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23" w:rsidRPr="009B5623" w:rsidRDefault="009B5623" w:rsidP="00D24A3A">
      <w:pPr>
        <w:pStyle w:val="Listaszerbekezds"/>
        <w:numPr>
          <w:ilvl w:val="0"/>
          <w:numId w:val="6"/>
        </w:numPr>
        <w:tabs>
          <w:tab w:val="left" w:pos="3960"/>
        </w:tabs>
        <w:jc w:val="right"/>
        <w:rPr>
          <w:b/>
          <w:sz w:val="24"/>
          <w:szCs w:val="24"/>
        </w:rPr>
      </w:pPr>
      <w:r w:rsidRPr="009B5623">
        <w:rPr>
          <w:i/>
          <w:sz w:val="24"/>
          <w:szCs w:val="24"/>
        </w:rPr>
        <w:t>számú m</w:t>
      </w:r>
      <w:r w:rsidR="007F13B4">
        <w:rPr>
          <w:i/>
          <w:sz w:val="22"/>
          <w:szCs w:val="22"/>
        </w:rPr>
        <w:t>elléklet a 41</w:t>
      </w:r>
      <w:bookmarkStart w:id="0" w:name="_GoBack"/>
      <w:bookmarkEnd w:id="0"/>
      <w:r w:rsidRPr="009B5623">
        <w:rPr>
          <w:i/>
          <w:sz w:val="22"/>
          <w:szCs w:val="22"/>
        </w:rPr>
        <w:t xml:space="preserve">/ 2018. sz. </w:t>
      </w:r>
      <w:proofErr w:type="spellStart"/>
      <w:r w:rsidRPr="009B5623">
        <w:rPr>
          <w:i/>
          <w:sz w:val="22"/>
          <w:szCs w:val="22"/>
        </w:rPr>
        <w:t>Képv</w:t>
      </w:r>
      <w:proofErr w:type="spellEnd"/>
      <w:r w:rsidRPr="009B5623">
        <w:rPr>
          <w:i/>
          <w:sz w:val="22"/>
          <w:szCs w:val="22"/>
        </w:rPr>
        <w:t>. test. határozathoz</w:t>
      </w:r>
    </w:p>
    <w:p w:rsidR="009B5623" w:rsidRDefault="009B5623" w:rsidP="009B5623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9B5623" w:rsidRDefault="009B5623" w:rsidP="00925136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Kiskőrös Város Önkormányzata</w:t>
      </w:r>
    </w:p>
    <w:p w:rsidR="00925136" w:rsidRDefault="00925136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pályázatot</w:t>
      </w:r>
      <w:proofErr w:type="gramEnd"/>
      <w:r>
        <w:rPr>
          <w:b/>
          <w:sz w:val="24"/>
          <w:szCs w:val="24"/>
        </w:rPr>
        <w:t xml:space="preserve"> hirdet</w:t>
      </w:r>
    </w:p>
    <w:p w:rsidR="00925136" w:rsidRDefault="00925136" w:rsidP="00925136">
      <w:pPr>
        <w:tabs>
          <w:tab w:val="left" w:pos="3960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Kiskőrös 2. számú felnőtt fogorvosi körzet fogászati feladatainak ellátására</w:t>
      </w:r>
    </w:p>
    <w:p w:rsidR="00925136" w:rsidRDefault="00925136" w:rsidP="00925136">
      <w:pPr>
        <w:tabs>
          <w:tab w:val="left" w:pos="3960"/>
        </w:tabs>
        <w:jc w:val="center"/>
        <w:rPr>
          <w:b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Ellátandó feladat: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Képviselő-testületének az egészségügyi alapellátás körzeteiről szóló 10/2016. (V.26.) önkormányzati rendelet 3. számú mellékletében meghatározott 2. számú felnőtt fogorvosi alapellátási körzet területi ellátási kötelezettséggel, az önkormányzattal kötött feladat-ellátási szerződés szerinti működtetése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Működtetés formája</w:t>
      </w:r>
      <w:r>
        <w:rPr>
          <w:sz w:val="24"/>
          <w:szCs w:val="24"/>
        </w:rPr>
        <w:t xml:space="preserve">: egyéni egészségügyi vállalkozás vagy társas vállalkozás tagjaként 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925136" w:rsidRPr="008F54DE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 felnőtt fogászati körzet lakosságszáma: </w:t>
      </w:r>
      <w:r w:rsidR="008F54DE">
        <w:rPr>
          <w:b/>
          <w:sz w:val="24"/>
          <w:szCs w:val="24"/>
        </w:rPr>
        <w:t>4132</w:t>
      </w:r>
      <w:r w:rsidRPr="008B434E">
        <w:rPr>
          <w:color w:val="FF0000"/>
          <w:sz w:val="24"/>
          <w:szCs w:val="24"/>
        </w:rPr>
        <w:t xml:space="preserve"> </w:t>
      </w:r>
      <w:r w:rsidRPr="008F54DE">
        <w:rPr>
          <w:sz w:val="24"/>
          <w:szCs w:val="24"/>
        </w:rPr>
        <w:t xml:space="preserve">fő </w:t>
      </w:r>
      <w:r w:rsidR="008F54DE">
        <w:rPr>
          <w:sz w:val="24"/>
          <w:szCs w:val="24"/>
        </w:rPr>
        <w:t>(2017. december 31-i</w:t>
      </w:r>
      <w:r w:rsidR="00E9774D">
        <w:rPr>
          <w:sz w:val="24"/>
          <w:szCs w:val="24"/>
        </w:rPr>
        <w:t xml:space="preserve"> állapot szerint)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 fogászati rendelő címe</w:t>
      </w:r>
      <w:r>
        <w:rPr>
          <w:sz w:val="24"/>
          <w:szCs w:val="24"/>
        </w:rPr>
        <w:t>: 6200 Kiskőrös, Árpád u. 8.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Pályázati feltételek:</w:t>
      </w:r>
    </w:p>
    <w:p w:rsidR="00925136" w:rsidRDefault="00925136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A háziorvosi, házi gyermekorvosi és fogorvosi tevékenységről szóló 4/2000. (II.25.) EüM. rendelet szerinti képesítés, valamint az önálló orvosi tevékenyégről szóló 2000. évi II. törvény, e törvény végrehajtásáról szóló 313/2011. (XII.23.) Korm. rendelet és az egészségügyi szolgáltatás gyakorlásának általános feltételeiről, valamint a működési engedélyezési eljárásról szóló 96/2003. (VII.15.) Korm. rendeletben előírt egyéb feltételek</w:t>
      </w:r>
    </w:p>
    <w:p w:rsidR="00925136" w:rsidRDefault="00925136" w:rsidP="00925136">
      <w:pPr>
        <w:pStyle w:val="Listaszerbekezds"/>
        <w:numPr>
          <w:ilvl w:val="0"/>
          <w:numId w:val="1"/>
        </w:num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t>büntetlen előélet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pályázathoz csatolni kell: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a szakirányú végzettséget, szakképesítést igazoló okiratok másolatát,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részletes szakmai tevékenységet bemutató önéletrajzot,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egészségügyi vállalkozási engedély másolatát, vagy 30 napnál nem régebbi cégkivonatot,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3 hónapnál nem régebbi erkölcsi bizonyítványt,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egészségi alkalmasság igazolása,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működési nyilvántartási igazolvány másolata,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személyi és tárgyi feltételek biztosításáról szóló nyilatkozat</w:t>
      </w:r>
    </w:p>
    <w:p w:rsidR="00925136" w:rsidRDefault="00925136" w:rsidP="00925136">
      <w:pPr>
        <w:pStyle w:val="Listaszerbekezds"/>
        <w:numPr>
          <w:ilvl w:val="0"/>
          <w:numId w:val="2"/>
        </w:numPr>
        <w:tabs>
          <w:tab w:val="left" w:pos="396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nyilatkozatot, mely szerint a pályázó hozzájárul ahhoz, hogy a pályázati eljárás résztvevői a pályázati anyagát megismerhessék.</w:t>
      </w:r>
    </w:p>
    <w:p w:rsidR="00925136" w:rsidRDefault="00925136" w:rsidP="00925136">
      <w:pPr>
        <w:ind w:left="360"/>
        <w:jc w:val="both"/>
        <w:rPr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 körzet betölthetőségének időpontja</w:t>
      </w:r>
      <w:r>
        <w:rPr>
          <w:sz w:val="24"/>
          <w:szCs w:val="24"/>
        </w:rPr>
        <w:t>: hatósági engedélyek megszerzését követően azonnal</w:t>
      </w:r>
    </w:p>
    <w:p w:rsidR="00925136" w:rsidRDefault="00925136" w:rsidP="00925136">
      <w:pPr>
        <w:tabs>
          <w:tab w:val="left" w:pos="3960"/>
        </w:tabs>
        <w:jc w:val="both"/>
        <w:rPr>
          <w:sz w:val="24"/>
          <w:szCs w:val="24"/>
        </w:rPr>
      </w:pPr>
    </w:p>
    <w:p w:rsidR="004F1EA3" w:rsidRDefault="00925136" w:rsidP="004F1EA3">
      <w:pPr>
        <w:tabs>
          <w:tab w:val="left" w:pos="396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A pályázat benyújtásának határideje:</w:t>
      </w:r>
      <w:r>
        <w:rPr>
          <w:sz w:val="24"/>
          <w:szCs w:val="24"/>
        </w:rPr>
        <w:t xml:space="preserve"> </w:t>
      </w:r>
      <w:r w:rsidR="00985DB2">
        <w:rPr>
          <w:sz w:val="24"/>
          <w:szCs w:val="24"/>
        </w:rPr>
        <w:t>2018. május 31.</w:t>
      </w:r>
      <w:r w:rsidR="00985DB2">
        <w:rPr>
          <w:color w:val="00B050"/>
          <w:sz w:val="24"/>
          <w:szCs w:val="24"/>
        </w:rPr>
        <w:t xml:space="preserve"> </w:t>
      </w:r>
      <w:r w:rsidR="004F1EA3" w:rsidRPr="00605501">
        <w:rPr>
          <w:sz w:val="24"/>
          <w:szCs w:val="24"/>
        </w:rPr>
        <w:t xml:space="preserve">Amennyiben </w:t>
      </w:r>
      <w:r w:rsidR="004F1EA3">
        <w:rPr>
          <w:sz w:val="24"/>
          <w:szCs w:val="24"/>
        </w:rPr>
        <w:t>a pályázati eljárás nem eredményes, akkor a benyújtási határidő minden alkalommal 30 nappal meghosszabbodik.</w:t>
      </w:r>
    </w:p>
    <w:p w:rsidR="00985DB2" w:rsidRDefault="00985DB2" w:rsidP="00925136">
      <w:pPr>
        <w:tabs>
          <w:tab w:val="left" w:pos="3960"/>
        </w:tabs>
        <w:jc w:val="both"/>
        <w:rPr>
          <w:b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b/>
          <w:sz w:val="24"/>
          <w:szCs w:val="24"/>
        </w:rPr>
        <w:t>A pályázat benyújtásának módja</w:t>
      </w:r>
      <w:r>
        <w:rPr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>Postai úton, Domonyi László polgármesternek címezve (6200 Kiskőrös, Petőfi Sándor tér 1.). A borítékon fel kell tüntetni: „Fogorvosi pályázat 2. számú körzet”.</w:t>
      </w:r>
    </w:p>
    <w:p w:rsidR="00925136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Egyéb információk</w:t>
      </w:r>
      <w:r>
        <w:rPr>
          <w:rFonts w:eastAsia="Times New Roman"/>
          <w:sz w:val="24"/>
          <w:szCs w:val="24"/>
        </w:rPr>
        <w:t>:</w:t>
      </w:r>
    </w:p>
    <w:p w:rsidR="00925136" w:rsidRDefault="00925136" w:rsidP="00925136">
      <w:pPr>
        <w:pStyle w:val="Listaszerbekezds"/>
        <w:numPr>
          <w:ilvl w:val="0"/>
          <w:numId w:val="3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 pályázat elbírálásának határideje: a pályázat benyújtásának határidejétől számított 30. nap.</w:t>
      </w:r>
    </w:p>
    <w:p w:rsidR="00925136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Eredményes pályázat esetén az önkormányzat határozatlan időre szóló feladat-ellátási szerződést köt, melyben a felek a működés feltételeit rögzítik.</w:t>
      </w:r>
    </w:p>
    <w:p w:rsidR="00925136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fogorvosi alapellátás keretébe tartozó feladatok finanszírozása az egészségügyi szolgáltatások Egészségbiztosítási Alapból történő finanszírozásának részletes szabályairól szóló 43/1999.(III.3.) Korm. rendelet alapján, az egészségügyi szolgáltatónak a Nemzeti Egészségbiztosítási Alapkezelő</w:t>
      </w:r>
      <w:r>
        <w:rPr>
          <w:rFonts w:eastAsia="Times New Roman"/>
          <w:color w:val="00B050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területileg illetékes szervével kötött finanszírozási szerződés alapján történik</w:t>
      </w:r>
      <w:r w:rsidR="001215B0">
        <w:rPr>
          <w:rFonts w:eastAsia="Times New Roman"/>
          <w:sz w:val="24"/>
          <w:szCs w:val="24"/>
        </w:rPr>
        <w:t xml:space="preserve">. </w:t>
      </w:r>
    </w:p>
    <w:p w:rsidR="001215B0" w:rsidRPr="008230E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230E0">
        <w:rPr>
          <w:rFonts w:eastAsia="Times New Roman"/>
          <w:sz w:val="24"/>
          <w:szCs w:val="24"/>
        </w:rPr>
        <w:t>A körzet tartósan betöltetlen.</w:t>
      </w:r>
    </w:p>
    <w:p w:rsidR="001215B0" w:rsidRPr="008230E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230E0">
        <w:rPr>
          <w:rFonts w:eastAsia="Times New Roman"/>
          <w:sz w:val="24"/>
          <w:szCs w:val="24"/>
        </w:rPr>
        <w:t>Szolgálati lakás megoldható.</w:t>
      </w:r>
    </w:p>
    <w:p w:rsidR="001215B0" w:rsidRPr="008230E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230E0">
        <w:rPr>
          <w:rFonts w:eastAsia="Times New Roman"/>
          <w:sz w:val="24"/>
          <w:szCs w:val="24"/>
        </w:rPr>
        <w:t>Rendelőhelyiség biztosított.</w:t>
      </w:r>
    </w:p>
    <w:p w:rsidR="001215B0" w:rsidRPr="008230E0" w:rsidRDefault="001215B0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 w:rsidRPr="008230E0">
        <w:rPr>
          <w:rFonts w:eastAsia="Times New Roman"/>
          <w:sz w:val="24"/>
          <w:szCs w:val="24"/>
        </w:rPr>
        <w:t>A feladat ellátásához szükséges fogászati szék és eszközök rendelkezésre állnak.</w:t>
      </w:r>
    </w:p>
    <w:p w:rsidR="00925136" w:rsidRDefault="00925136" w:rsidP="00925136">
      <w:pPr>
        <w:pStyle w:val="Listaszerbekezds"/>
        <w:numPr>
          <w:ilvl w:val="0"/>
          <w:numId w:val="4"/>
        </w:numPr>
        <w:tabs>
          <w:tab w:val="left" w:pos="3960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A pályázati kiírással kapcsolatosan további információt 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 közigazgatási osztályvezető nyújt a 70/4532522-s telefonszámon.</w:t>
      </w:r>
    </w:p>
    <w:p w:rsidR="00925136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925136" w:rsidRDefault="00925136" w:rsidP="00925136">
      <w:pPr>
        <w:tabs>
          <w:tab w:val="left" w:pos="3960"/>
        </w:tabs>
        <w:jc w:val="right"/>
        <w:rPr>
          <w:i/>
          <w:sz w:val="24"/>
          <w:szCs w:val="24"/>
        </w:rPr>
      </w:pPr>
    </w:p>
    <w:p w:rsidR="00925136" w:rsidRDefault="00925136" w:rsidP="00925136"/>
    <w:p w:rsidR="00925136" w:rsidRDefault="00925136" w:rsidP="00925136"/>
    <w:p w:rsidR="00095410" w:rsidRDefault="00095410"/>
    <w:sectPr w:rsidR="00095410" w:rsidSect="0009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04029"/>
    <w:multiLevelType w:val="hybridMultilevel"/>
    <w:tmpl w:val="2D1E55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A6051"/>
    <w:multiLevelType w:val="hybridMultilevel"/>
    <w:tmpl w:val="A7FCE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963621"/>
    <w:multiLevelType w:val="hybridMultilevel"/>
    <w:tmpl w:val="20B4DAE6"/>
    <w:lvl w:ilvl="0" w:tplc="483A36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953DD"/>
    <w:multiLevelType w:val="hybridMultilevel"/>
    <w:tmpl w:val="F97A7E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0712C"/>
    <w:multiLevelType w:val="hybridMultilevel"/>
    <w:tmpl w:val="5E124874"/>
    <w:lvl w:ilvl="0" w:tplc="547EF7C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AC4"/>
    <w:multiLevelType w:val="hybridMultilevel"/>
    <w:tmpl w:val="C6240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25136"/>
    <w:rsid w:val="00077E18"/>
    <w:rsid w:val="00095410"/>
    <w:rsid w:val="001215B0"/>
    <w:rsid w:val="001828BA"/>
    <w:rsid w:val="00213A94"/>
    <w:rsid w:val="002613C2"/>
    <w:rsid w:val="004F1EA3"/>
    <w:rsid w:val="00637617"/>
    <w:rsid w:val="006C3CBF"/>
    <w:rsid w:val="00750829"/>
    <w:rsid w:val="007F13B4"/>
    <w:rsid w:val="008230E0"/>
    <w:rsid w:val="008B434E"/>
    <w:rsid w:val="008F54DE"/>
    <w:rsid w:val="00925136"/>
    <w:rsid w:val="00985DB2"/>
    <w:rsid w:val="009B5623"/>
    <w:rsid w:val="00A96D23"/>
    <w:rsid w:val="00AD4A02"/>
    <w:rsid w:val="00AE6931"/>
    <w:rsid w:val="00B72BFB"/>
    <w:rsid w:val="00D24A3A"/>
    <w:rsid w:val="00E9774D"/>
    <w:rsid w:val="00F9381F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40586-F703-470D-8F77-39991B9A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2513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25136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AE6931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3CB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3CBF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17</cp:revision>
  <cp:lastPrinted>2018-04-26T07:01:00Z</cp:lastPrinted>
  <dcterms:created xsi:type="dcterms:W3CDTF">2018-04-11T13:33:00Z</dcterms:created>
  <dcterms:modified xsi:type="dcterms:W3CDTF">2018-04-26T07:47:00Z</dcterms:modified>
</cp:coreProperties>
</file>