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4851"/>
      </w:tblGrid>
      <w:tr w:rsidR="002D4D38" w:rsidTr="00F813E5">
        <w:trPr>
          <w:trHeight w:val="412"/>
        </w:trPr>
        <w:tc>
          <w:tcPr>
            <w:tcW w:w="9212" w:type="dxa"/>
            <w:gridSpan w:val="2"/>
          </w:tcPr>
          <w:p w:rsidR="002D4D38" w:rsidRPr="002C7F25" w:rsidRDefault="002D4D38" w:rsidP="00F813E5">
            <w:pPr>
              <w:jc w:val="center"/>
              <w:rPr>
                <w:rStyle w:val="Kiemels2"/>
                <w:rFonts w:asciiTheme="minorHAnsi" w:hAnsiTheme="minorHAnsi"/>
                <w:b w:val="0"/>
                <w:bCs w:val="0"/>
              </w:rPr>
            </w:pPr>
            <w:r w:rsidRPr="002C7F25">
              <w:rPr>
                <w:rFonts w:asciiTheme="minorHAnsi" w:hAnsiTheme="minorHAnsi"/>
                <w:b/>
              </w:rPr>
              <w:t>Települési támogatás</w:t>
            </w:r>
          </w:p>
        </w:tc>
      </w:tr>
      <w:tr w:rsidR="002D4D38" w:rsidTr="00F813E5">
        <w:trPr>
          <w:trHeight w:val="7833"/>
        </w:trPr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Ügyleírás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A települési támogatás </w:t>
            </w:r>
          </w:p>
          <w:p w:rsidR="002D4D38" w:rsidRPr="002442BD" w:rsidRDefault="002D4D38" w:rsidP="002D4D38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gyógyszerkiadások viseléséhez, valamint</w:t>
            </w:r>
          </w:p>
          <w:p w:rsidR="002D4D38" w:rsidRDefault="002D4D38" w:rsidP="002D4D38">
            <w:pPr>
              <w:pStyle w:val="Listaszerbekezds"/>
              <w:numPr>
                <w:ilvl w:val="0"/>
                <w:numId w:val="1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szociálisan rászorult, legalább napi egyszeri meleg étkeztetésben részesülő személy részére nyújtott támogatás.</w:t>
            </w:r>
          </w:p>
          <w:p w:rsidR="002D4D38" w:rsidRPr="00856211" w:rsidRDefault="002D4D38" w:rsidP="00F813E5">
            <w:pPr>
              <w:tabs>
                <w:tab w:val="left" w:pos="3960"/>
              </w:tabs>
              <w:ind w:left="36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Támogatásra jogosult az a személy, akinek a családjában az egy főre jutó havi jövedelem nem haladja meg az öregségi nyugdíj mindenkori legkisebb összegének 130%-át</w:t>
            </w:r>
            <w:r w:rsidR="008002B0">
              <w:rPr>
                <w:rFonts w:asciiTheme="minorHAnsi" w:hAnsiTheme="minorHAnsi"/>
                <w:sz w:val="20"/>
                <w:szCs w:val="20"/>
              </w:rPr>
              <w:t xml:space="preserve"> (37.050,-Ft)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  <w:p w:rsidR="002D4D38" w:rsidRPr="002442BD" w:rsidRDefault="002D4D38" w:rsidP="00F813E5">
            <w:pPr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kérelmező gyógyszerkiadások viseléséhez abban az esetben kérhet támogatást, ha a havi gyógyszerköltsége meghaladja az öregségi nyugdíj mindenkori legkisebb összegének 30%-át</w:t>
            </w:r>
            <w:r w:rsidR="008C6C1F">
              <w:rPr>
                <w:rFonts w:asciiTheme="minorHAnsi" w:hAnsiTheme="minorHAnsi"/>
                <w:sz w:val="20"/>
                <w:szCs w:val="20"/>
              </w:rPr>
              <w:t xml:space="preserve"> (8.550,-Ft)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D4D38" w:rsidRPr="002442BD" w:rsidRDefault="002D4D38" w:rsidP="00F813E5">
            <w:pPr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települési támogatást eseti jelleggel, vagy meghatározott időszakra havi rendszerességgel, elsősorban természetbeni szociális ellátás formájában kell nyújtani.</w:t>
            </w:r>
          </w:p>
          <w:p w:rsidR="002D4D38" w:rsidRPr="002442BD" w:rsidRDefault="002D4D38" w:rsidP="00F813E5">
            <w:pPr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települési támogatás havi összege nem haladhatja meg a 3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000,-Ft-ot.</w:t>
            </w:r>
          </w:p>
          <w:p w:rsidR="002D4D38" w:rsidRPr="002442BD" w:rsidRDefault="002D4D38" w:rsidP="00F813E5">
            <w:pPr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jegyző jogosultság megállapítását követő hónaptól kezdődően a havi rendszerességgel adott települési támogatást minden hónap 5. napjáig kiutalja a kérelmező által megadott címre.</w:t>
            </w:r>
          </w:p>
          <w:p w:rsidR="002D4D38" w:rsidRPr="002442BD" w:rsidRDefault="002D4D38" w:rsidP="00F813E5">
            <w:pPr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települési támogatás megállapításáról a polgármester dönt.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Illetékesség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lakóhely, tartózkodási hely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- ha a kérelmezőnek több lakcíme van az illetékességet az a lakó-, vagy tartózkodási hely </w:t>
            </w:r>
            <w:proofErr w:type="gramStart"/>
            <w:r w:rsidRPr="002442BD">
              <w:rPr>
                <w:rFonts w:asciiTheme="minorHAnsi" w:hAnsiTheme="minorHAnsi"/>
                <w:sz w:val="20"/>
                <w:szCs w:val="20"/>
              </w:rPr>
              <w:t>alapozza</w:t>
            </w:r>
            <w:proofErr w:type="gramEnd"/>
            <w:r w:rsidRPr="002442BD">
              <w:rPr>
                <w:rFonts w:asciiTheme="minorHAnsi" w:hAnsiTheme="minorHAnsi"/>
                <w:sz w:val="20"/>
                <w:szCs w:val="20"/>
              </w:rPr>
              <w:t xml:space="preserve"> meg ahol életvitelszerűen lakik</w:t>
            </w:r>
          </w:p>
        </w:tc>
      </w:tr>
      <w:tr w:rsidR="002D4D38" w:rsidTr="00BC06E5">
        <w:trPr>
          <w:trHeight w:val="76"/>
        </w:trPr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Ügyintézéshez szükséges okiratok</w:t>
            </w:r>
          </w:p>
        </w:tc>
        <w:tc>
          <w:tcPr>
            <w:tcW w:w="4851" w:type="dxa"/>
          </w:tcPr>
          <w:p w:rsidR="002D4D38" w:rsidRPr="002442BD" w:rsidRDefault="002D4D38" w:rsidP="002D4D38">
            <w:pPr>
              <w:pStyle w:val="Listaszerbekezds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vagyonnyilatkozat</w:t>
            </w:r>
          </w:p>
          <w:p w:rsidR="002D4D38" w:rsidRPr="002442BD" w:rsidRDefault="002D4D38" w:rsidP="002D4D38">
            <w:pPr>
              <w:pStyle w:val="Listaszerbekezds"/>
              <w:numPr>
                <w:ilvl w:val="0"/>
                <w:numId w:val="2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jövedelemnyilatkozatot a jövedelmek valódiságának igazolására szolgáló iratokkal együtt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 xml:space="preserve">                 jövedelem igazolására:</w:t>
            </w:r>
          </w:p>
          <w:p w:rsidR="002D4D38" w:rsidRPr="002442BD" w:rsidRDefault="002D4D38" w:rsidP="002D4D38">
            <w:pPr>
              <w:pStyle w:val="Listaszerbekezds"/>
              <w:numPr>
                <w:ilvl w:val="0"/>
                <w:numId w:val="4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>kérelem benyújtását megelőző hónap nettó jövedelme,</w:t>
            </w:r>
          </w:p>
          <w:p w:rsidR="002D4D38" w:rsidRPr="002442BD" w:rsidRDefault="002D4D38" w:rsidP="002D4D38">
            <w:pPr>
              <w:pStyle w:val="Listaszerbekezds"/>
              <w:numPr>
                <w:ilvl w:val="0"/>
                <w:numId w:val="4"/>
              </w:numPr>
              <w:tabs>
                <w:tab w:val="left" w:pos="3960"/>
              </w:tabs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2442BD">
              <w:rPr>
                <w:rFonts w:asciiTheme="minorHAnsi" w:hAnsiTheme="minorHAnsi"/>
                <w:i/>
                <w:sz w:val="20"/>
                <w:szCs w:val="20"/>
              </w:rPr>
              <w:t>nem rendszeres jövedelem esetén, az elmúlt 12 hónap átlaga alapján számított havi jövedelem</w:t>
            </w:r>
          </w:p>
          <w:p w:rsidR="002D4D38" w:rsidRPr="00B537F2" w:rsidRDefault="002D4D38" w:rsidP="002D4D38">
            <w:pPr>
              <w:pStyle w:val="Listaszerbekezds"/>
              <w:numPr>
                <w:ilvl w:val="0"/>
                <w:numId w:val="3"/>
              </w:numPr>
              <w:tabs>
                <w:tab w:val="left" w:pos="1620"/>
                <w:tab w:val="left" w:pos="3960"/>
              </w:tabs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a gyógyszerkiadások viseléséhez nyújtott támogatás esetében a háziorvos, szakorvos által a gyógyszer-szükségletről kiállított igazolás alapján a gyógyszertári igazolás.</w:t>
            </w:r>
            <w:r w:rsidRPr="00B537F2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2D4D38" w:rsidRPr="002442BD" w:rsidRDefault="002D4D38" w:rsidP="00F813E5">
            <w:pPr>
              <w:tabs>
                <w:tab w:val="left" w:pos="1620"/>
                <w:tab w:val="left" w:pos="3960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Az ügyet intéző osztály: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Kiskőrösi Polgármesteri Hivatal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Közigazgatási Osztály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Szociális és Igazgatási Csoport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földszint 3</w:t>
            </w:r>
            <w:r>
              <w:rPr>
                <w:rFonts w:asciiTheme="minorHAnsi" w:hAnsiTheme="minorHAnsi"/>
                <w:sz w:val="20"/>
                <w:szCs w:val="20"/>
              </w:rPr>
              <w:t>-as számú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iroda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Ügyintézés helye, elérhetősége és rendje:</w:t>
            </w: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</w:p>
          <w:p w:rsidR="002D4D38" w:rsidRPr="002442BD" w:rsidRDefault="002D4D38" w:rsidP="00F813E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51" w:type="dxa"/>
          </w:tcPr>
          <w:p w:rsidR="002D4D38" w:rsidRPr="002442BD" w:rsidRDefault="002D4D38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Székhely: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>6200 Kiskőrös, Petőfi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Sándor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tér 1. – földszint 3</w:t>
            </w:r>
            <w:r>
              <w:rPr>
                <w:rFonts w:asciiTheme="minorHAnsi" w:hAnsiTheme="minorHAnsi"/>
                <w:sz w:val="20"/>
                <w:szCs w:val="20"/>
              </w:rPr>
              <w:t>-as számú iroda</w:t>
            </w:r>
          </w:p>
          <w:p w:rsidR="002D4D38" w:rsidRPr="002442BD" w:rsidRDefault="002D4D38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Telefon: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>78/513-120</w:t>
            </w:r>
          </w:p>
          <w:p w:rsidR="002D4D38" w:rsidRPr="002442BD" w:rsidRDefault="002D4D38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Telefax: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 xml:space="preserve">78/513-129 </w:t>
            </w:r>
          </w:p>
          <w:p w:rsidR="002D4D38" w:rsidRPr="002442BD" w:rsidRDefault="002D4D38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hyperlink r:id="rId5" w:history="1">
              <w:r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szocialisigazgatas</w:t>
              </w:r>
              <w:r w:rsidRPr="002442BD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@kiskoros.hu</w:t>
              </w:r>
            </w:hyperlink>
          </w:p>
          <w:p w:rsidR="002D4D38" w:rsidRPr="00181386" w:rsidRDefault="002D4D38" w:rsidP="00F813E5">
            <w:pPr>
              <w:pStyle w:val="NormlWeb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Ügyfélfogadási rend: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 xml:space="preserve">Hétfő: </w:t>
            </w:r>
            <w:proofErr w:type="gramStart"/>
            <w:r w:rsidRPr="002442BD">
              <w:rPr>
                <w:rFonts w:asciiTheme="minorHAnsi" w:hAnsiTheme="minorHAnsi"/>
                <w:sz w:val="20"/>
                <w:szCs w:val="20"/>
              </w:rPr>
              <w:t>         8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proofErr w:type="gramEnd"/>
            <w:r w:rsidRPr="002442BD">
              <w:rPr>
                <w:rFonts w:asciiTheme="minorHAnsi" w:hAnsiTheme="minorHAns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16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 xml:space="preserve">Kedd:        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-                       -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>Szerda:        8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- 18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 xml:space="preserve">Csütörtök: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-               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30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-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16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30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-</w:t>
            </w:r>
            <w:r w:rsidRPr="002442BD">
              <w:rPr>
                <w:rFonts w:asciiTheme="minorHAnsi" w:hAnsiTheme="minorHAnsi"/>
                <w:sz w:val="20"/>
                <w:szCs w:val="20"/>
              </w:rPr>
              <w:br/>
              <w:t xml:space="preserve">Péntek:     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8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- 12</w:t>
            </w:r>
            <w:r w:rsidRPr="002442BD">
              <w:rPr>
                <w:rFonts w:asciiTheme="minorHAnsi" w:hAnsiTheme="minorHAnsi"/>
                <w:sz w:val="20"/>
                <w:szCs w:val="20"/>
                <w:vertAlign w:val="superscript"/>
              </w:rPr>
              <w:t>00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             -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Ügyintéző elérhetősége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Losoncziné Romfa Erika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Telefon: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78/513-120/225 mellék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b/>
                <w:sz w:val="20"/>
                <w:szCs w:val="20"/>
              </w:rPr>
              <w:t>E-mail: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szocialisigazgatas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@kiskoros.hu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Ügyintézés határideje és díja</w:t>
            </w:r>
          </w:p>
        </w:tc>
        <w:tc>
          <w:tcPr>
            <w:tcW w:w="4851" w:type="dxa"/>
          </w:tcPr>
          <w:p w:rsidR="002D4D38" w:rsidRDefault="002D4D38" w:rsidP="00F813E5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>
              <w:rPr>
                <w:rFonts w:asciiTheme="minorHAnsi" w:hAnsiTheme="minorHAnsi"/>
                <w:sz w:val="20"/>
                <w:szCs w:val="20"/>
              </w:rPr>
              <w:t>automatikus döntéshozatal esetén huszonnégy óra</w:t>
            </w:r>
          </w:p>
          <w:p w:rsidR="002D4D38" w:rsidRDefault="002D4D38" w:rsidP="00F813E5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sommás eljárásban nyolc nap</w:t>
            </w:r>
          </w:p>
          <w:p w:rsidR="002D4D38" w:rsidRDefault="002D4D38" w:rsidP="00F813E5">
            <w:pPr>
              <w:tabs>
                <w:tab w:val="left" w:pos="3960"/>
              </w:tabs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 teljes eljárásban hatvan nap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 xml:space="preserve">-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proofErr w:type="gramEnd"/>
            <w:r w:rsidRPr="002442BD">
              <w:rPr>
                <w:rFonts w:asciiTheme="minorHAnsi" w:hAnsiTheme="minorHAnsi"/>
                <w:sz w:val="20"/>
                <w:szCs w:val="20"/>
              </w:rPr>
              <w:t xml:space="preserve"> szociális igazgatási eljárás költség-, és illetékmentes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Kiemels2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Elektronikus ügyindítási lehetőség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 xml:space="preserve">Ügyfélkapu igénybevételével lehetséges. Az ügyfélkapu-regisztrációval kapcsolatos tudnivalók a </w:t>
            </w:r>
            <w:hyperlink r:id="rId6" w:history="1">
              <w:r w:rsidRPr="002442BD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www.kiskoros.hu</w:t>
              </w:r>
            </w:hyperlink>
            <w:r w:rsidRPr="002442BD">
              <w:rPr>
                <w:rFonts w:asciiTheme="minorHAnsi" w:hAnsiTheme="minorHAnsi"/>
                <w:sz w:val="20"/>
                <w:szCs w:val="20"/>
              </w:rPr>
              <w:t xml:space="preserve"> oldalon található.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Kapcsolódó dokumentumok, nyomtatványok, útmutatók</w:t>
            </w:r>
          </w:p>
        </w:tc>
        <w:tc>
          <w:tcPr>
            <w:tcW w:w="4851" w:type="dxa"/>
          </w:tcPr>
          <w:p w:rsidR="002D4D38" w:rsidRPr="002442BD" w:rsidRDefault="00DF0954" w:rsidP="00F813E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7" w:history="1">
              <w:r w:rsidR="002D4D38" w:rsidRPr="002442BD">
                <w:rPr>
                  <w:rStyle w:val="Hiperhivatkozs"/>
                  <w:rFonts w:asciiTheme="minorHAnsi" w:hAnsiTheme="minorHAnsi"/>
                  <w:sz w:val="20"/>
                  <w:szCs w:val="20"/>
                </w:rPr>
                <w:t>https://ugyintezes.magyarorszag.hu/</w:t>
              </w:r>
            </w:hyperlink>
          </w:p>
          <w:p w:rsidR="002D4D38" w:rsidRPr="002442BD" w:rsidRDefault="002D4D38" w:rsidP="00F813E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tabs>
                <w:tab w:val="left" w:pos="3544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2442BD">
              <w:rPr>
                <w:rStyle w:val="normal"/>
                <w:rFonts w:asciiTheme="minorHAnsi" w:hAnsiTheme="minorHAnsi"/>
                <w:b/>
                <w:sz w:val="20"/>
                <w:szCs w:val="20"/>
              </w:rPr>
              <w:t>Az alkalmazott jogszabályok:</w:t>
            </w:r>
          </w:p>
        </w:tc>
        <w:tc>
          <w:tcPr>
            <w:tcW w:w="4851" w:type="dxa"/>
          </w:tcPr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41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z általános közigazgatási rendtartásról 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szóló 20</w:t>
            </w:r>
            <w:r>
              <w:rPr>
                <w:rFonts w:asciiTheme="minorHAnsi" w:hAnsiTheme="minorHAnsi"/>
                <w:sz w:val="20"/>
                <w:szCs w:val="20"/>
              </w:rPr>
              <w:t>16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>. évi CL. törvény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 szociális igazgatásról és a szociális ellátásokról szóló 1993. évi III. törvény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 pénzbeli és természetbeni szociális ellátások igénylésének és megállapításának, valamint folyósításának részletes szabályairól szóló 63/2006. (III. 27.) Korm. rendelet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 a szociális és gyermekvédelmi ellátások országos nyilvántartásáról szóló 392/2013. (XI. 12.) Korm. rendelet</w:t>
            </w:r>
          </w:p>
          <w:p w:rsidR="002D4D38" w:rsidRPr="002442BD" w:rsidRDefault="002D4D38" w:rsidP="00F813E5">
            <w:pPr>
              <w:tabs>
                <w:tab w:val="left" w:pos="3960"/>
              </w:tabs>
              <w:spacing w:after="0"/>
              <w:ind w:left="175" w:hanging="175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2442BD">
              <w:rPr>
                <w:rFonts w:asciiTheme="minorHAnsi" w:hAnsiTheme="minorHAnsi"/>
                <w:sz w:val="20"/>
                <w:szCs w:val="20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Kiskőrös Város Önkormányzata Képviselő-testületének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a szociális ellátásokról szóló 7/2015 (II. 26.) önk</w:t>
            </w:r>
            <w:r>
              <w:rPr>
                <w:rFonts w:asciiTheme="minorHAnsi" w:hAnsiTheme="minorHAnsi"/>
                <w:sz w:val="20"/>
                <w:szCs w:val="20"/>
              </w:rPr>
              <w:t>ormányzati</w:t>
            </w:r>
            <w:r w:rsidRPr="002442BD">
              <w:rPr>
                <w:rFonts w:asciiTheme="minorHAnsi" w:hAnsiTheme="minorHAnsi"/>
                <w:sz w:val="20"/>
                <w:szCs w:val="20"/>
              </w:rPr>
              <w:t xml:space="preserve"> rendelet</w:t>
            </w:r>
            <w:r>
              <w:rPr>
                <w:rFonts w:asciiTheme="minorHAnsi" w:hAnsiTheme="minorHAnsi"/>
                <w:sz w:val="20"/>
                <w:szCs w:val="20"/>
              </w:rPr>
              <w:t>e</w:t>
            </w:r>
          </w:p>
        </w:tc>
      </w:tr>
      <w:tr w:rsidR="002D4D38" w:rsidTr="00F813E5">
        <w:tc>
          <w:tcPr>
            <w:tcW w:w="4361" w:type="dxa"/>
            <w:vAlign w:val="center"/>
          </w:tcPr>
          <w:p w:rsidR="002D4D38" w:rsidRPr="002442BD" w:rsidRDefault="002D4D38" w:rsidP="00F813E5">
            <w:pPr>
              <w:spacing w:after="0" w:line="240" w:lineRule="auto"/>
              <w:jc w:val="center"/>
              <w:rPr>
                <w:rStyle w:val="normal"/>
                <w:rFonts w:asciiTheme="minorHAnsi" w:hAnsiTheme="minorHAnsi"/>
                <w:sz w:val="20"/>
                <w:szCs w:val="20"/>
              </w:rPr>
            </w:pPr>
            <w:r w:rsidRPr="002442BD">
              <w:rPr>
                <w:rStyle w:val="Kiemels2"/>
                <w:rFonts w:asciiTheme="minorHAnsi" w:hAnsiTheme="minorHAnsi"/>
                <w:sz w:val="20"/>
                <w:szCs w:val="20"/>
              </w:rPr>
              <w:t>Egyéb fontos tudnivalók</w:t>
            </w:r>
          </w:p>
        </w:tc>
        <w:tc>
          <w:tcPr>
            <w:tcW w:w="4851" w:type="dxa"/>
          </w:tcPr>
          <w:p w:rsidR="002D4D38" w:rsidRDefault="002D4D38" w:rsidP="00F813E5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:rsidR="004168FA" w:rsidRDefault="004168FA" w:rsidP="002D4D38"/>
    <w:sectPr w:rsidR="004168FA" w:rsidSect="00416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61C85"/>
    <w:multiLevelType w:val="hybridMultilevel"/>
    <w:tmpl w:val="9DC40512"/>
    <w:lvl w:ilvl="0" w:tplc="9F121678">
      <w:start w:val="5"/>
      <w:numFmt w:val="bullet"/>
      <w:lvlText w:val="-"/>
      <w:lvlJc w:val="left"/>
      <w:pPr>
        <w:ind w:left="81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>
    <w:nsid w:val="3AD6610A"/>
    <w:multiLevelType w:val="hybridMultilevel"/>
    <w:tmpl w:val="60621162"/>
    <w:lvl w:ilvl="0" w:tplc="040E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2">
    <w:nsid w:val="6B7B13DF"/>
    <w:multiLevelType w:val="hybridMultilevel"/>
    <w:tmpl w:val="236C4360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C4CAF"/>
    <w:multiLevelType w:val="hybridMultilevel"/>
    <w:tmpl w:val="C87AA81C"/>
    <w:lvl w:ilvl="0" w:tplc="9F12167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D4D38"/>
    <w:rsid w:val="00211BE3"/>
    <w:rsid w:val="002D4D38"/>
    <w:rsid w:val="004168FA"/>
    <w:rsid w:val="006127F2"/>
    <w:rsid w:val="008002B0"/>
    <w:rsid w:val="008C6C1F"/>
    <w:rsid w:val="00BC06E5"/>
    <w:rsid w:val="00DC2AEF"/>
    <w:rsid w:val="00DD3D9C"/>
    <w:rsid w:val="00DF0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D4D38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unhideWhenUsed/>
    <w:rsid w:val="002D4D38"/>
    <w:rPr>
      <w:color w:val="0000FF"/>
      <w:u w:val="single"/>
    </w:rPr>
  </w:style>
  <w:style w:type="character" w:styleId="Kiemels2">
    <w:name w:val="Strong"/>
    <w:qFormat/>
    <w:rsid w:val="002D4D38"/>
    <w:rPr>
      <w:b/>
      <w:bCs/>
    </w:rPr>
  </w:style>
  <w:style w:type="character" w:customStyle="1" w:styleId="normal">
    <w:name w:val="normal"/>
    <w:basedOn w:val="Bekezdsalapbettpusa"/>
    <w:rsid w:val="002D4D38"/>
  </w:style>
  <w:style w:type="paragraph" w:styleId="NormlWeb">
    <w:name w:val="Normal (Web)"/>
    <w:basedOn w:val="Norml"/>
    <w:unhideWhenUsed/>
    <w:rsid w:val="002D4D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D3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gyintezes.magyarorszag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koros.hu" TargetMode="External"/><Relationship Id="rId5" Type="http://schemas.openxmlformats.org/officeDocument/2006/relationships/hyperlink" Target="mailto:kozigazgatas.osztvez@kiskoros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464</Words>
  <Characters>3206</Characters>
  <Application>Microsoft Office Word</Application>
  <DocSecurity>0</DocSecurity>
  <Lines>26</Lines>
  <Paragraphs>7</Paragraphs>
  <ScaleCrop>false</ScaleCrop>
  <Company>KTKT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losonczine</dc:creator>
  <cp:keywords/>
  <dc:description/>
  <cp:lastModifiedBy>losonczine</cp:lastModifiedBy>
  <cp:revision>6</cp:revision>
  <cp:lastPrinted>2018-07-12T11:58:00Z</cp:lastPrinted>
  <dcterms:created xsi:type="dcterms:W3CDTF">2018-07-12T11:44:00Z</dcterms:created>
  <dcterms:modified xsi:type="dcterms:W3CDTF">2018-07-12T12:04:00Z</dcterms:modified>
</cp:coreProperties>
</file>