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5C" w:rsidRPr="009D01FC" w:rsidRDefault="00EA474D" w:rsidP="006F7350">
      <w:pPr>
        <w:spacing w:after="0" w:line="240" w:lineRule="auto"/>
        <w:jc w:val="right"/>
        <w:rPr>
          <w:rFonts w:ascii="Times New Roman" w:hAnsi="Times New Roman" w:cs="Times New Roman"/>
          <w:i/>
        </w:rPr>
      </w:pPr>
      <w:r>
        <w:rPr>
          <w:rFonts w:ascii="Times New Roman" w:hAnsi="Times New Roman" w:cs="Times New Roman"/>
          <w:i/>
        </w:rPr>
        <w:t>Melléklet a 11</w:t>
      </w:r>
      <w:bookmarkStart w:id="0" w:name="_GoBack"/>
      <w:bookmarkEnd w:id="0"/>
      <w:r w:rsidR="00781B59" w:rsidRPr="009D01FC">
        <w:rPr>
          <w:rFonts w:ascii="Times New Roman" w:hAnsi="Times New Roman" w:cs="Times New Roman"/>
          <w:i/>
        </w:rPr>
        <w:t>/2019. számú Képviselő-testületi határozathoz</w:t>
      </w:r>
    </w:p>
    <w:p w:rsidR="00BB55E6" w:rsidRDefault="00BB55E6" w:rsidP="00BB55E6">
      <w:pPr>
        <w:spacing w:after="0" w:line="240" w:lineRule="auto"/>
        <w:jc w:val="center"/>
        <w:rPr>
          <w:rFonts w:ascii="Times New Roman" w:hAnsi="Times New Roman" w:cs="Times New Roman"/>
          <w:sz w:val="24"/>
          <w:szCs w:val="24"/>
        </w:rPr>
      </w:pPr>
      <w:r w:rsidRPr="0054135D">
        <w:rPr>
          <w:b/>
          <w:noProof/>
          <w:sz w:val="24"/>
        </w:rPr>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3427095" cy="3545840"/>
            <wp:effectExtent l="0" t="0" r="1905" b="0"/>
            <wp:wrapSquare wrapText="bothSides"/>
            <wp:docPr id="3" name="Kép 3" descr="kiskoros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koros5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095" cy="3545840"/>
                    </a:xfrm>
                    <a:prstGeom prst="rect">
                      <a:avLst/>
                    </a:prstGeom>
                    <a:noFill/>
                    <a:ln>
                      <a:noFill/>
                    </a:ln>
                  </pic:spPr>
                </pic:pic>
              </a:graphicData>
            </a:graphic>
          </wp:anchor>
        </w:drawing>
      </w:r>
      <w:r>
        <w:rPr>
          <w:rFonts w:ascii="Times New Roman" w:hAnsi="Times New Roman" w:cs="Times New Roman"/>
          <w:sz w:val="24"/>
          <w:szCs w:val="24"/>
        </w:rPr>
        <w:br w:type="page"/>
      </w:r>
    </w:p>
    <w:sdt>
      <w:sdtPr>
        <w:rPr>
          <w:rFonts w:asciiTheme="minorHAnsi" w:eastAsiaTheme="minorEastAsia" w:hAnsiTheme="minorHAnsi" w:cstheme="minorBidi"/>
          <w:color w:val="auto"/>
          <w:sz w:val="22"/>
          <w:szCs w:val="22"/>
        </w:rPr>
        <w:id w:val="-548767897"/>
        <w:docPartObj>
          <w:docPartGallery w:val="Table of Contents"/>
          <w:docPartUnique/>
        </w:docPartObj>
      </w:sdtPr>
      <w:sdtEndPr>
        <w:rPr>
          <w:b/>
          <w:bCs/>
        </w:rPr>
      </w:sdtEndPr>
      <w:sdtContent>
        <w:p w:rsidR="00824A23" w:rsidRPr="00824A23" w:rsidRDefault="00824A23">
          <w:pPr>
            <w:pStyle w:val="Tartalomjegyzkcmsora"/>
            <w:rPr>
              <w:rFonts w:ascii="Times New Roman" w:hAnsi="Times New Roman" w:cs="Times New Roman"/>
            </w:rPr>
          </w:pPr>
          <w:r w:rsidRPr="00824A23">
            <w:rPr>
              <w:rFonts w:ascii="Times New Roman" w:hAnsi="Times New Roman" w:cs="Times New Roman"/>
            </w:rPr>
            <w:t>Tartalom</w:t>
          </w:r>
        </w:p>
        <w:p w:rsidR="00824A23" w:rsidRPr="00824A23" w:rsidRDefault="00824A23" w:rsidP="00824A23">
          <w:pPr>
            <w:rPr>
              <w:rFonts w:ascii="Times New Roman" w:hAnsi="Times New Roman" w:cs="Times New Roman"/>
            </w:rPr>
          </w:pPr>
        </w:p>
        <w:p w:rsidR="00824A23" w:rsidRPr="00824A23" w:rsidRDefault="00A15BA8">
          <w:pPr>
            <w:pStyle w:val="TJ1"/>
            <w:tabs>
              <w:tab w:val="left" w:pos="440"/>
              <w:tab w:val="right" w:leader="dot" w:pos="9062"/>
            </w:tabs>
            <w:rPr>
              <w:rFonts w:ascii="Times New Roman" w:hAnsi="Times New Roman" w:cs="Times New Roman"/>
              <w:b/>
              <w:noProof/>
            </w:rPr>
          </w:pPr>
          <w:r w:rsidRPr="00824A23">
            <w:rPr>
              <w:rFonts w:ascii="Times New Roman" w:hAnsi="Times New Roman" w:cs="Times New Roman"/>
              <w:b/>
              <w:bCs/>
            </w:rPr>
            <w:fldChar w:fldCharType="begin"/>
          </w:r>
          <w:r w:rsidR="00824A23" w:rsidRPr="00824A23">
            <w:rPr>
              <w:rFonts w:ascii="Times New Roman" w:hAnsi="Times New Roman" w:cs="Times New Roman"/>
              <w:b/>
              <w:bCs/>
            </w:rPr>
            <w:instrText xml:space="preserve"> TOC \o "1-3" \h \z \u </w:instrText>
          </w:r>
          <w:r w:rsidRPr="00824A23">
            <w:rPr>
              <w:rFonts w:ascii="Times New Roman" w:hAnsi="Times New Roman" w:cs="Times New Roman"/>
              <w:b/>
              <w:bCs/>
            </w:rPr>
            <w:fldChar w:fldCharType="separate"/>
          </w:r>
          <w:hyperlink w:anchor="_Toc535822559" w:history="1">
            <w:r w:rsidR="00824A23" w:rsidRPr="00824A23">
              <w:rPr>
                <w:rStyle w:val="Hiperhivatkozs"/>
                <w:rFonts w:ascii="Times New Roman" w:hAnsi="Times New Roman" w:cs="Times New Roman"/>
                <w:b/>
                <w:i/>
                <w:noProof/>
              </w:rPr>
              <w:t>1.</w:t>
            </w:r>
            <w:r w:rsidR="00824A23" w:rsidRPr="00824A23">
              <w:rPr>
                <w:rFonts w:ascii="Times New Roman" w:hAnsi="Times New Roman" w:cs="Times New Roman"/>
                <w:b/>
                <w:noProof/>
              </w:rPr>
              <w:tab/>
            </w:r>
            <w:r w:rsidR="00824A23" w:rsidRPr="00824A23">
              <w:rPr>
                <w:rStyle w:val="Hiperhivatkozs"/>
                <w:rFonts w:ascii="Times New Roman" w:hAnsi="Times New Roman" w:cs="Times New Roman"/>
                <w:b/>
                <w:i/>
                <w:noProof/>
              </w:rPr>
              <w:t>Bevezetés</w:t>
            </w:r>
            <w:r w:rsidR="00824A23" w:rsidRPr="00824A23">
              <w:rPr>
                <w:rFonts w:ascii="Times New Roman" w:hAnsi="Times New Roman" w:cs="Times New Roman"/>
                <w:b/>
                <w:noProof/>
                <w:webHidden/>
              </w:rPr>
              <w:tab/>
            </w:r>
            <w:r w:rsidRPr="00824A23">
              <w:rPr>
                <w:rFonts w:ascii="Times New Roman" w:hAnsi="Times New Roman" w:cs="Times New Roman"/>
                <w:b/>
                <w:noProof/>
                <w:webHidden/>
              </w:rPr>
              <w:fldChar w:fldCharType="begin"/>
            </w:r>
            <w:r w:rsidR="00824A23" w:rsidRPr="00824A23">
              <w:rPr>
                <w:rFonts w:ascii="Times New Roman" w:hAnsi="Times New Roman" w:cs="Times New Roman"/>
                <w:b/>
                <w:noProof/>
                <w:webHidden/>
              </w:rPr>
              <w:instrText xml:space="preserve"> PAGEREF _Toc535822559 \h </w:instrText>
            </w:r>
            <w:r w:rsidRPr="00824A23">
              <w:rPr>
                <w:rFonts w:ascii="Times New Roman" w:hAnsi="Times New Roman" w:cs="Times New Roman"/>
                <w:b/>
                <w:noProof/>
                <w:webHidden/>
              </w:rPr>
            </w:r>
            <w:r w:rsidRPr="00824A23">
              <w:rPr>
                <w:rFonts w:ascii="Times New Roman" w:hAnsi="Times New Roman" w:cs="Times New Roman"/>
                <w:b/>
                <w:noProof/>
                <w:webHidden/>
              </w:rPr>
              <w:fldChar w:fldCharType="separate"/>
            </w:r>
            <w:r w:rsidR="009D01FC">
              <w:rPr>
                <w:rFonts w:ascii="Times New Roman" w:hAnsi="Times New Roman" w:cs="Times New Roman"/>
                <w:b/>
                <w:noProof/>
                <w:webHidden/>
              </w:rPr>
              <w:t>3</w:t>
            </w:r>
            <w:r w:rsidRPr="00824A23">
              <w:rPr>
                <w:rFonts w:ascii="Times New Roman" w:hAnsi="Times New Roman" w:cs="Times New Roman"/>
                <w:b/>
                <w:noProof/>
                <w:webHidden/>
              </w:rPr>
              <w:fldChar w:fldCharType="end"/>
            </w:r>
          </w:hyperlink>
        </w:p>
        <w:p w:rsidR="00824A23" w:rsidRPr="00824A23" w:rsidRDefault="00077EA2">
          <w:pPr>
            <w:pStyle w:val="TJ1"/>
            <w:tabs>
              <w:tab w:val="left" w:pos="440"/>
              <w:tab w:val="right" w:leader="dot" w:pos="9062"/>
            </w:tabs>
            <w:rPr>
              <w:rFonts w:ascii="Times New Roman" w:hAnsi="Times New Roman" w:cs="Times New Roman"/>
              <w:b/>
              <w:noProof/>
            </w:rPr>
          </w:pPr>
          <w:hyperlink w:anchor="_Toc535822560" w:history="1">
            <w:r w:rsidR="00824A23" w:rsidRPr="00824A23">
              <w:rPr>
                <w:rStyle w:val="Hiperhivatkozs"/>
                <w:rFonts w:ascii="Times New Roman" w:hAnsi="Times New Roman" w:cs="Times New Roman"/>
                <w:b/>
                <w:i/>
                <w:noProof/>
              </w:rPr>
              <w:t>2.</w:t>
            </w:r>
            <w:r w:rsidR="00824A23" w:rsidRPr="00824A23">
              <w:rPr>
                <w:rFonts w:ascii="Times New Roman" w:hAnsi="Times New Roman" w:cs="Times New Roman"/>
                <w:b/>
                <w:noProof/>
              </w:rPr>
              <w:tab/>
            </w:r>
            <w:r w:rsidR="00824A23" w:rsidRPr="00824A23">
              <w:rPr>
                <w:rStyle w:val="Hiperhivatkozs"/>
                <w:rFonts w:ascii="Times New Roman" w:hAnsi="Times New Roman" w:cs="Times New Roman"/>
                <w:b/>
                <w:i/>
                <w:noProof/>
              </w:rPr>
              <w:t>Helyzetelemzés</w:t>
            </w:r>
            <w:r w:rsidR="00824A23" w:rsidRPr="00824A23">
              <w:rPr>
                <w:rFonts w:ascii="Times New Roman" w:hAnsi="Times New Roman" w:cs="Times New Roman"/>
                <w:b/>
                <w:noProof/>
                <w:webHidden/>
              </w:rPr>
              <w:tab/>
            </w:r>
            <w:r w:rsidR="00A15BA8" w:rsidRPr="00824A23">
              <w:rPr>
                <w:rFonts w:ascii="Times New Roman" w:hAnsi="Times New Roman" w:cs="Times New Roman"/>
                <w:b/>
                <w:noProof/>
                <w:webHidden/>
              </w:rPr>
              <w:fldChar w:fldCharType="begin"/>
            </w:r>
            <w:r w:rsidR="00824A23" w:rsidRPr="00824A23">
              <w:rPr>
                <w:rFonts w:ascii="Times New Roman" w:hAnsi="Times New Roman" w:cs="Times New Roman"/>
                <w:b/>
                <w:noProof/>
                <w:webHidden/>
              </w:rPr>
              <w:instrText xml:space="preserve"> PAGEREF _Toc535822560 \h </w:instrText>
            </w:r>
            <w:r w:rsidR="00A15BA8" w:rsidRPr="00824A23">
              <w:rPr>
                <w:rFonts w:ascii="Times New Roman" w:hAnsi="Times New Roman" w:cs="Times New Roman"/>
                <w:b/>
                <w:noProof/>
                <w:webHidden/>
              </w:rPr>
            </w:r>
            <w:r w:rsidR="00A15BA8" w:rsidRPr="00824A23">
              <w:rPr>
                <w:rFonts w:ascii="Times New Roman" w:hAnsi="Times New Roman" w:cs="Times New Roman"/>
                <w:b/>
                <w:noProof/>
                <w:webHidden/>
              </w:rPr>
              <w:fldChar w:fldCharType="separate"/>
            </w:r>
            <w:r w:rsidR="009D01FC">
              <w:rPr>
                <w:rFonts w:ascii="Times New Roman" w:hAnsi="Times New Roman" w:cs="Times New Roman"/>
                <w:b/>
                <w:noProof/>
                <w:webHidden/>
              </w:rPr>
              <w:t>5</w:t>
            </w:r>
            <w:r w:rsidR="00A15BA8" w:rsidRPr="00824A23">
              <w:rPr>
                <w:rFonts w:ascii="Times New Roman" w:hAnsi="Times New Roman" w:cs="Times New Roman"/>
                <w:b/>
                <w:noProof/>
                <w:webHidden/>
              </w:rPr>
              <w:fldChar w:fldCharType="end"/>
            </w:r>
          </w:hyperlink>
        </w:p>
        <w:p w:rsidR="00824A23" w:rsidRPr="00824A23" w:rsidRDefault="00077EA2">
          <w:pPr>
            <w:pStyle w:val="TJ1"/>
            <w:tabs>
              <w:tab w:val="left" w:pos="660"/>
              <w:tab w:val="right" w:leader="dot" w:pos="9062"/>
            </w:tabs>
            <w:rPr>
              <w:rFonts w:ascii="Times New Roman" w:hAnsi="Times New Roman" w:cs="Times New Roman"/>
              <w:noProof/>
            </w:rPr>
          </w:pPr>
          <w:hyperlink w:anchor="_Toc535822561" w:history="1">
            <w:r w:rsidR="00824A23" w:rsidRPr="00824A23">
              <w:rPr>
                <w:rStyle w:val="Hiperhivatkozs"/>
                <w:rFonts w:ascii="Times New Roman" w:hAnsi="Times New Roman" w:cs="Times New Roman"/>
                <w:i/>
                <w:noProof/>
              </w:rPr>
              <w:t>2.2</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A felmérések elemzése, eredménye</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_Toc535822561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9</w:t>
            </w:r>
            <w:r w:rsidR="00A15BA8" w:rsidRPr="00824A23">
              <w:rPr>
                <w:rFonts w:ascii="Times New Roman" w:hAnsi="Times New Roman" w:cs="Times New Roman"/>
                <w:noProof/>
                <w:webHidden/>
              </w:rPr>
              <w:fldChar w:fldCharType="end"/>
            </w:r>
          </w:hyperlink>
        </w:p>
        <w:p w:rsidR="00824A23" w:rsidRPr="00824A23" w:rsidRDefault="00077EA2">
          <w:pPr>
            <w:pStyle w:val="TJ1"/>
            <w:tabs>
              <w:tab w:val="left" w:pos="880"/>
              <w:tab w:val="right" w:leader="dot" w:pos="9062"/>
            </w:tabs>
            <w:rPr>
              <w:rFonts w:ascii="Times New Roman" w:hAnsi="Times New Roman" w:cs="Times New Roman"/>
              <w:noProof/>
            </w:rPr>
          </w:pPr>
          <w:hyperlink w:anchor="_Toc535822562" w:history="1">
            <w:r w:rsidR="00824A23" w:rsidRPr="00824A23">
              <w:rPr>
                <w:rStyle w:val="Hiperhivatkozs"/>
                <w:rFonts w:ascii="Times New Roman" w:hAnsi="Times New Roman" w:cs="Times New Roman"/>
                <w:i/>
                <w:noProof/>
              </w:rPr>
              <w:t>2.2.1</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Demográfiai jellemzők:</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_Toc535822562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9</w:t>
            </w:r>
            <w:r w:rsidR="00A15BA8" w:rsidRPr="00824A23">
              <w:rPr>
                <w:rFonts w:ascii="Times New Roman" w:hAnsi="Times New Roman" w:cs="Times New Roman"/>
                <w:noProof/>
                <w:webHidden/>
              </w:rPr>
              <w:fldChar w:fldCharType="end"/>
            </w:r>
          </w:hyperlink>
        </w:p>
        <w:p w:rsidR="00824A23" w:rsidRPr="00824A23" w:rsidRDefault="00077EA2">
          <w:pPr>
            <w:pStyle w:val="TJ1"/>
            <w:tabs>
              <w:tab w:val="left" w:pos="880"/>
              <w:tab w:val="right" w:leader="dot" w:pos="9062"/>
            </w:tabs>
            <w:rPr>
              <w:rFonts w:ascii="Times New Roman" w:hAnsi="Times New Roman" w:cs="Times New Roman"/>
              <w:noProof/>
            </w:rPr>
          </w:pPr>
          <w:hyperlink w:anchor="_Toc535822563" w:history="1">
            <w:r w:rsidR="00824A23" w:rsidRPr="00824A23">
              <w:rPr>
                <w:rStyle w:val="Hiperhivatkozs"/>
                <w:rFonts w:ascii="Times New Roman" w:hAnsi="Times New Roman" w:cs="Times New Roman"/>
                <w:i/>
                <w:noProof/>
              </w:rPr>
              <w:t>2.2.2</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Fiatalok iskolai nevelése, foglalkoztatása</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_Toc535822563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9</w:t>
            </w:r>
            <w:r w:rsidR="00A15BA8" w:rsidRPr="00824A23">
              <w:rPr>
                <w:rFonts w:ascii="Times New Roman" w:hAnsi="Times New Roman" w:cs="Times New Roman"/>
                <w:noProof/>
                <w:webHidden/>
              </w:rPr>
              <w:fldChar w:fldCharType="end"/>
            </w:r>
          </w:hyperlink>
        </w:p>
        <w:p w:rsidR="00824A23" w:rsidRPr="00824A23" w:rsidRDefault="00077EA2">
          <w:pPr>
            <w:pStyle w:val="TJ1"/>
            <w:tabs>
              <w:tab w:val="left" w:pos="880"/>
              <w:tab w:val="right" w:leader="dot" w:pos="9062"/>
            </w:tabs>
            <w:rPr>
              <w:rFonts w:ascii="Times New Roman" w:hAnsi="Times New Roman" w:cs="Times New Roman"/>
              <w:noProof/>
            </w:rPr>
          </w:pPr>
          <w:hyperlink w:anchor="_Toc535822564" w:history="1">
            <w:r w:rsidR="00824A23" w:rsidRPr="00824A23">
              <w:rPr>
                <w:rStyle w:val="Hiperhivatkozs"/>
                <w:rFonts w:ascii="Times New Roman" w:hAnsi="Times New Roman" w:cs="Times New Roman"/>
                <w:i/>
                <w:noProof/>
              </w:rPr>
              <w:t>2.2.3</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Munkavállalás</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_Toc535822564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10</w:t>
            </w:r>
            <w:r w:rsidR="00A15BA8" w:rsidRPr="00824A23">
              <w:rPr>
                <w:rFonts w:ascii="Times New Roman" w:hAnsi="Times New Roman" w:cs="Times New Roman"/>
                <w:noProof/>
                <w:webHidden/>
              </w:rPr>
              <w:fldChar w:fldCharType="end"/>
            </w:r>
          </w:hyperlink>
        </w:p>
        <w:p w:rsidR="00824A23" w:rsidRPr="00824A23" w:rsidRDefault="00077EA2">
          <w:pPr>
            <w:pStyle w:val="TJ1"/>
            <w:tabs>
              <w:tab w:val="left" w:pos="880"/>
              <w:tab w:val="right" w:leader="dot" w:pos="9062"/>
            </w:tabs>
            <w:rPr>
              <w:rFonts w:ascii="Times New Roman" w:hAnsi="Times New Roman" w:cs="Times New Roman"/>
              <w:noProof/>
            </w:rPr>
          </w:pPr>
          <w:hyperlink w:anchor="_Toc535822565" w:history="1">
            <w:r w:rsidR="00824A23" w:rsidRPr="00824A23">
              <w:rPr>
                <w:rStyle w:val="Hiperhivatkozs"/>
                <w:rFonts w:ascii="Times New Roman" w:hAnsi="Times New Roman" w:cs="Times New Roman"/>
                <w:i/>
                <w:noProof/>
              </w:rPr>
              <w:t>2.2.4</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A szabadidő hasznos eltöltése</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_Toc535822565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11</w:t>
            </w:r>
            <w:r w:rsidR="00A15BA8" w:rsidRPr="00824A23">
              <w:rPr>
                <w:rFonts w:ascii="Times New Roman" w:hAnsi="Times New Roman" w:cs="Times New Roman"/>
                <w:noProof/>
                <w:webHidden/>
              </w:rPr>
              <w:fldChar w:fldCharType="end"/>
            </w:r>
          </w:hyperlink>
        </w:p>
        <w:p w:rsidR="00824A23" w:rsidRPr="00824A23" w:rsidRDefault="00077EA2">
          <w:pPr>
            <w:pStyle w:val="TJ1"/>
            <w:tabs>
              <w:tab w:val="left" w:pos="880"/>
              <w:tab w:val="right" w:leader="dot" w:pos="9062"/>
            </w:tabs>
            <w:rPr>
              <w:rFonts w:ascii="Times New Roman" w:hAnsi="Times New Roman" w:cs="Times New Roman"/>
              <w:noProof/>
            </w:rPr>
          </w:pPr>
          <w:hyperlink w:anchor="_Toc535822566" w:history="1">
            <w:r w:rsidR="00824A23" w:rsidRPr="00824A23">
              <w:rPr>
                <w:rStyle w:val="Hiperhivatkozs"/>
                <w:rFonts w:ascii="Times New Roman" w:hAnsi="Times New Roman" w:cs="Times New Roman"/>
                <w:i/>
                <w:noProof/>
              </w:rPr>
              <w:t>2.2.5</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A fiatalok Kiskőröshöz történő kötődése</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_Toc535822566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11</w:t>
            </w:r>
            <w:r w:rsidR="00A15BA8" w:rsidRPr="00824A23">
              <w:rPr>
                <w:rFonts w:ascii="Times New Roman" w:hAnsi="Times New Roman" w:cs="Times New Roman"/>
                <w:noProof/>
                <w:webHidden/>
              </w:rPr>
              <w:fldChar w:fldCharType="end"/>
            </w:r>
          </w:hyperlink>
        </w:p>
        <w:p w:rsidR="00824A23" w:rsidRPr="00824A23" w:rsidRDefault="00077EA2">
          <w:pPr>
            <w:pStyle w:val="TJ1"/>
            <w:tabs>
              <w:tab w:val="left" w:pos="880"/>
              <w:tab w:val="right" w:leader="dot" w:pos="9062"/>
            </w:tabs>
            <w:rPr>
              <w:rFonts w:ascii="Times New Roman" w:hAnsi="Times New Roman" w:cs="Times New Roman"/>
              <w:noProof/>
            </w:rPr>
          </w:pPr>
          <w:hyperlink w:anchor="_Toc535822567" w:history="1">
            <w:r w:rsidR="00824A23" w:rsidRPr="00824A23">
              <w:rPr>
                <w:rStyle w:val="Hiperhivatkozs"/>
                <w:rFonts w:ascii="Times New Roman" w:hAnsi="Times New Roman" w:cs="Times New Roman"/>
                <w:i/>
                <w:noProof/>
              </w:rPr>
              <w:t>2.2.6</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A fiatalok közéleti tevékenysége, érdekképviselet</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_Toc535822567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12</w:t>
            </w:r>
            <w:r w:rsidR="00A15BA8" w:rsidRPr="00824A23">
              <w:rPr>
                <w:rFonts w:ascii="Times New Roman" w:hAnsi="Times New Roman" w:cs="Times New Roman"/>
                <w:noProof/>
                <w:webHidden/>
              </w:rPr>
              <w:fldChar w:fldCharType="end"/>
            </w:r>
          </w:hyperlink>
        </w:p>
        <w:p w:rsidR="00824A23" w:rsidRPr="00824A23" w:rsidRDefault="00077EA2">
          <w:pPr>
            <w:pStyle w:val="TJ1"/>
            <w:tabs>
              <w:tab w:val="left" w:pos="880"/>
              <w:tab w:val="right" w:leader="dot" w:pos="9062"/>
            </w:tabs>
            <w:rPr>
              <w:rFonts w:ascii="Times New Roman" w:hAnsi="Times New Roman" w:cs="Times New Roman"/>
              <w:noProof/>
            </w:rPr>
          </w:pPr>
          <w:hyperlink w:anchor="_Toc535822568" w:history="1">
            <w:r w:rsidR="00824A23" w:rsidRPr="00824A23">
              <w:rPr>
                <w:rStyle w:val="Hiperhivatkozs"/>
                <w:rFonts w:ascii="Times New Roman" w:hAnsi="Times New Roman" w:cs="Times New Roman"/>
                <w:i/>
                <w:noProof/>
              </w:rPr>
              <w:t>2.2.7</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Lakáshelyzet</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_Toc535822568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12</w:t>
            </w:r>
            <w:r w:rsidR="00A15BA8" w:rsidRPr="00824A23">
              <w:rPr>
                <w:rFonts w:ascii="Times New Roman" w:hAnsi="Times New Roman" w:cs="Times New Roman"/>
                <w:noProof/>
                <w:webHidden/>
              </w:rPr>
              <w:fldChar w:fldCharType="end"/>
            </w:r>
          </w:hyperlink>
        </w:p>
        <w:p w:rsidR="00824A23" w:rsidRPr="00824A23" w:rsidRDefault="00077EA2">
          <w:pPr>
            <w:pStyle w:val="TJ1"/>
            <w:tabs>
              <w:tab w:val="left" w:pos="880"/>
              <w:tab w:val="right" w:leader="dot" w:pos="9062"/>
            </w:tabs>
            <w:rPr>
              <w:rFonts w:ascii="Times New Roman" w:hAnsi="Times New Roman" w:cs="Times New Roman"/>
              <w:noProof/>
            </w:rPr>
          </w:pPr>
          <w:hyperlink w:anchor="_Toc535822569" w:history="1">
            <w:r w:rsidR="00824A23" w:rsidRPr="00824A23">
              <w:rPr>
                <w:rStyle w:val="Hiperhivatkozs"/>
                <w:rFonts w:ascii="Times New Roman" w:hAnsi="Times New Roman" w:cs="Times New Roman"/>
                <w:i/>
                <w:noProof/>
              </w:rPr>
              <w:t>2.2.8</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SWOT analízis</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_Toc535822569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13</w:t>
            </w:r>
            <w:r w:rsidR="00A15BA8" w:rsidRPr="00824A23">
              <w:rPr>
                <w:rFonts w:ascii="Times New Roman" w:hAnsi="Times New Roman" w:cs="Times New Roman"/>
                <w:noProof/>
                <w:webHidden/>
              </w:rPr>
              <w:fldChar w:fldCharType="end"/>
            </w:r>
          </w:hyperlink>
        </w:p>
        <w:p w:rsidR="00824A23" w:rsidRPr="00824A23" w:rsidRDefault="00077EA2">
          <w:pPr>
            <w:pStyle w:val="TJ1"/>
            <w:tabs>
              <w:tab w:val="left" w:pos="880"/>
              <w:tab w:val="right" w:leader="dot" w:pos="9062"/>
            </w:tabs>
            <w:rPr>
              <w:rFonts w:ascii="Times New Roman" w:hAnsi="Times New Roman" w:cs="Times New Roman"/>
              <w:noProof/>
            </w:rPr>
          </w:pPr>
          <w:hyperlink w:anchor="_Toc535822570" w:history="1">
            <w:r w:rsidR="00824A23" w:rsidRPr="00824A23">
              <w:rPr>
                <w:rStyle w:val="Hiperhivatkozs"/>
                <w:rFonts w:ascii="Times New Roman" w:hAnsi="Times New Roman" w:cs="Times New Roman"/>
                <w:i/>
                <w:noProof/>
              </w:rPr>
              <w:t>2.2.9</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A fejlesztés irányai</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_Toc535822570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13</w:t>
            </w:r>
            <w:r w:rsidR="00A15BA8" w:rsidRPr="00824A23">
              <w:rPr>
                <w:rFonts w:ascii="Times New Roman" w:hAnsi="Times New Roman" w:cs="Times New Roman"/>
                <w:noProof/>
                <w:webHidden/>
              </w:rPr>
              <w:fldChar w:fldCharType="end"/>
            </w:r>
          </w:hyperlink>
        </w:p>
        <w:p w:rsidR="00824A23" w:rsidRPr="00824A23" w:rsidRDefault="00077EA2">
          <w:pPr>
            <w:pStyle w:val="TJ1"/>
            <w:tabs>
              <w:tab w:val="left" w:pos="440"/>
              <w:tab w:val="right" w:leader="dot" w:pos="9062"/>
            </w:tabs>
            <w:rPr>
              <w:rFonts w:ascii="Times New Roman" w:hAnsi="Times New Roman" w:cs="Times New Roman"/>
              <w:b/>
              <w:noProof/>
            </w:rPr>
          </w:pPr>
          <w:hyperlink w:anchor="_Toc535822571" w:history="1">
            <w:r w:rsidR="00824A23" w:rsidRPr="00824A23">
              <w:rPr>
                <w:rStyle w:val="Hiperhivatkozs"/>
                <w:rFonts w:ascii="Times New Roman" w:hAnsi="Times New Roman" w:cs="Times New Roman"/>
                <w:b/>
                <w:i/>
                <w:noProof/>
              </w:rPr>
              <w:t>3.</w:t>
            </w:r>
            <w:r w:rsidR="00824A23" w:rsidRPr="00824A23">
              <w:rPr>
                <w:rFonts w:ascii="Times New Roman" w:hAnsi="Times New Roman" w:cs="Times New Roman"/>
                <w:b/>
                <w:noProof/>
              </w:rPr>
              <w:tab/>
            </w:r>
            <w:r w:rsidR="00824A23" w:rsidRPr="00824A23">
              <w:rPr>
                <w:rStyle w:val="Hiperhivatkozs"/>
                <w:rFonts w:ascii="Times New Roman" w:hAnsi="Times New Roman" w:cs="Times New Roman"/>
                <w:b/>
                <w:i/>
                <w:noProof/>
              </w:rPr>
              <w:t>Cselekvési terv</w:t>
            </w:r>
            <w:r w:rsidR="00824A23" w:rsidRPr="00824A23">
              <w:rPr>
                <w:rFonts w:ascii="Times New Roman" w:hAnsi="Times New Roman" w:cs="Times New Roman"/>
                <w:b/>
                <w:noProof/>
                <w:webHidden/>
              </w:rPr>
              <w:tab/>
            </w:r>
            <w:r w:rsidR="00A15BA8" w:rsidRPr="00824A23">
              <w:rPr>
                <w:rFonts w:ascii="Times New Roman" w:hAnsi="Times New Roman" w:cs="Times New Roman"/>
                <w:b/>
                <w:noProof/>
                <w:webHidden/>
              </w:rPr>
              <w:fldChar w:fldCharType="begin"/>
            </w:r>
            <w:r w:rsidR="00824A23" w:rsidRPr="00824A23">
              <w:rPr>
                <w:rFonts w:ascii="Times New Roman" w:hAnsi="Times New Roman" w:cs="Times New Roman"/>
                <w:b/>
                <w:noProof/>
                <w:webHidden/>
              </w:rPr>
              <w:instrText xml:space="preserve"> PAGEREF _Toc535822571 \h </w:instrText>
            </w:r>
            <w:r w:rsidR="00A15BA8" w:rsidRPr="00824A23">
              <w:rPr>
                <w:rFonts w:ascii="Times New Roman" w:hAnsi="Times New Roman" w:cs="Times New Roman"/>
                <w:b/>
                <w:noProof/>
                <w:webHidden/>
              </w:rPr>
            </w:r>
            <w:r w:rsidR="00A15BA8" w:rsidRPr="00824A23">
              <w:rPr>
                <w:rFonts w:ascii="Times New Roman" w:hAnsi="Times New Roman" w:cs="Times New Roman"/>
                <w:b/>
                <w:noProof/>
                <w:webHidden/>
              </w:rPr>
              <w:fldChar w:fldCharType="separate"/>
            </w:r>
            <w:r w:rsidR="009D01FC">
              <w:rPr>
                <w:rFonts w:ascii="Times New Roman" w:hAnsi="Times New Roman" w:cs="Times New Roman"/>
                <w:b/>
                <w:noProof/>
                <w:webHidden/>
              </w:rPr>
              <w:t>15</w:t>
            </w:r>
            <w:r w:rsidR="00A15BA8" w:rsidRPr="00824A23">
              <w:rPr>
                <w:rFonts w:ascii="Times New Roman" w:hAnsi="Times New Roman" w:cs="Times New Roman"/>
                <w:b/>
                <w:noProof/>
                <w:webHidden/>
              </w:rPr>
              <w:fldChar w:fldCharType="end"/>
            </w:r>
          </w:hyperlink>
        </w:p>
        <w:p w:rsidR="00824A23" w:rsidRPr="00824A23" w:rsidRDefault="00077EA2">
          <w:pPr>
            <w:pStyle w:val="TJ1"/>
            <w:tabs>
              <w:tab w:val="right" w:leader="dot" w:pos="9062"/>
            </w:tabs>
            <w:rPr>
              <w:rFonts w:ascii="Times New Roman" w:hAnsi="Times New Roman" w:cs="Times New Roman"/>
              <w:noProof/>
            </w:rPr>
          </w:pPr>
          <w:hyperlink w:anchor="_Toc535822572" w:history="1">
            <w:r w:rsidR="00824A23" w:rsidRPr="00824A23">
              <w:rPr>
                <w:rStyle w:val="Hiperhivatkozs"/>
                <w:rFonts w:ascii="Times New Roman" w:hAnsi="Times New Roman" w:cs="Times New Roman"/>
                <w:i/>
                <w:noProof/>
              </w:rPr>
              <w:t>3.1 Munkavállalás, foglalkoztatás</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_Toc535822572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15</w:t>
            </w:r>
            <w:r w:rsidR="00A15BA8" w:rsidRPr="00824A23">
              <w:rPr>
                <w:rFonts w:ascii="Times New Roman" w:hAnsi="Times New Roman" w:cs="Times New Roman"/>
                <w:noProof/>
                <w:webHidden/>
              </w:rPr>
              <w:fldChar w:fldCharType="end"/>
            </w:r>
          </w:hyperlink>
        </w:p>
        <w:p w:rsidR="00824A23" w:rsidRPr="00824A23" w:rsidRDefault="00077EA2">
          <w:pPr>
            <w:pStyle w:val="TJ1"/>
            <w:tabs>
              <w:tab w:val="right" w:leader="dot" w:pos="9062"/>
            </w:tabs>
            <w:rPr>
              <w:rFonts w:ascii="Times New Roman" w:hAnsi="Times New Roman" w:cs="Times New Roman"/>
              <w:noProof/>
            </w:rPr>
          </w:pPr>
          <w:hyperlink w:anchor="_Toc535822573" w:history="1">
            <w:r w:rsidR="00824A23" w:rsidRPr="00824A23">
              <w:rPr>
                <w:rStyle w:val="Hiperhivatkozs"/>
                <w:rFonts w:ascii="Times New Roman" w:hAnsi="Times New Roman" w:cs="Times New Roman"/>
                <w:i/>
                <w:noProof/>
              </w:rPr>
              <w:t>3.2 Bérlakás felújítás, lakhatási támogatás</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_Toc535822573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16</w:t>
            </w:r>
            <w:r w:rsidR="00A15BA8" w:rsidRPr="00824A23">
              <w:rPr>
                <w:rFonts w:ascii="Times New Roman" w:hAnsi="Times New Roman" w:cs="Times New Roman"/>
                <w:noProof/>
                <w:webHidden/>
              </w:rPr>
              <w:fldChar w:fldCharType="end"/>
            </w:r>
          </w:hyperlink>
        </w:p>
        <w:p w:rsidR="00824A23" w:rsidRPr="00824A23" w:rsidRDefault="00077EA2">
          <w:pPr>
            <w:pStyle w:val="TJ1"/>
            <w:tabs>
              <w:tab w:val="right" w:leader="dot" w:pos="9062"/>
            </w:tabs>
            <w:rPr>
              <w:rFonts w:ascii="Times New Roman" w:hAnsi="Times New Roman" w:cs="Times New Roman"/>
              <w:noProof/>
            </w:rPr>
          </w:pPr>
          <w:hyperlink w:anchor="_Toc535822574" w:history="1">
            <w:r w:rsidR="00824A23" w:rsidRPr="00824A23">
              <w:rPr>
                <w:rStyle w:val="Hiperhivatkozs"/>
                <w:rFonts w:ascii="Times New Roman" w:hAnsi="Times New Roman" w:cs="Times New Roman"/>
                <w:i/>
                <w:noProof/>
              </w:rPr>
              <w:t>3.3 Fenntartható fejlődés, környezet</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_Toc535822574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16</w:t>
            </w:r>
            <w:r w:rsidR="00A15BA8" w:rsidRPr="00824A23">
              <w:rPr>
                <w:rFonts w:ascii="Times New Roman" w:hAnsi="Times New Roman" w:cs="Times New Roman"/>
                <w:noProof/>
                <w:webHidden/>
              </w:rPr>
              <w:fldChar w:fldCharType="end"/>
            </w:r>
          </w:hyperlink>
        </w:p>
        <w:p w:rsidR="00824A23" w:rsidRPr="00824A23" w:rsidRDefault="00077EA2">
          <w:pPr>
            <w:pStyle w:val="TJ1"/>
            <w:tabs>
              <w:tab w:val="right" w:leader="dot" w:pos="9062"/>
            </w:tabs>
            <w:rPr>
              <w:rFonts w:ascii="Times New Roman" w:hAnsi="Times New Roman" w:cs="Times New Roman"/>
              <w:noProof/>
            </w:rPr>
          </w:pPr>
          <w:hyperlink w:anchor="_Toc535822575" w:history="1">
            <w:r w:rsidR="00824A23" w:rsidRPr="00824A23">
              <w:rPr>
                <w:rStyle w:val="Hiperhivatkozs"/>
                <w:rFonts w:ascii="Times New Roman" w:hAnsi="Times New Roman" w:cs="Times New Roman"/>
                <w:i/>
                <w:noProof/>
              </w:rPr>
              <w:t>3.4 Esélyegyenlőség, ifjúsági közösségfejlesztés, érdekérvényesítés</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_Toc535822575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sidR="009D01FC">
              <w:rPr>
                <w:rFonts w:ascii="Times New Roman" w:hAnsi="Times New Roman" w:cs="Times New Roman"/>
                <w:noProof/>
                <w:webHidden/>
              </w:rPr>
              <w:t>17</w:t>
            </w:r>
            <w:r w:rsidR="00A15BA8" w:rsidRPr="00824A23">
              <w:rPr>
                <w:rFonts w:ascii="Times New Roman" w:hAnsi="Times New Roman" w:cs="Times New Roman"/>
                <w:noProof/>
                <w:webHidden/>
              </w:rPr>
              <w:fldChar w:fldCharType="end"/>
            </w:r>
          </w:hyperlink>
        </w:p>
        <w:p w:rsidR="00824A23" w:rsidRDefault="00A15BA8">
          <w:r w:rsidRPr="00824A23">
            <w:rPr>
              <w:rFonts w:ascii="Times New Roman" w:hAnsi="Times New Roman" w:cs="Times New Roman"/>
              <w:b/>
              <w:bCs/>
            </w:rPr>
            <w:fldChar w:fldCharType="end"/>
          </w:r>
        </w:p>
      </w:sdtContent>
    </w:sdt>
    <w:p w:rsidR="00824A23" w:rsidRDefault="00824A23" w:rsidP="006F7350">
      <w:pPr>
        <w:spacing w:after="0" w:line="240" w:lineRule="auto"/>
        <w:jc w:val="both"/>
        <w:rPr>
          <w:rFonts w:ascii="Times New Roman" w:hAnsi="Times New Roman" w:cs="Times New Roman"/>
          <w:i/>
          <w:sz w:val="24"/>
          <w:szCs w:val="24"/>
        </w:rPr>
      </w:pPr>
    </w:p>
    <w:p w:rsidR="002823A9" w:rsidRDefault="002823A9">
      <w:pPr>
        <w:rPr>
          <w:rFonts w:ascii="Times New Roman" w:hAnsi="Times New Roman" w:cs="Times New Roman"/>
          <w:sz w:val="24"/>
          <w:szCs w:val="24"/>
        </w:rPr>
      </w:pPr>
      <w:r>
        <w:rPr>
          <w:rFonts w:ascii="Times New Roman" w:hAnsi="Times New Roman" w:cs="Times New Roman"/>
          <w:sz w:val="24"/>
          <w:szCs w:val="24"/>
        </w:rPr>
        <w:br w:type="page"/>
      </w:r>
    </w:p>
    <w:p w:rsidR="00367D5C" w:rsidRPr="006F7350" w:rsidRDefault="00367D5C" w:rsidP="00E7741A">
      <w:pPr>
        <w:spacing w:after="0" w:line="240" w:lineRule="auto"/>
        <w:rPr>
          <w:rFonts w:ascii="Times New Roman" w:hAnsi="Times New Roman" w:cs="Times New Roman"/>
          <w:sz w:val="24"/>
          <w:szCs w:val="24"/>
        </w:rPr>
      </w:pPr>
    </w:p>
    <w:p w:rsidR="002B3486" w:rsidRPr="006F7350" w:rsidRDefault="00224432" w:rsidP="006F7350">
      <w:pPr>
        <w:spacing w:after="0" w:line="240" w:lineRule="auto"/>
        <w:jc w:val="center"/>
        <w:rPr>
          <w:rFonts w:ascii="Times New Roman" w:hAnsi="Times New Roman" w:cs="Times New Roman"/>
          <w:b/>
          <w:sz w:val="24"/>
          <w:szCs w:val="24"/>
        </w:rPr>
      </w:pPr>
      <w:r w:rsidRPr="006F7350">
        <w:rPr>
          <w:rFonts w:ascii="Times New Roman" w:hAnsi="Times New Roman" w:cs="Times New Roman"/>
          <w:b/>
          <w:sz w:val="24"/>
          <w:szCs w:val="24"/>
        </w:rPr>
        <w:t>KISKŐRÖS VÁROS IFJÚSÁG</w:t>
      </w:r>
      <w:r w:rsidR="00D6401E" w:rsidRPr="006F7350">
        <w:rPr>
          <w:rFonts w:ascii="Times New Roman" w:hAnsi="Times New Roman" w:cs="Times New Roman"/>
          <w:b/>
          <w:sz w:val="24"/>
          <w:szCs w:val="24"/>
        </w:rPr>
        <w:t>I</w:t>
      </w:r>
      <w:r w:rsidRPr="006F7350">
        <w:rPr>
          <w:rFonts w:ascii="Times New Roman" w:hAnsi="Times New Roman" w:cs="Times New Roman"/>
          <w:b/>
          <w:sz w:val="24"/>
          <w:szCs w:val="24"/>
        </w:rPr>
        <w:t xml:space="preserve"> CSELEKVÉSI TERVE</w:t>
      </w:r>
    </w:p>
    <w:p w:rsidR="00224432" w:rsidRPr="006F7350" w:rsidRDefault="00D6401E" w:rsidP="006F7350">
      <w:pPr>
        <w:spacing w:after="0" w:line="240" w:lineRule="auto"/>
        <w:jc w:val="center"/>
        <w:rPr>
          <w:rFonts w:ascii="Times New Roman" w:hAnsi="Times New Roman" w:cs="Times New Roman"/>
          <w:b/>
          <w:sz w:val="24"/>
          <w:szCs w:val="24"/>
        </w:rPr>
      </w:pPr>
      <w:r w:rsidRPr="006F7350">
        <w:rPr>
          <w:rFonts w:ascii="Times New Roman" w:hAnsi="Times New Roman" w:cs="Times New Roman"/>
          <w:b/>
          <w:sz w:val="24"/>
          <w:szCs w:val="24"/>
        </w:rPr>
        <w:t>(2019 – 2024)</w:t>
      </w:r>
    </w:p>
    <w:p w:rsidR="00224432" w:rsidRDefault="00224432" w:rsidP="006F7350">
      <w:pPr>
        <w:spacing w:after="0" w:line="240" w:lineRule="auto"/>
        <w:jc w:val="center"/>
        <w:rPr>
          <w:rFonts w:ascii="Times New Roman" w:hAnsi="Times New Roman" w:cs="Times New Roman"/>
          <w:sz w:val="24"/>
          <w:szCs w:val="24"/>
        </w:rPr>
      </w:pPr>
    </w:p>
    <w:p w:rsidR="006F7350" w:rsidRDefault="006F7350" w:rsidP="006F7350">
      <w:pPr>
        <w:spacing w:after="0" w:line="240" w:lineRule="auto"/>
        <w:jc w:val="center"/>
        <w:rPr>
          <w:rFonts w:ascii="Times New Roman" w:hAnsi="Times New Roman" w:cs="Times New Roman"/>
          <w:sz w:val="24"/>
          <w:szCs w:val="24"/>
        </w:rPr>
      </w:pPr>
    </w:p>
    <w:p w:rsidR="006F7350" w:rsidRPr="006F7350" w:rsidRDefault="006F7350" w:rsidP="006F7350">
      <w:pPr>
        <w:spacing w:after="0" w:line="240" w:lineRule="auto"/>
        <w:jc w:val="center"/>
        <w:rPr>
          <w:rFonts w:ascii="Times New Roman" w:hAnsi="Times New Roman" w:cs="Times New Roman"/>
          <w:sz w:val="24"/>
          <w:szCs w:val="24"/>
        </w:rPr>
      </w:pPr>
    </w:p>
    <w:p w:rsidR="00224432" w:rsidRPr="00E82A50" w:rsidRDefault="00224432" w:rsidP="00E82A50">
      <w:pPr>
        <w:pStyle w:val="Cmsor1"/>
        <w:numPr>
          <w:ilvl w:val="0"/>
          <w:numId w:val="23"/>
        </w:numPr>
        <w:rPr>
          <w:rFonts w:ascii="Times New Roman" w:hAnsi="Times New Roman" w:cs="Times New Roman"/>
          <w:i/>
          <w:color w:val="auto"/>
          <w:sz w:val="24"/>
        </w:rPr>
      </w:pPr>
      <w:bookmarkStart w:id="1" w:name="_Toc535822559"/>
      <w:r w:rsidRPr="00E82A50">
        <w:rPr>
          <w:rFonts w:ascii="Times New Roman" w:hAnsi="Times New Roman" w:cs="Times New Roman"/>
          <w:i/>
          <w:color w:val="auto"/>
          <w:sz w:val="24"/>
        </w:rPr>
        <w:t>Bevezetés</w:t>
      </w:r>
      <w:bookmarkEnd w:id="1"/>
    </w:p>
    <w:p w:rsidR="006F7350" w:rsidRDefault="006F7350" w:rsidP="006F7350">
      <w:pPr>
        <w:spacing w:after="0" w:line="240" w:lineRule="auto"/>
        <w:jc w:val="both"/>
        <w:rPr>
          <w:rFonts w:ascii="Times New Roman" w:hAnsi="Times New Roman" w:cs="Times New Roman"/>
          <w:sz w:val="24"/>
          <w:szCs w:val="24"/>
        </w:rPr>
      </w:pPr>
    </w:p>
    <w:p w:rsidR="006A68D6" w:rsidRPr="006F7350" w:rsidRDefault="00224432"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város ifjúság</w:t>
      </w:r>
      <w:r w:rsidR="00D6401E" w:rsidRPr="006F7350">
        <w:rPr>
          <w:rFonts w:ascii="Times New Roman" w:hAnsi="Times New Roman" w:cs="Times New Roman"/>
          <w:sz w:val="24"/>
          <w:szCs w:val="24"/>
        </w:rPr>
        <w:t>i</w:t>
      </w:r>
      <w:r w:rsidR="002823A9">
        <w:rPr>
          <w:rFonts w:ascii="Times New Roman" w:hAnsi="Times New Roman" w:cs="Times New Roman"/>
          <w:sz w:val="24"/>
          <w:szCs w:val="24"/>
        </w:rPr>
        <w:t xml:space="preserve"> </w:t>
      </w:r>
      <w:r w:rsidRPr="006F7350">
        <w:rPr>
          <w:rFonts w:ascii="Times New Roman" w:hAnsi="Times New Roman" w:cs="Times New Roman"/>
          <w:sz w:val="24"/>
          <w:szCs w:val="24"/>
        </w:rPr>
        <w:t xml:space="preserve">cselekvési terve az EFOP-1.2.11-16 azonosítószámú „Esély Otthon” elnevezésű projekt keretében </w:t>
      </w:r>
      <w:r w:rsidR="00431E59" w:rsidRPr="006F7350">
        <w:rPr>
          <w:rFonts w:ascii="Times New Roman" w:hAnsi="Times New Roman" w:cs="Times New Roman"/>
          <w:sz w:val="24"/>
          <w:szCs w:val="24"/>
        </w:rPr>
        <w:t>kerül megfogalmazásra, a Képviselő-testület, mint városvezetés jóváhagyását követően</w:t>
      </w:r>
      <w:r w:rsidR="006A68D6" w:rsidRPr="006F7350">
        <w:rPr>
          <w:rFonts w:ascii="Times New Roman" w:hAnsi="Times New Roman" w:cs="Times New Roman"/>
          <w:sz w:val="24"/>
          <w:szCs w:val="24"/>
        </w:rPr>
        <w:t xml:space="preserve"> kerül majd sor a </w:t>
      </w:r>
      <w:r w:rsidR="00431E59" w:rsidRPr="006F7350">
        <w:rPr>
          <w:rFonts w:ascii="Times New Roman" w:hAnsi="Times New Roman" w:cs="Times New Roman"/>
          <w:sz w:val="24"/>
          <w:szCs w:val="24"/>
        </w:rPr>
        <w:t>megvalósításra.</w:t>
      </w:r>
    </w:p>
    <w:p w:rsidR="00F65160" w:rsidRDefault="00F65160" w:rsidP="006F7350">
      <w:pPr>
        <w:spacing w:after="0" w:line="240" w:lineRule="auto"/>
        <w:jc w:val="both"/>
        <w:rPr>
          <w:rFonts w:ascii="Times New Roman" w:hAnsi="Times New Roman" w:cs="Times New Roman"/>
          <w:sz w:val="24"/>
          <w:szCs w:val="24"/>
        </w:rPr>
      </w:pPr>
    </w:p>
    <w:p w:rsidR="00C63493" w:rsidRPr="006F7350" w:rsidRDefault="00D6401E"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cselekvési terv 2019. évtől kezdődően 6 éves időtartamra fogalmaz meg olyan programokat, tevékenységeket fejlesztéseket, melyek a város népességmegtartását, a fiatalok itthon történő letelepedését célozzák</w:t>
      </w:r>
      <w:r w:rsidR="006A68D6" w:rsidRPr="006F7350">
        <w:rPr>
          <w:rFonts w:ascii="Times New Roman" w:hAnsi="Times New Roman" w:cs="Times New Roman"/>
          <w:sz w:val="24"/>
          <w:szCs w:val="24"/>
        </w:rPr>
        <w:t xml:space="preserve"> meg</w:t>
      </w:r>
      <w:r w:rsidRPr="006F7350">
        <w:rPr>
          <w:rFonts w:ascii="Times New Roman" w:hAnsi="Times New Roman" w:cs="Times New Roman"/>
          <w:sz w:val="24"/>
          <w:szCs w:val="24"/>
        </w:rPr>
        <w:t>.</w:t>
      </w:r>
      <w:r w:rsidR="002823A9">
        <w:rPr>
          <w:rFonts w:ascii="Times New Roman" w:hAnsi="Times New Roman" w:cs="Times New Roman"/>
          <w:sz w:val="24"/>
          <w:szCs w:val="24"/>
        </w:rPr>
        <w:t xml:space="preserve"> </w:t>
      </w:r>
      <w:r w:rsidR="006A68D6" w:rsidRPr="006F7350">
        <w:rPr>
          <w:rFonts w:ascii="Times New Roman" w:hAnsi="Times New Roman" w:cs="Times New Roman"/>
          <w:sz w:val="24"/>
          <w:szCs w:val="24"/>
        </w:rPr>
        <w:t>További célkitűzésként kerül megfogalmazásra annak igénye, hogy az abban megfogalmazottak végrehajtásával m</w:t>
      </w:r>
      <w:r w:rsidR="00C63493" w:rsidRPr="006F7350">
        <w:rPr>
          <w:rFonts w:ascii="Times New Roman" w:hAnsi="Times New Roman" w:cs="Times New Roman"/>
          <w:sz w:val="24"/>
          <w:szCs w:val="24"/>
        </w:rPr>
        <w:t xml:space="preserve">egállítsák a település elöregedését, megtalálják a helyben fellelhető lehetőségeket </w:t>
      </w:r>
      <w:r w:rsidR="00E03E65" w:rsidRPr="006F7350">
        <w:rPr>
          <w:rFonts w:ascii="Times New Roman" w:hAnsi="Times New Roman" w:cs="Times New Roman"/>
          <w:sz w:val="24"/>
          <w:szCs w:val="24"/>
        </w:rPr>
        <w:t>egzisztenciájuk kiépítéséhez, családalapításhoz.</w:t>
      </w:r>
    </w:p>
    <w:p w:rsidR="00F65160" w:rsidRDefault="00F65160" w:rsidP="006F7350">
      <w:pPr>
        <w:spacing w:after="0" w:line="240" w:lineRule="auto"/>
        <w:jc w:val="both"/>
        <w:rPr>
          <w:rFonts w:ascii="Times New Roman" w:hAnsi="Times New Roman" w:cs="Times New Roman"/>
          <w:sz w:val="24"/>
          <w:szCs w:val="24"/>
        </w:rPr>
      </w:pPr>
    </w:p>
    <w:p w:rsidR="00431E59" w:rsidRPr="006F7350" w:rsidRDefault="00431E59"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Magyarország helyi önkormányzatiról szóló 2011 évi CLXXXIX. törvény 13. § (1) bekezdés 15. pontja a helyi önkormányzatok feladatellátásának körébe sorolja az ifjúsági ügyeket</w:t>
      </w:r>
      <w:r w:rsidR="00930322" w:rsidRPr="006F7350">
        <w:rPr>
          <w:rFonts w:ascii="Times New Roman" w:hAnsi="Times New Roman" w:cs="Times New Roman"/>
          <w:sz w:val="24"/>
          <w:szCs w:val="24"/>
        </w:rPr>
        <w:t>, de ezzel kapcsolatosan</w:t>
      </w:r>
      <w:r w:rsidR="002823A9">
        <w:rPr>
          <w:rFonts w:ascii="Times New Roman" w:hAnsi="Times New Roman" w:cs="Times New Roman"/>
          <w:sz w:val="24"/>
          <w:szCs w:val="24"/>
        </w:rPr>
        <w:t xml:space="preserve"> </w:t>
      </w:r>
      <w:r w:rsidR="00930322" w:rsidRPr="006F7350">
        <w:rPr>
          <w:rFonts w:ascii="Times New Roman" w:hAnsi="Times New Roman" w:cs="Times New Roman"/>
          <w:sz w:val="24"/>
          <w:szCs w:val="24"/>
        </w:rPr>
        <w:t>konkrét feladatokat nem határoz meg.</w:t>
      </w:r>
    </w:p>
    <w:p w:rsidR="00F65160" w:rsidRDefault="00F65160" w:rsidP="006F7350">
      <w:pPr>
        <w:spacing w:after="0" w:line="240" w:lineRule="auto"/>
        <w:jc w:val="both"/>
        <w:rPr>
          <w:rFonts w:ascii="Times New Roman" w:hAnsi="Times New Roman" w:cs="Times New Roman"/>
          <w:sz w:val="24"/>
          <w:szCs w:val="24"/>
        </w:rPr>
      </w:pPr>
    </w:p>
    <w:p w:rsidR="00930322" w:rsidRPr="006F7350" w:rsidRDefault="00930322"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felgyorsult gazdasági-társadalmi változások</w:t>
      </w:r>
      <w:r w:rsidR="001A6C1C" w:rsidRPr="006F7350">
        <w:rPr>
          <w:rFonts w:ascii="Times New Roman" w:hAnsi="Times New Roman" w:cs="Times New Roman"/>
          <w:sz w:val="24"/>
          <w:szCs w:val="24"/>
        </w:rPr>
        <w:t>, a kulturális sokszínűség, a demográfiai változások</w:t>
      </w:r>
      <w:r w:rsidRPr="006F7350">
        <w:rPr>
          <w:rFonts w:ascii="Times New Roman" w:hAnsi="Times New Roman" w:cs="Times New Roman"/>
          <w:sz w:val="24"/>
          <w:szCs w:val="24"/>
        </w:rPr>
        <w:t xml:space="preserve"> egyfajta értékbizonytalan</w:t>
      </w:r>
      <w:r w:rsidR="005666A9" w:rsidRPr="006F7350">
        <w:rPr>
          <w:rFonts w:ascii="Times New Roman" w:hAnsi="Times New Roman" w:cs="Times New Roman"/>
          <w:sz w:val="24"/>
          <w:szCs w:val="24"/>
        </w:rPr>
        <w:t>ságot generálnak, mely legjellemzőbb módon a felnövekvő fiatal generációt érinti, befolyásolja gondolkodásukat, értékrendjüket. A magukkal hozott családi kultúrát, szocializációt kibővítve a város az intézményein, szolgáltatásain, programjain keresztül szeretne hozzájárulni ahhoz, hogy a felnövekvő generáció a magyar társadalom aktív felelősségteljes szereplő</w:t>
      </w:r>
      <w:r w:rsidR="001A6C1C" w:rsidRPr="006F7350">
        <w:rPr>
          <w:rFonts w:ascii="Times New Roman" w:hAnsi="Times New Roman" w:cs="Times New Roman"/>
          <w:sz w:val="24"/>
          <w:szCs w:val="24"/>
        </w:rPr>
        <w:t>jév</w:t>
      </w:r>
      <w:r w:rsidR="005666A9" w:rsidRPr="006F7350">
        <w:rPr>
          <w:rFonts w:ascii="Times New Roman" w:hAnsi="Times New Roman" w:cs="Times New Roman"/>
          <w:sz w:val="24"/>
          <w:szCs w:val="24"/>
        </w:rPr>
        <w:t>é válj</w:t>
      </w:r>
      <w:r w:rsidR="001A6C1C" w:rsidRPr="006F7350">
        <w:rPr>
          <w:rFonts w:ascii="Times New Roman" w:hAnsi="Times New Roman" w:cs="Times New Roman"/>
          <w:sz w:val="24"/>
          <w:szCs w:val="24"/>
        </w:rPr>
        <w:t>on.</w:t>
      </w:r>
    </w:p>
    <w:p w:rsidR="00F65160" w:rsidRDefault="00F65160" w:rsidP="006F7350">
      <w:pPr>
        <w:spacing w:after="0" w:line="240" w:lineRule="auto"/>
        <w:jc w:val="both"/>
        <w:rPr>
          <w:rFonts w:ascii="Times New Roman" w:hAnsi="Times New Roman" w:cs="Times New Roman"/>
          <w:sz w:val="24"/>
          <w:szCs w:val="24"/>
        </w:rPr>
      </w:pPr>
    </w:p>
    <w:p w:rsidR="002F30F8" w:rsidRPr="006F7350" w:rsidRDefault="002F30F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cselekvési terv kidolgozásának, megvalósításának a célja, hogy a helyi problémákra, sajátosságokra, lehetőségekre, valamint az Önkormányzat pénzügyi lehetőségeire tekintettel megism</w:t>
      </w:r>
      <w:r w:rsidR="00493CFA" w:rsidRPr="006F7350">
        <w:rPr>
          <w:rFonts w:ascii="Times New Roman" w:hAnsi="Times New Roman" w:cs="Times New Roman"/>
          <w:sz w:val="24"/>
          <w:szCs w:val="24"/>
        </w:rPr>
        <w:t xml:space="preserve">ertessük és elfogadtassuk az ifjúsági korosztállyal azt az értékrendet, kultúrát, hagyományokat, amelyekben élünk, és amelyek segítségével a szűkebb és tágabb környezetükért tenni akaró résztvevőkké válhatnak. Szeretnénk segítséget nyújtani azon területek </w:t>
      </w:r>
      <w:r w:rsidR="006A68D6" w:rsidRPr="006F7350">
        <w:rPr>
          <w:rFonts w:ascii="Times New Roman" w:hAnsi="Times New Roman" w:cs="Times New Roman"/>
          <w:sz w:val="24"/>
          <w:szCs w:val="24"/>
        </w:rPr>
        <w:t>feltérképezé</w:t>
      </w:r>
      <w:r w:rsidR="00493CFA" w:rsidRPr="006F7350">
        <w:rPr>
          <w:rFonts w:ascii="Times New Roman" w:hAnsi="Times New Roman" w:cs="Times New Roman"/>
          <w:sz w:val="24"/>
          <w:szCs w:val="24"/>
        </w:rPr>
        <w:t xml:space="preserve">sében, melyek </w:t>
      </w:r>
      <w:r w:rsidR="006A68D6" w:rsidRPr="006F7350">
        <w:rPr>
          <w:rFonts w:ascii="Times New Roman" w:hAnsi="Times New Roman" w:cs="Times New Roman"/>
          <w:sz w:val="24"/>
          <w:szCs w:val="24"/>
        </w:rPr>
        <w:t>megismerésé</w:t>
      </w:r>
      <w:r w:rsidR="00493CFA" w:rsidRPr="006F7350">
        <w:rPr>
          <w:rFonts w:ascii="Times New Roman" w:hAnsi="Times New Roman" w:cs="Times New Roman"/>
          <w:sz w:val="24"/>
          <w:szCs w:val="24"/>
        </w:rPr>
        <w:t>vel</w:t>
      </w:r>
      <w:r w:rsidR="006A68D6" w:rsidRPr="006F7350">
        <w:rPr>
          <w:rFonts w:ascii="Times New Roman" w:hAnsi="Times New Roman" w:cs="Times New Roman"/>
          <w:sz w:val="24"/>
          <w:szCs w:val="24"/>
        </w:rPr>
        <w:t xml:space="preserve"> és igénybevételével</w:t>
      </w:r>
      <w:r w:rsidR="00493CFA" w:rsidRPr="006F7350">
        <w:rPr>
          <w:rFonts w:ascii="Times New Roman" w:hAnsi="Times New Roman" w:cs="Times New Roman"/>
          <w:sz w:val="24"/>
          <w:szCs w:val="24"/>
        </w:rPr>
        <w:t xml:space="preserve"> el tudnak indulnia felnőtté válás, így a munkavállalás, otthonteremtés, családalapítás, gyermekvállalás útján.</w:t>
      </w:r>
    </w:p>
    <w:p w:rsidR="00F65160" w:rsidRDefault="00F65160" w:rsidP="006F7350">
      <w:pPr>
        <w:spacing w:after="0" w:line="240" w:lineRule="auto"/>
        <w:jc w:val="both"/>
        <w:rPr>
          <w:rFonts w:ascii="Times New Roman" w:hAnsi="Times New Roman" w:cs="Times New Roman"/>
          <w:sz w:val="24"/>
          <w:szCs w:val="24"/>
        </w:rPr>
      </w:pPr>
    </w:p>
    <w:p w:rsidR="005855D8" w:rsidRPr="006F7350" w:rsidRDefault="005855D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Az ifjúsági cselekvési terv célcsoportja a 1</w:t>
      </w:r>
      <w:r w:rsidR="00D54DAE" w:rsidRPr="006F7350">
        <w:rPr>
          <w:rFonts w:ascii="Times New Roman" w:hAnsi="Times New Roman" w:cs="Times New Roman"/>
          <w:sz w:val="24"/>
          <w:szCs w:val="24"/>
        </w:rPr>
        <w:t>6</w:t>
      </w:r>
      <w:r w:rsidRPr="006F7350">
        <w:rPr>
          <w:rFonts w:ascii="Times New Roman" w:hAnsi="Times New Roman" w:cs="Times New Roman"/>
          <w:sz w:val="24"/>
          <w:szCs w:val="24"/>
        </w:rPr>
        <w:t xml:space="preserve">-35 év közötti korosztály. A felnövekvő nemzedékre egyre inkább jellemző, hogy a hagyományos életszakaszok elhúzódnak, elmosódnak a határvonalak. A tanulás időszaka kitolódik, később kezdenek önálló életet élni, munkát vállalni, családot alapítani, gyermeket vállalni. A mai gyorsan változó világunkban a hagyományos értékrend is </w:t>
      </w:r>
      <w:r w:rsidR="004C4B86" w:rsidRPr="006F7350">
        <w:rPr>
          <w:rFonts w:ascii="Times New Roman" w:hAnsi="Times New Roman" w:cs="Times New Roman"/>
          <w:sz w:val="24"/>
          <w:szCs w:val="24"/>
        </w:rPr>
        <w:t>felbomlóban van. Az ő feladatuk, hogy a jelen</w:t>
      </w:r>
      <w:r w:rsidR="00B078E2" w:rsidRPr="006F7350">
        <w:rPr>
          <w:rFonts w:ascii="Times New Roman" w:hAnsi="Times New Roman" w:cs="Times New Roman"/>
          <w:sz w:val="24"/>
          <w:szCs w:val="24"/>
        </w:rPr>
        <w:t>,</w:t>
      </w:r>
      <w:r w:rsidR="004C4B86" w:rsidRPr="006F7350">
        <w:rPr>
          <w:rFonts w:ascii="Times New Roman" w:hAnsi="Times New Roman" w:cs="Times New Roman"/>
          <w:sz w:val="24"/>
          <w:szCs w:val="24"/>
        </w:rPr>
        <w:t xml:space="preserve"> kusza körülményei között kialakítsanak egy újfajta társadalmi kapcsolatrendszert, alapozva a megismert normákra, értékekre, jogaikra, kötelezettségeikre.</w:t>
      </w:r>
    </w:p>
    <w:p w:rsidR="00F65160" w:rsidRDefault="00F65160" w:rsidP="006F7350">
      <w:pPr>
        <w:spacing w:after="0" w:line="240" w:lineRule="auto"/>
        <w:jc w:val="both"/>
        <w:rPr>
          <w:rFonts w:ascii="Times New Roman" w:hAnsi="Times New Roman" w:cs="Times New Roman"/>
          <w:sz w:val="24"/>
          <w:szCs w:val="24"/>
        </w:rPr>
      </w:pPr>
    </w:p>
    <w:p w:rsidR="0011559F" w:rsidRPr="006F7350" w:rsidRDefault="0011559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Jelen dokumentum alapot nyújt a város ifjúsággal kapcsolatos feladatainak hatékony és eredményes ellátásához. A tevékenységek megfogalmazása a</w:t>
      </w:r>
    </w:p>
    <w:p w:rsidR="0011559F" w:rsidRPr="006F7350" w:rsidRDefault="0011559F" w:rsidP="006F7350">
      <w:pPr>
        <w:pStyle w:val="Listaszerbekezds"/>
        <w:numPr>
          <w:ilvl w:val="0"/>
          <w:numId w:val="8"/>
        </w:num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lastRenderedPageBreak/>
        <w:t xml:space="preserve">társadalmi aktivitás hangsúlyosabbá tétele, </w:t>
      </w:r>
      <w:r w:rsidR="004D3DE9" w:rsidRPr="006F7350">
        <w:rPr>
          <w:rFonts w:ascii="Times New Roman" w:hAnsi="Times New Roman" w:cs="Times New Roman"/>
          <w:sz w:val="24"/>
          <w:szCs w:val="24"/>
        </w:rPr>
        <w:t>a célcsoport részére szolgáltatást nyújtó intézmények, szolgáltatások</w:t>
      </w:r>
      <w:r w:rsidR="0092677E" w:rsidRPr="006F7350">
        <w:rPr>
          <w:rFonts w:ascii="Times New Roman" w:hAnsi="Times New Roman" w:cs="Times New Roman"/>
          <w:sz w:val="24"/>
          <w:szCs w:val="24"/>
        </w:rPr>
        <w:t>,</w:t>
      </w:r>
      <w:r w:rsidR="004D3DE9" w:rsidRPr="006F7350">
        <w:rPr>
          <w:rFonts w:ascii="Times New Roman" w:hAnsi="Times New Roman" w:cs="Times New Roman"/>
          <w:sz w:val="24"/>
          <w:szCs w:val="24"/>
        </w:rPr>
        <w:t xml:space="preserve"> civil szervezetek fejlesztése, erősítése, </w:t>
      </w:r>
      <w:r w:rsidRPr="006F7350">
        <w:rPr>
          <w:rFonts w:ascii="Times New Roman" w:hAnsi="Times New Roman" w:cs="Times New Roman"/>
          <w:sz w:val="24"/>
          <w:szCs w:val="24"/>
        </w:rPr>
        <w:t>közösségi terek kialakítása,</w:t>
      </w:r>
    </w:p>
    <w:p w:rsidR="0011559F" w:rsidRPr="006F7350" w:rsidRDefault="0011559F" w:rsidP="006F7350">
      <w:pPr>
        <w:pStyle w:val="Listaszerbekezds"/>
        <w:numPr>
          <w:ilvl w:val="0"/>
          <w:numId w:val="8"/>
        </w:num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esélyegyenlőség biztosítása,</w:t>
      </w:r>
    </w:p>
    <w:p w:rsidR="0011559F" w:rsidRPr="006F7350" w:rsidRDefault="004D3DE9" w:rsidP="006F7350">
      <w:pPr>
        <w:pStyle w:val="Listaszerbekezds"/>
        <w:numPr>
          <w:ilvl w:val="0"/>
          <w:numId w:val="8"/>
        </w:num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partnerség erősítése </w:t>
      </w:r>
      <w:r w:rsidR="0011559F" w:rsidRPr="006F7350">
        <w:rPr>
          <w:rFonts w:ascii="Times New Roman" w:hAnsi="Times New Roman" w:cs="Times New Roman"/>
          <w:sz w:val="24"/>
          <w:szCs w:val="24"/>
        </w:rPr>
        <w:t>szempontjainak figyelembevételével történt.</w:t>
      </w:r>
    </w:p>
    <w:p w:rsidR="00F65160" w:rsidRDefault="00F65160" w:rsidP="006F7350">
      <w:pPr>
        <w:spacing w:after="0" w:line="240" w:lineRule="auto"/>
        <w:jc w:val="both"/>
        <w:rPr>
          <w:rFonts w:ascii="Times New Roman" w:hAnsi="Times New Roman" w:cs="Times New Roman"/>
          <w:sz w:val="24"/>
          <w:szCs w:val="24"/>
        </w:rPr>
      </w:pPr>
    </w:p>
    <w:p w:rsidR="00D6401E" w:rsidRPr="006F7350" w:rsidRDefault="00062266"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városban ez idáig nem készült olyan összefoglaló helyzetkép, amely összegezte volna a jelenlegi helyzetet, intézményi struktúrát, a célcsoport programlehetőségeit, felméréssel értékelt igényeiket, elképzeléseiket. </w:t>
      </w:r>
    </w:p>
    <w:p w:rsidR="00F65160" w:rsidRDefault="00F65160" w:rsidP="006F7350">
      <w:pPr>
        <w:spacing w:after="0" w:line="240" w:lineRule="auto"/>
        <w:jc w:val="both"/>
        <w:rPr>
          <w:rFonts w:ascii="Times New Roman" w:hAnsi="Times New Roman" w:cs="Times New Roman"/>
          <w:sz w:val="24"/>
          <w:szCs w:val="24"/>
        </w:rPr>
      </w:pPr>
    </w:p>
    <w:p w:rsidR="005855D8" w:rsidRPr="006F7350" w:rsidRDefault="00062266"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2010. évben már készült acélcsoportra vonatkozó helyzetelemzés, de </w:t>
      </w:r>
      <w:r w:rsidR="000628BD" w:rsidRPr="006F7350">
        <w:rPr>
          <w:rFonts w:ascii="Times New Roman" w:hAnsi="Times New Roman" w:cs="Times New Roman"/>
          <w:sz w:val="24"/>
          <w:szCs w:val="24"/>
        </w:rPr>
        <w:t xml:space="preserve">a feltárt </w:t>
      </w:r>
      <w:r w:rsidR="00302CB2" w:rsidRPr="006F7350">
        <w:rPr>
          <w:rFonts w:ascii="Times New Roman" w:hAnsi="Times New Roman" w:cs="Times New Roman"/>
          <w:sz w:val="24"/>
          <w:szCs w:val="24"/>
        </w:rPr>
        <w:t xml:space="preserve">kutatási eredmények, megállapítások tükrében </w:t>
      </w:r>
      <w:r w:rsidR="005D36FA" w:rsidRPr="006F7350">
        <w:rPr>
          <w:rFonts w:ascii="Times New Roman" w:hAnsi="Times New Roman" w:cs="Times New Roman"/>
          <w:sz w:val="24"/>
          <w:szCs w:val="24"/>
        </w:rPr>
        <w:t>cselekvési terv</w:t>
      </w:r>
      <w:r w:rsidR="006A68D6" w:rsidRPr="006F7350">
        <w:rPr>
          <w:rFonts w:ascii="Times New Roman" w:hAnsi="Times New Roman" w:cs="Times New Roman"/>
          <w:sz w:val="24"/>
          <w:szCs w:val="24"/>
        </w:rPr>
        <w:t xml:space="preserve"> nem került kidolgozásra</w:t>
      </w:r>
      <w:r w:rsidR="005D36FA" w:rsidRPr="006F7350">
        <w:rPr>
          <w:rFonts w:ascii="Times New Roman" w:hAnsi="Times New Roman" w:cs="Times New Roman"/>
          <w:sz w:val="24"/>
          <w:szCs w:val="24"/>
        </w:rPr>
        <w:t>.</w:t>
      </w:r>
    </w:p>
    <w:p w:rsidR="00F65160" w:rsidRDefault="00F65160" w:rsidP="006F7350">
      <w:pPr>
        <w:spacing w:after="0" w:line="240" w:lineRule="auto"/>
        <w:jc w:val="both"/>
        <w:rPr>
          <w:rFonts w:ascii="Times New Roman" w:hAnsi="Times New Roman" w:cs="Times New Roman"/>
          <w:sz w:val="24"/>
          <w:szCs w:val="24"/>
        </w:rPr>
      </w:pPr>
    </w:p>
    <w:p w:rsidR="004D3DE9" w:rsidRPr="006F7350" w:rsidRDefault="004D3DE9"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cselekvési tervben 6 éves időszakra megfogalmazott tevékenységek </w:t>
      </w:r>
      <w:r w:rsidR="00A7710F" w:rsidRPr="006F7350">
        <w:rPr>
          <w:rFonts w:ascii="Times New Roman" w:hAnsi="Times New Roman" w:cs="Times New Roman"/>
          <w:sz w:val="24"/>
          <w:szCs w:val="24"/>
        </w:rPr>
        <w:t xml:space="preserve">időszerűsége, aktualitása 2 évente felülvizsgálatra kerül, melyek figyelembevételével a további </w:t>
      </w:r>
      <w:r w:rsidR="0092677E" w:rsidRPr="006F7350">
        <w:rPr>
          <w:rFonts w:ascii="Times New Roman" w:hAnsi="Times New Roman" w:cs="Times New Roman"/>
          <w:sz w:val="24"/>
          <w:szCs w:val="24"/>
        </w:rPr>
        <w:t xml:space="preserve">tevékenységek, </w:t>
      </w:r>
      <w:r w:rsidR="00A7710F" w:rsidRPr="006F7350">
        <w:rPr>
          <w:rFonts w:ascii="Times New Roman" w:hAnsi="Times New Roman" w:cs="Times New Roman"/>
          <w:sz w:val="24"/>
          <w:szCs w:val="24"/>
        </w:rPr>
        <w:t>cselekések</w:t>
      </w:r>
      <w:r w:rsidR="0092677E" w:rsidRPr="006F7350">
        <w:rPr>
          <w:rFonts w:ascii="Times New Roman" w:hAnsi="Times New Roman" w:cs="Times New Roman"/>
          <w:sz w:val="24"/>
          <w:szCs w:val="24"/>
        </w:rPr>
        <w:t xml:space="preserve">, fejlesztések </w:t>
      </w:r>
      <w:r w:rsidR="00A7710F" w:rsidRPr="006F7350">
        <w:rPr>
          <w:rFonts w:ascii="Times New Roman" w:hAnsi="Times New Roman" w:cs="Times New Roman"/>
          <w:sz w:val="24"/>
          <w:szCs w:val="24"/>
        </w:rPr>
        <w:t>iránya módosítható.</w:t>
      </w:r>
    </w:p>
    <w:p w:rsidR="005855D8" w:rsidRPr="006F7350" w:rsidRDefault="005855D8" w:rsidP="006F7350">
      <w:pPr>
        <w:spacing w:after="0" w:line="240" w:lineRule="auto"/>
        <w:jc w:val="both"/>
        <w:rPr>
          <w:rFonts w:ascii="Times New Roman" w:hAnsi="Times New Roman" w:cs="Times New Roman"/>
          <w:sz w:val="24"/>
          <w:szCs w:val="24"/>
        </w:rPr>
      </w:pPr>
    </w:p>
    <w:p w:rsidR="00173504" w:rsidRDefault="00173504"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pPr>
        <w:rPr>
          <w:rFonts w:ascii="Times New Roman" w:hAnsi="Times New Roman" w:cs="Times New Roman"/>
          <w:sz w:val="24"/>
          <w:szCs w:val="24"/>
        </w:rPr>
      </w:pPr>
      <w:r>
        <w:rPr>
          <w:rFonts w:ascii="Times New Roman" w:hAnsi="Times New Roman" w:cs="Times New Roman"/>
          <w:sz w:val="24"/>
          <w:szCs w:val="24"/>
        </w:rPr>
        <w:br w:type="page"/>
      </w:r>
    </w:p>
    <w:p w:rsidR="005855D8" w:rsidRPr="00E82A50" w:rsidRDefault="004C4B86" w:rsidP="00E82A50">
      <w:pPr>
        <w:pStyle w:val="Cmsor1"/>
        <w:numPr>
          <w:ilvl w:val="0"/>
          <w:numId w:val="23"/>
        </w:numPr>
        <w:rPr>
          <w:rFonts w:ascii="Times New Roman" w:hAnsi="Times New Roman" w:cs="Times New Roman"/>
          <w:i/>
          <w:color w:val="auto"/>
          <w:sz w:val="24"/>
        </w:rPr>
      </w:pPr>
      <w:bookmarkStart w:id="2" w:name="_Toc535822560"/>
      <w:r w:rsidRPr="00E82A50">
        <w:rPr>
          <w:rFonts w:ascii="Times New Roman" w:hAnsi="Times New Roman" w:cs="Times New Roman"/>
          <w:i/>
          <w:color w:val="auto"/>
          <w:sz w:val="24"/>
        </w:rPr>
        <w:lastRenderedPageBreak/>
        <w:t>Helyzetelemzés</w:t>
      </w:r>
      <w:bookmarkEnd w:id="2"/>
    </w:p>
    <w:p w:rsidR="00BB038D" w:rsidRPr="006F7350" w:rsidRDefault="00BB038D" w:rsidP="006F7350">
      <w:pPr>
        <w:spacing w:after="0" w:line="240" w:lineRule="auto"/>
        <w:jc w:val="both"/>
        <w:rPr>
          <w:rFonts w:ascii="Times New Roman" w:hAnsi="Times New Roman" w:cs="Times New Roman"/>
          <w:sz w:val="24"/>
          <w:szCs w:val="24"/>
        </w:rPr>
      </w:pPr>
    </w:p>
    <w:p w:rsidR="00BB038D" w:rsidRPr="006F7350" w:rsidRDefault="00295CE8" w:rsidP="006F7350">
      <w:pPr>
        <w:pStyle w:val="Listaszerbekezds"/>
        <w:spacing w:after="0" w:line="240" w:lineRule="auto"/>
        <w:ind w:left="0"/>
        <w:jc w:val="both"/>
        <w:rPr>
          <w:rFonts w:ascii="Times New Roman" w:hAnsi="Times New Roman" w:cs="Times New Roman"/>
          <w:sz w:val="24"/>
          <w:szCs w:val="24"/>
        </w:rPr>
      </w:pPr>
      <w:r w:rsidRPr="006F7350">
        <w:rPr>
          <w:rFonts w:ascii="Times New Roman" w:hAnsi="Times New Roman" w:cs="Times New Roman"/>
          <w:sz w:val="24"/>
          <w:szCs w:val="24"/>
        </w:rPr>
        <w:t>2.1</w:t>
      </w:r>
      <w:r w:rsidRPr="006F7350">
        <w:rPr>
          <w:rFonts w:ascii="Times New Roman" w:hAnsi="Times New Roman" w:cs="Times New Roman"/>
          <w:sz w:val="24"/>
          <w:szCs w:val="24"/>
        </w:rPr>
        <w:tab/>
        <w:t>A korosztályt érintő helyi erőforrások, befolyásoló tényezők</w:t>
      </w:r>
    </w:p>
    <w:p w:rsidR="00FE4912" w:rsidRPr="006F7350" w:rsidRDefault="00C93DB1"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Kiskőrös város Bács-Kiskun megye kb. 14.0</w:t>
      </w:r>
      <w:r w:rsidR="00B078E2" w:rsidRPr="006F7350">
        <w:rPr>
          <w:rFonts w:ascii="Times New Roman" w:hAnsi="Times New Roman" w:cs="Times New Roman"/>
          <w:sz w:val="24"/>
          <w:szCs w:val="24"/>
        </w:rPr>
        <w:t>6</w:t>
      </w:r>
      <w:r w:rsidRPr="006F7350">
        <w:rPr>
          <w:rFonts w:ascii="Times New Roman" w:hAnsi="Times New Roman" w:cs="Times New Roman"/>
          <w:sz w:val="24"/>
          <w:szCs w:val="24"/>
        </w:rPr>
        <w:t xml:space="preserve">0 főt </w:t>
      </w:r>
      <w:r w:rsidR="00B078E2" w:rsidRPr="006F7350">
        <w:rPr>
          <w:rFonts w:ascii="Times New Roman" w:hAnsi="Times New Roman" w:cs="Times New Roman"/>
          <w:sz w:val="24"/>
          <w:szCs w:val="24"/>
        </w:rPr>
        <w:t xml:space="preserve">(2018. január 1.-iadat) </w:t>
      </w:r>
      <w:r w:rsidRPr="006F7350">
        <w:rPr>
          <w:rFonts w:ascii="Times New Roman" w:hAnsi="Times New Roman" w:cs="Times New Roman"/>
          <w:sz w:val="24"/>
          <w:szCs w:val="24"/>
        </w:rPr>
        <w:t>számláló települése, járásszékhely központ. A város lakossága jelentős részben mezőgazdasági termeléssel foglakozik</w:t>
      </w:r>
      <w:r w:rsidR="005D36FA" w:rsidRPr="006F7350">
        <w:rPr>
          <w:rFonts w:ascii="Times New Roman" w:hAnsi="Times New Roman" w:cs="Times New Roman"/>
          <w:sz w:val="24"/>
          <w:szCs w:val="24"/>
        </w:rPr>
        <w:t>. A város második legnagyobb munkaerő piaca a fémfeldolgozással foglalkozó i</w:t>
      </w:r>
      <w:r w:rsidR="00E2333E" w:rsidRPr="006F7350">
        <w:rPr>
          <w:rFonts w:ascii="Times New Roman" w:hAnsi="Times New Roman" w:cs="Times New Roman"/>
          <w:sz w:val="24"/>
          <w:szCs w:val="24"/>
        </w:rPr>
        <w:t>parág vállalkozásai,</w:t>
      </w:r>
      <w:r w:rsidRPr="006F7350">
        <w:rPr>
          <w:rFonts w:ascii="Times New Roman" w:hAnsi="Times New Roman" w:cs="Times New Roman"/>
          <w:sz w:val="24"/>
          <w:szCs w:val="24"/>
        </w:rPr>
        <w:t xml:space="preserve"> de </w:t>
      </w:r>
      <w:r w:rsidR="00FE4912" w:rsidRPr="006F7350">
        <w:rPr>
          <w:rFonts w:ascii="Times New Roman" w:hAnsi="Times New Roman" w:cs="Times New Roman"/>
          <w:sz w:val="24"/>
          <w:szCs w:val="24"/>
        </w:rPr>
        <w:t>e</w:t>
      </w:r>
      <w:r w:rsidRPr="006F7350">
        <w:rPr>
          <w:rFonts w:ascii="Times New Roman" w:hAnsi="Times New Roman" w:cs="Times New Roman"/>
          <w:sz w:val="24"/>
          <w:szCs w:val="24"/>
        </w:rPr>
        <w:t xml:space="preserve">gyre </w:t>
      </w:r>
      <w:r w:rsidR="00FB6A76" w:rsidRPr="006F7350">
        <w:rPr>
          <w:rFonts w:ascii="Times New Roman" w:hAnsi="Times New Roman" w:cs="Times New Roman"/>
          <w:sz w:val="24"/>
          <w:szCs w:val="24"/>
        </w:rPr>
        <w:t xml:space="preserve">több főt foglalkoztatnak </w:t>
      </w:r>
      <w:r w:rsidRPr="006F7350">
        <w:rPr>
          <w:rFonts w:ascii="Times New Roman" w:hAnsi="Times New Roman" w:cs="Times New Roman"/>
          <w:sz w:val="24"/>
          <w:szCs w:val="24"/>
        </w:rPr>
        <w:t xml:space="preserve">a szolgáltatások </w:t>
      </w:r>
      <w:r w:rsidR="00E2333E" w:rsidRPr="006F7350">
        <w:rPr>
          <w:rFonts w:ascii="Times New Roman" w:hAnsi="Times New Roman" w:cs="Times New Roman"/>
          <w:sz w:val="24"/>
          <w:szCs w:val="24"/>
        </w:rPr>
        <w:t>is.</w:t>
      </w:r>
    </w:p>
    <w:p w:rsidR="0006343B" w:rsidRDefault="0006343B"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06343B" w:rsidRPr="006F7350" w:rsidRDefault="0006343B"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oktatás:</w:t>
      </w:r>
    </w:p>
    <w:p w:rsidR="006F7350" w:rsidRDefault="006F7350" w:rsidP="006F7350">
      <w:pPr>
        <w:spacing w:after="0" w:line="240" w:lineRule="auto"/>
        <w:jc w:val="both"/>
        <w:rPr>
          <w:rFonts w:ascii="Times New Roman" w:hAnsi="Times New Roman" w:cs="Times New Roman"/>
          <w:sz w:val="24"/>
          <w:szCs w:val="24"/>
        </w:rPr>
      </w:pPr>
    </w:p>
    <w:p w:rsidR="00F00A77" w:rsidRPr="006F7350" w:rsidRDefault="0006343B"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városban </w:t>
      </w:r>
      <w:r w:rsidR="00E6369F" w:rsidRPr="006F7350">
        <w:rPr>
          <w:rFonts w:ascii="Times New Roman" w:hAnsi="Times New Roman" w:cs="Times New Roman"/>
          <w:sz w:val="24"/>
          <w:szCs w:val="24"/>
        </w:rPr>
        <w:t xml:space="preserve">1 önkormányzati fenntartásban lévő bölcsőde 6 óvoda, </w:t>
      </w:r>
      <w:r w:rsidRPr="006F7350">
        <w:rPr>
          <w:rFonts w:ascii="Times New Roman" w:hAnsi="Times New Roman" w:cs="Times New Roman"/>
          <w:sz w:val="24"/>
          <w:szCs w:val="24"/>
        </w:rPr>
        <w:t>2 általá</w:t>
      </w:r>
      <w:r w:rsidR="00F65160">
        <w:rPr>
          <w:rFonts w:ascii="Times New Roman" w:hAnsi="Times New Roman" w:cs="Times New Roman"/>
          <w:sz w:val="24"/>
          <w:szCs w:val="24"/>
        </w:rPr>
        <w:t>no</w:t>
      </w:r>
      <w:r w:rsidRPr="006F7350">
        <w:rPr>
          <w:rFonts w:ascii="Times New Roman" w:hAnsi="Times New Roman" w:cs="Times New Roman"/>
          <w:sz w:val="24"/>
          <w:szCs w:val="24"/>
        </w:rPr>
        <w:t>s iskola, 2 középiskola</w:t>
      </w:r>
      <w:r w:rsidR="00E6369F" w:rsidRPr="006F7350">
        <w:rPr>
          <w:rFonts w:ascii="Times New Roman" w:hAnsi="Times New Roman" w:cs="Times New Roman"/>
          <w:sz w:val="24"/>
          <w:szCs w:val="24"/>
        </w:rPr>
        <w:t>, valamint egy speciális tantervű iskola</w:t>
      </w:r>
      <w:r w:rsidRPr="006F7350">
        <w:rPr>
          <w:rFonts w:ascii="Times New Roman" w:hAnsi="Times New Roman" w:cs="Times New Roman"/>
          <w:sz w:val="24"/>
          <w:szCs w:val="24"/>
        </w:rPr>
        <w:t xml:space="preserve"> működik. 2012. évtől </w:t>
      </w:r>
      <w:r w:rsidR="00E2333E" w:rsidRPr="006F7350">
        <w:rPr>
          <w:rFonts w:ascii="Times New Roman" w:hAnsi="Times New Roman" w:cs="Times New Roman"/>
          <w:sz w:val="24"/>
          <w:szCs w:val="24"/>
        </w:rPr>
        <w:t xml:space="preserve">a gazdaságossági szempontokra, valamint a jogszabályi változásokra figyelemmel a közoktatási intézményekben jelentős változások következtek. A városban működő általános és középfokú oktatási intézmények közül 2012. </w:t>
      </w:r>
      <w:r w:rsidR="00A7710F" w:rsidRPr="006F7350">
        <w:rPr>
          <w:rFonts w:ascii="Times New Roman" w:hAnsi="Times New Roman" w:cs="Times New Roman"/>
          <w:sz w:val="24"/>
          <w:szCs w:val="24"/>
        </w:rPr>
        <w:t>augusztus 22. napjától</w:t>
      </w:r>
      <w:r w:rsidR="00E2333E" w:rsidRPr="006F7350">
        <w:rPr>
          <w:rFonts w:ascii="Times New Roman" w:hAnsi="Times New Roman" w:cs="Times New Roman"/>
          <w:sz w:val="24"/>
          <w:szCs w:val="24"/>
        </w:rPr>
        <w:t xml:space="preserve"> a Magyarországi E</w:t>
      </w:r>
      <w:r w:rsidRPr="006F7350">
        <w:rPr>
          <w:rFonts w:ascii="Times New Roman" w:hAnsi="Times New Roman" w:cs="Times New Roman"/>
          <w:sz w:val="24"/>
          <w:szCs w:val="24"/>
        </w:rPr>
        <w:t>vangélikus egyház működtetésében, felmenő rendszerben folyik az oktatás</w:t>
      </w:r>
      <w:r w:rsidR="002F0C39" w:rsidRPr="006F7350">
        <w:rPr>
          <w:rFonts w:ascii="Times New Roman" w:hAnsi="Times New Roman" w:cs="Times New Roman"/>
          <w:sz w:val="24"/>
          <w:szCs w:val="24"/>
        </w:rPr>
        <w:t>a Harangvirág</w:t>
      </w:r>
      <w:r w:rsidR="002823A9">
        <w:rPr>
          <w:rFonts w:ascii="Times New Roman" w:hAnsi="Times New Roman" w:cs="Times New Roman"/>
          <w:sz w:val="24"/>
          <w:szCs w:val="24"/>
        </w:rPr>
        <w:t xml:space="preserve"> </w:t>
      </w:r>
      <w:r w:rsidR="002F0C39" w:rsidRPr="006F7350">
        <w:rPr>
          <w:rFonts w:ascii="Times New Roman" w:hAnsi="Times New Roman" w:cs="Times New Roman"/>
          <w:sz w:val="24"/>
          <w:szCs w:val="24"/>
        </w:rPr>
        <w:t>Ó</w:t>
      </w:r>
      <w:r w:rsidRPr="006F7350">
        <w:rPr>
          <w:rFonts w:ascii="Times New Roman" w:hAnsi="Times New Roman" w:cs="Times New Roman"/>
          <w:sz w:val="24"/>
          <w:szCs w:val="24"/>
        </w:rPr>
        <w:t xml:space="preserve">voda, </w:t>
      </w:r>
      <w:r w:rsidR="00E2333E" w:rsidRPr="006F7350">
        <w:rPr>
          <w:rFonts w:ascii="Times New Roman" w:hAnsi="Times New Roman" w:cs="Times New Roman"/>
          <w:sz w:val="24"/>
          <w:szCs w:val="24"/>
        </w:rPr>
        <w:t>a Petőfi Sándor Á</w:t>
      </w:r>
      <w:r w:rsidRPr="006F7350">
        <w:rPr>
          <w:rFonts w:ascii="Times New Roman" w:hAnsi="Times New Roman" w:cs="Times New Roman"/>
          <w:sz w:val="24"/>
          <w:szCs w:val="24"/>
        </w:rPr>
        <w:t xml:space="preserve">ltalános </w:t>
      </w:r>
      <w:r w:rsidR="00E2333E" w:rsidRPr="006F7350">
        <w:rPr>
          <w:rFonts w:ascii="Times New Roman" w:hAnsi="Times New Roman" w:cs="Times New Roman"/>
          <w:sz w:val="24"/>
          <w:szCs w:val="24"/>
        </w:rPr>
        <w:t>I</w:t>
      </w:r>
      <w:r w:rsidRPr="006F7350">
        <w:rPr>
          <w:rFonts w:ascii="Times New Roman" w:hAnsi="Times New Roman" w:cs="Times New Roman"/>
          <w:sz w:val="24"/>
          <w:szCs w:val="24"/>
        </w:rPr>
        <w:t xml:space="preserve">skola </w:t>
      </w:r>
      <w:r w:rsidR="00E2333E" w:rsidRPr="006F7350">
        <w:rPr>
          <w:rFonts w:ascii="Times New Roman" w:hAnsi="Times New Roman" w:cs="Times New Roman"/>
          <w:sz w:val="24"/>
          <w:szCs w:val="24"/>
        </w:rPr>
        <w:t>G</w:t>
      </w:r>
      <w:r w:rsidRPr="006F7350">
        <w:rPr>
          <w:rFonts w:ascii="Times New Roman" w:hAnsi="Times New Roman" w:cs="Times New Roman"/>
          <w:sz w:val="24"/>
          <w:szCs w:val="24"/>
        </w:rPr>
        <w:t>imnázium</w:t>
      </w:r>
      <w:r w:rsidR="00E2333E" w:rsidRPr="006F7350">
        <w:rPr>
          <w:rFonts w:ascii="Times New Roman" w:hAnsi="Times New Roman" w:cs="Times New Roman"/>
          <w:sz w:val="24"/>
          <w:szCs w:val="24"/>
        </w:rPr>
        <w:t xml:space="preserve"> és</w:t>
      </w:r>
      <w:r w:rsidR="002823A9">
        <w:rPr>
          <w:rFonts w:ascii="Times New Roman" w:hAnsi="Times New Roman" w:cs="Times New Roman"/>
          <w:sz w:val="24"/>
          <w:szCs w:val="24"/>
        </w:rPr>
        <w:t xml:space="preserve"> </w:t>
      </w:r>
      <w:r w:rsidR="00E2333E" w:rsidRPr="006F7350">
        <w:rPr>
          <w:rFonts w:ascii="Times New Roman" w:hAnsi="Times New Roman" w:cs="Times New Roman"/>
          <w:sz w:val="24"/>
          <w:szCs w:val="24"/>
        </w:rPr>
        <w:t>S</w:t>
      </w:r>
      <w:r w:rsidR="00F60FDC" w:rsidRPr="006F7350">
        <w:rPr>
          <w:rFonts w:ascii="Times New Roman" w:hAnsi="Times New Roman" w:cs="Times New Roman"/>
          <w:sz w:val="24"/>
          <w:szCs w:val="24"/>
        </w:rPr>
        <w:t>zakgimnáziumi</w:t>
      </w:r>
      <w:r w:rsidRPr="006F7350">
        <w:rPr>
          <w:rFonts w:ascii="Times New Roman" w:hAnsi="Times New Roman" w:cs="Times New Roman"/>
          <w:sz w:val="24"/>
          <w:szCs w:val="24"/>
        </w:rPr>
        <w:t xml:space="preserve"> képzés keretében. </w:t>
      </w:r>
      <w:r w:rsidR="009854C6" w:rsidRPr="006F7350">
        <w:rPr>
          <w:rFonts w:ascii="Times New Roman" w:hAnsi="Times New Roman" w:cs="Times New Roman"/>
          <w:sz w:val="24"/>
          <w:szCs w:val="24"/>
        </w:rPr>
        <w:t xml:space="preserve">A 6 és 4 évfolyamos gimnáziumi képzés mellette a szőlész-borász, közgazdasági, </w:t>
      </w:r>
      <w:r w:rsidR="007726C9" w:rsidRPr="006F7350">
        <w:rPr>
          <w:rFonts w:ascii="Times New Roman" w:hAnsi="Times New Roman" w:cs="Times New Roman"/>
          <w:sz w:val="24"/>
          <w:szCs w:val="24"/>
        </w:rPr>
        <w:t xml:space="preserve">közgazdasági, élelmiszeripari, kertészet és parképítés </w:t>
      </w:r>
      <w:r w:rsidR="009854C6" w:rsidRPr="006F7350">
        <w:rPr>
          <w:rFonts w:ascii="Times New Roman" w:hAnsi="Times New Roman" w:cs="Times New Roman"/>
          <w:sz w:val="24"/>
          <w:szCs w:val="24"/>
        </w:rPr>
        <w:t xml:space="preserve">szakgimnáziumi képzések közül választhatnak a diákok. </w:t>
      </w:r>
      <w:r w:rsidR="00E2333E" w:rsidRPr="006F7350">
        <w:rPr>
          <w:rFonts w:ascii="Times New Roman" w:hAnsi="Times New Roman" w:cs="Times New Roman"/>
          <w:sz w:val="24"/>
          <w:szCs w:val="24"/>
        </w:rPr>
        <w:t>A Bem József Általános Iskola 2015. évtől</w:t>
      </w:r>
      <w:r w:rsidR="002823A9">
        <w:rPr>
          <w:rFonts w:ascii="Times New Roman" w:hAnsi="Times New Roman" w:cs="Times New Roman"/>
          <w:sz w:val="24"/>
          <w:szCs w:val="24"/>
        </w:rPr>
        <w:t xml:space="preserve"> </w:t>
      </w:r>
      <w:r w:rsidR="00E2333E" w:rsidRPr="006F7350">
        <w:rPr>
          <w:rFonts w:ascii="Times New Roman" w:hAnsi="Times New Roman" w:cs="Times New Roman"/>
          <w:sz w:val="24"/>
          <w:szCs w:val="24"/>
        </w:rPr>
        <w:t xml:space="preserve">a </w:t>
      </w:r>
      <w:r w:rsidR="00F00A77" w:rsidRPr="006F7350">
        <w:rPr>
          <w:rFonts w:ascii="Times New Roman" w:hAnsi="Times New Roman" w:cs="Times New Roman"/>
          <w:sz w:val="24"/>
          <w:szCs w:val="24"/>
        </w:rPr>
        <w:t>Tankerületi Központ felügyelete alá tartozik, illetve a Szakképzési Centrum vette át a Wattay Szakgimnázium</w:t>
      </w:r>
      <w:r w:rsidR="009854C6" w:rsidRPr="006F7350">
        <w:rPr>
          <w:rFonts w:ascii="Times New Roman" w:hAnsi="Times New Roman" w:cs="Times New Roman"/>
          <w:sz w:val="24"/>
          <w:szCs w:val="24"/>
        </w:rPr>
        <w:t>, Szakközépiskola és Kollégium</w:t>
      </w:r>
      <w:r w:rsidR="00F00A77" w:rsidRPr="006F7350">
        <w:rPr>
          <w:rFonts w:ascii="Times New Roman" w:hAnsi="Times New Roman" w:cs="Times New Roman"/>
          <w:sz w:val="24"/>
          <w:szCs w:val="24"/>
        </w:rPr>
        <w:t xml:space="preserve"> működtetését. </w:t>
      </w:r>
      <w:r w:rsidR="00F4402F" w:rsidRPr="006F7350">
        <w:rPr>
          <w:rFonts w:ascii="Times New Roman" w:hAnsi="Times New Roman" w:cs="Times New Roman"/>
          <w:sz w:val="24"/>
          <w:szCs w:val="24"/>
        </w:rPr>
        <w:t xml:space="preserve">A szakgimnáziumi képzések keretében tanulók </w:t>
      </w:r>
      <w:r w:rsidR="00A15BF7" w:rsidRPr="006F7350">
        <w:rPr>
          <w:rFonts w:ascii="Times New Roman" w:hAnsi="Times New Roman" w:cs="Times New Roman"/>
          <w:sz w:val="24"/>
          <w:szCs w:val="24"/>
        </w:rPr>
        <w:t>CAD-CAM</w:t>
      </w:r>
      <w:r w:rsidR="002823A9">
        <w:rPr>
          <w:rFonts w:ascii="Times New Roman" w:hAnsi="Times New Roman" w:cs="Times New Roman"/>
          <w:sz w:val="24"/>
          <w:szCs w:val="24"/>
        </w:rPr>
        <w:t xml:space="preserve"> </w:t>
      </w:r>
      <w:r w:rsidR="00A15BF7" w:rsidRPr="006F7350">
        <w:rPr>
          <w:rFonts w:ascii="Times New Roman" w:hAnsi="Times New Roman" w:cs="Times New Roman"/>
          <w:sz w:val="24"/>
          <w:szCs w:val="24"/>
        </w:rPr>
        <w:t xml:space="preserve">informatikus, gazdaságinformatikus, </w:t>
      </w:r>
      <w:r w:rsidR="00F4402F" w:rsidRPr="006F7350">
        <w:rPr>
          <w:rFonts w:ascii="Times New Roman" w:hAnsi="Times New Roman" w:cs="Times New Roman"/>
          <w:sz w:val="24"/>
          <w:szCs w:val="24"/>
        </w:rPr>
        <w:t xml:space="preserve">gépgyártástechnológiai technikus, irodai </w:t>
      </w:r>
      <w:r w:rsidR="00BD600C" w:rsidRPr="006F7350">
        <w:rPr>
          <w:rFonts w:ascii="Times New Roman" w:hAnsi="Times New Roman" w:cs="Times New Roman"/>
          <w:sz w:val="24"/>
          <w:szCs w:val="24"/>
        </w:rPr>
        <w:t>asszisztens</w:t>
      </w:r>
      <w:r w:rsidR="00F4402F" w:rsidRPr="006F7350">
        <w:rPr>
          <w:rFonts w:ascii="Times New Roman" w:hAnsi="Times New Roman" w:cs="Times New Roman"/>
          <w:sz w:val="24"/>
          <w:szCs w:val="24"/>
        </w:rPr>
        <w:t>, ügyviteli ti</w:t>
      </w:r>
      <w:r w:rsidR="00F65160">
        <w:rPr>
          <w:rFonts w:ascii="Times New Roman" w:hAnsi="Times New Roman" w:cs="Times New Roman"/>
          <w:sz w:val="24"/>
          <w:szCs w:val="24"/>
        </w:rPr>
        <w:t>t</w:t>
      </w:r>
      <w:r w:rsidR="00F4402F" w:rsidRPr="006F7350">
        <w:rPr>
          <w:rFonts w:ascii="Times New Roman" w:hAnsi="Times New Roman" w:cs="Times New Roman"/>
          <w:sz w:val="24"/>
          <w:szCs w:val="24"/>
        </w:rPr>
        <w:t>kár, pénzügyi-számviteli ügyintéző, vállalkozási és bérügyintéző végzettséget, a szakközépiskolai oktatás keretében épület- és szerkezetlakatos, hegesztő, ipari gépész, gépi forgácsoló,eladó, vendéglátó eladó, asztalos és karosszérialakatos bizonyítványt szerezhetnek az ott tanulók. Az iskola lehetőséget biztosít felnőtt oktatás keretében is különböz</w:t>
      </w:r>
      <w:r w:rsidR="00146CC3" w:rsidRPr="006F7350">
        <w:rPr>
          <w:rFonts w:ascii="Times New Roman" w:hAnsi="Times New Roman" w:cs="Times New Roman"/>
          <w:sz w:val="24"/>
          <w:szCs w:val="24"/>
        </w:rPr>
        <w:t>ő</w:t>
      </w:r>
      <w:r w:rsidR="00F4402F" w:rsidRPr="006F7350">
        <w:rPr>
          <w:rFonts w:ascii="Times New Roman" w:hAnsi="Times New Roman" w:cs="Times New Roman"/>
          <w:sz w:val="24"/>
          <w:szCs w:val="24"/>
        </w:rPr>
        <w:t xml:space="preserve"> szakmák elsajátítására. </w:t>
      </w:r>
      <w:r w:rsidR="009854C6" w:rsidRPr="006F7350">
        <w:rPr>
          <w:rFonts w:ascii="Times New Roman" w:hAnsi="Times New Roman" w:cs="Times New Roman"/>
          <w:sz w:val="24"/>
          <w:szCs w:val="24"/>
        </w:rPr>
        <w:t>A városban működő alapfokú művészetoktatási intézményben a diákok a hangszeres, grafikai és néptánc szakok közül választhatnak művészeti ágat. A Kiskőrösi Egységes Gyógypedagógiai Módszert</w:t>
      </w:r>
      <w:r w:rsidR="00E7741A">
        <w:rPr>
          <w:rFonts w:ascii="Times New Roman" w:hAnsi="Times New Roman" w:cs="Times New Roman"/>
          <w:sz w:val="24"/>
          <w:szCs w:val="24"/>
        </w:rPr>
        <w:t>a</w:t>
      </w:r>
      <w:r w:rsidR="009854C6" w:rsidRPr="006F7350">
        <w:rPr>
          <w:rFonts w:ascii="Times New Roman" w:hAnsi="Times New Roman" w:cs="Times New Roman"/>
          <w:sz w:val="24"/>
          <w:szCs w:val="24"/>
        </w:rPr>
        <w:t>ni Intézmény, Óvoda, Általános Iskola és Készségfejlesztő Iskola térségi szinten foglalkozik a sérült gyermekek, fiatalok nevelésével, oktatásával, fejlesztésével.</w:t>
      </w:r>
    </w:p>
    <w:p w:rsidR="00AD1CD4" w:rsidRPr="006F7350" w:rsidRDefault="00AD1CD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középiskolák pedagógusai számos vetélkedő, verseny keretében gondozzák a tehetséges fiatalokat.</w:t>
      </w:r>
    </w:p>
    <w:p w:rsidR="00F00A77" w:rsidRPr="006F7350" w:rsidRDefault="00C44F4B"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társadalmi felelősség vállalásra nevelést célozza a középiskolákban ledolgozandó 50 órás önkéntes munka</w:t>
      </w:r>
      <w:r w:rsidR="00046F95" w:rsidRPr="006F7350">
        <w:rPr>
          <w:rFonts w:ascii="Times New Roman" w:hAnsi="Times New Roman" w:cs="Times New Roman"/>
          <w:sz w:val="24"/>
          <w:szCs w:val="24"/>
        </w:rPr>
        <w:t>, mely a karitatív tevékenységen túl, a fiatalok betekintést nyerhetnek egy-</w:t>
      </w:r>
      <w:r w:rsidR="00BD600C" w:rsidRPr="006F7350">
        <w:rPr>
          <w:rFonts w:ascii="Times New Roman" w:hAnsi="Times New Roman" w:cs="Times New Roman"/>
          <w:sz w:val="24"/>
          <w:szCs w:val="24"/>
        </w:rPr>
        <w:t>e</w:t>
      </w:r>
      <w:r w:rsidR="00046F95" w:rsidRPr="006F7350">
        <w:rPr>
          <w:rFonts w:ascii="Times New Roman" w:hAnsi="Times New Roman" w:cs="Times New Roman"/>
          <w:sz w:val="24"/>
          <w:szCs w:val="24"/>
        </w:rPr>
        <w:t>gy szakmába is.</w:t>
      </w:r>
    </w:p>
    <w:p w:rsidR="00C44F4B" w:rsidRPr="006F7350" w:rsidRDefault="00C44F4B"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középiskolák </w:t>
      </w:r>
      <w:r w:rsidR="00046F95" w:rsidRPr="006F7350">
        <w:rPr>
          <w:rFonts w:ascii="Times New Roman" w:hAnsi="Times New Roman" w:cs="Times New Roman"/>
          <w:sz w:val="24"/>
          <w:szCs w:val="24"/>
        </w:rPr>
        <w:t xml:space="preserve">a Bács-Kiskun Megyei Kormányhivatal Foglalkoztatási </w:t>
      </w:r>
      <w:r w:rsidR="00BD600C" w:rsidRPr="006F7350">
        <w:rPr>
          <w:rFonts w:ascii="Times New Roman" w:hAnsi="Times New Roman" w:cs="Times New Roman"/>
          <w:sz w:val="24"/>
          <w:szCs w:val="24"/>
        </w:rPr>
        <w:t>Főo</w:t>
      </w:r>
      <w:r w:rsidR="00046F95" w:rsidRPr="006F7350">
        <w:rPr>
          <w:rFonts w:ascii="Times New Roman" w:hAnsi="Times New Roman" w:cs="Times New Roman"/>
          <w:sz w:val="24"/>
          <w:szCs w:val="24"/>
        </w:rPr>
        <w:t>sztályával</w:t>
      </w:r>
      <w:r w:rsidR="002823A9">
        <w:rPr>
          <w:rFonts w:ascii="Times New Roman" w:hAnsi="Times New Roman" w:cs="Times New Roman"/>
          <w:sz w:val="24"/>
          <w:szCs w:val="24"/>
        </w:rPr>
        <w:t xml:space="preserve"> </w:t>
      </w:r>
      <w:r w:rsidRPr="006F7350">
        <w:rPr>
          <w:rFonts w:ascii="Times New Roman" w:hAnsi="Times New Roman" w:cs="Times New Roman"/>
          <w:sz w:val="24"/>
          <w:szCs w:val="24"/>
        </w:rPr>
        <w:t xml:space="preserve">évente megrendezik a pályaválasztási kiállítást, tanácsadást. A szakmák hete keretében volt diákok </w:t>
      </w:r>
      <w:r w:rsidR="00046F95" w:rsidRPr="006F7350">
        <w:rPr>
          <w:rFonts w:ascii="Times New Roman" w:hAnsi="Times New Roman" w:cs="Times New Roman"/>
          <w:sz w:val="24"/>
          <w:szCs w:val="24"/>
        </w:rPr>
        <w:t>tartanak élménybeszámolót választott hivatásuk szépségeiről, buktatóiról.</w:t>
      </w:r>
    </w:p>
    <w:p w:rsidR="00693212" w:rsidRPr="006F7350" w:rsidRDefault="00693212"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nyelvtanulás elősegítésére, a különböző kultúrák sokszínűségének megismerésére a középiskolák cserediák programok keretében fogadják a holland, német, görög diákokat.</w:t>
      </w:r>
    </w:p>
    <w:p w:rsidR="00C44F4B" w:rsidRDefault="00C44F4B"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E6369F" w:rsidRPr="006F7350" w:rsidRDefault="00E6369F"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egészségügy, testkultúra</w:t>
      </w:r>
    </w:p>
    <w:p w:rsidR="006F7350" w:rsidRDefault="006F7350" w:rsidP="006F7350">
      <w:pPr>
        <w:spacing w:after="0" w:line="240" w:lineRule="auto"/>
        <w:jc w:val="both"/>
        <w:rPr>
          <w:rFonts w:ascii="Times New Roman" w:hAnsi="Times New Roman" w:cs="Times New Roman"/>
          <w:sz w:val="24"/>
          <w:szCs w:val="24"/>
        </w:rPr>
      </w:pPr>
    </w:p>
    <w:p w:rsidR="00D84939" w:rsidRPr="006F7350" w:rsidRDefault="00E6369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településen 4 háziorvosi körzet, ügyeleti ellátás és </w:t>
      </w:r>
      <w:r w:rsidR="002F0C39" w:rsidRPr="006F7350">
        <w:rPr>
          <w:rFonts w:ascii="Times New Roman" w:hAnsi="Times New Roman" w:cs="Times New Roman"/>
          <w:sz w:val="24"/>
          <w:szCs w:val="24"/>
        </w:rPr>
        <w:t xml:space="preserve">járó-beteg </w:t>
      </w:r>
      <w:r w:rsidRPr="006F7350">
        <w:rPr>
          <w:rFonts w:ascii="Times New Roman" w:hAnsi="Times New Roman" w:cs="Times New Roman"/>
          <w:sz w:val="24"/>
          <w:szCs w:val="24"/>
        </w:rPr>
        <w:t>szakorvosi rendelőintézet található.</w:t>
      </w:r>
      <w:r w:rsidR="00F55D97" w:rsidRPr="006F7350">
        <w:rPr>
          <w:rFonts w:ascii="Times New Roman" w:hAnsi="Times New Roman" w:cs="Times New Roman"/>
          <w:sz w:val="24"/>
          <w:szCs w:val="24"/>
        </w:rPr>
        <w:t xml:space="preserve"> A</w:t>
      </w:r>
      <w:r w:rsidR="009854C6" w:rsidRPr="006F7350">
        <w:rPr>
          <w:rFonts w:ascii="Times New Roman" w:hAnsi="Times New Roman" w:cs="Times New Roman"/>
          <w:sz w:val="24"/>
          <w:szCs w:val="24"/>
        </w:rPr>
        <w:t xml:space="preserve"> városi nagyrendezvényeken a mozgással, sporttal, egészségmegőrzéssel kapcsolatos tevékenységek állandó jelleggel helyet kapnak. </w:t>
      </w:r>
      <w:r w:rsidR="00F55D97" w:rsidRPr="006F7350">
        <w:rPr>
          <w:rFonts w:ascii="Times New Roman" w:hAnsi="Times New Roman" w:cs="Times New Roman"/>
          <w:sz w:val="24"/>
          <w:szCs w:val="24"/>
        </w:rPr>
        <w:t>A városban</w:t>
      </w:r>
      <w:r w:rsidR="00D54DAE" w:rsidRPr="006F7350">
        <w:rPr>
          <w:rFonts w:ascii="Times New Roman" w:hAnsi="Times New Roman" w:cs="Times New Roman"/>
          <w:sz w:val="24"/>
          <w:szCs w:val="24"/>
        </w:rPr>
        <w:t xml:space="preserve"> 16 </w:t>
      </w:r>
      <w:r w:rsidR="00F55D97" w:rsidRPr="006F7350">
        <w:rPr>
          <w:rFonts w:ascii="Times New Roman" w:hAnsi="Times New Roman" w:cs="Times New Roman"/>
          <w:sz w:val="24"/>
          <w:szCs w:val="24"/>
        </w:rPr>
        <w:t>spo</w:t>
      </w:r>
      <w:r w:rsidR="00B078E2" w:rsidRPr="006F7350">
        <w:rPr>
          <w:rFonts w:ascii="Times New Roman" w:hAnsi="Times New Roman" w:cs="Times New Roman"/>
          <w:sz w:val="24"/>
          <w:szCs w:val="24"/>
        </w:rPr>
        <w:t xml:space="preserve">rtegyesület </w:t>
      </w:r>
      <w:r w:rsidR="00B078E2" w:rsidRPr="006F7350">
        <w:rPr>
          <w:rFonts w:ascii="Times New Roman" w:hAnsi="Times New Roman" w:cs="Times New Roman"/>
          <w:sz w:val="24"/>
          <w:szCs w:val="24"/>
        </w:rPr>
        <w:lastRenderedPageBreak/>
        <w:t>működik. Az egyesületek tagjainak korosztályos összetételét tekintve a célcsoport tagjai alkotják jelentőse</w:t>
      </w:r>
      <w:r w:rsidR="00FE4912" w:rsidRPr="006F7350">
        <w:rPr>
          <w:rFonts w:ascii="Times New Roman" w:hAnsi="Times New Roman" w:cs="Times New Roman"/>
          <w:sz w:val="24"/>
          <w:szCs w:val="24"/>
        </w:rPr>
        <w:t>bb mértékben</w:t>
      </w:r>
      <w:r w:rsidR="00B078E2" w:rsidRPr="006F7350">
        <w:rPr>
          <w:rFonts w:ascii="Times New Roman" w:hAnsi="Times New Roman" w:cs="Times New Roman"/>
          <w:sz w:val="24"/>
          <w:szCs w:val="24"/>
        </w:rPr>
        <w:t>.</w:t>
      </w:r>
      <w:r w:rsidR="002823A9">
        <w:rPr>
          <w:rFonts w:ascii="Times New Roman" w:hAnsi="Times New Roman" w:cs="Times New Roman"/>
          <w:sz w:val="24"/>
          <w:szCs w:val="24"/>
        </w:rPr>
        <w:t xml:space="preserve"> </w:t>
      </w:r>
      <w:r w:rsidR="00D84939" w:rsidRPr="006F7350">
        <w:rPr>
          <w:rFonts w:ascii="Times New Roman" w:hAnsi="Times New Roman" w:cs="Times New Roman"/>
          <w:sz w:val="24"/>
          <w:szCs w:val="24"/>
        </w:rPr>
        <w:t>A városban a mozogni, sportolni vágyók a</w:t>
      </w:r>
      <w:r w:rsidR="00D54DAE" w:rsidRPr="006F7350">
        <w:rPr>
          <w:rFonts w:ascii="Times New Roman" w:hAnsi="Times New Roman" w:cs="Times New Roman"/>
          <w:sz w:val="24"/>
          <w:szCs w:val="24"/>
        </w:rPr>
        <w:t xml:space="preserve"> teljesség felsorolása nélkül a</w:t>
      </w:r>
      <w:r w:rsidR="00D84939" w:rsidRPr="006F7350">
        <w:rPr>
          <w:rFonts w:ascii="Times New Roman" w:hAnsi="Times New Roman" w:cs="Times New Roman"/>
          <w:sz w:val="24"/>
          <w:szCs w:val="24"/>
        </w:rPr>
        <w:t xml:space="preserve"> futball, kézilabda, jégkorong, úszás, </w:t>
      </w:r>
      <w:r w:rsidR="001A4E83" w:rsidRPr="006F7350">
        <w:rPr>
          <w:rFonts w:ascii="Times New Roman" w:hAnsi="Times New Roman" w:cs="Times New Roman"/>
          <w:sz w:val="24"/>
          <w:szCs w:val="24"/>
        </w:rPr>
        <w:t xml:space="preserve">lovaglás, birkózás, judo, jóga, tai-chi, thai boksz, torna, </w:t>
      </w:r>
      <w:r w:rsidR="00BD600C" w:rsidRPr="006F7350">
        <w:rPr>
          <w:rFonts w:ascii="Times New Roman" w:hAnsi="Times New Roman" w:cs="Times New Roman"/>
          <w:sz w:val="24"/>
          <w:szCs w:val="24"/>
        </w:rPr>
        <w:t>fitnesz</w:t>
      </w:r>
      <w:r w:rsidR="00D54DAE" w:rsidRPr="006F7350">
        <w:rPr>
          <w:rFonts w:ascii="Times New Roman" w:hAnsi="Times New Roman" w:cs="Times New Roman"/>
          <w:sz w:val="24"/>
          <w:szCs w:val="24"/>
        </w:rPr>
        <w:t>, asztalitenisz, tenisz</w:t>
      </w:r>
      <w:r w:rsidR="001A4E83" w:rsidRPr="006F7350">
        <w:rPr>
          <w:rFonts w:ascii="Times New Roman" w:hAnsi="Times New Roman" w:cs="Times New Roman"/>
          <w:sz w:val="24"/>
          <w:szCs w:val="24"/>
        </w:rPr>
        <w:t xml:space="preserve"> közül válogathatnak.</w:t>
      </w:r>
    </w:p>
    <w:p w:rsidR="008632CD" w:rsidRDefault="009F7E4E"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Az Önkormányzat fenntartásában egészségfejlesztési iroda szervez testi, lelki egészséget megőrző, prevenciót segítő előadásokat, programokat minden korosztály számára. Az Egészségfejlesztési Iroda előadásokat szervez párkapcsolati, lelki egészségnevelés, táplálkozás, család témákban. Számos testmozgásra ösztönző programjaik közül mindenki talál </w:t>
      </w:r>
    </w:p>
    <w:p w:rsidR="006F7350" w:rsidRDefault="006F7350"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4B7C8C" w:rsidRPr="006F7350" w:rsidRDefault="008632CD"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ifjúságvédelem, prevenció</w:t>
      </w:r>
      <w:r w:rsidR="004B7C8C" w:rsidRPr="006F7350">
        <w:rPr>
          <w:rFonts w:ascii="Times New Roman" w:hAnsi="Times New Roman" w:cs="Times New Roman"/>
          <w:i/>
          <w:sz w:val="24"/>
          <w:szCs w:val="24"/>
        </w:rPr>
        <w:t>, ifjúsági részvétel, érdekérvényesítés, ifjúságsegítés, szolgáltatások</w:t>
      </w:r>
    </w:p>
    <w:p w:rsidR="006F7350" w:rsidRDefault="006F7350" w:rsidP="006F7350">
      <w:pPr>
        <w:spacing w:after="0" w:line="240" w:lineRule="auto"/>
        <w:jc w:val="both"/>
        <w:rPr>
          <w:rFonts w:ascii="Times New Roman" w:hAnsi="Times New Roman" w:cs="Times New Roman"/>
          <w:sz w:val="24"/>
          <w:szCs w:val="24"/>
        </w:rPr>
      </w:pPr>
    </w:p>
    <w:p w:rsidR="00693212" w:rsidRPr="006F7350" w:rsidRDefault="001073C0"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védőnői szolgálat kismama klub, baba-mama klub szervezésével nyújt segítséget </w:t>
      </w:r>
      <w:r w:rsidR="00F10094" w:rsidRPr="006F7350">
        <w:rPr>
          <w:rFonts w:ascii="Times New Roman" w:hAnsi="Times New Roman" w:cs="Times New Roman"/>
          <w:sz w:val="24"/>
          <w:szCs w:val="24"/>
        </w:rPr>
        <w:t xml:space="preserve">a kismamáknak, kisgyermekes szülőknek a </w:t>
      </w:r>
      <w:r w:rsidRPr="006F7350">
        <w:rPr>
          <w:rFonts w:ascii="Times New Roman" w:hAnsi="Times New Roman" w:cs="Times New Roman"/>
          <w:sz w:val="24"/>
          <w:szCs w:val="24"/>
        </w:rPr>
        <w:t>testi és lelki egészség megőrzése érdekében.</w:t>
      </w:r>
    </w:p>
    <w:p w:rsidR="00693212" w:rsidRPr="006F7350" w:rsidRDefault="001073C0"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Család- és Gyermekjóléti Központ 11 településen nyújt gyermekvédelmi szolgáltatást</w:t>
      </w:r>
      <w:r w:rsidR="00693212" w:rsidRPr="006F7350">
        <w:rPr>
          <w:rFonts w:ascii="Times New Roman" w:hAnsi="Times New Roman" w:cs="Times New Roman"/>
          <w:sz w:val="24"/>
          <w:szCs w:val="24"/>
        </w:rPr>
        <w:t xml:space="preserve"> szoros kapcsolatban az iskolákban dolgozó ifjúságvédelmi felelősökkel és a rendőrség ifjúságvédelmi munkatársával</w:t>
      </w:r>
      <w:r w:rsidRPr="006F7350">
        <w:rPr>
          <w:rFonts w:ascii="Times New Roman" w:hAnsi="Times New Roman" w:cs="Times New Roman"/>
          <w:sz w:val="24"/>
          <w:szCs w:val="24"/>
        </w:rPr>
        <w:t>.</w:t>
      </w:r>
    </w:p>
    <w:p w:rsidR="00693212" w:rsidRPr="006F7350" w:rsidRDefault="009974A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Az önkormányzati fenntartású bölcsőde mellett vállalkozás keretében működő bölcsőde is biztosítja a gyermekek gondozását, felügyeletét.</w:t>
      </w:r>
    </w:p>
    <w:p w:rsidR="00693212" w:rsidRPr="006F7350" w:rsidRDefault="00317B5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Az egyházi felekezetek is aktívan szerveznek </w:t>
      </w:r>
      <w:r w:rsidR="00922D59" w:rsidRPr="006F7350">
        <w:rPr>
          <w:rFonts w:ascii="Times New Roman" w:hAnsi="Times New Roman" w:cs="Times New Roman"/>
          <w:sz w:val="24"/>
          <w:szCs w:val="24"/>
        </w:rPr>
        <w:t xml:space="preserve">ifjúsági </w:t>
      </w:r>
      <w:r w:rsidRPr="006F7350">
        <w:rPr>
          <w:rFonts w:ascii="Times New Roman" w:hAnsi="Times New Roman" w:cs="Times New Roman"/>
          <w:sz w:val="24"/>
          <w:szCs w:val="24"/>
        </w:rPr>
        <w:t>összejöveteleket, előadásokat.</w:t>
      </w:r>
      <w:r w:rsidR="002823A9">
        <w:rPr>
          <w:rFonts w:ascii="Times New Roman" w:hAnsi="Times New Roman" w:cs="Times New Roman"/>
          <w:sz w:val="24"/>
          <w:szCs w:val="24"/>
        </w:rPr>
        <w:t xml:space="preserve"> </w:t>
      </w:r>
      <w:r w:rsidR="00922D59" w:rsidRPr="006F7350">
        <w:rPr>
          <w:rFonts w:ascii="Times New Roman" w:hAnsi="Times New Roman" w:cs="Times New Roman"/>
          <w:sz w:val="24"/>
          <w:szCs w:val="24"/>
        </w:rPr>
        <w:t>A városban az evangélikus egyházközösség a legjelentősebb. közösségszervező tevékenységeik a nyári táborok, melyek nagy segítséget jelentenek a munkavállaló szülők részére. A baba-mama klub tagjai rendszeresen kicserélik gyermekneveléssel kapcsolatos tapasztalataikat, élményeiket miközben az apróságok is ismerkednek egymással. Az 1993 óta működő cserkészcsapat</w:t>
      </w:r>
      <w:r w:rsidR="00F81EE2" w:rsidRPr="006F7350">
        <w:rPr>
          <w:rFonts w:ascii="Times New Roman" w:hAnsi="Times New Roman" w:cs="Times New Roman"/>
          <w:sz w:val="24"/>
          <w:szCs w:val="24"/>
        </w:rPr>
        <w:t xml:space="preserve"> tagjai a keresztény értékrenden keresztül fejlesztik közösségalapú képességeiket, kompetenciáikat. </w:t>
      </w:r>
      <w:r w:rsidR="006A68D6" w:rsidRPr="006F7350">
        <w:rPr>
          <w:rFonts w:ascii="Times New Roman" w:hAnsi="Times New Roman" w:cs="Times New Roman"/>
          <w:sz w:val="24"/>
          <w:szCs w:val="24"/>
        </w:rPr>
        <w:t xml:space="preserve">A minden héten találkozó ifjúsági tagozat szintén segíti a fiatalok felkészítését a felnőtté válásra. </w:t>
      </w:r>
      <w:r w:rsidR="00F81EE2" w:rsidRPr="006F7350">
        <w:rPr>
          <w:rFonts w:ascii="Times New Roman" w:hAnsi="Times New Roman" w:cs="Times New Roman"/>
          <w:sz w:val="24"/>
          <w:szCs w:val="24"/>
        </w:rPr>
        <w:t>A katolikus egyházközösség ifjúsági csoportja 2013. évben alakult, heti rendszerességgel tartott összejöveteleiken megosztják élményeiket, gondolataikat, feldolgozva egy-egy témakört. A Hetednapi Adventista közösség rendszeres előadásokat szervez, melyek témái a család, párkapcsolat</w:t>
      </w:r>
      <w:r w:rsidR="004B7C8C" w:rsidRPr="006F7350">
        <w:rPr>
          <w:rFonts w:ascii="Times New Roman" w:hAnsi="Times New Roman" w:cs="Times New Roman"/>
          <w:sz w:val="24"/>
          <w:szCs w:val="24"/>
        </w:rPr>
        <w:t>. A Református Egyházközösség is heti rendszerességgel várja a fiatalokat.</w:t>
      </w:r>
    </w:p>
    <w:p w:rsidR="00693212" w:rsidRPr="006F7350" w:rsidRDefault="00693212" w:rsidP="006F7350">
      <w:pPr>
        <w:spacing w:after="0" w:line="240" w:lineRule="auto"/>
        <w:jc w:val="both"/>
        <w:rPr>
          <w:rFonts w:ascii="Times New Roman" w:hAnsi="Times New Roman" w:cs="Times New Roman"/>
          <w:sz w:val="24"/>
          <w:szCs w:val="24"/>
        </w:rPr>
      </w:pPr>
    </w:p>
    <w:p w:rsidR="00693212" w:rsidRPr="006F7350" w:rsidRDefault="004B7C8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városban a célcsoportot összefogó, kifejezetten az ifjúság részére fenntartott közösségi tér nem áll rendelkezésre. </w:t>
      </w:r>
      <w:r w:rsidR="006A68D6" w:rsidRPr="006F7350">
        <w:rPr>
          <w:rFonts w:ascii="Times New Roman" w:hAnsi="Times New Roman" w:cs="Times New Roman"/>
          <w:sz w:val="24"/>
          <w:szCs w:val="24"/>
        </w:rPr>
        <w:t>Településünkön</w:t>
      </w:r>
      <w:r w:rsidR="002C7F1A" w:rsidRPr="006F7350">
        <w:rPr>
          <w:rFonts w:ascii="Times New Roman" w:hAnsi="Times New Roman" w:cs="Times New Roman"/>
          <w:sz w:val="24"/>
          <w:szCs w:val="24"/>
        </w:rPr>
        <w:t xml:space="preserve"> nem működik a fiatalfelnőtt korosztályt összetartó érdekérvényesítési fórum, szervezet. </w:t>
      </w:r>
      <w:r w:rsidRPr="006F7350">
        <w:rPr>
          <w:rFonts w:ascii="Times New Roman" w:hAnsi="Times New Roman" w:cs="Times New Roman"/>
          <w:sz w:val="24"/>
          <w:szCs w:val="24"/>
        </w:rPr>
        <w:t>A fiatal</w:t>
      </w:r>
      <w:r w:rsidR="006A68D6" w:rsidRPr="006F7350">
        <w:rPr>
          <w:rFonts w:ascii="Times New Roman" w:hAnsi="Times New Roman" w:cs="Times New Roman"/>
          <w:sz w:val="24"/>
          <w:szCs w:val="24"/>
        </w:rPr>
        <w:t>ok</w:t>
      </w:r>
      <w:r w:rsidRPr="006F7350">
        <w:rPr>
          <w:rFonts w:ascii="Times New Roman" w:hAnsi="Times New Roman" w:cs="Times New Roman"/>
          <w:sz w:val="24"/>
          <w:szCs w:val="24"/>
        </w:rPr>
        <w:t xml:space="preserve"> részére a városban működő Civil Információs Centrum biztosít tájékoztatási lehetőségeket. </w:t>
      </w:r>
    </w:p>
    <w:p w:rsidR="00693212" w:rsidRPr="006F7350" w:rsidRDefault="004B7C8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középiskolákban a diákönkormányzatok </w:t>
      </w:r>
      <w:r w:rsidR="006A68D6" w:rsidRPr="006F7350">
        <w:rPr>
          <w:rFonts w:ascii="Times New Roman" w:hAnsi="Times New Roman" w:cs="Times New Roman"/>
          <w:sz w:val="24"/>
          <w:szCs w:val="24"/>
        </w:rPr>
        <w:t>alkot</w:t>
      </w:r>
      <w:r w:rsidRPr="006F7350">
        <w:rPr>
          <w:rFonts w:ascii="Times New Roman" w:hAnsi="Times New Roman" w:cs="Times New Roman"/>
          <w:sz w:val="24"/>
          <w:szCs w:val="24"/>
        </w:rPr>
        <w:t xml:space="preserve">ják a tanulók érdekeinek érvényesítési fórumát. </w:t>
      </w:r>
    </w:p>
    <w:p w:rsidR="00693212" w:rsidRPr="006F7350" w:rsidRDefault="00693212" w:rsidP="006F7350">
      <w:pPr>
        <w:spacing w:after="0" w:line="240" w:lineRule="auto"/>
        <w:jc w:val="both"/>
        <w:rPr>
          <w:rFonts w:ascii="Times New Roman" w:hAnsi="Times New Roman" w:cs="Times New Roman"/>
          <w:sz w:val="24"/>
          <w:szCs w:val="24"/>
        </w:rPr>
      </w:pPr>
    </w:p>
    <w:p w:rsidR="002C7F1A" w:rsidRPr="006F7350" w:rsidRDefault="004B7C8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Kiskőrösi Rendőrkapitányság keretein belül működő ifjúságvédelmi felelős számos prevenciót célzó programokat szervez az általános iskolák felső tagozatosai, valamint az középiskolában tanuló diákok részére, ilyen a DADA program, a baleset szimulációs gyakorlat.</w:t>
      </w:r>
    </w:p>
    <w:p w:rsidR="008632CD" w:rsidRPr="006F7350" w:rsidRDefault="004B7C8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Kunhegyesi </w:t>
      </w:r>
      <w:r w:rsidR="00FB70FA" w:rsidRPr="006F7350">
        <w:rPr>
          <w:rFonts w:ascii="Times New Roman" w:hAnsi="Times New Roman" w:cs="Times New Roman"/>
          <w:sz w:val="24"/>
          <w:szCs w:val="24"/>
        </w:rPr>
        <w:t xml:space="preserve">Feró </w:t>
      </w:r>
      <w:r w:rsidRPr="006F7350">
        <w:rPr>
          <w:rFonts w:ascii="Times New Roman" w:hAnsi="Times New Roman" w:cs="Times New Roman"/>
          <w:sz w:val="24"/>
          <w:szCs w:val="24"/>
        </w:rPr>
        <w:t>festőművész a művészeten keresztül segíti a roma fiatalokat kultúrájuk, hagyományaik megismerésében, identitástudatuk kialakításában, formálásában.</w:t>
      </w:r>
    </w:p>
    <w:p w:rsidR="004C4564" w:rsidRPr="006F7350" w:rsidRDefault="004C456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közoktatási intézményekben védőnők, pszichológus, iskolaorvos, előadásokkal interaktív beszélgetésekkel dolgozzák fel a helyes táplálkozás, konfliktuskezelés, párkapcsolat, </w:t>
      </w:r>
      <w:r w:rsidRPr="006F7350">
        <w:rPr>
          <w:rFonts w:ascii="Times New Roman" w:hAnsi="Times New Roman" w:cs="Times New Roman"/>
          <w:sz w:val="24"/>
          <w:szCs w:val="24"/>
        </w:rPr>
        <w:lastRenderedPageBreak/>
        <w:t>serdülőkori kríziskezelés, helyes internethasználat témaköreit, a tanulási nehézségekkel küzdők részére gyógypedagógus nyújt segítséget.</w:t>
      </w:r>
    </w:p>
    <w:p w:rsidR="009F7E4E" w:rsidRDefault="009F7E4E" w:rsidP="006F7350">
      <w:pPr>
        <w:spacing w:after="0" w:line="240" w:lineRule="auto"/>
        <w:jc w:val="both"/>
        <w:rPr>
          <w:rFonts w:ascii="Times New Roman" w:hAnsi="Times New Roman" w:cs="Times New Roman"/>
          <w:sz w:val="24"/>
          <w:szCs w:val="24"/>
        </w:rPr>
      </w:pPr>
    </w:p>
    <w:p w:rsidR="00E7741A" w:rsidRPr="006F7350" w:rsidRDefault="00E7741A" w:rsidP="006F7350">
      <w:pPr>
        <w:spacing w:after="0" w:line="240" w:lineRule="auto"/>
        <w:jc w:val="both"/>
        <w:rPr>
          <w:rFonts w:ascii="Times New Roman" w:hAnsi="Times New Roman" w:cs="Times New Roman"/>
          <w:sz w:val="24"/>
          <w:szCs w:val="24"/>
        </w:rPr>
      </w:pPr>
    </w:p>
    <w:p w:rsidR="009F7E4E" w:rsidRPr="006F7350" w:rsidRDefault="009F7E4E" w:rsidP="006F7350">
      <w:pPr>
        <w:spacing w:after="0" w:line="240" w:lineRule="auto"/>
        <w:jc w:val="both"/>
        <w:rPr>
          <w:rFonts w:ascii="Times New Roman" w:hAnsi="Times New Roman" w:cs="Times New Roman"/>
          <w:sz w:val="24"/>
          <w:szCs w:val="24"/>
        </w:rPr>
      </w:pPr>
    </w:p>
    <w:p w:rsidR="00F55D97" w:rsidRPr="006F7350" w:rsidRDefault="009974AF"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közművelődés</w:t>
      </w:r>
    </w:p>
    <w:p w:rsidR="006F7350" w:rsidRDefault="006F7350" w:rsidP="006F7350">
      <w:pPr>
        <w:spacing w:after="0" w:line="240" w:lineRule="auto"/>
        <w:jc w:val="both"/>
        <w:rPr>
          <w:rFonts w:ascii="Times New Roman" w:hAnsi="Times New Roman" w:cs="Times New Roman"/>
          <w:sz w:val="24"/>
          <w:szCs w:val="24"/>
        </w:rPr>
      </w:pPr>
    </w:p>
    <w:p w:rsidR="009974AF" w:rsidRPr="006F7350" w:rsidRDefault="00317B5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városi könyvtár rendszeresen szervez irodalmi előadásokat, író-olvasótalálkozókat, könyvbemutatókat, mellyel gazdagítják a város kulturális életét. A művelődési központ a kultúra, és művelődés számos területére</w:t>
      </w:r>
      <w:r w:rsidR="006A68D6" w:rsidRPr="006F7350">
        <w:rPr>
          <w:rFonts w:ascii="Times New Roman" w:hAnsi="Times New Roman" w:cs="Times New Roman"/>
          <w:sz w:val="24"/>
          <w:szCs w:val="24"/>
        </w:rPr>
        <w:t xml:space="preserve"> aktivizálja a fiatalokat</w:t>
      </w:r>
      <w:r w:rsidRPr="006F7350">
        <w:rPr>
          <w:rFonts w:ascii="Times New Roman" w:hAnsi="Times New Roman" w:cs="Times New Roman"/>
          <w:sz w:val="24"/>
          <w:szCs w:val="24"/>
        </w:rPr>
        <w:t xml:space="preserve"> koncertek</w:t>
      </w:r>
      <w:r w:rsidR="006A68D6" w:rsidRPr="006F7350">
        <w:rPr>
          <w:rFonts w:ascii="Times New Roman" w:hAnsi="Times New Roman" w:cs="Times New Roman"/>
          <w:sz w:val="24"/>
          <w:szCs w:val="24"/>
        </w:rPr>
        <w:t>n</w:t>
      </w:r>
      <w:r w:rsidRPr="006F7350">
        <w:rPr>
          <w:rFonts w:ascii="Times New Roman" w:hAnsi="Times New Roman" w:cs="Times New Roman"/>
          <w:sz w:val="24"/>
          <w:szCs w:val="24"/>
        </w:rPr>
        <w:t>e</w:t>
      </w:r>
      <w:r w:rsidR="006A68D6" w:rsidRPr="006F7350">
        <w:rPr>
          <w:rFonts w:ascii="Times New Roman" w:hAnsi="Times New Roman" w:cs="Times New Roman"/>
          <w:sz w:val="24"/>
          <w:szCs w:val="24"/>
        </w:rPr>
        <w:t>k</w:t>
      </w:r>
      <w:r w:rsidRPr="006F7350">
        <w:rPr>
          <w:rFonts w:ascii="Times New Roman" w:hAnsi="Times New Roman" w:cs="Times New Roman"/>
          <w:sz w:val="24"/>
          <w:szCs w:val="24"/>
        </w:rPr>
        <w:t>, színházi előadások</w:t>
      </w:r>
      <w:r w:rsidR="006A68D6" w:rsidRPr="006F7350">
        <w:rPr>
          <w:rFonts w:ascii="Times New Roman" w:hAnsi="Times New Roman" w:cs="Times New Roman"/>
          <w:sz w:val="24"/>
          <w:szCs w:val="24"/>
        </w:rPr>
        <w:t>n</w:t>
      </w:r>
      <w:r w:rsidRPr="006F7350">
        <w:rPr>
          <w:rFonts w:ascii="Times New Roman" w:hAnsi="Times New Roman" w:cs="Times New Roman"/>
          <w:sz w:val="24"/>
          <w:szCs w:val="24"/>
        </w:rPr>
        <w:t>a</w:t>
      </w:r>
      <w:r w:rsidR="006A68D6" w:rsidRPr="006F7350">
        <w:rPr>
          <w:rFonts w:ascii="Times New Roman" w:hAnsi="Times New Roman" w:cs="Times New Roman"/>
          <w:sz w:val="24"/>
          <w:szCs w:val="24"/>
        </w:rPr>
        <w:t>k</w:t>
      </w:r>
      <w:r w:rsidRPr="006F7350">
        <w:rPr>
          <w:rFonts w:ascii="Times New Roman" w:hAnsi="Times New Roman" w:cs="Times New Roman"/>
          <w:sz w:val="24"/>
          <w:szCs w:val="24"/>
        </w:rPr>
        <w:t>, mozi vetítések</w:t>
      </w:r>
      <w:r w:rsidR="006A68D6" w:rsidRPr="006F7350">
        <w:rPr>
          <w:rFonts w:ascii="Times New Roman" w:hAnsi="Times New Roman" w:cs="Times New Roman"/>
          <w:sz w:val="24"/>
          <w:szCs w:val="24"/>
        </w:rPr>
        <w:t>n</w:t>
      </w:r>
      <w:r w:rsidRPr="006F7350">
        <w:rPr>
          <w:rFonts w:ascii="Times New Roman" w:hAnsi="Times New Roman" w:cs="Times New Roman"/>
          <w:sz w:val="24"/>
          <w:szCs w:val="24"/>
        </w:rPr>
        <w:t>e</w:t>
      </w:r>
      <w:r w:rsidR="006A68D6" w:rsidRPr="006F7350">
        <w:rPr>
          <w:rFonts w:ascii="Times New Roman" w:hAnsi="Times New Roman" w:cs="Times New Roman"/>
          <w:sz w:val="24"/>
          <w:szCs w:val="24"/>
        </w:rPr>
        <w:t>k</w:t>
      </w:r>
      <w:r w:rsidR="0005728D" w:rsidRPr="006F7350">
        <w:rPr>
          <w:rFonts w:ascii="Times New Roman" w:hAnsi="Times New Roman" w:cs="Times New Roman"/>
          <w:sz w:val="24"/>
          <w:szCs w:val="24"/>
        </w:rPr>
        <w:t xml:space="preserve"> (mozgó mozi keretében)</w:t>
      </w:r>
      <w:r w:rsidR="00BA31CA" w:rsidRPr="006F7350">
        <w:rPr>
          <w:rFonts w:ascii="Times New Roman" w:hAnsi="Times New Roman" w:cs="Times New Roman"/>
          <w:sz w:val="24"/>
          <w:szCs w:val="24"/>
        </w:rPr>
        <w:t xml:space="preserve"> ad otthont</w:t>
      </w:r>
      <w:r w:rsidR="0005728D" w:rsidRPr="006F7350">
        <w:rPr>
          <w:rFonts w:ascii="Times New Roman" w:hAnsi="Times New Roman" w:cs="Times New Roman"/>
          <w:sz w:val="24"/>
          <w:szCs w:val="24"/>
        </w:rPr>
        <w:t>.</w:t>
      </w:r>
      <w:r w:rsidRPr="006F7350">
        <w:rPr>
          <w:rFonts w:ascii="Times New Roman" w:hAnsi="Times New Roman" w:cs="Times New Roman"/>
          <w:sz w:val="24"/>
          <w:szCs w:val="24"/>
        </w:rPr>
        <w:t xml:space="preserve"> A Kőrös-körül Művészetért Egyesület minden évben rendez alkotótábort. </w:t>
      </w:r>
      <w:r w:rsidR="004760F3" w:rsidRPr="006F7350">
        <w:rPr>
          <w:rFonts w:ascii="Times New Roman" w:hAnsi="Times New Roman" w:cs="Times New Roman"/>
          <w:sz w:val="24"/>
          <w:szCs w:val="24"/>
        </w:rPr>
        <w:t>A felnőtt korosztályt összetartó Szivárvány és a tanulói korosztályt működtető Hétszínvirág Néptáncegyüttes, munkájukkal nem csupán a tánc szeretetére, elsajátítására, de hagyományaink megismerésére, megtartására, továbbörökítésére is jelentős hangsúlyt helyez.</w:t>
      </w:r>
      <w:r w:rsidR="00BA31CA" w:rsidRPr="006F7350">
        <w:rPr>
          <w:rFonts w:ascii="Times New Roman" w:hAnsi="Times New Roman" w:cs="Times New Roman"/>
          <w:sz w:val="24"/>
          <w:szCs w:val="24"/>
        </w:rPr>
        <w:t xml:space="preserve"> A helyben működő amatőr színitársulat előadásain sok fiatal tehetség felkutatására és</w:t>
      </w:r>
      <w:r w:rsidR="0008033D" w:rsidRPr="006F7350">
        <w:rPr>
          <w:rFonts w:ascii="Times New Roman" w:hAnsi="Times New Roman" w:cs="Times New Roman"/>
          <w:sz w:val="24"/>
          <w:szCs w:val="24"/>
        </w:rPr>
        <w:t xml:space="preserve"> szereplésére is sor kerül.</w:t>
      </w:r>
      <w:r w:rsidR="003B5C2F">
        <w:rPr>
          <w:rFonts w:ascii="Times New Roman" w:hAnsi="Times New Roman" w:cs="Times New Roman"/>
          <w:sz w:val="24"/>
          <w:szCs w:val="24"/>
        </w:rPr>
        <w:t xml:space="preserve"> A városban kiemelkedő szereppel bír a fúvószenekar, mely minden rendezvényen nagyszerű hangulatot teremt.</w:t>
      </w:r>
    </w:p>
    <w:p w:rsidR="00FB70FA" w:rsidRDefault="00FB70FA"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4760F3" w:rsidRPr="006F7350" w:rsidRDefault="004760F3"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foglalkoztatás</w:t>
      </w:r>
    </w:p>
    <w:p w:rsidR="006F7350" w:rsidRDefault="006F7350" w:rsidP="006F7350">
      <w:pPr>
        <w:spacing w:after="0" w:line="240" w:lineRule="auto"/>
        <w:jc w:val="both"/>
        <w:rPr>
          <w:rFonts w:ascii="Times New Roman" w:hAnsi="Times New Roman" w:cs="Times New Roman"/>
          <w:sz w:val="24"/>
          <w:szCs w:val="24"/>
        </w:rPr>
      </w:pPr>
    </w:p>
    <w:p w:rsidR="00025CEB" w:rsidRPr="006F7350" w:rsidRDefault="004760F3"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Kiskőrösi Járási Hivatal Foglalkoztatási Osztálya szoros kapcsolatot ápol a helyi és a járásban működő vállalkozásokkal</w:t>
      </w:r>
      <w:r w:rsidR="00025CEB" w:rsidRPr="006F7350">
        <w:rPr>
          <w:rFonts w:ascii="Times New Roman" w:hAnsi="Times New Roman" w:cs="Times New Roman"/>
          <w:sz w:val="24"/>
          <w:szCs w:val="24"/>
        </w:rPr>
        <w:t xml:space="preserve">, szolgáltatásokkal. A városban </w:t>
      </w:r>
      <w:r w:rsidR="00173504" w:rsidRPr="006F7350">
        <w:rPr>
          <w:rFonts w:ascii="Times New Roman" w:hAnsi="Times New Roman" w:cs="Times New Roman"/>
          <w:sz w:val="24"/>
          <w:szCs w:val="24"/>
        </w:rPr>
        <w:t>kb 70</w:t>
      </w:r>
      <w:r w:rsidR="00025CEB" w:rsidRPr="006F7350">
        <w:rPr>
          <w:rFonts w:ascii="Times New Roman" w:hAnsi="Times New Roman" w:cs="Times New Roman"/>
          <w:sz w:val="24"/>
          <w:szCs w:val="24"/>
        </w:rPr>
        <w:t xml:space="preserve"> vállalkozás biztosít munkalehetőséget. A vállalkozások jelentősebb mértékben a fémmegmunkálásához kapcsolódó, valamint mezőgazdasági tevékenységgel kapcsolatos </w:t>
      </w:r>
      <w:r w:rsidR="00F10094" w:rsidRPr="006F7350">
        <w:rPr>
          <w:rFonts w:ascii="Times New Roman" w:hAnsi="Times New Roman" w:cs="Times New Roman"/>
          <w:sz w:val="24"/>
          <w:szCs w:val="24"/>
        </w:rPr>
        <w:t>munkát</w:t>
      </w:r>
      <w:r w:rsidR="00025CEB" w:rsidRPr="006F7350">
        <w:rPr>
          <w:rFonts w:ascii="Times New Roman" w:hAnsi="Times New Roman" w:cs="Times New Roman"/>
          <w:sz w:val="24"/>
          <w:szCs w:val="24"/>
        </w:rPr>
        <w:t xml:space="preserve"> folytatnak. A városban működő intézmények: </w:t>
      </w:r>
      <w:r w:rsidR="00FB70FA" w:rsidRPr="006F7350">
        <w:rPr>
          <w:rFonts w:ascii="Times New Roman" w:hAnsi="Times New Roman" w:cs="Times New Roman"/>
          <w:sz w:val="24"/>
          <w:szCs w:val="24"/>
        </w:rPr>
        <w:t xml:space="preserve">A </w:t>
      </w:r>
      <w:r w:rsidR="00F10094" w:rsidRPr="006F7350">
        <w:rPr>
          <w:rFonts w:ascii="Times New Roman" w:hAnsi="Times New Roman" w:cs="Times New Roman"/>
          <w:sz w:val="24"/>
          <w:szCs w:val="24"/>
        </w:rPr>
        <w:t>Bács-Kiskun Megyei Kormányhivatal</w:t>
      </w:r>
      <w:r w:rsidR="00FB70FA" w:rsidRPr="006F7350">
        <w:rPr>
          <w:rFonts w:ascii="Times New Roman" w:hAnsi="Times New Roman" w:cs="Times New Roman"/>
          <w:sz w:val="24"/>
          <w:szCs w:val="24"/>
        </w:rPr>
        <w:t xml:space="preserve"> Kiskőrösi Járási Hivatal Foglalkoztatási Osztálya és a </w:t>
      </w:r>
      <w:r w:rsidR="00F10094" w:rsidRPr="006F7350">
        <w:rPr>
          <w:rFonts w:ascii="Times New Roman" w:hAnsi="Times New Roman" w:cs="Times New Roman"/>
          <w:sz w:val="24"/>
          <w:szCs w:val="24"/>
        </w:rPr>
        <w:t xml:space="preserve">Kiskunhalasi </w:t>
      </w:r>
      <w:r w:rsidR="00FB70FA" w:rsidRPr="006F7350">
        <w:rPr>
          <w:rFonts w:ascii="Times New Roman" w:hAnsi="Times New Roman" w:cs="Times New Roman"/>
          <w:sz w:val="24"/>
          <w:szCs w:val="24"/>
        </w:rPr>
        <w:t xml:space="preserve">Szakképzési Centrum </w:t>
      </w:r>
      <w:r w:rsidR="00F65160">
        <w:rPr>
          <w:rFonts w:ascii="Times New Roman" w:hAnsi="Times New Roman" w:cs="Times New Roman"/>
          <w:sz w:val="24"/>
          <w:szCs w:val="24"/>
        </w:rPr>
        <w:t xml:space="preserve">Kiskőrösi </w:t>
      </w:r>
      <w:r w:rsidR="00FB70FA" w:rsidRPr="006F7350">
        <w:rPr>
          <w:rFonts w:ascii="Times New Roman" w:hAnsi="Times New Roman" w:cs="Times New Roman"/>
          <w:sz w:val="24"/>
          <w:szCs w:val="24"/>
        </w:rPr>
        <w:t>Wattay Szakgimnáziuma</w:t>
      </w:r>
      <w:r w:rsidR="00F10094" w:rsidRPr="006F7350">
        <w:rPr>
          <w:rFonts w:ascii="Times New Roman" w:hAnsi="Times New Roman" w:cs="Times New Roman"/>
          <w:sz w:val="24"/>
          <w:szCs w:val="24"/>
        </w:rPr>
        <w:t>, Szakközépiskolája és Kollégiuma</w:t>
      </w:r>
      <w:r w:rsidR="00FB70FA" w:rsidRPr="006F7350">
        <w:rPr>
          <w:rFonts w:ascii="Times New Roman" w:hAnsi="Times New Roman" w:cs="Times New Roman"/>
          <w:sz w:val="24"/>
          <w:szCs w:val="24"/>
        </w:rPr>
        <w:t xml:space="preserve"> biztosítja</w:t>
      </w:r>
      <w:r w:rsidR="002C7F1A" w:rsidRPr="006F7350">
        <w:rPr>
          <w:rFonts w:ascii="Times New Roman" w:hAnsi="Times New Roman" w:cs="Times New Roman"/>
          <w:sz w:val="24"/>
          <w:szCs w:val="24"/>
        </w:rPr>
        <w:t>, szervezi</w:t>
      </w:r>
      <w:r w:rsidR="00FB70FA" w:rsidRPr="006F7350">
        <w:rPr>
          <w:rFonts w:ascii="Times New Roman" w:hAnsi="Times New Roman" w:cs="Times New Roman"/>
          <w:sz w:val="24"/>
          <w:szCs w:val="24"/>
        </w:rPr>
        <w:t xml:space="preserve"> a vállalkozások igényeihez ig</w:t>
      </w:r>
      <w:r w:rsidR="00F10094" w:rsidRPr="006F7350">
        <w:rPr>
          <w:rFonts w:ascii="Times New Roman" w:hAnsi="Times New Roman" w:cs="Times New Roman"/>
          <w:sz w:val="24"/>
          <w:szCs w:val="24"/>
        </w:rPr>
        <w:t>azodó képzéseket, átképzéseket.</w:t>
      </w:r>
    </w:p>
    <w:p w:rsidR="00025CEB" w:rsidRDefault="00025CEB"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4760F3" w:rsidRPr="006F7350" w:rsidRDefault="00025CEB"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szociális ellátás</w:t>
      </w:r>
    </w:p>
    <w:p w:rsidR="006F7350" w:rsidRDefault="006F7350" w:rsidP="006F7350">
      <w:pPr>
        <w:spacing w:after="0" w:line="240" w:lineRule="auto"/>
        <w:jc w:val="both"/>
        <w:rPr>
          <w:rFonts w:ascii="Times New Roman" w:hAnsi="Times New Roman" w:cs="Times New Roman"/>
          <w:sz w:val="24"/>
          <w:szCs w:val="24"/>
        </w:rPr>
      </w:pPr>
    </w:p>
    <w:p w:rsidR="00025CEB" w:rsidRPr="006F7350" w:rsidRDefault="00025CEB"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 Önkormányzat </w:t>
      </w:r>
      <w:r w:rsidR="00080D9E" w:rsidRPr="006F7350">
        <w:rPr>
          <w:rFonts w:ascii="Times New Roman" w:hAnsi="Times New Roman" w:cs="Times New Roman"/>
          <w:sz w:val="24"/>
          <w:szCs w:val="24"/>
        </w:rPr>
        <w:t xml:space="preserve">a </w:t>
      </w:r>
      <w:r w:rsidRPr="006F7350">
        <w:rPr>
          <w:rFonts w:ascii="Times New Roman" w:hAnsi="Times New Roman" w:cs="Times New Roman"/>
          <w:sz w:val="24"/>
          <w:szCs w:val="24"/>
        </w:rPr>
        <w:t xml:space="preserve">kötelező </w:t>
      </w:r>
      <w:r w:rsidR="00DE362B" w:rsidRPr="006F7350">
        <w:rPr>
          <w:rFonts w:ascii="Times New Roman" w:hAnsi="Times New Roman" w:cs="Times New Roman"/>
          <w:sz w:val="24"/>
          <w:szCs w:val="24"/>
        </w:rPr>
        <w:t xml:space="preserve">- ifjúsági korosztályt is érintő - </w:t>
      </w:r>
      <w:r w:rsidRPr="006F7350">
        <w:rPr>
          <w:rFonts w:ascii="Times New Roman" w:hAnsi="Times New Roman" w:cs="Times New Roman"/>
          <w:sz w:val="24"/>
          <w:szCs w:val="24"/>
        </w:rPr>
        <w:t xml:space="preserve">szociális feladatellátását (tanyagondnoki szolgáltatás, </w:t>
      </w:r>
      <w:r w:rsidR="00DE362B" w:rsidRPr="006F7350">
        <w:rPr>
          <w:rFonts w:ascii="Times New Roman" w:hAnsi="Times New Roman" w:cs="Times New Roman"/>
          <w:sz w:val="24"/>
          <w:szCs w:val="24"/>
        </w:rPr>
        <w:t>család- és gyermekjóléti szolgáltatás</w:t>
      </w:r>
      <w:r w:rsidRPr="006F7350">
        <w:rPr>
          <w:rFonts w:ascii="Times New Roman" w:hAnsi="Times New Roman" w:cs="Times New Roman"/>
          <w:sz w:val="24"/>
          <w:szCs w:val="24"/>
        </w:rPr>
        <w:t xml:space="preserve">) </w:t>
      </w:r>
      <w:r w:rsidR="000E1E6E" w:rsidRPr="006F7350">
        <w:rPr>
          <w:rFonts w:ascii="Times New Roman" w:hAnsi="Times New Roman" w:cs="Times New Roman"/>
          <w:sz w:val="24"/>
          <w:szCs w:val="24"/>
        </w:rPr>
        <w:t xml:space="preserve">a baptista egyházzal kötött </w:t>
      </w:r>
      <w:r w:rsidRPr="006F7350">
        <w:rPr>
          <w:rFonts w:ascii="Times New Roman" w:hAnsi="Times New Roman" w:cs="Times New Roman"/>
          <w:sz w:val="24"/>
          <w:szCs w:val="24"/>
        </w:rPr>
        <w:t xml:space="preserve">ellátási szerződés keretében biztosítja. </w:t>
      </w:r>
      <w:r w:rsidR="00DE362B" w:rsidRPr="006F7350">
        <w:rPr>
          <w:rFonts w:ascii="Times New Roman" w:hAnsi="Times New Roman" w:cs="Times New Roman"/>
          <w:sz w:val="24"/>
          <w:szCs w:val="24"/>
        </w:rPr>
        <w:t xml:space="preserve">A család- és gyermekjóléti központ járási szintű feladatellátását az Önkormányzat Egészségügyi, Gyermekjóléti és Szociális Intézménye látja el. </w:t>
      </w:r>
      <w:r w:rsidRPr="006F7350">
        <w:rPr>
          <w:rFonts w:ascii="Times New Roman" w:hAnsi="Times New Roman" w:cs="Times New Roman"/>
          <w:sz w:val="24"/>
          <w:szCs w:val="24"/>
        </w:rPr>
        <w:t>A városban működő egyházi felekezetek is vállalnak karitatív tevékenységet.</w:t>
      </w:r>
      <w:r w:rsidR="00DE362B" w:rsidRPr="006F7350">
        <w:rPr>
          <w:rFonts w:ascii="Times New Roman" w:hAnsi="Times New Roman" w:cs="Times New Roman"/>
          <w:sz w:val="24"/>
          <w:szCs w:val="24"/>
        </w:rPr>
        <w:t xml:space="preserve"> Az Önkormányzat minden évben csatlakozik a Bursa Hungarica Felsőoktatási Önkormányzati Ösztöndíjrendszerhez, ezzel támogatva a hátrányos</w:t>
      </w:r>
      <w:r w:rsidR="00BA7498" w:rsidRPr="006F7350">
        <w:rPr>
          <w:rFonts w:ascii="Times New Roman" w:hAnsi="Times New Roman" w:cs="Times New Roman"/>
          <w:sz w:val="24"/>
          <w:szCs w:val="24"/>
        </w:rPr>
        <w:t xml:space="preserve"> anyagi helyzetben lévő fiatalokat.</w:t>
      </w:r>
    </w:p>
    <w:p w:rsidR="009974AF" w:rsidRPr="006F7350" w:rsidRDefault="009974AF" w:rsidP="006F7350">
      <w:pPr>
        <w:spacing w:after="0" w:line="240" w:lineRule="auto"/>
        <w:jc w:val="both"/>
        <w:rPr>
          <w:rFonts w:ascii="Times New Roman" w:hAnsi="Times New Roman" w:cs="Times New Roman"/>
          <w:sz w:val="24"/>
          <w:szCs w:val="24"/>
        </w:rPr>
      </w:pPr>
    </w:p>
    <w:p w:rsidR="0008033D" w:rsidRPr="006F7350" w:rsidRDefault="0008033D" w:rsidP="006F7350">
      <w:pPr>
        <w:spacing w:after="0" w:line="240" w:lineRule="auto"/>
        <w:jc w:val="both"/>
        <w:rPr>
          <w:rFonts w:ascii="Times New Roman" w:hAnsi="Times New Roman" w:cs="Times New Roman"/>
          <w:sz w:val="24"/>
          <w:szCs w:val="24"/>
        </w:rPr>
      </w:pPr>
    </w:p>
    <w:p w:rsidR="00FB70FA" w:rsidRPr="006F7350" w:rsidRDefault="00FB70FA"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szabadidős, hasznos időtöltési lehetőségek</w:t>
      </w:r>
    </w:p>
    <w:p w:rsidR="006F7350" w:rsidRDefault="006F7350" w:rsidP="006F7350">
      <w:pPr>
        <w:spacing w:after="0" w:line="240" w:lineRule="auto"/>
        <w:jc w:val="both"/>
        <w:rPr>
          <w:rFonts w:ascii="Times New Roman" w:hAnsi="Times New Roman" w:cs="Times New Roman"/>
          <w:sz w:val="24"/>
          <w:szCs w:val="24"/>
        </w:rPr>
      </w:pPr>
    </w:p>
    <w:p w:rsidR="00CB4F5B" w:rsidRPr="006F7350" w:rsidRDefault="00FB70FA"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Sportolási lehetőséget biztosít a városi sporttelep, szabadidő központ, városi fürdő, tanuszoda, városi sportcsarnok, küzdősportok háza</w:t>
      </w:r>
      <w:r w:rsidR="00CB4F5B" w:rsidRPr="006F7350">
        <w:rPr>
          <w:rFonts w:ascii="Times New Roman" w:hAnsi="Times New Roman" w:cs="Times New Roman"/>
          <w:sz w:val="24"/>
          <w:szCs w:val="24"/>
        </w:rPr>
        <w:t xml:space="preserve">, </w:t>
      </w:r>
      <w:r w:rsidR="00F60FDC" w:rsidRPr="006F7350">
        <w:rPr>
          <w:rFonts w:ascii="Times New Roman" w:hAnsi="Times New Roman" w:cs="Times New Roman"/>
          <w:sz w:val="24"/>
          <w:szCs w:val="24"/>
        </w:rPr>
        <w:t>a város több pontján elhelyezett kültéri fitness elemek</w:t>
      </w:r>
      <w:r w:rsidR="0008033D" w:rsidRPr="006F7350">
        <w:rPr>
          <w:rFonts w:ascii="Times New Roman" w:hAnsi="Times New Roman" w:cs="Times New Roman"/>
          <w:sz w:val="24"/>
          <w:szCs w:val="24"/>
        </w:rPr>
        <w:t>, továbbá több magánkézben lévő sportkomplexum</w:t>
      </w:r>
      <w:r w:rsidRPr="006F7350">
        <w:rPr>
          <w:rFonts w:ascii="Times New Roman" w:hAnsi="Times New Roman" w:cs="Times New Roman"/>
          <w:sz w:val="24"/>
          <w:szCs w:val="24"/>
        </w:rPr>
        <w:t>.</w:t>
      </w:r>
      <w:r w:rsidR="00CB4F5B" w:rsidRPr="006F7350">
        <w:rPr>
          <w:rFonts w:ascii="Times New Roman" w:hAnsi="Times New Roman" w:cs="Times New Roman"/>
          <w:sz w:val="24"/>
          <w:szCs w:val="24"/>
        </w:rPr>
        <w:t xml:space="preserve"> A városban élő fiatal korosztály számára a sport, mint kohéziós tényező jelentős szereppel bír. </w:t>
      </w:r>
      <w:r w:rsidR="00173504" w:rsidRPr="006F7350">
        <w:rPr>
          <w:rFonts w:ascii="Times New Roman" w:hAnsi="Times New Roman" w:cs="Times New Roman"/>
          <w:sz w:val="24"/>
          <w:szCs w:val="24"/>
        </w:rPr>
        <w:t>Évek óta megrendezésre kerül a sportágválasztó, melyen évről évre újabb sportágakat próbálhatnak ki az odalátogatók.</w:t>
      </w:r>
      <w:r w:rsidR="00ED6041" w:rsidRPr="006F7350">
        <w:rPr>
          <w:rFonts w:ascii="Times New Roman" w:hAnsi="Times New Roman" w:cs="Times New Roman"/>
          <w:sz w:val="24"/>
          <w:szCs w:val="24"/>
        </w:rPr>
        <w:t xml:space="preserve"> Évente </w:t>
      </w:r>
      <w:r w:rsidR="00ED6041" w:rsidRPr="006F7350">
        <w:rPr>
          <w:rFonts w:ascii="Times New Roman" w:hAnsi="Times New Roman" w:cs="Times New Roman"/>
          <w:sz w:val="24"/>
          <w:szCs w:val="24"/>
        </w:rPr>
        <w:lastRenderedPageBreak/>
        <w:t>több alkalommal kerül megrendezésre jótékonysági kerékpár és futóverseny a fogyatékkal élők támogatására. Évente április hónapban középiskolai szervezés keretében kerül megrendezésre a Petőfi Túra, 70, 40 és 20 km-es távon, mely gyaloglással indult, ma már kerékpárral, lóháton és futva is egyre többen teljesítik a távokat.</w:t>
      </w:r>
      <w:r w:rsidR="00323644">
        <w:rPr>
          <w:rFonts w:ascii="Times New Roman" w:hAnsi="Times New Roman" w:cs="Times New Roman"/>
          <w:sz w:val="24"/>
          <w:szCs w:val="24"/>
        </w:rPr>
        <w:t xml:space="preserve"> Szintén éves szinten megrendezésre kerül az Országos Mazsorett Fesztivál.</w:t>
      </w:r>
    </w:p>
    <w:p w:rsidR="00FB70FA" w:rsidRPr="006F7350" w:rsidRDefault="00FB70FA"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városban látogatható a</w:t>
      </w:r>
      <w:r w:rsidR="00BB038D" w:rsidRPr="006F7350">
        <w:rPr>
          <w:rFonts w:ascii="Times New Roman" w:hAnsi="Times New Roman" w:cs="Times New Roman"/>
          <w:sz w:val="24"/>
          <w:szCs w:val="24"/>
        </w:rPr>
        <w:t xml:space="preserve">z Old Car Múzeum, a </w:t>
      </w:r>
      <w:r w:rsidRPr="006F7350">
        <w:rPr>
          <w:rFonts w:ascii="Times New Roman" w:hAnsi="Times New Roman" w:cs="Times New Roman"/>
          <w:sz w:val="24"/>
          <w:szCs w:val="24"/>
        </w:rPr>
        <w:t>Közúti Szakgyűjtemény, Szlovák Tájház, Petőfi Szülőház és Emlékmúzeum, János Vitéz Látogatóközpont, mely interaktív módon vezeti végig az i</w:t>
      </w:r>
      <w:r w:rsidR="00BB038D" w:rsidRPr="006F7350">
        <w:rPr>
          <w:rFonts w:ascii="Times New Roman" w:hAnsi="Times New Roman" w:cs="Times New Roman"/>
          <w:sz w:val="24"/>
          <w:szCs w:val="24"/>
        </w:rPr>
        <w:t>de látogató közönséget Petőfi Sándor elbeszélő költeményének helyszínein. A Művelődési Központban helyi alkotóművészek munkáiból szerveznek kiállításokat. A városban megszervezésre kerülő többnapos rendezvények a Városalapítók Napja, Petőfi Kulturáli</w:t>
      </w:r>
      <w:r w:rsidR="00950E1B" w:rsidRPr="006F7350">
        <w:rPr>
          <w:rFonts w:ascii="Times New Roman" w:hAnsi="Times New Roman" w:cs="Times New Roman"/>
          <w:sz w:val="24"/>
          <w:szCs w:val="24"/>
        </w:rPr>
        <w:t>s Fesztivál, Szüreti és Szlovák</w:t>
      </w:r>
      <w:r w:rsidR="00BB038D" w:rsidRPr="006F7350">
        <w:rPr>
          <w:rFonts w:ascii="Times New Roman" w:hAnsi="Times New Roman" w:cs="Times New Roman"/>
          <w:sz w:val="24"/>
          <w:szCs w:val="24"/>
        </w:rPr>
        <w:t xml:space="preserve"> Napok</w:t>
      </w:r>
      <w:r w:rsidR="00BF15BB" w:rsidRPr="006F7350">
        <w:rPr>
          <w:rFonts w:ascii="Times New Roman" w:hAnsi="Times New Roman" w:cs="Times New Roman"/>
          <w:sz w:val="24"/>
          <w:szCs w:val="24"/>
        </w:rPr>
        <w:t>, Kemencés Fesztivál</w:t>
      </w:r>
      <w:r w:rsidR="00BB038D" w:rsidRPr="006F7350">
        <w:rPr>
          <w:rFonts w:ascii="Times New Roman" w:hAnsi="Times New Roman" w:cs="Times New Roman"/>
          <w:sz w:val="24"/>
          <w:szCs w:val="24"/>
        </w:rPr>
        <w:t xml:space="preserve">. </w:t>
      </w:r>
      <w:r w:rsidR="00EA5C00" w:rsidRPr="006F7350">
        <w:rPr>
          <w:rFonts w:ascii="Times New Roman" w:hAnsi="Times New Roman" w:cs="Times New Roman"/>
          <w:sz w:val="24"/>
          <w:szCs w:val="24"/>
        </w:rPr>
        <w:t xml:space="preserve">A Közúti Szakgyűjtemény területén működő kávéház </w:t>
      </w:r>
      <w:r w:rsidR="00E2311F" w:rsidRPr="006F7350">
        <w:rPr>
          <w:rFonts w:ascii="Times New Roman" w:hAnsi="Times New Roman" w:cs="Times New Roman"/>
          <w:sz w:val="24"/>
          <w:szCs w:val="24"/>
        </w:rPr>
        <w:t>heti kettő alkalommal biztosítja</w:t>
      </w:r>
      <w:r w:rsidR="008325C8" w:rsidRPr="006F7350">
        <w:rPr>
          <w:rFonts w:ascii="Times New Roman" w:hAnsi="Times New Roman" w:cs="Times New Roman"/>
          <w:sz w:val="24"/>
          <w:szCs w:val="24"/>
        </w:rPr>
        <w:t xml:space="preserve"> az odalátogató</w:t>
      </w:r>
      <w:r w:rsidR="00E2311F" w:rsidRPr="006F7350">
        <w:rPr>
          <w:rFonts w:ascii="Times New Roman" w:hAnsi="Times New Roman" w:cs="Times New Roman"/>
          <w:sz w:val="24"/>
          <w:szCs w:val="24"/>
        </w:rPr>
        <w:t xml:space="preserve"> kisgyermekes családok részére </w:t>
      </w:r>
      <w:r w:rsidR="008325C8" w:rsidRPr="006F7350">
        <w:rPr>
          <w:rFonts w:ascii="Times New Roman" w:hAnsi="Times New Roman" w:cs="Times New Roman"/>
          <w:sz w:val="24"/>
          <w:szCs w:val="24"/>
        </w:rPr>
        <w:t xml:space="preserve">a </w:t>
      </w:r>
      <w:r w:rsidR="00E2311F" w:rsidRPr="006F7350">
        <w:rPr>
          <w:rFonts w:ascii="Times New Roman" w:hAnsi="Times New Roman" w:cs="Times New Roman"/>
          <w:sz w:val="24"/>
          <w:szCs w:val="24"/>
        </w:rPr>
        <w:t xml:space="preserve">gyermekfelügyelet, így a felnőttek is </w:t>
      </w:r>
      <w:r w:rsidR="008325C8" w:rsidRPr="006F7350">
        <w:rPr>
          <w:rFonts w:ascii="Times New Roman" w:hAnsi="Times New Roman" w:cs="Times New Roman"/>
          <w:sz w:val="24"/>
          <w:szCs w:val="24"/>
        </w:rPr>
        <w:t>kötetlenebbül beszélgethetnek, mégis együtt a család.</w:t>
      </w:r>
    </w:p>
    <w:p w:rsidR="00AD1CD4" w:rsidRPr="006F7350" w:rsidRDefault="00AD1CD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Múzeumok éjszakája keretében érdekes programokban való részvétellel ismerhetik meg a résztvevők hagyományainkat, kultúránkat.</w:t>
      </w:r>
    </w:p>
    <w:p w:rsidR="00CF3339" w:rsidRPr="006F7350" w:rsidRDefault="00CF3339" w:rsidP="006F7350">
      <w:pPr>
        <w:spacing w:after="0" w:line="240" w:lineRule="auto"/>
        <w:jc w:val="both"/>
        <w:rPr>
          <w:rFonts w:ascii="Times New Roman" w:hAnsi="Times New Roman" w:cs="Times New Roman"/>
          <w:sz w:val="24"/>
          <w:szCs w:val="24"/>
        </w:rPr>
      </w:pPr>
    </w:p>
    <w:p w:rsidR="006F7350" w:rsidRDefault="006F7350">
      <w:pPr>
        <w:rPr>
          <w:rFonts w:ascii="Times New Roman" w:hAnsi="Times New Roman" w:cs="Times New Roman"/>
          <w:sz w:val="24"/>
          <w:szCs w:val="24"/>
        </w:rPr>
      </w:pPr>
      <w:r>
        <w:rPr>
          <w:rFonts w:ascii="Times New Roman" w:hAnsi="Times New Roman" w:cs="Times New Roman"/>
          <w:sz w:val="24"/>
          <w:szCs w:val="24"/>
        </w:rPr>
        <w:br w:type="page"/>
      </w:r>
    </w:p>
    <w:p w:rsidR="006F7350" w:rsidRDefault="00295CE8" w:rsidP="00824A23">
      <w:pPr>
        <w:pStyle w:val="Cmsor1"/>
        <w:ind w:left="709" w:hanging="425"/>
        <w:rPr>
          <w:rFonts w:ascii="Times New Roman" w:hAnsi="Times New Roman" w:cs="Times New Roman"/>
          <w:sz w:val="24"/>
          <w:szCs w:val="24"/>
        </w:rPr>
      </w:pPr>
      <w:bookmarkStart w:id="3" w:name="_Toc535822561"/>
      <w:r w:rsidRPr="00E82A50">
        <w:rPr>
          <w:rFonts w:ascii="Times New Roman" w:hAnsi="Times New Roman" w:cs="Times New Roman"/>
          <w:i/>
          <w:color w:val="auto"/>
          <w:sz w:val="24"/>
        </w:rPr>
        <w:lastRenderedPageBreak/>
        <w:t>2.2</w:t>
      </w:r>
      <w:r w:rsidRPr="00E82A50">
        <w:rPr>
          <w:rFonts w:ascii="Times New Roman" w:hAnsi="Times New Roman" w:cs="Times New Roman"/>
          <w:i/>
          <w:color w:val="auto"/>
          <w:sz w:val="24"/>
        </w:rPr>
        <w:tab/>
        <w:t>A felmérések elemzése, eredménye</w:t>
      </w:r>
      <w:bookmarkEnd w:id="3"/>
    </w:p>
    <w:p w:rsidR="005855D8" w:rsidRPr="00824A23" w:rsidRDefault="00950E1B" w:rsidP="00824A23">
      <w:pPr>
        <w:pStyle w:val="Cmsor1"/>
        <w:rPr>
          <w:rFonts w:ascii="Times New Roman" w:hAnsi="Times New Roman" w:cs="Times New Roman"/>
          <w:b w:val="0"/>
          <w:i/>
          <w:color w:val="auto"/>
          <w:sz w:val="24"/>
        </w:rPr>
      </w:pPr>
      <w:bookmarkStart w:id="4" w:name="_Toc535822562"/>
      <w:r w:rsidRPr="00824A23">
        <w:rPr>
          <w:rFonts w:ascii="Times New Roman" w:hAnsi="Times New Roman" w:cs="Times New Roman"/>
          <w:b w:val="0"/>
          <w:i/>
          <w:color w:val="auto"/>
          <w:sz w:val="24"/>
        </w:rPr>
        <w:t>2.2.1</w:t>
      </w:r>
      <w:r w:rsidRPr="00824A23">
        <w:rPr>
          <w:rFonts w:ascii="Times New Roman" w:hAnsi="Times New Roman" w:cs="Times New Roman"/>
          <w:b w:val="0"/>
          <w:i/>
          <w:color w:val="auto"/>
          <w:sz w:val="24"/>
        </w:rPr>
        <w:tab/>
        <w:t>Demográfiai jellemzők:</w:t>
      </w:r>
      <w:bookmarkEnd w:id="4"/>
    </w:p>
    <w:p w:rsidR="00950E1B" w:rsidRDefault="00950E1B" w:rsidP="006F7350">
      <w:pPr>
        <w:pStyle w:val="Listaszerbekezds"/>
        <w:spacing w:after="0" w:line="240" w:lineRule="auto"/>
        <w:ind w:left="0"/>
        <w:jc w:val="both"/>
        <w:rPr>
          <w:rFonts w:ascii="Times New Roman" w:hAnsi="Times New Roman" w:cs="Times New Roman"/>
          <w:sz w:val="24"/>
          <w:szCs w:val="24"/>
        </w:rPr>
      </w:pPr>
    </w:p>
    <w:tbl>
      <w:tblPr>
        <w:tblW w:w="9573" w:type="dxa"/>
        <w:tblInd w:w="65" w:type="dxa"/>
        <w:tblCellMar>
          <w:left w:w="70" w:type="dxa"/>
          <w:right w:w="70" w:type="dxa"/>
        </w:tblCellMar>
        <w:tblLook w:val="04A0" w:firstRow="1" w:lastRow="0" w:firstColumn="1" w:lastColumn="0" w:noHBand="0" w:noVBand="1"/>
      </w:tblPr>
      <w:tblGrid>
        <w:gridCol w:w="1073"/>
        <w:gridCol w:w="1220"/>
        <w:gridCol w:w="730"/>
        <w:gridCol w:w="730"/>
        <w:gridCol w:w="660"/>
        <w:gridCol w:w="660"/>
        <w:gridCol w:w="630"/>
        <w:gridCol w:w="630"/>
        <w:gridCol w:w="620"/>
        <w:gridCol w:w="620"/>
        <w:gridCol w:w="630"/>
        <w:gridCol w:w="630"/>
        <w:gridCol w:w="740"/>
      </w:tblGrid>
      <w:tr w:rsidR="002021DD" w:rsidRPr="00B57F6D" w:rsidTr="002021DD">
        <w:trPr>
          <w:trHeight w:val="300"/>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Település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Év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0-17 éves</w:t>
            </w:r>
          </w:p>
        </w:tc>
        <w:tc>
          <w:tcPr>
            <w:tcW w:w="1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 xml:space="preserve">18-35 éves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36-65 éves</w:t>
            </w:r>
          </w:p>
        </w:tc>
        <w:tc>
          <w:tcPr>
            <w:tcW w:w="12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 xml:space="preserve">66-100 éves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Összesen</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 </w:t>
            </w:r>
          </w:p>
        </w:tc>
      </w:tr>
      <w:tr w:rsidR="002021DD" w:rsidRPr="00B57F6D" w:rsidTr="002021DD">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 </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Férfi</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Nő</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Férfi</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Nő</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Férfi</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Nő</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Férfi</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Nő</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Férfi</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Nő</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Mind</w:t>
            </w:r>
          </w:p>
        </w:tc>
      </w:tr>
      <w:tr w:rsidR="002021DD" w:rsidRPr="00B57F6D" w:rsidTr="002021DD">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Kiskőrös</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2018.01.01</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1190</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1136</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1432</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1373</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2998</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3131</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1020</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1780</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6640</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7420</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14060</w:t>
            </w:r>
          </w:p>
        </w:tc>
      </w:tr>
      <w:tr w:rsidR="002021DD" w:rsidRPr="00B57F6D" w:rsidTr="002021DD">
        <w:trPr>
          <w:trHeight w:val="315"/>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Kiskőrös</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2017.01.01</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1188</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1153</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1489</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1443</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2994</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3143</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1016</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1732</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6687</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7471</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14158</w:t>
            </w:r>
          </w:p>
        </w:tc>
      </w:tr>
      <w:tr w:rsidR="002021DD" w:rsidRPr="00B57F6D" w:rsidTr="002021DD">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Kiskőrös</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2016.01.01</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1203</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1174</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1560</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1500</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3008</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3185</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990</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1717</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6761</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7576</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14337</w:t>
            </w:r>
          </w:p>
        </w:tc>
      </w:tr>
      <w:tr w:rsidR="002021DD" w:rsidRPr="00B57F6D" w:rsidTr="002021DD">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Kiskőrös</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2015.01.01</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1200</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1170</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1600</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1547</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2990</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3194</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966</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1676</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6756</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7587</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14343</w:t>
            </w:r>
          </w:p>
        </w:tc>
      </w:tr>
      <w:tr w:rsidR="002021DD" w:rsidRPr="00B57F6D" w:rsidTr="002021DD">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Kiskőrös</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2014.01.01</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1170</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1163</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1630</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1587</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2994</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3179</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949</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1666</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6743</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7595</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14338</w:t>
            </w:r>
          </w:p>
        </w:tc>
      </w:tr>
    </w:tbl>
    <w:p w:rsidR="002021DD" w:rsidRPr="00B57F6D" w:rsidRDefault="002021DD" w:rsidP="002021DD">
      <w:pPr>
        <w:jc w:val="both"/>
        <w:rPr>
          <w:rFonts w:ascii="Times New Roman" w:hAnsi="Times New Roman" w:cs="Times New Roman"/>
          <w:sz w:val="24"/>
          <w:szCs w:val="24"/>
        </w:rPr>
      </w:pPr>
    </w:p>
    <w:p w:rsidR="002021DD" w:rsidRDefault="002021DD" w:rsidP="002021D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21DD" w:rsidRDefault="002021DD" w:rsidP="006F7350">
      <w:pPr>
        <w:pStyle w:val="Listaszerbekezds"/>
        <w:spacing w:after="0" w:line="240" w:lineRule="auto"/>
        <w:ind w:left="0"/>
        <w:jc w:val="both"/>
        <w:rPr>
          <w:rFonts w:ascii="Times New Roman" w:hAnsi="Times New Roman" w:cs="Times New Roman"/>
          <w:sz w:val="24"/>
          <w:szCs w:val="24"/>
        </w:rPr>
      </w:pPr>
    </w:p>
    <w:p w:rsidR="00BB038D" w:rsidRPr="006F7350" w:rsidRDefault="00AE4F7D"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 lakossága csökkenő tendenciát mutat. A csökkenő lakosságszám korcsoportos megbontása szerint a fiatal korosztály létszáma csökken, míg az idősebb korosztály növekedése a jellemző. </w:t>
      </w:r>
      <w:r w:rsidR="005C7F55" w:rsidRPr="006F7350">
        <w:rPr>
          <w:rFonts w:ascii="Times New Roman" w:hAnsi="Times New Roman" w:cs="Times New Roman"/>
          <w:sz w:val="24"/>
          <w:szCs w:val="24"/>
        </w:rPr>
        <w:t>Az ifjúsági korosztály elvándorlása évről évre emelkedik.</w:t>
      </w:r>
      <w:r w:rsidR="00BF15BB" w:rsidRPr="006F7350">
        <w:rPr>
          <w:rFonts w:ascii="Times New Roman" w:hAnsi="Times New Roman" w:cs="Times New Roman"/>
          <w:sz w:val="24"/>
          <w:szCs w:val="24"/>
        </w:rPr>
        <w:t xml:space="preserve"> Az elmúlt öt évben a célcsoport lakosságszáma 13%-kal csökkent.</w:t>
      </w:r>
    </w:p>
    <w:p w:rsidR="00220038" w:rsidRDefault="00220038"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BF4A4C" w:rsidRPr="00824A23" w:rsidRDefault="00BF4A4C" w:rsidP="00824A23">
      <w:pPr>
        <w:pStyle w:val="Cmsor1"/>
        <w:rPr>
          <w:rFonts w:ascii="Times New Roman" w:hAnsi="Times New Roman" w:cs="Times New Roman"/>
          <w:b w:val="0"/>
          <w:i/>
          <w:sz w:val="24"/>
          <w:szCs w:val="24"/>
        </w:rPr>
      </w:pPr>
      <w:bookmarkStart w:id="5" w:name="_Toc535822563"/>
      <w:r w:rsidRPr="00824A23">
        <w:rPr>
          <w:rFonts w:ascii="Times New Roman" w:hAnsi="Times New Roman" w:cs="Times New Roman"/>
          <w:b w:val="0"/>
          <w:i/>
          <w:color w:val="auto"/>
          <w:sz w:val="24"/>
          <w:szCs w:val="24"/>
        </w:rPr>
        <w:t>2.2.2</w:t>
      </w:r>
      <w:r w:rsidRPr="00824A23">
        <w:rPr>
          <w:rFonts w:ascii="Times New Roman" w:hAnsi="Times New Roman" w:cs="Times New Roman"/>
          <w:b w:val="0"/>
          <w:i/>
          <w:color w:val="auto"/>
          <w:sz w:val="24"/>
          <w:szCs w:val="24"/>
        </w:rPr>
        <w:tab/>
        <w:t>Fiatalok iskolai nevelése, foglalkoztatása</w:t>
      </w:r>
      <w:bookmarkEnd w:id="5"/>
    </w:p>
    <w:p w:rsidR="006F7350" w:rsidRDefault="006F7350" w:rsidP="006F7350">
      <w:pPr>
        <w:spacing w:after="0" w:line="240" w:lineRule="auto"/>
        <w:jc w:val="both"/>
        <w:rPr>
          <w:rFonts w:ascii="Times New Roman" w:hAnsi="Times New Roman" w:cs="Times New Roman"/>
          <w:sz w:val="24"/>
          <w:szCs w:val="24"/>
        </w:rPr>
      </w:pPr>
    </w:p>
    <w:p w:rsidR="00BF4A4C" w:rsidRPr="006F7350" w:rsidRDefault="00BF4A4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városban kettő általános iskola és kettő középiskola</w:t>
      </w:r>
      <w:r w:rsidR="0008033D" w:rsidRPr="006F7350">
        <w:rPr>
          <w:rFonts w:ascii="Times New Roman" w:hAnsi="Times New Roman" w:cs="Times New Roman"/>
          <w:sz w:val="24"/>
          <w:szCs w:val="24"/>
        </w:rPr>
        <w:t xml:space="preserve"> működik</w:t>
      </w:r>
      <w:r w:rsidRPr="006F7350">
        <w:rPr>
          <w:rFonts w:ascii="Times New Roman" w:hAnsi="Times New Roman" w:cs="Times New Roman"/>
          <w:sz w:val="24"/>
          <w:szCs w:val="24"/>
        </w:rPr>
        <w:t xml:space="preserve">. Az általános iskola elvégzését követően a diákok </w:t>
      </w:r>
      <w:r w:rsidR="00CD7682" w:rsidRPr="006F7350">
        <w:rPr>
          <w:rFonts w:ascii="Times New Roman" w:hAnsi="Times New Roman" w:cs="Times New Roman"/>
          <w:sz w:val="24"/>
          <w:szCs w:val="24"/>
        </w:rPr>
        <w:t>túlnyomó többsége</w:t>
      </w:r>
      <w:r w:rsidRPr="006F7350">
        <w:rPr>
          <w:rFonts w:ascii="Times New Roman" w:hAnsi="Times New Roman" w:cs="Times New Roman"/>
          <w:sz w:val="24"/>
          <w:szCs w:val="24"/>
        </w:rPr>
        <w:t xml:space="preserve"> a városban folytatja középiskolai tanulmányait. A gimnáziumi képzés során lehetőség van 6 osztályos oktatás választására</w:t>
      </w:r>
      <w:r w:rsidR="002C7F1A" w:rsidRPr="006F7350">
        <w:rPr>
          <w:rFonts w:ascii="Times New Roman" w:hAnsi="Times New Roman" w:cs="Times New Roman"/>
          <w:sz w:val="24"/>
          <w:szCs w:val="24"/>
        </w:rPr>
        <w:t>, mely az elmúlt három év adatai alapján csökkenő tendenciát mutat.</w:t>
      </w:r>
    </w:p>
    <w:p w:rsidR="0059754C" w:rsidRPr="006F7350" w:rsidRDefault="00A3775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lastRenderedPageBreak/>
        <w:t xml:space="preserve">Az érettségi előtt álló korosztály körében végzett felmérés szerint a diákok </w:t>
      </w:r>
      <w:r w:rsidR="002C5434" w:rsidRPr="006F7350">
        <w:rPr>
          <w:rFonts w:ascii="Times New Roman" w:hAnsi="Times New Roman" w:cs="Times New Roman"/>
          <w:sz w:val="24"/>
          <w:szCs w:val="24"/>
        </w:rPr>
        <w:t>jelentős százaléka felsőoktatásban szeretne tovább tanulni, alacsony a szakmát tanulók köre, minimális az érettségit követő munkavállalók száma. Jellemző a korosztályra, hogy a tanulmányaik befejezését követően nagyvárosban és külföldön szeretnének érvényesülni</w:t>
      </w:r>
      <w:r w:rsidR="00BB66E4" w:rsidRPr="006F7350">
        <w:rPr>
          <w:rFonts w:ascii="Times New Roman" w:hAnsi="Times New Roman" w:cs="Times New Roman"/>
          <w:sz w:val="24"/>
          <w:szCs w:val="24"/>
        </w:rPr>
        <w:t>,</w:t>
      </w:r>
      <w:r w:rsidR="0059754C" w:rsidRPr="006F7350">
        <w:rPr>
          <w:rFonts w:ascii="Times New Roman" w:hAnsi="Times New Roman" w:cs="Times New Roman"/>
          <w:sz w:val="24"/>
          <w:szCs w:val="24"/>
        </w:rPr>
        <w:t xml:space="preserve"> vélhetően a magasabb jövedelemszerzés reményében. A fiatalok</w:t>
      </w:r>
      <w:r w:rsidR="00BB66E4" w:rsidRPr="006F7350">
        <w:rPr>
          <w:rFonts w:ascii="Times New Roman" w:hAnsi="Times New Roman" w:cs="Times New Roman"/>
          <w:sz w:val="24"/>
          <w:szCs w:val="24"/>
        </w:rPr>
        <w:t xml:space="preserve"> a karrierjük építésére a nagyvárosi miliőt tartják optimálisnak</w:t>
      </w:r>
      <w:r w:rsidR="0059754C" w:rsidRPr="006F7350">
        <w:rPr>
          <w:rFonts w:ascii="Times New Roman" w:hAnsi="Times New Roman" w:cs="Times New Roman"/>
          <w:sz w:val="24"/>
          <w:szCs w:val="24"/>
        </w:rPr>
        <w:t>, a kedvezőbb, szélesebb körű elhelyezkedési lehetőségeknek köszönhetően. A nagyvárosi létforma színesebb, sokoldalúbb lehetőségeket biztosít mind a munkavállalás, szórakozás, művelődés tekintetében egyaránt.</w:t>
      </w:r>
      <w:r w:rsidR="002C5434" w:rsidRPr="006F7350">
        <w:rPr>
          <w:rFonts w:ascii="Times New Roman" w:hAnsi="Times New Roman" w:cs="Times New Roman"/>
          <w:sz w:val="24"/>
          <w:szCs w:val="24"/>
        </w:rPr>
        <w:t xml:space="preserve"> A legtöbben </w:t>
      </w:r>
      <w:r w:rsidR="00BB66E4" w:rsidRPr="006F7350">
        <w:rPr>
          <w:rFonts w:ascii="Times New Roman" w:hAnsi="Times New Roman" w:cs="Times New Roman"/>
          <w:sz w:val="24"/>
          <w:szCs w:val="24"/>
        </w:rPr>
        <w:t xml:space="preserve">a </w:t>
      </w:r>
      <w:r w:rsidR="002C5434" w:rsidRPr="006F7350">
        <w:rPr>
          <w:rFonts w:ascii="Times New Roman" w:hAnsi="Times New Roman" w:cs="Times New Roman"/>
          <w:sz w:val="24"/>
          <w:szCs w:val="24"/>
        </w:rPr>
        <w:t>tovább tanulás irányának a pénzügyi területet választották.</w:t>
      </w:r>
      <w:r w:rsidR="002823A9">
        <w:rPr>
          <w:rFonts w:ascii="Times New Roman" w:hAnsi="Times New Roman" w:cs="Times New Roman"/>
          <w:sz w:val="24"/>
          <w:szCs w:val="24"/>
        </w:rPr>
        <w:t xml:space="preserve"> </w:t>
      </w:r>
      <w:r w:rsidR="002C5434" w:rsidRPr="006F7350">
        <w:rPr>
          <w:rFonts w:ascii="Times New Roman" w:hAnsi="Times New Roman" w:cs="Times New Roman"/>
          <w:sz w:val="24"/>
          <w:szCs w:val="24"/>
        </w:rPr>
        <w:t>Az iskolai felmérés szerint viszont a matematika a legrosszabb eredményeket mutató tantárgy.</w:t>
      </w:r>
      <w:r w:rsidR="00BB66E4" w:rsidRPr="006F7350">
        <w:rPr>
          <w:rFonts w:ascii="Times New Roman" w:hAnsi="Times New Roman" w:cs="Times New Roman"/>
          <w:sz w:val="24"/>
          <w:szCs w:val="24"/>
        </w:rPr>
        <w:t xml:space="preserve"> Ez az ellentmondás arra enged következtetni,</w:t>
      </w:r>
      <w:r w:rsidR="002823A9">
        <w:rPr>
          <w:rFonts w:ascii="Times New Roman" w:hAnsi="Times New Roman" w:cs="Times New Roman"/>
          <w:sz w:val="24"/>
          <w:szCs w:val="24"/>
        </w:rPr>
        <w:t xml:space="preserve"> </w:t>
      </w:r>
      <w:r w:rsidR="00BB66E4" w:rsidRPr="006F7350">
        <w:rPr>
          <w:rFonts w:ascii="Times New Roman" w:hAnsi="Times New Roman" w:cs="Times New Roman"/>
          <w:sz w:val="24"/>
          <w:szCs w:val="24"/>
        </w:rPr>
        <w:t>hogy a diákok nem igazán látják reálisan a helyzetüket, illetve azt remélik, hogy a pénzügyi területen magasabbak a jövedelmek.</w:t>
      </w:r>
    </w:p>
    <w:p w:rsidR="00802028" w:rsidRPr="006F7350" w:rsidRDefault="0080202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középiskolák sokirányú programjaikkal igyekeznek a fiatalok látókörét szélesíteni.</w:t>
      </w:r>
    </w:p>
    <w:p w:rsidR="006F7350" w:rsidRPr="006F7350" w:rsidRDefault="006F7350" w:rsidP="006F7350">
      <w:pPr>
        <w:spacing w:after="0" w:line="240" w:lineRule="auto"/>
        <w:jc w:val="both"/>
        <w:rPr>
          <w:rFonts w:ascii="Times New Roman" w:hAnsi="Times New Roman" w:cs="Times New Roman"/>
          <w:sz w:val="24"/>
          <w:szCs w:val="24"/>
        </w:rPr>
      </w:pPr>
    </w:p>
    <w:p w:rsidR="00AB42D5" w:rsidRPr="00824A23" w:rsidRDefault="00AB42D5" w:rsidP="00824A23">
      <w:pPr>
        <w:pStyle w:val="Cmsor1"/>
        <w:rPr>
          <w:rFonts w:ascii="Times New Roman" w:hAnsi="Times New Roman" w:cs="Times New Roman"/>
          <w:b w:val="0"/>
          <w:i/>
        </w:rPr>
      </w:pPr>
      <w:bookmarkStart w:id="6" w:name="_Toc535822564"/>
      <w:r w:rsidRPr="00824A23">
        <w:rPr>
          <w:rFonts w:ascii="Times New Roman" w:hAnsi="Times New Roman" w:cs="Times New Roman"/>
          <w:b w:val="0"/>
          <w:i/>
          <w:color w:val="auto"/>
          <w:sz w:val="24"/>
        </w:rPr>
        <w:t>2.2.3</w:t>
      </w:r>
      <w:r w:rsidRPr="00824A23">
        <w:rPr>
          <w:rFonts w:ascii="Times New Roman" w:hAnsi="Times New Roman" w:cs="Times New Roman"/>
          <w:b w:val="0"/>
          <w:i/>
          <w:color w:val="auto"/>
          <w:sz w:val="24"/>
        </w:rPr>
        <w:tab/>
        <w:t>Munkavállalás</w:t>
      </w:r>
      <w:bookmarkEnd w:id="6"/>
    </w:p>
    <w:p w:rsidR="006F7350" w:rsidRDefault="006F7350" w:rsidP="006F7350">
      <w:pPr>
        <w:spacing w:after="0" w:line="240" w:lineRule="auto"/>
        <w:jc w:val="both"/>
        <w:rPr>
          <w:rFonts w:ascii="Times New Roman" w:hAnsi="Times New Roman" w:cs="Times New Roman"/>
          <w:sz w:val="24"/>
          <w:szCs w:val="24"/>
        </w:rPr>
      </w:pPr>
    </w:p>
    <w:p w:rsidR="00145EAC" w:rsidRDefault="00145EA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w:t>
      </w:r>
      <w:r w:rsidR="002E4062" w:rsidRPr="006F7350">
        <w:rPr>
          <w:rFonts w:ascii="Times New Roman" w:hAnsi="Times New Roman" w:cs="Times New Roman"/>
          <w:sz w:val="24"/>
          <w:szCs w:val="24"/>
        </w:rPr>
        <w:t xml:space="preserve"> munkanélküliek között</w:t>
      </w:r>
      <w:r w:rsidR="000420A0" w:rsidRPr="006F7350">
        <w:rPr>
          <w:rFonts w:ascii="Times New Roman" w:hAnsi="Times New Roman" w:cs="Times New Roman"/>
          <w:sz w:val="24"/>
          <w:szCs w:val="24"/>
        </w:rPr>
        <w:t xml:space="preserve"> iskolai végzettség szerinti bontás alapján a legmagasabb a középfokú végzettséggel rendelkezők aránya.</w:t>
      </w:r>
    </w:p>
    <w:p w:rsidR="002021DD" w:rsidRDefault="002021DD" w:rsidP="006F7350">
      <w:pPr>
        <w:spacing w:after="0" w:line="240" w:lineRule="auto"/>
        <w:jc w:val="both"/>
        <w:rPr>
          <w:rFonts w:ascii="Times New Roman" w:hAnsi="Times New Roman" w:cs="Times New Roman"/>
          <w:sz w:val="24"/>
          <w:szCs w:val="24"/>
        </w:rPr>
      </w:pPr>
    </w:p>
    <w:p w:rsidR="002021DD" w:rsidRDefault="00B42343" w:rsidP="002021DD">
      <w:pPr>
        <w:jc w:val="both"/>
        <w:rPr>
          <w:rFonts w:ascii="Times New Roman" w:hAnsi="Times New Roman" w:cs="Times New Roman"/>
          <w:sz w:val="24"/>
          <w:szCs w:val="24"/>
        </w:rPr>
      </w:pPr>
      <w:r w:rsidRPr="00B57F6D">
        <w:rPr>
          <w:rFonts w:ascii="Times New Roman" w:eastAsia="Times New Roman" w:hAnsi="Times New Roman" w:cs="Times New Roman"/>
          <w:noProof/>
          <w:color w:val="000000"/>
          <w:sz w:val="24"/>
          <w:szCs w:val="24"/>
        </w:rPr>
        <w:drawing>
          <wp:anchor distT="0" distB="0" distL="114300" distR="114300" simplePos="0" relativeHeight="251664384" behindDoc="0" locked="0" layoutInCell="1" allowOverlap="1">
            <wp:simplePos x="0" y="0"/>
            <wp:positionH relativeFrom="margin">
              <wp:align>center</wp:align>
            </wp:positionH>
            <wp:positionV relativeFrom="paragraph">
              <wp:posOffset>8780</wp:posOffset>
            </wp:positionV>
            <wp:extent cx="4905375" cy="2314575"/>
            <wp:effectExtent l="0" t="0" r="9525" b="9525"/>
            <wp:wrapNone/>
            <wp:docPr id="1"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021DD" w:rsidRDefault="002021DD" w:rsidP="002021DD">
      <w:pPr>
        <w:jc w:val="both"/>
        <w:rPr>
          <w:rFonts w:ascii="Times New Roman" w:hAnsi="Times New Roman" w:cs="Times New Roman"/>
          <w:sz w:val="24"/>
          <w:szCs w:val="24"/>
        </w:rPr>
      </w:pPr>
    </w:p>
    <w:p w:rsidR="002021DD" w:rsidRDefault="002021DD" w:rsidP="002021DD">
      <w:pPr>
        <w:jc w:val="both"/>
        <w:rPr>
          <w:rFonts w:ascii="Times New Roman" w:hAnsi="Times New Roman" w:cs="Times New Roman"/>
          <w:sz w:val="24"/>
          <w:szCs w:val="24"/>
        </w:rPr>
      </w:pPr>
    </w:p>
    <w:p w:rsidR="002021DD" w:rsidRDefault="002021DD" w:rsidP="002021DD">
      <w:pPr>
        <w:jc w:val="both"/>
        <w:rPr>
          <w:rFonts w:ascii="Times New Roman" w:hAnsi="Times New Roman" w:cs="Times New Roman"/>
          <w:sz w:val="24"/>
          <w:szCs w:val="24"/>
        </w:rPr>
      </w:pPr>
    </w:p>
    <w:p w:rsidR="002021DD" w:rsidRDefault="002021DD" w:rsidP="002021DD">
      <w:pPr>
        <w:jc w:val="both"/>
        <w:rPr>
          <w:rFonts w:ascii="Times New Roman" w:hAnsi="Times New Roman" w:cs="Times New Roman"/>
          <w:sz w:val="24"/>
          <w:szCs w:val="24"/>
        </w:rPr>
      </w:pPr>
    </w:p>
    <w:p w:rsidR="002021DD" w:rsidRDefault="002021DD" w:rsidP="002021DD">
      <w:pPr>
        <w:jc w:val="both"/>
        <w:rPr>
          <w:rFonts w:ascii="Times New Roman" w:hAnsi="Times New Roman" w:cs="Times New Roman"/>
          <w:sz w:val="24"/>
          <w:szCs w:val="24"/>
        </w:rPr>
      </w:pPr>
    </w:p>
    <w:p w:rsidR="002021DD" w:rsidRDefault="002021DD" w:rsidP="002021DD">
      <w:pPr>
        <w:jc w:val="both"/>
        <w:rPr>
          <w:rFonts w:ascii="Times New Roman" w:hAnsi="Times New Roman" w:cs="Times New Roman"/>
          <w:sz w:val="24"/>
          <w:szCs w:val="24"/>
        </w:rPr>
      </w:pPr>
    </w:p>
    <w:p w:rsidR="00B42343" w:rsidRDefault="00B42343" w:rsidP="006F7350">
      <w:pPr>
        <w:spacing w:after="0" w:line="240" w:lineRule="auto"/>
        <w:jc w:val="both"/>
        <w:rPr>
          <w:rFonts w:ascii="Times New Roman" w:hAnsi="Times New Roman" w:cs="Times New Roman"/>
          <w:sz w:val="24"/>
          <w:szCs w:val="24"/>
        </w:rPr>
      </w:pPr>
    </w:p>
    <w:p w:rsidR="00D96B44" w:rsidRPr="006F7350" w:rsidRDefault="00F868B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Az érintett korosztály 28%-a pályakezdő munkanélküli. A 18-35 éves munkanélküli korosztály iskolai végzettség szerinti összetételét tekintve </w:t>
      </w:r>
      <w:r w:rsidR="0059754C" w:rsidRPr="006F7350">
        <w:rPr>
          <w:rFonts w:ascii="Times New Roman" w:hAnsi="Times New Roman" w:cs="Times New Roman"/>
          <w:sz w:val="24"/>
          <w:szCs w:val="24"/>
        </w:rPr>
        <w:t>2</w:t>
      </w:r>
      <w:r w:rsidR="00D96B44" w:rsidRPr="006F7350">
        <w:rPr>
          <w:rFonts w:ascii="Times New Roman" w:hAnsi="Times New Roman" w:cs="Times New Roman"/>
          <w:sz w:val="24"/>
          <w:szCs w:val="24"/>
        </w:rPr>
        <w:t xml:space="preserve"> fő</w:t>
      </w:r>
      <w:r w:rsidRPr="006F7350">
        <w:rPr>
          <w:rFonts w:ascii="Times New Roman" w:hAnsi="Times New Roman" w:cs="Times New Roman"/>
          <w:sz w:val="24"/>
          <w:szCs w:val="24"/>
        </w:rPr>
        <w:t xml:space="preserve"> alapfokú iskolai végzettség nélküli, 2</w:t>
      </w:r>
      <w:r w:rsidR="0059754C" w:rsidRPr="006F7350">
        <w:rPr>
          <w:rFonts w:ascii="Times New Roman" w:hAnsi="Times New Roman" w:cs="Times New Roman"/>
          <w:sz w:val="24"/>
          <w:szCs w:val="24"/>
        </w:rPr>
        <w:t>2</w:t>
      </w:r>
      <w:r w:rsidR="00D96B44" w:rsidRPr="006F7350">
        <w:rPr>
          <w:rFonts w:ascii="Times New Roman" w:hAnsi="Times New Roman" w:cs="Times New Roman"/>
          <w:sz w:val="24"/>
          <w:szCs w:val="24"/>
        </w:rPr>
        <w:t xml:space="preserve"> fő</w:t>
      </w:r>
      <w:r w:rsidRPr="006F7350">
        <w:rPr>
          <w:rFonts w:ascii="Times New Roman" w:hAnsi="Times New Roman" w:cs="Times New Roman"/>
          <w:sz w:val="24"/>
          <w:szCs w:val="24"/>
        </w:rPr>
        <w:t xml:space="preserve"> alapfokú iskolai végzettséggel rendelkezik, </w:t>
      </w:r>
      <w:r w:rsidR="00936E52" w:rsidRPr="006F7350">
        <w:rPr>
          <w:rFonts w:ascii="Times New Roman" w:hAnsi="Times New Roman" w:cs="Times New Roman"/>
          <w:sz w:val="24"/>
          <w:szCs w:val="24"/>
        </w:rPr>
        <w:t>53</w:t>
      </w:r>
      <w:r w:rsidR="00D96B44" w:rsidRPr="006F7350">
        <w:rPr>
          <w:rFonts w:ascii="Times New Roman" w:hAnsi="Times New Roman" w:cs="Times New Roman"/>
          <w:sz w:val="24"/>
          <w:szCs w:val="24"/>
        </w:rPr>
        <w:t xml:space="preserve"> fő</w:t>
      </w:r>
      <w:r w:rsidRPr="006F7350">
        <w:rPr>
          <w:rFonts w:ascii="Times New Roman" w:hAnsi="Times New Roman" w:cs="Times New Roman"/>
          <w:sz w:val="24"/>
          <w:szCs w:val="24"/>
        </w:rPr>
        <w:t xml:space="preserve"> középfokú végzett, melyből </w:t>
      </w:r>
      <w:r w:rsidR="00D96B44" w:rsidRPr="006F7350">
        <w:rPr>
          <w:rFonts w:ascii="Times New Roman" w:hAnsi="Times New Roman" w:cs="Times New Roman"/>
          <w:sz w:val="24"/>
          <w:szCs w:val="24"/>
        </w:rPr>
        <w:t>17 fő</w:t>
      </w:r>
      <w:r w:rsidRPr="006F7350">
        <w:rPr>
          <w:rFonts w:ascii="Times New Roman" w:hAnsi="Times New Roman" w:cs="Times New Roman"/>
          <w:sz w:val="24"/>
          <w:szCs w:val="24"/>
        </w:rPr>
        <w:t xml:space="preserve"> szak</w:t>
      </w:r>
      <w:r w:rsidR="00D96B44" w:rsidRPr="006F7350">
        <w:rPr>
          <w:rFonts w:ascii="Times New Roman" w:hAnsi="Times New Roman" w:cs="Times New Roman"/>
          <w:sz w:val="24"/>
          <w:szCs w:val="24"/>
        </w:rPr>
        <w:t>mával rendelkező</w:t>
      </w:r>
      <w:r w:rsidR="008257A6" w:rsidRPr="006F7350">
        <w:rPr>
          <w:rFonts w:ascii="Times New Roman" w:hAnsi="Times New Roman" w:cs="Times New Roman"/>
          <w:sz w:val="24"/>
          <w:szCs w:val="24"/>
        </w:rPr>
        <w:t xml:space="preserve">, </w:t>
      </w:r>
      <w:r w:rsidR="00D96B44" w:rsidRPr="006F7350">
        <w:rPr>
          <w:rFonts w:ascii="Times New Roman" w:hAnsi="Times New Roman" w:cs="Times New Roman"/>
          <w:sz w:val="24"/>
          <w:szCs w:val="24"/>
        </w:rPr>
        <w:t xml:space="preserve">36 főgimnáziumi </w:t>
      </w:r>
      <w:r w:rsidR="008257A6" w:rsidRPr="006F7350">
        <w:rPr>
          <w:rFonts w:ascii="Times New Roman" w:hAnsi="Times New Roman" w:cs="Times New Roman"/>
          <w:sz w:val="24"/>
          <w:szCs w:val="24"/>
        </w:rPr>
        <w:t>érettségi</w:t>
      </w:r>
      <w:r w:rsidR="00D96B44" w:rsidRPr="006F7350">
        <w:rPr>
          <w:rFonts w:ascii="Times New Roman" w:hAnsi="Times New Roman" w:cs="Times New Roman"/>
          <w:sz w:val="24"/>
          <w:szCs w:val="24"/>
        </w:rPr>
        <w:t xml:space="preserve">vel rendelkezik és </w:t>
      </w:r>
      <w:r w:rsidR="002E4062" w:rsidRPr="006F7350">
        <w:rPr>
          <w:rFonts w:ascii="Times New Roman" w:hAnsi="Times New Roman" w:cs="Times New Roman"/>
          <w:sz w:val="24"/>
          <w:szCs w:val="24"/>
        </w:rPr>
        <w:t xml:space="preserve">5 </w:t>
      </w:r>
      <w:r w:rsidR="00D96B44" w:rsidRPr="006F7350">
        <w:rPr>
          <w:rFonts w:ascii="Times New Roman" w:hAnsi="Times New Roman" w:cs="Times New Roman"/>
          <w:sz w:val="24"/>
          <w:szCs w:val="24"/>
        </w:rPr>
        <w:t>fő-nek van felsőfokú iskolai végzettsége.</w:t>
      </w:r>
    </w:p>
    <w:p w:rsidR="008257A6" w:rsidRPr="006F7350" w:rsidRDefault="008257A6"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Foglalkoztatási Osztály az éves képzési terv összeállítása során szorosan együttműködik a járás területén működő gazdálkodó szervezetekkel</w:t>
      </w:r>
      <w:r w:rsidR="00D96B44" w:rsidRPr="006F7350">
        <w:rPr>
          <w:rFonts w:ascii="Times New Roman" w:hAnsi="Times New Roman" w:cs="Times New Roman"/>
          <w:sz w:val="24"/>
          <w:szCs w:val="24"/>
        </w:rPr>
        <w:t>, vállalkozásokkal</w:t>
      </w:r>
      <w:r w:rsidRPr="006F7350">
        <w:rPr>
          <w:rFonts w:ascii="Times New Roman" w:hAnsi="Times New Roman" w:cs="Times New Roman"/>
          <w:sz w:val="24"/>
          <w:szCs w:val="24"/>
        </w:rPr>
        <w:t xml:space="preserve"> az általuk jelzett </w:t>
      </w:r>
      <w:r w:rsidR="00E055EE" w:rsidRPr="006F7350">
        <w:rPr>
          <w:rFonts w:ascii="Times New Roman" w:hAnsi="Times New Roman" w:cs="Times New Roman"/>
          <w:sz w:val="24"/>
          <w:szCs w:val="24"/>
        </w:rPr>
        <w:t>hiányszakmák figyelembevételével szervezik a munkanélküliek képzését, átképzését. Szakképzési Centrum</w:t>
      </w:r>
      <w:r w:rsidR="004A6F89" w:rsidRPr="006F7350">
        <w:rPr>
          <w:rFonts w:ascii="Times New Roman" w:hAnsi="Times New Roman" w:cs="Times New Roman"/>
          <w:sz w:val="24"/>
          <w:szCs w:val="24"/>
        </w:rPr>
        <w:t xml:space="preserve"> is szintén szervez felnőttoktatás keretében képzéseket.</w:t>
      </w:r>
    </w:p>
    <w:p w:rsidR="007F7DC8" w:rsidRPr="006F7350" w:rsidRDefault="00CD7682"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Kormány vállalkozás indítását segítő támogatási programot kínál az álláskeresők önállóvá válásához.</w:t>
      </w:r>
      <w:r w:rsidR="007F7DC8" w:rsidRPr="006F7350">
        <w:rPr>
          <w:rFonts w:ascii="Times New Roman" w:hAnsi="Times New Roman" w:cs="Times New Roman"/>
          <w:sz w:val="24"/>
          <w:szCs w:val="24"/>
        </w:rPr>
        <w:t xml:space="preserve"> A Bács-Kiskun Megyei Kormányhivatal Kiskőrösi Járási Hivatal Foglalkoztatási Osztálya által nyújtott adatok alapján a munkanélküliként nyilvántartásba vett 18-35 év közötti korosztályból 3 kiskőrösi személy élt az álláskeresők vállalkozóvá válását elősegítő támogatás nyújtotta lehetősséggel.</w:t>
      </w:r>
    </w:p>
    <w:p w:rsidR="009D3624" w:rsidRPr="006F7350" w:rsidRDefault="009D362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lastRenderedPageBreak/>
        <w:t xml:space="preserve">A fiatal munkanélküliek elhelyezkedésének elősegítésére indította el az Önkormányzat és a Bács-Kiskun Megyei </w:t>
      </w:r>
      <w:r w:rsidR="00BA09A4" w:rsidRPr="006F7350">
        <w:rPr>
          <w:rFonts w:ascii="Times New Roman" w:hAnsi="Times New Roman" w:cs="Times New Roman"/>
          <w:sz w:val="24"/>
          <w:szCs w:val="24"/>
        </w:rPr>
        <w:t>Önkormányzat a TOP program keretében a járási foglalkoztatási paktumot.</w:t>
      </w:r>
    </w:p>
    <w:p w:rsidR="00FD28A9" w:rsidRPr="006F7350" w:rsidRDefault="00FD28A9"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megkérdezett fiatalok a magasabb munkabér/jövedelem szerzés reményében jelentős mértékben inkább nagyvárosban vagy külföldön szeretnének munkát vállalni.</w:t>
      </w:r>
    </w:p>
    <w:p w:rsidR="00E055EE" w:rsidRPr="006F7350" w:rsidRDefault="0013771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helyi munkalehetőséggel kapcsolatban a válaszadó fiatalok jelentős többsége egyáltalán nem tájékozott.</w:t>
      </w:r>
    </w:p>
    <w:p w:rsidR="0013771C" w:rsidRDefault="0013771C" w:rsidP="006F7350">
      <w:pPr>
        <w:spacing w:after="0" w:line="240" w:lineRule="auto"/>
        <w:jc w:val="both"/>
        <w:rPr>
          <w:rFonts w:ascii="Times New Roman" w:hAnsi="Times New Roman" w:cs="Times New Roman"/>
          <w:sz w:val="24"/>
          <w:szCs w:val="24"/>
        </w:rPr>
      </w:pPr>
    </w:p>
    <w:p w:rsidR="00B42343" w:rsidRPr="006F7350" w:rsidRDefault="00B42343" w:rsidP="006F7350">
      <w:pPr>
        <w:spacing w:after="0" w:line="240" w:lineRule="auto"/>
        <w:jc w:val="both"/>
        <w:rPr>
          <w:rFonts w:ascii="Times New Roman" w:hAnsi="Times New Roman" w:cs="Times New Roman"/>
          <w:sz w:val="24"/>
          <w:szCs w:val="24"/>
        </w:rPr>
      </w:pPr>
    </w:p>
    <w:p w:rsidR="008C52C3" w:rsidRPr="00824A23" w:rsidRDefault="008C52C3" w:rsidP="00824A23">
      <w:pPr>
        <w:pStyle w:val="Cmsor1"/>
        <w:rPr>
          <w:rFonts w:ascii="Times New Roman" w:hAnsi="Times New Roman" w:cs="Times New Roman"/>
          <w:b w:val="0"/>
          <w:i/>
          <w:color w:val="auto"/>
          <w:sz w:val="24"/>
          <w:szCs w:val="24"/>
        </w:rPr>
      </w:pPr>
      <w:bookmarkStart w:id="7" w:name="_Toc535822565"/>
      <w:r w:rsidRPr="00824A23">
        <w:rPr>
          <w:rFonts w:ascii="Times New Roman" w:hAnsi="Times New Roman" w:cs="Times New Roman"/>
          <w:b w:val="0"/>
          <w:i/>
          <w:color w:val="auto"/>
          <w:sz w:val="24"/>
          <w:szCs w:val="24"/>
        </w:rPr>
        <w:t>2.2.4</w:t>
      </w:r>
      <w:r w:rsidRPr="00824A23">
        <w:rPr>
          <w:rFonts w:ascii="Times New Roman" w:hAnsi="Times New Roman" w:cs="Times New Roman"/>
          <w:b w:val="0"/>
          <w:i/>
          <w:color w:val="auto"/>
          <w:sz w:val="24"/>
          <w:szCs w:val="24"/>
        </w:rPr>
        <w:tab/>
        <w:t>A szabadidő hasznos eltöltése</w:t>
      </w:r>
      <w:bookmarkEnd w:id="7"/>
    </w:p>
    <w:p w:rsidR="006F7350" w:rsidRDefault="006F7350" w:rsidP="006F7350">
      <w:pPr>
        <w:spacing w:after="0" w:line="240" w:lineRule="auto"/>
        <w:jc w:val="both"/>
        <w:rPr>
          <w:rFonts w:ascii="Times New Roman" w:hAnsi="Times New Roman" w:cs="Times New Roman"/>
          <w:sz w:val="24"/>
          <w:szCs w:val="24"/>
        </w:rPr>
      </w:pPr>
    </w:p>
    <w:p w:rsidR="00461BE0" w:rsidRPr="006F7350" w:rsidRDefault="008C52C3"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diákok szabadidejükben leggyakrabban sportolnak, valamint</w:t>
      </w:r>
      <w:r w:rsidR="00202B9D" w:rsidRPr="006F7350">
        <w:rPr>
          <w:rFonts w:ascii="Times New Roman" w:hAnsi="Times New Roman" w:cs="Times New Roman"/>
          <w:sz w:val="24"/>
          <w:szCs w:val="24"/>
        </w:rPr>
        <w:t xml:space="preserve"> kulturális és</w:t>
      </w:r>
      <w:r w:rsidRPr="006F7350">
        <w:rPr>
          <w:rFonts w:ascii="Times New Roman" w:hAnsi="Times New Roman" w:cs="Times New Roman"/>
          <w:sz w:val="24"/>
          <w:szCs w:val="24"/>
        </w:rPr>
        <w:t xml:space="preserve"> művészeti tevékenységet folytatnak.</w:t>
      </w:r>
      <w:r w:rsidR="00202B9D" w:rsidRPr="006F7350">
        <w:rPr>
          <w:rFonts w:ascii="Times New Roman" w:hAnsi="Times New Roman" w:cs="Times New Roman"/>
          <w:sz w:val="24"/>
          <w:szCs w:val="24"/>
        </w:rPr>
        <w:t xml:space="preserve"> A kérdőíves felmérés alapján a megkérdezettek túlnyomó többsége megtalálja a városban a szabadidejének hasznos eltöltését szolgáló tevékenységet</w:t>
      </w:r>
      <w:r w:rsidR="00676DF4" w:rsidRPr="006F7350">
        <w:rPr>
          <w:rFonts w:ascii="Times New Roman" w:hAnsi="Times New Roman" w:cs="Times New Roman"/>
          <w:sz w:val="24"/>
          <w:szCs w:val="24"/>
        </w:rPr>
        <w:t>.</w:t>
      </w:r>
      <w:r w:rsidR="00461BE0" w:rsidRPr="006F7350">
        <w:rPr>
          <w:rFonts w:ascii="Times New Roman" w:hAnsi="Times New Roman" w:cs="Times New Roman"/>
          <w:sz w:val="24"/>
          <w:szCs w:val="24"/>
        </w:rPr>
        <w:t xml:space="preserve"> „Ahol tölti szívesen szabadidejét” kérdésre a választ adók túlnyomó többsége az otthon-t jelölte meg. A korosztályt jellemzi, hogy az internetes közösségi oldalak használata szerves részét képezi mindennapjaiknak, így otthonról is könnyedén lehetőségük van az egymás közötti kommunikációra, nem igénylik a személyes kontaktust. </w:t>
      </w:r>
      <w:r w:rsidR="009A24EA" w:rsidRPr="006F7350">
        <w:rPr>
          <w:rFonts w:ascii="Times New Roman" w:hAnsi="Times New Roman" w:cs="Times New Roman"/>
          <w:sz w:val="24"/>
          <w:szCs w:val="24"/>
        </w:rPr>
        <w:t>Az internetes oldalak használata során „feltárul a világ</w:t>
      </w:r>
      <w:r w:rsidR="00676DF4" w:rsidRPr="006F7350">
        <w:rPr>
          <w:rFonts w:ascii="Times New Roman" w:hAnsi="Times New Roman" w:cs="Times New Roman"/>
          <w:sz w:val="24"/>
          <w:szCs w:val="24"/>
        </w:rPr>
        <w:t>”, ami azonban számos veszélyt is magába rejt.</w:t>
      </w:r>
      <w:r w:rsidR="002823A9">
        <w:rPr>
          <w:rFonts w:ascii="Times New Roman" w:hAnsi="Times New Roman" w:cs="Times New Roman"/>
          <w:sz w:val="24"/>
          <w:szCs w:val="24"/>
        </w:rPr>
        <w:t xml:space="preserve"> </w:t>
      </w:r>
      <w:r w:rsidR="00676DF4" w:rsidRPr="006F7350">
        <w:rPr>
          <w:rFonts w:ascii="Times New Roman" w:hAnsi="Times New Roman" w:cs="Times New Roman"/>
          <w:sz w:val="24"/>
          <w:szCs w:val="24"/>
        </w:rPr>
        <w:t>A modern technikai eszközök otthoni használata a kikapcsolódási tevékenységek számos lehetőségét hordozza.</w:t>
      </w:r>
    </w:p>
    <w:p w:rsidR="00676DF4" w:rsidRPr="006F7350" w:rsidRDefault="00676DF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Kiskőrösön a célkorosztály részére nincs megfelelő szórakozási lehetőség</w:t>
      </w:r>
      <w:r w:rsidR="00337EF3" w:rsidRPr="006F7350">
        <w:rPr>
          <w:rFonts w:ascii="Times New Roman" w:hAnsi="Times New Roman" w:cs="Times New Roman"/>
          <w:sz w:val="24"/>
          <w:szCs w:val="24"/>
        </w:rPr>
        <w:t>. A Kiskőrösön és környékén lévő szórakozóhelyek is csupán hétvégén tartanak nyitva. A szórakozás tekintetében fontos számukra a jó társaság, a szórakozóhely színvonala és természetesen a megfizethető árak.</w:t>
      </w:r>
    </w:p>
    <w:p w:rsidR="008C52C3" w:rsidRPr="006F7350" w:rsidRDefault="008325C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fiatalok körében a </w:t>
      </w:r>
      <w:r w:rsidR="00FF6883" w:rsidRPr="006F7350">
        <w:rPr>
          <w:rFonts w:ascii="Times New Roman" w:hAnsi="Times New Roman" w:cs="Times New Roman"/>
          <w:sz w:val="24"/>
          <w:szCs w:val="24"/>
        </w:rPr>
        <w:t xml:space="preserve">nagy népszerűségnek örvend a </w:t>
      </w:r>
      <w:r w:rsidRPr="006F7350">
        <w:rPr>
          <w:rFonts w:ascii="Times New Roman" w:hAnsi="Times New Roman" w:cs="Times New Roman"/>
          <w:sz w:val="24"/>
          <w:szCs w:val="24"/>
        </w:rPr>
        <w:t>sport</w:t>
      </w:r>
      <w:r w:rsidR="00CD7682" w:rsidRPr="006F7350">
        <w:rPr>
          <w:rFonts w:ascii="Times New Roman" w:hAnsi="Times New Roman" w:cs="Times New Roman"/>
          <w:sz w:val="24"/>
          <w:szCs w:val="24"/>
        </w:rPr>
        <w:t>.</w:t>
      </w:r>
      <w:r w:rsidR="002823A9">
        <w:rPr>
          <w:rFonts w:ascii="Times New Roman" w:hAnsi="Times New Roman" w:cs="Times New Roman"/>
          <w:sz w:val="24"/>
          <w:szCs w:val="24"/>
        </w:rPr>
        <w:t xml:space="preserve"> </w:t>
      </w:r>
      <w:r w:rsidR="00FF6883" w:rsidRPr="006F7350">
        <w:rPr>
          <w:rFonts w:ascii="Times New Roman" w:hAnsi="Times New Roman" w:cs="Times New Roman"/>
          <w:sz w:val="24"/>
          <w:szCs w:val="24"/>
        </w:rPr>
        <w:t>Minden formájában segíti a fiatalok pszichológiai és szociális fejlődését, rendszerességre nevel, fokozza a szellemi és fizikai teljesítőképességet, formálja a személyiséget, egészségmegőrző szerepe kiemelkedő, könnyít a konfliktusok feloldásában.</w:t>
      </w:r>
    </w:p>
    <w:p w:rsidR="00FF6883" w:rsidRPr="006F7350" w:rsidRDefault="007201C3"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korosztály sajátosságából adódóan a sokszínű változatos a célcsoportot érdeklő programok hiányoznak a város kulturális életéből.</w:t>
      </w:r>
    </w:p>
    <w:p w:rsidR="005A3E2F" w:rsidRDefault="005A3E2F"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5A3E2F" w:rsidRPr="00824A23" w:rsidRDefault="005A3E2F" w:rsidP="00824A23">
      <w:pPr>
        <w:pStyle w:val="Cmsor1"/>
        <w:rPr>
          <w:rFonts w:ascii="Times New Roman" w:hAnsi="Times New Roman" w:cs="Times New Roman"/>
          <w:b w:val="0"/>
          <w:i/>
          <w:color w:val="auto"/>
          <w:sz w:val="24"/>
          <w:szCs w:val="24"/>
        </w:rPr>
      </w:pPr>
      <w:bookmarkStart w:id="8" w:name="_Toc535822566"/>
      <w:r w:rsidRPr="00824A23">
        <w:rPr>
          <w:rFonts w:ascii="Times New Roman" w:hAnsi="Times New Roman" w:cs="Times New Roman"/>
          <w:b w:val="0"/>
          <w:i/>
          <w:color w:val="auto"/>
          <w:sz w:val="24"/>
          <w:szCs w:val="24"/>
        </w:rPr>
        <w:t>2.2.5</w:t>
      </w:r>
      <w:r w:rsidRPr="00824A23">
        <w:rPr>
          <w:rFonts w:ascii="Times New Roman" w:hAnsi="Times New Roman" w:cs="Times New Roman"/>
          <w:b w:val="0"/>
          <w:i/>
          <w:color w:val="auto"/>
          <w:sz w:val="24"/>
          <w:szCs w:val="24"/>
        </w:rPr>
        <w:tab/>
        <w:t xml:space="preserve">A fiatalok Kiskőröshöz </w:t>
      </w:r>
      <w:r w:rsidR="00E055EE" w:rsidRPr="00824A23">
        <w:rPr>
          <w:rFonts w:ascii="Times New Roman" w:hAnsi="Times New Roman" w:cs="Times New Roman"/>
          <w:b w:val="0"/>
          <w:i/>
          <w:color w:val="auto"/>
          <w:sz w:val="24"/>
          <w:szCs w:val="24"/>
        </w:rPr>
        <w:t>történő kötődése</w:t>
      </w:r>
      <w:bookmarkEnd w:id="8"/>
    </w:p>
    <w:p w:rsidR="006F7350" w:rsidRDefault="006F7350" w:rsidP="006F7350">
      <w:pPr>
        <w:spacing w:after="0" w:line="240" w:lineRule="auto"/>
        <w:jc w:val="both"/>
        <w:rPr>
          <w:rFonts w:ascii="Times New Roman" w:hAnsi="Times New Roman" w:cs="Times New Roman"/>
          <w:sz w:val="24"/>
          <w:szCs w:val="24"/>
        </w:rPr>
      </w:pPr>
    </w:p>
    <w:p w:rsidR="00EA63D1" w:rsidRPr="006F7350" w:rsidRDefault="00CA02C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„terveidet/munkádat szeretnéd-e Kiskőrösön megvalósítani” kérdésre a választ adók </w:t>
      </w:r>
      <w:r w:rsidR="00B57F6D" w:rsidRPr="006F7350">
        <w:rPr>
          <w:rFonts w:ascii="Times New Roman" w:hAnsi="Times New Roman" w:cs="Times New Roman"/>
          <w:sz w:val="24"/>
          <w:szCs w:val="24"/>
        </w:rPr>
        <w:t xml:space="preserve">75 </w:t>
      </w:r>
      <w:r w:rsidRPr="006F7350">
        <w:rPr>
          <w:rFonts w:ascii="Times New Roman" w:hAnsi="Times New Roman" w:cs="Times New Roman"/>
          <w:sz w:val="24"/>
          <w:szCs w:val="24"/>
        </w:rPr>
        <w:t xml:space="preserve">%-a nemmel felelt. Az elköltözött fiatalok, vagy az érettségit követően felsőoktatásban továbbtanulni készülők </w:t>
      </w:r>
      <w:r w:rsidR="00E055EE" w:rsidRPr="006F7350">
        <w:rPr>
          <w:rFonts w:ascii="Times New Roman" w:hAnsi="Times New Roman" w:cs="Times New Roman"/>
          <w:sz w:val="24"/>
          <w:szCs w:val="24"/>
        </w:rPr>
        <w:t>az iskola befejezését követően nem kívánnak azonnal visszatérni Kiskőrösre, a választott hivatásukat nagyvárosban és külföldön szeretnék megalapozni, kiépíteni.</w:t>
      </w:r>
      <w:r w:rsidR="002823A9">
        <w:rPr>
          <w:rFonts w:ascii="Times New Roman" w:hAnsi="Times New Roman" w:cs="Times New Roman"/>
          <w:sz w:val="24"/>
          <w:szCs w:val="24"/>
        </w:rPr>
        <w:t xml:space="preserve"> </w:t>
      </w:r>
      <w:r w:rsidR="00EA63D1" w:rsidRPr="006F7350">
        <w:rPr>
          <w:rFonts w:ascii="Times New Roman" w:hAnsi="Times New Roman" w:cs="Times New Roman"/>
          <w:sz w:val="24"/>
          <w:szCs w:val="24"/>
        </w:rPr>
        <w:t xml:space="preserve">Ez azonban teljesen megfelel az életkori sajátosságnak, természetes érdeklődés az „új”, a „más” az „idegen” helyek, kultúrák, értékek iránt. Ugyanakkor a szülői háztól való leszakadás, az önálló életkezdés ideje is. </w:t>
      </w:r>
    </w:p>
    <w:p w:rsidR="00EA63D1" w:rsidRPr="006F7350" w:rsidRDefault="00EA63D1"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Arra a kérdésre,</w:t>
      </w:r>
      <w:r w:rsidR="002823A9">
        <w:rPr>
          <w:rFonts w:ascii="Times New Roman" w:hAnsi="Times New Roman" w:cs="Times New Roman"/>
          <w:sz w:val="24"/>
          <w:szCs w:val="24"/>
        </w:rPr>
        <w:t xml:space="preserve"> </w:t>
      </w:r>
      <w:r w:rsidRPr="006F7350">
        <w:rPr>
          <w:rFonts w:ascii="Times New Roman" w:hAnsi="Times New Roman" w:cs="Times New Roman"/>
          <w:sz w:val="24"/>
          <w:szCs w:val="24"/>
        </w:rPr>
        <w:t>hogy mi motiválná, hogy visszatérjen szülőhelyére a válaszadók családalapítást, gyermekvállalást, lakhatást jelölték meg.</w:t>
      </w:r>
    </w:p>
    <w:p w:rsidR="009637E2" w:rsidRPr="006F7350" w:rsidRDefault="000E00A3"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kérdőíves elemzés alapján a fiatalok szülővárosban történő letelepedését a munkahelyi, karrierépítési, családi, baráti kapcsolatok és a lakhatási tényezők határozzák meg.</w:t>
      </w:r>
    </w:p>
    <w:p w:rsidR="00BB7207" w:rsidRPr="006F7350" w:rsidRDefault="00B57F6D"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lastRenderedPageBreak/>
        <w:t>A</w:t>
      </w:r>
      <w:r w:rsidR="00BB7207" w:rsidRPr="006F7350">
        <w:rPr>
          <w:rFonts w:ascii="Times New Roman" w:hAnsi="Times New Roman" w:cs="Times New Roman"/>
          <w:sz w:val="24"/>
          <w:szCs w:val="24"/>
        </w:rPr>
        <w:t xml:space="preserve"> fiatalok helyben maradását nagymértékben </w:t>
      </w:r>
      <w:r w:rsidR="00BA09A4" w:rsidRPr="006F7350">
        <w:rPr>
          <w:rFonts w:ascii="Times New Roman" w:hAnsi="Times New Roman" w:cs="Times New Roman"/>
          <w:sz w:val="24"/>
          <w:szCs w:val="24"/>
        </w:rPr>
        <w:t>befolyásolja</w:t>
      </w:r>
      <w:r w:rsidR="00BB7207" w:rsidRPr="006F7350">
        <w:rPr>
          <w:rFonts w:ascii="Times New Roman" w:hAnsi="Times New Roman" w:cs="Times New Roman"/>
          <w:sz w:val="24"/>
          <w:szCs w:val="24"/>
        </w:rPr>
        <w:t xml:space="preserve"> az identitástudatuk. </w:t>
      </w:r>
      <w:r w:rsidR="001E2061" w:rsidRPr="006F7350">
        <w:rPr>
          <w:rFonts w:ascii="Times New Roman" w:hAnsi="Times New Roman" w:cs="Times New Roman"/>
          <w:sz w:val="24"/>
          <w:szCs w:val="24"/>
        </w:rPr>
        <w:t>Kialak</w:t>
      </w:r>
      <w:r w:rsidR="00BA09A4" w:rsidRPr="006F7350">
        <w:rPr>
          <w:rFonts w:ascii="Times New Roman" w:hAnsi="Times New Roman" w:cs="Times New Roman"/>
          <w:sz w:val="24"/>
          <w:szCs w:val="24"/>
        </w:rPr>
        <w:t xml:space="preserve">ulásában jelentős szerepet kap, </w:t>
      </w:r>
      <w:r w:rsidR="001E2061" w:rsidRPr="006F7350">
        <w:rPr>
          <w:rFonts w:ascii="Times New Roman" w:hAnsi="Times New Roman" w:cs="Times New Roman"/>
          <w:sz w:val="24"/>
          <w:szCs w:val="24"/>
        </w:rPr>
        <w:t>a család, az iskola, a helyi közösségek</w:t>
      </w:r>
      <w:r w:rsidRPr="006F7350">
        <w:rPr>
          <w:rFonts w:ascii="Times New Roman" w:hAnsi="Times New Roman" w:cs="Times New Roman"/>
          <w:sz w:val="24"/>
          <w:szCs w:val="24"/>
        </w:rPr>
        <w:t>. Kiemelkedő szerepe van annak, hogy a</w:t>
      </w:r>
      <w:r w:rsidR="001E2061" w:rsidRPr="006F7350">
        <w:rPr>
          <w:rFonts w:ascii="Times New Roman" w:hAnsi="Times New Roman" w:cs="Times New Roman"/>
          <w:sz w:val="24"/>
          <w:szCs w:val="24"/>
        </w:rPr>
        <w:t xml:space="preserve"> gyermekek</w:t>
      </w:r>
      <w:r w:rsidRPr="006F7350">
        <w:rPr>
          <w:rFonts w:ascii="Times New Roman" w:hAnsi="Times New Roman" w:cs="Times New Roman"/>
          <w:sz w:val="24"/>
          <w:szCs w:val="24"/>
        </w:rPr>
        <w:t xml:space="preserve"> minél alaposabban, szélesebb körben ismerjék meg</w:t>
      </w:r>
      <w:r w:rsidR="001E2061" w:rsidRPr="006F7350">
        <w:rPr>
          <w:rFonts w:ascii="Times New Roman" w:hAnsi="Times New Roman" w:cs="Times New Roman"/>
          <w:sz w:val="24"/>
          <w:szCs w:val="24"/>
        </w:rPr>
        <w:t xml:space="preserve"> a helyi kultúrát, hagyományokat, szokásokat. A programok, rendezvények szervezése során az Önkormányzat is igyekszik a helyi kultúrára alapozni</w:t>
      </w:r>
      <w:r w:rsidRPr="006F7350">
        <w:rPr>
          <w:rFonts w:ascii="Times New Roman" w:hAnsi="Times New Roman" w:cs="Times New Roman"/>
          <w:sz w:val="24"/>
          <w:szCs w:val="24"/>
        </w:rPr>
        <w:t>, a helyi szokások, hagyományok megismertetésével, megszerettetésével fejlődhet a célcsoport identitástudata</w:t>
      </w:r>
      <w:r w:rsidR="001E2061" w:rsidRPr="006F7350">
        <w:rPr>
          <w:rFonts w:ascii="Times New Roman" w:hAnsi="Times New Roman" w:cs="Times New Roman"/>
          <w:sz w:val="24"/>
          <w:szCs w:val="24"/>
        </w:rPr>
        <w:t>.</w:t>
      </w: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5A3E2F" w:rsidRPr="00824A23" w:rsidRDefault="005A3E2F" w:rsidP="00824A23">
      <w:pPr>
        <w:pStyle w:val="Cmsor1"/>
        <w:rPr>
          <w:rFonts w:ascii="Times New Roman" w:hAnsi="Times New Roman" w:cs="Times New Roman"/>
          <w:b w:val="0"/>
          <w:i/>
          <w:color w:val="auto"/>
          <w:sz w:val="24"/>
        </w:rPr>
      </w:pPr>
      <w:bookmarkStart w:id="9" w:name="_Toc535822567"/>
      <w:r w:rsidRPr="00824A23">
        <w:rPr>
          <w:rFonts w:ascii="Times New Roman" w:hAnsi="Times New Roman" w:cs="Times New Roman"/>
          <w:b w:val="0"/>
          <w:i/>
          <w:color w:val="auto"/>
          <w:sz w:val="24"/>
        </w:rPr>
        <w:t>2.2.6</w:t>
      </w:r>
      <w:r w:rsidRPr="00824A23">
        <w:rPr>
          <w:rFonts w:ascii="Times New Roman" w:hAnsi="Times New Roman" w:cs="Times New Roman"/>
          <w:b w:val="0"/>
          <w:i/>
          <w:color w:val="auto"/>
          <w:sz w:val="24"/>
        </w:rPr>
        <w:tab/>
        <w:t>A fiatalok közéleti tevékenysége, érdekképviselet</w:t>
      </w:r>
      <w:bookmarkEnd w:id="9"/>
    </w:p>
    <w:p w:rsidR="006F7350" w:rsidRDefault="006F7350" w:rsidP="006F7350">
      <w:pPr>
        <w:spacing w:after="0" w:line="240" w:lineRule="auto"/>
        <w:jc w:val="both"/>
        <w:rPr>
          <w:rFonts w:ascii="Times New Roman" w:hAnsi="Times New Roman" w:cs="Times New Roman"/>
          <w:sz w:val="24"/>
          <w:szCs w:val="24"/>
        </w:rPr>
      </w:pPr>
    </w:p>
    <w:p w:rsidR="009C5D7A" w:rsidRDefault="009C5D7A"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megkérdezettek közéleti tevékenység</w:t>
      </w:r>
      <w:r w:rsidR="002E4062" w:rsidRPr="006F7350">
        <w:rPr>
          <w:rFonts w:ascii="Times New Roman" w:hAnsi="Times New Roman" w:cs="Times New Roman"/>
          <w:sz w:val="24"/>
          <w:szCs w:val="24"/>
        </w:rPr>
        <w:t xml:space="preserve"> és</w:t>
      </w:r>
      <w:r w:rsidRPr="006F7350">
        <w:rPr>
          <w:rFonts w:ascii="Times New Roman" w:hAnsi="Times New Roman" w:cs="Times New Roman"/>
          <w:sz w:val="24"/>
          <w:szCs w:val="24"/>
        </w:rPr>
        <w:t xml:space="preserve"> szerepvállal</w:t>
      </w:r>
      <w:r w:rsidR="002E4062" w:rsidRPr="006F7350">
        <w:rPr>
          <w:rFonts w:ascii="Times New Roman" w:hAnsi="Times New Roman" w:cs="Times New Roman"/>
          <w:sz w:val="24"/>
          <w:szCs w:val="24"/>
        </w:rPr>
        <w:t>ási hajlandósága meglehetősen visszafogott:</w:t>
      </w:r>
    </w:p>
    <w:p w:rsidR="006F7350" w:rsidRDefault="006F7350" w:rsidP="006F7350">
      <w:pPr>
        <w:spacing w:after="0" w:line="240" w:lineRule="auto"/>
        <w:jc w:val="both"/>
        <w:rPr>
          <w:rFonts w:ascii="Times New Roman" w:hAnsi="Times New Roman" w:cs="Times New Roman"/>
          <w:sz w:val="24"/>
          <w:szCs w:val="24"/>
        </w:rPr>
      </w:pPr>
    </w:p>
    <w:p w:rsidR="002021DD" w:rsidRPr="00B57F6D" w:rsidRDefault="002021DD" w:rsidP="002021DD">
      <w:pPr>
        <w:jc w:val="center"/>
        <w:rPr>
          <w:rFonts w:ascii="Times New Roman" w:hAnsi="Times New Roman" w:cs="Times New Roman"/>
          <w:sz w:val="24"/>
          <w:szCs w:val="24"/>
        </w:rPr>
      </w:pPr>
      <w:r w:rsidRPr="00B57F6D">
        <w:rPr>
          <w:rFonts w:ascii="Times New Roman" w:hAnsi="Times New Roman" w:cs="Times New Roman"/>
          <w:noProof/>
          <w:sz w:val="24"/>
          <w:szCs w:val="24"/>
        </w:rPr>
        <w:drawing>
          <wp:inline distT="0" distB="0" distL="0" distR="0">
            <wp:extent cx="3560912" cy="2277374"/>
            <wp:effectExtent l="19050" t="0" r="20488" b="8626"/>
            <wp:docPr id="6"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21DD" w:rsidRDefault="002021DD" w:rsidP="006F7350">
      <w:pPr>
        <w:spacing w:after="0" w:line="240" w:lineRule="auto"/>
        <w:jc w:val="both"/>
        <w:rPr>
          <w:rFonts w:ascii="Times New Roman" w:hAnsi="Times New Roman" w:cs="Times New Roman"/>
          <w:sz w:val="24"/>
          <w:szCs w:val="24"/>
        </w:rPr>
      </w:pPr>
    </w:p>
    <w:p w:rsidR="009C5D7A" w:rsidRPr="006F7350" w:rsidRDefault="00432E3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helyi döntéshozatal érdekében működtetett nyilvánosságot biztosító intézményeken a helyben érdekelt szervezetek, a lakosok a helyi közügyekben véleményt nyilváníthatnak, javaslatokat tehetnek, kérdést intézhetnek a városvezetéshez. A közmeghallgatás és a lakossági fórumokon is jelentős mértékben az idősebb korosztály képviselteti</w:t>
      </w:r>
      <w:r w:rsidR="006340BF" w:rsidRPr="006F7350">
        <w:rPr>
          <w:rFonts w:ascii="Times New Roman" w:hAnsi="Times New Roman" w:cs="Times New Roman"/>
          <w:sz w:val="24"/>
          <w:szCs w:val="24"/>
        </w:rPr>
        <w:t xml:space="preserve"> magát.</w:t>
      </w:r>
    </w:p>
    <w:p w:rsidR="00432E3F" w:rsidRDefault="00432E3F"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213B3E" w:rsidRPr="00824A23" w:rsidRDefault="00213B3E" w:rsidP="00824A23">
      <w:pPr>
        <w:pStyle w:val="Cmsor1"/>
        <w:rPr>
          <w:rFonts w:ascii="Times New Roman" w:hAnsi="Times New Roman" w:cs="Times New Roman"/>
          <w:b w:val="0"/>
          <w:i/>
          <w:color w:val="auto"/>
          <w:sz w:val="24"/>
        </w:rPr>
      </w:pPr>
      <w:bookmarkStart w:id="10" w:name="_Toc535822568"/>
      <w:r w:rsidRPr="00824A23">
        <w:rPr>
          <w:rFonts w:ascii="Times New Roman" w:hAnsi="Times New Roman" w:cs="Times New Roman"/>
          <w:b w:val="0"/>
          <w:i/>
          <w:color w:val="auto"/>
          <w:sz w:val="24"/>
        </w:rPr>
        <w:t>2.2.</w:t>
      </w:r>
      <w:r w:rsidR="00A56F3E" w:rsidRPr="00824A23">
        <w:rPr>
          <w:rFonts w:ascii="Times New Roman" w:hAnsi="Times New Roman" w:cs="Times New Roman"/>
          <w:b w:val="0"/>
          <w:i/>
          <w:color w:val="auto"/>
          <w:sz w:val="24"/>
        </w:rPr>
        <w:t>7</w:t>
      </w:r>
      <w:r w:rsidRPr="00824A23">
        <w:rPr>
          <w:rFonts w:ascii="Times New Roman" w:hAnsi="Times New Roman" w:cs="Times New Roman"/>
          <w:b w:val="0"/>
          <w:i/>
          <w:color w:val="auto"/>
          <w:sz w:val="24"/>
        </w:rPr>
        <w:tab/>
        <w:t>Lakáshelyzet</w:t>
      </w:r>
      <w:bookmarkEnd w:id="10"/>
    </w:p>
    <w:p w:rsidR="006F7350" w:rsidRDefault="006F7350" w:rsidP="006F7350">
      <w:pPr>
        <w:spacing w:after="0" w:line="240" w:lineRule="auto"/>
        <w:jc w:val="both"/>
        <w:rPr>
          <w:rFonts w:ascii="Times New Roman" w:hAnsi="Times New Roman" w:cs="Times New Roman"/>
          <w:sz w:val="24"/>
          <w:szCs w:val="24"/>
        </w:rPr>
      </w:pPr>
    </w:p>
    <w:p w:rsidR="00213B3E" w:rsidRDefault="00213B3E"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fiatalok</w:t>
      </w:r>
      <w:r w:rsidR="00B22CF3" w:rsidRPr="006F7350">
        <w:rPr>
          <w:rFonts w:ascii="Times New Roman" w:hAnsi="Times New Roman" w:cs="Times New Roman"/>
          <w:sz w:val="24"/>
          <w:szCs w:val="24"/>
        </w:rPr>
        <w:t xml:space="preserve"> egyre később kezdenek önálló életet élni, melyhez hozzájárul az önálló lakáshoz jutás nehézsége. A piaci alapú albérleti díjak megfizetése a pályakezdő fiatalok számára nagy nehézséget jelent. A városban nem jellemző a munkáltatók által biztosított lakhatás. Az Önkormányzat a piaci árnál alacsonyabb albérleti díjak megfizetése mellett biztosít szociális rászorultság ésa város szakember ellátottságának biztosítására lakásállományt</w:t>
      </w:r>
      <w:r w:rsidR="006356E6" w:rsidRPr="006F7350">
        <w:rPr>
          <w:rFonts w:ascii="Times New Roman" w:hAnsi="Times New Roman" w:cs="Times New Roman"/>
          <w:sz w:val="24"/>
          <w:szCs w:val="24"/>
        </w:rPr>
        <w:t>. Az Önkormányzat bérlakásainak száma az elmúlt években csökkent</w:t>
      </w:r>
      <w:r w:rsidR="00432E3F" w:rsidRPr="006F7350">
        <w:rPr>
          <w:rFonts w:ascii="Times New Roman" w:hAnsi="Times New Roman" w:cs="Times New Roman"/>
          <w:sz w:val="24"/>
          <w:szCs w:val="24"/>
        </w:rPr>
        <w:t>, jelenleg 64 bérlakás tulajdonosa</w:t>
      </w:r>
      <w:r w:rsidR="006356E6" w:rsidRPr="006F7350">
        <w:rPr>
          <w:rFonts w:ascii="Times New Roman" w:hAnsi="Times New Roman" w:cs="Times New Roman"/>
          <w:sz w:val="24"/>
          <w:szCs w:val="24"/>
        </w:rPr>
        <w:t>. A bérlakások minősége, állaga folyamatosan romlik, a mai kor elvárásainak nem felel meg.</w:t>
      </w:r>
      <w:r w:rsidR="00432E3F" w:rsidRPr="006F7350">
        <w:rPr>
          <w:rFonts w:ascii="Times New Roman" w:hAnsi="Times New Roman" w:cs="Times New Roman"/>
          <w:sz w:val="24"/>
          <w:szCs w:val="24"/>
        </w:rPr>
        <w:t xml:space="preserve"> A bérlakások nem bútorozottak, nem felszereltek.</w:t>
      </w:r>
      <w:r w:rsidR="00206F42" w:rsidRPr="006F7350">
        <w:rPr>
          <w:rFonts w:ascii="Times New Roman" w:hAnsi="Times New Roman" w:cs="Times New Roman"/>
          <w:sz w:val="24"/>
          <w:szCs w:val="24"/>
        </w:rPr>
        <w:t>Az Önkormányzat fontosnak tartja lakásállományának korszerűsítését és bővítését.</w:t>
      </w:r>
    </w:p>
    <w:p w:rsidR="006F7350" w:rsidRDefault="006F7350"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220038" w:rsidRPr="00824A23" w:rsidRDefault="00220038" w:rsidP="00824A23">
      <w:pPr>
        <w:pStyle w:val="Cmsor1"/>
        <w:rPr>
          <w:rFonts w:ascii="Times New Roman" w:hAnsi="Times New Roman" w:cs="Times New Roman"/>
          <w:b w:val="0"/>
          <w:i/>
          <w:color w:val="auto"/>
          <w:sz w:val="24"/>
        </w:rPr>
      </w:pPr>
      <w:bookmarkStart w:id="11" w:name="_Toc535822569"/>
      <w:r w:rsidRPr="00824A23">
        <w:rPr>
          <w:rFonts w:ascii="Times New Roman" w:hAnsi="Times New Roman" w:cs="Times New Roman"/>
          <w:b w:val="0"/>
          <w:i/>
          <w:color w:val="auto"/>
          <w:sz w:val="24"/>
        </w:rPr>
        <w:lastRenderedPageBreak/>
        <w:t>2.2.</w:t>
      </w:r>
      <w:r w:rsidR="00A56F3E" w:rsidRPr="00824A23">
        <w:rPr>
          <w:rFonts w:ascii="Times New Roman" w:hAnsi="Times New Roman" w:cs="Times New Roman"/>
          <w:b w:val="0"/>
          <w:i/>
          <w:color w:val="auto"/>
          <w:sz w:val="24"/>
        </w:rPr>
        <w:t>8</w:t>
      </w:r>
      <w:r w:rsidRPr="00824A23">
        <w:rPr>
          <w:rFonts w:ascii="Times New Roman" w:hAnsi="Times New Roman" w:cs="Times New Roman"/>
          <w:b w:val="0"/>
          <w:i/>
          <w:color w:val="auto"/>
          <w:sz w:val="24"/>
        </w:rPr>
        <w:tab/>
        <w:t>SWOT analízis</w:t>
      </w:r>
      <w:bookmarkEnd w:id="11"/>
    </w:p>
    <w:p w:rsidR="00220038" w:rsidRPr="006F7350" w:rsidRDefault="00220038" w:rsidP="006F7350">
      <w:pPr>
        <w:spacing w:after="0" w:line="240" w:lineRule="auto"/>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606"/>
        <w:gridCol w:w="4606"/>
      </w:tblGrid>
      <w:tr w:rsidR="00220038" w:rsidRPr="006F7350" w:rsidTr="00BF4A4C">
        <w:trPr>
          <w:trHeight w:val="484"/>
        </w:trPr>
        <w:tc>
          <w:tcPr>
            <w:tcW w:w="4606" w:type="dxa"/>
          </w:tcPr>
          <w:p w:rsidR="00220038" w:rsidRPr="006F7350" w:rsidRDefault="00BF4A4C" w:rsidP="006F7350">
            <w:pPr>
              <w:jc w:val="center"/>
              <w:rPr>
                <w:rFonts w:ascii="Times New Roman" w:hAnsi="Times New Roman" w:cs="Times New Roman"/>
                <w:sz w:val="24"/>
                <w:szCs w:val="24"/>
              </w:rPr>
            </w:pPr>
            <w:r w:rsidRPr="006F7350">
              <w:rPr>
                <w:rFonts w:ascii="Times New Roman" w:hAnsi="Times New Roman" w:cs="Times New Roman"/>
                <w:sz w:val="24"/>
                <w:szCs w:val="24"/>
              </w:rPr>
              <w:t>Erősségek</w:t>
            </w:r>
          </w:p>
        </w:tc>
        <w:tc>
          <w:tcPr>
            <w:tcW w:w="4606" w:type="dxa"/>
          </w:tcPr>
          <w:p w:rsidR="00220038" w:rsidRPr="006F7350" w:rsidRDefault="00BF4A4C" w:rsidP="006F7350">
            <w:pPr>
              <w:jc w:val="center"/>
              <w:rPr>
                <w:rFonts w:ascii="Times New Roman" w:hAnsi="Times New Roman" w:cs="Times New Roman"/>
                <w:sz w:val="24"/>
                <w:szCs w:val="24"/>
              </w:rPr>
            </w:pPr>
            <w:r w:rsidRPr="006F7350">
              <w:rPr>
                <w:rFonts w:ascii="Times New Roman" w:hAnsi="Times New Roman" w:cs="Times New Roman"/>
                <w:sz w:val="24"/>
                <w:szCs w:val="24"/>
              </w:rPr>
              <w:t>Gyengeségek</w:t>
            </w:r>
          </w:p>
        </w:tc>
      </w:tr>
      <w:tr w:rsidR="00BF4A4C" w:rsidRPr="006F7350" w:rsidTr="00220038">
        <w:trPr>
          <w:trHeight w:val="1440"/>
        </w:trPr>
        <w:tc>
          <w:tcPr>
            <w:tcW w:w="4606" w:type="dxa"/>
          </w:tcPr>
          <w:p w:rsidR="00BF4A4C" w:rsidRPr="006F7350" w:rsidRDefault="00D536DE"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idegenforgalmi fejlesztések</w:t>
            </w:r>
          </w:p>
          <w:p w:rsidR="00D536DE" w:rsidRPr="006F7350" w:rsidRDefault="00D536DE"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kulturális, művelődési, egyéb programok, események színesítése, gyakoriságának növelése,</w:t>
            </w:r>
          </w:p>
          <w:p w:rsidR="00AB29BD" w:rsidRPr="006F7350" w:rsidRDefault="00D536DE"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 xml:space="preserve">vállalkozások </w:t>
            </w:r>
            <w:r w:rsidR="00414BE8" w:rsidRPr="006F7350">
              <w:rPr>
                <w:rFonts w:ascii="Times New Roman" w:hAnsi="Times New Roman" w:cs="Times New Roman"/>
                <w:sz w:val="24"/>
                <w:szCs w:val="24"/>
              </w:rPr>
              <w:t>fejlesztése,</w:t>
            </w:r>
            <w:r w:rsidR="00AB29BD" w:rsidRPr="006F7350">
              <w:rPr>
                <w:rFonts w:ascii="Times New Roman" w:hAnsi="Times New Roman" w:cs="Times New Roman"/>
                <w:sz w:val="24"/>
                <w:szCs w:val="24"/>
              </w:rPr>
              <w:t xml:space="preserve"> munkahelyteremtő beruházások,</w:t>
            </w:r>
          </w:p>
          <w:p w:rsidR="00414BE8" w:rsidRPr="006F7350" w:rsidRDefault="00414BE8"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 város modernizálása, szépítése,</w:t>
            </w:r>
          </w:p>
          <w:p w:rsidR="00AB29BD" w:rsidRPr="006F7350" w:rsidRDefault="00AB29BD"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járás székhely, igazgatási körzetközpont,</w:t>
            </w:r>
          </w:p>
          <w:p w:rsidR="007A5A49" w:rsidRPr="006F7350" w:rsidRDefault="007A5A49"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infrastruktúra dinamikus fejlesztése,</w:t>
            </w:r>
          </w:p>
          <w:p w:rsidR="001454B6" w:rsidRPr="006F7350" w:rsidRDefault="001454B6"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intézményi beruházások, felújítások</w:t>
            </w:r>
          </w:p>
          <w:p w:rsidR="002A51A3" w:rsidRPr="006F7350" w:rsidRDefault="002A51A3"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városközpont rehabilitáció, közterületek kiépítettségének minőségi változása</w:t>
            </w:r>
          </w:p>
          <w:p w:rsidR="001454B6" w:rsidRPr="006F7350" w:rsidRDefault="001454B6"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közlekedési szempontból kedvező fekvés</w:t>
            </w:r>
            <w:r w:rsidR="002A51A3" w:rsidRPr="006F7350">
              <w:rPr>
                <w:rFonts w:ascii="Times New Roman" w:hAnsi="Times New Roman" w:cs="Times New Roman"/>
                <w:sz w:val="24"/>
                <w:szCs w:val="24"/>
              </w:rPr>
              <w:t xml:space="preserve"> (53-as főút, Budapest-Belgrád vasútvonal)</w:t>
            </w:r>
          </w:p>
          <w:p w:rsidR="00BF4A4C" w:rsidRPr="006F7350" w:rsidRDefault="00BF4A4C" w:rsidP="006F7350">
            <w:pPr>
              <w:jc w:val="both"/>
              <w:rPr>
                <w:rFonts w:ascii="Times New Roman" w:hAnsi="Times New Roman" w:cs="Times New Roman"/>
                <w:sz w:val="24"/>
                <w:szCs w:val="24"/>
              </w:rPr>
            </w:pPr>
          </w:p>
          <w:p w:rsidR="00BF4A4C" w:rsidRPr="006F7350" w:rsidRDefault="00BF4A4C" w:rsidP="006F7350">
            <w:pPr>
              <w:jc w:val="both"/>
              <w:rPr>
                <w:rFonts w:ascii="Times New Roman" w:hAnsi="Times New Roman" w:cs="Times New Roman"/>
                <w:sz w:val="24"/>
                <w:szCs w:val="24"/>
              </w:rPr>
            </w:pPr>
          </w:p>
          <w:p w:rsidR="00BF4A4C" w:rsidRPr="006F7350" w:rsidRDefault="00BF4A4C" w:rsidP="006F7350">
            <w:pPr>
              <w:jc w:val="both"/>
              <w:rPr>
                <w:rFonts w:ascii="Times New Roman" w:hAnsi="Times New Roman" w:cs="Times New Roman"/>
                <w:sz w:val="24"/>
                <w:szCs w:val="24"/>
              </w:rPr>
            </w:pPr>
          </w:p>
          <w:p w:rsidR="00BF4A4C" w:rsidRPr="006F7350" w:rsidRDefault="00BF4A4C" w:rsidP="006F7350">
            <w:pPr>
              <w:jc w:val="both"/>
              <w:rPr>
                <w:rFonts w:ascii="Times New Roman" w:hAnsi="Times New Roman" w:cs="Times New Roman"/>
                <w:sz w:val="24"/>
                <w:szCs w:val="24"/>
              </w:rPr>
            </w:pPr>
          </w:p>
        </w:tc>
        <w:tc>
          <w:tcPr>
            <w:tcW w:w="4606" w:type="dxa"/>
          </w:tcPr>
          <w:p w:rsidR="00BF4A4C" w:rsidRPr="006F7350" w:rsidRDefault="00525945"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 városban nincs kifejezetten fiatalok részére közösségi tér</w:t>
            </w:r>
          </w:p>
          <w:p w:rsidR="00525945" w:rsidRPr="006F7350" w:rsidRDefault="00A37754"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az érettségi előtt álló korosztály közösségi szerepvállalása alacsony,</w:t>
            </w:r>
          </w:p>
          <w:p w:rsidR="00A37754" w:rsidRPr="006F7350" w:rsidRDefault="00145EAC"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korlátozott kulturális, művelődési és szórakozási lehetőségek</w:t>
            </w:r>
          </w:p>
          <w:p w:rsidR="00A36BF2" w:rsidRPr="006F7350" w:rsidRDefault="00A36BF2"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korlátozott</w:t>
            </w:r>
            <w:r w:rsidR="00D536DE" w:rsidRPr="006F7350">
              <w:rPr>
                <w:rFonts w:ascii="Times New Roman" w:hAnsi="Times New Roman" w:cs="Times New Roman"/>
                <w:sz w:val="24"/>
                <w:szCs w:val="24"/>
              </w:rPr>
              <w:t xml:space="preserve"> a</w:t>
            </w:r>
            <w:r w:rsidRPr="006F7350">
              <w:rPr>
                <w:rFonts w:ascii="Times New Roman" w:hAnsi="Times New Roman" w:cs="Times New Roman"/>
                <w:sz w:val="24"/>
                <w:szCs w:val="24"/>
              </w:rPr>
              <w:t xml:space="preserve"> munkalehetőségek</w:t>
            </w:r>
            <w:r w:rsidR="000420A0" w:rsidRPr="006F7350">
              <w:rPr>
                <w:rFonts w:ascii="Times New Roman" w:hAnsi="Times New Roman" w:cs="Times New Roman"/>
                <w:sz w:val="24"/>
                <w:szCs w:val="24"/>
              </w:rPr>
              <w:t xml:space="preserve"> sokszínűsége</w:t>
            </w:r>
          </w:p>
          <w:p w:rsidR="007A5A49" w:rsidRPr="006F7350" w:rsidRDefault="007A5A49"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nagybani mezőgazdasági (szőlő, gyümölcs) termékfelvásárlás vidékre korlátozódik</w:t>
            </w:r>
            <w:r w:rsidR="00E4244F" w:rsidRPr="006F7350">
              <w:rPr>
                <w:rFonts w:ascii="Times New Roman" w:hAnsi="Times New Roman" w:cs="Times New Roman"/>
                <w:sz w:val="24"/>
                <w:szCs w:val="24"/>
              </w:rPr>
              <w:t>,</w:t>
            </w:r>
          </w:p>
          <w:p w:rsidR="00E4244F" w:rsidRPr="006F7350" w:rsidRDefault="00E4244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kedvezményes bérleti díjjal kiadott bérlakás állomány alacsony száma,</w:t>
            </w:r>
          </w:p>
          <w:p w:rsidR="00FA6335" w:rsidRPr="006F7350" w:rsidRDefault="00FA6335"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bérlakás állomány rossz minősége</w:t>
            </w:r>
          </w:p>
          <w:p w:rsidR="00E4244F" w:rsidRPr="006F7350" w:rsidRDefault="00E4244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alacsony munkabérek</w:t>
            </w:r>
          </w:p>
          <w:p w:rsidR="002A51A3" w:rsidRPr="006F7350" w:rsidRDefault="002A51A3"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kevés „alternatív” és a cél korosztály részére megfizethető vendéglátóhely, szórakozóhely</w:t>
            </w:r>
          </w:p>
          <w:p w:rsidR="002A51A3" w:rsidRPr="006F7350" w:rsidRDefault="00FA6335"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nincs a településen ifjúsági civil szervezet</w:t>
            </w:r>
          </w:p>
          <w:p w:rsidR="002A51A3" w:rsidRPr="006F7350" w:rsidRDefault="00FA6335"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nehéz a korosztályt aktív közösségi tevékenységre ösztönözni</w:t>
            </w:r>
          </w:p>
        </w:tc>
      </w:tr>
      <w:tr w:rsidR="00220038" w:rsidRPr="006F7350" w:rsidTr="00BF4A4C">
        <w:trPr>
          <w:trHeight w:val="380"/>
        </w:trPr>
        <w:tc>
          <w:tcPr>
            <w:tcW w:w="4606" w:type="dxa"/>
          </w:tcPr>
          <w:p w:rsidR="00BF4A4C" w:rsidRPr="006F7350" w:rsidRDefault="00BF4A4C" w:rsidP="006F7350">
            <w:pPr>
              <w:jc w:val="center"/>
              <w:rPr>
                <w:rFonts w:ascii="Times New Roman" w:hAnsi="Times New Roman" w:cs="Times New Roman"/>
                <w:sz w:val="24"/>
                <w:szCs w:val="24"/>
              </w:rPr>
            </w:pPr>
            <w:r w:rsidRPr="006F7350">
              <w:rPr>
                <w:rFonts w:ascii="Times New Roman" w:hAnsi="Times New Roman" w:cs="Times New Roman"/>
                <w:sz w:val="24"/>
                <w:szCs w:val="24"/>
              </w:rPr>
              <w:t>Lehetőségek</w:t>
            </w:r>
          </w:p>
        </w:tc>
        <w:tc>
          <w:tcPr>
            <w:tcW w:w="4606" w:type="dxa"/>
          </w:tcPr>
          <w:p w:rsidR="00220038" w:rsidRPr="006F7350" w:rsidRDefault="00BF4A4C" w:rsidP="006F7350">
            <w:pPr>
              <w:jc w:val="center"/>
              <w:rPr>
                <w:rFonts w:ascii="Times New Roman" w:hAnsi="Times New Roman" w:cs="Times New Roman"/>
                <w:sz w:val="24"/>
                <w:szCs w:val="24"/>
              </w:rPr>
            </w:pPr>
            <w:r w:rsidRPr="006F7350">
              <w:rPr>
                <w:rFonts w:ascii="Times New Roman" w:hAnsi="Times New Roman" w:cs="Times New Roman"/>
                <w:sz w:val="24"/>
                <w:szCs w:val="24"/>
              </w:rPr>
              <w:t>Veszélyek</w:t>
            </w:r>
          </w:p>
        </w:tc>
      </w:tr>
      <w:tr w:rsidR="00BF4A4C" w:rsidRPr="006F7350" w:rsidTr="00220038">
        <w:trPr>
          <w:trHeight w:val="2120"/>
        </w:trPr>
        <w:tc>
          <w:tcPr>
            <w:tcW w:w="4606" w:type="dxa"/>
          </w:tcPr>
          <w:p w:rsidR="00BF4A4C" w:rsidRPr="006F7350" w:rsidRDefault="00132DCB"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az internetes kommunikáció a meghatározó az ifjúság körében, az „információs társadalom” építhet e korosztályra</w:t>
            </w:r>
          </w:p>
          <w:p w:rsidR="00367D5C" w:rsidRPr="0074394A" w:rsidRDefault="00367D5C" w:rsidP="006F7350">
            <w:pPr>
              <w:pStyle w:val="Listaszerbekezds"/>
              <w:numPr>
                <w:ilvl w:val="0"/>
                <w:numId w:val="7"/>
              </w:numPr>
              <w:jc w:val="both"/>
              <w:rPr>
                <w:rFonts w:ascii="Times New Roman" w:hAnsi="Times New Roman" w:cs="Times New Roman"/>
                <w:sz w:val="24"/>
                <w:szCs w:val="24"/>
              </w:rPr>
            </w:pPr>
            <w:r w:rsidRPr="0074394A">
              <w:rPr>
                <w:rFonts w:ascii="Times New Roman" w:hAnsi="Times New Roman" w:cs="Times New Roman"/>
                <w:sz w:val="24"/>
                <w:szCs w:val="24"/>
              </w:rPr>
              <w:t>a városban található gazdálkodó szervezetek bevonása a fiatalok számára vonzó életpálya kiépítésében (hosszabb távon munkahely biztosítása, versenyképes bérezés)</w:t>
            </w:r>
          </w:p>
          <w:p w:rsidR="00BF4A4C" w:rsidRPr="006F7350" w:rsidRDefault="00BF4A4C" w:rsidP="006F7350">
            <w:pPr>
              <w:jc w:val="both"/>
              <w:rPr>
                <w:rFonts w:ascii="Times New Roman" w:hAnsi="Times New Roman" w:cs="Times New Roman"/>
                <w:sz w:val="24"/>
                <w:szCs w:val="24"/>
              </w:rPr>
            </w:pPr>
          </w:p>
        </w:tc>
        <w:tc>
          <w:tcPr>
            <w:tcW w:w="4606" w:type="dxa"/>
          </w:tcPr>
          <w:p w:rsidR="00BF4A4C" w:rsidRPr="006F7350" w:rsidRDefault="00145EAC"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magas ingatlan</w:t>
            </w:r>
            <w:r w:rsidR="00A36BF2" w:rsidRPr="006F7350">
              <w:rPr>
                <w:rFonts w:ascii="Times New Roman" w:hAnsi="Times New Roman" w:cs="Times New Roman"/>
                <w:sz w:val="24"/>
                <w:szCs w:val="24"/>
              </w:rPr>
              <w:t xml:space="preserve"> és bérleti</w:t>
            </w:r>
            <w:r w:rsidRPr="006F7350">
              <w:rPr>
                <w:rFonts w:ascii="Times New Roman" w:hAnsi="Times New Roman" w:cs="Times New Roman"/>
                <w:sz w:val="24"/>
                <w:szCs w:val="24"/>
              </w:rPr>
              <w:t xml:space="preserve"> árak</w:t>
            </w:r>
          </w:p>
          <w:p w:rsidR="00A36BF2" w:rsidRPr="006F7350" w:rsidRDefault="00E4244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fiatalok folyamatos elvándorlása,</w:t>
            </w:r>
          </w:p>
          <w:p w:rsidR="00E4244F" w:rsidRPr="006F7350" w:rsidRDefault="00E4244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 helyi társadalom elöregedése</w:t>
            </w:r>
          </w:p>
          <w:p w:rsidR="00470B5F" w:rsidRPr="006F7350" w:rsidRDefault="00470B5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 közös</w:t>
            </w:r>
            <w:r w:rsidR="007A5D18" w:rsidRPr="006F7350">
              <w:rPr>
                <w:rFonts w:ascii="Times New Roman" w:hAnsi="Times New Roman" w:cs="Times New Roman"/>
                <w:sz w:val="24"/>
                <w:szCs w:val="24"/>
              </w:rPr>
              <w:t>s</w:t>
            </w:r>
            <w:r w:rsidRPr="006F7350">
              <w:rPr>
                <w:rFonts w:ascii="Times New Roman" w:hAnsi="Times New Roman" w:cs="Times New Roman"/>
                <w:sz w:val="24"/>
                <w:szCs w:val="24"/>
              </w:rPr>
              <w:t xml:space="preserve">éghez tartozás élményének nem </w:t>
            </w:r>
            <w:r w:rsidR="000D2776" w:rsidRPr="006F7350">
              <w:rPr>
                <w:rFonts w:ascii="Times New Roman" w:hAnsi="Times New Roman" w:cs="Times New Roman"/>
                <w:sz w:val="24"/>
                <w:szCs w:val="24"/>
              </w:rPr>
              <w:t>meg</w:t>
            </w:r>
            <w:r w:rsidRPr="006F7350">
              <w:rPr>
                <w:rFonts w:ascii="Times New Roman" w:hAnsi="Times New Roman" w:cs="Times New Roman"/>
                <w:sz w:val="24"/>
                <w:szCs w:val="24"/>
              </w:rPr>
              <w:t>tapasztalása</w:t>
            </w:r>
          </w:p>
          <w:p w:rsidR="00470B5F" w:rsidRPr="006F7350" w:rsidRDefault="00470B5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hagyományos családi szocializáció, kultúra szerepe gyengül</w:t>
            </w:r>
          </w:p>
        </w:tc>
      </w:tr>
    </w:tbl>
    <w:p w:rsidR="00220038" w:rsidRDefault="00220038"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5A3E2F" w:rsidRPr="00824A23" w:rsidRDefault="005A3E2F" w:rsidP="00824A23">
      <w:pPr>
        <w:pStyle w:val="Cmsor1"/>
        <w:rPr>
          <w:rFonts w:ascii="Times New Roman" w:hAnsi="Times New Roman" w:cs="Times New Roman"/>
          <w:b w:val="0"/>
          <w:i/>
          <w:color w:val="auto"/>
          <w:sz w:val="24"/>
          <w:szCs w:val="24"/>
        </w:rPr>
      </w:pPr>
      <w:bookmarkStart w:id="12" w:name="_Toc535822570"/>
      <w:r w:rsidRPr="00824A23">
        <w:rPr>
          <w:rFonts w:ascii="Times New Roman" w:hAnsi="Times New Roman" w:cs="Times New Roman"/>
          <w:b w:val="0"/>
          <w:i/>
          <w:color w:val="auto"/>
          <w:sz w:val="24"/>
          <w:szCs w:val="24"/>
        </w:rPr>
        <w:t>2.2.</w:t>
      </w:r>
      <w:r w:rsidR="00A56F3E" w:rsidRPr="00824A23">
        <w:rPr>
          <w:rFonts w:ascii="Times New Roman" w:hAnsi="Times New Roman" w:cs="Times New Roman"/>
          <w:b w:val="0"/>
          <w:i/>
          <w:color w:val="auto"/>
          <w:sz w:val="24"/>
          <w:szCs w:val="24"/>
        </w:rPr>
        <w:t>9</w:t>
      </w:r>
      <w:r w:rsidRPr="00824A23">
        <w:rPr>
          <w:rFonts w:ascii="Times New Roman" w:hAnsi="Times New Roman" w:cs="Times New Roman"/>
          <w:b w:val="0"/>
          <w:i/>
          <w:color w:val="auto"/>
          <w:sz w:val="24"/>
          <w:szCs w:val="24"/>
        </w:rPr>
        <w:tab/>
        <w:t>A fejlesztés irányai</w:t>
      </w:r>
      <w:bookmarkEnd w:id="12"/>
    </w:p>
    <w:p w:rsidR="006F7350" w:rsidRDefault="006F7350" w:rsidP="006F7350">
      <w:pPr>
        <w:spacing w:after="0" w:line="240" w:lineRule="auto"/>
        <w:jc w:val="both"/>
        <w:rPr>
          <w:rFonts w:ascii="Times New Roman" w:hAnsi="Times New Roman" w:cs="Times New Roman"/>
          <w:sz w:val="24"/>
          <w:szCs w:val="24"/>
        </w:rPr>
      </w:pPr>
    </w:p>
    <w:p w:rsidR="009B6ED5" w:rsidRPr="006F7350" w:rsidRDefault="009B6ED5"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w:t>
      </w:r>
      <w:r w:rsidR="00DB3E77" w:rsidRPr="006F7350">
        <w:rPr>
          <w:rFonts w:ascii="Times New Roman" w:hAnsi="Times New Roman" w:cs="Times New Roman"/>
          <w:sz w:val="24"/>
          <w:szCs w:val="24"/>
        </w:rPr>
        <w:t xml:space="preserve">z </w:t>
      </w:r>
      <w:r w:rsidRPr="006F7350">
        <w:rPr>
          <w:rFonts w:ascii="Times New Roman" w:hAnsi="Times New Roman" w:cs="Times New Roman"/>
          <w:sz w:val="24"/>
          <w:szCs w:val="24"/>
        </w:rPr>
        <w:t xml:space="preserve">eredmények </w:t>
      </w:r>
      <w:r w:rsidR="00DB3E77" w:rsidRPr="006F7350">
        <w:rPr>
          <w:rFonts w:ascii="Times New Roman" w:hAnsi="Times New Roman" w:cs="Times New Roman"/>
          <w:sz w:val="24"/>
          <w:szCs w:val="24"/>
        </w:rPr>
        <w:t>ismeretébe</w:t>
      </w:r>
      <w:r w:rsidRPr="006F7350">
        <w:rPr>
          <w:rFonts w:ascii="Times New Roman" w:hAnsi="Times New Roman" w:cs="Times New Roman"/>
          <w:sz w:val="24"/>
          <w:szCs w:val="24"/>
        </w:rPr>
        <w:t xml:space="preserve">n </w:t>
      </w:r>
      <w:r w:rsidR="00DB3E77" w:rsidRPr="006F7350">
        <w:rPr>
          <w:rFonts w:ascii="Times New Roman" w:hAnsi="Times New Roman" w:cs="Times New Roman"/>
          <w:sz w:val="24"/>
          <w:szCs w:val="24"/>
        </w:rPr>
        <w:t>nagyobb hangsúlyt kell fektetni arra, hogy a fiatalok jobban megismerjék a helyi szokásokat, szűkebb közösségük kultúráját, hagyományait, mely növelheti a szülővárosuk iránti elköteleződést.</w:t>
      </w:r>
    </w:p>
    <w:p w:rsidR="009F0840" w:rsidRPr="006F7350" w:rsidRDefault="00DB3E77"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Törekedni kell az ifjúsági korosztállyal történő párbeszéd aktívabbá tételére, valós igényeik felmérésére.</w:t>
      </w:r>
    </w:p>
    <w:p w:rsidR="00662BA4" w:rsidRDefault="00662BA4" w:rsidP="006F7350">
      <w:pPr>
        <w:spacing w:after="0" w:line="240" w:lineRule="auto"/>
        <w:jc w:val="both"/>
        <w:rPr>
          <w:rFonts w:ascii="Times New Roman" w:hAnsi="Times New Roman" w:cs="Times New Roman"/>
          <w:sz w:val="24"/>
          <w:szCs w:val="24"/>
        </w:rPr>
      </w:pPr>
    </w:p>
    <w:p w:rsidR="00DB3E77" w:rsidRPr="006F7350" w:rsidRDefault="009F0840"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lastRenderedPageBreak/>
        <w:t>Létre kell hozni azokat a szervezeti kereteket ahol véleményt nyilváníthatnak, részt vehetnek a helyi közügyeket érintő döntések előkészítésébe</w:t>
      </w:r>
      <w:r w:rsidR="006340BF" w:rsidRPr="006F7350">
        <w:rPr>
          <w:rFonts w:ascii="Times New Roman" w:hAnsi="Times New Roman" w:cs="Times New Roman"/>
          <w:sz w:val="24"/>
          <w:szCs w:val="24"/>
        </w:rPr>
        <w:t xml:space="preserve">. Biztosítani kell részükre a lehetőséget, hogy megismerjék a közösségszervezés lehetőségeit. Ösztönözni a társadalmi életben, közéletben való nagyobb szerepvállalásra, </w:t>
      </w:r>
      <w:r w:rsidR="008943F9" w:rsidRPr="006F7350">
        <w:rPr>
          <w:rFonts w:ascii="Times New Roman" w:hAnsi="Times New Roman" w:cs="Times New Roman"/>
          <w:sz w:val="24"/>
          <w:szCs w:val="24"/>
        </w:rPr>
        <w:t>tájékoztatással, információs kommunikációs technológiák igénybevételével, kezdeményezéseik támogatásával.</w:t>
      </w:r>
    </w:p>
    <w:p w:rsidR="00662BA4" w:rsidRPr="0074394A" w:rsidRDefault="00662BA4" w:rsidP="006F7350">
      <w:pPr>
        <w:spacing w:after="0" w:line="240" w:lineRule="auto"/>
        <w:jc w:val="both"/>
        <w:rPr>
          <w:rFonts w:ascii="Times New Roman" w:hAnsi="Times New Roman" w:cs="Times New Roman"/>
          <w:sz w:val="24"/>
          <w:szCs w:val="24"/>
        </w:rPr>
      </w:pPr>
    </w:p>
    <w:p w:rsidR="00367D5C" w:rsidRPr="0074394A" w:rsidRDefault="00367D5C" w:rsidP="006F7350">
      <w:pPr>
        <w:spacing w:after="0" w:line="240" w:lineRule="auto"/>
        <w:jc w:val="both"/>
        <w:rPr>
          <w:rFonts w:ascii="Times New Roman" w:hAnsi="Times New Roman" w:cs="Times New Roman"/>
          <w:sz w:val="24"/>
          <w:szCs w:val="24"/>
        </w:rPr>
      </w:pPr>
      <w:r w:rsidRPr="0074394A">
        <w:rPr>
          <w:rFonts w:ascii="Times New Roman" w:hAnsi="Times New Roman" w:cs="Times New Roman"/>
          <w:sz w:val="24"/>
          <w:szCs w:val="24"/>
        </w:rPr>
        <w:t>Mivel a városban a jelen tanulmány helyzetelemzése alapján mintegy 70 vállalkozás működik, így az általános iskolai tanulók előtt egy olyan életpályát szükséges vonzóvá tenni, ami a tanulmányaik elvégzése után is biztosítja azt, hogy Kiskőrös városában maradjanak. Az életpálya bemutatásában a helyi gazdálkodó szervezetek, a Kiskunhalasi SzC Kiskőrösi Wattay Szakgimnáziuma, Szakközépiskolája és Kollégiuma, valamint a Bács-Kiskun Megyei Kereskedelmi és Iparkamara vállalhat részt. Az életpálya bemutatása kapcsán már az általános iskolai tanulók és szüleik részére is láthatóvá válik, hogy szakmával és érettségivel hosszabb távon milyen elhelyezkedési lehetőségekre van lehetőség a kiskőrösi gazdálkodó szervezeteknél.</w:t>
      </w:r>
    </w:p>
    <w:p w:rsidR="002021DD" w:rsidRDefault="002021DD" w:rsidP="006F7350">
      <w:pPr>
        <w:spacing w:after="0" w:line="240" w:lineRule="auto"/>
        <w:jc w:val="both"/>
        <w:rPr>
          <w:rFonts w:ascii="Times New Roman" w:hAnsi="Times New Roman" w:cs="Times New Roman"/>
          <w:sz w:val="24"/>
          <w:szCs w:val="24"/>
        </w:rPr>
      </w:pPr>
    </w:p>
    <w:p w:rsidR="0009397E" w:rsidRPr="006F7350" w:rsidRDefault="000D2776"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városban nem működik a fiatalok részére fenntartott olyan </w:t>
      </w:r>
      <w:r w:rsidR="00D7550F" w:rsidRPr="006F7350">
        <w:rPr>
          <w:rFonts w:ascii="Times New Roman" w:hAnsi="Times New Roman" w:cs="Times New Roman"/>
          <w:sz w:val="24"/>
          <w:szCs w:val="24"/>
        </w:rPr>
        <w:t>közösségi t</w:t>
      </w:r>
      <w:r w:rsidRPr="006F7350">
        <w:rPr>
          <w:rFonts w:ascii="Times New Roman" w:hAnsi="Times New Roman" w:cs="Times New Roman"/>
          <w:sz w:val="24"/>
          <w:szCs w:val="24"/>
        </w:rPr>
        <w:t xml:space="preserve">ér, ahol </w:t>
      </w:r>
      <w:r w:rsidR="00D7550F" w:rsidRPr="006F7350">
        <w:rPr>
          <w:rFonts w:ascii="Times New Roman" w:hAnsi="Times New Roman" w:cs="Times New Roman"/>
          <w:sz w:val="24"/>
          <w:szCs w:val="24"/>
        </w:rPr>
        <w:t>egy helyen megtalálják</w:t>
      </w:r>
      <w:r w:rsidR="00802028" w:rsidRPr="006F7350">
        <w:rPr>
          <w:rFonts w:ascii="Times New Roman" w:hAnsi="Times New Roman" w:cs="Times New Roman"/>
          <w:sz w:val="24"/>
          <w:szCs w:val="24"/>
        </w:rPr>
        <w:t xml:space="preserve"> a tanuláshoz, munkavállaláshoz, szabadidő hasznos eltöltéséhez kapcsolódó információkat, szolgáltatásokat</w:t>
      </w:r>
      <w:r w:rsidR="00B00EF3" w:rsidRPr="006F7350">
        <w:rPr>
          <w:rFonts w:ascii="Times New Roman" w:hAnsi="Times New Roman" w:cs="Times New Roman"/>
          <w:sz w:val="24"/>
          <w:szCs w:val="24"/>
        </w:rPr>
        <w:t>, aho</w:t>
      </w:r>
      <w:r w:rsidR="008325C8" w:rsidRPr="006F7350">
        <w:rPr>
          <w:rFonts w:ascii="Times New Roman" w:hAnsi="Times New Roman" w:cs="Times New Roman"/>
          <w:sz w:val="24"/>
          <w:szCs w:val="24"/>
        </w:rPr>
        <w:t>va</w:t>
      </w:r>
      <w:r w:rsidR="00B00EF3" w:rsidRPr="006F7350">
        <w:rPr>
          <w:rFonts w:ascii="Times New Roman" w:hAnsi="Times New Roman" w:cs="Times New Roman"/>
          <w:sz w:val="24"/>
          <w:szCs w:val="24"/>
        </w:rPr>
        <w:t xml:space="preserve"> kötöttségek, előre bejelentkezés nélkü</w:t>
      </w:r>
      <w:r w:rsidR="008325C8" w:rsidRPr="006F7350">
        <w:rPr>
          <w:rFonts w:ascii="Times New Roman" w:hAnsi="Times New Roman" w:cs="Times New Roman"/>
          <w:sz w:val="24"/>
          <w:szCs w:val="24"/>
        </w:rPr>
        <w:t>l fordulhatnak segítségért, tanácsért</w:t>
      </w:r>
      <w:r w:rsidR="00802028" w:rsidRPr="006F7350">
        <w:rPr>
          <w:rFonts w:ascii="Times New Roman" w:hAnsi="Times New Roman" w:cs="Times New Roman"/>
          <w:sz w:val="24"/>
          <w:szCs w:val="24"/>
        </w:rPr>
        <w:t xml:space="preserve">. </w:t>
      </w:r>
      <w:r w:rsidR="00B00EF3" w:rsidRPr="006F7350">
        <w:rPr>
          <w:rFonts w:ascii="Times New Roman" w:hAnsi="Times New Roman" w:cs="Times New Roman"/>
          <w:sz w:val="24"/>
          <w:szCs w:val="24"/>
        </w:rPr>
        <w:t>Ahova kötetlenül beülhetnek, tágas a tér, van wifi.</w:t>
      </w:r>
    </w:p>
    <w:p w:rsidR="00662BA4" w:rsidRDefault="00662BA4" w:rsidP="006F7350">
      <w:pPr>
        <w:spacing w:after="0" w:line="240" w:lineRule="auto"/>
        <w:jc w:val="both"/>
        <w:rPr>
          <w:rFonts w:ascii="Times New Roman" w:hAnsi="Times New Roman" w:cs="Times New Roman"/>
          <w:sz w:val="24"/>
          <w:szCs w:val="24"/>
        </w:rPr>
      </w:pPr>
    </w:p>
    <w:p w:rsidR="00192B18" w:rsidRPr="006F7350" w:rsidRDefault="00192B1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felmérések alapján a családalapítás, gyermekvállalás tartozik azon területek közé, amely visszacsábítaná a fiatalokat szülőhelyükre. A településen a bölcsődei és óvodai férőhelyek maximális kihasználtsággal működnek, ezért indokolt azok bővítése, fejlesztése. A város területén kevés a mai kor elvárásainak és szabványai szerint fennálló kültéri játékelemek, biztonságos játszóterek. </w:t>
      </w:r>
    </w:p>
    <w:p w:rsidR="00662BA4" w:rsidRDefault="00662BA4" w:rsidP="006F7350">
      <w:pPr>
        <w:spacing w:after="0" w:line="240" w:lineRule="auto"/>
        <w:jc w:val="both"/>
        <w:rPr>
          <w:rFonts w:ascii="Times New Roman" w:hAnsi="Times New Roman" w:cs="Times New Roman"/>
          <w:sz w:val="24"/>
          <w:szCs w:val="24"/>
        </w:rPr>
      </w:pPr>
    </w:p>
    <w:p w:rsidR="004D4B21" w:rsidRPr="006F7350" w:rsidRDefault="004D4B21"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Rendkívül fontos előrelépés lenne a lakhatásuk valamilyen módon történő támogatása, amelyre azonban egyenlőre nem áll forrás rendelkezésre.</w:t>
      </w:r>
    </w:p>
    <w:p w:rsidR="0009397E" w:rsidRPr="006F7350" w:rsidRDefault="008943F9"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Helyi ifjúsági támogatási rendszerek kidolgozása is ösztönzőleg ha</w:t>
      </w:r>
      <w:r w:rsidR="00BD2911" w:rsidRPr="006F7350">
        <w:rPr>
          <w:rFonts w:ascii="Times New Roman" w:hAnsi="Times New Roman" w:cs="Times New Roman"/>
          <w:sz w:val="24"/>
          <w:szCs w:val="24"/>
        </w:rPr>
        <w:t>that a helyben maradásra, mint például a korosztályon belül vállalkozás</w:t>
      </w:r>
      <w:r w:rsidR="007C207F">
        <w:rPr>
          <w:rFonts w:ascii="Times New Roman" w:hAnsi="Times New Roman" w:cs="Times New Roman"/>
          <w:sz w:val="24"/>
          <w:szCs w:val="24"/>
        </w:rPr>
        <w:t>-</w:t>
      </w:r>
      <w:r w:rsidR="00BD2911" w:rsidRPr="006F7350">
        <w:rPr>
          <w:rFonts w:ascii="Times New Roman" w:hAnsi="Times New Roman" w:cs="Times New Roman"/>
          <w:sz w:val="24"/>
          <w:szCs w:val="24"/>
        </w:rPr>
        <w:t>segítés, fejlesztés, vagy helyi ifjúsági kedvezmény</w:t>
      </w:r>
      <w:r w:rsidR="005D0FAE" w:rsidRPr="006F7350">
        <w:rPr>
          <w:rFonts w:ascii="Times New Roman" w:hAnsi="Times New Roman" w:cs="Times New Roman"/>
          <w:sz w:val="24"/>
          <w:szCs w:val="24"/>
        </w:rPr>
        <w:t>rendszer</w:t>
      </w:r>
      <w:r w:rsidR="00BD2911" w:rsidRPr="006F7350">
        <w:rPr>
          <w:rFonts w:ascii="Times New Roman" w:hAnsi="Times New Roman" w:cs="Times New Roman"/>
          <w:sz w:val="24"/>
          <w:szCs w:val="24"/>
        </w:rPr>
        <w:t xml:space="preserve"> bevezetése.</w:t>
      </w:r>
    </w:p>
    <w:p w:rsidR="00662BA4" w:rsidRDefault="00662BA4" w:rsidP="006F7350">
      <w:pPr>
        <w:spacing w:after="0" w:line="240" w:lineRule="auto"/>
        <w:jc w:val="both"/>
        <w:rPr>
          <w:rFonts w:ascii="Times New Roman" w:hAnsi="Times New Roman" w:cs="Times New Roman"/>
          <w:sz w:val="24"/>
          <w:szCs w:val="24"/>
        </w:rPr>
      </w:pPr>
    </w:p>
    <w:p w:rsidR="00BD2911" w:rsidRPr="006F7350" w:rsidRDefault="00BD2911"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Fontos szempont, hogy ne csupán a helyben élő ifjúság számára legyen vonzó a város, hanem az ide érkező, rövidebb-hosszabb időt a városban töltő fiatalok is igényeiket kielégítő infrastruktúrával, programokkal, kulturális lehetőségekkel, szállással találkozzanak.</w:t>
      </w:r>
    </w:p>
    <w:p w:rsidR="0009397E" w:rsidRPr="006F7350" w:rsidRDefault="00586BC0"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 ifjúságmegtartó alternatívája lehet, az is hogy a fiatalokban olyan városkép alakuljon ki, mely miatt büszkék városukra, tiszta, rendezett </w:t>
      </w:r>
      <w:r w:rsidR="00311E6D" w:rsidRPr="006F7350">
        <w:rPr>
          <w:rFonts w:ascii="Times New Roman" w:hAnsi="Times New Roman" w:cs="Times New Roman"/>
          <w:sz w:val="24"/>
          <w:szCs w:val="24"/>
        </w:rPr>
        <w:t xml:space="preserve">a </w:t>
      </w:r>
      <w:r w:rsidRPr="006F7350">
        <w:rPr>
          <w:rFonts w:ascii="Times New Roman" w:hAnsi="Times New Roman" w:cs="Times New Roman"/>
          <w:sz w:val="24"/>
          <w:szCs w:val="24"/>
        </w:rPr>
        <w:t>környezet, igényeiket kielégítő szórakozási lehetőségek</w:t>
      </w:r>
      <w:r w:rsidR="00311E6D" w:rsidRPr="006F7350">
        <w:rPr>
          <w:rFonts w:ascii="Times New Roman" w:hAnsi="Times New Roman" w:cs="Times New Roman"/>
          <w:sz w:val="24"/>
          <w:szCs w:val="24"/>
        </w:rPr>
        <w:t xml:space="preserve"> vannak</w:t>
      </w:r>
      <w:r w:rsidRPr="006F7350">
        <w:rPr>
          <w:rFonts w:ascii="Times New Roman" w:hAnsi="Times New Roman" w:cs="Times New Roman"/>
          <w:sz w:val="24"/>
          <w:szCs w:val="24"/>
        </w:rPr>
        <w:t>, ahol számít a véleményük, összetartó a helyi társadalom, melynek szerves részét képezik.</w:t>
      </w:r>
    </w:p>
    <w:p w:rsidR="00662BA4" w:rsidRDefault="00662BA4" w:rsidP="006F7350">
      <w:pPr>
        <w:spacing w:after="0" w:line="240" w:lineRule="auto"/>
        <w:jc w:val="both"/>
        <w:rPr>
          <w:rFonts w:ascii="Times New Roman" w:hAnsi="Times New Roman" w:cs="Times New Roman"/>
          <w:sz w:val="24"/>
          <w:szCs w:val="24"/>
        </w:rPr>
      </w:pPr>
    </w:p>
    <w:p w:rsidR="0009397E" w:rsidRPr="006F7350" w:rsidRDefault="00AE199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Ahhoz, hogy a felnövekvő nemzedék egy tiszta, rendezett környezetben tudjon élni, elengedhetetlen az ifjúság családi és tágabb környezeti környezettudatos nevelése.</w:t>
      </w:r>
    </w:p>
    <w:p w:rsidR="0009397E" w:rsidRDefault="0009397E" w:rsidP="006F7350">
      <w:pPr>
        <w:spacing w:after="0" w:line="240" w:lineRule="auto"/>
        <w:jc w:val="both"/>
        <w:rPr>
          <w:rFonts w:ascii="Times New Roman" w:hAnsi="Times New Roman" w:cs="Times New Roman"/>
          <w:sz w:val="24"/>
          <w:szCs w:val="24"/>
        </w:rPr>
      </w:pPr>
    </w:p>
    <w:p w:rsidR="00662BA4" w:rsidRDefault="00662BA4" w:rsidP="006F7350">
      <w:pPr>
        <w:spacing w:after="0" w:line="240" w:lineRule="auto"/>
        <w:jc w:val="both"/>
        <w:rPr>
          <w:rFonts w:ascii="Times New Roman" w:hAnsi="Times New Roman" w:cs="Times New Roman"/>
          <w:sz w:val="24"/>
          <w:szCs w:val="24"/>
        </w:rPr>
      </w:pPr>
    </w:p>
    <w:p w:rsidR="00662BA4" w:rsidRDefault="00662BA4" w:rsidP="006F7350">
      <w:pPr>
        <w:spacing w:after="0" w:line="240" w:lineRule="auto"/>
        <w:jc w:val="both"/>
        <w:rPr>
          <w:rFonts w:ascii="Times New Roman" w:hAnsi="Times New Roman" w:cs="Times New Roman"/>
          <w:sz w:val="24"/>
          <w:szCs w:val="24"/>
        </w:rPr>
      </w:pPr>
    </w:p>
    <w:p w:rsidR="00662BA4" w:rsidRPr="006F7350" w:rsidRDefault="00662BA4" w:rsidP="006F7350">
      <w:pPr>
        <w:spacing w:after="0" w:line="240" w:lineRule="auto"/>
        <w:jc w:val="both"/>
        <w:rPr>
          <w:rFonts w:ascii="Times New Roman" w:hAnsi="Times New Roman" w:cs="Times New Roman"/>
          <w:sz w:val="24"/>
          <w:szCs w:val="24"/>
        </w:rPr>
      </w:pPr>
    </w:p>
    <w:p w:rsidR="0009397E" w:rsidRPr="006F7350" w:rsidRDefault="0009397E" w:rsidP="006F7350">
      <w:pPr>
        <w:spacing w:after="0" w:line="240" w:lineRule="auto"/>
        <w:rPr>
          <w:rFonts w:ascii="Times New Roman" w:hAnsi="Times New Roman" w:cs="Times New Roman"/>
          <w:sz w:val="24"/>
          <w:szCs w:val="24"/>
        </w:rPr>
      </w:pPr>
      <w:r w:rsidRPr="006F7350">
        <w:rPr>
          <w:rFonts w:ascii="Times New Roman" w:hAnsi="Times New Roman" w:cs="Times New Roman"/>
          <w:sz w:val="24"/>
          <w:szCs w:val="24"/>
        </w:rPr>
        <w:br w:type="page"/>
      </w:r>
    </w:p>
    <w:p w:rsidR="00105D68" w:rsidRPr="006F7350" w:rsidRDefault="00105D68" w:rsidP="006F7350">
      <w:pPr>
        <w:spacing w:after="0" w:line="240" w:lineRule="auto"/>
        <w:jc w:val="both"/>
        <w:rPr>
          <w:rFonts w:ascii="Times New Roman" w:hAnsi="Times New Roman" w:cs="Times New Roman"/>
          <w:sz w:val="24"/>
          <w:szCs w:val="24"/>
        </w:rPr>
        <w:sectPr w:rsidR="00105D68" w:rsidRPr="006F7350" w:rsidSect="0009397E">
          <w:footerReference w:type="default" r:id="rId12"/>
          <w:pgSz w:w="11906" w:h="16838"/>
          <w:pgMar w:top="1417" w:right="1417" w:bottom="1417" w:left="1417" w:header="708" w:footer="708" w:gutter="0"/>
          <w:cols w:space="708"/>
          <w:docGrid w:linePitch="360"/>
        </w:sectPr>
      </w:pPr>
    </w:p>
    <w:p w:rsidR="00586BC0" w:rsidRPr="00824A23" w:rsidRDefault="00965A2F" w:rsidP="00824A23">
      <w:pPr>
        <w:pStyle w:val="Cmsor1"/>
        <w:numPr>
          <w:ilvl w:val="0"/>
          <w:numId w:val="23"/>
        </w:numPr>
        <w:jc w:val="center"/>
        <w:rPr>
          <w:rFonts w:ascii="Times New Roman" w:hAnsi="Times New Roman" w:cs="Times New Roman"/>
          <w:i/>
          <w:color w:val="auto"/>
          <w:sz w:val="24"/>
        </w:rPr>
      </w:pPr>
      <w:bookmarkStart w:id="13" w:name="_Toc535822571"/>
      <w:r w:rsidRPr="00824A23">
        <w:rPr>
          <w:rFonts w:ascii="Times New Roman" w:hAnsi="Times New Roman" w:cs="Times New Roman"/>
          <w:i/>
          <w:color w:val="auto"/>
          <w:sz w:val="24"/>
        </w:rPr>
        <w:lastRenderedPageBreak/>
        <w:t>Cselekvési terv</w:t>
      </w:r>
      <w:bookmarkEnd w:id="13"/>
    </w:p>
    <w:p w:rsidR="00586BC0" w:rsidRDefault="001E37C1" w:rsidP="006F7350">
      <w:pPr>
        <w:spacing w:after="0" w:line="240" w:lineRule="auto"/>
        <w:jc w:val="center"/>
        <w:rPr>
          <w:rFonts w:ascii="Times New Roman" w:hAnsi="Times New Roman" w:cs="Times New Roman"/>
          <w:sz w:val="24"/>
          <w:szCs w:val="24"/>
        </w:rPr>
      </w:pPr>
      <w:r w:rsidRPr="006F7350">
        <w:rPr>
          <w:rFonts w:ascii="Times New Roman" w:hAnsi="Times New Roman" w:cs="Times New Roman"/>
          <w:sz w:val="24"/>
          <w:szCs w:val="24"/>
        </w:rPr>
        <w:t>összhangban Kiskőrös Város Önkormányzata Szakmai Fejlesztési Koncepciójával az EFOP-1.2.11-16 azonosítószámú „Esély Otthon” elnevezésű projekt Fészekrakó program Kiskőrösön keretében, figyelemmel a Nemzeti Ifjúsági Stratégia célkitűzéseire</w:t>
      </w:r>
    </w:p>
    <w:p w:rsidR="00662BA4" w:rsidRPr="006F7350" w:rsidRDefault="00662BA4" w:rsidP="006F7350">
      <w:pPr>
        <w:spacing w:after="0" w:line="240" w:lineRule="auto"/>
        <w:jc w:val="center"/>
        <w:rPr>
          <w:rFonts w:ascii="Times New Roman" w:hAnsi="Times New Roman" w:cs="Times New Roman"/>
          <w:sz w:val="24"/>
          <w:szCs w:val="24"/>
        </w:rPr>
      </w:pPr>
    </w:p>
    <w:tbl>
      <w:tblPr>
        <w:tblStyle w:val="Rcsostblzat"/>
        <w:tblW w:w="0" w:type="auto"/>
        <w:tblInd w:w="-38" w:type="dxa"/>
        <w:tblCellMar>
          <w:left w:w="70" w:type="dxa"/>
          <w:right w:w="70" w:type="dxa"/>
        </w:tblCellMar>
        <w:tblLook w:val="0000" w:firstRow="0" w:lastRow="0" w:firstColumn="0" w:lastColumn="0" w:noHBand="0" w:noVBand="0"/>
      </w:tblPr>
      <w:tblGrid>
        <w:gridCol w:w="6466"/>
        <w:gridCol w:w="5408"/>
        <w:gridCol w:w="2268"/>
      </w:tblGrid>
      <w:tr w:rsidR="00F03261" w:rsidRPr="006F7350" w:rsidTr="00F03261">
        <w:trPr>
          <w:trHeight w:val="1000"/>
        </w:trPr>
        <w:tc>
          <w:tcPr>
            <w:tcW w:w="14142" w:type="dxa"/>
            <w:gridSpan w:val="3"/>
          </w:tcPr>
          <w:p w:rsidR="00F03261" w:rsidRPr="00824A23" w:rsidRDefault="00965A2F" w:rsidP="00824A23">
            <w:pPr>
              <w:pStyle w:val="Cmsor1"/>
              <w:jc w:val="center"/>
              <w:outlineLvl w:val="0"/>
              <w:rPr>
                <w:rFonts w:ascii="Times New Roman" w:hAnsi="Times New Roman" w:cs="Times New Roman"/>
                <w:i/>
                <w:color w:val="auto"/>
                <w:sz w:val="24"/>
              </w:rPr>
            </w:pPr>
            <w:bookmarkStart w:id="14" w:name="_Toc535822572"/>
            <w:r w:rsidRPr="00824A23">
              <w:rPr>
                <w:rFonts w:ascii="Times New Roman" w:hAnsi="Times New Roman" w:cs="Times New Roman"/>
                <w:i/>
                <w:color w:val="auto"/>
                <w:sz w:val="24"/>
              </w:rPr>
              <w:t>3.1</w:t>
            </w:r>
            <w:r w:rsidR="00781B59" w:rsidRPr="00824A23">
              <w:rPr>
                <w:rFonts w:ascii="Times New Roman" w:hAnsi="Times New Roman" w:cs="Times New Roman"/>
                <w:i/>
                <w:color w:val="auto"/>
                <w:sz w:val="24"/>
              </w:rPr>
              <w:t xml:space="preserve"> M</w:t>
            </w:r>
            <w:r w:rsidRPr="00824A23">
              <w:rPr>
                <w:rFonts w:ascii="Times New Roman" w:hAnsi="Times New Roman" w:cs="Times New Roman"/>
                <w:i/>
                <w:color w:val="auto"/>
                <w:sz w:val="24"/>
              </w:rPr>
              <w:t>unkavállalás, foglalkoztatás</w:t>
            </w:r>
            <w:bookmarkEnd w:id="14"/>
          </w:p>
          <w:p w:rsidR="006210BC" w:rsidRPr="006F7350" w:rsidRDefault="006210BC" w:rsidP="006F7350">
            <w:pPr>
              <w:jc w:val="center"/>
              <w:rPr>
                <w:rFonts w:ascii="Times New Roman" w:hAnsi="Times New Roman" w:cs="Times New Roman"/>
                <w:b/>
                <w:sz w:val="24"/>
                <w:szCs w:val="24"/>
              </w:rPr>
            </w:pPr>
          </w:p>
          <w:p w:rsidR="00F03261" w:rsidRPr="006F7350" w:rsidRDefault="00454782" w:rsidP="002021DD">
            <w:pPr>
              <w:jc w:val="both"/>
              <w:rPr>
                <w:rFonts w:ascii="Times New Roman" w:hAnsi="Times New Roman" w:cs="Times New Roman"/>
                <w:b/>
                <w:sz w:val="24"/>
                <w:szCs w:val="24"/>
              </w:rPr>
            </w:pPr>
            <w:r w:rsidRPr="006F7350">
              <w:rPr>
                <w:rFonts w:ascii="Times New Roman" w:hAnsi="Times New Roman" w:cs="Times New Roman"/>
                <w:i/>
                <w:sz w:val="24"/>
                <w:szCs w:val="24"/>
                <w:u w:val="single"/>
              </w:rPr>
              <w:t>Célkitűzés</w:t>
            </w:r>
            <w:r w:rsidRPr="006F7350">
              <w:rPr>
                <w:rFonts w:ascii="Times New Roman" w:hAnsi="Times New Roman" w:cs="Times New Roman"/>
                <w:sz w:val="24"/>
                <w:szCs w:val="24"/>
              </w:rPr>
              <w:t>: a munkanélküliség csökkentése, a képességeknek, végzettségnek megfelelő álláskeresés, csoportosan is és egyéni segítséget is nyújt a fiatal pályakezdők részére, álláskeresési tanácsadás, a munkába állással kapcsolatos jogszabályi háttár ismertetése,jogok-kötelezettségekről tájékoztatás, interaktív felkészítés, az egyéni karrier és a munkaerő-piac igényeinek összehangolása</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Tervezett tevékenység</w:t>
            </w:r>
          </w:p>
        </w:tc>
        <w:tc>
          <w:tcPr>
            <w:tcW w:w="5408"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Megvalósító</w:t>
            </w:r>
          </w:p>
        </w:tc>
        <w:tc>
          <w:tcPr>
            <w:tcW w:w="2268"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Tevékenységhez rendelt költség</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Álláskereső klub</w:t>
            </w:r>
          </w:p>
        </w:tc>
        <w:tc>
          <w:tcPr>
            <w:tcW w:w="540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Fejesné Sipiczki Hajnalka</w:t>
            </w:r>
            <w:r w:rsidR="00D54DAE" w:rsidRPr="006F7350">
              <w:rPr>
                <w:rFonts w:ascii="Times New Roman" w:hAnsi="Times New Roman" w:cs="Times New Roman"/>
                <w:sz w:val="24"/>
                <w:szCs w:val="24"/>
              </w:rPr>
              <w:t>, Lucza Alexandra</w:t>
            </w:r>
          </w:p>
        </w:tc>
        <w:tc>
          <w:tcPr>
            <w:tcW w:w="226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Álláskereső klub működéséhez klubhelyiség kialakítása</w:t>
            </w:r>
          </w:p>
        </w:tc>
        <w:tc>
          <w:tcPr>
            <w:tcW w:w="5408"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226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Pályaválasztási kiállítás, tanácsadás</w:t>
            </w:r>
            <w:r w:rsidR="00D54DAE" w:rsidRPr="006F7350">
              <w:rPr>
                <w:rFonts w:ascii="Times New Roman" w:hAnsi="Times New Roman" w:cs="Times New Roman"/>
                <w:sz w:val="24"/>
                <w:szCs w:val="24"/>
              </w:rPr>
              <w:t>, állásbörze, munkavállalói tájékoztatói rendezvény</w:t>
            </w:r>
          </w:p>
        </w:tc>
        <w:tc>
          <w:tcPr>
            <w:tcW w:w="5408" w:type="dxa"/>
            <w:vAlign w:val="center"/>
          </w:tcPr>
          <w:p w:rsidR="00D54DAE"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D54DAE"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köznevelési intézmények,</w:t>
            </w:r>
          </w:p>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 xml:space="preserve">Bács-Kiskun Megyei Kormányhivatal Foglalkoztatási </w:t>
            </w:r>
            <w:r w:rsidR="00BD600C" w:rsidRPr="006F7350">
              <w:rPr>
                <w:rFonts w:ascii="Times New Roman" w:hAnsi="Times New Roman" w:cs="Times New Roman"/>
                <w:sz w:val="24"/>
                <w:szCs w:val="24"/>
              </w:rPr>
              <w:t>Főo</w:t>
            </w:r>
            <w:r w:rsidRPr="006F7350">
              <w:rPr>
                <w:rFonts w:ascii="Times New Roman" w:hAnsi="Times New Roman" w:cs="Times New Roman"/>
                <w:sz w:val="24"/>
                <w:szCs w:val="24"/>
              </w:rPr>
              <w:t>sztály</w:t>
            </w:r>
          </w:p>
        </w:tc>
        <w:tc>
          <w:tcPr>
            <w:tcW w:w="226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Munkakezdést segítő előadássorozat középiskolák 11. és 12. évfolyamában</w:t>
            </w:r>
          </w:p>
        </w:tc>
        <w:tc>
          <w:tcPr>
            <w:tcW w:w="5408" w:type="dxa"/>
            <w:vAlign w:val="center"/>
          </w:tcPr>
          <w:p w:rsidR="00D54DAE"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Fejesné Sipiczki Hajnalka, Lucza Alexandra</w:t>
            </w:r>
          </w:p>
        </w:tc>
        <w:tc>
          <w:tcPr>
            <w:tcW w:w="226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Egyéni mentorálás</w:t>
            </w:r>
          </w:p>
        </w:tc>
        <w:tc>
          <w:tcPr>
            <w:tcW w:w="5408" w:type="dxa"/>
            <w:vAlign w:val="center"/>
          </w:tcPr>
          <w:p w:rsidR="00D54DAE"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Fejesné Sipiczki Hajnalka, Lucza Alexandra</w:t>
            </w:r>
          </w:p>
        </w:tc>
        <w:tc>
          <w:tcPr>
            <w:tcW w:w="226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A helyi fiatal gazdasági szereplők tevékenységének bemutatása a testvérvárosoknak</w:t>
            </w:r>
          </w:p>
        </w:tc>
        <w:tc>
          <w:tcPr>
            <w:tcW w:w="5408" w:type="dxa"/>
            <w:vAlign w:val="center"/>
          </w:tcPr>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Dr. Nagy Gabriella, Kutyifa Sándorné Sinkovicz</w:t>
            </w:r>
            <w:r w:rsidR="00394189" w:rsidRPr="006F7350">
              <w:rPr>
                <w:rFonts w:ascii="Times New Roman" w:hAnsi="Times New Roman" w:cs="Times New Roman"/>
                <w:sz w:val="24"/>
                <w:szCs w:val="24"/>
              </w:rPr>
              <w:t>Cs.</w:t>
            </w:r>
          </w:p>
        </w:tc>
        <w:tc>
          <w:tcPr>
            <w:tcW w:w="2268"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4626A6" w:rsidRPr="006F7350" w:rsidTr="00F459AF">
        <w:tblPrEx>
          <w:tblCellMar>
            <w:left w:w="108" w:type="dxa"/>
            <w:right w:w="108" w:type="dxa"/>
          </w:tblCellMar>
          <w:tblLook w:val="04A0" w:firstRow="1" w:lastRow="0" w:firstColumn="1" w:lastColumn="0" w:noHBand="0" w:noVBand="1"/>
        </w:tblPrEx>
        <w:tc>
          <w:tcPr>
            <w:tcW w:w="6466" w:type="dxa"/>
            <w:vAlign w:val="center"/>
          </w:tcPr>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Gazdasági kerekasztal</w:t>
            </w:r>
          </w:p>
        </w:tc>
        <w:tc>
          <w:tcPr>
            <w:tcW w:w="5408" w:type="dxa"/>
            <w:vAlign w:val="center"/>
          </w:tcPr>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Dr. Nagy Gabriella, Kutyifa Sándorné Sinkovicz</w:t>
            </w:r>
            <w:r w:rsidR="00394189" w:rsidRPr="006F7350">
              <w:rPr>
                <w:rFonts w:ascii="Times New Roman" w:hAnsi="Times New Roman" w:cs="Times New Roman"/>
                <w:sz w:val="24"/>
                <w:szCs w:val="24"/>
              </w:rPr>
              <w:t>Cs.</w:t>
            </w:r>
          </w:p>
        </w:tc>
        <w:tc>
          <w:tcPr>
            <w:tcW w:w="2268" w:type="dxa"/>
            <w:vAlign w:val="center"/>
          </w:tcPr>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863C8D" w:rsidRPr="006F7350" w:rsidTr="0009080A">
        <w:tblPrEx>
          <w:tblCellMar>
            <w:left w:w="108" w:type="dxa"/>
            <w:right w:w="108" w:type="dxa"/>
          </w:tblCellMar>
          <w:tblLook w:val="04A0" w:firstRow="1" w:lastRow="0" w:firstColumn="1" w:lastColumn="0" w:noHBand="0" w:noVBand="1"/>
        </w:tblPrEx>
        <w:tc>
          <w:tcPr>
            <w:tcW w:w="6466" w:type="dxa"/>
            <w:vAlign w:val="center"/>
          </w:tcPr>
          <w:p w:rsidR="00863C8D" w:rsidRPr="006F7350" w:rsidRDefault="00863C8D" w:rsidP="006F7350">
            <w:pPr>
              <w:jc w:val="center"/>
              <w:rPr>
                <w:rFonts w:ascii="Times New Roman" w:hAnsi="Times New Roman" w:cs="Times New Roman"/>
                <w:sz w:val="24"/>
                <w:szCs w:val="24"/>
              </w:rPr>
            </w:pPr>
            <w:r w:rsidRPr="006F7350">
              <w:rPr>
                <w:rFonts w:ascii="Times New Roman" w:hAnsi="Times New Roman" w:cs="Times New Roman"/>
                <w:sz w:val="24"/>
                <w:szCs w:val="24"/>
              </w:rPr>
              <w:t>Önfoglalkoztatóvá válás segítése</w:t>
            </w:r>
            <w:r w:rsidR="00D54DAE" w:rsidRPr="006F7350">
              <w:rPr>
                <w:rFonts w:ascii="Times New Roman" w:hAnsi="Times New Roman" w:cs="Times New Roman"/>
                <w:sz w:val="24"/>
                <w:szCs w:val="24"/>
              </w:rPr>
              <w:t xml:space="preserve"> (hazai és európai uniós pályázati lehetőségek ismertetése</w:t>
            </w:r>
            <w:r w:rsidR="004626A6" w:rsidRPr="006F7350">
              <w:rPr>
                <w:rFonts w:ascii="Times New Roman" w:hAnsi="Times New Roman" w:cs="Times New Roman"/>
                <w:sz w:val="24"/>
                <w:szCs w:val="24"/>
              </w:rPr>
              <w:t>)</w:t>
            </w:r>
          </w:p>
        </w:tc>
        <w:tc>
          <w:tcPr>
            <w:tcW w:w="5408" w:type="dxa"/>
            <w:vAlign w:val="center"/>
          </w:tcPr>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(Korányi Adrienn, Rennes Éva)</w:t>
            </w:r>
          </w:p>
          <w:p w:rsidR="00863C8D" w:rsidRPr="006F7350" w:rsidRDefault="00863C8D" w:rsidP="006F7350">
            <w:pPr>
              <w:jc w:val="center"/>
              <w:rPr>
                <w:rFonts w:ascii="Times New Roman" w:hAnsi="Times New Roman" w:cs="Times New Roman"/>
                <w:sz w:val="24"/>
                <w:szCs w:val="24"/>
              </w:rPr>
            </w:pPr>
            <w:r w:rsidRPr="006F7350">
              <w:rPr>
                <w:rFonts w:ascii="Times New Roman" w:hAnsi="Times New Roman" w:cs="Times New Roman"/>
                <w:sz w:val="24"/>
                <w:szCs w:val="24"/>
              </w:rPr>
              <w:lastRenderedPageBreak/>
              <w:t xml:space="preserve">Bács-Kiskun Megyei Kormányhivatal Kiskőrösi Járási Hivatal Foglalkoztatási </w:t>
            </w:r>
            <w:r w:rsidR="00BD600C" w:rsidRPr="006F7350">
              <w:rPr>
                <w:rFonts w:ascii="Times New Roman" w:hAnsi="Times New Roman" w:cs="Times New Roman"/>
                <w:sz w:val="24"/>
                <w:szCs w:val="24"/>
              </w:rPr>
              <w:t>Főo</w:t>
            </w:r>
            <w:r w:rsidRPr="006F7350">
              <w:rPr>
                <w:rFonts w:ascii="Times New Roman" w:hAnsi="Times New Roman" w:cs="Times New Roman"/>
                <w:sz w:val="24"/>
                <w:szCs w:val="24"/>
              </w:rPr>
              <w:t>sztály</w:t>
            </w:r>
          </w:p>
        </w:tc>
        <w:tc>
          <w:tcPr>
            <w:tcW w:w="2268" w:type="dxa"/>
            <w:vAlign w:val="center"/>
          </w:tcPr>
          <w:p w:rsidR="00863C8D"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lastRenderedPageBreak/>
              <w:t>pályázati forrás</w:t>
            </w:r>
          </w:p>
        </w:tc>
      </w:tr>
    </w:tbl>
    <w:p w:rsidR="00394189" w:rsidRPr="006F7350" w:rsidRDefault="00394189" w:rsidP="006F7350">
      <w:pPr>
        <w:spacing w:after="0" w:line="240" w:lineRule="auto"/>
        <w:jc w:val="both"/>
        <w:rPr>
          <w:rFonts w:ascii="Times New Roman" w:hAnsi="Times New Roman" w:cs="Times New Roman"/>
          <w:sz w:val="24"/>
          <w:szCs w:val="24"/>
        </w:rPr>
      </w:pPr>
    </w:p>
    <w:tbl>
      <w:tblPr>
        <w:tblStyle w:val="Rcsostblzat"/>
        <w:tblW w:w="0" w:type="auto"/>
        <w:tblInd w:w="-38" w:type="dxa"/>
        <w:tblCellMar>
          <w:left w:w="70" w:type="dxa"/>
          <w:right w:w="70" w:type="dxa"/>
        </w:tblCellMar>
        <w:tblLook w:val="0000" w:firstRow="0" w:lastRow="0" w:firstColumn="0" w:lastColumn="0" w:noHBand="0" w:noVBand="0"/>
      </w:tblPr>
      <w:tblGrid>
        <w:gridCol w:w="6466"/>
        <w:gridCol w:w="4557"/>
        <w:gridCol w:w="3119"/>
      </w:tblGrid>
      <w:tr w:rsidR="004F6FB6" w:rsidRPr="006F7350" w:rsidTr="004F6FB6">
        <w:trPr>
          <w:trHeight w:val="1000"/>
        </w:trPr>
        <w:tc>
          <w:tcPr>
            <w:tcW w:w="14142" w:type="dxa"/>
            <w:gridSpan w:val="3"/>
          </w:tcPr>
          <w:p w:rsidR="004F6FB6" w:rsidRPr="00824A23" w:rsidRDefault="00965A2F" w:rsidP="00824A23">
            <w:pPr>
              <w:pStyle w:val="Cmsor1"/>
              <w:jc w:val="center"/>
              <w:outlineLvl w:val="0"/>
              <w:rPr>
                <w:rFonts w:ascii="Times New Roman" w:hAnsi="Times New Roman" w:cs="Times New Roman"/>
                <w:i/>
              </w:rPr>
            </w:pPr>
            <w:bookmarkStart w:id="15" w:name="_Toc535822573"/>
            <w:r w:rsidRPr="00824A23">
              <w:rPr>
                <w:rFonts w:ascii="Times New Roman" w:hAnsi="Times New Roman" w:cs="Times New Roman"/>
                <w:i/>
                <w:color w:val="auto"/>
                <w:sz w:val="24"/>
              </w:rPr>
              <w:t>3.2 Bérlakás felújítás</w:t>
            </w:r>
            <w:r w:rsidR="004F6FB6" w:rsidRPr="00824A23">
              <w:rPr>
                <w:rFonts w:ascii="Times New Roman" w:hAnsi="Times New Roman" w:cs="Times New Roman"/>
                <w:i/>
                <w:color w:val="auto"/>
                <w:sz w:val="24"/>
              </w:rPr>
              <w:t xml:space="preserve">, </w:t>
            </w:r>
            <w:r w:rsidRPr="00824A23">
              <w:rPr>
                <w:rFonts w:ascii="Times New Roman" w:hAnsi="Times New Roman" w:cs="Times New Roman"/>
                <w:i/>
                <w:color w:val="auto"/>
                <w:sz w:val="24"/>
              </w:rPr>
              <w:t>lakhatási támogatás</w:t>
            </w:r>
            <w:bookmarkEnd w:id="15"/>
          </w:p>
          <w:p w:rsidR="004F6FB6" w:rsidRPr="006F7350" w:rsidRDefault="004F6FB6" w:rsidP="006F7350">
            <w:pPr>
              <w:jc w:val="center"/>
              <w:rPr>
                <w:rFonts w:ascii="Times New Roman" w:hAnsi="Times New Roman" w:cs="Times New Roman"/>
                <w:b/>
                <w:sz w:val="24"/>
                <w:szCs w:val="24"/>
              </w:rPr>
            </w:pPr>
          </w:p>
          <w:p w:rsidR="004F6FB6" w:rsidRPr="006F7350" w:rsidRDefault="004F6FB6" w:rsidP="006F7350">
            <w:pPr>
              <w:jc w:val="both"/>
              <w:rPr>
                <w:rFonts w:ascii="Times New Roman" w:hAnsi="Times New Roman" w:cs="Times New Roman"/>
                <w:b/>
                <w:sz w:val="24"/>
                <w:szCs w:val="24"/>
              </w:rPr>
            </w:pPr>
            <w:r w:rsidRPr="006F7350">
              <w:rPr>
                <w:rFonts w:ascii="Times New Roman" w:hAnsi="Times New Roman" w:cs="Times New Roman"/>
                <w:i/>
                <w:sz w:val="24"/>
                <w:szCs w:val="24"/>
                <w:u w:val="single"/>
              </w:rPr>
              <w:t>Célkitűzés</w:t>
            </w:r>
            <w:r w:rsidRPr="006F7350">
              <w:rPr>
                <w:rFonts w:ascii="Times New Roman" w:hAnsi="Times New Roman" w:cs="Times New Roman"/>
                <w:sz w:val="24"/>
                <w:szCs w:val="24"/>
              </w:rPr>
              <w:t xml:space="preserve">: </w:t>
            </w:r>
            <w:r w:rsidR="00F04F1D" w:rsidRPr="006F7350">
              <w:rPr>
                <w:rFonts w:ascii="Times New Roman" w:hAnsi="Times New Roman" w:cs="Times New Roman"/>
                <w:sz w:val="24"/>
                <w:szCs w:val="24"/>
              </w:rPr>
              <w:t>a városban élő vagy itt letelepedni szándékozó fiatal felnőttek lakhatásának kedvezményes biztosítása</w:t>
            </w:r>
            <w:r w:rsidR="0009080A" w:rsidRPr="006F7350">
              <w:rPr>
                <w:rFonts w:ascii="Times New Roman" w:hAnsi="Times New Roman" w:cs="Times New Roman"/>
                <w:sz w:val="24"/>
                <w:szCs w:val="24"/>
              </w:rPr>
              <w:t xml:space="preserve"> (helyi rendelet módosítása), </w:t>
            </w:r>
            <w:r w:rsidR="00F04F1D" w:rsidRPr="006F7350">
              <w:rPr>
                <w:rFonts w:ascii="Times New Roman" w:hAnsi="Times New Roman" w:cs="Times New Roman"/>
                <w:sz w:val="24"/>
                <w:szCs w:val="24"/>
              </w:rPr>
              <w:t>támogatva a fiatalok életpálya kezdését</w:t>
            </w:r>
            <w:r w:rsidR="003E344F" w:rsidRPr="006F7350">
              <w:rPr>
                <w:rFonts w:ascii="Times New Roman" w:hAnsi="Times New Roman" w:cs="Times New Roman"/>
                <w:sz w:val="24"/>
                <w:szCs w:val="24"/>
              </w:rPr>
              <w:t>, a városban történő letelepedés segítése</w:t>
            </w:r>
          </w:p>
        </w:tc>
      </w:tr>
      <w:tr w:rsidR="003E344F" w:rsidRPr="006F7350" w:rsidTr="00F459AF">
        <w:tblPrEx>
          <w:tblCellMar>
            <w:left w:w="108" w:type="dxa"/>
            <w:right w:w="108" w:type="dxa"/>
          </w:tblCellMar>
          <w:tblLook w:val="04A0" w:firstRow="1" w:lastRow="0" w:firstColumn="1" w:lastColumn="0" w:noHBand="0" w:noVBand="1"/>
        </w:tblPrEx>
        <w:tc>
          <w:tcPr>
            <w:tcW w:w="6466"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Tervezett tevékenység</w:t>
            </w:r>
          </w:p>
        </w:tc>
        <w:tc>
          <w:tcPr>
            <w:tcW w:w="4557"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Megvalósító</w:t>
            </w:r>
          </w:p>
        </w:tc>
        <w:tc>
          <w:tcPr>
            <w:tcW w:w="3119"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Tevékenységhez rendelt költség</w:t>
            </w:r>
          </w:p>
        </w:tc>
      </w:tr>
      <w:tr w:rsidR="003E344F" w:rsidRPr="006F7350" w:rsidTr="00F459AF">
        <w:tblPrEx>
          <w:tblCellMar>
            <w:left w:w="108" w:type="dxa"/>
            <w:right w:w="108" w:type="dxa"/>
          </w:tblCellMar>
          <w:tblLook w:val="04A0" w:firstRow="1" w:lastRow="0" w:firstColumn="1" w:lastColumn="0" w:noHBand="0" w:noVBand="1"/>
        </w:tblPrEx>
        <w:tc>
          <w:tcPr>
            <w:tcW w:w="6466" w:type="dxa"/>
            <w:vAlign w:val="center"/>
          </w:tcPr>
          <w:p w:rsidR="003E344F"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A célcsoport részére ingyenes lakhatás biztosítása a projekt keretében korszerűsített ingatlanokban</w:t>
            </w:r>
          </w:p>
        </w:tc>
        <w:tc>
          <w:tcPr>
            <w:tcW w:w="4557" w:type="dxa"/>
            <w:vAlign w:val="center"/>
          </w:tcPr>
          <w:p w:rsidR="003E344F"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3119"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p w:rsidR="003E344F"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3E344F" w:rsidRPr="006F7350" w:rsidTr="00F459AF">
        <w:tblPrEx>
          <w:tblCellMar>
            <w:left w:w="108" w:type="dxa"/>
            <w:right w:w="108" w:type="dxa"/>
          </w:tblCellMar>
          <w:tblLook w:val="04A0" w:firstRow="1" w:lastRow="0" w:firstColumn="1" w:lastColumn="0" w:noHBand="0" w:noVBand="1"/>
        </w:tblPrEx>
        <w:tc>
          <w:tcPr>
            <w:tcW w:w="6466"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Kedvezményesen építési telek biztosítása</w:t>
            </w:r>
          </w:p>
        </w:tc>
        <w:tc>
          <w:tcPr>
            <w:tcW w:w="4557"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Kutyifa Sándorné Sinkovicz Csilla</w:t>
            </w:r>
          </w:p>
        </w:tc>
        <w:tc>
          <w:tcPr>
            <w:tcW w:w="3119" w:type="dxa"/>
            <w:vAlign w:val="center"/>
          </w:tcPr>
          <w:p w:rsidR="003E344F"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nem releváns</w:t>
            </w:r>
          </w:p>
        </w:tc>
      </w:tr>
      <w:tr w:rsidR="003E344F" w:rsidRPr="006F7350" w:rsidTr="00F459AF">
        <w:tblPrEx>
          <w:tblCellMar>
            <w:left w:w="108" w:type="dxa"/>
            <w:right w:w="108" w:type="dxa"/>
          </w:tblCellMar>
          <w:tblLook w:val="04A0" w:firstRow="1" w:lastRow="0" w:firstColumn="1" w:lastColumn="0" w:noHBand="0" w:noVBand="1"/>
        </w:tblPrEx>
        <w:tc>
          <w:tcPr>
            <w:tcW w:w="6466"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A 18-35 éves korosztály lakhatási támogatása</w:t>
            </w:r>
            <w:r w:rsidR="00394189" w:rsidRPr="006F7350">
              <w:rPr>
                <w:rFonts w:ascii="Times New Roman" w:hAnsi="Times New Roman" w:cs="Times New Roman"/>
                <w:sz w:val="24"/>
                <w:szCs w:val="24"/>
              </w:rPr>
              <w:t xml:space="preserve"> (közüzemi díjak, albérleti díj fizetéséhez támogatás)</w:t>
            </w:r>
          </w:p>
        </w:tc>
        <w:tc>
          <w:tcPr>
            <w:tcW w:w="4557"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Kutyifa Sándorné Sinkovicz Csilla</w:t>
            </w:r>
          </w:p>
        </w:tc>
        <w:tc>
          <w:tcPr>
            <w:tcW w:w="3119" w:type="dxa"/>
            <w:vAlign w:val="center"/>
          </w:tcPr>
          <w:p w:rsidR="003E344F"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bl>
    <w:p w:rsidR="004F6FB6" w:rsidRPr="006F7350" w:rsidRDefault="004F6FB6" w:rsidP="006F7350">
      <w:pPr>
        <w:spacing w:after="0" w:line="240" w:lineRule="auto"/>
        <w:jc w:val="both"/>
        <w:rPr>
          <w:rFonts w:ascii="Times New Roman" w:hAnsi="Times New Roman" w:cs="Times New Roman"/>
          <w:sz w:val="24"/>
          <w:szCs w:val="24"/>
        </w:rPr>
      </w:pPr>
    </w:p>
    <w:p w:rsidR="00394189" w:rsidRPr="006F7350" w:rsidRDefault="00394189" w:rsidP="006F7350">
      <w:pPr>
        <w:spacing w:after="0" w:line="240" w:lineRule="auto"/>
        <w:jc w:val="both"/>
        <w:rPr>
          <w:rFonts w:ascii="Times New Roman" w:hAnsi="Times New Roman" w:cs="Times New Roman"/>
          <w:sz w:val="24"/>
          <w:szCs w:val="24"/>
        </w:rPr>
      </w:pPr>
    </w:p>
    <w:tbl>
      <w:tblPr>
        <w:tblStyle w:val="Rcsostblzat"/>
        <w:tblW w:w="0" w:type="auto"/>
        <w:tblInd w:w="-38" w:type="dxa"/>
        <w:tblCellMar>
          <w:left w:w="70" w:type="dxa"/>
          <w:right w:w="70" w:type="dxa"/>
        </w:tblCellMar>
        <w:tblLook w:val="0000" w:firstRow="0" w:lastRow="0" w:firstColumn="0" w:lastColumn="0" w:noHBand="0" w:noVBand="0"/>
      </w:tblPr>
      <w:tblGrid>
        <w:gridCol w:w="6466"/>
        <w:gridCol w:w="4557"/>
        <w:gridCol w:w="3119"/>
      </w:tblGrid>
      <w:tr w:rsidR="00394189" w:rsidRPr="006F7350" w:rsidTr="00F459AF">
        <w:trPr>
          <w:trHeight w:val="1000"/>
        </w:trPr>
        <w:tc>
          <w:tcPr>
            <w:tcW w:w="14142" w:type="dxa"/>
            <w:gridSpan w:val="3"/>
          </w:tcPr>
          <w:p w:rsidR="00394189" w:rsidRPr="00824A23" w:rsidRDefault="00965A2F" w:rsidP="00824A23">
            <w:pPr>
              <w:pStyle w:val="Cmsor1"/>
              <w:jc w:val="center"/>
              <w:outlineLvl w:val="0"/>
              <w:rPr>
                <w:rFonts w:ascii="Times New Roman" w:hAnsi="Times New Roman" w:cs="Times New Roman"/>
                <w:i/>
                <w:color w:val="auto"/>
                <w:sz w:val="24"/>
              </w:rPr>
            </w:pPr>
            <w:bookmarkStart w:id="16" w:name="_Toc535822574"/>
            <w:r w:rsidRPr="00824A23">
              <w:rPr>
                <w:rFonts w:ascii="Times New Roman" w:hAnsi="Times New Roman" w:cs="Times New Roman"/>
                <w:i/>
                <w:color w:val="auto"/>
                <w:sz w:val="24"/>
              </w:rPr>
              <w:t>3.3 Fenntartható fejlődés</w:t>
            </w:r>
            <w:r w:rsidR="00394189" w:rsidRPr="00824A23">
              <w:rPr>
                <w:rFonts w:ascii="Times New Roman" w:hAnsi="Times New Roman" w:cs="Times New Roman"/>
                <w:i/>
                <w:color w:val="auto"/>
                <w:sz w:val="24"/>
              </w:rPr>
              <w:t xml:space="preserve">, </w:t>
            </w:r>
            <w:r w:rsidRPr="00824A23">
              <w:rPr>
                <w:rFonts w:ascii="Times New Roman" w:hAnsi="Times New Roman" w:cs="Times New Roman"/>
                <w:i/>
                <w:color w:val="auto"/>
                <w:sz w:val="24"/>
              </w:rPr>
              <w:t>környezet</w:t>
            </w:r>
            <w:bookmarkEnd w:id="16"/>
          </w:p>
          <w:p w:rsidR="00394189" w:rsidRPr="006F7350" w:rsidRDefault="00394189" w:rsidP="006F7350">
            <w:pPr>
              <w:jc w:val="center"/>
              <w:rPr>
                <w:rFonts w:ascii="Times New Roman" w:hAnsi="Times New Roman" w:cs="Times New Roman"/>
                <w:b/>
                <w:sz w:val="24"/>
                <w:szCs w:val="24"/>
              </w:rPr>
            </w:pPr>
          </w:p>
          <w:p w:rsidR="00394189" w:rsidRPr="006F7350" w:rsidRDefault="00394189" w:rsidP="006F7350">
            <w:pPr>
              <w:jc w:val="both"/>
              <w:rPr>
                <w:rFonts w:ascii="Times New Roman" w:hAnsi="Times New Roman" w:cs="Times New Roman"/>
                <w:b/>
                <w:sz w:val="24"/>
                <w:szCs w:val="24"/>
              </w:rPr>
            </w:pPr>
            <w:r w:rsidRPr="006F7350">
              <w:rPr>
                <w:rFonts w:ascii="Times New Roman" w:hAnsi="Times New Roman" w:cs="Times New Roman"/>
                <w:i/>
                <w:sz w:val="24"/>
                <w:szCs w:val="24"/>
                <w:u w:val="single"/>
              </w:rPr>
              <w:t>Célkitűzés</w:t>
            </w:r>
            <w:r w:rsidRPr="006F7350">
              <w:rPr>
                <w:rFonts w:ascii="Times New Roman" w:hAnsi="Times New Roman" w:cs="Times New Roman"/>
                <w:sz w:val="24"/>
                <w:szCs w:val="24"/>
              </w:rPr>
              <w:t xml:space="preserve">: a fenntartható fejlődés, természet- és környezetvédelem érdekében, hogy a jövő generációi is élhető, tiszta környezetben éljenek, a tiszta rendezett környezettel a város vonzóvá tétele </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Tervezett tevékenység</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Megvalósító</w:t>
            </w:r>
          </w:p>
        </w:tc>
        <w:tc>
          <w:tcPr>
            <w:tcW w:w="3119"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Tevékenységhez rendelt költség</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 xml:space="preserve">Európai Mobilitás Hét – Európai Autómentes Nap </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3119" w:type="dxa"/>
            <w:vAlign w:val="center"/>
          </w:tcPr>
          <w:p w:rsidR="00394189" w:rsidRPr="006F7350" w:rsidRDefault="00394189" w:rsidP="006F7350">
            <w:pPr>
              <w:jc w:val="center"/>
              <w:rPr>
                <w:rFonts w:ascii="Times New Roman" w:hAnsi="Times New Roman" w:cs="Times New Roman"/>
                <w:sz w:val="24"/>
                <w:szCs w:val="24"/>
              </w:rPr>
            </w:pPr>
          </w:p>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kerékpárút hálózat fejlesztése</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3119"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Szabadidős és sportlétesítmények, játszóterek fejlesztése</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F459AF"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Martin Ferenc</w:t>
            </w:r>
          </w:p>
        </w:tc>
        <w:tc>
          <w:tcPr>
            <w:tcW w:w="3119"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p w:rsidR="00F459AF"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lastRenderedPageBreak/>
              <w:t>Hulladékgyűjtő akció (lomtalanítás, szelektív hulladékgyűjtés)</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3119" w:type="dxa"/>
            <w:vAlign w:val="center"/>
          </w:tcPr>
          <w:p w:rsidR="00394189"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Faültetési akció</w:t>
            </w:r>
          </w:p>
        </w:tc>
        <w:tc>
          <w:tcPr>
            <w:tcW w:w="4557" w:type="dxa"/>
            <w:vAlign w:val="center"/>
          </w:tcPr>
          <w:p w:rsidR="00394189" w:rsidRPr="006F7350" w:rsidRDefault="00CD3014" w:rsidP="006F7350">
            <w:pPr>
              <w:jc w:val="center"/>
              <w:rPr>
                <w:rFonts w:ascii="Times New Roman" w:hAnsi="Times New Roman" w:cs="Times New Roman"/>
                <w:sz w:val="24"/>
                <w:szCs w:val="24"/>
              </w:rPr>
            </w:pPr>
            <w:r w:rsidRPr="006F7350">
              <w:rPr>
                <w:rFonts w:ascii="Times New Roman" w:hAnsi="Times New Roman" w:cs="Times New Roman"/>
                <w:sz w:val="24"/>
                <w:szCs w:val="24"/>
              </w:rPr>
              <w:t>Ültess Fát Mozgalom Egyesület</w:t>
            </w:r>
          </w:p>
        </w:tc>
        <w:tc>
          <w:tcPr>
            <w:tcW w:w="3119"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környezettudatos életmód, szemlélet kialakítása</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köznevelési intézmények</w:t>
            </w:r>
          </w:p>
        </w:tc>
        <w:tc>
          <w:tcPr>
            <w:tcW w:w="3119" w:type="dxa"/>
            <w:vAlign w:val="center"/>
          </w:tcPr>
          <w:p w:rsidR="00394189"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nem releváns</w:t>
            </w:r>
          </w:p>
        </w:tc>
      </w:tr>
    </w:tbl>
    <w:p w:rsidR="00394189" w:rsidRPr="006F7350" w:rsidRDefault="00394189" w:rsidP="006F7350">
      <w:pPr>
        <w:spacing w:after="0" w:line="240" w:lineRule="auto"/>
        <w:jc w:val="both"/>
        <w:rPr>
          <w:rFonts w:ascii="Times New Roman" w:hAnsi="Times New Roman" w:cs="Times New Roman"/>
          <w:sz w:val="24"/>
          <w:szCs w:val="24"/>
        </w:rPr>
      </w:pPr>
    </w:p>
    <w:tbl>
      <w:tblPr>
        <w:tblStyle w:val="Rcsostblzat"/>
        <w:tblW w:w="0" w:type="auto"/>
        <w:tblInd w:w="-38" w:type="dxa"/>
        <w:tblCellMar>
          <w:left w:w="70" w:type="dxa"/>
          <w:right w:w="70" w:type="dxa"/>
        </w:tblCellMar>
        <w:tblLook w:val="0000" w:firstRow="0" w:lastRow="0" w:firstColumn="0" w:lastColumn="0" w:noHBand="0" w:noVBand="0"/>
      </w:tblPr>
      <w:tblGrid>
        <w:gridCol w:w="6466"/>
        <w:gridCol w:w="4699"/>
        <w:gridCol w:w="2977"/>
      </w:tblGrid>
      <w:tr w:rsidR="00392E19" w:rsidRPr="006F7350" w:rsidTr="00155102">
        <w:trPr>
          <w:trHeight w:val="1000"/>
        </w:trPr>
        <w:tc>
          <w:tcPr>
            <w:tcW w:w="14142" w:type="dxa"/>
            <w:gridSpan w:val="3"/>
          </w:tcPr>
          <w:p w:rsidR="00392E19" w:rsidRPr="00824A23" w:rsidRDefault="00965A2F" w:rsidP="00824A23">
            <w:pPr>
              <w:pStyle w:val="Cmsor1"/>
              <w:jc w:val="center"/>
              <w:outlineLvl w:val="0"/>
              <w:rPr>
                <w:rFonts w:ascii="Times New Roman" w:hAnsi="Times New Roman" w:cs="Times New Roman"/>
                <w:i/>
                <w:color w:val="auto"/>
                <w:sz w:val="24"/>
              </w:rPr>
            </w:pPr>
            <w:bookmarkStart w:id="17" w:name="_Toc535822575"/>
            <w:r w:rsidRPr="00824A23">
              <w:rPr>
                <w:rFonts w:ascii="Times New Roman" w:hAnsi="Times New Roman" w:cs="Times New Roman"/>
                <w:i/>
                <w:color w:val="auto"/>
                <w:sz w:val="24"/>
              </w:rPr>
              <w:t>3.4 Esélyegyenlőség</w:t>
            </w:r>
            <w:r w:rsidR="00501D64" w:rsidRPr="00824A23">
              <w:rPr>
                <w:rFonts w:ascii="Times New Roman" w:hAnsi="Times New Roman" w:cs="Times New Roman"/>
                <w:i/>
                <w:color w:val="auto"/>
                <w:sz w:val="24"/>
              </w:rPr>
              <w:t xml:space="preserve">, </w:t>
            </w:r>
            <w:r w:rsidRPr="00824A23">
              <w:rPr>
                <w:rFonts w:ascii="Times New Roman" w:hAnsi="Times New Roman" w:cs="Times New Roman"/>
                <w:i/>
                <w:color w:val="auto"/>
                <w:sz w:val="24"/>
              </w:rPr>
              <w:t>ifjúsági közösségfejlesztés</w:t>
            </w:r>
            <w:r w:rsidR="004F5501" w:rsidRPr="00824A23">
              <w:rPr>
                <w:rFonts w:ascii="Times New Roman" w:hAnsi="Times New Roman" w:cs="Times New Roman"/>
                <w:i/>
                <w:color w:val="auto"/>
                <w:sz w:val="24"/>
              </w:rPr>
              <w:t xml:space="preserve">, </w:t>
            </w:r>
            <w:r w:rsidRPr="00824A23">
              <w:rPr>
                <w:rFonts w:ascii="Times New Roman" w:hAnsi="Times New Roman" w:cs="Times New Roman"/>
                <w:i/>
                <w:color w:val="auto"/>
                <w:sz w:val="24"/>
              </w:rPr>
              <w:t>érdekérvényesítés</w:t>
            </w:r>
            <w:bookmarkEnd w:id="17"/>
          </w:p>
          <w:p w:rsidR="00392E19" w:rsidRPr="006F7350" w:rsidRDefault="00392E19" w:rsidP="006F7350">
            <w:pPr>
              <w:jc w:val="center"/>
              <w:rPr>
                <w:rFonts w:ascii="Times New Roman" w:hAnsi="Times New Roman" w:cs="Times New Roman"/>
                <w:b/>
                <w:sz w:val="24"/>
                <w:szCs w:val="24"/>
              </w:rPr>
            </w:pPr>
          </w:p>
          <w:p w:rsidR="00392E19" w:rsidRPr="006F7350" w:rsidRDefault="00392E19" w:rsidP="006F7350">
            <w:pPr>
              <w:jc w:val="both"/>
              <w:rPr>
                <w:rFonts w:ascii="Times New Roman" w:hAnsi="Times New Roman" w:cs="Times New Roman"/>
                <w:b/>
                <w:sz w:val="24"/>
                <w:szCs w:val="24"/>
              </w:rPr>
            </w:pPr>
            <w:r w:rsidRPr="006F7350">
              <w:rPr>
                <w:rFonts w:ascii="Times New Roman" w:hAnsi="Times New Roman" w:cs="Times New Roman"/>
                <w:i/>
                <w:sz w:val="24"/>
                <w:szCs w:val="24"/>
                <w:u w:val="single"/>
              </w:rPr>
              <w:t>Célkitűzés</w:t>
            </w:r>
            <w:r w:rsidRPr="006F7350">
              <w:rPr>
                <w:rFonts w:ascii="Times New Roman" w:hAnsi="Times New Roman" w:cs="Times New Roman"/>
                <w:sz w:val="24"/>
                <w:szCs w:val="24"/>
              </w:rPr>
              <w:t xml:space="preserve">: </w:t>
            </w:r>
            <w:r w:rsidR="00501D64" w:rsidRPr="006F7350">
              <w:rPr>
                <w:rFonts w:ascii="Times New Roman" w:hAnsi="Times New Roman" w:cs="Times New Roman"/>
                <w:sz w:val="24"/>
                <w:szCs w:val="24"/>
              </w:rPr>
              <w:t>az esélyegyenlőség jegyében a hátrányos helyzetű fiatalok felzárkóztatását</w:t>
            </w:r>
            <w:r w:rsidR="004F5501" w:rsidRPr="006F7350">
              <w:rPr>
                <w:rFonts w:ascii="Times New Roman" w:hAnsi="Times New Roman" w:cs="Times New Roman"/>
                <w:sz w:val="24"/>
                <w:szCs w:val="24"/>
              </w:rPr>
              <w:t>, a</w:t>
            </w:r>
            <w:r w:rsidR="002823A9">
              <w:rPr>
                <w:rFonts w:ascii="Times New Roman" w:hAnsi="Times New Roman" w:cs="Times New Roman"/>
                <w:sz w:val="24"/>
                <w:szCs w:val="24"/>
              </w:rPr>
              <w:t xml:space="preserve"> </w:t>
            </w:r>
            <w:r w:rsidR="004F5501" w:rsidRPr="006F7350">
              <w:rPr>
                <w:rFonts w:ascii="Times New Roman" w:hAnsi="Times New Roman" w:cs="Times New Roman"/>
                <w:sz w:val="24"/>
                <w:szCs w:val="24"/>
              </w:rPr>
              <w:t>társadalmi kirekesztődés megelőzését</w:t>
            </w:r>
            <w:r w:rsidR="003E344F" w:rsidRPr="006F7350">
              <w:rPr>
                <w:rFonts w:ascii="Times New Roman" w:hAnsi="Times New Roman" w:cs="Times New Roman"/>
                <w:sz w:val="24"/>
                <w:szCs w:val="24"/>
              </w:rPr>
              <w:t>, generáci</w:t>
            </w:r>
            <w:r w:rsidR="00DF6F28" w:rsidRPr="006F7350">
              <w:rPr>
                <w:rFonts w:ascii="Times New Roman" w:hAnsi="Times New Roman" w:cs="Times New Roman"/>
                <w:sz w:val="24"/>
                <w:szCs w:val="24"/>
              </w:rPr>
              <w:t>óról generációra történő átörökítésének megtörését</w:t>
            </w:r>
            <w:r w:rsidR="00155102" w:rsidRPr="006F7350">
              <w:rPr>
                <w:rFonts w:ascii="Times New Roman" w:hAnsi="Times New Roman" w:cs="Times New Roman"/>
                <w:sz w:val="24"/>
                <w:szCs w:val="24"/>
              </w:rPr>
              <w:t xml:space="preserve"> célozza</w:t>
            </w:r>
            <w:r w:rsidR="003E344F" w:rsidRPr="006F7350">
              <w:rPr>
                <w:rFonts w:ascii="Times New Roman" w:hAnsi="Times New Roman" w:cs="Times New Roman"/>
                <w:sz w:val="24"/>
                <w:szCs w:val="24"/>
              </w:rPr>
              <w:t>,</w:t>
            </w:r>
            <w:r w:rsidR="004F5501" w:rsidRPr="006F7350">
              <w:rPr>
                <w:rFonts w:ascii="Times New Roman" w:hAnsi="Times New Roman" w:cs="Times New Roman"/>
                <w:sz w:val="24"/>
                <w:szCs w:val="24"/>
              </w:rPr>
              <w:t xml:space="preserve"> a működtetésbe, foglalkoztatásokba bevonva a lakhatási támogatással segítet fiatalokat önkéntes tevékenység keretében, </w:t>
            </w:r>
            <w:r w:rsidR="00155102" w:rsidRPr="006F7350">
              <w:rPr>
                <w:rFonts w:ascii="Times New Roman" w:hAnsi="Times New Roman" w:cs="Times New Roman"/>
                <w:sz w:val="24"/>
                <w:szCs w:val="24"/>
              </w:rPr>
              <w:t xml:space="preserve">az önkéntes munka körének szélesítése, elismertetése, </w:t>
            </w:r>
            <w:r w:rsidR="00DF6F28" w:rsidRPr="006F7350">
              <w:rPr>
                <w:rFonts w:ascii="Times New Roman" w:hAnsi="Times New Roman" w:cs="Times New Roman"/>
                <w:sz w:val="24"/>
                <w:szCs w:val="24"/>
              </w:rPr>
              <w:t>ifjúsági érdekérvényesítési fórum létrehozása, a célcsoport helyi közügyekbe történő bevonása, partneri együttműködés</w:t>
            </w:r>
          </w:p>
        </w:tc>
      </w:tr>
      <w:tr w:rsidR="00501D64" w:rsidRPr="006F7350" w:rsidTr="001B4D84">
        <w:tblPrEx>
          <w:tblCellMar>
            <w:left w:w="108" w:type="dxa"/>
            <w:right w:w="108" w:type="dxa"/>
          </w:tblCellMar>
          <w:tblLook w:val="04A0" w:firstRow="1" w:lastRow="0" w:firstColumn="1" w:lastColumn="0" w:noHBand="0" w:noVBand="1"/>
        </w:tblPrEx>
        <w:tc>
          <w:tcPr>
            <w:tcW w:w="6466"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Tervezett tevékenység</w:t>
            </w:r>
          </w:p>
        </w:tc>
        <w:tc>
          <w:tcPr>
            <w:tcW w:w="4699"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Megvalósító</w:t>
            </w:r>
          </w:p>
        </w:tc>
        <w:tc>
          <w:tcPr>
            <w:tcW w:w="2977"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Tevékenységhez rendelt költség</w:t>
            </w:r>
          </w:p>
        </w:tc>
      </w:tr>
      <w:tr w:rsidR="00501D64" w:rsidRPr="006F7350" w:rsidTr="001B4D84">
        <w:tblPrEx>
          <w:tblCellMar>
            <w:left w:w="108" w:type="dxa"/>
            <w:right w:w="108" w:type="dxa"/>
          </w:tblCellMar>
          <w:tblLook w:val="04A0" w:firstRow="1" w:lastRow="0" w:firstColumn="1" w:lastColumn="0" w:noHBand="0" w:noVBand="1"/>
        </w:tblPrEx>
        <w:trPr>
          <w:trHeight w:val="147"/>
        </w:trPr>
        <w:tc>
          <w:tcPr>
            <w:tcW w:w="6466" w:type="dxa"/>
            <w:vAlign w:val="center"/>
          </w:tcPr>
          <w:p w:rsidR="00501D64"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 xml:space="preserve">Roma </w:t>
            </w:r>
            <w:r w:rsidR="00DF6F28" w:rsidRPr="006F7350">
              <w:rPr>
                <w:rFonts w:ascii="Times New Roman" w:hAnsi="Times New Roman" w:cs="Times New Roman"/>
                <w:sz w:val="24"/>
                <w:szCs w:val="24"/>
              </w:rPr>
              <w:t>Alkotóház</w:t>
            </w:r>
            <w:r w:rsidRPr="006F7350">
              <w:rPr>
                <w:rFonts w:ascii="Times New Roman" w:hAnsi="Times New Roman" w:cs="Times New Roman"/>
                <w:sz w:val="24"/>
                <w:szCs w:val="24"/>
              </w:rPr>
              <w:t>,</w:t>
            </w:r>
            <w:r w:rsidR="00DF6F28" w:rsidRPr="006F7350">
              <w:rPr>
                <w:rFonts w:ascii="Times New Roman" w:hAnsi="Times New Roman" w:cs="Times New Roman"/>
                <w:sz w:val="24"/>
                <w:szCs w:val="24"/>
              </w:rPr>
              <w:t xml:space="preserve"> Tanoda létrehozása (Délibáb u. 39. szám alatti ingatlan teljeskörű felújítása) a hátrányos helyzetben lévő fiatalok felzárkóztatására, esélyegyenlőség megteremtésére</w:t>
            </w:r>
            <w:r w:rsidR="00AE199F" w:rsidRPr="006F7350">
              <w:rPr>
                <w:rFonts w:ascii="Times New Roman" w:hAnsi="Times New Roman" w:cs="Times New Roman"/>
                <w:sz w:val="24"/>
                <w:szCs w:val="24"/>
              </w:rPr>
              <w:t>, tehetséggondozás, alkotásokból kiállítás szervezés</w:t>
            </w:r>
          </w:p>
        </w:tc>
        <w:tc>
          <w:tcPr>
            <w:tcW w:w="4699"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r w:rsidR="00DF6F28" w:rsidRPr="006F7350">
              <w:rPr>
                <w:rFonts w:ascii="Times New Roman" w:hAnsi="Times New Roman" w:cs="Times New Roman"/>
                <w:sz w:val="24"/>
                <w:szCs w:val="24"/>
              </w:rPr>
              <w:t xml:space="preserve">, </w:t>
            </w:r>
            <w:r w:rsidR="00F459AF" w:rsidRPr="006F7350">
              <w:rPr>
                <w:rFonts w:ascii="Times New Roman" w:hAnsi="Times New Roman" w:cs="Times New Roman"/>
                <w:sz w:val="24"/>
                <w:szCs w:val="24"/>
              </w:rPr>
              <w:t>Kiskőrös Városért Alapítvány</w:t>
            </w:r>
          </w:p>
        </w:tc>
        <w:tc>
          <w:tcPr>
            <w:tcW w:w="2977" w:type="dxa"/>
            <w:vAlign w:val="center"/>
          </w:tcPr>
          <w:p w:rsidR="00501D64"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501D64" w:rsidRPr="006F7350" w:rsidTr="001B4D84">
        <w:tblPrEx>
          <w:tblCellMar>
            <w:left w:w="108" w:type="dxa"/>
            <w:right w:w="108" w:type="dxa"/>
          </w:tblCellMar>
          <w:tblLook w:val="04A0" w:firstRow="1" w:lastRow="0" w:firstColumn="1" w:lastColumn="0" w:noHBand="0" w:noVBand="1"/>
        </w:tblPrEx>
        <w:tc>
          <w:tcPr>
            <w:tcW w:w="6466" w:type="dxa"/>
            <w:vAlign w:val="center"/>
          </w:tcPr>
          <w:p w:rsidR="00501D64" w:rsidRPr="006F7350" w:rsidRDefault="00DF6F28" w:rsidP="006F7350">
            <w:pPr>
              <w:jc w:val="center"/>
              <w:rPr>
                <w:rFonts w:ascii="Times New Roman" w:hAnsi="Times New Roman" w:cs="Times New Roman"/>
                <w:sz w:val="24"/>
                <w:szCs w:val="24"/>
              </w:rPr>
            </w:pPr>
            <w:r w:rsidRPr="006F7350">
              <w:rPr>
                <w:rFonts w:ascii="Times New Roman" w:hAnsi="Times New Roman" w:cs="Times New Roman"/>
                <w:sz w:val="24"/>
                <w:szCs w:val="24"/>
              </w:rPr>
              <w:t>Hagyományok házának kialakítása, épület felújítása, a helyi identitástudat erősítése érdekében</w:t>
            </w:r>
            <w:r w:rsidR="002823A9">
              <w:rPr>
                <w:rFonts w:ascii="Times New Roman" w:hAnsi="Times New Roman" w:cs="Times New Roman"/>
                <w:sz w:val="24"/>
                <w:szCs w:val="24"/>
              </w:rPr>
              <w:t xml:space="preserve"> </w:t>
            </w:r>
            <w:r w:rsidR="00155102" w:rsidRPr="006F7350">
              <w:rPr>
                <w:rFonts w:ascii="Times New Roman" w:hAnsi="Times New Roman" w:cs="Times New Roman"/>
                <w:sz w:val="24"/>
                <w:szCs w:val="24"/>
              </w:rPr>
              <w:t>kulturális</w:t>
            </w:r>
            <w:r w:rsidR="00F459AF" w:rsidRPr="006F7350">
              <w:rPr>
                <w:rFonts w:ascii="Times New Roman" w:hAnsi="Times New Roman" w:cs="Times New Roman"/>
                <w:sz w:val="24"/>
                <w:szCs w:val="24"/>
              </w:rPr>
              <w:t>, gasztro-kulturális</w:t>
            </w:r>
            <w:r w:rsidR="002823A9">
              <w:rPr>
                <w:rFonts w:ascii="Times New Roman" w:hAnsi="Times New Roman" w:cs="Times New Roman"/>
                <w:sz w:val="24"/>
                <w:szCs w:val="24"/>
              </w:rPr>
              <w:t xml:space="preserve"> </w:t>
            </w:r>
            <w:r w:rsidRPr="006F7350">
              <w:rPr>
                <w:rFonts w:ascii="Times New Roman" w:hAnsi="Times New Roman" w:cs="Times New Roman"/>
                <w:sz w:val="24"/>
                <w:szCs w:val="24"/>
              </w:rPr>
              <w:t>értékek megismert</w:t>
            </w:r>
            <w:r w:rsidR="0009080A" w:rsidRPr="006F7350">
              <w:rPr>
                <w:rFonts w:ascii="Times New Roman" w:hAnsi="Times New Roman" w:cs="Times New Roman"/>
                <w:sz w:val="24"/>
                <w:szCs w:val="24"/>
              </w:rPr>
              <w:t>et</w:t>
            </w:r>
            <w:r w:rsidRPr="006F7350">
              <w:rPr>
                <w:rFonts w:ascii="Times New Roman" w:hAnsi="Times New Roman" w:cs="Times New Roman"/>
                <w:sz w:val="24"/>
                <w:szCs w:val="24"/>
              </w:rPr>
              <w:t>ése</w:t>
            </w:r>
            <w:r w:rsidR="00AE199F" w:rsidRPr="006F7350">
              <w:rPr>
                <w:rFonts w:ascii="Times New Roman" w:hAnsi="Times New Roman" w:cs="Times New Roman"/>
                <w:sz w:val="24"/>
                <w:szCs w:val="24"/>
              </w:rPr>
              <w:t>, terjesztése</w:t>
            </w:r>
          </w:p>
        </w:tc>
        <w:tc>
          <w:tcPr>
            <w:tcW w:w="4699"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r w:rsidR="00DF6F28" w:rsidRPr="006F7350">
              <w:rPr>
                <w:rFonts w:ascii="Times New Roman" w:hAnsi="Times New Roman" w:cs="Times New Roman"/>
                <w:sz w:val="24"/>
                <w:szCs w:val="24"/>
              </w:rPr>
              <w:t>, Szlovák Nemzetiségi Önkormányzat, Német Nemzetiségi Önkormányzat, Cigány Nemzetiségi Önkormányzat</w:t>
            </w:r>
          </w:p>
        </w:tc>
        <w:tc>
          <w:tcPr>
            <w:tcW w:w="2977" w:type="dxa"/>
            <w:vAlign w:val="center"/>
          </w:tcPr>
          <w:p w:rsidR="00501D64"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501D64" w:rsidRPr="006F7350" w:rsidTr="001B4D84">
        <w:tblPrEx>
          <w:tblCellMar>
            <w:left w:w="108" w:type="dxa"/>
            <w:right w:w="108" w:type="dxa"/>
          </w:tblCellMar>
          <w:tblLook w:val="04A0" w:firstRow="1" w:lastRow="0" w:firstColumn="1" w:lastColumn="0" w:noHBand="0" w:noVBand="1"/>
        </w:tblPrEx>
        <w:tc>
          <w:tcPr>
            <w:tcW w:w="6466"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Ifjúsági Információs Központ kialakítás</w:t>
            </w:r>
          </w:p>
        </w:tc>
        <w:tc>
          <w:tcPr>
            <w:tcW w:w="4699"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Civil Információs Centrum</w:t>
            </w:r>
          </w:p>
        </w:tc>
        <w:tc>
          <w:tcPr>
            <w:tcW w:w="2977" w:type="dxa"/>
            <w:vAlign w:val="center"/>
          </w:tcPr>
          <w:p w:rsidR="00501D64"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4F5501" w:rsidRPr="006F7350" w:rsidTr="001B4D84">
        <w:tblPrEx>
          <w:tblCellMar>
            <w:left w:w="108" w:type="dxa"/>
            <w:right w:w="108" w:type="dxa"/>
          </w:tblCellMar>
          <w:tblLook w:val="04A0" w:firstRow="1" w:lastRow="0" w:firstColumn="1" w:lastColumn="0" w:noHBand="0" w:noVBand="1"/>
        </w:tblPrEx>
        <w:tc>
          <w:tcPr>
            <w:tcW w:w="6466" w:type="dxa"/>
            <w:vAlign w:val="center"/>
          </w:tcPr>
          <w:p w:rsidR="004F5501" w:rsidRPr="006F7350" w:rsidRDefault="004F5501" w:rsidP="006F7350">
            <w:pPr>
              <w:jc w:val="center"/>
              <w:rPr>
                <w:rFonts w:ascii="Times New Roman" w:hAnsi="Times New Roman" w:cs="Times New Roman"/>
                <w:sz w:val="24"/>
                <w:szCs w:val="24"/>
              </w:rPr>
            </w:pPr>
            <w:r w:rsidRPr="006F7350">
              <w:rPr>
                <w:rFonts w:ascii="Times New Roman" w:hAnsi="Times New Roman" w:cs="Times New Roman"/>
                <w:sz w:val="24"/>
                <w:szCs w:val="24"/>
              </w:rPr>
              <w:t>Ifjúsági kerekasztal</w:t>
            </w:r>
            <w:r w:rsidR="00155102" w:rsidRPr="006F7350">
              <w:rPr>
                <w:rFonts w:ascii="Times New Roman" w:hAnsi="Times New Roman" w:cs="Times New Roman"/>
                <w:sz w:val="24"/>
                <w:szCs w:val="24"/>
              </w:rPr>
              <w:t>, önkormányzat</w:t>
            </w:r>
            <w:r w:rsidRPr="006F7350">
              <w:rPr>
                <w:rFonts w:ascii="Times New Roman" w:hAnsi="Times New Roman" w:cs="Times New Roman"/>
                <w:sz w:val="24"/>
                <w:szCs w:val="24"/>
              </w:rPr>
              <w:t xml:space="preserve"> létrehozása</w:t>
            </w:r>
            <w:r w:rsidR="00F459AF" w:rsidRPr="006F7350">
              <w:rPr>
                <w:rFonts w:ascii="Times New Roman" w:hAnsi="Times New Roman" w:cs="Times New Roman"/>
                <w:sz w:val="24"/>
                <w:szCs w:val="24"/>
              </w:rPr>
              <w:t xml:space="preserve"> a közügyekben történő partneri együttműködés kialakítása érdekében</w:t>
            </w:r>
          </w:p>
        </w:tc>
        <w:tc>
          <w:tcPr>
            <w:tcW w:w="4699" w:type="dxa"/>
            <w:vAlign w:val="center"/>
          </w:tcPr>
          <w:p w:rsidR="00D81882" w:rsidRPr="006F7350" w:rsidRDefault="004F5501"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4F5501" w:rsidRPr="006F7350" w:rsidRDefault="004F5501" w:rsidP="006F7350">
            <w:pPr>
              <w:jc w:val="center"/>
              <w:rPr>
                <w:rFonts w:ascii="Times New Roman" w:hAnsi="Times New Roman" w:cs="Times New Roman"/>
                <w:sz w:val="24"/>
                <w:szCs w:val="24"/>
              </w:rPr>
            </w:pPr>
            <w:r w:rsidRPr="006F7350">
              <w:rPr>
                <w:rFonts w:ascii="Times New Roman" w:hAnsi="Times New Roman" w:cs="Times New Roman"/>
                <w:sz w:val="24"/>
                <w:szCs w:val="24"/>
              </w:rPr>
              <w:t>Civil Információs Centrum</w:t>
            </w:r>
          </w:p>
        </w:tc>
        <w:tc>
          <w:tcPr>
            <w:tcW w:w="2977" w:type="dxa"/>
            <w:vAlign w:val="center"/>
          </w:tcPr>
          <w:p w:rsidR="004F5501"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tc>
      </w:tr>
      <w:tr w:rsidR="004F5501" w:rsidRPr="006F7350" w:rsidTr="001B4D84">
        <w:tblPrEx>
          <w:tblCellMar>
            <w:left w:w="108" w:type="dxa"/>
            <w:right w:w="108" w:type="dxa"/>
          </w:tblCellMar>
          <w:tblLook w:val="04A0" w:firstRow="1" w:lastRow="0" w:firstColumn="1" w:lastColumn="0" w:noHBand="0" w:noVBand="1"/>
        </w:tblPrEx>
        <w:tc>
          <w:tcPr>
            <w:tcW w:w="6466" w:type="dxa"/>
            <w:vAlign w:val="center"/>
          </w:tcPr>
          <w:p w:rsidR="004F5501"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 xml:space="preserve">Önkéntes munka </w:t>
            </w:r>
            <w:r w:rsidR="003E344F" w:rsidRPr="006F7350">
              <w:rPr>
                <w:rFonts w:ascii="Times New Roman" w:hAnsi="Times New Roman" w:cs="Times New Roman"/>
                <w:sz w:val="24"/>
                <w:szCs w:val="24"/>
              </w:rPr>
              <w:t>programjainak szélesítése</w:t>
            </w:r>
          </w:p>
        </w:tc>
        <w:tc>
          <w:tcPr>
            <w:tcW w:w="4699" w:type="dxa"/>
            <w:vAlign w:val="center"/>
          </w:tcPr>
          <w:p w:rsidR="004F5501"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köznevelési intézmények</w:t>
            </w:r>
            <w:r w:rsidR="00F459AF" w:rsidRPr="006F7350">
              <w:rPr>
                <w:rFonts w:ascii="Times New Roman" w:hAnsi="Times New Roman" w:cs="Times New Roman"/>
                <w:sz w:val="24"/>
                <w:szCs w:val="24"/>
              </w:rPr>
              <w:t>, a projekt keretében lakhatási támogatásban részesített személyek</w:t>
            </w:r>
          </w:p>
        </w:tc>
        <w:tc>
          <w:tcPr>
            <w:tcW w:w="2977" w:type="dxa"/>
            <w:vAlign w:val="center"/>
          </w:tcPr>
          <w:p w:rsidR="004F5501" w:rsidRPr="006F7350" w:rsidRDefault="00BD600C" w:rsidP="006F7350">
            <w:pPr>
              <w:jc w:val="center"/>
              <w:rPr>
                <w:rFonts w:ascii="Times New Roman" w:hAnsi="Times New Roman" w:cs="Times New Roman"/>
                <w:sz w:val="24"/>
                <w:szCs w:val="24"/>
              </w:rPr>
            </w:pPr>
            <w:r w:rsidRPr="006F7350">
              <w:rPr>
                <w:rFonts w:ascii="Times New Roman" w:hAnsi="Times New Roman" w:cs="Times New Roman"/>
                <w:sz w:val="24"/>
                <w:szCs w:val="24"/>
              </w:rPr>
              <w:t>nem releváns</w:t>
            </w:r>
          </w:p>
        </w:tc>
      </w:tr>
      <w:tr w:rsidR="003E344F" w:rsidRPr="006F7350" w:rsidTr="001B4D84">
        <w:tblPrEx>
          <w:tblCellMar>
            <w:left w:w="108" w:type="dxa"/>
            <w:right w:w="108" w:type="dxa"/>
          </w:tblCellMar>
          <w:tblLook w:val="04A0" w:firstRow="1" w:lastRow="0" w:firstColumn="1" w:lastColumn="0" w:noHBand="0" w:noVBand="1"/>
        </w:tblPrEx>
        <w:tc>
          <w:tcPr>
            <w:tcW w:w="6466"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Család és ifjúsági esélyegyenlőségi önkéntes szolgáltatások működtetése</w:t>
            </w:r>
          </w:p>
        </w:tc>
        <w:tc>
          <w:tcPr>
            <w:tcW w:w="4699"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Egészségügyi, Gyermekjóléti és Szociális Intézmény</w:t>
            </w:r>
          </w:p>
        </w:tc>
        <w:tc>
          <w:tcPr>
            <w:tcW w:w="2977"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tc>
      </w:tr>
      <w:tr w:rsidR="00155102" w:rsidRPr="006F7350" w:rsidTr="001B4D84">
        <w:tblPrEx>
          <w:tblCellMar>
            <w:left w:w="108" w:type="dxa"/>
            <w:right w:w="108" w:type="dxa"/>
          </w:tblCellMar>
          <w:tblLook w:val="04A0" w:firstRow="1" w:lastRow="0" w:firstColumn="1" w:lastColumn="0" w:noHBand="0" w:noVBand="1"/>
        </w:tblPrEx>
        <w:tc>
          <w:tcPr>
            <w:tcW w:w="6466" w:type="dxa"/>
            <w:vAlign w:val="center"/>
          </w:tcPr>
          <w:p w:rsidR="00155102" w:rsidRPr="006F7350" w:rsidRDefault="00BD600C" w:rsidP="006F7350">
            <w:pPr>
              <w:jc w:val="center"/>
              <w:rPr>
                <w:rFonts w:ascii="Times New Roman" w:hAnsi="Times New Roman" w:cs="Times New Roman"/>
                <w:sz w:val="24"/>
                <w:szCs w:val="24"/>
              </w:rPr>
            </w:pPr>
            <w:r w:rsidRPr="006F7350">
              <w:rPr>
                <w:rFonts w:ascii="Times New Roman" w:hAnsi="Times New Roman" w:cs="Times New Roman"/>
                <w:sz w:val="24"/>
                <w:szCs w:val="24"/>
              </w:rPr>
              <w:t xml:space="preserve">Kiskőrös </w:t>
            </w:r>
            <w:r w:rsidR="00F459AF" w:rsidRPr="006F7350">
              <w:rPr>
                <w:rFonts w:ascii="Times New Roman" w:hAnsi="Times New Roman" w:cs="Times New Roman"/>
                <w:sz w:val="24"/>
                <w:szCs w:val="24"/>
              </w:rPr>
              <w:t>testvér</w:t>
            </w:r>
            <w:r w:rsidRPr="006F7350">
              <w:rPr>
                <w:rFonts w:ascii="Times New Roman" w:hAnsi="Times New Roman" w:cs="Times New Roman"/>
                <w:sz w:val="24"/>
                <w:szCs w:val="24"/>
              </w:rPr>
              <w:t>városai</w:t>
            </w:r>
            <w:r w:rsidR="00F459AF" w:rsidRPr="006F7350">
              <w:rPr>
                <w:rFonts w:ascii="Times New Roman" w:hAnsi="Times New Roman" w:cs="Times New Roman"/>
                <w:sz w:val="24"/>
                <w:szCs w:val="24"/>
              </w:rPr>
              <w:t xml:space="preserve">- és más </w:t>
            </w:r>
            <w:r w:rsidRPr="006F7350">
              <w:rPr>
                <w:rFonts w:ascii="Times New Roman" w:hAnsi="Times New Roman" w:cs="Times New Roman"/>
                <w:sz w:val="24"/>
                <w:szCs w:val="24"/>
              </w:rPr>
              <w:t xml:space="preserve">hazai </w:t>
            </w:r>
            <w:r w:rsidR="00F459AF" w:rsidRPr="006F7350">
              <w:rPr>
                <w:rFonts w:ascii="Times New Roman" w:hAnsi="Times New Roman" w:cs="Times New Roman"/>
                <w:sz w:val="24"/>
                <w:szCs w:val="24"/>
              </w:rPr>
              <w:t>önkormányzatok által a fiatalok helyben maradását segítő tevékenységek összegyűjtése, elemzése</w:t>
            </w:r>
          </w:p>
        </w:tc>
        <w:tc>
          <w:tcPr>
            <w:tcW w:w="4699" w:type="dxa"/>
            <w:vAlign w:val="center"/>
          </w:tcPr>
          <w:p w:rsidR="00155102"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F459AF"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Madi Erika, Kovács Enikő, Farkas Judit, Balogh István</w:t>
            </w:r>
          </w:p>
        </w:tc>
        <w:tc>
          <w:tcPr>
            <w:tcW w:w="2977" w:type="dxa"/>
            <w:vAlign w:val="center"/>
          </w:tcPr>
          <w:p w:rsidR="00155102"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1B4D84">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lastRenderedPageBreak/>
              <w:t>Bölcsődei, óvodai férőhelyek bővítése</w:t>
            </w:r>
          </w:p>
        </w:tc>
        <w:tc>
          <w:tcPr>
            <w:tcW w:w="4699"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2977"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D81882" w:rsidRPr="006F7350" w:rsidTr="001B4D84">
        <w:tblPrEx>
          <w:tblCellMar>
            <w:left w:w="108" w:type="dxa"/>
            <w:right w:w="108" w:type="dxa"/>
          </w:tblCellMar>
          <w:tblLook w:val="04A0" w:firstRow="1" w:lastRow="0" w:firstColumn="1" w:lastColumn="0" w:noHBand="0" w:noVBand="1"/>
        </w:tblPrEx>
        <w:tc>
          <w:tcPr>
            <w:tcW w:w="6466" w:type="dxa"/>
            <w:vAlign w:val="center"/>
          </w:tcPr>
          <w:p w:rsidR="00D81882" w:rsidRPr="006F7350" w:rsidRDefault="001B4D84" w:rsidP="006F7350">
            <w:pPr>
              <w:jc w:val="center"/>
              <w:rPr>
                <w:rFonts w:ascii="Times New Roman" w:hAnsi="Times New Roman" w:cs="Times New Roman"/>
                <w:sz w:val="24"/>
                <w:szCs w:val="24"/>
              </w:rPr>
            </w:pPr>
            <w:r w:rsidRPr="006F7350">
              <w:rPr>
                <w:rFonts w:ascii="Times New Roman" w:hAnsi="Times New Roman" w:cs="Times New Roman"/>
                <w:sz w:val="24"/>
                <w:szCs w:val="24"/>
              </w:rPr>
              <w:t>Az ifjúság szabadidő hasznos eltöltését szolgáló programok,</w:t>
            </w:r>
            <w:r w:rsidR="00D81882" w:rsidRPr="006F7350">
              <w:rPr>
                <w:rFonts w:ascii="Times New Roman" w:hAnsi="Times New Roman" w:cs="Times New Roman"/>
                <w:sz w:val="24"/>
                <w:szCs w:val="24"/>
              </w:rPr>
              <w:t xml:space="preserve"> szünidei táboroztatása</w:t>
            </w:r>
          </w:p>
        </w:tc>
        <w:tc>
          <w:tcPr>
            <w:tcW w:w="4699" w:type="dxa"/>
            <w:vAlign w:val="center"/>
          </w:tcPr>
          <w:p w:rsidR="00D81882" w:rsidRPr="006F7350" w:rsidRDefault="00D81882" w:rsidP="006F7350">
            <w:pPr>
              <w:jc w:val="center"/>
              <w:rPr>
                <w:rFonts w:ascii="Times New Roman" w:hAnsi="Times New Roman" w:cs="Times New Roman"/>
                <w:sz w:val="24"/>
                <w:szCs w:val="24"/>
              </w:rPr>
            </w:pPr>
            <w:r w:rsidRPr="006F7350">
              <w:rPr>
                <w:rFonts w:ascii="Times New Roman" w:hAnsi="Times New Roman" w:cs="Times New Roman"/>
                <w:sz w:val="24"/>
                <w:szCs w:val="24"/>
              </w:rPr>
              <w:t>Egyházi felekezetek</w:t>
            </w:r>
            <w:r w:rsidR="00BD600C" w:rsidRPr="006F7350">
              <w:rPr>
                <w:rFonts w:ascii="Times New Roman" w:hAnsi="Times New Roman" w:cs="Times New Roman"/>
                <w:sz w:val="24"/>
                <w:szCs w:val="24"/>
              </w:rPr>
              <w:t>, Köznevelési intézmények, Városi Könyvtár, Nemzetiségi Önkormányzatok</w:t>
            </w:r>
          </w:p>
        </w:tc>
        <w:tc>
          <w:tcPr>
            <w:tcW w:w="2977" w:type="dxa"/>
            <w:vAlign w:val="center"/>
          </w:tcPr>
          <w:p w:rsidR="00D81882" w:rsidRPr="006F7350" w:rsidRDefault="001B4D84"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tc>
      </w:tr>
    </w:tbl>
    <w:p w:rsidR="004F6FB6" w:rsidRPr="006F7350" w:rsidRDefault="001B4D8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cselekvési terv megvalósításáért felelős: dr. Nagy Gabriella, Kutyifa Sándorné Sinkovicz Csilla</w:t>
      </w:r>
    </w:p>
    <w:p w:rsidR="006F7350" w:rsidRPr="006F7350" w:rsidRDefault="006F7350">
      <w:pPr>
        <w:spacing w:after="0" w:line="240" w:lineRule="auto"/>
        <w:jc w:val="both"/>
        <w:rPr>
          <w:rFonts w:ascii="Times New Roman" w:hAnsi="Times New Roman" w:cs="Times New Roman"/>
          <w:sz w:val="24"/>
          <w:szCs w:val="24"/>
        </w:rPr>
      </w:pPr>
    </w:p>
    <w:sectPr w:rsidR="006F7350" w:rsidRPr="006F7350" w:rsidSect="00105D6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EA2" w:rsidRDefault="00077EA2" w:rsidP="00295CE8">
      <w:pPr>
        <w:spacing w:after="0" w:line="240" w:lineRule="auto"/>
      </w:pPr>
      <w:r>
        <w:separator/>
      </w:r>
    </w:p>
  </w:endnote>
  <w:endnote w:type="continuationSeparator" w:id="0">
    <w:p w:rsidR="00077EA2" w:rsidRDefault="00077EA2" w:rsidP="0029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4455"/>
      <w:docPartObj>
        <w:docPartGallery w:val="Page Numbers (Bottom of Page)"/>
        <w:docPartUnique/>
      </w:docPartObj>
    </w:sdtPr>
    <w:sdtEndPr/>
    <w:sdtContent>
      <w:p w:rsidR="00E7741A" w:rsidRDefault="00A15BA8">
        <w:pPr>
          <w:pStyle w:val="llb"/>
          <w:jc w:val="center"/>
        </w:pPr>
        <w:r>
          <w:rPr>
            <w:noProof/>
          </w:rPr>
          <w:fldChar w:fldCharType="begin"/>
        </w:r>
        <w:r w:rsidR="00E7741A">
          <w:rPr>
            <w:noProof/>
          </w:rPr>
          <w:instrText xml:space="preserve"> PAGE   \* MERGEFORMAT </w:instrText>
        </w:r>
        <w:r>
          <w:rPr>
            <w:noProof/>
          </w:rPr>
          <w:fldChar w:fldCharType="separate"/>
        </w:r>
        <w:r w:rsidR="00EA474D">
          <w:rPr>
            <w:noProof/>
          </w:rPr>
          <w:t>1</w:t>
        </w:r>
        <w:r>
          <w:rPr>
            <w:noProof/>
          </w:rPr>
          <w:fldChar w:fldCharType="end"/>
        </w:r>
      </w:p>
    </w:sdtContent>
  </w:sdt>
  <w:p w:rsidR="00E7741A" w:rsidRDefault="00E7741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EA2" w:rsidRDefault="00077EA2" w:rsidP="00295CE8">
      <w:pPr>
        <w:spacing w:after="0" w:line="240" w:lineRule="auto"/>
      </w:pPr>
      <w:r>
        <w:separator/>
      </w:r>
    </w:p>
  </w:footnote>
  <w:footnote w:type="continuationSeparator" w:id="0">
    <w:p w:rsidR="00077EA2" w:rsidRDefault="00077EA2" w:rsidP="00295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72D"/>
    <w:multiLevelType w:val="hybridMultilevel"/>
    <w:tmpl w:val="71DA450A"/>
    <w:lvl w:ilvl="0" w:tplc="BC36FE9C">
      <w:start w:val="1"/>
      <w:numFmt w:val="decimal"/>
      <w:lvlText w:val="%1."/>
      <w:lvlJc w:val="left"/>
      <w:pPr>
        <w:ind w:left="468" w:hanging="36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1" w15:restartNumberingAfterBreak="0">
    <w:nsid w:val="05DE5074"/>
    <w:multiLevelType w:val="multilevel"/>
    <w:tmpl w:val="549EBDB0"/>
    <w:lvl w:ilvl="0">
      <w:start w:val="3"/>
      <w:numFmt w:val="decimal"/>
      <w:lvlText w:val="%1"/>
      <w:lvlJc w:val="left"/>
      <w:pPr>
        <w:ind w:left="360" w:hanging="360"/>
      </w:pPr>
      <w:rPr>
        <w:rFonts w:hint="default"/>
      </w:rPr>
    </w:lvl>
    <w:lvl w:ilvl="1">
      <w:start w:val="4"/>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2" w15:restartNumberingAfterBreak="0">
    <w:nsid w:val="14827786"/>
    <w:multiLevelType w:val="hybridMultilevel"/>
    <w:tmpl w:val="17A8CBF4"/>
    <w:lvl w:ilvl="0" w:tplc="C8388C2C">
      <w:start w:val="2"/>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3" w15:restartNumberingAfterBreak="0">
    <w:nsid w:val="154707FD"/>
    <w:multiLevelType w:val="multilevel"/>
    <w:tmpl w:val="549EBDB0"/>
    <w:lvl w:ilvl="0">
      <w:start w:val="3"/>
      <w:numFmt w:val="decimal"/>
      <w:lvlText w:val="%1"/>
      <w:lvlJc w:val="left"/>
      <w:pPr>
        <w:ind w:left="360" w:hanging="360"/>
      </w:pPr>
      <w:rPr>
        <w:rFonts w:hint="default"/>
      </w:rPr>
    </w:lvl>
    <w:lvl w:ilvl="1">
      <w:start w:val="4"/>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 w15:restartNumberingAfterBreak="0">
    <w:nsid w:val="26472189"/>
    <w:multiLevelType w:val="hybridMultilevel"/>
    <w:tmpl w:val="5F8AAB4A"/>
    <w:lvl w:ilvl="0" w:tplc="86A4A01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89C2C5D"/>
    <w:multiLevelType w:val="hybridMultilevel"/>
    <w:tmpl w:val="71DA450A"/>
    <w:lvl w:ilvl="0" w:tplc="BC36FE9C">
      <w:start w:val="1"/>
      <w:numFmt w:val="decimal"/>
      <w:lvlText w:val="%1."/>
      <w:lvlJc w:val="left"/>
      <w:pPr>
        <w:ind w:left="468" w:hanging="36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6" w15:restartNumberingAfterBreak="0">
    <w:nsid w:val="295A09F0"/>
    <w:multiLevelType w:val="multilevel"/>
    <w:tmpl w:val="9DCE71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62F06"/>
    <w:multiLevelType w:val="hybridMultilevel"/>
    <w:tmpl w:val="EAE85AA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F026EC"/>
    <w:multiLevelType w:val="multilevel"/>
    <w:tmpl w:val="549EBDB0"/>
    <w:lvl w:ilvl="0">
      <w:start w:val="3"/>
      <w:numFmt w:val="decimal"/>
      <w:lvlText w:val="%1"/>
      <w:lvlJc w:val="left"/>
      <w:pPr>
        <w:ind w:left="360" w:hanging="360"/>
      </w:pPr>
      <w:rPr>
        <w:rFonts w:hint="default"/>
      </w:rPr>
    </w:lvl>
    <w:lvl w:ilvl="1">
      <w:start w:val="4"/>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 w15:restartNumberingAfterBreak="0">
    <w:nsid w:val="2C7E09BD"/>
    <w:multiLevelType w:val="hybridMultilevel"/>
    <w:tmpl w:val="17A8CBF4"/>
    <w:lvl w:ilvl="0" w:tplc="C8388C2C">
      <w:start w:val="2"/>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10" w15:restartNumberingAfterBreak="0">
    <w:nsid w:val="36FB7395"/>
    <w:multiLevelType w:val="hybridMultilevel"/>
    <w:tmpl w:val="17A8CBF4"/>
    <w:lvl w:ilvl="0" w:tplc="C8388C2C">
      <w:start w:val="2"/>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11" w15:restartNumberingAfterBreak="0">
    <w:nsid w:val="45DE1E47"/>
    <w:multiLevelType w:val="hybridMultilevel"/>
    <w:tmpl w:val="6016BD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5D3A6A"/>
    <w:multiLevelType w:val="hybridMultilevel"/>
    <w:tmpl w:val="7F066D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45B628B"/>
    <w:multiLevelType w:val="hybridMultilevel"/>
    <w:tmpl w:val="B9EE6FB0"/>
    <w:lvl w:ilvl="0" w:tplc="3FE232F8">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585F6C7C"/>
    <w:multiLevelType w:val="multilevel"/>
    <w:tmpl w:val="549EBDB0"/>
    <w:lvl w:ilvl="0">
      <w:start w:val="3"/>
      <w:numFmt w:val="decimal"/>
      <w:lvlText w:val="%1"/>
      <w:lvlJc w:val="left"/>
      <w:pPr>
        <w:ind w:left="360" w:hanging="360"/>
      </w:pPr>
      <w:rPr>
        <w:rFonts w:hint="default"/>
      </w:rPr>
    </w:lvl>
    <w:lvl w:ilvl="1">
      <w:start w:val="4"/>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5" w15:restartNumberingAfterBreak="0">
    <w:nsid w:val="5A8D1CFE"/>
    <w:multiLevelType w:val="hybridMultilevel"/>
    <w:tmpl w:val="214267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CE62353"/>
    <w:multiLevelType w:val="hybridMultilevel"/>
    <w:tmpl w:val="9ABCC958"/>
    <w:lvl w:ilvl="0" w:tplc="02605CAC">
      <w:start w:val="1"/>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17" w15:restartNumberingAfterBreak="0">
    <w:nsid w:val="5EDD04E3"/>
    <w:multiLevelType w:val="hybridMultilevel"/>
    <w:tmpl w:val="0180CE12"/>
    <w:lvl w:ilvl="0" w:tplc="F3A82FE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9E67D01"/>
    <w:multiLevelType w:val="multilevel"/>
    <w:tmpl w:val="549EBDB0"/>
    <w:lvl w:ilvl="0">
      <w:start w:val="3"/>
      <w:numFmt w:val="decimal"/>
      <w:lvlText w:val="%1"/>
      <w:lvlJc w:val="left"/>
      <w:pPr>
        <w:ind w:left="360" w:hanging="360"/>
      </w:pPr>
      <w:rPr>
        <w:rFonts w:hint="default"/>
      </w:rPr>
    </w:lvl>
    <w:lvl w:ilvl="1">
      <w:start w:val="4"/>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9" w15:restartNumberingAfterBreak="0">
    <w:nsid w:val="6EB74477"/>
    <w:multiLevelType w:val="hybridMultilevel"/>
    <w:tmpl w:val="17A8CBF4"/>
    <w:lvl w:ilvl="0" w:tplc="C8388C2C">
      <w:start w:val="2"/>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20" w15:restartNumberingAfterBreak="0">
    <w:nsid w:val="7071723E"/>
    <w:multiLevelType w:val="hybridMultilevel"/>
    <w:tmpl w:val="17A8CBF4"/>
    <w:lvl w:ilvl="0" w:tplc="C8388C2C">
      <w:start w:val="2"/>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21" w15:restartNumberingAfterBreak="0">
    <w:nsid w:val="74826B38"/>
    <w:multiLevelType w:val="hybridMultilevel"/>
    <w:tmpl w:val="71DA450A"/>
    <w:lvl w:ilvl="0" w:tplc="BC36FE9C">
      <w:start w:val="1"/>
      <w:numFmt w:val="decimal"/>
      <w:lvlText w:val="%1."/>
      <w:lvlJc w:val="left"/>
      <w:pPr>
        <w:ind w:left="468" w:hanging="36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22" w15:restartNumberingAfterBreak="0">
    <w:nsid w:val="74C20E62"/>
    <w:multiLevelType w:val="hybridMultilevel"/>
    <w:tmpl w:val="B1E408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7"/>
  </w:num>
  <w:num w:numId="4">
    <w:abstractNumId w:val="6"/>
  </w:num>
  <w:num w:numId="5">
    <w:abstractNumId w:val="22"/>
  </w:num>
  <w:num w:numId="6">
    <w:abstractNumId w:val="11"/>
  </w:num>
  <w:num w:numId="7">
    <w:abstractNumId w:val="4"/>
  </w:num>
  <w:num w:numId="8">
    <w:abstractNumId w:val="12"/>
  </w:num>
  <w:num w:numId="9">
    <w:abstractNumId w:val="5"/>
  </w:num>
  <w:num w:numId="10">
    <w:abstractNumId w:val="21"/>
  </w:num>
  <w:num w:numId="11">
    <w:abstractNumId w:val="0"/>
  </w:num>
  <w:num w:numId="12">
    <w:abstractNumId w:val="2"/>
  </w:num>
  <w:num w:numId="13">
    <w:abstractNumId w:val="16"/>
  </w:num>
  <w:num w:numId="14">
    <w:abstractNumId w:val="10"/>
  </w:num>
  <w:num w:numId="15">
    <w:abstractNumId w:val="20"/>
  </w:num>
  <w:num w:numId="16">
    <w:abstractNumId w:val="9"/>
  </w:num>
  <w:num w:numId="17">
    <w:abstractNumId w:val="19"/>
  </w:num>
  <w:num w:numId="18">
    <w:abstractNumId w:val="3"/>
  </w:num>
  <w:num w:numId="19">
    <w:abstractNumId w:val="18"/>
  </w:num>
  <w:num w:numId="20">
    <w:abstractNumId w:val="8"/>
  </w:num>
  <w:num w:numId="21">
    <w:abstractNumId w:val="1"/>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6180"/>
    <w:rsid w:val="00007209"/>
    <w:rsid w:val="000075D0"/>
    <w:rsid w:val="00025CEB"/>
    <w:rsid w:val="000420A0"/>
    <w:rsid w:val="00046F95"/>
    <w:rsid w:val="0005728D"/>
    <w:rsid w:val="00062266"/>
    <w:rsid w:val="000628BD"/>
    <w:rsid w:val="0006343B"/>
    <w:rsid w:val="00063C38"/>
    <w:rsid w:val="00077EA2"/>
    <w:rsid w:val="0008033D"/>
    <w:rsid w:val="00080D9E"/>
    <w:rsid w:val="0009080A"/>
    <w:rsid w:val="0009397E"/>
    <w:rsid w:val="000D2776"/>
    <w:rsid w:val="000D697E"/>
    <w:rsid w:val="000E00A3"/>
    <w:rsid w:val="000E1E6E"/>
    <w:rsid w:val="000E42FC"/>
    <w:rsid w:val="000F0314"/>
    <w:rsid w:val="000F503A"/>
    <w:rsid w:val="00105D68"/>
    <w:rsid w:val="001073C0"/>
    <w:rsid w:val="001102BD"/>
    <w:rsid w:val="0011559F"/>
    <w:rsid w:val="001260A3"/>
    <w:rsid w:val="001318C3"/>
    <w:rsid w:val="00132DCB"/>
    <w:rsid w:val="0013771C"/>
    <w:rsid w:val="001454B6"/>
    <w:rsid w:val="00145EAC"/>
    <w:rsid w:val="00146CC3"/>
    <w:rsid w:val="00155102"/>
    <w:rsid w:val="00173504"/>
    <w:rsid w:val="0017520F"/>
    <w:rsid w:val="00192B18"/>
    <w:rsid w:val="001A4E83"/>
    <w:rsid w:val="001A6C1C"/>
    <w:rsid w:val="001B4D84"/>
    <w:rsid w:val="001B7186"/>
    <w:rsid w:val="001C5868"/>
    <w:rsid w:val="001D2F44"/>
    <w:rsid w:val="001D318F"/>
    <w:rsid w:val="001E2061"/>
    <w:rsid w:val="001E37C1"/>
    <w:rsid w:val="001F6180"/>
    <w:rsid w:val="002021DD"/>
    <w:rsid w:val="00202B9D"/>
    <w:rsid w:val="00206F42"/>
    <w:rsid w:val="00213B3E"/>
    <w:rsid w:val="00220038"/>
    <w:rsid w:val="00224432"/>
    <w:rsid w:val="002754F4"/>
    <w:rsid w:val="00276A5B"/>
    <w:rsid w:val="002823A9"/>
    <w:rsid w:val="00295CE8"/>
    <w:rsid w:val="002A51A3"/>
    <w:rsid w:val="002B3486"/>
    <w:rsid w:val="002C0CD2"/>
    <w:rsid w:val="002C5434"/>
    <w:rsid w:val="002C5520"/>
    <w:rsid w:val="002C7F1A"/>
    <w:rsid w:val="002E4062"/>
    <w:rsid w:val="002F0C39"/>
    <w:rsid w:val="002F30F8"/>
    <w:rsid w:val="00302CB2"/>
    <w:rsid w:val="00311E6D"/>
    <w:rsid w:val="00317B5F"/>
    <w:rsid w:val="00317F20"/>
    <w:rsid w:val="00323644"/>
    <w:rsid w:val="00337EF3"/>
    <w:rsid w:val="0035424D"/>
    <w:rsid w:val="00367D5C"/>
    <w:rsid w:val="0037096F"/>
    <w:rsid w:val="00392E19"/>
    <w:rsid w:val="00394189"/>
    <w:rsid w:val="003B362F"/>
    <w:rsid w:val="003B5C2F"/>
    <w:rsid w:val="003E344F"/>
    <w:rsid w:val="00414BE8"/>
    <w:rsid w:val="00431E59"/>
    <w:rsid w:val="00432E3F"/>
    <w:rsid w:val="00446D99"/>
    <w:rsid w:val="00454782"/>
    <w:rsid w:val="004571F7"/>
    <w:rsid w:val="00461BE0"/>
    <w:rsid w:val="004626A6"/>
    <w:rsid w:val="00470B5F"/>
    <w:rsid w:val="004760F3"/>
    <w:rsid w:val="00493CFA"/>
    <w:rsid w:val="004A6F89"/>
    <w:rsid w:val="004B7C8C"/>
    <w:rsid w:val="004C4564"/>
    <w:rsid w:val="004C4B86"/>
    <w:rsid w:val="004C79BD"/>
    <w:rsid w:val="004D3DE9"/>
    <w:rsid w:val="004D4B21"/>
    <w:rsid w:val="004E3D4A"/>
    <w:rsid w:val="004F5501"/>
    <w:rsid w:val="004F6FB6"/>
    <w:rsid w:val="00501D64"/>
    <w:rsid w:val="0051031A"/>
    <w:rsid w:val="00525945"/>
    <w:rsid w:val="0054498D"/>
    <w:rsid w:val="005666A9"/>
    <w:rsid w:val="005743E3"/>
    <w:rsid w:val="00575296"/>
    <w:rsid w:val="005855D8"/>
    <w:rsid w:val="00586BC0"/>
    <w:rsid w:val="0059754C"/>
    <w:rsid w:val="005A0626"/>
    <w:rsid w:val="005A3E2F"/>
    <w:rsid w:val="005B43FE"/>
    <w:rsid w:val="005B7699"/>
    <w:rsid w:val="005C6834"/>
    <w:rsid w:val="005C7F55"/>
    <w:rsid w:val="005D0FAE"/>
    <w:rsid w:val="005D36FA"/>
    <w:rsid w:val="005E1FA3"/>
    <w:rsid w:val="006210BC"/>
    <w:rsid w:val="006340BF"/>
    <w:rsid w:val="006340C7"/>
    <w:rsid w:val="006356E6"/>
    <w:rsid w:val="00637F39"/>
    <w:rsid w:val="00646010"/>
    <w:rsid w:val="00662BA4"/>
    <w:rsid w:val="00664FB4"/>
    <w:rsid w:val="00672DCF"/>
    <w:rsid w:val="00676DF4"/>
    <w:rsid w:val="00692C67"/>
    <w:rsid w:val="00693212"/>
    <w:rsid w:val="006A68D6"/>
    <w:rsid w:val="006E5C55"/>
    <w:rsid w:val="006F6229"/>
    <w:rsid w:val="006F7350"/>
    <w:rsid w:val="00711EB8"/>
    <w:rsid w:val="007201C3"/>
    <w:rsid w:val="007268E9"/>
    <w:rsid w:val="0074394A"/>
    <w:rsid w:val="007706A4"/>
    <w:rsid w:val="007726C9"/>
    <w:rsid w:val="00781B59"/>
    <w:rsid w:val="007A5A49"/>
    <w:rsid w:val="007A5D18"/>
    <w:rsid w:val="007B1ED7"/>
    <w:rsid w:val="007C190F"/>
    <w:rsid w:val="007C207F"/>
    <w:rsid w:val="007E4F36"/>
    <w:rsid w:val="007F4603"/>
    <w:rsid w:val="007F7DC8"/>
    <w:rsid w:val="00802028"/>
    <w:rsid w:val="00805A53"/>
    <w:rsid w:val="008071EB"/>
    <w:rsid w:val="00824A23"/>
    <w:rsid w:val="008257A6"/>
    <w:rsid w:val="008270F8"/>
    <w:rsid w:val="008325C8"/>
    <w:rsid w:val="008632CD"/>
    <w:rsid w:val="00863C8D"/>
    <w:rsid w:val="008943F9"/>
    <w:rsid w:val="008953CF"/>
    <w:rsid w:val="008C52C3"/>
    <w:rsid w:val="008E5FAB"/>
    <w:rsid w:val="008F753C"/>
    <w:rsid w:val="00901A93"/>
    <w:rsid w:val="00902E61"/>
    <w:rsid w:val="00922D59"/>
    <w:rsid w:val="0092677E"/>
    <w:rsid w:val="00930322"/>
    <w:rsid w:val="00936E52"/>
    <w:rsid w:val="00950E1B"/>
    <w:rsid w:val="00954EBC"/>
    <w:rsid w:val="009637E2"/>
    <w:rsid w:val="00965A2F"/>
    <w:rsid w:val="00981283"/>
    <w:rsid w:val="009854C6"/>
    <w:rsid w:val="009974AF"/>
    <w:rsid w:val="009A24EA"/>
    <w:rsid w:val="009B6ED5"/>
    <w:rsid w:val="009C5D7A"/>
    <w:rsid w:val="009D01FC"/>
    <w:rsid w:val="009D3624"/>
    <w:rsid w:val="009F0840"/>
    <w:rsid w:val="009F7E4E"/>
    <w:rsid w:val="00A15BA8"/>
    <w:rsid w:val="00A15BF7"/>
    <w:rsid w:val="00A3166A"/>
    <w:rsid w:val="00A36BF2"/>
    <w:rsid w:val="00A37754"/>
    <w:rsid w:val="00A56F3E"/>
    <w:rsid w:val="00A7710F"/>
    <w:rsid w:val="00A9346E"/>
    <w:rsid w:val="00AA6A1A"/>
    <w:rsid w:val="00AB29BD"/>
    <w:rsid w:val="00AB42D5"/>
    <w:rsid w:val="00AC59C9"/>
    <w:rsid w:val="00AD1CD4"/>
    <w:rsid w:val="00AE199F"/>
    <w:rsid w:val="00AE2250"/>
    <w:rsid w:val="00AE4F7D"/>
    <w:rsid w:val="00B00EF3"/>
    <w:rsid w:val="00B078E2"/>
    <w:rsid w:val="00B07975"/>
    <w:rsid w:val="00B22CF3"/>
    <w:rsid w:val="00B42343"/>
    <w:rsid w:val="00B56057"/>
    <w:rsid w:val="00B57F6D"/>
    <w:rsid w:val="00B8044F"/>
    <w:rsid w:val="00BA09A4"/>
    <w:rsid w:val="00BA31CA"/>
    <w:rsid w:val="00BA7498"/>
    <w:rsid w:val="00BB038D"/>
    <w:rsid w:val="00BB55E6"/>
    <w:rsid w:val="00BB66E4"/>
    <w:rsid w:val="00BB7207"/>
    <w:rsid w:val="00BD2911"/>
    <w:rsid w:val="00BD600C"/>
    <w:rsid w:val="00BE0E00"/>
    <w:rsid w:val="00BF15BB"/>
    <w:rsid w:val="00BF4A4C"/>
    <w:rsid w:val="00BF70DB"/>
    <w:rsid w:val="00C03A25"/>
    <w:rsid w:val="00C13D48"/>
    <w:rsid w:val="00C17AE9"/>
    <w:rsid w:val="00C27F32"/>
    <w:rsid w:val="00C44F4B"/>
    <w:rsid w:val="00C63493"/>
    <w:rsid w:val="00C63A4F"/>
    <w:rsid w:val="00C700E3"/>
    <w:rsid w:val="00C72C80"/>
    <w:rsid w:val="00C83848"/>
    <w:rsid w:val="00C93DB1"/>
    <w:rsid w:val="00CA02C8"/>
    <w:rsid w:val="00CB4F5B"/>
    <w:rsid w:val="00CC2268"/>
    <w:rsid w:val="00CD3014"/>
    <w:rsid w:val="00CD7682"/>
    <w:rsid w:val="00CE559A"/>
    <w:rsid w:val="00CF3339"/>
    <w:rsid w:val="00D12B0B"/>
    <w:rsid w:val="00D14F46"/>
    <w:rsid w:val="00D21A3D"/>
    <w:rsid w:val="00D343E5"/>
    <w:rsid w:val="00D34DE4"/>
    <w:rsid w:val="00D50364"/>
    <w:rsid w:val="00D536DE"/>
    <w:rsid w:val="00D54DAE"/>
    <w:rsid w:val="00D614D9"/>
    <w:rsid w:val="00D6401E"/>
    <w:rsid w:val="00D67511"/>
    <w:rsid w:val="00D74E36"/>
    <w:rsid w:val="00D7550F"/>
    <w:rsid w:val="00D81882"/>
    <w:rsid w:val="00D84939"/>
    <w:rsid w:val="00D96B44"/>
    <w:rsid w:val="00DB3E77"/>
    <w:rsid w:val="00DD1CE5"/>
    <w:rsid w:val="00DE362B"/>
    <w:rsid w:val="00DF50ED"/>
    <w:rsid w:val="00DF6F28"/>
    <w:rsid w:val="00E030D0"/>
    <w:rsid w:val="00E03E65"/>
    <w:rsid w:val="00E055EE"/>
    <w:rsid w:val="00E077D1"/>
    <w:rsid w:val="00E2311F"/>
    <w:rsid w:val="00E2333E"/>
    <w:rsid w:val="00E4244F"/>
    <w:rsid w:val="00E517EA"/>
    <w:rsid w:val="00E54F9C"/>
    <w:rsid w:val="00E6369F"/>
    <w:rsid w:val="00E7741A"/>
    <w:rsid w:val="00E82A50"/>
    <w:rsid w:val="00EA474D"/>
    <w:rsid w:val="00EA5C00"/>
    <w:rsid w:val="00EA63D1"/>
    <w:rsid w:val="00ED6041"/>
    <w:rsid w:val="00EE7E93"/>
    <w:rsid w:val="00EF34FE"/>
    <w:rsid w:val="00EF5704"/>
    <w:rsid w:val="00F00A77"/>
    <w:rsid w:val="00F03261"/>
    <w:rsid w:val="00F04F1D"/>
    <w:rsid w:val="00F10094"/>
    <w:rsid w:val="00F4402F"/>
    <w:rsid w:val="00F459AF"/>
    <w:rsid w:val="00F55D97"/>
    <w:rsid w:val="00F60FDC"/>
    <w:rsid w:val="00F65160"/>
    <w:rsid w:val="00F7277D"/>
    <w:rsid w:val="00F81EE2"/>
    <w:rsid w:val="00F868B4"/>
    <w:rsid w:val="00F9179A"/>
    <w:rsid w:val="00FA6335"/>
    <w:rsid w:val="00FB56C9"/>
    <w:rsid w:val="00FB6A76"/>
    <w:rsid w:val="00FB70FA"/>
    <w:rsid w:val="00FD28A9"/>
    <w:rsid w:val="00FE4912"/>
    <w:rsid w:val="00FE7E20"/>
    <w:rsid w:val="00FF23C1"/>
    <w:rsid w:val="00FF688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FE52E-AE33-405F-8873-586BA194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E7E93"/>
  </w:style>
  <w:style w:type="paragraph" w:styleId="Cmsor1">
    <w:name w:val="heading 1"/>
    <w:basedOn w:val="Norml"/>
    <w:next w:val="Norml"/>
    <w:link w:val="Cmsor1Char"/>
    <w:uiPriority w:val="9"/>
    <w:qFormat/>
    <w:rsid w:val="001073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F6180"/>
    <w:pPr>
      <w:ind w:left="720"/>
      <w:contextualSpacing/>
    </w:pPr>
  </w:style>
  <w:style w:type="character" w:customStyle="1" w:styleId="Cmsor1Char">
    <w:name w:val="Címsor 1 Char"/>
    <w:basedOn w:val="Bekezdsalapbettpusa"/>
    <w:link w:val="Cmsor1"/>
    <w:uiPriority w:val="9"/>
    <w:rsid w:val="001073C0"/>
    <w:rPr>
      <w:rFonts w:asciiTheme="majorHAnsi" w:eastAsiaTheme="majorEastAsia" w:hAnsiTheme="majorHAnsi" w:cstheme="majorBidi"/>
      <w:b/>
      <w:bCs/>
      <w:color w:val="365F91" w:themeColor="accent1" w:themeShade="BF"/>
      <w:sz w:val="28"/>
      <w:szCs w:val="28"/>
    </w:rPr>
  </w:style>
  <w:style w:type="paragraph" w:styleId="lfej">
    <w:name w:val="header"/>
    <w:basedOn w:val="Norml"/>
    <w:link w:val="lfejChar"/>
    <w:uiPriority w:val="99"/>
    <w:semiHidden/>
    <w:unhideWhenUsed/>
    <w:rsid w:val="00295CE8"/>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295CE8"/>
  </w:style>
  <w:style w:type="paragraph" w:styleId="llb">
    <w:name w:val="footer"/>
    <w:basedOn w:val="Norml"/>
    <w:link w:val="llbChar"/>
    <w:uiPriority w:val="99"/>
    <w:unhideWhenUsed/>
    <w:rsid w:val="00295CE8"/>
    <w:pPr>
      <w:tabs>
        <w:tab w:val="center" w:pos="4536"/>
        <w:tab w:val="right" w:pos="9072"/>
      </w:tabs>
      <w:spacing w:after="0" w:line="240" w:lineRule="auto"/>
    </w:pPr>
  </w:style>
  <w:style w:type="character" w:customStyle="1" w:styleId="llbChar">
    <w:name w:val="Élőláb Char"/>
    <w:basedOn w:val="Bekezdsalapbettpusa"/>
    <w:link w:val="llb"/>
    <w:uiPriority w:val="99"/>
    <w:rsid w:val="00295CE8"/>
  </w:style>
  <w:style w:type="table" w:styleId="Rcsostblzat">
    <w:name w:val="Table Grid"/>
    <w:basedOn w:val="Normltblzat"/>
    <w:uiPriority w:val="59"/>
    <w:rsid w:val="0022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560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6057"/>
    <w:rPr>
      <w:rFonts w:ascii="Tahoma" w:hAnsi="Tahoma" w:cs="Tahoma"/>
      <w:sz w:val="16"/>
      <w:szCs w:val="16"/>
    </w:rPr>
  </w:style>
  <w:style w:type="paragraph" w:styleId="Tartalomjegyzkcmsora">
    <w:name w:val="TOC Heading"/>
    <w:basedOn w:val="Cmsor1"/>
    <w:next w:val="Norml"/>
    <w:uiPriority w:val="39"/>
    <w:unhideWhenUsed/>
    <w:qFormat/>
    <w:rsid w:val="001318C3"/>
    <w:pPr>
      <w:spacing w:before="240" w:line="259" w:lineRule="auto"/>
      <w:outlineLvl w:val="9"/>
    </w:pPr>
    <w:rPr>
      <w:b w:val="0"/>
      <w:bCs w:val="0"/>
      <w:sz w:val="32"/>
      <w:szCs w:val="32"/>
    </w:rPr>
  </w:style>
  <w:style w:type="paragraph" w:styleId="TJ1">
    <w:name w:val="toc 1"/>
    <w:basedOn w:val="Norml"/>
    <w:next w:val="Norml"/>
    <w:autoRedefine/>
    <w:uiPriority w:val="39"/>
    <w:unhideWhenUsed/>
    <w:rsid w:val="00E82A50"/>
    <w:pPr>
      <w:spacing w:after="100"/>
    </w:pPr>
  </w:style>
  <w:style w:type="character" w:styleId="Hiperhivatkozs">
    <w:name w:val="Hyperlink"/>
    <w:basedOn w:val="Bekezdsalapbettpusa"/>
    <w:uiPriority w:val="99"/>
    <w:unhideWhenUsed/>
    <w:rsid w:val="00E82A50"/>
    <w:rPr>
      <w:color w:val="0000FF" w:themeColor="hyperlink"/>
      <w:u w:val="single"/>
    </w:rPr>
  </w:style>
  <w:style w:type="paragraph" w:styleId="Alcm">
    <w:name w:val="Subtitle"/>
    <w:basedOn w:val="Norml"/>
    <w:next w:val="Norml"/>
    <w:link w:val="AlcmChar"/>
    <w:uiPriority w:val="11"/>
    <w:qFormat/>
    <w:rsid w:val="00824A23"/>
    <w:pPr>
      <w:numPr>
        <w:ilvl w:val="1"/>
      </w:numPr>
      <w:spacing w:after="160"/>
    </w:pPr>
    <w:rPr>
      <w:color w:val="5A5A5A" w:themeColor="text1" w:themeTint="A5"/>
      <w:spacing w:val="15"/>
    </w:rPr>
  </w:style>
  <w:style w:type="character" w:customStyle="1" w:styleId="AlcmChar">
    <w:name w:val="Alcím Char"/>
    <w:basedOn w:val="Bekezdsalapbettpusa"/>
    <w:link w:val="Alcm"/>
    <w:uiPriority w:val="11"/>
    <w:rsid w:val="00824A23"/>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36561">
      <w:bodyDiv w:val="1"/>
      <w:marLeft w:val="0"/>
      <w:marRight w:val="0"/>
      <w:marTop w:val="0"/>
      <w:marBottom w:val="0"/>
      <w:divBdr>
        <w:top w:val="none" w:sz="0" w:space="0" w:color="auto"/>
        <w:left w:val="none" w:sz="0" w:space="0" w:color="auto"/>
        <w:bottom w:val="none" w:sz="0" w:space="0" w:color="auto"/>
        <w:right w:val="none" w:sz="0" w:space="0" w:color="auto"/>
      </w:divBdr>
    </w:div>
    <w:div w:id="257064697">
      <w:bodyDiv w:val="1"/>
      <w:marLeft w:val="0"/>
      <w:marRight w:val="0"/>
      <w:marTop w:val="0"/>
      <w:marBottom w:val="0"/>
      <w:divBdr>
        <w:top w:val="none" w:sz="0" w:space="0" w:color="auto"/>
        <w:left w:val="none" w:sz="0" w:space="0" w:color="auto"/>
        <w:bottom w:val="none" w:sz="0" w:space="0" w:color="auto"/>
        <w:right w:val="none" w:sz="0" w:space="0" w:color="auto"/>
      </w:divBdr>
    </w:div>
    <w:div w:id="436757087">
      <w:bodyDiv w:val="1"/>
      <w:marLeft w:val="0"/>
      <w:marRight w:val="0"/>
      <w:marTop w:val="0"/>
      <w:marBottom w:val="0"/>
      <w:divBdr>
        <w:top w:val="none" w:sz="0" w:space="0" w:color="auto"/>
        <w:left w:val="none" w:sz="0" w:space="0" w:color="auto"/>
        <w:bottom w:val="none" w:sz="0" w:space="0" w:color="auto"/>
        <w:right w:val="none" w:sz="0" w:space="0" w:color="auto"/>
      </w:divBdr>
    </w:div>
    <w:div w:id="453210946">
      <w:bodyDiv w:val="1"/>
      <w:marLeft w:val="0"/>
      <w:marRight w:val="0"/>
      <w:marTop w:val="0"/>
      <w:marBottom w:val="0"/>
      <w:divBdr>
        <w:top w:val="none" w:sz="0" w:space="0" w:color="auto"/>
        <w:left w:val="none" w:sz="0" w:space="0" w:color="auto"/>
        <w:bottom w:val="none" w:sz="0" w:space="0" w:color="auto"/>
        <w:right w:val="none" w:sz="0" w:space="0" w:color="auto"/>
      </w:divBdr>
    </w:div>
    <w:div w:id="543710094">
      <w:bodyDiv w:val="1"/>
      <w:marLeft w:val="0"/>
      <w:marRight w:val="0"/>
      <w:marTop w:val="0"/>
      <w:marBottom w:val="0"/>
      <w:divBdr>
        <w:top w:val="none" w:sz="0" w:space="0" w:color="auto"/>
        <w:left w:val="none" w:sz="0" w:space="0" w:color="auto"/>
        <w:bottom w:val="none" w:sz="0" w:space="0" w:color="auto"/>
        <w:right w:val="none" w:sz="0" w:space="0" w:color="auto"/>
      </w:divBdr>
    </w:div>
    <w:div w:id="1332948697">
      <w:bodyDiv w:val="1"/>
      <w:marLeft w:val="0"/>
      <w:marRight w:val="0"/>
      <w:marTop w:val="0"/>
      <w:marBottom w:val="0"/>
      <w:divBdr>
        <w:top w:val="none" w:sz="0" w:space="0" w:color="auto"/>
        <w:left w:val="none" w:sz="0" w:space="0" w:color="auto"/>
        <w:bottom w:val="none" w:sz="0" w:space="0" w:color="auto"/>
        <w:right w:val="none" w:sz="0" w:space="0" w:color="auto"/>
      </w:divBdr>
    </w:div>
    <w:div w:id="1444880911">
      <w:bodyDiv w:val="1"/>
      <w:marLeft w:val="0"/>
      <w:marRight w:val="0"/>
      <w:marTop w:val="0"/>
      <w:marBottom w:val="0"/>
      <w:divBdr>
        <w:top w:val="none" w:sz="0" w:space="0" w:color="auto"/>
        <w:left w:val="none" w:sz="0" w:space="0" w:color="auto"/>
        <w:bottom w:val="none" w:sz="0" w:space="0" w:color="auto"/>
        <w:right w:val="none" w:sz="0" w:space="0" w:color="auto"/>
      </w:divBdr>
    </w:div>
    <w:div w:id="1579288670">
      <w:bodyDiv w:val="1"/>
      <w:marLeft w:val="0"/>
      <w:marRight w:val="0"/>
      <w:marTop w:val="0"/>
      <w:marBottom w:val="0"/>
      <w:divBdr>
        <w:top w:val="none" w:sz="0" w:space="0" w:color="auto"/>
        <w:left w:val="none" w:sz="0" w:space="0" w:color="auto"/>
        <w:bottom w:val="none" w:sz="0" w:space="0" w:color="auto"/>
        <w:right w:val="none" w:sz="0" w:space="0" w:color="auto"/>
      </w:divBdr>
    </w:div>
    <w:div w:id="1690787899">
      <w:bodyDiv w:val="1"/>
      <w:marLeft w:val="0"/>
      <w:marRight w:val="0"/>
      <w:marTop w:val="0"/>
      <w:marBottom w:val="0"/>
      <w:divBdr>
        <w:top w:val="none" w:sz="0" w:space="0" w:color="auto"/>
        <w:left w:val="none" w:sz="0" w:space="0" w:color="auto"/>
        <w:bottom w:val="none" w:sz="0" w:space="0" w:color="auto"/>
        <w:right w:val="none" w:sz="0" w:space="0" w:color="auto"/>
      </w:divBdr>
    </w:div>
    <w:div w:id="1717851688">
      <w:bodyDiv w:val="1"/>
      <w:marLeft w:val="0"/>
      <w:marRight w:val="0"/>
      <w:marTop w:val="0"/>
      <w:marBottom w:val="0"/>
      <w:divBdr>
        <w:top w:val="none" w:sz="0" w:space="0" w:color="auto"/>
        <w:left w:val="none" w:sz="0" w:space="0" w:color="auto"/>
        <w:bottom w:val="none" w:sz="0" w:space="0" w:color="auto"/>
        <w:right w:val="none" w:sz="0" w:space="0" w:color="auto"/>
      </w:divBdr>
    </w:div>
    <w:div w:id="1733506464">
      <w:bodyDiv w:val="1"/>
      <w:marLeft w:val="0"/>
      <w:marRight w:val="0"/>
      <w:marTop w:val="0"/>
      <w:marBottom w:val="0"/>
      <w:divBdr>
        <w:top w:val="none" w:sz="0" w:space="0" w:color="auto"/>
        <w:left w:val="none" w:sz="0" w:space="0" w:color="auto"/>
        <w:bottom w:val="none" w:sz="0" w:space="0" w:color="auto"/>
        <w:right w:val="none" w:sz="0" w:space="0" w:color="auto"/>
      </w:divBdr>
    </w:div>
    <w:div w:id="20221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D:\es&#233;ly%20otthon\munkan&#233;lk&#252;li%20statisztikai%20adat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93;ron\Downloads\k&#246;z&#233;leti%20szerep%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Munka1!$B$1</c:f>
              <c:strCache>
                <c:ptCount val="1"/>
                <c:pt idx="0">
                  <c:v>2018.01.01 (férfi)</c:v>
                </c:pt>
              </c:strCache>
            </c:strRef>
          </c:tx>
          <c:invertIfNegative val="0"/>
          <c:cat>
            <c:strRef>
              <c:f>Munka1!$A$2:$A$5</c:f>
              <c:strCache>
                <c:ptCount val="4"/>
                <c:pt idx="0">
                  <c:v>0-17 éves</c:v>
                </c:pt>
                <c:pt idx="1">
                  <c:v>18-35 éves</c:v>
                </c:pt>
                <c:pt idx="2">
                  <c:v>36-65 éves</c:v>
                </c:pt>
                <c:pt idx="3">
                  <c:v>66-100 éves</c:v>
                </c:pt>
              </c:strCache>
            </c:strRef>
          </c:cat>
          <c:val>
            <c:numRef>
              <c:f>Munka1!$B$2:$B$5</c:f>
              <c:numCache>
                <c:formatCode>General</c:formatCode>
                <c:ptCount val="4"/>
                <c:pt idx="0">
                  <c:v>1190</c:v>
                </c:pt>
                <c:pt idx="1">
                  <c:v>1432</c:v>
                </c:pt>
                <c:pt idx="2">
                  <c:v>2998</c:v>
                </c:pt>
                <c:pt idx="3">
                  <c:v>1020</c:v>
                </c:pt>
              </c:numCache>
            </c:numRef>
          </c:val>
          <c:extLst xmlns:c16r2="http://schemas.microsoft.com/office/drawing/2015/06/chart">
            <c:ext xmlns:c16="http://schemas.microsoft.com/office/drawing/2014/chart" uri="{C3380CC4-5D6E-409C-BE32-E72D297353CC}">
              <c16:uniqueId val="{00000000-C393-49FC-9F33-227F08F82340}"/>
            </c:ext>
          </c:extLst>
        </c:ser>
        <c:ser>
          <c:idx val="1"/>
          <c:order val="1"/>
          <c:tx>
            <c:strRef>
              <c:f>Munka1!$C$1</c:f>
              <c:strCache>
                <c:ptCount val="1"/>
                <c:pt idx="0">
                  <c:v>2018.01.01 (nő)</c:v>
                </c:pt>
              </c:strCache>
            </c:strRef>
          </c:tx>
          <c:invertIfNegative val="0"/>
          <c:cat>
            <c:strRef>
              <c:f>Munka1!$A$2:$A$5</c:f>
              <c:strCache>
                <c:ptCount val="4"/>
                <c:pt idx="0">
                  <c:v>0-17 éves</c:v>
                </c:pt>
                <c:pt idx="1">
                  <c:v>18-35 éves</c:v>
                </c:pt>
                <c:pt idx="2">
                  <c:v>36-65 éves</c:v>
                </c:pt>
                <c:pt idx="3">
                  <c:v>66-100 éves</c:v>
                </c:pt>
              </c:strCache>
            </c:strRef>
          </c:cat>
          <c:val>
            <c:numRef>
              <c:f>Munka1!$C$2:$C$5</c:f>
              <c:numCache>
                <c:formatCode>General</c:formatCode>
                <c:ptCount val="4"/>
                <c:pt idx="0">
                  <c:v>1136</c:v>
                </c:pt>
                <c:pt idx="1">
                  <c:v>1373</c:v>
                </c:pt>
                <c:pt idx="2">
                  <c:v>3131</c:v>
                </c:pt>
                <c:pt idx="3">
                  <c:v>1780</c:v>
                </c:pt>
              </c:numCache>
            </c:numRef>
          </c:val>
          <c:extLst xmlns:c16r2="http://schemas.microsoft.com/office/drawing/2015/06/chart">
            <c:ext xmlns:c16="http://schemas.microsoft.com/office/drawing/2014/chart" uri="{C3380CC4-5D6E-409C-BE32-E72D297353CC}">
              <c16:uniqueId val="{00000001-C393-49FC-9F33-227F08F82340}"/>
            </c:ext>
          </c:extLst>
        </c:ser>
        <c:ser>
          <c:idx val="2"/>
          <c:order val="2"/>
          <c:tx>
            <c:strRef>
              <c:f>Munka1!$D$1</c:f>
              <c:strCache>
                <c:ptCount val="1"/>
                <c:pt idx="0">
                  <c:v>2017.01.01 (férfi)</c:v>
                </c:pt>
              </c:strCache>
            </c:strRef>
          </c:tx>
          <c:invertIfNegative val="0"/>
          <c:cat>
            <c:strRef>
              <c:f>Munka1!$A$2:$A$5</c:f>
              <c:strCache>
                <c:ptCount val="4"/>
                <c:pt idx="0">
                  <c:v>0-17 éves</c:v>
                </c:pt>
                <c:pt idx="1">
                  <c:v>18-35 éves</c:v>
                </c:pt>
                <c:pt idx="2">
                  <c:v>36-65 éves</c:v>
                </c:pt>
                <c:pt idx="3">
                  <c:v>66-100 éves</c:v>
                </c:pt>
              </c:strCache>
            </c:strRef>
          </c:cat>
          <c:val>
            <c:numRef>
              <c:f>Munka1!$D$2:$D$5</c:f>
              <c:numCache>
                <c:formatCode>General</c:formatCode>
                <c:ptCount val="4"/>
                <c:pt idx="0">
                  <c:v>1188</c:v>
                </c:pt>
                <c:pt idx="1">
                  <c:v>1489</c:v>
                </c:pt>
                <c:pt idx="2">
                  <c:v>2994</c:v>
                </c:pt>
                <c:pt idx="3">
                  <c:v>1016</c:v>
                </c:pt>
              </c:numCache>
            </c:numRef>
          </c:val>
          <c:extLst xmlns:c16r2="http://schemas.microsoft.com/office/drawing/2015/06/chart">
            <c:ext xmlns:c16="http://schemas.microsoft.com/office/drawing/2014/chart" uri="{C3380CC4-5D6E-409C-BE32-E72D297353CC}">
              <c16:uniqueId val="{00000002-C393-49FC-9F33-227F08F82340}"/>
            </c:ext>
          </c:extLst>
        </c:ser>
        <c:ser>
          <c:idx val="3"/>
          <c:order val="3"/>
          <c:tx>
            <c:strRef>
              <c:f>Munka1!$E$1</c:f>
              <c:strCache>
                <c:ptCount val="1"/>
                <c:pt idx="0">
                  <c:v>2017.01.01 (nő)</c:v>
                </c:pt>
              </c:strCache>
            </c:strRef>
          </c:tx>
          <c:invertIfNegative val="0"/>
          <c:cat>
            <c:strRef>
              <c:f>Munka1!$A$2:$A$5</c:f>
              <c:strCache>
                <c:ptCount val="4"/>
                <c:pt idx="0">
                  <c:v>0-17 éves</c:v>
                </c:pt>
                <c:pt idx="1">
                  <c:v>18-35 éves</c:v>
                </c:pt>
                <c:pt idx="2">
                  <c:v>36-65 éves</c:v>
                </c:pt>
                <c:pt idx="3">
                  <c:v>66-100 éves</c:v>
                </c:pt>
              </c:strCache>
            </c:strRef>
          </c:cat>
          <c:val>
            <c:numRef>
              <c:f>Munka1!$E$2:$E$5</c:f>
              <c:numCache>
                <c:formatCode>General</c:formatCode>
                <c:ptCount val="4"/>
                <c:pt idx="0">
                  <c:v>1153</c:v>
                </c:pt>
                <c:pt idx="1">
                  <c:v>1443</c:v>
                </c:pt>
                <c:pt idx="2">
                  <c:v>3143</c:v>
                </c:pt>
                <c:pt idx="3">
                  <c:v>1732</c:v>
                </c:pt>
              </c:numCache>
            </c:numRef>
          </c:val>
          <c:extLst xmlns:c16r2="http://schemas.microsoft.com/office/drawing/2015/06/chart">
            <c:ext xmlns:c16="http://schemas.microsoft.com/office/drawing/2014/chart" uri="{C3380CC4-5D6E-409C-BE32-E72D297353CC}">
              <c16:uniqueId val="{00000003-C393-49FC-9F33-227F08F82340}"/>
            </c:ext>
          </c:extLst>
        </c:ser>
        <c:ser>
          <c:idx val="4"/>
          <c:order val="4"/>
          <c:tx>
            <c:strRef>
              <c:f>Munka1!$F$1</c:f>
              <c:strCache>
                <c:ptCount val="1"/>
                <c:pt idx="0">
                  <c:v>2016.01.01 (férfi)</c:v>
                </c:pt>
              </c:strCache>
            </c:strRef>
          </c:tx>
          <c:invertIfNegative val="0"/>
          <c:cat>
            <c:strRef>
              <c:f>Munka1!$A$2:$A$5</c:f>
              <c:strCache>
                <c:ptCount val="4"/>
                <c:pt idx="0">
                  <c:v>0-17 éves</c:v>
                </c:pt>
                <c:pt idx="1">
                  <c:v>18-35 éves</c:v>
                </c:pt>
                <c:pt idx="2">
                  <c:v>36-65 éves</c:v>
                </c:pt>
                <c:pt idx="3">
                  <c:v>66-100 éves</c:v>
                </c:pt>
              </c:strCache>
            </c:strRef>
          </c:cat>
          <c:val>
            <c:numRef>
              <c:f>Munka1!$F$2:$F$5</c:f>
              <c:numCache>
                <c:formatCode>General</c:formatCode>
                <c:ptCount val="4"/>
                <c:pt idx="0">
                  <c:v>1203</c:v>
                </c:pt>
                <c:pt idx="1">
                  <c:v>1560</c:v>
                </c:pt>
                <c:pt idx="2">
                  <c:v>3008</c:v>
                </c:pt>
                <c:pt idx="3">
                  <c:v>990</c:v>
                </c:pt>
              </c:numCache>
            </c:numRef>
          </c:val>
          <c:extLst xmlns:c16r2="http://schemas.microsoft.com/office/drawing/2015/06/chart">
            <c:ext xmlns:c16="http://schemas.microsoft.com/office/drawing/2014/chart" uri="{C3380CC4-5D6E-409C-BE32-E72D297353CC}">
              <c16:uniqueId val="{00000004-C393-49FC-9F33-227F08F82340}"/>
            </c:ext>
          </c:extLst>
        </c:ser>
        <c:ser>
          <c:idx val="5"/>
          <c:order val="5"/>
          <c:tx>
            <c:strRef>
              <c:f>Munka1!$G$1</c:f>
              <c:strCache>
                <c:ptCount val="1"/>
                <c:pt idx="0">
                  <c:v>2016.01.01 (nő)</c:v>
                </c:pt>
              </c:strCache>
            </c:strRef>
          </c:tx>
          <c:invertIfNegative val="0"/>
          <c:cat>
            <c:strRef>
              <c:f>Munka1!$A$2:$A$5</c:f>
              <c:strCache>
                <c:ptCount val="4"/>
                <c:pt idx="0">
                  <c:v>0-17 éves</c:v>
                </c:pt>
                <c:pt idx="1">
                  <c:v>18-35 éves</c:v>
                </c:pt>
                <c:pt idx="2">
                  <c:v>36-65 éves</c:v>
                </c:pt>
                <c:pt idx="3">
                  <c:v>66-100 éves</c:v>
                </c:pt>
              </c:strCache>
            </c:strRef>
          </c:cat>
          <c:val>
            <c:numRef>
              <c:f>Munka1!$G$2:$G$5</c:f>
              <c:numCache>
                <c:formatCode>General</c:formatCode>
                <c:ptCount val="4"/>
                <c:pt idx="0">
                  <c:v>1174</c:v>
                </c:pt>
                <c:pt idx="1">
                  <c:v>1500</c:v>
                </c:pt>
                <c:pt idx="2">
                  <c:v>3185</c:v>
                </c:pt>
                <c:pt idx="3">
                  <c:v>1717</c:v>
                </c:pt>
              </c:numCache>
            </c:numRef>
          </c:val>
          <c:extLst xmlns:c16r2="http://schemas.microsoft.com/office/drawing/2015/06/chart">
            <c:ext xmlns:c16="http://schemas.microsoft.com/office/drawing/2014/chart" uri="{C3380CC4-5D6E-409C-BE32-E72D297353CC}">
              <c16:uniqueId val="{00000005-C393-49FC-9F33-227F08F82340}"/>
            </c:ext>
          </c:extLst>
        </c:ser>
        <c:ser>
          <c:idx val="6"/>
          <c:order val="6"/>
          <c:tx>
            <c:strRef>
              <c:f>Munka1!$H$1</c:f>
              <c:strCache>
                <c:ptCount val="1"/>
                <c:pt idx="0">
                  <c:v>2015.01.01 (férfi)</c:v>
                </c:pt>
              </c:strCache>
            </c:strRef>
          </c:tx>
          <c:invertIfNegative val="0"/>
          <c:cat>
            <c:strRef>
              <c:f>Munka1!$A$2:$A$5</c:f>
              <c:strCache>
                <c:ptCount val="4"/>
                <c:pt idx="0">
                  <c:v>0-17 éves</c:v>
                </c:pt>
                <c:pt idx="1">
                  <c:v>18-35 éves</c:v>
                </c:pt>
                <c:pt idx="2">
                  <c:v>36-65 éves</c:v>
                </c:pt>
                <c:pt idx="3">
                  <c:v>66-100 éves</c:v>
                </c:pt>
              </c:strCache>
            </c:strRef>
          </c:cat>
          <c:val>
            <c:numRef>
              <c:f>Munka1!$H$2:$H$5</c:f>
              <c:numCache>
                <c:formatCode>General</c:formatCode>
                <c:ptCount val="4"/>
                <c:pt idx="0">
                  <c:v>1200</c:v>
                </c:pt>
                <c:pt idx="1">
                  <c:v>1600</c:v>
                </c:pt>
                <c:pt idx="2">
                  <c:v>2990</c:v>
                </c:pt>
                <c:pt idx="3">
                  <c:v>966</c:v>
                </c:pt>
              </c:numCache>
            </c:numRef>
          </c:val>
          <c:extLst xmlns:c16r2="http://schemas.microsoft.com/office/drawing/2015/06/chart">
            <c:ext xmlns:c16="http://schemas.microsoft.com/office/drawing/2014/chart" uri="{C3380CC4-5D6E-409C-BE32-E72D297353CC}">
              <c16:uniqueId val="{00000006-C393-49FC-9F33-227F08F82340}"/>
            </c:ext>
          </c:extLst>
        </c:ser>
        <c:ser>
          <c:idx val="7"/>
          <c:order val="7"/>
          <c:tx>
            <c:strRef>
              <c:f>Munka1!$I$1</c:f>
              <c:strCache>
                <c:ptCount val="1"/>
                <c:pt idx="0">
                  <c:v>2015.01.01 (nő)</c:v>
                </c:pt>
              </c:strCache>
            </c:strRef>
          </c:tx>
          <c:invertIfNegative val="0"/>
          <c:cat>
            <c:strRef>
              <c:f>Munka1!$A$2:$A$5</c:f>
              <c:strCache>
                <c:ptCount val="4"/>
                <c:pt idx="0">
                  <c:v>0-17 éves</c:v>
                </c:pt>
                <c:pt idx="1">
                  <c:v>18-35 éves</c:v>
                </c:pt>
                <c:pt idx="2">
                  <c:v>36-65 éves</c:v>
                </c:pt>
                <c:pt idx="3">
                  <c:v>66-100 éves</c:v>
                </c:pt>
              </c:strCache>
            </c:strRef>
          </c:cat>
          <c:val>
            <c:numRef>
              <c:f>Munka1!$I$2:$I$5</c:f>
              <c:numCache>
                <c:formatCode>General</c:formatCode>
                <c:ptCount val="4"/>
                <c:pt idx="0">
                  <c:v>1170</c:v>
                </c:pt>
                <c:pt idx="1">
                  <c:v>1547</c:v>
                </c:pt>
                <c:pt idx="2">
                  <c:v>3194</c:v>
                </c:pt>
                <c:pt idx="3">
                  <c:v>1676</c:v>
                </c:pt>
              </c:numCache>
            </c:numRef>
          </c:val>
          <c:extLst xmlns:c16r2="http://schemas.microsoft.com/office/drawing/2015/06/chart">
            <c:ext xmlns:c16="http://schemas.microsoft.com/office/drawing/2014/chart" uri="{C3380CC4-5D6E-409C-BE32-E72D297353CC}">
              <c16:uniqueId val="{00000007-C393-49FC-9F33-227F08F82340}"/>
            </c:ext>
          </c:extLst>
        </c:ser>
        <c:ser>
          <c:idx val="8"/>
          <c:order val="8"/>
          <c:tx>
            <c:strRef>
              <c:f>Munka1!$J$1</c:f>
              <c:strCache>
                <c:ptCount val="1"/>
                <c:pt idx="0">
                  <c:v>2014.01.01 (férfi)</c:v>
                </c:pt>
              </c:strCache>
            </c:strRef>
          </c:tx>
          <c:invertIfNegative val="0"/>
          <c:cat>
            <c:strRef>
              <c:f>Munka1!$A$2:$A$5</c:f>
              <c:strCache>
                <c:ptCount val="4"/>
                <c:pt idx="0">
                  <c:v>0-17 éves</c:v>
                </c:pt>
                <c:pt idx="1">
                  <c:v>18-35 éves</c:v>
                </c:pt>
                <c:pt idx="2">
                  <c:v>36-65 éves</c:v>
                </c:pt>
                <c:pt idx="3">
                  <c:v>66-100 éves</c:v>
                </c:pt>
              </c:strCache>
            </c:strRef>
          </c:cat>
          <c:val>
            <c:numRef>
              <c:f>Munka1!$J$2:$J$5</c:f>
              <c:numCache>
                <c:formatCode>General</c:formatCode>
                <c:ptCount val="4"/>
                <c:pt idx="0">
                  <c:v>1170</c:v>
                </c:pt>
                <c:pt idx="1">
                  <c:v>1630</c:v>
                </c:pt>
                <c:pt idx="2">
                  <c:v>2994</c:v>
                </c:pt>
                <c:pt idx="3">
                  <c:v>949</c:v>
                </c:pt>
              </c:numCache>
            </c:numRef>
          </c:val>
          <c:extLst xmlns:c16r2="http://schemas.microsoft.com/office/drawing/2015/06/chart">
            <c:ext xmlns:c16="http://schemas.microsoft.com/office/drawing/2014/chart" uri="{C3380CC4-5D6E-409C-BE32-E72D297353CC}">
              <c16:uniqueId val="{00000008-C393-49FC-9F33-227F08F82340}"/>
            </c:ext>
          </c:extLst>
        </c:ser>
        <c:ser>
          <c:idx val="9"/>
          <c:order val="9"/>
          <c:tx>
            <c:strRef>
              <c:f>Munka1!$K$1</c:f>
              <c:strCache>
                <c:ptCount val="1"/>
                <c:pt idx="0">
                  <c:v>2014.01.01 (nő)</c:v>
                </c:pt>
              </c:strCache>
            </c:strRef>
          </c:tx>
          <c:invertIfNegative val="0"/>
          <c:cat>
            <c:strRef>
              <c:f>Munka1!$A$2:$A$5</c:f>
              <c:strCache>
                <c:ptCount val="4"/>
                <c:pt idx="0">
                  <c:v>0-17 éves</c:v>
                </c:pt>
                <c:pt idx="1">
                  <c:v>18-35 éves</c:v>
                </c:pt>
                <c:pt idx="2">
                  <c:v>36-65 éves</c:v>
                </c:pt>
                <c:pt idx="3">
                  <c:v>66-100 éves</c:v>
                </c:pt>
              </c:strCache>
            </c:strRef>
          </c:cat>
          <c:val>
            <c:numRef>
              <c:f>Munka1!$K$2:$K$5</c:f>
              <c:numCache>
                <c:formatCode>General</c:formatCode>
                <c:ptCount val="4"/>
                <c:pt idx="0">
                  <c:v>1163</c:v>
                </c:pt>
                <c:pt idx="1">
                  <c:v>1587</c:v>
                </c:pt>
                <c:pt idx="2">
                  <c:v>3179</c:v>
                </c:pt>
                <c:pt idx="3">
                  <c:v>1666</c:v>
                </c:pt>
              </c:numCache>
            </c:numRef>
          </c:val>
          <c:extLst xmlns:c16r2="http://schemas.microsoft.com/office/drawing/2015/06/chart">
            <c:ext xmlns:c16="http://schemas.microsoft.com/office/drawing/2014/chart" uri="{C3380CC4-5D6E-409C-BE32-E72D297353CC}">
              <c16:uniqueId val="{00000009-C393-49FC-9F33-227F08F82340}"/>
            </c:ext>
          </c:extLst>
        </c:ser>
        <c:dLbls>
          <c:showLegendKey val="0"/>
          <c:showVal val="0"/>
          <c:showCatName val="0"/>
          <c:showSerName val="0"/>
          <c:showPercent val="0"/>
          <c:showBubbleSize val="0"/>
        </c:dLbls>
        <c:gapWidth val="150"/>
        <c:axId val="472605776"/>
        <c:axId val="472604600"/>
      </c:barChart>
      <c:catAx>
        <c:axId val="472605776"/>
        <c:scaling>
          <c:orientation val="minMax"/>
        </c:scaling>
        <c:delete val="0"/>
        <c:axPos val="b"/>
        <c:numFmt formatCode="General" sourceLinked="0"/>
        <c:majorTickMark val="out"/>
        <c:minorTickMark val="none"/>
        <c:tickLblPos val="nextTo"/>
        <c:crossAx val="472604600"/>
        <c:crosses val="autoZero"/>
        <c:auto val="1"/>
        <c:lblAlgn val="ctr"/>
        <c:lblOffset val="100"/>
        <c:noMultiLvlLbl val="0"/>
      </c:catAx>
      <c:valAx>
        <c:axId val="472604600"/>
        <c:scaling>
          <c:orientation val="minMax"/>
        </c:scaling>
        <c:delete val="0"/>
        <c:axPos val="l"/>
        <c:majorGridlines/>
        <c:numFmt formatCode="General" sourceLinked="1"/>
        <c:majorTickMark val="out"/>
        <c:minorTickMark val="none"/>
        <c:tickLblPos val="nextTo"/>
        <c:crossAx val="4726057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7429786189007243"/>
          <c:y val="0.30061358512758773"/>
          <c:w val="0.28343918998429574"/>
          <c:h val="0.60333736291261841"/>
        </c:manualLayout>
      </c:layout>
      <c:pieChart>
        <c:varyColors val="1"/>
        <c:ser>
          <c:idx val="0"/>
          <c:order val="0"/>
          <c:tx>
            <c:strRef>
              <c:f>Munka1!$A$22</c:f>
              <c:strCache>
                <c:ptCount val="1"/>
                <c:pt idx="0">
                  <c:v>Iskolai végzettség szerinti bontás:</c:v>
                </c:pt>
              </c:strCache>
            </c:strRef>
          </c:tx>
          <c:dLbls>
            <c:dLbl>
              <c:idx val="1"/>
              <c:tx>
                <c:rich>
                  <a:bodyPr/>
                  <a:lstStyle/>
                  <a:p>
                    <a:r>
                      <a:rPr lang="en-US"/>
                      <a:t>22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A03-44A8-9827-4AE1AE6A9F88}"/>
                </c:ext>
                <c:ext xmlns:c15="http://schemas.microsoft.com/office/drawing/2012/chart" uri="{CE6537A1-D6FC-4f65-9D91-7224C49458BB}"/>
              </c:extLst>
            </c:dLbl>
            <c:dLbl>
              <c:idx val="2"/>
              <c:tx>
                <c:rich>
                  <a:bodyPr/>
                  <a:lstStyle/>
                  <a:p>
                    <a:r>
                      <a:rPr lang="en-US"/>
                      <a:t>53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A03-44A8-9827-4AE1AE6A9F88}"/>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Munka1!$A$23:$A$26</c:f>
              <c:strCache>
                <c:ptCount val="4"/>
                <c:pt idx="0">
                  <c:v>alapfokú iskolai végzettség 
nélküli álláskereső</c:v>
                </c:pt>
                <c:pt idx="1">
                  <c:v>alapfokú iskolai 
végzettséggel rendelkezik</c:v>
                </c:pt>
                <c:pt idx="2">
                  <c:v> középfokú végzettséggel 
rendelkezik:</c:v>
                </c:pt>
                <c:pt idx="3">
                  <c:v> felsőfokú végzettségű 
álláskereső:</c:v>
                </c:pt>
              </c:strCache>
            </c:strRef>
          </c:cat>
          <c:val>
            <c:numRef>
              <c:f>Munka1!$B$23:$B$26</c:f>
              <c:numCache>
                <c:formatCode>General</c:formatCode>
                <c:ptCount val="4"/>
                <c:pt idx="0">
                  <c:v>2</c:v>
                </c:pt>
                <c:pt idx="1">
                  <c:v>22</c:v>
                </c:pt>
                <c:pt idx="2">
                  <c:v>53</c:v>
                </c:pt>
                <c:pt idx="3">
                  <c:v>5</c:v>
                </c:pt>
              </c:numCache>
            </c:numRef>
          </c:val>
          <c:extLst xmlns:c16r2="http://schemas.microsoft.com/office/drawing/2015/06/chart">
            <c:ext xmlns:c16="http://schemas.microsoft.com/office/drawing/2014/chart" uri="{C3380CC4-5D6E-409C-BE32-E72D297353CC}">
              <c16:uniqueId val="{00000002-5A03-44A8-9827-4AE1AE6A9F88}"/>
            </c:ext>
          </c:extLst>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hu-H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hu-HU" sz="1200" b="0"/>
              <a:t>Vállalna -e közéleti szerepet, tevékenységet?</a:t>
            </a:r>
          </a:p>
        </c:rich>
      </c:tx>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Sheet1!$R$2:$S$2</c:f>
              <c:strCache>
                <c:ptCount val="2"/>
                <c:pt idx="0">
                  <c:v>igen</c:v>
                </c:pt>
                <c:pt idx="1">
                  <c:v>nem</c:v>
                </c:pt>
              </c:strCache>
            </c:strRef>
          </c:cat>
          <c:val>
            <c:numRef>
              <c:f>(Sheet1!$R$4;Sheet1!$S$4)</c:f>
              <c:numCache>
                <c:formatCode>0%</c:formatCode>
                <c:ptCount val="2"/>
                <c:pt idx="0">
                  <c:v>0.2205438066465257</c:v>
                </c:pt>
                <c:pt idx="1">
                  <c:v>0.77945619335347838</c:v>
                </c:pt>
              </c:numCache>
            </c:numRef>
          </c:val>
          <c:extLst xmlns:c16r2="http://schemas.microsoft.com/office/drawing/2015/06/chart">
            <c:ext xmlns:c16="http://schemas.microsoft.com/office/drawing/2014/chart" uri="{C3380CC4-5D6E-409C-BE32-E72D297353CC}">
              <c16:uniqueId val="{00000000-8706-43B3-897D-04F943098F98}"/>
            </c:ext>
          </c:extLst>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0B967-3513-4076-A68B-8948369F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4519</Words>
  <Characters>31187</Characters>
  <Application>Microsoft Office Word</Application>
  <DocSecurity>0</DocSecurity>
  <Lines>259</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Áron</dc:creator>
  <cp:lastModifiedBy>Lucza Alexandra</cp:lastModifiedBy>
  <cp:revision>8</cp:revision>
  <cp:lastPrinted>2019-01-22T09:46:00Z</cp:lastPrinted>
  <dcterms:created xsi:type="dcterms:W3CDTF">2019-01-21T08:23:00Z</dcterms:created>
  <dcterms:modified xsi:type="dcterms:W3CDTF">2019-01-24T07:58:00Z</dcterms:modified>
</cp:coreProperties>
</file>