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D3" w:rsidRPr="00C26D05" w:rsidRDefault="00D93901" w:rsidP="00D745D3">
      <w:pPr>
        <w:spacing w:after="0" w:line="240" w:lineRule="auto"/>
        <w:jc w:val="right"/>
        <w:rPr>
          <w:rFonts w:ascii="Times New Roman" w:hAnsi="Times New Roman" w:cs="Times New Roman"/>
          <w:i/>
          <w:shadow/>
        </w:rPr>
      </w:pPr>
      <w:r>
        <w:rPr>
          <w:rFonts w:ascii="Times New Roman" w:hAnsi="Times New Roman" w:cs="Times New Roman"/>
          <w:i/>
          <w:shadow/>
        </w:rPr>
        <w:t xml:space="preserve">2. számú melléklet a  </w:t>
      </w:r>
      <w:bookmarkStart w:id="0" w:name="_GoBack"/>
      <w:bookmarkEnd w:id="0"/>
      <w:r w:rsidR="00056C46">
        <w:rPr>
          <w:rFonts w:ascii="Times New Roman" w:hAnsi="Times New Roman" w:cs="Times New Roman"/>
          <w:i/>
          <w:shadow/>
        </w:rPr>
        <w:t>12/</w:t>
      </w:r>
      <w:r w:rsidR="00D745D3" w:rsidRPr="00C26D05">
        <w:rPr>
          <w:rFonts w:ascii="Times New Roman" w:hAnsi="Times New Roman" w:cs="Times New Roman"/>
          <w:i/>
          <w:shadow/>
        </w:rPr>
        <w:t>2019. számú Kép. test. határozathoz</w:t>
      </w:r>
    </w:p>
    <w:p w:rsidR="00D745D3" w:rsidRDefault="00D745D3" w:rsidP="00AC0A16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4"/>
          <w:szCs w:val="24"/>
        </w:rPr>
      </w:pPr>
    </w:p>
    <w:p w:rsidR="003E52EC" w:rsidRPr="00D745D3" w:rsidRDefault="003E52EC" w:rsidP="00AC0A16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4"/>
          <w:szCs w:val="24"/>
        </w:rPr>
      </w:pPr>
      <w:r w:rsidRPr="00D745D3">
        <w:rPr>
          <w:rFonts w:ascii="Times New Roman" w:hAnsi="Times New Roman" w:cs="Times New Roman"/>
          <w:b/>
          <w:caps/>
          <w:shadow/>
          <w:sz w:val="24"/>
          <w:szCs w:val="24"/>
        </w:rPr>
        <w:t xml:space="preserve">Telekhatár-rendezéssel vegyes adásvételi szerződés </w:t>
      </w:r>
    </w:p>
    <w:p w:rsidR="003E52EC" w:rsidRPr="00504D9A" w:rsidRDefault="003E52EC" w:rsidP="00AC0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EC" w:rsidRPr="00E97C0A" w:rsidRDefault="003E52EC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Amely létrejött, egyrészről</w:t>
      </w:r>
    </w:p>
    <w:p w:rsidR="003E52EC" w:rsidRPr="00E97C0A" w:rsidRDefault="003E52EC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b/>
          <w:sz w:val="24"/>
          <w:szCs w:val="24"/>
        </w:rPr>
        <w:t>Kiskőrös Város Önkormányzata</w:t>
      </w:r>
      <w:r w:rsidRPr="00E97C0A">
        <w:rPr>
          <w:rFonts w:ascii="Times New Roman" w:hAnsi="Times New Roman" w:cs="Times New Roman"/>
          <w:sz w:val="24"/>
          <w:szCs w:val="24"/>
        </w:rPr>
        <w:t xml:space="preserve"> (székhely: 6200 Kiskőrös, Petőfi Sándor tér 1., KSH szám: 15724784-8411-321-03, törzskönyvi azonosító szám: 724782, adószám: 15724784-2-03, képv.: Domonyi László Mihály polgármester), mint </w:t>
      </w:r>
      <w:r w:rsidRPr="003E52EC">
        <w:rPr>
          <w:rFonts w:ascii="Times New Roman" w:hAnsi="Times New Roman" w:cs="Times New Roman"/>
          <w:sz w:val="24"/>
          <w:szCs w:val="24"/>
        </w:rPr>
        <w:t>Vevő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 xml:space="preserve"> – továbbiakban, mint </w:t>
      </w:r>
      <w:r w:rsidRPr="003E52EC">
        <w:rPr>
          <w:rFonts w:ascii="Times New Roman" w:hAnsi="Times New Roman" w:cs="Times New Roman"/>
          <w:b/>
          <w:sz w:val="24"/>
          <w:szCs w:val="24"/>
        </w:rPr>
        <w:t>Vevő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 xml:space="preserve"> – másrészt,</w:t>
      </w:r>
    </w:p>
    <w:p w:rsidR="003E52EC" w:rsidRDefault="003E52EC" w:rsidP="00AC0A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Lesták Andrásné </w:t>
      </w:r>
      <w:r w:rsidRPr="00E97C0A">
        <w:rPr>
          <w:rFonts w:ascii="Times New Roman" w:hAnsi="Times New Roman" w:cs="Times New Roman"/>
          <w:sz w:val="24"/>
          <w:szCs w:val="24"/>
        </w:rPr>
        <w:t>(szn.: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C0A">
        <w:rPr>
          <w:rFonts w:ascii="Times New Roman" w:hAnsi="Times New Roman" w:cs="Times New Roman"/>
          <w:sz w:val="24"/>
          <w:szCs w:val="24"/>
        </w:rPr>
        <w:t xml:space="preserve"> szül.: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97C0A">
        <w:rPr>
          <w:rFonts w:ascii="Times New Roman" w:hAnsi="Times New Roman" w:cs="Times New Roman"/>
          <w:sz w:val="24"/>
          <w:szCs w:val="24"/>
        </w:rPr>
        <w:t>an.:, lakik:,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472D79">
        <w:rPr>
          <w:rFonts w:ascii="Times New Roman" w:hAnsi="Times New Roman" w:cs="Times New Roman"/>
          <w:sz w:val="24"/>
          <w:szCs w:val="24"/>
        </w:rPr>
        <w:t>szem.szám: ………….,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>adóazonosító jel: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), mint </w:t>
      </w:r>
      <w:r w:rsidRPr="003E52EC">
        <w:rPr>
          <w:rFonts w:ascii="Times New Roman" w:hAnsi="Times New Roman" w:cs="Times New Roman"/>
          <w:sz w:val="24"/>
          <w:szCs w:val="24"/>
        </w:rPr>
        <w:t xml:space="preserve">I. számú </w:t>
      </w:r>
      <w:r>
        <w:rPr>
          <w:rFonts w:ascii="Times New Roman" w:hAnsi="Times New Roman" w:cs="Times New Roman"/>
          <w:sz w:val="24"/>
          <w:szCs w:val="24"/>
        </w:rPr>
        <w:t>Eladó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 xml:space="preserve"> 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– továbbiakban, mint </w:t>
      </w:r>
      <w:r w:rsidRPr="003E52EC">
        <w:rPr>
          <w:rFonts w:ascii="Times New Roman" w:hAnsi="Times New Roman" w:cs="Times New Roman"/>
          <w:b/>
          <w:sz w:val="24"/>
          <w:szCs w:val="24"/>
        </w:rPr>
        <w:t xml:space="preserve">I. számú Eladó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</w:p>
    <w:p w:rsidR="003E52EC" w:rsidRPr="003E52EC" w:rsidRDefault="003E52EC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dr. Szlovák György </w:t>
      </w:r>
      <w:r w:rsidRPr="00E97C0A">
        <w:rPr>
          <w:rFonts w:ascii="Times New Roman" w:hAnsi="Times New Roman" w:cs="Times New Roman"/>
          <w:sz w:val="24"/>
          <w:szCs w:val="24"/>
        </w:rPr>
        <w:t>(szn.: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C0A">
        <w:rPr>
          <w:rFonts w:ascii="Times New Roman" w:hAnsi="Times New Roman" w:cs="Times New Roman"/>
          <w:sz w:val="24"/>
          <w:szCs w:val="24"/>
        </w:rPr>
        <w:t xml:space="preserve"> szül.: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7C0A">
        <w:rPr>
          <w:rFonts w:ascii="Times New Roman" w:hAnsi="Times New Roman" w:cs="Times New Roman"/>
          <w:sz w:val="24"/>
          <w:szCs w:val="24"/>
        </w:rPr>
        <w:t>an.:, lakik:</w:t>
      </w:r>
      <w:r>
        <w:rPr>
          <w:rFonts w:ascii="Times New Roman" w:hAnsi="Times New Roman" w:cs="Times New Roman"/>
          <w:sz w:val="24"/>
          <w:szCs w:val="24"/>
        </w:rPr>
        <w:t xml:space="preserve">., szem.szám:, </w:t>
      </w:r>
      <w:r w:rsidRPr="00E97C0A">
        <w:rPr>
          <w:rFonts w:ascii="Times New Roman" w:hAnsi="Times New Roman" w:cs="Times New Roman"/>
          <w:sz w:val="24"/>
          <w:szCs w:val="24"/>
        </w:rPr>
        <w:t>adóazonosító jel:</w:t>
      </w:r>
      <w:r w:rsidRPr="00E97C0A">
        <w:rPr>
          <w:rFonts w:ascii="Times New Roman" w:eastAsia="MS Mincho" w:hAnsi="Times New Roman" w:cs="Times New Roman"/>
          <w:sz w:val="24"/>
          <w:szCs w:val="24"/>
        </w:rPr>
        <w:t>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mint </w:t>
      </w:r>
      <w:r>
        <w:rPr>
          <w:rFonts w:ascii="Times New Roman" w:eastAsia="MS Mincho" w:hAnsi="Times New Roman" w:cs="Times New Roman"/>
          <w:sz w:val="24"/>
          <w:szCs w:val="24"/>
        </w:rPr>
        <w:t>I</w:t>
      </w:r>
      <w:r w:rsidRPr="003E52EC">
        <w:rPr>
          <w:rFonts w:ascii="Times New Roman" w:hAnsi="Times New Roman" w:cs="Times New Roman"/>
          <w:sz w:val="24"/>
          <w:szCs w:val="24"/>
        </w:rPr>
        <w:t xml:space="preserve">I. számú </w:t>
      </w:r>
      <w:r>
        <w:rPr>
          <w:rFonts w:ascii="Times New Roman" w:hAnsi="Times New Roman" w:cs="Times New Roman"/>
          <w:sz w:val="24"/>
          <w:szCs w:val="24"/>
        </w:rPr>
        <w:t>Eladó</w:t>
      </w:r>
      <w:r w:rsidRPr="00E97C0A">
        <w:rPr>
          <w:rFonts w:ascii="Times New Roman" w:hAnsi="Times New Roman" w:cs="Times New Roman"/>
          <w:sz w:val="24"/>
          <w:szCs w:val="24"/>
        </w:rPr>
        <w:t xml:space="preserve"> 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– továbbiakban, mint </w:t>
      </w:r>
      <w:r w:rsidRPr="003E52E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E52EC">
        <w:rPr>
          <w:rFonts w:ascii="Times New Roman" w:hAnsi="Times New Roman" w:cs="Times New Roman"/>
          <w:b/>
          <w:sz w:val="24"/>
          <w:szCs w:val="24"/>
        </w:rPr>
        <w:t xml:space="preserve">. számú Eladó  </w:t>
      </w:r>
    </w:p>
    <w:p w:rsidR="003E52EC" w:rsidRPr="003E52EC" w:rsidRDefault="003E52EC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EC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Szlovák Ibolya Ágnes </w:t>
      </w:r>
      <w:r w:rsidRPr="00E97C0A">
        <w:rPr>
          <w:rFonts w:ascii="Times New Roman" w:hAnsi="Times New Roman" w:cs="Times New Roman"/>
          <w:sz w:val="24"/>
          <w:szCs w:val="24"/>
        </w:rPr>
        <w:t>(szn.: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C0A">
        <w:rPr>
          <w:rFonts w:ascii="Times New Roman" w:hAnsi="Times New Roman" w:cs="Times New Roman"/>
          <w:sz w:val="24"/>
          <w:szCs w:val="24"/>
        </w:rPr>
        <w:t xml:space="preserve"> szül.: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97C0A">
        <w:rPr>
          <w:rFonts w:ascii="Times New Roman" w:hAnsi="Times New Roman" w:cs="Times New Roman"/>
          <w:sz w:val="24"/>
          <w:szCs w:val="24"/>
        </w:rPr>
        <w:t>an.:, lakik:</w:t>
      </w:r>
      <w:r>
        <w:rPr>
          <w:rFonts w:ascii="Times New Roman" w:hAnsi="Times New Roman" w:cs="Times New Roman"/>
          <w:sz w:val="24"/>
          <w:szCs w:val="24"/>
        </w:rPr>
        <w:t xml:space="preserve">., szem.szám:, </w:t>
      </w:r>
      <w:r w:rsidRPr="00E97C0A">
        <w:rPr>
          <w:rFonts w:ascii="Times New Roman" w:hAnsi="Times New Roman" w:cs="Times New Roman"/>
          <w:sz w:val="24"/>
          <w:szCs w:val="24"/>
        </w:rPr>
        <w:t>adóazonosító jel: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), mint </w:t>
      </w:r>
      <w:r w:rsidRPr="003E52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3E52EC">
        <w:rPr>
          <w:rFonts w:ascii="Times New Roman" w:hAnsi="Times New Roman" w:cs="Times New Roman"/>
          <w:sz w:val="24"/>
          <w:szCs w:val="24"/>
        </w:rPr>
        <w:t xml:space="preserve">. számú </w:t>
      </w:r>
      <w:r>
        <w:rPr>
          <w:rFonts w:ascii="Times New Roman" w:hAnsi="Times New Roman" w:cs="Times New Roman"/>
          <w:sz w:val="24"/>
          <w:szCs w:val="24"/>
        </w:rPr>
        <w:t>Eladó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 xml:space="preserve"> 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– továbbiakban, mint </w:t>
      </w:r>
      <w:r w:rsidRPr="003E52E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3E52EC">
        <w:rPr>
          <w:rFonts w:ascii="Times New Roman" w:hAnsi="Times New Roman" w:cs="Times New Roman"/>
          <w:b/>
          <w:sz w:val="24"/>
          <w:szCs w:val="24"/>
        </w:rPr>
        <w:t xml:space="preserve">. számú Eladó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</w:p>
    <w:p w:rsidR="003E52EC" w:rsidRPr="0051045D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Szlovák Györgyné </w:t>
      </w:r>
      <w:r w:rsidRPr="00E97C0A">
        <w:rPr>
          <w:rFonts w:ascii="Times New Roman" w:hAnsi="Times New Roman" w:cs="Times New Roman"/>
          <w:sz w:val="24"/>
          <w:szCs w:val="24"/>
        </w:rPr>
        <w:t>(szn.: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C0A">
        <w:rPr>
          <w:rFonts w:ascii="Times New Roman" w:hAnsi="Times New Roman" w:cs="Times New Roman"/>
          <w:sz w:val="24"/>
          <w:szCs w:val="24"/>
        </w:rPr>
        <w:t xml:space="preserve"> szül.: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97C0A">
        <w:rPr>
          <w:rFonts w:ascii="Times New Roman" w:hAnsi="Times New Roman" w:cs="Times New Roman"/>
          <w:sz w:val="24"/>
          <w:szCs w:val="24"/>
        </w:rPr>
        <w:t>an.:, lakik:</w:t>
      </w:r>
      <w:r>
        <w:rPr>
          <w:rFonts w:ascii="Times New Roman" w:hAnsi="Times New Roman" w:cs="Times New Roman"/>
          <w:sz w:val="24"/>
          <w:szCs w:val="24"/>
        </w:rPr>
        <w:t xml:space="preserve">., szem.szám:, </w:t>
      </w:r>
      <w:r w:rsidRPr="00E97C0A">
        <w:rPr>
          <w:rFonts w:ascii="Times New Roman" w:hAnsi="Times New Roman" w:cs="Times New Roman"/>
          <w:sz w:val="24"/>
          <w:szCs w:val="24"/>
        </w:rPr>
        <w:t>adóazonosító jel: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), mint </w:t>
      </w:r>
      <w:r>
        <w:rPr>
          <w:rFonts w:ascii="Times New Roman" w:hAnsi="Times New Roman" w:cs="Times New Roman"/>
          <w:sz w:val="24"/>
          <w:szCs w:val="24"/>
        </w:rPr>
        <w:t>Özvegyi jog jogosult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C0A">
        <w:rPr>
          <w:rFonts w:ascii="Times New Roman" w:hAnsi="Times New Roman" w:cs="Times New Roman"/>
          <w:sz w:val="24"/>
          <w:szCs w:val="24"/>
        </w:rPr>
        <w:t xml:space="preserve"> 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– továbbiakban, mint </w:t>
      </w:r>
      <w:r>
        <w:rPr>
          <w:rFonts w:ascii="Times New Roman" w:hAnsi="Times New Roman" w:cs="Times New Roman"/>
          <w:b/>
          <w:sz w:val="24"/>
          <w:szCs w:val="24"/>
        </w:rPr>
        <w:t>Özvegyi jog jogosult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3E52EC" w:rsidRPr="00E97C0A">
        <w:rPr>
          <w:rFonts w:ascii="Times New Roman" w:eastAsia="MS Mincho" w:hAnsi="Times New Roman" w:cs="Times New Roman"/>
          <w:sz w:val="24"/>
          <w:szCs w:val="24"/>
        </w:rPr>
        <w:t xml:space="preserve">között a mai napon az alábbi feltételekkel: </w:t>
      </w:r>
    </w:p>
    <w:p w:rsidR="003A3549" w:rsidRDefault="003A3549" w:rsidP="003A35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Pr="00E97C0A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472D79" w:rsidRDefault="00472D79" w:rsidP="003A3549">
      <w:pPr>
        <w:tabs>
          <w:tab w:val="center" w:pos="226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72D79" w:rsidRDefault="00472D79" w:rsidP="003A3549">
      <w:pPr>
        <w:tabs>
          <w:tab w:val="center" w:pos="226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72D79" w:rsidRDefault="00472D79" w:rsidP="003A3549">
      <w:pPr>
        <w:tabs>
          <w:tab w:val="center" w:pos="226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72D79" w:rsidRDefault="00472D79" w:rsidP="003A3549">
      <w:pPr>
        <w:tabs>
          <w:tab w:val="center" w:pos="226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A3549" w:rsidRP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97C0A">
        <w:rPr>
          <w:rFonts w:ascii="Times New Roman" w:eastAsia="MS Mincho" w:hAnsi="Times New Roman" w:cs="Times New Roman"/>
          <w:sz w:val="24"/>
          <w:szCs w:val="24"/>
        </w:rPr>
        <w:lastRenderedPageBreak/>
        <w:t>1./ Szerző</w:t>
      </w:r>
      <w:r>
        <w:rPr>
          <w:rFonts w:ascii="Times New Roman" w:eastAsia="MS Mincho" w:hAnsi="Times New Roman" w:cs="Times New Roman"/>
          <w:sz w:val="24"/>
          <w:szCs w:val="24"/>
        </w:rPr>
        <w:t>dést kötő felek rögzítik, hogy 2019.01.03.-á</w:t>
      </w:r>
      <w:r w:rsidRPr="00E97C0A">
        <w:rPr>
          <w:rFonts w:ascii="Times New Roman" w:eastAsia="MS Mincho" w:hAnsi="Times New Roman" w:cs="Times New Roman"/>
          <w:sz w:val="24"/>
          <w:szCs w:val="24"/>
        </w:rPr>
        <w:t>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és 2019.01.07.-én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kiváltott nem hiteles tulajdoni lap másolatok szerint, tulajdonukat képezik az alábbi ingatlanok, az alábbi terhekkel, az alábbi megoszlásban: </w:t>
      </w:r>
    </w:p>
    <w:p w:rsidR="003A3549" w:rsidRDefault="003A3549" w:rsidP="003A354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Vevő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kizárólagos </w:t>
      </w:r>
      <w:r w:rsidRPr="00E97C0A">
        <w:rPr>
          <w:rFonts w:ascii="Times New Roman" w:eastAsia="MS Mincho" w:hAnsi="Times New Roman" w:cs="Times New Roman"/>
          <w:sz w:val="24"/>
          <w:szCs w:val="24"/>
        </w:rPr>
        <w:t>tulajdonát képez</w:t>
      </w:r>
      <w:r>
        <w:rPr>
          <w:rFonts w:ascii="Times New Roman" w:eastAsia="MS Mincho" w:hAnsi="Times New Roman" w:cs="Times New Roman"/>
          <w:sz w:val="24"/>
          <w:szCs w:val="24"/>
        </w:rPr>
        <w:t>i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a</w:t>
      </w:r>
      <w:r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Kiskőrös, belterület </w:t>
      </w:r>
      <w:r>
        <w:rPr>
          <w:rFonts w:ascii="Times New Roman" w:eastAsia="MS Mincho" w:hAnsi="Times New Roman" w:cs="Times New Roman"/>
          <w:b/>
          <w:sz w:val="24"/>
          <w:szCs w:val="24"/>
        </w:rPr>
        <w:t>1579</w:t>
      </w:r>
      <w:r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hrsz.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alatt felvett, valóságban 6200 Kiskőrös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Széchenyi utca 1579 hrsz. „felülvizsgálat alatt” 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kivett </w:t>
      </w:r>
      <w:r>
        <w:rPr>
          <w:rFonts w:ascii="Times New Roman" w:eastAsia="MS Mincho" w:hAnsi="Times New Roman" w:cs="Times New Roman"/>
          <w:sz w:val="24"/>
          <w:szCs w:val="24"/>
        </w:rPr>
        <w:t>közterület</w:t>
      </w:r>
      <w:r w:rsidRPr="00E97C0A">
        <w:rPr>
          <w:rFonts w:ascii="Times New Roman" w:eastAsia="MS Mincho" w:hAnsi="Times New Roman" w:cs="Times New Roman"/>
          <w:sz w:val="24"/>
          <w:szCs w:val="24"/>
        </w:rPr>
        <w:t xml:space="preserve"> megjelölésű 1</w:t>
      </w:r>
      <w:r>
        <w:rPr>
          <w:rFonts w:ascii="Times New Roman" w:eastAsia="MS Mincho" w:hAnsi="Times New Roman" w:cs="Times New Roman"/>
          <w:sz w:val="24"/>
          <w:szCs w:val="24"/>
        </w:rPr>
        <w:t>972 m2 összterületű ingatlan.</w:t>
      </w:r>
    </w:p>
    <w:p w:rsidR="0013194A" w:rsidRDefault="0013194A" w:rsidP="00AC0A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3194A" w:rsidRDefault="0051045D" w:rsidP="00AC0A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94A">
        <w:rPr>
          <w:rFonts w:ascii="Times New Roman" w:eastAsia="MS Mincho" w:hAnsi="Times New Roman" w:cs="Times New Roman"/>
          <w:sz w:val="24"/>
          <w:szCs w:val="24"/>
        </w:rPr>
        <w:t>A hatályos ingatlan-nyilvántartás adatai szerint a</w:t>
      </w:r>
      <w:r w:rsidR="0013194A">
        <w:rPr>
          <w:rFonts w:ascii="Times New Roman" w:eastAsia="MS Mincho" w:hAnsi="Times New Roman" w:cs="Times New Roman"/>
          <w:sz w:val="24"/>
          <w:szCs w:val="24"/>
        </w:rPr>
        <w:t>z</w:t>
      </w:r>
      <w:r w:rsidRPr="0013194A">
        <w:rPr>
          <w:rFonts w:ascii="Times New Roman" w:eastAsia="MS Mincho" w:hAnsi="Times New Roman" w:cs="Times New Roman"/>
          <w:sz w:val="24"/>
          <w:szCs w:val="24"/>
        </w:rPr>
        <w:t xml:space="preserve"> ingatlan</w:t>
      </w:r>
      <w:r w:rsidR="0013194A">
        <w:rPr>
          <w:rFonts w:ascii="Times New Roman" w:eastAsia="MS Mincho" w:hAnsi="Times New Roman" w:cs="Times New Roman"/>
          <w:sz w:val="24"/>
          <w:szCs w:val="24"/>
        </w:rPr>
        <w:t>on az alábbi terhek találhatóak:</w:t>
      </w:r>
    </w:p>
    <w:p w:rsidR="0013194A" w:rsidRDefault="0013194A" w:rsidP="00AC0A1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94A">
        <w:rPr>
          <w:rFonts w:ascii="Times New Roman" w:eastAsia="MS Mincho" w:hAnsi="Times New Roman" w:cs="Times New Roman"/>
          <w:sz w:val="24"/>
          <w:szCs w:val="24"/>
        </w:rPr>
        <w:t xml:space="preserve">III/1. sorszám alatt a 45197/2003.12.11. bejegyző határozattal a Kiskőrösi Kábeltelevízió Kft (6200 Kiskőrös, Petőfi tér 10-11.) javára bejegyzett vezetékjog. </w:t>
      </w:r>
    </w:p>
    <w:p w:rsidR="0013194A" w:rsidRDefault="0013194A" w:rsidP="00AC0A1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III/2. sorszám alatt a 42790/2010.08.10. bejegyző határozattal az NKM Áramhálózati Kft (6724 Szeged, Kossuth Lajos sgt. 64-66.) javára 695 m2-re bejegyzett vezetékjog.</w:t>
      </w:r>
    </w:p>
    <w:p w:rsidR="0013194A" w:rsidRDefault="0013194A" w:rsidP="00AC0A1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III/3. sorszám alatt a 43742/2011.09.29. bejegyző határozattal az NKM Áramhálózati Kft (6724 Szeged, Kossuth Lajos sgt. 64-66.) javára 276 m2-re bejegyzett vezetékjog.</w:t>
      </w:r>
    </w:p>
    <w:p w:rsidR="0013194A" w:rsidRPr="0013194A" w:rsidRDefault="0013194A" w:rsidP="00AC0A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045D" w:rsidRDefault="006E0732" w:rsidP="00AC0A1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számú </w:t>
      </w:r>
      <w:r w:rsidR="0013194A">
        <w:rPr>
          <w:rFonts w:ascii="Times New Roman" w:hAnsi="Times New Roman" w:cs="Times New Roman"/>
          <w:sz w:val="24"/>
          <w:szCs w:val="24"/>
        </w:rPr>
        <w:t xml:space="preserve">eladó kizárólagos 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tulajdonát képezi a 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Kiskőrös, belterület </w:t>
      </w:r>
      <w:r>
        <w:rPr>
          <w:rFonts w:ascii="Times New Roman" w:hAnsi="Times New Roman" w:cs="Times New Roman"/>
          <w:b/>
          <w:sz w:val="24"/>
          <w:szCs w:val="24"/>
        </w:rPr>
        <w:t>1578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hrsz.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alatt felvett, </w:t>
      </w:r>
      <w:r>
        <w:rPr>
          <w:rFonts w:ascii="Times New Roman" w:hAnsi="Times New Roman" w:cs="Times New Roman"/>
          <w:sz w:val="24"/>
          <w:szCs w:val="24"/>
        </w:rPr>
        <w:t xml:space="preserve">valóságban 6200 Kiskőrös, Széchenyi u. 28. szám alatt található, 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kivett </w:t>
      </w:r>
      <w:r>
        <w:rPr>
          <w:rFonts w:ascii="Times New Roman" w:hAnsi="Times New Roman" w:cs="Times New Roman"/>
          <w:sz w:val="24"/>
          <w:szCs w:val="24"/>
        </w:rPr>
        <w:t xml:space="preserve">lakóház, udvar 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megjelölésű </w:t>
      </w:r>
      <w:r>
        <w:rPr>
          <w:rFonts w:ascii="Times New Roman" w:hAnsi="Times New Roman" w:cs="Times New Roman"/>
          <w:sz w:val="24"/>
          <w:szCs w:val="24"/>
        </w:rPr>
        <w:t>1592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m2 összterületű ingatlan.</w:t>
      </w:r>
    </w:p>
    <w:p w:rsidR="0013194A" w:rsidRDefault="0013194A" w:rsidP="00AC0A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4A" w:rsidRDefault="0013194A" w:rsidP="00AC0A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94A">
        <w:rPr>
          <w:rFonts w:ascii="Times New Roman" w:eastAsia="MS Mincho" w:hAnsi="Times New Roman" w:cs="Times New Roman"/>
          <w:sz w:val="24"/>
          <w:szCs w:val="24"/>
        </w:rPr>
        <w:t>A hatályos ingatlan-nyilvántartás adatai szerint a</w:t>
      </w:r>
      <w:r>
        <w:rPr>
          <w:rFonts w:ascii="Times New Roman" w:eastAsia="MS Mincho" w:hAnsi="Times New Roman" w:cs="Times New Roman"/>
          <w:sz w:val="24"/>
          <w:szCs w:val="24"/>
        </w:rPr>
        <w:t>z</w:t>
      </w:r>
      <w:r w:rsidRPr="0013194A">
        <w:rPr>
          <w:rFonts w:ascii="Times New Roman" w:eastAsia="MS Mincho" w:hAnsi="Times New Roman" w:cs="Times New Roman"/>
          <w:sz w:val="24"/>
          <w:szCs w:val="24"/>
        </w:rPr>
        <w:t xml:space="preserve"> ingatlan</w:t>
      </w:r>
      <w:r>
        <w:rPr>
          <w:rFonts w:ascii="Times New Roman" w:eastAsia="MS Mincho" w:hAnsi="Times New Roman" w:cs="Times New Roman"/>
          <w:sz w:val="24"/>
          <w:szCs w:val="24"/>
        </w:rPr>
        <w:t>on az alábbi terhek találhatóak:</w:t>
      </w:r>
    </w:p>
    <w:p w:rsidR="006E0732" w:rsidRDefault="006E0732" w:rsidP="00AC0A1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94A">
        <w:rPr>
          <w:rFonts w:ascii="Times New Roman" w:eastAsia="MS Mincho" w:hAnsi="Times New Roman" w:cs="Times New Roman"/>
          <w:sz w:val="24"/>
          <w:szCs w:val="24"/>
        </w:rPr>
        <w:t xml:space="preserve">III/1. sorszám alatt a 3825/2/1979.10.06. bejegyző határozattal a Bács-Kiskun Megyei Beruházási Vállalat (6000 Kecskemét, Villám u. 4.) javára bejegyzett vezetékjog. </w:t>
      </w:r>
    </w:p>
    <w:p w:rsidR="003A3549" w:rsidRDefault="003A3549" w:rsidP="003A35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Pr="00E97C0A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6E0732" w:rsidRDefault="006E0732" w:rsidP="00AC0A16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6E0732" w:rsidRDefault="006E0732" w:rsidP="00AC0A1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32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07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és III.</w:t>
      </w:r>
      <w:r w:rsidRPr="006E0732">
        <w:rPr>
          <w:rFonts w:ascii="Times New Roman" w:hAnsi="Times New Roman" w:cs="Times New Roman"/>
          <w:sz w:val="24"/>
          <w:szCs w:val="24"/>
        </w:rPr>
        <w:t xml:space="preserve"> számú eladó</w:t>
      </w:r>
      <w:r>
        <w:rPr>
          <w:rFonts w:ascii="Times New Roman" w:hAnsi="Times New Roman" w:cs="Times New Roman"/>
          <w:sz w:val="24"/>
          <w:szCs w:val="24"/>
        </w:rPr>
        <w:t>k osztatlan közös</w:t>
      </w:r>
      <w:r w:rsidRPr="006E0732">
        <w:rPr>
          <w:rFonts w:ascii="Times New Roman" w:hAnsi="Times New Roman" w:cs="Times New Roman"/>
          <w:sz w:val="24"/>
          <w:szCs w:val="24"/>
        </w:rPr>
        <w:t xml:space="preserve"> tulajdonát képezi </w:t>
      </w:r>
      <w:r>
        <w:rPr>
          <w:rFonts w:ascii="Times New Roman" w:hAnsi="Times New Roman" w:cs="Times New Roman"/>
          <w:sz w:val="24"/>
          <w:szCs w:val="24"/>
        </w:rPr>
        <w:t xml:space="preserve">egymás között ½ - ½ -ed tulajdoni arányban </w:t>
      </w:r>
      <w:r w:rsidRPr="006E0732">
        <w:rPr>
          <w:rFonts w:ascii="Times New Roman" w:hAnsi="Times New Roman" w:cs="Times New Roman"/>
          <w:sz w:val="24"/>
          <w:szCs w:val="24"/>
        </w:rPr>
        <w:t xml:space="preserve">a </w:t>
      </w:r>
      <w:r w:rsidRPr="006E0732">
        <w:rPr>
          <w:rFonts w:ascii="Times New Roman" w:hAnsi="Times New Roman" w:cs="Times New Roman"/>
          <w:b/>
          <w:sz w:val="24"/>
          <w:szCs w:val="24"/>
        </w:rPr>
        <w:t>Kiskőrös, belterület 15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E0732">
        <w:rPr>
          <w:rFonts w:ascii="Times New Roman" w:hAnsi="Times New Roman" w:cs="Times New Roman"/>
          <w:b/>
          <w:sz w:val="24"/>
          <w:szCs w:val="24"/>
        </w:rPr>
        <w:t>8 hrsz.</w:t>
      </w:r>
      <w:r w:rsidRPr="006E0732">
        <w:rPr>
          <w:rFonts w:ascii="Times New Roman" w:hAnsi="Times New Roman" w:cs="Times New Roman"/>
          <w:sz w:val="24"/>
          <w:szCs w:val="24"/>
        </w:rPr>
        <w:t xml:space="preserve"> alatt felvett, valóságban 6200 Kiskőrös, </w:t>
      </w:r>
      <w:r>
        <w:rPr>
          <w:rFonts w:ascii="Times New Roman" w:hAnsi="Times New Roman" w:cs="Times New Roman"/>
          <w:sz w:val="24"/>
          <w:szCs w:val="24"/>
        </w:rPr>
        <w:t xml:space="preserve">Ady Endre u. 7. </w:t>
      </w:r>
      <w:r w:rsidRPr="006E0732">
        <w:rPr>
          <w:rFonts w:ascii="Times New Roman" w:hAnsi="Times New Roman" w:cs="Times New Roman"/>
          <w:sz w:val="24"/>
          <w:szCs w:val="24"/>
        </w:rPr>
        <w:t>szám alatt található, kivett lakóház, udvar megjelölésű 1</w:t>
      </w:r>
      <w:r>
        <w:rPr>
          <w:rFonts w:ascii="Times New Roman" w:hAnsi="Times New Roman" w:cs="Times New Roman"/>
          <w:sz w:val="24"/>
          <w:szCs w:val="24"/>
        </w:rPr>
        <w:t>389</w:t>
      </w:r>
      <w:r w:rsidRPr="006E0732">
        <w:rPr>
          <w:rFonts w:ascii="Times New Roman" w:hAnsi="Times New Roman" w:cs="Times New Roman"/>
          <w:sz w:val="24"/>
          <w:szCs w:val="24"/>
        </w:rPr>
        <w:t xml:space="preserve"> m2 összterületű ingatlan.</w:t>
      </w:r>
    </w:p>
    <w:p w:rsidR="0013194A" w:rsidRPr="006E0732" w:rsidRDefault="0013194A" w:rsidP="00AC0A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4A" w:rsidRDefault="0013194A" w:rsidP="00AC0A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94A">
        <w:rPr>
          <w:rFonts w:ascii="Times New Roman" w:eastAsia="MS Mincho" w:hAnsi="Times New Roman" w:cs="Times New Roman"/>
          <w:sz w:val="24"/>
          <w:szCs w:val="24"/>
        </w:rPr>
        <w:t>A hatályos ingatlan-nyilvántartás adatai szerint a</w:t>
      </w:r>
      <w:r>
        <w:rPr>
          <w:rFonts w:ascii="Times New Roman" w:eastAsia="MS Mincho" w:hAnsi="Times New Roman" w:cs="Times New Roman"/>
          <w:sz w:val="24"/>
          <w:szCs w:val="24"/>
        </w:rPr>
        <w:t>z</w:t>
      </w:r>
      <w:r w:rsidRPr="0013194A">
        <w:rPr>
          <w:rFonts w:ascii="Times New Roman" w:eastAsia="MS Mincho" w:hAnsi="Times New Roman" w:cs="Times New Roman"/>
          <w:sz w:val="24"/>
          <w:szCs w:val="24"/>
        </w:rPr>
        <w:t xml:space="preserve"> ingatlan</w:t>
      </w:r>
      <w:r>
        <w:rPr>
          <w:rFonts w:ascii="Times New Roman" w:eastAsia="MS Mincho" w:hAnsi="Times New Roman" w:cs="Times New Roman"/>
          <w:sz w:val="24"/>
          <w:szCs w:val="24"/>
        </w:rPr>
        <w:t>on az alábbi terhek találhatóak:</w:t>
      </w:r>
    </w:p>
    <w:p w:rsidR="006E0732" w:rsidRPr="0013194A" w:rsidRDefault="006E0732" w:rsidP="00AC0A1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94A">
        <w:rPr>
          <w:rFonts w:ascii="Times New Roman" w:eastAsia="MS Mincho" w:hAnsi="Times New Roman" w:cs="Times New Roman"/>
          <w:sz w:val="24"/>
          <w:szCs w:val="24"/>
        </w:rPr>
        <w:t xml:space="preserve">III/3. sorszám alatt a 44469/1996.11.14. bejegyző határozattal özvegyi jog jogosult javára özvegyi jog van </w:t>
      </w:r>
      <w:r w:rsidR="00AC0A16">
        <w:rPr>
          <w:rFonts w:ascii="Times New Roman" w:eastAsia="MS Mincho" w:hAnsi="Times New Roman" w:cs="Times New Roman"/>
          <w:sz w:val="24"/>
          <w:szCs w:val="24"/>
        </w:rPr>
        <w:t xml:space="preserve">az ingatlan teljes egészére </w:t>
      </w:r>
      <w:r w:rsidRPr="0013194A">
        <w:rPr>
          <w:rFonts w:ascii="Times New Roman" w:eastAsia="MS Mincho" w:hAnsi="Times New Roman" w:cs="Times New Roman"/>
          <w:sz w:val="24"/>
          <w:szCs w:val="24"/>
        </w:rPr>
        <w:t>bejegyezve.</w:t>
      </w:r>
    </w:p>
    <w:p w:rsidR="006E0732" w:rsidRDefault="006E0732" w:rsidP="00AC0A16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2./ Szerződő felek szavatosságot vállalnak azért, hogy az 1. pontban megjelölt ingatlanok az 1. pontban írtakon felül per-igény és tehermentesek.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23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3./ </w:t>
      </w:r>
      <w:r w:rsidR="00D33323">
        <w:rPr>
          <w:rFonts w:ascii="Times New Roman" w:hAnsi="Times New Roman" w:cs="Times New Roman"/>
          <w:sz w:val="24"/>
          <w:szCs w:val="24"/>
        </w:rPr>
        <w:t>V</w:t>
      </w:r>
      <w:r w:rsidR="006E0732">
        <w:rPr>
          <w:rFonts w:ascii="Times New Roman" w:hAnsi="Times New Roman" w:cs="Times New Roman"/>
          <w:sz w:val="24"/>
          <w:szCs w:val="24"/>
        </w:rPr>
        <w:t xml:space="preserve">evő </w:t>
      </w:r>
      <w:r w:rsidR="00D33323">
        <w:rPr>
          <w:rFonts w:ascii="Times New Roman" w:hAnsi="Times New Roman" w:cs="Times New Roman"/>
          <w:sz w:val="24"/>
          <w:szCs w:val="24"/>
        </w:rPr>
        <w:t xml:space="preserve">és I. számú eladó jelen okirat aláírásával </w:t>
      </w:r>
      <w:r w:rsidR="006E0732">
        <w:rPr>
          <w:rFonts w:ascii="Times New Roman" w:hAnsi="Times New Roman" w:cs="Times New Roman"/>
          <w:sz w:val="24"/>
          <w:szCs w:val="24"/>
        </w:rPr>
        <w:t xml:space="preserve">megállapodnak abban, hogy </w:t>
      </w:r>
      <w:r w:rsidR="00D33323">
        <w:rPr>
          <w:rFonts w:ascii="Times New Roman" w:hAnsi="Times New Roman" w:cs="Times New Roman"/>
          <w:sz w:val="24"/>
          <w:szCs w:val="24"/>
        </w:rPr>
        <w:t xml:space="preserve">az I. számú eladó </w:t>
      </w:r>
      <w:r w:rsidR="000D535B">
        <w:rPr>
          <w:rFonts w:ascii="Times New Roman" w:hAnsi="Times New Roman" w:cs="Times New Roman"/>
          <w:sz w:val="24"/>
          <w:szCs w:val="24"/>
        </w:rPr>
        <w:t xml:space="preserve">a </w:t>
      </w:r>
      <w:r w:rsidR="00D33323">
        <w:rPr>
          <w:rFonts w:ascii="Times New Roman" w:hAnsi="Times New Roman" w:cs="Times New Roman"/>
          <w:sz w:val="24"/>
          <w:szCs w:val="24"/>
        </w:rPr>
        <w:t>k</w:t>
      </w:r>
      <w:r w:rsidR="000D535B">
        <w:rPr>
          <w:rFonts w:ascii="Times New Roman" w:hAnsi="Times New Roman" w:cs="Times New Roman"/>
          <w:sz w:val="24"/>
          <w:szCs w:val="24"/>
        </w:rPr>
        <w:t>izárólagos tulajdonát képező 1/b</w:t>
      </w:r>
      <w:r w:rsidR="00D33323">
        <w:rPr>
          <w:rFonts w:ascii="Times New Roman" w:hAnsi="Times New Roman" w:cs="Times New Roman"/>
          <w:sz w:val="24"/>
          <w:szCs w:val="24"/>
        </w:rPr>
        <w:t>.) pontban megjelölt ingatlanból 194/1592-ed tulajdoni illetőséget (</w:t>
      </w:r>
      <w:r w:rsidR="00384ADB">
        <w:rPr>
          <w:rFonts w:ascii="Times New Roman" w:hAnsi="Times New Roman" w:cs="Times New Roman"/>
          <w:sz w:val="24"/>
          <w:szCs w:val="24"/>
        </w:rPr>
        <w:t xml:space="preserve">ami az 5. pontban hivatkozott változási vázrajzon feltüntetett </w:t>
      </w:r>
      <w:r w:rsidR="00D33323">
        <w:rPr>
          <w:rFonts w:ascii="Times New Roman" w:hAnsi="Times New Roman" w:cs="Times New Roman"/>
          <w:sz w:val="24"/>
          <w:szCs w:val="24"/>
        </w:rPr>
        <w:t>194 m2</w:t>
      </w:r>
      <w:r w:rsidR="00384ADB">
        <w:rPr>
          <w:rFonts w:ascii="Times New Roman" w:hAnsi="Times New Roman" w:cs="Times New Roman"/>
          <w:sz w:val="24"/>
          <w:szCs w:val="24"/>
        </w:rPr>
        <w:t>-nek felel meg) 2</w:t>
      </w:r>
      <w:r w:rsidR="00D33323">
        <w:rPr>
          <w:rFonts w:ascii="Times New Roman" w:hAnsi="Times New Roman" w:cs="Times New Roman"/>
          <w:sz w:val="24"/>
          <w:szCs w:val="24"/>
        </w:rPr>
        <w:t>.000.000,- Ft</w:t>
      </w:r>
      <w:r w:rsidR="00384ADB">
        <w:rPr>
          <w:rFonts w:ascii="Times New Roman" w:hAnsi="Times New Roman" w:cs="Times New Roman"/>
          <w:sz w:val="24"/>
          <w:szCs w:val="24"/>
        </w:rPr>
        <w:t xml:space="preserve"> azaz </w:t>
      </w:r>
      <w:r w:rsidR="00867BE0">
        <w:rPr>
          <w:rFonts w:ascii="Times New Roman" w:hAnsi="Times New Roman" w:cs="Times New Roman"/>
          <w:sz w:val="24"/>
          <w:szCs w:val="24"/>
        </w:rPr>
        <w:t>K</w:t>
      </w:r>
      <w:r w:rsidR="00384ADB">
        <w:rPr>
          <w:rFonts w:ascii="Times New Roman" w:hAnsi="Times New Roman" w:cs="Times New Roman"/>
          <w:sz w:val="24"/>
          <w:szCs w:val="24"/>
        </w:rPr>
        <w:t>ettőmillió forint</w:t>
      </w:r>
      <w:r w:rsidR="00D33323">
        <w:rPr>
          <w:rFonts w:ascii="Times New Roman" w:hAnsi="Times New Roman" w:cs="Times New Roman"/>
          <w:sz w:val="24"/>
          <w:szCs w:val="24"/>
        </w:rPr>
        <w:t xml:space="preserve"> vételár mellett adásvétel ke</w:t>
      </w:r>
      <w:r w:rsidR="00384ADB">
        <w:rPr>
          <w:rFonts w:ascii="Times New Roman" w:hAnsi="Times New Roman" w:cs="Times New Roman"/>
          <w:sz w:val="24"/>
          <w:szCs w:val="24"/>
        </w:rPr>
        <w:t>retében értékesíti vevő részére.</w:t>
      </w:r>
      <w:r w:rsidR="00D33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323" w:rsidRDefault="00D33323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23" w:rsidRPr="002540A7" w:rsidRDefault="00D33323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Vevő vállalja, hogy a teljes vételárat jelen okirat aláírásától számított 30 napon belül fizeti </w:t>
      </w:r>
      <w:r w:rsidRPr="002540A7">
        <w:rPr>
          <w:rFonts w:ascii="Times New Roman" w:hAnsi="Times New Roman" w:cs="Times New Roman"/>
          <w:sz w:val="24"/>
          <w:szCs w:val="24"/>
        </w:rPr>
        <w:t xml:space="preserve">meg I. számú eladó részére </w:t>
      </w:r>
      <w:r w:rsidR="00867BE0" w:rsidRPr="002540A7">
        <w:rPr>
          <w:rFonts w:ascii="Times New Roman" w:hAnsi="Times New Roman" w:cs="Times New Roman"/>
          <w:sz w:val="24"/>
          <w:szCs w:val="24"/>
        </w:rPr>
        <w:t>akként, hogy Eladó a vételár teljes összegét a Vevő Kereskedelmi és Hitel Bank kiskőrösi fiókjánál (6200 Kiskőrös, Petőfi S. tér 2.) vezetett      számú számlájáról fizeti ki készpénzben.</w:t>
      </w:r>
    </w:p>
    <w:p w:rsidR="00D33323" w:rsidRDefault="00D33323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23" w:rsidRDefault="00D33323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birtokbaadásra a telj</w:t>
      </w:r>
      <w:r w:rsidR="00384ADB">
        <w:rPr>
          <w:rFonts w:ascii="Times New Roman" w:hAnsi="Times New Roman" w:cs="Times New Roman"/>
          <w:sz w:val="24"/>
          <w:szCs w:val="24"/>
        </w:rPr>
        <w:t>es vételár kifizetését követő 8</w:t>
      </w:r>
      <w:r>
        <w:rPr>
          <w:rFonts w:ascii="Times New Roman" w:hAnsi="Times New Roman" w:cs="Times New Roman"/>
          <w:sz w:val="24"/>
          <w:szCs w:val="24"/>
        </w:rPr>
        <w:t xml:space="preserve"> napon belül kerül sor, birtokbaadási jegyzőkönyv felvétele mellett. </w:t>
      </w:r>
      <w:r w:rsidR="00384ADB">
        <w:rPr>
          <w:rFonts w:ascii="Times New Roman" w:hAnsi="Times New Roman" w:cs="Times New Roman"/>
          <w:sz w:val="24"/>
          <w:szCs w:val="24"/>
        </w:rPr>
        <w:t>Ha I. számú eladó a birtokbaadással kapcsolatban mulasztásba esik, vevő egyoldalúan jogosult a birtokbavételre.</w:t>
      </w:r>
    </w:p>
    <w:p w:rsidR="003A3549" w:rsidRDefault="003A3549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3A3549" w:rsidRPr="00E97C0A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D33323" w:rsidRPr="003A3549" w:rsidRDefault="00D33323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6287C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  <w:r w:rsidR="00EA5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87C">
        <w:rPr>
          <w:rFonts w:ascii="Times New Roman" w:hAnsi="Times New Roman" w:cs="Times New Roman"/>
          <w:b/>
          <w:sz w:val="24"/>
          <w:szCs w:val="24"/>
        </w:rPr>
        <w:t>számú eladó a tulajdonjogát a teljes vételár kifizetéséig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fenntartja,</w:t>
      </w:r>
      <w:r w:rsidRPr="00E6287C">
        <w:rPr>
          <w:rFonts w:ascii="Times New Roman" w:hAnsi="Times New Roman" w:cs="Times New Roman"/>
          <w:sz w:val="24"/>
          <w:szCs w:val="24"/>
        </w:rPr>
        <w:t xml:space="preserve"> azzal, hogy a tulajdonjog átruházáshoz hozzájáruló nyilatkozatát jelen szerződés aláírásával egyidejűleg ügyvédi letétbe helyezi az okiratot szerkesztő Hauk Ügyvédi Irodánál (6200 Kiskőrös, Szarvas u. 2. II/3.), </w:t>
      </w:r>
      <w:r w:rsidR="00E6287C" w:rsidRPr="00E6287C">
        <w:rPr>
          <w:rFonts w:ascii="Times New Roman" w:hAnsi="Times New Roman" w:cs="Times New Roman"/>
          <w:sz w:val="24"/>
          <w:szCs w:val="24"/>
        </w:rPr>
        <w:t>ugyanakkor már most feltétlen és visszavonhatatlan hozzájárulását adja ahhoz, hogy vevő jelen adásvételi szerződést tulajdonjog bejegyzés</w:t>
      </w:r>
      <w:r w:rsidR="00E6287C">
        <w:rPr>
          <w:rFonts w:ascii="Times New Roman" w:hAnsi="Times New Roman" w:cs="Times New Roman"/>
          <w:sz w:val="24"/>
          <w:szCs w:val="24"/>
        </w:rPr>
        <w:t xml:space="preserve"> iránti kérelemként benyújtsa az illetékes földhivatalhoz, azzal, hogy az ingatlan-nyilvántartási tv. 47/A § (1) be</w:t>
      </w:r>
      <w:r w:rsidR="00384ADB">
        <w:rPr>
          <w:rFonts w:ascii="Times New Roman" w:hAnsi="Times New Roman" w:cs="Times New Roman"/>
          <w:sz w:val="24"/>
          <w:szCs w:val="24"/>
        </w:rPr>
        <w:t>k. b.) pontja alapján mindkét</w:t>
      </w:r>
      <w:r w:rsidR="00E6287C">
        <w:rPr>
          <w:rFonts w:ascii="Times New Roman" w:hAnsi="Times New Roman" w:cs="Times New Roman"/>
          <w:sz w:val="24"/>
          <w:szCs w:val="24"/>
        </w:rPr>
        <w:t xml:space="preserve"> fél közösen kéri az eljárás függőben tartását az I. számú eladó által a jelen szerződés aláírásával egyidejűleg aláírásra kerül,és a teljes vételár kifizetéséig ügyvédi letétbe helyezett tulajdonjog bejegyzési engedély földhivatali benyújtásáig, de legfeljebb 6 hónapig. </w:t>
      </w:r>
    </w:p>
    <w:p w:rsidR="00E6287C" w:rsidRDefault="00E6287C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E6287C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EA5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számú eladó jelen okirat aláírásával letéti szerződést köt a Hauk Ügyvédi Irodával (6200 Kiskőrös, Szarvas u. 2. II/3.) mint letéteményessel, és letétbe helyezi a tulajdonjog átruházáshoz hozzájáruló írásbeli nyilatkozatának</w:t>
      </w:r>
      <w:r w:rsidR="00384ADB">
        <w:rPr>
          <w:rFonts w:ascii="Times New Roman" w:hAnsi="Times New Roman" w:cs="Times New Roman"/>
          <w:sz w:val="24"/>
          <w:szCs w:val="24"/>
        </w:rPr>
        <w:t xml:space="preserve"> –bejegyzési engedély-</w:t>
      </w:r>
      <w:r>
        <w:rPr>
          <w:rFonts w:ascii="Times New Roman" w:hAnsi="Times New Roman" w:cs="Times New Roman"/>
          <w:sz w:val="24"/>
          <w:szCs w:val="24"/>
        </w:rPr>
        <w:t xml:space="preserve"> 5 egyező példányát, azzal, hogy annak tartalma értelmében az adásvételi szerződés tárgyát képező </w:t>
      </w:r>
      <w:r w:rsidR="00F46828">
        <w:rPr>
          <w:rFonts w:ascii="Times New Roman" w:hAnsi="Times New Roman" w:cs="Times New Roman"/>
          <w:sz w:val="24"/>
          <w:szCs w:val="24"/>
        </w:rPr>
        <w:t xml:space="preserve">Kiskőrös, belterület 1578 hrsz. alatt felvett ingatlan 194/1592-ed tulajdon illetőségére a tulajdonjog vétel jogcímén 1/1 tulajdon arányban vevő javára az ingatlan-nyilvántartásba bejegyzésre kerüljön a teljes vételár kifizetését követően. </w:t>
      </w:r>
      <w:r w:rsidR="00F46828" w:rsidRPr="00384ADB">
        <w:rPr>
          <w:rFonts w:ascii="Times New Roman" w:hAnsi="Times New Roman" w:cs="Times New Roman"/>
          <w:sz w:val="24"/>
          <w:szCs w:val="24"/>
        </w:rPr>
        <w:t>A letét kiadásának részletes feltételeit</w:t>
      </w:r>
      <w:r w:rsidR="00F16BFD">
        <w:rPr>
          <w:rFonts w:ascii="Times New Roman" w:hAnsi="Times New Roman" w:cs="Times New Roman"/>
          <w:sz w:val="24"/>
          <w:szCs w:val="24"/>
        </w:rPr>
        <w:t xml:space="preserve"> felek</w:t>
      </w:r>
      <w:r w:rsidR="00F46828" w:rsidRPr="00384ADB">
        <w:rPr>
          <w:rFonts w:ascii="Times New Roman" w:hAnsi="Times New Roman" w:cs="Times New Roman"/>
          <w:sz w:val="24"/>
          <w:szCs w:val="24"/>
        </w:rPr>
        <w:t xml:space="preserve"> a letéti szerződésben rögzítik, de már most megállapodnak abban, hogy a letéteményes csak is kizárólag abban az esetben jogosult és köteles a nála letétbe helyezett tulajdonjog átruházáshoz</w:t>
      </w:r>
      <w:r w:rsidR="00384ADB">
        <w:rPr>
          <w:rFonts w:ascii="Times New Roman" w:hAnsi="Times New Roman" w:cs="Times New Roman"/>
          <w:sz w:val="24"/>
          <w:szCs w:val="24"/>
        </w:rPr>
        <w:t xml:space="preserve"> hozzájáruló nyilatkozatokat 5 </w:t>
      </w:r>
      <w:r w:rsidR="00F46828" w:rsidRPr="00384ADB">
        <w:rPr>
          <w:rFonts w:ascii="Times New Roman" w:hAnsi="Times New Roman" w:cs="Times New Roman"/>
          <w:sz w:val="24"/>
          <w:szCs w:val="24"/>
        </w:rPr>
        <w:t xml:space="preserve">munkanapon belül a felek részére – illetve az illetékes hatóságok részére – kiadni vagy megküldeni, ha és amennyiben bármelyik fél a részére hitelt érdemlő módon </w:t>
      </w:r>
    </w:p>
    <w:p w:rsidR="003A3549" w:rsidRDefault="003A3549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3A3549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7D657F" w:rsidTr="003A3549">
        <w:trPr>
          <w:trHeight w:val="420"/>
          <w:jc w:val="center"/>
        </w:trPr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49" w:rsidRPr="007D657F" w:rsidRDefault="003A3549" w:rsidP="003A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3A3549" w:rsidRPr="00E97C0A" w:rsidRDefault="003A3549" w:rsidP="003A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Pr="00E97C0A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3A3549" w:rsidRPr="003A3549" w:rsidRDefault="003A3549" w:rsidP="003A3549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84ADB">
        <w:rPr>
          <w:rFonts w:ascii="Times New Roman" w:hAnsi="Times New Roman" w:cs="Times New Roman"/>
          <w:sz w:val="24"/>
          <w:szCs w:val="24"/>
        </w:rPr>
        <w:lastRenderedPageBreak/>
        <w:t>– valamennyi fél által aláírt birtokbaadási jegyzőkönyvvel, vagy eladó és/vagy vevő egyoldalú jognyilatkozatával, esetlegesen a teljes vételár kifizetését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ADB">
        <w:rPr>
          <w:rFonts w:ascii="Times New Roman" w:hAnsi="Times New Roman" w:cs="Times New Roman"/>
          <w:sz w:val="24"/>
          <w:szCs w:val="24"/>
        </w:rPr>
        <w:t>bizonyító banki dokumentációval – a részére igazolja, hogy a teljes vételár maradéktalanul megfizetésre került.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82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82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7C0A">
        <w:rPr>
          <w:rFonts w:ascii="Times New Roman" w:hAnsi="Times New Roman" w:cs="Times New Roman"/>
          <w:sz w:val="24"/>
          <w:szCs w:val="24"/>
        </w:rPr>
        <w:t xml:space="preserve">./ </w:t>
      </w:r>
      <w:r>
        <w:rPr>
          <w:rFonts w:ascii="Times New Roman" w:hAnsi="Times New Roman" w:cs="Times New Roman"/>
          <w:sz w:val="24"/>
          <w:szCs w:val="24"/>
        </w:rPr>
        <w:t>Vevő valamint II. és III. számú eladók és özvegyi jog jogosult jelen okirat aláírásával megállapodnak abban, hogy az 1/c.) pontban megjelölt ingatlanból 242/1389-ed tulajdoni illetőséget (</w:t>
      </w:r>
      <w:r w:rsidR="00CE5098">
        <w:rPr>
          <w:rFonts w:ascii="Times New Roman" w:hAnsi="Times New Roman" w:cs="Times New Roman"/>
          <w:sz w:val="24"/>
          <w:szCs w:val="24"/>
        </w:rPr>
        <w:t>ami az 5. pontban hivatkozott változási vázrajzon feltüntetett 242 m2-nek felel meg)</w:t>
      </w:r>
      <w:r>
        <w:rPr>
          <w:rFonts w:ascii="Times New Roman" w:hAnsi="Times New Roman" w:cs="Times New Roman"/>
          <w:sz w:val="24"/>
          <w:szCs w:val="24"/>
        </w:rPr>
        <w:t xml:space="preserve"> 1.500.000,- Ft vételár vevő megvásárol. Az itt írt vételárban özvegyi jog jogosult özvegyi jogának ell</w:t>
      </w:r>
      <w:r w:rsidR="00CE5098">
        <w:rPr>
          <w:rFonts w:ascii="Times New Roman" w:hAnsi="Times New Roman" w:cs="Times New Roman"/>
          <w:sz w:val="24"/>
          <w:szCs w:val="24"/>
        </w:rPr>
        <w:t>enértéke is benne foglaltatik és a</w:t>
      </w:r>
      <w:r>
        <w:rPr>
          <w:rFonts w:ascii="Times New Roman" w:hAnsi="Times New Roman" w:cs="Times New Roman"/>
          <w:sz w:val="24"/>
          <w:szCs w:val="24"/>
        </w:rPr>
        <w:t xml:space="preserve"> vételár </w:t>
      </w:r>
      <w:r w:rsidR="00CE5098">
        <w:rPr>
          <w:rFonts w:ascii="Times New Roman" w:hAnsi="Times New Roman" w:cs="Times New Roman"/>
          <w:sz w:val="24"/>
          <w:szCs w:val="24"/>
        </w:rPr>
        <w:t>az eladókat</w:t>
      </w:r>
      <w:r w:rsidR="0065467F">
        <w:rPr>
          <w:rFonts w:ascii="Times New Roman" w:hAnsi="Times New Roman" w:cs="Times New Roman"/>
          <w:sz w:val="24"/>
          <w:szCs w:val="24"/>
        </w:rPr>
        <w:t xml:space="preserve"> tulajdoni hányaduk arányában illeti meg.</w:t>
      </w:r>
    </w:p>
    <w:p w:rsidR="00F4682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82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Vevő vállalja, hogy a teljes vételárat jelen okirat aláírásától számított 30 napon belül fizeti meg I</w:t>
      </w:r>
      <w:r w:rsidR="0065467F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számú eladó részére átutalással, a </w:t>
      </w:r>
      <w:r w:rsidR="00472D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vezetett, </w:t>
      </w:r>
      <w:r w:rsidR="00472D7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számú bankszámlájára. </w:t>
      </w:r>
      <w:r w:rsidR="0065467F">
        <w:rPr>
          <w:rFonts w:ascii="Times New Roman" w:hAnsi="Times New Roman" w:cs="Times New Roman"/>
          <w:sz w:val="24"/>
          <w:szCs w:val="24"/>
        </w:rPr>
        <w:t xml:space="preserve">II. és III. számú eladók valamint özvegyi jog jogosult a vételár jelen szerződésben rögzített módon történő kifizetéséhez az okirat aláírásával kifejezetten hozzájárulnak. </w:t>
      </w:r>
    </w:p>
    <w:p w:rsidR="00F4682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09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birtokbaadásra a telj</w:t>
      </w:r>
      <w:r w:rsidR="00CE5098">
        <w:rPr>
          <w:rFonts w:ascii="Times New Roman" w:hAnsi="Times New Roman" w:cs="Times New Roman"/>
          <w:sz w:val="24"/>
          <w:szCs w:val="24"/>
        </w:rPr>
        <w:t>es vételár kifizetését követő 8</w:t>
      </w:r>
      <w:r>
        <w:rPr>
          <w:rFonts w:ascii="Times New Roman" w:hAnsi="Times New Roman" w:cs="Times New Roman"/>
          <w:sz w:val="24"/>
          <w:szCs w:val="24"/>
        </w:rPr>
        <w:t xml:space="preserve"> napon belül kerül sor, birtokbaadási jegyzőkönyv felvétele mellett.</w:t>
      </w:r>
      <w:r w:rsidR="00CE5098" w:rsidRPr="00CE5098">
        <w:rPr>
          <w:rFonts w:ascii="Times New Roman" w:hAnsi="Times New Roman" w:cs="Times New Roman"/>
          <w:sz w:val="24"/>
          <w:szCs w:val="24"/>
        </w:rPr>
        <w:t xml:space="preserve"> </w:t>
      </w:r>
      <w:r w:rsidR="00CE5098">
        <w:rPr>
          <w:rFonts w:ascii="Times New Roman" w:hAnsi="Times New Roman" w:cs="Times New Roman"/>
          <w:sz w:val="24"/>
          <w:szCs w:val="24"/>
        </w:rPr>
        <w:t>Ha eladók és özvegyi jog jogosult a birtokbaadással kapcsolatban mulasztásba esik, vevő egyoldalúan jogosult a birtokbavételre. II. számú eladó és özvegyi jog jogosult jelen okirat aláírásával meghatalmazzák II</w:t>
      </w:r>
      <w:r w:rsidR="00F838C8">
        <w:rPr>
          <w:rFonts w:ascii="Times New Roman" w:hAnsi="Times New Roman" w:cs="Times New Roman"/>
          <w:sz w:val="24"/>
          <w:szCs w:val="24"/>
        </w:rPr>
        <w:t>I</w:t>
      </w:r>
      <w:r w:rsidR="00CE5098">
        <w:rPr>
          <w:rFonts w:ascii="Times New Roman" w:hAnsi="Times New Roman" w:cs="Times New Roman"/>
          <w:sz w:val="24"/>
          <w:szCs w:val="24"/>
        </w:rPr>
        <w:t>. szám</w:t>
      </w:r>
      <w:r w:rsidR="00F838C8">
        <w:rPr>
          <w:rFonts w:ascii="Times New Roman" w:hAnsi="Times New Roman" w:cs="Times New Roman"/>
          <w:sz w:val="24"/>
          <w:szCs w:val="24"/>
        </w:rPr>
        <w:t>ú eladót</w:t>
      </w:r>
      <w:r w:rsidR="0068684A">
        <w:rPr>
          <w:rFonts w:ascii="Times New Roman" w:hAnsi="Times New Roman" w:cs="Times New Roman"/>
          <w:sz w:val="24"/>
          <w:szCs w:val="24"/>
        </w:rPr>
        <w:t>,</w:t>
      </w:r>
      <w:r w:rsidR="00F838C8">
        <w:rPr>
          <w:rFonts w:ascii="Times New Roman" w:hAnsi="Times New Roman" w:cs="Times New Roman"/>
          <w:sz w:val="24"/>
          <w:szCs w:val="24"/>
        </w:rPr>
        <w:t xml:space="preserve"> hogy a birtokbaadási jegyzőkönyvet a nevükben és képviseletükben aláírja.</w:t>
      </w:r>
    </w:p>
    <w:p w:rsidR="00F4682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F838C8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7C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65467F">
        <w:rPr>
          <w:rFonts w:ascii="Times New Roman" w:hAnsi="Times New Roman" w:cs="Times New Roman"/>
          <w:b/>
          <w:sz w:val="24"/>
          <w:szCs w:val="24"/>
        </w:rPr>
        <w:t>I</w:t>
      </w:r>
      <w:r w:rsidRPr="00E6287C">
        <w:rPr>
          <w:rFonts w:ascii="Times New Roman" w:hAnsi="Times New Roman" w:cs="Times New Roman"/>
          <w:b/>
          <w:sz w:val="24"/>
          <w:szCs w:val="24"/>
        </w:rPr>
        <w:t>.</w:t>
      </w:r>
      <w:r w:rsidR="0065467F">
        <w:rPr>
          <w:rFonts w:ascii="Times New Roman" w:hAnsi="Times New Roman" w:cs="Times New Roman"/>
          <w:b/>
          <w:sz w:val="24"/>
          <w:szCs w:val="24"/>
        </w:rPr>
        <w:t xml:space="preserve"> és III. számú eladó a tulajdonjog</w:t>
      </w:r>
      <w:r w:rsidR="00EA5304" w:rsidRPr="002540A7">
        <w:rPr>
          <w:rFonts w:ascii="Times New Roman" w:hAnsi="Times New Roman" w:cs="Times New Roman"/>
          <w:b/>
          <w:sz w:val="24"/>
          <w:szCs w:val="24"/>
        </w:rPr>
        <w:t>á</w:t>
      </w:r>
      <w:r w:rsidRPr="00E6287C">
        <w:rPr>
          <w:rFonts w:ascii="Times New Roman" w:hAnsi="Times New Roman" w:cs="Times New Roman"/>
          <w:b/>
          <w:sz w:val="24"/>
          <w:szCs w:val="24"/>
        </w:rPr>
        <w:t>t a teljes vételár kifizetéséig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67F">
        <w:rPr>
          <w:rFonts w:ascii="Times New Roman" w:hAnsi="Times New Roman" w:cs="Times New Roman"/>
          <w:b/>
          <w:sz w:val="24"/>
          <w:szCs w:val="24"/>
        </w:rPr>
        <w:t>fenntartj</w:t>
      </w:r>
      <w:r w:rsidR="00EA5304">
        <w:rPr>
          <w:rFonts w:ascii="Times New Roman" w:hAnsi="Times New Roman" w:cs="Times New Roman"/>
          <w:b/>
          <w:sz w:val="24"/>
          <w:szCs w:val="24"/>
        </w:rPr>
        <w:t>a</w:t>
      </w:r>
      <w:r w:rsidR="00F838C8">
        <w:rPr>
          <w:rFonts w:ascii="Times New Roman" w:hAnsi="Times New Roman" w:cs="Times New Roman"/>
          <w:b/>
          <w:sz w:val="24"/>
          <w:szCs w:val="24"/>
        </w:rPr>
        <w:t>.</w:t>
      </w:r>
      <w:r w:rsidR="00F838C8">
        <w:rPr>
          <w:rFonts w:ascii="Times New Roman" w:hAnsi="Times New Roman" w:cs="Times New Roman"/>
          <w:sz w:val="24"/>
          <w:szCs w:val="24"/>
        </w:rPr>
        <w:t xml:space="preserve"> Eladók és özvegyi jog jogosult</w:t>
      </w:r>
      <w:r w:rsidRPr="00E6287C">
        <w:rPr>
          <w:rFonts w:ascii="Times New Roman" w:hAnsi="Times New Roman" w:cs="Times New Roman"/>
          <w:sz w:val="24"/>
          <w:szCs w:val="24"/>
        </w:rPr>
        <w:t xml:space="preserve"> a tulajdonjog átruhá</w:t>
      </w:r>
      <w:r w:rsidR="0065467F">
        <w:rPr>
          <w:rFonts w:ascii="Times New Roman" w:hAnsi="Times New Roman" w:cs="Times New Roman"/>
          <w:sz w:val="24"/>
          <w:szCs w:val="24"/>
        </w:rPr>
        <w:t>záshoz</w:t>
      </w:r>
      <w:r w:rsidR="00F16BFD">
        <w:rPr>
          <w:rFonts w:ascii="Times New Roman" w:hAnsi="Times New Roman" w:cs="Times New Roman"/>
          <w:sz w:val="24"/>
          <w:szCs w:val="24"/>
        </w:rPr>
        <w:t xml:space="preserve"> –bejegyzési engedély-</w:t>
      </w:r>
      <w:r w:rsidR="00F838C8">
        <w:rPr>
          <w:rFonts w:ascii="Times New Roman" w:hAnsi="Times New Roman" w:cs="Times New Roman"/>
          <w:sz w:val="24"/>
          <w:szCs w:val="24"/>
        </w:rPr>
        <w:t>, valamint az özvegyi jog törléséhez</w:t>
      </w:r>
      <w:r w:rsidR="0065467F">
        <w:rPr>
          <w:rFonts w:ascii="Times New Roman" w:hAnsi="Times New Roman" w:cs="Times New Roman"/>
          <w:sz w:val="24"/>
          <w:szCs w:val="24"/>
        </w:rPr>
        <w:t xml:space="preserve"> hozzájáruló nyilatkozatukat</w:t>
      </w:r>
      <w:r w:rsidRPr="00E6287C">
        <w:rPr>
          <w:rFonts w:ascii="Times New Roman" w:hAnsi="Times New Roman" w:cs="Times New Roman"/>
          <w:sz w:val="24"/>
          <w:szCs w:val="24"/>
        </w:rPr>
        <w:t xml:space="preserve"> jelen szerződés aláírásával egyidejűleg ügyvédi letétbe helyezi</w:t>
      </w:r>
      <w:r w:rsidR="00F838C8">
        <w:rPr>
          <w:rFonts w:ascii="Times New Roman" w:hAnsi="Times New Roman" w:cs="Times New Roman"/>
          <w:sz w:val="24"/>
          <w:szCs w:val="24"/>
        </w:rPr>
        <w:t>k</w:t>
      </w:r>
      <w:r w:rsidRPr="00E6287C">
        <w:rPr>
          <w:rFonts w:ascii="Times New Roman" w:hAnsi="Times New Roman" w:cs="Times New Roman"/>
          <w:sz w:val="24"/>
          <w:szCs w:val="24"/>
        </w:rPr>
        <w:t xml:space="preserve"> az okiratot szerkesztő Hauk Ügyvédi Irodánál (6200 Kiskőrös, Szarvas u. 2. II/3.), ugyanakkor már most feltétlen és visszavonhatatlan hozzájárulá</w:t>
      </w:r>
      <w:r w:rsidR="0065467F">
        <w:rPr>
          <w:rFonts w:ascii="Times New Roman" w:hAnsi="Times New Roman" w:cs="Times New Roman"/>
          <w:sz w:val="24"/>
          <w:szCs w:val="24"/>
        </w:rPr>
        <w:t>sát adják</w:t>
      </w:r>
      <w:r w:rsidRPr="00E6287C">
        <w:rPr>
          <w:rFonts w:ascii="Times New Roman" w:hAnsi="Times New Roman" w:cs="Times New Roman"/>
          <w:sz w:val="24"/>
          <w:szCs w:val="24"/>
        </w:rPr>
        <w:t xml:space="preserve"> ahhoz, hogy vevő jelen adásvételi szerződést tulajdonjog bejegyzés</w:t>
      </w:r>
      <w:r>
        <w:rPr>
          <w:rFonts w:ascii="Times New Roman" w:hAnsi="Times New Roman" w:cs="Times New Roman"/>
          <w:sz w:val="24"/>
          <w:szCs w:val="24"/>
        </w:rPr>
        <w:t xml:space="preserve"> iránti kérelemként benyújtsa az illetékes földhivatalhoz, azzal, hogy az ingatlan-nyilvántartási tv. 47/A § (1) bek. b.) pontja alapján </w:t>
      </w:r>
      <w:r w:rsidRPr="00F838C8">
        <w:rPr>
          <w:rFonts w:ascii="Times New Roman" w:hAnsi="Times New Roman" w:cs="Times New Roman"/>
          <w:sz w:val="24"/>
          <w:szCs w:val="24"/>
        </w:rPr>
        <w:t xml:space="preserve">valamennyi fél közösen kéri </w:t>
      </w:r>
      <w:r w:rsidR="00F838C8" w:rsidRPr="00F838C8">
        <w:rPr>
          <w:rFonts w:ascii="Times New Roman" w:hAnsi="Times New Roman" w:cs="Times New Roman"/>
          <w:sz w:val="24"/>
          <w:szCs w:val="24"/>
        </w:rPr>
        <w:t>az eljárás függőben tartását az eladók és özvegyi jog jogosult által a jelen szerződés aláírásával egyidejűleg aláírásra kerülő, és a teljes vételár kifizetéséig ügyvédi letétbe helyezett tulajdonjog bejegyzési engedély, valamint özvegyi jog törlésére vonatkozó engedély földhivatali benyújtásáig, de legfeljebb az okirat földhivatali benyújtásától számított 6 hónapig</w:t>
      </w:r>
      <w:r w:rsidR="00F838C8">
        <w:rPr>
          <w:rFonts w:ascii="Times New Roman" w:hAnsi="Times New Roman" w:cs="Times New Roman"/>
        </w:rPr>
        <w:t>.</w:t>
      </w:r>
    </w:p>
    <w:p w:rsidR="00F838C8" w:rsidRDefault="00F838C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F838C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F46828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és III. </w:t>
      </w:r>
      <w:r w:rsidR="00F46828">
        <w:rPr>
          <w:rFonts w:ascii="Times New Roman" w:hAnsi="Times New Roman" w:cs="Times New Roman"/>
          <w:sz w:val="24"/>
          <w:szCs w:val="24"/>
        </w:rPr>
        <w:t>számú eladó</w:t>
      </w:r>
      <w:r w:rsidR="00F16BFD">
        <w:rPr>
          <w:rFonts w:ascii="Times New Roman" w:hAnsi="Times New Roman" w:cs="Times New Roman"/>
          <w:sz w:val="24"/>
          <w:szCs w:val="24"/>
        </w:rPr>
        <w:t xml:space="preserve"> valamint özvegyi jog jogosult</w:t>
      </w:r>
      <w:r w:rsidR="00F46828">
        <w:rPr>
          <w:rFonts w:ascii="Times New Roman" w:hAnsi="Times New Roman" w:cs="Times New Roman"/>
          <w:sz w:val="24"/>
          <w:szCs w:val="24"/>
        </w:rPr>
        <w:t xml:space="preserve"> jelen okirat aláírásával letéti szerződést köt</w:t>
      </w:r>
      <w:r w:rsidR="00F16BFD">
        <w:rPr>
          <w:rFonts w:ascii="Times New Roman" w:hAnsi="Times New Roman" w:cs="Times New Roman"/>
          <w:sz w:val="24"/>
          <w:szCs w:val="24"/>
        </w:rPr>
        <w:t>nek</w:t>
      </w:r>
      <w:r w:rsidR="00F46828">
        <w:rPr>
          <w:rFonts w:ascii="Times New Roman" w:hAnsi="Times New Roman" w:cs="Times New Roman"/>
          <w:sz w:val="24"/>
          <w:szCs w:val="24"/>
        </w:rPr>
        <w:t xml:space="preserve"> a Hauk Ügyvédi Irodával (6200 Kiskőrös, Szarvas u. 2. II/3.) mint letéteményessel, és letétbe helyezi</w:t>
      </w:r>
      <w:r w:rsidR="00F16BFD">
        <w:rPr>
          <w:rFonts w:ascii="Times New Roman" w:hAnsi="Times New Roman" w:cs="Times New Roman"/>
          <w:sz w:val="24"/>
          <w:szCs w:val="24"/>
        </w:rPr>
        <w:t>k</w:t>
      </w:r>
      <w:r w:rsidR="00F46828">
        <w:rPr>
          <w:rFonts w:ascii="Times New Roman" w:hAnsi="Times New Roman" w:cs="Times New Roman"/>
          <w:sz w:val="24"/>
          <w:szCs w:val="24"/>
        </w:rPr>
        <w:t xml:space="preserve"> a tulajdonjog átruházáshoz </w:t>
      </w:r>
      <w:r w:rsidR="00F16BFD">
        <w:rPr>
          <w:rFonts w:ascii="Times New Roman" w:hAnsi="Times New Roman" w:cs="Times New Roman"/>
          <w:sz w:val="24"/>
          <w:szCs w:val="24"/>
        </w:rPr>
        <w:t xml:space="preserve">és az özvegyi jog törléséhez </w:t>
      </w:r>
      <w:r w:rsidR="00F46828">
        <w:rPr>
          <w:rFonts w:ascii="Times New Roman" w:hAnsi="Times New Roman" w:cs="Times New Roman"/>
          <w:sz w:val="24"/>
          <w:szCs w:val="24"/>
        </w:rPr>
        <w:t>hoz</w:t>
      </w:r>
      <w:r w:rsidR="00F16BFD">
        <w:rPr>
          <w:rFonts w:ascii="Times New Roman" w:hAnsi="Times New Roman" w:cs="Times New Roman"/>
          <w:sz w:val="24"/>
          <w:szCs w:val="24"/>
        </w:rPr>
        <w:t>zájáruló írásbeli nyilatkozatu</w:t>
      </w:r>
      <w:r w:rsidR="00F46828">
        <w:rPr>
          <w:rFonts w:ascii="Times New Roman" w:hAnsi="Times New Roman" w:cs="Times New Roman"/>
          <w:sz w:val="24"/>
          <w:szCs w:val="24"/>
        </w:rPr>
        <w:t xml:space="preserve">k 5 egyező példányát, azzal, hogy annak tartalma értelmében az adásvételi szerződés tárgyát </w:t>
      </w:r>
      <w:r w:rsidR="0065467F">
        <w:rPr>
          <w:rFonts w:ascii="Times New Roman" w:hAnsi="Times New Roman" w:cs="Times New Roman"/>
          <w:sz w:val="24"/>
          <w:szCs w:val="24"/>
        </w:rPr>
        <w:t>képező Kiskőrös, belterület 1538</w:t>
      </w:r>
      <w:r w:rsidR="00F46828">
        <w:rPr>
          <w:rFonts w:ascii="Times New Roman" w:hAnsi="Times New Roman" w:cs="Times New Roman"/>
          <w:sz w:val="24"/>
          <w:szCs w:val="24"/>
        </w:rPr>
        <w:t xml:space="preserve"> hrsz. alatt felvett ingatlan </w:t>
      </w:r>
      <w:r w:rsidR="0065467F">
        <w:rPr>
          <w:rFonts w:ascii="Times New Roman" w:hAnsi="Times New Roman" w:cs="Times New Roman"/>
          <w:sz w:val="24"/>
          <w:szCs w:val="24"/>
        </w:rPr>
        <w:t xml:space="preserve">242/1389-ed </w:t>
      </w:r>
      <w:r w:rsidR="00F46828">
        <w:rPr>
          <w:rFonts w:ascii="Times New Roman" w:hAnsi="Times New Roman" w:cs="Times New Roman"/>
          <w:sz w:val="24"/>
          <w:szCs w:val="24"/>
        </w:rPr>
        <w:t>tulajdon illetőségére a tulajdonjog vétel jogcímén 1/1 tulajdon arányban vevő javára az ingatlan-nyilvántartásba bejegyzésre</w:t>
      </w:r>
      <w:r w:rsidR="00F16BFD">
        <w:rPr>
          <w:rFonts w:ascii="Times New Roman" w:hAnsi="Times New Roman" w:cs="Times New Roman"/>
          <w:sz w:val="24"/>
          <w:szCs w:val="24"/>
        </w:rPr>
        <w:t xml:space="preserve">, míg az özvegyi jog törlésre </w:t>
      </w:r>
      <w:r w:rsidR="00F46828">
        <w:rPr>
          <w:rFonts w:ascii="Times New Roman" w:hAnsi="Times New Roman" w:cs="Times New Roman"/>
          <w:sz w:val="24"/>
          <w:szCs w:val="24"/>
        </w:rPr>
        <w:t xml:space="preserve">kerüljön a teljes vételár kifizetését követően. </w:t>
      </w:r>
    </w:p>
    <w:p w:rsidR="00E32BC7" w:rsidRDefault="00E32BC7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E32BC7" w:rsidRDefault="00E32BC7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7F" w:rsidRPr="00F16BFD" w:rsidRDefault="00F46828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FD">
        <w:rPr>
          <w:rFonts w:ascii="Times New Roman" w:hAnsi="Times New Roman" w:cs="Times New Roman"/>
          <w:sz w:val="24"/>
          <w:szCs w:val="24"/>
        </w:rPr>
        <w:lastRenderedPageBreak/>
        <w:t xml:space="preserve">A letét kiadásának részletes feltételeit </w:t>
      </w:r>
      <w:r w:rsidR="00F16BFD">
        <w:rPr>
          <w:rFonts w:ascii="Times New Roman" w:hAnsi="Times New Roman" w:cs="Times New Roman"/>
          <w:sz w:val="24"/>
          <w:szCs w:val="24"/>
        </w:rPr>
        <w:t xml:space="preserve">felek </w:t>
      </w:r>
      <w:r w:rsidRPr="00F16BFD">
        <w:rPr>
          <w:rFonts w:ascii="Times New Roman" w:hAnsi="Times New Roman" w:cs="Times New Roman"/>
          <w:sz w:val="24"/>
          <w:szCs w:val="24"/>
        </w:rPr>
        <w:t>a letéti szerződésben rögzítik, de már most megállapodnak abban, hogy a letéteményes csak is kizárólag abban az esetben jogosult és kötele</w:t>
      </w:r>
      <w:r w:rsidR="00F16BFD">
        <w:rPr>
          <w:rFonts w:ascii="Times New Roman" w:hAnsi="Times New Roman" w:cs="Times New Roman"/>
          <w:sz w:val="24"/>
          <w:szCs w:val="24"/>
        </w:rPr>
        <w:t xml:space="preserve">s a nála letétbe helyezett nyilatkozatokat 5 </w:t>
      </w:r>
      <w:r w:rsidRPr="00F16BFD">
        <w:rPr>
          <w:rFonts w:ascii="Times New Roman" w:hAnsi="Times New Roman" w:cs="Times New Roman"/>
          <w:sz w:val="24"/>
          <w:szCs w:val="24"/>
        </w:rPr>
        <w:t>munkanapon belül a felek részére – illetve az illetékes hatóságok részére – kiadni vagy megküldeni, ha és amennyiben bármelyik fél a részére hitelt érdemlő módon – valamennyi fél által aláírt birtokbaadási jegyzőkönyvvel, vagy eladó és/vagy vevő egyoldalú jognyilatkozatával, esetlegesen a teljes vételár kifizetését bizonyító banki dokumentációval – a részére igazolja, hogy a teljes vételár maradéktalanul megfizetésre került</w:t>
      </w:r>
      <w:r w:rsidR="00F16BFD">
        <w:rPr>
          <w:rFonts w:ascii="Times New Roman" w:hAnsi="Times New Roman" w:cs="Times New Roman"/>
          <w:sz w:val="24"/>
          <w:szCs w:val="24"/>
        </w:rPr>
        <w:t>.</w:t>
      </w:r>
    </w:p>
    <w:p w:rsidR="00F16BFD" w:rsidRPr="002540A7" w:rsidRDefault="00F16BFD" w:rsidP="00AC0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5./ Felek megállapodnak abban, hogy egyrészt az I/1. pontban megjelölt ingatlanok kapcsán a telekh</w:t>
      </w:r>
      <w:r w:rsidR="00F16BFD">
        <w:rPr>
          <w:rFonts w:ascii="Times New Roman" w:hAnsi="Times New Roman" w:cs="Times New Roman"/>
          <w:sz w:val="24"/>
          <w:szCs w:val="24"/>
        </w:rPr>
        <w:t>atár rendezést</w:t>
      </w:r>
      <w:r w:rsidRPr="00E97C0A">
        <w:rPr>
          <w:rFonts w:ascii="Times New Roman" w:hAnsi="Times New Roman" w:cs="Times New Roman"/>
          <w:sz w:val="24"/>
          <w:szCs w:val="24"/>
        </w:rPr>
        <w:t xml:space="preserve"> egyesített telekalakítási eljárás keretében a jelen szerződés mellékletét képező –de</w:t>
      </w:r>
      <w:r w:rsidR="006D5190">
        <w:rPr>
          <w:rFonts w:ascii="Times New Roman" w:hAnsi="Times New Roman" w:cs="Times New Roman"/>
          <w:sz w:val="24"/>
          <w:szCs w:val="24"/>
        </w:rPr>
        <w:t xml:space="preserve"> a szerződéssel nem összetűzött 216/2018-as munka számú 2018.12.28</w:t>
      </w:r>
      <w:r w:rsidR="0065467F">
        <w:rPr>
          <w:rFonts w:ascii="Times New Roman" w:hAnsi="Times New Roman" w:cs="Times New Roman"/>
          <w:sz w:val="24"/>
          <w:szCs w:val="24"/>
        </w:rPr>
        <w:t>.</w:t>
      </w:r>
      <w:r w:rsidRPr="00E97C0A">
        <w:rPr>
          <w:rFonts w:ascii="Times New Roman" w:hAnsi="Times New Roman" w:cs="Times New Roman"/>
          <w:sz w:val="24"/>
          <w:szCs w:val="24"/>
        </w:rPr>
        <w:t xml:space="preserve">-án záradékolt vázrajz alapján elvégzik, azzal hogy az egyesített eljárást </w:t>
      </w:r>
      <w:r w:rsidR="0065467F">
        <w:rPr>
          <w:rFonts w:ascii="Times New Roman" w:hAnsi="Times New Roman" w:cs="Times New Roman"/>
          <w:sz w:val="24"/>
          <w:szCs w:val="24"/>
        </w:rPr>
        <w:t xml:space="preserve">vevő </w:t>
      </w:r>
      <w:r w:rsidRPr="00E97C0A">
        <w:rPr>
          <w:rFonts w:ascii="Times New Roman" w:hAnsi="Times New Roman" w:cs="Times New Roman"/>
          <w:sz w:val="24"/>
          <w:szCs w:val="24"/>
        </w:rPr>
        <w:t xml:space="preserve">kezdeményezi a </w:t>
      </w:r>
      <w:r w:rsidR="0065467F">
        <w:rPr>
          <w:rFonts w:ascii="Times New Roman" w:hAnsi="Times New Roman" w:cs="Times New Roman"/>
          <w:sz w:val="24"/>
          <w:szCs w:val="24"/>
        </w:rPr>
        <w:t>jelen okirat aláírásától számított 30</w:t>
      </w:r>
      <w:r w:rsidR="006D5190">
        <w:rPr>
          <w:rFonts w:ascii="Times New Roman" w:hAnsi="Times New Roman" w:cs="Times New Roman"/>
          <w:sz w:val="24"/>
          <w:szCs w:val="24"/>
        </w:rPr>
        <w:t xml:space="preserve"> napon belül. A</w:t>
      </w:r>
      <w:r w:rsidRPr="00E97C0A">
        <w:rPr>
          <w:rFonts w:ascii="Times New Roman" w:hAnsi="Times New Roman" w:cs="Times New Roman"/>
          <w:sz w:val="24"/>
          <w:szCs w:val="24"/>
        </w:rPr>
        <w:t xml:space="preserve"> telekhatár rendezés valamint az a</w:t>
      </w:r>
      <w:r w:rsidR="0065467F">
        <w:rPr>
          <w:rFonts w:ascii="Times New Roman" w:hAnsi="Times New Roman" w:cs="Times New Roman"/>
          <w:sz w:val="24"/>
          <w:szCs w:val="24"/>
        </w:rPr>
        <w:t>dásvételek</w:t>
      </w:r>
      <w:r w:rsidRPr="00E97C0A">
        <w:rPr>
          <w:rFonts w:ascii="Times New Roman" w:hAnsi="Times New Roman" w:cs="Times New Roman"/>
          <w:sz w:val="24"/>
          <w:szCs w:val="24"/>
        </w:rPr>
        <w:t xml:space="preserve"> eredményeképpen az alábbi ingatlanok alakulnak ki</w:t>
      </w:r>
      <w:r w:rsidR="0065467F">
        <w:rPr>
          <w:rFonts w:ascii="Times New Roman" w:hAnsi="Times New Roman" w:cs="Times New Roman"/>
          <w:sz w:val="24"/>
          <w:szCs w:val="24"/>
        </w:rPr>
        <w:t>, az alábbi tulajdonosi viszonyokkal</w:t>
      </w:r>
      <w:r w:rsidRPr="00E97C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045D" w:rsidRPr="00E97C0A" w:rsidRDefault="0065467F" w:rsidP="00AC0A1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Vevő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190">
        <w:rPr>
          <w:rFonts w:ascii="Times New Roman" w:hAnsi="Times New Roman" w:cs="Times New Roman"/>
          <w:b/>
          <w:sz w:val="24"/>
          <w:szCs w:val="24"/>
        </w:rPr>
        <w:t xml:space="preserve">kizárólagos 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>tulajdonába</w:t>
      </w:r>
      <w:r w:rsidR="006D5190">
        <w:rPr>
          <w:rFonts w:ascii="Times New Roman" w:hAnsi="Times New Roman" w:cs="Times New Roman"/>
          <w:b/>
          <w:sz w:val="24"/>
          <w:szCs w:val="24"/>
        </w:rPr>
        <w:t>n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marad a Kiskőrös, belterület </w:t>
      </w:r>
      <w:r>
        <w:rPr>
          <w:rFonts w:ascii="Times New Roman" w:hAnsi="Times New Roman" w:cs="Times New Roman"/>
          <w:b/>
          <w:sz w:val="24"/>
          <w:szCs w:val="24"/>
        </w:rPr>
        <w:t>1579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hrsz. alatt felvett, kivett közterület megjelölésű </w:t>
      </w:r>
      <w:r>
        <w:rPr>
          <w:rFonts w:ascii="Times New Roman" w:hAnsi="Times New Roman" w:cs="Times New Roman"/>
          <w:b/>
          <w:sz w:val="24"/>
          <w:szCs w:val="24"/>
        </w:rPr>
        <w:t xml:space="preserve">2408 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>m2 összterületű ingatlan.</w:t>
      </w:r>
    </w:p>
    <w:p w:rsidR="006D5190" w:rsidRPr="00E32BC7" w:rsidRDefault="0065467F" w:rsidP="00E32BC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számú eladó kizárólagos tulajdonában marad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a Kiskőrös, belterület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1578 hrsz. alatt felvett, 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kivett </w:t>
      </w:r>
      <w:r>
        <w:rPr>
          <w:rFonts w:ascii="Times New Roman" w:eastAsia="MS Mincho" w:hAnsi="Times New Roman" w:cs="Times New Roman"/>
          <w:b/>
          <w:sz w:val="24"/>
          <w:szCs w:val="24"/>
        </w:rPr>
        <w:t>lakóház, udvar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megjelölésű </w:t>
      </w:r>
      <w:r w:rsidR="00712926">
        <w:rPr>
          <w:rFonts w:ascii="Times New Roman" w:eastAsia="MS Mincho" w:hAnsi="Times New Roman" w:cs="Times New Roman"/>
          <w:b/>
          <w:sz w:val="24"/>
          <w:szCs w:val="24"/>
        </w:rPr>
        <w:t>1398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m2 összterületű ingatlan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1045D" w:rsidRPr="00E97C0A" w:rsidRDefault="00712926" w:rsidP="00AC0A1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és 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III. számú </w:t>
      </w:r>
      <w:r>
        <w:rPr>
          <w:rFonts w:ascii="Times New Roman" w:hAnsi="Times New Roman" w:cs="Times New Roman"/>
          <w:b/>
          <w:sz w:val="24"/>
          <w:szCs w:val="24"/>
        </w:rPr>
        <w:t>eladók osztatlan közös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tulajdonában marad</w:t>
      </w:r>
      <w:r>
        <w:rPr>
          <w:rFonts w:ascii="Times New Roman" w:hAnsi="Times New Roman" w:cs="Times New Roman"/>
          <w:b/>
          <w:sz w:val="24"/>
          <w:szCs w:val="24"/>
        </w:rPr>
        <w:t xml:space="preserve"> egymás között ½ - ½ -ed tulajdoni arányban</w:t>
      </w:r>
      <w:r w:rsidR="0051045D" w:rsidRPr="00E97C0A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Kiskőrös, belterület </w:t>
      </w:r>
      <w:r>
        <w:rPr>
          <w:rFonts w:ascii="Times New Roman" w:eastAsia="MS Mincho" w:hAnsi="Times New Roman" w:cs="Times New Roman"/>
          <w:b/>
          <w:sz w:val="24"/>
          <w:szCs w:val="24"/>
        </w:rPr>
        <w:t>1538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hrsz. alatt felvett, kiv</w:t>
      </w:r>
      <w:r>
        <w:rPr>
          <w:rFonts w:ascii="Times New Roman" w:eastAsia="MS Mincho" w:hAnsi="Times New Roman" w:cs="Times New Roman"/>
          <w:b/>
          <w:sz w:val="24"/>
          <w:szCs w:val="24"/>
        </w:rPr>
        <w:t>ett lakóház, udvar megjelölésű 1147</w:t>
      </w:r>
      <w:r w:rsidR="0051045D" w:rsidRPr="00E97C0A">
        <w:rPr>
          <w:rFonts w:ascii="Times New Roman" w:eastAsia="MS Mincho" w:hAnsi="Times New Roman" w:cs="Times New Roman"/>
          <w:b/>
          <w:sz w:val="24"/>
          <w:szCs w:val="24"/>
        </w:rPr>
        <w:t xml:space="preserve"> m2 összterületű ingatlan</w:t>
      </w:r>
      <w:r w:rsidR="006D5190">
        <w:rPr>
          <w:rFonts w:ascii="Times New Roman" w:hAnsi="Times New Roman" w:cs="Times New Roman"/>
          <w:b/>
          <w:sz w:val="24"/>
          <w:szCs w:val="24"/>
        </w:rPr>
        <w:t xml:space="preserve"> özvegyi jog jogosult özvegyi jogával terhelten</w:t>
      </w:r>
    </w:p>
    <w:p w:rsidR="0051045D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E32BC7" w:rsidRP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51045D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lastRenderedPageBreak/>
        <w:t xml:space="preserve">5./ Valamennyi </w:t>
      </w:r>
      <w:r w:rsidR="006D5190">
        <w:rPr>
          <w:rFonts w:ascii="Times New Roman" w:hAnsi="Times New Roman" w:cs="Times New Roman"/>
          <w:sz w:val="24"/>
          <w:szCs w:val="24"/>
        </w:rPr>
        <w:t xml:space="preserve">szerződő </w:t>
      </w:r>
      <w:r w:rsidRPr="00E97C0A">
        <w:rPr>
          <w:rFonts w:ascii="Times New Roman" w:hAnsi="Times New Roman" w:cs="Times New Roman"/>
          <w:sz w:val="24"/>
          <w:szCs w:val="24"/>
        </w:rPr>
        <w:t>fél jelen okirat aláírásával feltétlen és visszavonhatatlan hozzájárulását adja ahhoz, hogy egyesített telekalakítási eljárás ke</w:t>
      </w:r>
      <w:r w:rsidR="006D5190">
        <w:rPr>
          <w:rFonts w:ascii="Times New Roman" w:hAnsi="Times New Roman" w:cs="Times New Roman"/>
          <w:sz w:val="24"/>
          <w:szCs w:val="24"/>
        </w:rPr>
        <w:t>retében</w:t>
      </w:r>
      <w:r w:rsidRPr="00E97C0A">
        <w:rPr>
          <w:rFonts w:ascii="Times New Roman" w:hAnsi="Times New Roman" w:cs="Times New Roman"/>
          <w:sz w:val="24"/>
          <w:szCs w:val="24"/>
        </w:rPr>
        <w:t xml:space="preserve"> a telekhatár rendezés a jelen szerződés mellékletét képező változási vázrajznak, valamint a jelen okiratban írtakkal egyezően az ingatlan-nyilvántartáson az </w:t>
      </w:r>
      <w:r w:rsidR="00712926">
        <w:rPr>
          <w:rFonts w:ascii="Times New Roman" w:hAnsi="Times New Roman" w:cs="Times New Roman"/>
          <w:sz w:val="24"/>
          <w:szCs w:val="24"/>
        </w:rPr>
        <w:t>adásvételekkel</w:t>
      </w:r>
      <w:r w:rsidRPr="00E97C0A">
        <w:rPr>
          <w:rFonts w:ascii="Times New Roman" w:hAnsi="Times New Roman" w:cs="Times New Roman"/>
          <w:sz w:val="24"/>
          <w:szCs w:val="24"/>
        </w:rPr>
        <w:t xml:space="preserve"> együtt átvezetésre kerüljön.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926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Felek </w:t>
      </w:r>
      <w:r>
        <w:rPr>
          <w:rFonts w:ascii="Times New Roman" w:hAnsi="Times New Roman" w:cs="Times New Roman"/>
          <w:sz w:val="24"/>
          <w:szCs w:val="24"/>
        </w:rPr>
        <w:t xml:space="preserve">megállapítják, hogy a telekalakítást (telekhatár rendezést) és az adásvételeket követően az ingatlanok tulajdoni arányában változás nem következik be.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045D" w:rsidRPr="00E97C0A">
        <w:rPr>
          <w:rFonts w:ascii="Times New Roman" w:hAnsi="Times New Roman" w:cs="Times New Roman"/>
          <w:sz w:val="24"/>
          <w:szCs w:val="24"/>
        </w:rPr>
        <w:t>./ Felek jelen okirat aláírásával feltétlen és visszavonhatatlan hozzájárulásukat adják ahh</w:t>
      </w:r>
      <w:r>
        <w:rPr>
          <w:rFonts w:ascii="Times New Roman" w:hAnsi="Times New Roman" w:cs="Times New Roman"/>
          <w:sz w:val="24"/>
          <w:szCs w:val="24"/>
        </w:rPr>
        <w:t xml:space="preserve">oz, hogy a 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telekalakítást </w:t>
      </w:r>
      <w:r>
        <w:rPr>
          <w:rFonts w:ascii="Times New Roman" w:hAnsi="Times New Roman" w:cs="Times New Roman"/>
          <w:sz w:val="24"/>
          <w:szCs w:val="24"/>
        </w:rPr>
        <w:t xml:space="preserve">(telekhatár rendezést) </w:t>
      </w:r>
      <w:r w:rsidR="0051045D" w:rsidRPr="00E97C0A">
        <w:rPr>
          <w:rFonts w:ascii="Times New Roman" w:hAnsi="Times New Roman" w:cs="Times New Roman"/>
          <w:sz w:val="24"/>
          <w:szCs w:val="24"/>
        </w:rPr>
        <w:t>megelőzően az 1. pontban felsorolt ingatlanokat terhelő valamennyi teher a telekhatár rendezést és az a</w:t>
      </w:r>
      <w:r>
        <w:rPr>
          <w:rFonts w:ascii="Times New Roman" w:hAnsi="Times New Roman" w:cs="Times New Roman"/>
          <w:sz w:val="24"/>
          <w:szCs w:val="24"/>
        </w:rPr>
        <w:t xml:space="preserve">dásvételi szerződés megkötését </w:t>
      </w:r>
      <w:r w:rsidR="0051045D" w:rsidRPr="00E97C0A">
        <w:rPr>
          <w:rFonts w:ascii="Times New Roman" w:hAnsi="Times New Roman" w:cs="Times New Roman"/>
          <w:sz w:val="24"/>
          <w:szCs w:val="24"/>
        </w:rPr>
        <w:t>követően kialakult ingatlanokra visszajegyzésre kerüljön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</w:t>
      </w:r>
      <w:r>
        <w:rPr>
          <w:rFonts w:ascii="Times New Roman" w:hAnsi="Times New Roman" w:cs="Times New Roman"/>
          <w:sz w:val="24"/>
          <w:szCs w:val="24"/>
        </w:rPr>
        <w:t>Vevő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nyilatkozik arra vonatkozóan, hogy magyarországi székhellyel rendelkező önálló költségvetési szerv, míg </w:t>
      </w:r>
      <w:r>
        <w:rPr>
          <w:rFonts w:ascii="Times New Roman" w:hAnsi="Times New Roman" w:cs="Times New Roman"/>
          <w:sz w:val="24"/>
          <w:szCs w:val="24"/>
        </w:rPr>
        <w:t>eladók és özvegyi jog jogosult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nyilatkozzák, hogy cselekvőképes nagykorú magyar állampolgárok. Felek egybehangzóan nyilatkozzák, hogy szerződéskötési valamint tulajdonszerzési korlátozás vagy tilalom alatt nem állnak. </w:t>
      </w:r>
    </w:p>
    <w:p w:rsidR="0051045D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45D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</w:t>
      </w:r>
      <w:r w:rsidR="0051045D" w:rsidRPr="00E97C0A">
        <w:rPr>
          <w:rFonts w:ascii="Times New Roman" w:hAnsi="Times New Roman" w:cs="Times New Roman"/>
          <w:color w:val="000000"/>
          <w:sz w:val="24"/>
          <w:szCs w:val="24"/>
        </w:rPr>
        <w:t>Szerződő felek a Pmt. vonatkozó előírásának megfelelően nyilatkoznak, hogy jelen ügylet során saját nevükben járnak el. 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:rsidR="00E32BC7" w:rsidRDefault="00E32BC7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E97C0A">
        <w:rPr>
          <w:rFonts w:ascii="Times New Roman" w:hAnsi="Times New Roman" w:cs="Times New Roman"/>
          <w:sz w:val="24"/>
          <w:szCs w:val="24"/>
        </w:rPr>
        <w:t xml:space="preserve">./ Jelen szerződésben nem szabályozott kérdések tekintetében a Ptk. vonatkozó rendelkezései az irányadóak. </w:t>
      </w:r>
    </w:p>
    <w:p w:rsidR="00E32BC7" w:rsidRPr="00E97C0A" w:rsidRDefault="00E32BC7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A jelen szerződés egyes pontjainak érvénytelensége a szerződés egészének érvényességét nem érinti.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1045D" w:rsidRPr="00E97C0A">
        <w:rPr>
          <w:rFonts w:ascii="Times New Roman" w:hAnsi="Times New Roman" w:cs="Times New Roman"/>
          <w:sz w:val="24"/>
          <w:szCs w:val="24"/>
        </w:rPr>
        <w:t>./</w:t>
      </w:r>
      <w:r w:rsidR="006D5190">
        <w:rPr>
          <w:rFonts w:ascii="Times New Roman" w:hAnsi="Times New Roman" w:cs="Times New Roman"/>
          <w:sz w:val="24"/>
          <w:szCs w:val="24"/>
        </w:rPr>
        <w:t xml:space="preserve"> Vevő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jelen szerződés megszerkesztésével és ellenjegyzésével, továbbá az illetékes földhivatal előtt az egyesített telekalakítási eljárás keretében le</w:t>
      </w:r>
      <w:r w:rsidR="006D5190">
        <w:rPr>
          <w:rFonts w:ascii="Times New Roman" w:hAnsi="Times New Roman" w:cs="Times New Roman"/>
          <w:sz w:val="24"/>
          <w:szCs w:val="24"/>
        </w:rPr>
        <w:t xml:space="preserve">bonyolításra kerülő 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telekhatár rendezés </w:t>
      </w:r>
      <w:r w:rsidR="006D5190">
        <w:rPr>
          <w:rFonts w:ascii="Times New Roman" w:hAnsi="Times New Roman" w:cs="Times New Roman"/>
          <w:sz w:val="24"/>
          <w:szCs w:val="24"/>
        </w:rPr>
        <w:t xml:space="preserve">valamint tulajdonjog bejegyzési, és az özvegyi jog törlésére vonatkozó </w:t>
      </w:r>
      <w:r w:rsidR="0051045D" w:rsidRPr="00E97C0A">
        <w:rPr>
          <w:rFonts w:ascii="Times New Roman" w:hAnsi="Times New Roman" w:cs="Times New Roman"/>
          <w:sz w:val="24"/>
          <w:szCs w:val="24"/>
        </w:rPr>
        <w:t>e</w:t>
      </w:r>
      <w:r w:rsidR="006D5190">
        <w:rPr>
          <w:rFonts w:ascii="Times New Roman" w:hAnsi="Times New Roman" w:cs="Times New Roman"/>
          <w:sz w:val="24"/>
          <w:szCs w:val="24"/>
        </w:rPr>
        <w:t>ljárás lefolytatásával megbízza és meghatalmazza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a Hauk Ügyvédi Irodát (6200 Kiskőrös, Szarvas u. 2. II/3.) mely megbízást és meghatalmazást az ügyvédi iroda képviseletében eljáró Dr. Hauk Gábor ügyvéd az okirat ellenjegyzésével elfogad</w:t>
      </w:r>
      <w:r w:rsidR="006D5190">
        <w:rPr>
          <w:rFonts w:ascii="Times New Roman" w:hAnsi="Times New Roman" w:cs="Times New Roman"/>
          <w:sz w:val="24"/>
          <w:szCs w:val="24"/>
        </w:rPr>
        <w:t>ja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Felek egybehangzóan kijelentik, hogy az okirat szerződéses akaratukkal mindenben megegyezik, így azt ügyvédi tényvázlatként is aláírják.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1045D" w:rsidRPr="00E97C0A">
        <w:rPr>
          <w:rFonts w:ascii="Times New Roman" w:hAnsi="Times New Roman" w:cs="Times New Roman"/>
          <w:sz w:val="24"/>
          <w:szCs w:val="24"/>
        </w:rPr>
        <w:t>./ Szerződő felek az okirat aláírásával kijelentik, hogy az okiratszerkesztő ügyvéd tájékoztatását az esetleg</w:t>
      </w:r>
      <w:r w:rsidR="006D5190">
        <w:rPr>
          <w:rFonts w:ascii="Times New Roman" w:hAnsi="Times New Roman" w:cs="Times New Roman"/>
          <w:sz w:val="24"/>
          <w:szCs w:val="24"/>
        </w:rPr>
        <w:t>es adófizetési valamint illeték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fizetési szabályokra vonatkozóan tudomásul vették, ennek ismeretében kötik meg a szerződést.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</w:t>
      </w:r>
      <w:r>
        <w:rPr>
          <w:rFonts w:ascii="Times New Roman" w:hAnsi="Times New Roman" w:cs="Times New Roman"/>
          <w:sz w:val="24"/>
          <w:szCs w:val="24"/>
        </w:rPr>
        <w:t>Vevő a jelen szerződés tárgyát képező tulajdoni illetőségek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állagát ismeri, a</w:t>
      </w:r>
      <w:r>
        <w:rPr>
          <w:rFonts w:ascii="Times New Roman" w:hAnsi="Times New Roman" w:cs="Times New Roman"/>
          <w:sz w:val="24"/>
          <w:szCs w:val="24"/>
        </w:rPr>
        <w:t xml:space="preserve">zok </w:t>
      </w:r>
      <w:r w:rsidR="0051045D" w:rsidRPr="00E97C0A">
        <w:rPr>
          <w:rFonts w:ascii="Times New Roman" w:hAnsi="Times New Roman" w:cs="Times New Roman"/>
          <w:sz w:val="24"/>
          <w:szCs w:val="24"/>
        </w:rPr>
        <w:t>tulajdonjogát megtekintett állapotban szerzi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45D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 xml:space="preserve">Kiskőrös,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Lesták Andrásné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I.számú eladó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György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Szlovák Ibolya Ágnes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III.számú eladó </w:t>
            </w:r>
          </w:p>
          <w:p w:rsidR="00E32BC7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7" w:rsidRPr="007D657F" w:rsidTr="00E52479">
        <w:trPr>
          <w:trHeight w:val="420"/>
          <w:jc w:val="center"/>
        </w:trPr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Szlovák Györgyné </w:t>
            </w: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Özvegyi jog jogosult </w:t>
            </w:r>
            <w:r w:rsidRPr="007D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C7" w:rsidRPr="007D657F" w:rsidRDefault="00E32BC7" w:rsidP="00E5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alapján ellenjegyzem:</w:t>
      </w:r>
    </w:p>
    <w:p w:rsidR="00E32BC7" w:rsidRPr="00E97C0A" w:rsidRDefault="00E32BC7" w:rsidP="00E3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Pr="00E97C0A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97C0A">
        <w:rPr>
          <w:rFonts w:ascii="Times New Roman" w:hAnsi="Times New Roman" w:cs="Times New Roman"/>
          <w:sz w:val="24"/>
          <w:szCs w:val="24"/>
        </w:rPr>
        <w:t>Dr. Turán Csaba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BC7" w:rsidRDefault="00E32BC7" w:rsidP="00E32BC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3549">
        <w:rPr>
          <w:rFonts w:ascii="Times New Roman" w:hAnsi="Times New Roman" w:cs="Times New Roman"/>
          <w:szCs w:val="24"/>
        </w:rPr>
        <w:t xml:space="preserve">Készítettem és ellenjegyzem, 2019. .. napján Kiskőrösön </w:t>
      </w:r>
    </w:p>
    <w:p w:rsidR="0051045D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Szerződést kötő felek rögzítik, hogy Kiskőrös Város Képviselő-testülete a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86C8F">
        <w:rPr>
          <w:rFonts w:ascii="Times New Roman" w:hAnsi="Times New Roman" w:cs="Times New Roman"/>
          <w:sz w:val="24"/>
          <w:szCs w:val="24"/>
        </w:rPr>
        <w:t xml:space="preserve">/2019. 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számú határozatával a szerződés megkötéséhez hozzájárult, egyúttal felhatalmazta a polgármestert, hogy jelen szerződést, valamint a jogügylettel kapcsolatos egyéb okiratokat aláírja, a szükséges jognyilatkozatokat megtegye. A jelen pontban hivatkozott határozat a szerződés elválaszthatatlan mellékletét képezi.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Default="00712926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1045D" w:rsidRPr="00E97C0A">
        <w:rPr>
          <w:rFonts w:ascii="Times New Roman" w:hAnsi="Times New Roman" w:cs="Times New Roman"/>
          <w:sz w:val="24"/>
          <w:szCs w:val="24"/>
        </w:rPr>
        <w:t>./ Felek megállapodnak abban, hogy a jelen szerződés elkészítésével kapcsolatban valamennyi költség– beleértve az ügyvédi munkadíjat is-</w:t>
      </w:r>
      <w:r>
        <w:rPr>
          <w:rFonts w:ascii="Times New Roman" w:hAnsi="Times New Roman" w:cs="Times New Roman"/>
          <w:sz w:val="24"/>
          <w:szCs w:val="24"/>
        </w:rPr>
        <w:t xml:space="preserve"> vevőt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terheli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549" w:rsidRDefault="003A3549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49" w:rsidRPr="003A3549" w:rsidRDefault="003A3549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49">
        <w:rPr>
          <w:rFonts w:ascii="Times New Roman" w:hAnsi="Times New Roman" w:cs="Times New Roman"/>
          <w:sz w:val="24"/>
          <w:szCs w:val="24"/>
        </w:rPr>
        <w:t xml:space="preserve">18./ Felek megállapodnak abban, hogy amennyiben bármelyik fél a szerződésben vállalt kötelezettségével 8 napot meghaladó késedelembe esik, úgy ez esetben a másik fél köteles írásban teljesítésre további 8 nap póthatáridő biztosításával felszólítani. </w:t>
      </w:r>
      <w:r w:rsidRPr="003A3549">
        <w:rPr>
          <w:rFonts w:ascii="Times New Roman" w:hAnsi="Times New Roman" w:cs="Times New Roman"/>
          <w:caps/>
          <w:sz w:val="24"/>
          <w:szCs w:val="24"/>
        </w:rPr>
        <w:t xml:space="preserve">A </w:t>
      </w:r>
      <w:r w:rsidRPr="003A3549">
        <w:rPr>
          <w:rFonts w:ascii="Times New Roman" w:hAnsi="Times New Roman" w:cs="Times New Roman"/>
          <w:sz w:val="24"/>
          <w:szCs w:val="24"/>
        </w:rPr>
        <w:t xml:space="preserve">póthatáridő eredménytelen eltelte esetén jogosult a szerződéstől egyoldalú jognyilatkozattal elállni, mely esetben felek az eredeti állapotot állítják helyre. Felek akképpen állapodnak meg, hogy a jelen szerződést érintő jognyilatkozataikat elsőbbségi ajánlott postai küldeményként kötelesek egymás részére a jelen szerződés fejlécében feltüntetett közigazgatási címére eljuttatni és ezzel egyidejűleg köteles az okiratot szerkesztő ügyvéd közigazgatási címére is megküldeni ajánlott postai küldeményként, azzal, hogy azt a feladástól számított 5. napon kézbesítettnek tekintik, független attól, hogy azt a címzett átveszi-e vagy sem.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97C0A" w:rsidRDefault="003A3549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./ </w:t>
      </w:r>
      <w:r w:rsidR="00712926">
        <w:rPr>
          <w:rFonts w:ascii="Times New Roman" w:hAnsi="Times New Roman" w:cs="Times New Roman"/>
          <w:sz w:val="24"/>
          <w:szCs w:val="24"/>
        </w:rPr>
        <w:t>Felek rögzítik, hogy az okirat 10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példányban készült, melyből 2 példány </w:t>
      </w:r>
      <w:r w:rsidR="007D657F">
        <w:rPr>
          <w:rFonts w:ascii="Times New Roman" w:hAnsi="Times New Roman" w:cs="Times New Roman"/>
          <w:sz w:val="24"/>
          <w:szCs w:val="24"/>
        </w:rPr>
        <w:t>vevőt,</w:t>
      </w:r>
      <w:r w:rsidR="0051045D" w:rsidRPr="00E97C0A">
        <w:rPr>
          <w:rFonts w:ascii="Times New Roman" w:hAnsi="Times New Roman" w:cs="Times New Roman"/>
          <w:sz w:val="24"/>
          <w:szCs w:val="24"/>
        </w:rPr>
        <w:t xml:space="preserve"> 1-1 példány </w:t>
      </w:r>
      <w:r w:rsidR="007D657F">
        <w:rPr>
          <w:rFonts w:ascii="Times New Roman" w:hAnsi="Times New Roman" w:cs="Times New Roman"/>
          <w:sz w:val="24"/>
          <w:szCs w:val="24"/>
        </w:rPr>
        <w:t>szerződő feleket illeti meg, amely okiratokat</w:t>
      </w:r>
      <w:r w:rsidR="0051045D" w:rsidRPr="00E97C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045D" w:rsidRPr="00E97C0A">
        <w:rPr>
          <w:rFonts w:ascii="Times New Roman" w:hAnsi="Times New Roman" w:cs="Times New Roman"/>
          <w:sz w:val="24"/>
          <w:szCs w:val="24"/>
        </w:rPr>
        <w:t>a szerződés aláírásával egyidej</w:t>
      </w:r>
      <w:r w:rsidR="007D657F">
        <w:rPr>
          <w:rFonts w:ascii="Times New Roman" w:hAnsi="Times New Roman" w:cs="Times New Roman"/>
          <w:sz w:val="24"/>
          <w:szCs w:val="24"/>
        </w:rPr>
        <w:t xml:space="preserve">űleg az okiratszerkesztő ügyvédtől eredetben átvesznek. 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0A">
        <w:rPr>
          <w:rFonts w:ascii="Times New Roman" w:hAnsi="Times New Roman" w:cs="Times New Roman"/>
          <w:sz w:val="24"/>
          <w:szCs w:val="24"/>
        </w:rPr>
        <w:t>Felek jelen szerződést elolvasást és értelmezést követően, mint akaratukkal mindenben megegyezőt jóváhagyólag írják alá</w:t>
      </w:r>
    </w:p>
    <w:p w:rsidR="0051045D" w:rsidRPr="00E97C0A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5D" w:rsidRPr="00E32BC7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32BC7">
        <w:rPr>
          <w:rFonts w:ascii="Times New Roman" w:hAnsi="Times New Roman" w:cs="Times New Roman"/>
          <w:szCs w:val="24"/>
        </w:rPr>
        <w:t xml:space="preserve">Kiskőrös, </w:t>
      </w:r>
      <w:r w:rsidR="007D657F" w:rsidRPr="00E32BC7">
        <w:rPr>
          <w:rFonts w:ascii="Times New Roman" w:hAnsi="Times New Roman" w:cs="Times New Roman"/>
          <w:szCs w:val="24"/>
        </w:rPr>
        <w:t>2019.</w:t>
      </w:r>
    </w:p>
    <w:p w:rsidR="007D657F" w:rsidRPr="00E32BC7" w:rsidRDefault="007D657F" w:rsidP="00AC0A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7D657F" w:rsidRPr="00E32BC7" w:rsidTr="000D535B">
        <w:trPr>
          <w:jc w:val="center"/>
        </w:trPr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…………………………………..</w:t>
            </w:r>
          </w:p>
        </w:tc>
      </w:tr>
      <w:tr w:rsidR="007D657F" w:rsidRPr="00E32BC7" w:rsidTr="000D535B">
        <w:trPr>
          <w:trHeight w:val="420"/>
          <w:jc w:val="center"/>
        </w:trPr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Kiskőrös Város Önkormányzata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képv.: Domonyi László Mihály polgármester</w:t>
            </w:r>
          </w:p>
          <w:p w:rsidR="007D657F" w:rsidRPr="00E32BC7" w:rsidRDefault="007D657F" w:rsidP="00E32BC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Vevő</w:t>
            </w:r>
          </w:p>
        </w:tc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Lesták Andrásné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I.számú eladó 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57F" w:rsidRPr="00E32BC7" w:rsidTr="000D535B">
        <w:trPr>
          <w:jc w:val="center"/>
        </w:trPr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…………………………………..</w:t>
            </w:r>
          </w:p>
        </w:tc>
      </w:tr>
      <w:tr w:rsidR="007D657F" w:rsidRPr="00E32BC7" w:rsidTr="000D535B">
        <w:trPr>
          <w:trHeight w:val="420"/>
          <w:jc w:val="center"/>
        </w:trPr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dr. Szlovák György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II.számú eladó </w:t>
            </w:r>
          </w:p>
        </w:tc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dr. Szlovák Ibolya Ágnes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III.számú eladó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57F" w:rsidRPr="00E32BC7" w:rsidTr="000D535B">
        <w:trPr>
          <w:jc w:val="center"/>
        </w:trPr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57F" w:rsidRPr="00E32BC7" w:rsidTr="000D535B">
        <w:trPr>
          <w:trHeight w:val="420"/>
          <w:jc w:val="center"/>
        </w:trPr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Szlovák Györgyné </w:t>
            </w: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2BC7">
              <w:rPr>
                <w:rFonts w:ascii="Times New Roman" w:hAnsi="Times New Roman" w:cs="Times New Roman"/>
                <w:szCs w:val="24"/>
              </w:rPr>
              <w:t xml:space="preserve">Özvegyi jog jogosult  </w:t>
            </w:r>
          </w:p>
        </w:tc>
        <w:tc>
          <w:tcPr>
            <w:tcW w:w="4606" w:type="dxa"/>
          </w:tcPr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657F" w:rsidRPr="00E32BC7" w:rsidRDefault="007D657F" w:rsidP="00AC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D657F" w:rsidRPr="00E32BC7" w:rsidRDefault="007D657F" w:rsidP="00AC0A1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Cs w:val="24"/>
        </w:rPr>
      </w:pPr>
    </w:p>
    <w:p w:rsidR="0051045D" w:rsidRPr="00E32BC7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32BC7">
        <w:rPr>
          <w:rFonts w:ascii="Times New Roman" w:hAnsi="Times New Roman" w:cs="Times New Roman"/>
          <w:szCs w:val="24"/>
        </w:rPr>
        <w:t>Az önkormányzati vagyonról, a vagyon hasznosításáról</w:t>
      </w:r>
    </w:p>
    <w:p w:rsidR="0051045D" w:rsidRPr="00E32BC7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32BC7">
        <w:rPr>
          <w:rFonts w:ascii="Times New Roman" w:hAnsi="Times New Roman" w:cs="Times New Roman"/>
          <w:szCs w:val="24"/>
        </w:rPr>
        <w:t>szóló 26/2012. (XII. 19.) önk. rendelet 11. § (2) bek.</w:t>
      </w:r>
    </w:p>
    <w:p w:rsidR="0051045D" w:rsidRPr="00E32BC7" w:rsidRDefault="0051045D" w:rsidP="00AC0A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32BC7">
        <w:rPr>
          <w:rFonts w:ascii="Times New Roman" w:hAnsi="Times New Roman" w:cs="Times New Roman"/>
          <w:szCs w:val="24"/>
        </w:rPr>
        <w:t>alapján ellenjegyzem:</w:t>
      </w:r>
    </w:p>
    <w:p w:rsidR="0051045D" w:rsidRPr="00E32BC7" w:rsidRDefault="00E32BC7" w:rsidP="00AC0A16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1045D" w:rsidRPr="00E32BC7">
        <w:rPr>
          <w:rFonts w:ascii="Times New Roman" w:hAnsi="Times New Roman" w:cs="Times New Roman"/>
          <w:szCs w:val="24"/>
        </w:rPr>
        <w:t>Dr. Turán Csaba</w:t>
      </w:r>
    </w:p>
    <w:p w:rsidR="0051045D" w:rsidRPr="00E32BC7" w:rsidRDefault="0051045D" w:rsidP="00AC0A16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32BC7">
        <w:rPr>
          <w:rFonts w:ascii="Times New Roman" w:hAnsi="Times New Roman" w:cs="Times New Roman"/>
          <w:szCs w:val="24"/>
        </w:rPr>
        <w:tab/>
      </w:r>
      <w:r w:rsidR="00E32BC7">
        <w:rPr>
          <w:rFonts w:ascii="Times New Roman" w:hAnsi="Times New Roman" w:cs="Times New Roman"/>
          <w:szCs w:val="24"/>
        </w:rPr>
        <w:tab/>
      </w:r>
      <w:r w:rsidR="00E32BC7">
        <w:rPr>
          <w:rFonts w:ascii="Times New Roman" w:hAnsi="Times New Roman" w:cs="Times New Roman"/>
          <w:szCs w:val="24"/>
        </w:rPr>
        <w:tab/>
      </w:r>
      <w:r w:rsidR="00E32BC7">
        <w:rPr>
          <w:rFonts w:ascii="Times New Roman" w:hAnsi="Times New Roman" w:cs="Times New Roman"/>
          <w:szCs w:val="24"/>
        </w:rPr>
        <w:tab/>
      </w:r>
      <w:r w:rsidR="00E32BC7">
        <w:rPr>
          <w:rFonts w:ascii="Times New Roman" w:hAnsi="Times New Roman" w:cs="Times New Roman"/>
          <w:szCs w:val="24"/>
        </w:rPr>
        <w:tab/>
        <w:t xml:space="preserve">          </w:t>
      </w:r>
      <w:r w:rsidRPr="00E32BC7">
        <w:rPr>
          <w:rFonts w:ascii="Times New Roman" w:hAnsi="Times New Roman" w:cs="Times New Roman"/>
          <w:szCs w:val="24"/>
        </w:rPr>
        <w:t>jegyző</w:t>
      </w:r>
    </w:p>
    <w:p w:rsidR="0051045D" w:rsidRPr="00E32BC7" w:rsidRDefault="0051045D" w:rsidP="00AC0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  <w:r w:rsidRPr="00E32BC7">
        <w:rPr>
          <w:rFonts w:ascii="Times New Roman" w:hAnsi="Times New Roman" w:cs="Times New Roman"/>
          <w:bCs/>
          <w:sz w:val="14"/>
          <w:szCs w:val="24"/>
          <w:u w:val="single"/>
        </w:rPr>
        <w:t xml:space="preserve">Záradék: </w:t>
      </w:r>
      <w:r w:rsidRPr="00E32BC7">
        <w:rPr>
          <w:rFonts w:ascii="Times New Roman" w:hAnsi="Times New Roman" w:cs="Times New Roman"/>
          <w:bCs/>
          <w:sz w:val="14"/>
          <w:szCs w:val="24"/>
          <w:u w:val="single"/>
        </w:rPr>
        <w:br/>
      </w:r>
      <w:r w:rsidRPr="00E32BC7">
        <w:rPr>
          <w:rFonts w:ascii="Times New Roman" w:hAnsi="Times New Roman"/>
          <w:sz w:val="14"/>
          <w:szCs w:val="24"/>
        </w:rPr>
        <w:t xml:space="preserve">Alulírott, eljárásra meghatalmazott jogi képviselő dr. Hauk Gábor ügyvéd (KASZ szám: 36061314) – mint a Hauk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okiratot ellenjegyzem Kiskőrösön, </w:t>
      </w:r>
      <w:r w:rsidR="007D657F" w:rsidRPr="00E32BC7">
        <w:rPr>
          <w:rFonts w:ascii="Times New Roman" w:hAnsi="Times New Roman"/>
          <w:sz w:val="14"/>
          <w:szCs w:val="24"/>
        </w:rPr>
        <w:t>2019. …</w:t>
      </w:r>
      <w:r w:rsidRPr="00E32BC7">
        <w:rPr>
          <w:rFonts w:ascii="Times New Roman" w:hAnsi="Times New Roman"/>
          <w:sz w:val="14"/>
          <w:szCs w:val="24"/>
        </w:rPr>
        <w:t xml:space="preserve"> napján </w:t>
      </w:r>
    </w:p>
    <w:p w:rsidR="00132EF0" w:rsidRPr="003E52EC" w:rsidRDefault="00132EF0" w:rsidP="0051045D">
      <w:pPr>
        <w:spacing w:after="0" w:line="240" w:lineRule="auto"/>
        <w:jc w:val="both"/>
      </w:pPr>
    </w:p>
    <w:sectPr w:rsidR="00132EF0" w:rsidRPr="003E52EC" w:rsidSect="00EB4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92" w:rsidRDefault="007C7292" w:rsidP="00AE34CE">
      <w:pPr>
        <w:spacing w:after="0" w:line="240" w:lineRule="auto"/>
      </w:pPr>
      <w:r>
        <w:separator/>
      </w:r>
    </w:p>
  </w:endnote>
  <w:endnote w:type="continuationSeparator" w:id="0">
    <w:p w:rsidR="007C7292" w:rsidRDefault="007C7292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1015"/>
      <w:docPartObj>
        <w:docPartGallery w:val="Page Numbers (Bottom of Page)"/>
        <w:docPartUnique/>
      </w:docPartObj>
    </w:sdtPr>
    <w:sdtEndPr/>
    <w:sdtContent>
      <w:p w:rsidR="003A3549" w:rsidRDefault="00C26D05">
        <w:pPr>
          <w:pStyle w:val="ll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39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549" w:rsidRDefault="003A35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92" w:rsidRDefault="007C7292" w:rsidP="00AE34CE">
      <w:pPr>
        <w:spacing w:after="0" w:line="240" w:lineRule="auto"/>
      </w:pPr>
      <w:r>
        <w:separator/>
      </w:r>
    </w:p>
  </w:footnote>
  <w:footnote w:type="continuationSeparator" w:id="0">
    <w:p w:rsidR="007C7292" w:rsidRDefault="007C7292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71F"/>
    <w:multiLevelType w:val="hybridMultilevel"/>
    <w:tmpl w:val="D0583D8C"/>
    <w:lvl w:ilvl="0" w:tplc="8D1CD04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0042"/>
    <w:multiLevelType w:val="hybridMultilevel"/>
    <w:tmpl w:val="02F6D412"/>
    <w:lvl w:ilvl="0" w:tplc="CA104A7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AD0"/>
    <w:multiLevelType w:val="hybridMultilevel"/>
    <w:tmpl w:val="28327156"/>
    <w:lvl w:ilvl="0" w:tplc="2126F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119D"/>
    <w:multiLevelType w:val="hybridMultilevel"/>
    <w:tmpl w:val="997EEBBA"/>
    <w:lvl w:ilvl="0" w:tplc="F7B231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289C"/>
    <w:multiLevelType w:val="hybridMultilevel"/>
    <w:tmpl w:val="CE08962C"/>
    <w:lvl w:ilvl="0" w:tplc="878EF32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B08EF"/>
    <w:multiLevelType w:val="hybridMultilevel"/>
    <w:tmpl w:val="A672FE02"/>
    <w:lvl w:ilvl="0" w:tplc="5DB45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44B90"/>
    <w:multiLevelType w:val="hybridMultilevel"/>
    <w:tmpl w:val="A93CDBDE"/>
    <w:lvl w:ilvl="0" w:tplc="871A8DA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507CF"/>
    <w:multiLevelType w:val="hybridMultilevel"/>
    <w:tmpl w:val="6DCCA268"/>
    <w:lvl w:ilvl="0" w:tplc="65B40B4A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66F"/>
    <w:rsid w:val="00003915"/>
    <w:rsid w:val="0000716C"/>
    <w:rsid w:val="00016144"/>
    <w:rsid w:val="00035F14"/>
    <w:rsid w:val="00056C46"/>
    <w:rsid w:val="0005707F"/>
    <w:rsid w:val="00061E8C"/>
    <w:rsid w:val="00082938"/>
    <w:rsid w:val="000B10B2"/>
    <w:rsid w:val="000B6BE8"/>
    <w:rsid w:val="000D01A7"/>
    <w:rsid w:val="000D535B"/>
    <w:rsid w:val="000E5042"/>
    <w:rsid w:val="000E7B90"/>
    <w:rsid w:val="00111D61"/>
    <w:rsid w:val="0013194A"/>
    <w:rsid w:val="00132157"/>
    <w:rsid w:val="00132EF0"/>
    <w:rsid w:val="001443B5"/>
    <w:rsid w:val="00185953"/>
    <w:rsid w:val="001A27C3"/>
    <w:rsid w:val="001C1683"/>
    <w:rsid w:val="001D0FE2"/>
    <w:rsid w:val="002306C6"/>
    <w:rsid w:val="002540A7"/>
    <w:rsid w:val="00290EF3"/>
    <w:rsid w:val="002B461F"/>
    <w:rsid w:val="002B7BB4"/>
    <w:rsid w:val="00303395"/>
    <w:rsid w:val="00384ADB"/>
    <w:rsid w:val="003A3549"/>
    <w:rsid w:val="003E52EC"/>
    <w:rsid w:val="00422D30"/>
    <w:rsid w:val="00470E4F"/>
    <w:rsid w:val="00472D79"/>
    <w:rsid w:val="00492032"/>
    <w:rsid w:val="004A2BD2"/>
    <w:rsid w:val="004A55C2"/>
    <w:rsid w:val="004B20E2"/>
    <w:rsid w:val="0051045D"/>
    <w:rsid w:val="0051165F"/>
    <w:rsid w:val="005227BA"/>
    <w:rsid w:val="005419D4"/>
    <w:rsid w:val="00542A7B"/>
    <w:rsid w:val="005467CB"/>
    <w:rsid w:val="00567715"/>
    <w:rsid w:val="00571E71"/>
    <w:rsid w:val="00575AAF"/>
    <w:rsid w:val="005848FE"/>
    <w:rsid w:val="00592592"/>
    <w:rsid w:val="005B2612"/>
    <w:rsid w:val="005C3DF1"/>
    <w:rsid w:val="0063066F"/>
    <w:rsid w:val="006531B3"/>
    <w:rsid w:val="0065467F"/>
    <w:rsid w:val="0068684A"/>
    <w:rsid w:val="006D5190"/>
    <w:rsid w:val="006E0732"/>
    <w:rsid w:val="006F3703"/>
    <w:rsid w:val="00710D29"/>
    <w:rsid w:val="007111B3"/>
    <w:rsid w:val="00712926"/>
    <w:rsid w:val="0071638F"/>
    <w:rsid w:val="00741F4B"/>
    <w:rsid w:val="0075606B"/>
    <w:rsid w:val="00756336"/>
    <w:rsid w:val="007C0550"/>
    <w:rsid w:val="007C2CDC"/>
    <w:rsid w:val="007C7292"/>
    <w:rsid w:val="007D657F"/>
    <w:rsid w:val="008076FC"/>
    <w:rsid w:val="00814474"/>
    <w:rsid w:val="00861CDD"/>
    <w:rsid w:val="00867BE0"/>
    <w:rsid w:val="0087534A"/>
    <w:rsid w:val="008A4783"/>
    <w:rsid w:val="008D3361"/>
    <w:rsid w:val="008E7735"/>
    <w:rsid w:val="008F425D"/>
    <w:rsid w:val="009029C8"/>
    <w:rsid w:val="00913CFF"/>
    <w:rsid w:val="00917144"/>
    <w:rsid w:val="00920AC5"/>
    <w:rsid w:val="00920B3B"/>
    <w:rsid w:val="0093462F"/>
    <w:rsid w:val="00953425"/>
    <w:rsid w:val="00995BA9"/>
    <w:rsid w:val="009A74C7"/>
    <w:rsid w:val="00A31E2B"/>
    <w:rsid w:val="00A5099C"/>
    <w:rsid w:val="00A5629D"/>
    <w:rsid w:val="00AB3ED9"/>
    <w:rsid w:val="00AB7D7A"/>
    <w:rsid w:val="00AC0A16"/>
    <w:rsid w:val="00AC654E"/>
    <w:rsid w:val="00AE2CE4"/>
    <w:rsid w:val="00AE34CE"/>
    <w:rsid w:val="00AF207C"/>
    <w:rsid w:val="00B27BB1"/>
    <w:rsid w:val="00B73DF0"/>
    <w:rsid w:val="00B959F4"/>
    <w:rsid w:val="00BD4F14"/>
    <w:rsid w:val="00C07025"/>
    <w:rsid w:val="00C2500D"/>
    <w:rsid w:val="00C26D05"/>
    <w:rsid w:val="00C40FDD"/>
    <w:rsid w:val="00C86C8F"/>
    <w:rsid w:val="00CC236A"/>
    <w:rsid w:val="00CC3726"/>
    <w:rsid w:val="00CC50DA"/>
    <w:rsid w:val="00CC7FAD"/>
    <w:rsid w:val="00CD115A"/>
    <w:rsid w:val="00CE5098"/>
    <w:rsid w:val="00CE540A"/>
    <w:rsid w:val="00D147A0"/>
    <w:rsid w:val="00D2099E"/>
    <w:rsid w:val="00D22215"/>
    <w:rsid w:val="00D3121B"/>
    <w:rsid w:val="00D33323"/>
    <w:rsid w:val="00D406AF"/>
    <w:rsid w:val="00D4502D"/>
    <w:rsid w:val="00D46D91"/>
    <w:rsid w:val="00D61488"/>
    <w:rsid w:val="00D745D3"/>
    <w:rsid w:val="00D80F95"/>
    <w:rsid w:val="00D93901"/>
    <w:rsid w:val="00DB4FBA"/>
    <w:rsid w:val="00DD68C5"/>
    <w:rsid w:val="00DE01F1"/>
    <w:rsid w:val="00E0255E"/>
    <w:rsid w:val="00E161DC"/>
    <w:rsid w:val="00E32BC7"/>
    <w:rsid w:val="00E6287C"/>
    <w:rsid w:val="00E81688"/>
    <w:rsid w:val="00E84864"/>
    <w:rsid w:val="00EA2A5B"/>
    <w:rsid w:val="00EA5304"/>
    <w:rsid w:val="00EB0569"/>
    <w:rsid w:val="00EB3356"/>
    <w:rsid w:val="00EB4D77"/>
    <w:rsid w:val="00ED5A4D"/>
    <w:rsid w:val="00EE27BE"/>
    <w:rsid w:val="00F023F8"/>
    <w:rsid w:val="00F1207A"/>
    <w:rsid w:val="00F16BFD"/>
    <w:rsid w:val="00F204EE"/>
    <w:rsid w:val="00F26F39"/>
    <w:rsid w:val="00F31B08"/>
    <w:rsid w:val="00F458FE"/>
    <w:rsid w:val="00F46828"/>
    <w:rsid w:val="00F4770A"/>
    <w:rsid w:val="00F53276"/>
    <w:rsid w:val="00F838C8"/>
    <w:rsid w:val="00F8536B"/>
    <w:rsid w:val="00F913A3"/>
    <w:rsid w:val="00F929AA"/>
    <w:rsid w:val="00FE347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13BA8-5931-4861-871E-549EEE1F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6E571-D0B8-4E86-A8B7-58BE5645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2758</Words>
  <Characters>19035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11</cp:revision>
  <cp:lastPrinted>2017-05-30T09:06:00Z</cp:lastPrinted>
  <dcterms:created xsi:type="dcterms:W3CDTF">2019-01-11T08:16:00Z</dcterms:created>
  <dcterms:modified xsi:type="dcterms:W3CDTF">2019-01-24T08:23:00Z</dcterms:modified>
</cp:coreProperties>
</file>