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A3" w:rsidRPr="00ED1335" w:rsidRDefault="003D7B03" w:rsidP="00F54C34">
      <w:pPr>
        <w:pStyle w:val="Cmsor4"/>
        <w:jc w:val="left"/>
        <w:rPr>
          <w:szCs w:val="22"/>
        </w:rPr>
      </w:pPr>
      <w:r w:rsidRPr="00ED1335">
        <w:rPr>
          <w:szCs w:val="22"/>
        </w:rPr>
        <w:t>KISKŐRÖS VÁROS POLGÁRMESTERE</w:t>
      </w:r>
    </w:p>
    <w:p w:rsidR="003D7B03" w:rsidRPr="00ED1335" w:rsidRDefault="003D7B03" w:rsidP="003D7B03">
      <w:pPr>
        <w:rPr>
          <w:sz w:val="22"/>
          <w:szCs w:val="22"/>
        </w:rPr>
      </w:pPr>
    </w:p>
    <w:p w:rsidR="003D7B03" w:rsidRPr="00ED1335" w:rsidRDefault="003D7B03" w:rsidP="003D7B03">
      <w:pPr>
        <w:rPr>
          <w:sz w:val="22"/>
          <w:szCs w:val="22"/>
        </w:rPr>
      </w:pPr>
    </w:p>
    <w:p w:rsidR="00E615D1" w:rsidRPr="00ED1335" w:rsidRDefault="00E615D1" w:rsidP="00FD5372">
      <w:pPr>
        <w:pStyle w:val="Cmsor4"/>
        <w:rPr>
          <w:szCs w:val="22"/>
        </w:rPr>
      </w:pPr>
      <w:r w:rsidRPr="00ED1335">
        <w:rPr>
          <w:szCs w:val="22"/>
        </w:rPr>
        <w:t>ELŐTERJESZTÉS</w:t>
      </w:r>
    </w:p>
    <w:p w:rsidR="00E615D1" w:rsidRPr="00ED1335" w:rsidRDefault="00E615D1" w:rsidP="00E615D1">
      <w:pPr>
        <w:jc w:val="center"/>
        <w:rPr>
          <w:sz w:val="22"/>
          <w:szCs w:val="22"/>
        </w:rPr>
      </w:pPr>
      <w:r w:rsidRPr="00ED1335">
        <w:rPr>
          <w:sz w:val="22"/>
          <w:szCs w:val="22"/>
        </w:rPr>
        <w:t>(a Képviselő-testület 201</w:t>
      </w:r>
      <w:r w:rsidR="00C04C80" w:rsidRPr="00ED1335">
        <w:rPr>
          <w:sz w:val="22"/>
          <w:szCs w:val="22"/>
        </w:rPr>
        <w:t>9</w:t>
      </w:r>
      <w:r w:rsidR="007A6AA3" w:rsidRPr="00ED1335">
        <w:rPr>
          <w:sz w:val="22"/>
          <w:szCs w:val="22"/>
        </w:rPr>
        <w:t xml:space="preserve">. </w:t>
      </w:r>
      <w:r w:rsidR="00C04C80" w:rsidRPr="00ED1335">
        <w:rPr>
          <w:sz w:val="22"/>
          <w:szCs w:val="22"/>
        </w:rPr>
        <w:t>januá</w:t>
      </w:r>
      <w:r w:rsidR="00A136E6" w:rsidRPr="00ED1335">
        <w:rPr>
          <w:sz w:val="22"/>
          <w:szCs w:val="22"/>
        </w:rPr>
        <w:t>r</w:t>
      </w:r>
      <w:r w:rsidR="007B35F7" w:rsidRPr="00ED1335">
        <w:rPr>
          <w:sz w:val="22"/>
          <w:szCs w:val="22"/>
        </w:rPr>
        <w:t xml:space="preserve"> </w:t>
      </w:r>
      <w:r w:rsidR="00C04C80" w:rsidRPr="00ED1335">
        <w:rPr>
          <w:sz w:val="22"/>
          <w:szCs w:val="22"/>
        </w:rPr>
        <w:t>23</w:t>
      </w:r>
      <w:r w:rsidR="0073603D" w:rsidRPr="00ED1335">
        <w:rPr>
          <w:sz w:val="22"/>
          <w:szCs w:val="22"/>
        </w:rPr>
        <w:t xml:space="preserve">-i </w:t>
      </w:r>
      <w:r w:rsidRPr="00ED1335">
        <w:rPr>
          <w:sz w:val="22"/>
          <w:szCs w:val="22"/>
        </w:rPr>
        <w:t>ülésére)</w:t>
      </w:r>
    </w:p>
    <w:p w:rsidR="00E615D1" w:rsidRPr="00ED1335" w:rsidRDefault="00E615D1" w:rsidP="00E615D1">
      <w:pPr>
        <w:jc w:val="center"/>
        <w:rPr>
          <w:sz w:val="22"/>
          <w:szCs w:val="22"/>
        </w:rPr>
      </w:pPr>
    </w:p>
    <w:p w:rsidR="004C7E07" w:rsidRPr="00ED1335" w:rsidRDefault="004C7E07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:rsidR="003A64FD" w:rsidRPr="00ED1335" w:rsidRDefault="00E615D1" w:rsidP="00ED1335">
      <w:pPr>
        <w:ind w:left="1134" w:hanging="1134"/>
        <w:jc w:val="both"/>
        <w:rPr>
          <w:b/>
          <w:bCs/>
          <w:sz w:val="22"/>
          <w:szCs w:val="22"/>
        </w:rPr>
      </w:pPr>
      <w:r w:rsidRPr="00ED1335">
        <w:rPr>
          <w:b/>
          <w:bCs/>
          <w:sz w:val="22"/>
          <w:szCs w:val="22"/>
          <w:u w:val="single"/>
        </w:rPr>
        <w:t>TÁRGY</w:t>
      </w:r>
      <w:r w:rsidRPr="00ED1335">
        <w:rPr>
          <w:b/>
          <w:bCs/>
          <w:sz w:val="22"/>
          <w:szCs w:val="22"/>
        </w:rPr>
        <w:t>:</w:t>
      </w:r>
      <w:r w:rsidR="007B35F7" w:rsidRPr="00ED1335">
        <w:rPr>
          <w:b/>
          <w:bCs/>
          <w:sz w:val="22"/>
          <w:szCs w:val="22"/>
        </w:rPr>
        <w:t xml:space="preserve"> </w:t>
      </w:r>
      <w:r w:rsidR="00ED1335">
        <w:rPr>
          <w:b/>
          <w:bCs/>
          <w:sz w:val="22"/>
          <w:szCs w:val="22"/>
        </w:rPr>
        <w:tab/>
      </w:r>
      <w:r w:rsidR="001C1028" w:rsidRPr="00ED1335">
        <w:rPr>
          <w:b/>
          <w:bCs/>
          <w:sz w:val="22"/>
          <w:szCs w:val="22"/>
        </w:rPr>
        <w:t xml:space="preserve">A </w:t>
      </w:r>
      <w:r w:rsidR="00440940" w:rsidRPr="00ED1335">
        <w:rPr>
          <w:b/>
          <w:bCs/>
          <w:sz w:val="22"/>
          <w:szCs w:val="22"/>
        </w:rPr>
        <w:t>0348/82</w:t>
      </w:r>
      <w:r w:rsidR="001C1028" w:rsidRPr="00ED1335">
        <w:rPr>
          <w:b/>
          <w:bCs/>
          <w:sz w:val="22"/>
          <w:szCs w:val="22"/>
        </w:rPr>
        <w:t>. HRSZ-ON NYI</w:t>
      </w:r>
      <w:r w:rsidR="00810307" w:rsidRPr="00ED1335">
        <w:rPr>
          <w:b/>
          <w:bCs/>
          <w:sz w:val="22"/>
          <w:szCs w:val="22"/>
        </w:rPr>
        <w:t xml:space="preserve">LVÁNTARTOTT </w:t>
      </w:r>
      <w:r w:rsidR="00C04C80" w:rsidRPr="00ED1335">
        <w:rPr>
          <w:b/>
          <w:bCs/>
          <w:sz w:val="22"/>
          <w:szCs w:val="22"/>
        </w:rPr>
        <w:t>ÖNKORMÁNYZATI KÖZ</w:t>
      </w:r>
      <w:r w:rsidR="00C32E06" w:rsidRPr="00ED1335">
        <w:rPr>
          <w:b/>
          <w:bCs/>
          <w:sz w:val="22"/>
          <w:szCs w:val="22"/>
        </w:rPr>
        <w:t xml:space="preserve">ÚT </w:t>
      </w:r>
      <w:r w:rsidR="000030A9" w:rsidRPr="00ED1335">
        <w:rPr>
          <w:b/>
          <w:bCs/>
          <w:sz w:val="22"/>
          <w:szCs w:val="22"/>
        </w:rPr>
        <w:t>RÉSZLEGES MEGSZÜNTETÉSE</w:t>
      </w:r>
      <w:r w:rsidR="00C04C80" w:rsidRPr="00ED1335">
        <w:rPr>
          <w:b/>
          <w:bCs/>
          <w:sz w:val="22"/>
          <w:szCs w:val="22"/>
        </w:rPr>
        <w:t>, ÁTMINŐSÍTÉSE</w:t>
      </w:r>
    </w:p>
    <w:p w:rsidR="00564E8C" w:rsidRPr="00ED1335" w:rsidRDefault="00564E8C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6154CB" w:rsidRPr="00ED1335" w:rsidRDefault="006154CB" w:rsidP="000C127E">
      <w:pPr>
        <w:jc w:val="both"/>
        <w:rPr>
          <w:sz w:val="22"/>
          <w:szCs w:val="22"/>
        </w:rPr>
      </w:pPr>
    </w:p>
    <w:p w:rsidR="002246EE" w:rsidRPr="00ED1335" w:rsidRDefault="00FF0403" w:rsidP="000C127E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>A</w:t>
      </w:r>
      <w:r w:rsidR="007B35F7" w:rsidRPr="00ED1335">
        <w:rPr>
          <w:sz w:val="22"/>
          <w:szCs w:val="22"/>
        </w:rPr>
        <w:t>szódi János a 0</w:t>
      </w:r>
      <w:r w:rsidR="004D404E" w:rsidRPr="00ED1335">
        <w:rPr>
          <w:sz w:val="22"/>
          <w:szCs w:val="22"/>
        </w:rPr>
        <w:t>3</w:t>
      </w:r>
      <w:r w:rsidR="007B35F7" w:rsidRPr="00ED1335">
        <w:rPr>
          <w:sz w:val="22"/>
          <w:szCs w:val="22"/>
        </w:rPr>
        <w:t xml:space="preserve">48/85 és a 0348/92 és Bognár Árpád a 0348/11 és a 0348/94 </w:t>
      </w:r>
      <w:r w:rsidR="004D404E" w:rsidRPr="00ED1335">
        <w:rPr>
          <w:sz w:val="22"/>
          <w:szCs w:val="22"/>
        </w:rPr>
        <w:t xml:space="preserve">hrsz-ú ingatlan tulajdonosa </w:t>
      </w:r>
      <w:r w:rsidR="00C04C80" w:rsidRPr="00ED1335">
        <w:rPr>
          <w:sz w:val="22"/>
          <w:szCs w:val="22"/>
        </w:rPr>
        <w:t xml:space="preserve">(a továbbiakban: Kérelmezők) </w:t>
      </w:r>
      <w:r w:rsidRPr="00ED1335">
        <w:rPr>
          <w:sz w:val="22"/>
          <w:szCs w:val="22"/>
        </w:rPr>
        <w:t xml:space="preserve">kérelmet nyújtott be Kiskőrös Város Önkormányzata tulajdonában álló </w:t>
      </w:r>
      <w:r w:rsidR="007B35F7" w:rsidRPr="00ED1335">
        <w:rPr>
          <w:sz w:val="22"/>
          <w:szCs w:val="22"/>
        </w:rPr>
        <w:t>0348/82</w:t>
      </w:r>
      <w:r w:rsidRPr="00ED1335">
        <w:rPr>
          <w:sz w:val="22"/>
          <w:szCs w:val="22"/>
        </w:rPr>
        <w:t xml:space="preserve"> hrsz-ú </w:t>
      </w:r>
      <w:r w:rsidR="00EE2393" w:rsidRPr="00ED1335">
        <w:rPr>
          <w:sz w:val="22"/>
          <w:szCs w:val="22"/>
        </w:rPr>
        <w:t>1644</w:t>
      </w:r>
      <w:r w:rsidRPr="00ED1335">
        <w:rPr>
          <w:sz w:val="22"/>
          <w:szCs w:val="22"/>
        </w:rPr>
        <w:t xml:space="preserve"> m</w:t>
      </w:r>
      <w:r w:rsidRPr="00ED1335">
        <w:rPr>
          <w:sz w:val="22"/>
          <w:szCs w:val="22"/>
          <w:vertAlign w:val="superscript"/>
        </w:rPr>
        <w:t>2</w:t>
      </w:r>
      <w:r w:rsidRPr="00ED1335">
        <w:rPr>
          <w:sz w:val="22"/>
          <w:szCs w:val="22"/>
        </w:rPr>
        <w:t xml:space="preserve"> alapterületű, kivett </w:t>
      </w:r>
      <w:r w:rsidR="00EE2393" w:rsidRPr="00ED1335">
        <w:rPr>
          <w:sz w:val="22"/>
          <w:szCs w:val="22"/>
        </w:rPr>
        <w:t>út</w:t>
      </w:r>
      <w:r w:rsidRPr="00ED1335">
        <w:rPr>
          <w:sz w:val="22"/>
          <w:szCs w:val="22"/>
        </w:rPr>
        <w:t xml:space="preserve"> rendeltetésű</w:t>
      </w:r>
      <w:r w:rsidR="00712EFA" w:rsidRPr="00ED1335">
        <w:rPr>
          <w:sz w:val="22"/>
          <w:szCs w:val="22"/>
        </w:rPr>
        <w:t xml:space="preserve"> ingatlan</w:t>
      </w:r>
      <w:r w:rsidRPr="00ED1335">
        <w:rPr>
          <w:sz w:val="22"/>
          <w:szCs w:val="22"/>
        </w:rPr>
        <w:t xml:space="preserve"> </w:t>
      </w:r>
      <w:r w:rsidR="00EE2393" w:rsidRPr="00ED1335">
        <w:rPr>
          <w:sz w:val="22"/>
          <w:szCs w:val="22"/>
        </w:rPr>
        <w:t xml:space="preserve">területéből 1116 </w:t>
      </w:r>
      <w:r w:rsidRPr="00ED1335">
        <w:rPr>
          <w:sz w:val="22"/>
          <w:szCs w:val="22"/>
        </w:rPr>
        <w:t>m</w:t>
      </w:r>
      <w:r w:rsidRPr="00ED1335">
        <w:rPr>
          <w:sz w:val="22"/>
          <w:szCs w:val="22"/>
          <w:vertAlign w:val="superscript"/>
        </w:rPr>
        <w:t>2</w:t>
      </w:r>
      <w:r w:rsidRPr="00ED1335">
        <w:rPr>
          <w:sz w:val="22"/>
          <w:szCs w:val="22"/>
        </w:rPr>
        <w:t xml:space="preserve"> területrész megvásárlása tárgyában.</w:t>
      </w:r>
    </w:p>
    <w:p w:rsidR="005E6D14" w:rsidRPr="00ED1335" w:rsidRDefault="005E6D14" w:rsidP="005E6D14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 xml:space="preserve">Kérelmezők a magántulajdonban álló ingatlanaik területének határát - a határozat-tervezet mellékletét képező </w:t>
      </w:r>
      <w:r w:rsidR="00C84990" w:rsidRPr="00ED1335">
        <w:rPr>
          <w:sz w:val="22"/>
          <w:szCs w:val="22"/>
        </w:rPr>
        <w:t xml:space="preserve">Azimut Földmérő Iroda által készített </w:t>
      </w:r>
      <w:r w:rsidRPr="00ED1335">
        <w:rPr>
          <w:sz w:val="22"/>
          <w:szCs w:val="22"/>
        </w:rPr>
        <w:t>16/556/2018 számú változási vázrajz alapján – szeretnék rendezni, összevonni és a későbbiekben értékesíteni. A magántulajdonban álló ingatlanok összevonása során az ingatlanokon keresztülhalad a fent nevezett önkormányzati tulajdonú közút egy szakasza, ezért kezdeményezték az ingatlanaikon keresztülhaladó önkormányzati út egy szakaszának megvásárlását.</w:t>
      </w:r>
    </w:p>
    <w:p w:rsidR="005E6D14" w:rsidRPr="00ED1335" w:rsidRDefault="005E6D14" w:rsidP="000C127E">
      <w:pPr>
        <w:jc w:val="both"/>
        <w:rPr>
          <w:sz w:val="22"/>
          <w:szCs w:val="22"/>
        </w:rPr>
      </w:pPr>
    </w:p>
    <w:p w:rsidR="00C04C80" w:rsidRPr="00ED1335" w:rsidRDefault="00C04C80" w:rsidP="00C04C80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 xml:space="preserve">Kiskőrös Város Önkormányzatának (a továbbiakban: Önkormányzat) kizárólagos tulajdonában lévő, 0348/82 hrsz-on nyilvántartott, önkormányzati közút </w:t>
      </w:r>
      <w:r w:rsidR="005E6D14" w:rsidRPr="00ED1335">
        <w:rPr>
          <w:sz w:val="22"/>
          <w:szCs w:val="22"/>
        </w:rPr>
        <w:t>a forgalomképtelen törzsvagyon részét képezi.</w:t>
      </w:r>
    </w:p>
    <w:p w:rsidR="00C04C80" w:rsidRPr="00ED1335" w:rsidRDefault="00C04C80" w:rsidP="00C04C80">
      <w:pPr>
        <w:jc w:val="both"/>
        <w:rPr>
          <w:sz w:val="22"/>
          <w:szCs w:val="22"/>
        </w:rPr>
      </w:pPr>
    </w:p>
    <w:p w:rsidR="00C04C80" w:rsidRPr="00ED1335" w:rsidRDefault="00C04C80" w:rsidP="00C04C80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 xml:space="preserve">Fenti telekhatár rendezése során az önkormányzati tulajdonban lévő 0348/82hrsz-ú ingatlan területéből </w:t>
      </w:r>
      <w:r w:rsidR="00C84990" w:rsidRPr="00ED1335">
        <w:rPr>
          <w:sz w:val="22"/>
          <w:szCs w:val="22"/>
        </w:rPr>
        <w:t xml:space="preserve">a telekhatár rendezéssel keletkező 0348/92 hrsz-ú kivett szőlő rendeltetésű területbe, valamint a 0348/94 hrsz-ú kivett szántó művelési ágú területbe </w:t>
      </w:r>
      <w:r w:rsidRPr="00ED1335">
        <w:rPr>
          <w:sz w:val="22"/>
          <w:szCs w:val="22"/>
        </w:rPr>
        <w:t xml:space="preserve">összesen </w:t>
      </w:r>
      <w:r w:rsidR="00F00CBE" w:rsidRPr="00ED1335">
        <w:rPr>
          <w:sz w:val="22"/>
          <w:szCs w:val="22"/>
        </w:rPr>
        <w:t>1</w:t>
      </w:r>
      <w:r w:rsidRPr="00ED1335">
        <w:rPr>
          <w:sz w:val="22"/>
          <w:szCs w:val="22"/>
        </w:rPr>
        <w:t>1</w:t>
      </w:r>
      <w:r w:rsidR="00F00CBE" w:rsidRPr="00ED1335">
        <w:rPr>
          <w:sz w:val="22"/>
          <w:szCs w:val="22"/>
        </w:rPr>
        <w:t>16</w:t>
      </w:r>
      <w:r w:rsidRPr="00ED1335">
        <w:rPr>
          <w:sz w:val="22"/>
          <w:szCs w:val="22"/>
        </w:rPr>
        <w:t xml:space="preserve"> m</w:t>
      </w:r>
      <w:r w:rsidRPr="00ED1335">
        <w:rPr>
          <w:sz w:val="22"/>
          <w:szCs w:val="22"/>
          <w:vertAlign w:val="superscript"/>
        </w:rPr>
        <w:t>2</w:t>
      </w:r>
      <w:r w:rsidRPr="00ED1335">
        <w:rPr>
          <w:sz w:val="22"/>
          <w:szCs w:val="22"/>
        </w:rPr>
        <w:t xml:space="preserve"> nagyságú útrész </w:t>
      </w:r>
      <w:r w:rsidR="00C84990" w:rsidRPr="00ED1335">
        <w:rPr>
          <w:sz w:val="22"/>
          <w:szCs w:val="22"/>
        </w:rPr>
        <w:t xml:space="preserve">olvadna be, így annak </w:t>
      </w:r>
      <w:r w:rsidRPr="00ED1335">
        <w:rPr>
          <w:sz w:val="22"/>
          <w:szCs w:val="22"/>
        </w:rPr>
        <w:t>közút funkciója megszűnik. A Kormányhivatal – figyelemmel az utak építésének, forgalomba helyezésének és megszüntetésének engedélyezéséről szóló 93/2012. (V.10.) Korm. rendelet által meghatározott mellékletekre, valamint az országos településrendezési és építési követelményekről szóló 253/1997. (XII.20.) Korm. rendelet 33. § 1. pontjában rögzítettekre – meghatározta az útmegszüntetési eljárás feltételeit. Ennek megfelelően a telekalakítási eljárás megindítását megelőzően kell az útmegszüntetési eljárást lefolytatni. A telekalakítási engedélyezési eljáráshoz útügyi szakhatósági hozzájárulás szükséges, melynek feltétele az útmegszüntetés Kormányhivatal által történt engedélyezése.</w:t>
      </w:r>
    </w:p>
    <w:p w:rsidR="00C04C80" w:rsidRPr="00ED1335" w:rsidRDefault="00C04C80" w:rsidP="00C04C80">
      <w:pPr>
        <w:jc w:val="both"/>
        <w:rPr>
          <w:sz w:val="22"/>
          <w:szCs w:val="22"/>
        </w:rPr>
      </w:pPr>
    </w:p>
    <w:p w:rsidR="00C04C80" w:rsidRPr="00ED1335" w:rsidRDefault="00C04C80" w:rsidP="00C04C80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>A 0348/82 hrsz-on nyilvántartott</w:t>
      </w:r>
      <w:r w:rsidR="00F00CBE" w:rsidRPr="00ED1335">
        <w:rPr>
          <w:sz w:val="22"/>
          <w:szCs w:val="22"/>
        </w:rPr>
        <w:t>, természetben Kiskőrös, Remerención található, kivett út művelési ágban lévő, 1644 m</w:t>
      </w:r>
      <w:r w:rsidR="00F00CBE" w:rsidRPr="00ED1335">
        <w:rPr>
          <w:sz w:val="22"/>
          <w:szCs w:val="22"/>
          <w:vertAlign w:val="superscript"/>
        </w:rPr>
        <w:t>2</w:t>
      </w:r>
      <w:r w:rsidR="00F00CBE" w:rsidRPr="00ED1335">
        <w:rPr>
          <w:sz w:val="22"/>
          <w:szCs w:val="22"/>
        </w:rPr>
        <w:t xml:space="preserve"> alapterületű</w:t>
      </w:r>
      <w:r w:rsidRPr="00ED1335">
        <w:rPr>
          <w:sz w:val="22"/>
          <w:szCs w:val="22"/>
        </w:rPr>
        <w:t>, kizárólagos Önkormányzati tulajdonban lévő, a törzsvagyon részét képező</w:t>
      </w:r>
      <w:r w:rsidR="00F00CBE" w:rsidRPr="00ED1335">
        <w:rPr>
          <w:sz w:val="22"/>
          <w:szCs w:val="22"/>
        </w:rPr>
        <w:t xml:space="preserve"> ingatlan</w:t>
      </w:r>
      <w:r w:rsidRPr="00ED1335">
        <w:rPr>
          <w:sz w:val="22"/>
          <w:szCs w:val="22"/>
        </w:rPr>
        <w:t>, a nemzeti vagyonról szóló 2011. évi CXCVI. törvény (a továbbiakban: Nvtv.) alapján forgalomképtelen vagyon. A tulajdonjog átruházásához – az útmegszüntetési eljárást, valamint a telekalakítási eljárást követően - a fentiekben nevesített vagyont szükséges önkormányzati forgalomképtelen törzsvagyonból forgalomképes üzleti vagyonná átminősíteni.</w:t>
      </w:r>
    </w:p>
    <w:p w:rsidR="00C04C80" w:rsidRPr="00ED1335" w:rsidRDefault="00C04C80" w:rsidP="00C04C80">
      <w:pPr>
        <w:jc w:val="both"/>
        <w:rPr>
          <w:sz w:val="22"/>
          <w:szCs w:val="22"/>
        </w:rPr>
      </w:pPr>
    </w:p>
    <w:p w:rsidR="00C04C80" w:rsidRPr="00ED1335" w:rsidRDefault="00C04C80" w:rsidP="00C04C80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>Kiskőrös Város Önkormányzata Képviselő-testületének az önkormányzati vagyonról, a vagyon hasznosításáról szóló 26/2012. (XII.19.) számú önkormányzati rendelet (a továbbiakban: Vagyonrendelet) – különös tekintettel az Nvtv. rendelkezéseire – 10. § (1) bekezdése alapján a vagyon minősítése, átminősítése a Képviselő-testület hatáskörébe tartozik. A (2) bekezdés szerint a törzsvagyon körébe tartozó vagyonelem üzleti vagyonná történő átminősítésének feltétele, hogy a továbbiakban közvetlenül kötelező önkormányzati feladatkör, hatáskör ellátását, közhatalom gyakorlását nem szolgálja, az átminősítést követően az átminősítéssel érintett vagyon nélkül más módon is megoldható, és a város Településrendezési Terve is alátámasztja.</w:t>
      </w:r>
    </w:p>
    <w:p w:rsidR="00C84990" w:rsidRPr="00ED1335" w:rsidRDefault="00C84990" w:rsidP="00C04C80">
      <w:pPr>
        <w:jc w:val="both"/>
        <w:rPr>
          <w:sz w:val="22"/>
          <w:szCs w:val="22"/>
        </w:rPr>
      </w:pPr>
    </w:p>
    <w:p w:rsidR="00C04C80" w:rsidRPr="00ED1335" w:rsidRDefault="00C04C80" w:rsidP="00C04C80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 xml:space="preserve">A telekalakítás során a magántulajdonok területébe beolvadó összesen </w:t>
      </w:r>
      <w:r w:rsidR="00F00CBE" w:rsidRPr="00ED1335">
        <w:rPr>
          <w:sz w:val="22"/>
          <w:szCs w:val="22"/>
        </w:rPr>
        <w:t>1116</w:t>
      </w:r>
      <w:r w:rsidRPr="00ED1335">
        <w:rPr>
          <w:sz w:val="22"/>
          <w:szCs w:val="22"/>
        </w:rPr>
        <w:t xml:space="preserve"> m2 térmértékű útszakasz megszűnésével nem marad olyan ingatlan, amely közterületről ne lenne megközelíthető,</w:t>
      </w:r>
      <w:r w:rsidR="00F00CBE" w:rsidRPr="00ED1335">
        <w:rPr>
          <w:sz w:val="22"/>
          <w:szCs w:val="22"/>
        </w:rPr>
        <w:t xml:space="preserve"> </w:t>
      </w:r>
      <w:r w:rsidRPr="00ED1335">
        <w:rPr>
          <w:sz w:val="22"/>
          <w:szCs w:val="22"/>
        </w:rPr>
        <w:t>így az már nem tölti be a közút funkciót.</w:t>
      </w:r>
    </w:p>
    <w:p w:rsidR="00C04C80" w:rsidRPr="00ED1335" w:rsidRDefault="00C04C80" w:rsidP="00C04C80">
      <w:pPr>
        <w:jc w:val="both"/>
        <w:rPr>
          <w:sz w:val="22"/>
          <w:szCs w:val="22"/>
        </w:rPr>
      </w:pPr>
    </w:p>
    <w:p w:rsidR="00F00CBE" w:rsidRPr="00ED1335" w:rsidRDefault="00F00CBE" w:rsidP="00F00CBE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>Az érintett útszakasz adásvételé</w:t>
      </w:r>
      <w:r w:rsidR="00C84990" w:rsidRPr="00ED1335">
        <w:rPr>
          <w:sz w:val="22"/>
          <w:szCs w:val="22"/>
        </w:rPr>
        <w:t>nek szerződéses feltételeiről</w:t>
      </w:r>
      <w:r w:rsidRPr="00ED1335">
        <w:rPr>
          <w:sz w:val="22"/>
          <w:szCs w:val="22"/>
        </w:rPr>
        <w:t xml:space="preserve"> a Képviselő-testület az útmegszüntetési, valamint a telekalakítási eljárás véglegessé válását követően dönt.</w:t>
      </w:r>
    </w:p>
    <w:p w:rsidR="00F00CBE" w:rsidRPr="00ED1335" w:rsidRDefault="00F00CBE" w:rsidP="00C04C80">
      <w:pPr>
        <w:jc w:val="both"/>
        <w:rPr>
          <w:sz w:val="22"/>
          <w:szCs w:val="22"/>
        </w:rPr>
      </w:pPr>
    </w:p>
    <w:p w:rsidR="00C04C80" w:rsidRPr="00ED1335" w:rsidRDefault="00C04C80" w:rsidP="00C04C80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>A fentiekre tekintettel javaslom, hogy a Képviselő-testület járuljon hozzá a 0348/82 hrsz-on nyilvántartott, 1644 m</w:t>
      </w:r>
      <w:r w:rsidRPr="00ED1335">
        <w:rPr>
          <w:sz w:val="22"/>
          <w:szCs w:val="22"/>
          <w:vertAlign w:val="superscript"/>
        </w:rPr>
        <w:t>2</w:t>
      </w:r>
      <w:r w:rsidRPr="00ED1335">
        <w:rPr>
          <w:sz w:val="22"/>
          <w:szCs w:val="22"/>
        </w:rPr>
        <w:t xml:space="preserve"> alapterületű kivett út művelési ágban szereplő út részleges megszüntetéséhez, melynek folytán az út területéből </w:t>
      </w:r>
      <w:r w:rsidR="00C84990" w:rsidRPr="00ED1335">
        <w:rPr>
          <w:sz w:val="22"/>
          <w:szCs w:val="22"/>
        </w:rPr>
        <w:t>1116</w:t>
      </w:r>
      <w:r w:rsidRPr="00ED1335">
        <w:rPr>
          <w:sz w:val="22"/>
          <w:szCs w:val="22"/>
        </w:rPr>
        <w:t xml:space="preserve"> m</w:t>
      </w:r>
      <w:r w:rsidRPr="00ED1335">
        <w:rPr>
          <w:sz w:val="22"/>
          <w:szCs w:val="22"/>
          <w:vertAlign w:val="superscript"/>
        </w:rPr>
        <w:t>2</w:t>
      </w:r>
      <w:r w:rsidRPr="00ED1335">
        <w:rPr>
          <w:sz w:val="22"/>
          <w:szCs w:val="22"/>
        </w:rPr>
        <w:t xml:space="preserve"> nagyságú rész elveszíti a közút funkcióját és beolvad Bognár Árpád 0348/94, valamint Aszódi János 0348/85 és 0348/92 hrsz-ú magántulajdonukban lévő ingatlanaikba. Továbbá javaslom, hogy a Képviselő-testület járuljon hozzá a szükséges telekalakítási eljárás lefolytatásához, valamint a fenti részlegesen megszüntetett útrész forgalomképtelen önkormányzati törzsvagyonból forgalomképes üzleti vagyonná történő átminősítéséhez.</w:t>
      </w:r>
    </w:p>
    <w:p w:rsidR="00C04C80" w:rsidRDefault="00C04C80" w:rsidP="00C04C80">
      <w:pPr>
        <w:jc w:val="both"/>
        <w:rPr>
          <w:b/>
          <w:bCs/>
          <w:sz w:val="22"/>
          <w:szCs w:val="22"/>
        </w:rPr>
      </w:pPr>
    </w:p>
    <w:p w:rsidR="00ED1335" w:rsidRPr="00ED1335" w:rsidRDefault="00ED1335" w:rsidP="00C04C80">
      <w:pPr>
        <w:jc w:val="both"/>
        <w:rPr>
          <w:b/>
          <w:bCs/>
          <w:sz w:val="22"/>
          <w:szCs w:val="22"/>
        </w:rPr>
      </w:pPr>
    </w:p>
    <w:p w:rsidR="00E615D1" w:rsidRPr="00ED1335" w:rsidRDefault="00E615D1" w:rsidP="00E615D1">
      <w:pPr>
        <w:jc w:val="both"/>
        <w:rPr>
          <w:b/>
          <w:bCs/>
          <w:sz w:val="22"/>
          <w:szCs w:val="22"/>
        </w:rPr>
      </w:pPr>
      <w:r w:rsidRPr="00ED1335">
        <w:rPr>
          <w:b/>
          <w:bCs/>
          <w:sz w:val="22"/>
          <w:szCs w:val="22"/>
        </w:rPr>
        <w:t>Kiskőrös, 201</w:t>
      </w:r>
      <w:r w:rsidR="00F00CBE" w:rsidRPr="00ED1335">
        <w:rPr>
          <w:b/>
          <w:bCs/>
          <w:sz w:val="22"/>
          <w:szCs w:val="22"/>
        </w:rPr>
        <w:t>9</w:t>
      </w:r>
      <w:r w:rsidR="00B062A4" w:rsidRPr="00ED1335">
        <w:rPr>
          <w:b/>
          <w:bCs/>
          <w:sz w:val="22"/>
          <w:szCs w:val="22"/>
        </w:rPr>
        <w:t xml:space="preserve">. </w:t>
      </w:r>
      <w:r w:rsidR="00F00CBE" w:rsidRPr="00ED1335">
        <w:rPr>
          <w:b/>
          <w:bCs/>
          <w:sz w:val="22"/>
          <w:szCs w:val="22"/>
        </w:rPr>
        <w:t>januá</w:t>
      </w:r>
      <w:r w:rsidR="004C7E07" w:rsidRPr="00ED1335">
        <w:rPr>
          <w:b/>
          <w:bCs/>
          <w:sz w:val="22"/>
          <w:szCs w:val="22"/>
        </w:rPr>
        <w:t>r</w:t>
      </w:r>
      <w:r w:rsidR="00F00CBE" w:rsidRPr="00ED1335">
        <w:rPr>
          <w:b/>
          <w:bCs/>
          <w:sz w:val="22"/>
          <w:szCs w:val="22"/>
        </w:rPr>
        <w:t xml:space="preserve"> </w:t>
      </w:r>
      <w:r w:rsidR="004C7E07" w:rsidRPr="00ED1335">
        <w:rPr>
          <w:b/>
          <w:bCs/>
          <w:sz w:val="22"/>
          <w:szCs w:val="22"/>
        </w:rPr>
        <w:t>1</w:t>
      </w:r>
      <w:r w:rsidR="00ED1335">
        <w:rPr>
          <w:b/>
          <w:bCs/>
          <w:sz w:val="22"/>
          <w:szCs w:val="22"/>
        </w:rPr>
        <w:t>5</w:t>
      </w:r>
      <w:r w:rsidR="006A3150" w:rsidRPr="00ED1335">
        <w:rPr>
          <w:b/>
          <w:bCs/>
          <w:sz w:val="22"/>
          <w:szCs w:val="22"/>
        </w:rPr>
        <w:t>.</w:t>
      </w:r>
    </w:p>
    <w:p w:rsidR="00E615D1" w:rsidRPr="00ED1335" w:rsidRDefault="00E615D1" w:rsidP="00E615D1">
      <w:pPr>
        <w:jc w:val="both"/>
        <w:rPr>
          <w:b/>
          <w:bCs/>
          <w:sz w:val="22"/>
          <w:szCs w:val="22"/>
        </w:rPr>
      </w:pPr>
    </w:p>
    <w:p w:rsidR="00A80F8B" w:rsidRPr="00ED1335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ED1335">
        <w:rPr>
          <w:b/>
          <w:bCs/>
          <w:sz w:val="22"/>
          <w:szCs w:val="22"/>
        </w:rPr>
        <w:tab/>
      </w:r>
      <w:r w:rsidR="00F00CBE" w:rsidRPr="00ED1335">
        <w:rPr>
          <w:b/>
          <w:bCs/>
          <w:sz w:val="22"/>
          <w:szCs w:val="22"/>
        </w:rPr>
        <w:t>Domonyi László sk.</w:t>
      </w:r>
    </w:p>
    <w:p w:rsidR="00A80F8B" w:rsidRPr="00ED1335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ED1335">
        <w:rPr>
          <w:b/>
          <w:bCs/>
          <w:sz w:val="22"/>
          <w:szCs w:val="22"/>
        </w:rPr>
        <w:tab/>
        <w:t>polgármeste</w:t>
      </w:r>
      <w:r w:rsidR="00DF44B6" w:rsidRPr="00ED1335">
        <w:rPr>
          <w:b/>
          <w:bCs/>
          <w:sz w:val="22"/>
          <w:szCs w:val="22"/>
        </w:rPr>
        <w:t>r</w:t>
      </w:r>
    </w:p>
    <w:p w:rsidR="006A3150" w:rsidRPr="00ED1335" w:rsidRDefault="006A3150" w:rsidP="00FD3AE8">
      <w:pPr>
        <w:pStyle w:val="Cmsor2"/>
        <w:jc w:val="center"/>
        <w:rPr>
          <w:szCs w:val="22"/>
        </w:rPr>
      </w:pPr>
    </w:p>
    <w:p w:rsidR="006A3150" w:rsidRPr="00ED1335" w:rsidRDefault="006A3150" w:rsidP="00FD3AE8">
      <w:pPr>
        <w:pStyle w:val="Cmsor2"/>
        <w:jc w:val="center"/>
        <w:rPr>
          <w:szCs w:val="22"/>
        </w:rPr>
      </w:pPr>
    </w:p>
    <w:p w:rsidR="006A3150" w:rsidRPr="00ED1335" w:rsidRDefault="006A3150" w:rsidP="00FD3AE8">
      <w:pPr>
        <w:pStyle w:val="Cmsor2"/>
        <w:jc w:val="center"/>
        <w:rPr>
          <w:szCs w:val="22"/>
        </w:rPr>
      </w:pPr>
    </w:p>
    <w:p w:rsidR="00E67679" w:rsidRPr="00ED1335" w:rsidRDefault="00E67679" w:rsidP="00E67679">
      <w:pPr>
        <w:rPr>
          <w:sz w:val="22"/>
          <w:szCs w:val="22"/>
        </w:rPr>
      </w:pPr>
    </w:p>
    <w:p w:rsidR="00E615D1" w:rsidRPr="00ED1335" w:rsidRDefault="00E615D1" w:rsidP="00FD3AE8">
      <w:pPr>
        <w:pStyle w:val="Cmsor2"/>
        <w:jc w:val="center"/>
        <w:rPr>
          <w:szCs w:val="22"/>
        </w:rPr>
      </w:pPr>
      <w:r w:rsidRPr="00ED1335">
        <w:rPr>
          <w:szCs w:val="22"/>
        </w:rPr>
        <w:t>HATÁROZAT-TERVEZET</w:t>
      </w:r>
    </w:p>
    <w:p w:rsidR="00E615D1" w:rsidRPr="00ED1335" w:rsidRDefault="00E615D1" w:rsidP="00E615D1">
      <w:pPr>
        <w:jc w:val="both"/>
        <w:rPr>
          <w:sz w:val="22"/>
          <w:szCs w:val="22"/>
        </w:rPr>
      </w:pPr>
    </w:p>
    <w:p w:rsidR="000B5224" w:rsidRPr="00ED1335" w:rsidRDefault="000B5224" w:rsidP="00E615D1">
      <w:pPr>
        <w:jc w:val="both"/>
        <w:rPr>
          <w:sz w:val="22"/>
          <w:szCs w:val="22"/>
        </w:rPr>
      </w:pPr>
    </w:p>
    <w:p w:rsidR="00917A28" w:rsidRPr="00ED1335" w:rsidRDefault="00ED6AF0" w:rsidP="00E615D1">
      <w:pPr>
        <w:jc w:val="both"/>
        <w:rPr>
          <w:sz w:val="22"/>
          <w:szCs w:val="22"/>
        </w:rPr>
      </w:pPr>
      <w:r w:rsidRPr="00ED1335">
        <w:rPr>
          <w:sz w:val="22"/>
          <w:szCs w:val="22"/>
        </w:rPr>
        <w:t>A Képviselő-testület</w:t>
      </w:r>
    </w:p>
    <w:p w:rsidR="004017E3" w:rsidRPr="00ED1335" w:rsidRDefault="00E615D1" w:rsidP="004017E3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D1335">
        <w:rPr>
          <w:sz w:val="22"/>
          <w:szCs w:val="22"/>
        </w:rPr>
        <w:t>egyetért azzal, hogy</w:t>
      </w:r>
      <w:r w:rsidR="00DD618A" w:rsidRPr="00ED1335">
        <w:rPr>
          <w:sz w:val="22"/>
          <w:szCs w:val="22"/>
        </w:rPr>
        <w:t xml:space="preserve"> </w:t>
      </w:r>
      <w:r w:rsidR="0036051E" w:rsidRPr="00ED1335">
        <w:rPr>
          <w:sz w:val="22"/>
          <w:szCs w:val="22"/>
        </w:rPr>
        <w:t xml:space="preserve">Kiskőrös Város Önkormányzatának </w:t>
      </w:r>
      <w:r w:rsidR="00941B86" w:rsidRPr="00ED1335">
        <w:rPr>
          <w:sz w:val="22"/>
          <w:szCs w:val="22"/>
        </w:rPr>
        <w:t>kizárólagos tulajdonában lévő, Kiskőrös</w:t>
      </w:r>
      <w:r w:rsidR="00FC269F" w:rsidRPr="00ED1335">
        <w:rPr>
          <w:sz w:val="22"/>
          <w:szCs w:val="22"/>
        </w:rPr>
        <w:t xml:space="preserve">, külterület </w:t>
      </w:r>
      <w:r w:rsidR="00C84990" w:rsidRPr="00ED1335">
        <w:rPr>
          <w:sz w:val="22"/>
          <w:szCs w:val="22"/>
        </w:rPr>
        <w:t>0348/82</w:t>
      </w:r>
      <w:r w:rsidR="00DD618A" w:rsidRPr="00ED1335">
        <w:rPr>
          <w:sz w:val="22"/>
          <w:szCs w:val="22"/>
        </w:rPr>
        <w:t xml:space="preserve"> </w:t>
      </w:r>
      <w:r w:rsidR="00C606B9" w:rsidRPr="00ED1335">
        <w:rPr>
          <w:sz w:val="22"/>
          <w:szCs w:val="22"/>
        </w:rPr>
        <w:t>hrsz-on nyilvántartott</w:t>
      </w:r>
      <w:r w:rsidR="00FA6A62" w:rsidRPr="00ED1335">
        <w:rPr>
          <w:sz w:val="22"/>
          <w:szCs w:val="22"/>
        </w:rPr>
        <w:t>,</w:t>
      </w:r>
      <w:r w:rsidR="00DD618A" w:rsidRPr="00ED1335">
        <w:rPr>
          <w:sz w:val="22"/>
          <w:szCs w:val="22"/>
        </w:rPr>
        <w:t xml:space="preserve"> </w:t>
      </w:r>
      <w:r w:rsidR="00C84990" w:rsidRPr="00ED1335">
        <w:rPr>
          <w:sz w:val="22"/>
          <w:szCs w:val="22"/>
        </w:rPr>
        <w:t>1644 m</w:t>
      </w:r>
      <w:r w:rsidR="00C84990" w:rsidRPr="00ED1335">
        <w:rPr>
          <w:sz w:val="22"/>
          <w:szCs w:val="22"/>
          <w:vertAlign w:val="superscript"/>
        </w:rPr>
        <w:t>2</w:t>
      </w:r>
      <w:r w:rsidR="00C84990" w:rsidRPr="00ED1335">
        <w:rPr>
          <w:sz w:val="22"/>
          <w:szCs w:val="22"/>
        </w:rPr>
        <w:t xml:space="preserve"> alapterületű, kivett út </w:t>
      </w:r>
      <w:r w:rsidR="00FA6A62" w:rsidRPr="00ED1335">
        <w:rPr>
          <w:sz w:val="22"/>
          <w:szCs w:val="22"/>
        </w:rPr>
        <w:t>művelési ágban szereplő</w:t>
      </w:r>
      <w:r w:rsidR="004017E3" w:rsidRPr="00ED1335">
        <w:rPr>
          <w:sz w:val="22"/>
          <w:szCs w:val="22"/>
        </w:rPr>
        <w:t xml:space="preserve">, </w:t>
      </w:r>
      <w:r w:rsidR="005E7DA6" w:rsidRPr="00ED1335">
        <w:rPr>
          <w:sz w:val="22"/>
          <w:szCs w:val="22"/>
        </w:rPr>
        <w:t xml:space="preserve">önkormányzati közút területéből </w:t>
      </w:r>
      <w:r w:rsidR="00FC269F" w:rsidRPr="00ED1335">
        <w:rPr>
          <w:sz w:val="22"/>
          <w:szCs w:val="22"/>
        </w:rPr>
        <w:t>1116</w:t>
      </w:r>
      <w:r w:rsidR="004017E3" w:rsidRPr="00ED1335">
        <w:rPr>
          <w:sz w:val="22"/>
          <w:szCs w:val="22"/>
        </w:rPr>
        <w:t xml:space="preserve"> m</w:t>
      </w:r>
      <w:r w:rsidR="004017E3" w:rsidRPr="00ED1335">
        <w:rPr>
          <w:sz w:val="22"/>
          <w:szCs w:val="22"/>
          <w:vertAlign w:val="superscript"/>
        </w:rPr>
        <w:t>2</w:t>
      </w:r>
      <w:r w:rsidR="004017E3" w:rsidRPr="00ED1335">
        <w:rPr>
          <w:sz w:val="22"/>
          <w:szCs w:val="22"/>
        </w:rPr>
        <w:t xml:space="preserve">nagyságú rész vonatkozásában a Bács-Kiskun Megyei Kormányhivatal </w:t>
      </w:r>
      <w:r w:rsidR="00592843" w:rsidRPr="00ED1335">
        <w:rPr>
          <w:sz w:val="22"/>
          <w:szCs w:val="22"/>
        </w:rPr>
        <w:t>Kecskeméti Járási Hivatal</w:t>
      </w:r>
      <w:r w:rsidR="00DD618A" w:rsidRPr="00ED1335">
        <w:rPr>
          <w:sz w:val="22"/>
          <w:szCs w:val="22"/>
        </w:rPr>
        <w:t xml:space="preserve"> </w:t>
      </w:r>
      <w:r w:rsidR="00F20ACB" w:rsidRPr="00ED1335">
        <w:rPr>
          <w:sz w:val="22"/>
          <w:szCs w:val="22"/>
        </w:rPr>
        <w:t>Közlekedési és Fogyasztóvédelmi Főosztály Útügyi Osztálya</w:t>
      </w:r>
      <w:r w:rsidR="00DD618A" w:rsidRPr="00ED1335">
        <w:rPr>
          <w:sz w:val="22"/>
          <w:szCs w:val="22"/>
        </w:rPr>
        <w:t xml:space="preserve"> </w:t>
      </w:r>
      <w:r w:rsidR="00FA6A62" w:rsidRPr="00ED1335">
        <w:rPr>
          <w:sz w:val="22"/>
          <w:szCs w:val="22"/>
        </w:rPr>
        <w:t>útmegszüntetési eljárást folytasson le,</w:t>
      </w:r>
    </w:p>
    <w:p w:rsidR="004017E3" w:rsidRPr="00ED1335" w:rsidRDefault="004017E3" w:rsidP="00E615D1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D1335">
        <w:rPr>
          <w:sz w:val="22"/>
          <w:szCs w:val="22"/>
        </w:rPr>
        <w:t>egyetért azzal,</w:t>
      </w:r>
      <w:r w:rsidR="00C61602" w:rsidRPr="00ED1335">
        <w:rPr>
          <w:sz w:val="22"/>
          <w:szCs w:val="22"/>
        </w:rPr>
        <w:t xml:space="preserve"> hogy</w:t>
      </w:r>
      <w:r w:rsidR="00DD618A" w:rsidRPr="00ED1335">
        <w:rPr>
          <w:sz w:val="22"/>
          <w:szCs w:val="22"/>
        </w:rPr>
        <w:t xml:space="preserve"> </w:t>
      </w:r>
      <w:r w:rsidR="00E71B25" w:rsidRPr="00ED1335">
        <w:rPr>
          <w:sz w:val="22"/>
          <w:szCs w:val="22"/>
        </w:rPr>
        <w:t xml:space="preserve">az 1. pontban nevesített </w:t>
      </w:r>
      <w:r w:rsidR="00F62161" w:rsidRPr="00ED1335">
        <w:rPr>
          <w:sz w:val="22"/>
          <w:szCs w:val="22"/>
        </w:rPr>
        <w:t xml:space="preserve">eljárás során megszüntetett </w:t>
      </w:r>
      <w:r w:rsidR="00FC269F" w:rsidRPr="00ED1335">
        <w:rPr>
          <w:sz w:val="22"/>
          <w:szCs w:val="22"/>
        </w:rPr>
        <w:t>1116</w:t>
      </w:r>
      <w:r w:rsidRPr="00ED1335">
        <w:rPr>
          <w:sz w:val="22"/>
          <w:szCs w:val="22"/>
        </w:rPr>
        <w:t xml:space="preserve"> m</w:t>
      </w:r>
      <w:r w:rsidRPr="00ED1335">
        <w:rPr>
          <w:sz w:val="22"/>
          <w:szCs w:val="22"/>
          <w:vertAlign w:val="superscript"/>
        </w:rPr>
        <w:t xml:space="preserve">2 </w:t>
      </w:r>
      <w:r w:rsidR="00836B08" w:rsidRPr="00ED1335">
        <w:rPr>
          <w:sz w:val="22"/>
          <w:szCs w:val="22"/>
        </w:rPr>
        <w:t xml:space="preserve">nagyságú </w:t>
      </w:r>
      <w:r w:rsidR="00E71B25" w:rsidRPr="00ED1335">
        <w:rPr>
          <w:sz w:val="22"/>
          <w:szCs w:val="22"/>
        </w:rPr>
        <w:t xml:space="preserve">útrész – </w:t>
      </w:r>
      <w:r w:rsidRPr="00ED1335">
        <w:rPr>
          <w:sz w:val="22"/>
          <w:szCs w:val="22"/>
        </w:rPr>
        <w:t xml:space="preserve">telekalakítási eljárás </w:t>
      </w:r>
      <w:r w:rsidR="00FC269F" w:rsidRPr="00ED1335">
        <w:rPr>
          <w:sz w:val="22"/>
          <w:szCs w:val="22"/>
        </w:rPr>
        <w:t>lefo</w:t>
      </w:r>
      <w:r w:rsidR="00E71B25" w:rsidRPr="00ED1335">
        <w:rPr>
          <w:sz w:val="22"/>
          <w:szCs w:val="22"/>
        </w:rPr>
        <w:t>lyt</w:t>
      </w:r>
      <w:r w:rsidR="00FC269F" w:rsidRPr="00ED1335">
        <w:rPr>
          <w:sz w:val="22"/>
          <w:szCs w:val="22"/>
        </w:rPr>
        <w:t>atása során</w:t>
      </w:r>
      <w:r w:rsidR="00E71B25" w:rsidRPr="00ED1335">
        <w:rPr>
          <w:sz w:val="22"/>
          <w:szCs w:val="22"/>
        </w:rPr>
        <w:t xml:space="preserve"> </w:t>
      </w:r>
      <w:r w:rsidRPr="00ED1335">
        <w:rPr>
          <w:sz w:val="22"/>
          <w:szCs w:val="22"/>
        </w:rPr>
        <w:t xml:space="preserve">– </w:t>
      </w:r>
      <w:r w:rsidR="00FC269F" w:rsidRPr="00ED1335">
        <w:rPr>
          <w:sz w:val="22"/>
          <w:szCs w:val="22"/>
        </w:rPr>
        <w:t>beolvadjon Aszódi János 03</w:t>
      </w:r>
      <w:r w:rsidR="00E67679" w:rsidRPr="00ED1335">
        <w:rPr>
          <w:sz w:val="22"/>
          <w:szCs w:val="22"/>
        </w:rPr>
        <w:t>48/85 és a 0348/92, valamint</w:t>
      </w:r>
      <w:r w:rsidR="00FC269F" w:rsidRPr="00ED1335">
        <w:rPr>
          <w:sz w:val="22"/>
          <w:szCs w:val="22"/>
        </w:rPr>
        <w:t xml:space="preserve"> Bognár Árpád 0348/94 hrsz-ú </w:t>
      </w:r>
      <w:r w:rsidR="00F20ACB" w:rsidRPr="00ED1335">
        <w:rPr>
          <w:sz w:val="22"/>
          <w:szCs w:val="22"/>
        </w:rPr>
        <w:t>h</w:t>
      </w:r>
      <w:r w:rsidRPr="00ED1335">
        <w:rPr>
          <w:sz w:val="22"/>
          <w:szCs w:val="22"/>
        </w:rPr>
        <w:t>rsz-on nyilvántartott ingatlanába,</w:t>
      </w:r>
    </w:p>
    <w:p w:rsidR="004017E3" w:rsidRPr="00ED1335" w:rsidRDefault="004017E3" w:rsidP="00E615D1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D1335">
        <w:rPr>
          <w:sz w:val="22"/>
          <w:szCs w:val="22"/>
        </w:rPr>
        <w:t>egyetért a 2. pon</w:t>
      </w:r>
      <w:r w:rsidR="000249A4" w:rsidRPr="00ED1335">
        <w:rPr>
          <w:sz w:val="22"/>
          <w:szCs w:val="22"/>
        </w:rPr>
        <w:t>tban nevesített beolvadó útrész</w:t>
      </w:r>
      <w:r w:rsidRPr="00ED1335">
        <w:rPr>
          <w:sz w:val="22"/>
          <w:szCs w:val="22"/>
        </w:rPr>
        <w:t xml:space="preserve"> forgalomképtelen önkormányzati törzsvagyonból </w:t>
      </w:r>
      <w:r w:rsidR="000249A4" w:rsidRPr="00ED1335">
        <w:rPr>
          <w:sz w:val="22"/>
          <w:szCs w:val="22"/>
        </w:rPr>
        <w:t>forgalomképes üzleti vagyonná történő átminősítésével,</w:t>
      </w:r>
    </w:p>
    <w:p w:rsidR="00FC269F" w:rsidRPr="00ED1335" w:rsidRDefault="00FC269F" w:rsidP="00E615D1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D1335">
        <w:rPr>
          <w:sz w:val="22"/>
          <w:szCs w:val="22"/>
        </w:rPr>
        <w:t>egyetért azzal, hogy az útmegszüntetéssel és a telekalakítással összefüggő hatósági eljárások során keletkező költségeket Aszódi János és Bo</w:t>
      </w:r>
      <w:r w:rsidR="00E67679" w:rsidRPr="00ED1335">
        <w:rPr>
          <w:sz w:val="22"/>
          <w:szCs w:val="22"/>
        </w:rPr>
        <w:t>gnár Árpád viselje,</w:t>
      </w:r>
    </w:p>
    <w:p w:rsidR="00A5644B" w:rsidRPr="00ED1335" w:rsidRDefault="0036051E" w:rsidP="004368B2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D1335">
        <w:rPr>
          <w:sz w:val="22"/>
          <w:szCs w:val="22"/>
        </w:rPr>
        <w:t>felhatalmazza</w:t>
      </w:r>
      <w:r w:rsidR="00E67679" w:rsidRPr="00ED1335">
        <w:rPr>
          <w:sz w:val="22"/>
          <w:szCs w:val="22"/>
        </w:rPr>
        <w:t xml:space="preserve"> a</w:t>
      </w:r>
      <w:r w:rsidRPr="00ED1335">
        <w:rPr>
          <w:sz w:val="22"/>
          <w:szCs w:val="22"/>
        </w:rPr>
        <w:t xml:space="preserve"> </w:t>
      </w:r>
      <w:r w:rsidR="00184F4F" w:rsidRPr="00ED1335">
        <w:rPr>
          <w:sz w:val="22"/>
          <w:szCs w:val="22"/>
        </w:rPr>
        <w:t>p</w:t>
      </w:r>
      <w:r w:rsidRPr="00ED1335">
        <w:rPr>
          <w:sz w:val="22"/>
          <w:szCs w:val="22"/>
        </w:rPr>
        <w:t xml:space="preserve">olgármestert </w:t>
      </w:r>
      <w:r w:rsidR="00360073" w:rsidRPr="00ED1335">
        <w:rPr>
          <w:sz w:val="22"/>
          <w:szCs w:val="22"/>
        </w:rPr>
        <w:t xml:space="preserve">a </w:t>
      </w:r>
      <w:r w:rsidR="00184F4F" w:rsidRPr="00ED1335">
        <w:rPr>
          <w:sz w:val="22"/>
          <w:szCs w:val="22"/>
        </w:rPr>
        <w:t>Bács-Kiskun Megyei Kormányhivatal Kecskeméti Járási Hivatal Közlekedési és Fogyasztóvédelmi Főosztály Útügyi Osztálya</w:t>
      </w:r>
      <w:r w:rsidR="00DD618A" w:rsidRPr="00ED1335">
        <w:rPr>
          <w:sz w:val="22"/>
          <w:szCs w:val="22"/>
        </w:rPr>
        <w:t xml:space="preserve"> </w:t>
      </w:r>
      <w:r w:rsidR="00360073" w:rsidRPr="00ED1335">
        <w:rPr>
          <w:sz w:val="22"/>
          <w:szCs w:val="22"/>
        </w:rPr>
        <w:t>előtt az útmegszüntetési eljárás kezdeményezésére, a szükséges telekalakítási eljárással, valamint az adásvételi szerződéssel kapcsolatos jognyilatkozatok megtételére és annak aláírására</w:t>
      </w:r>
      <w:r w:rsidR="004368B2" w:rsidRPr="00ED1335">
        <w:rPr>
          <w:sz w:val="22"/>
          <w:szCs w:val="22"/>
        </w:rPr>
        <w:t>.</w:t>
      </w:r>
    </w:p>
    <w:p w:rsidR="00A5644B" w:rsidRPr="00ED1335" w:rsidRDefault="00A5644B" w:rsidP="00A5644B">
      <w:pPr>
        <w:pStyle w:val="Listaszerbekezds"/>
        <w:jc w:val="both"/>
        <w:rPr>
          <w:bCs/>
          <w:sz w:val="22"/>
          <w:szCs w:val="22"/>
        </w:rPr>
      </w:pPr>
      <w:bookmarkStart w:id="0" w:name="_GoBack"/>
      <w:bookmarkEnd w:id="0"/>
    </w:p>
    <w:p w:rsidR="00E615D1" w:rsidRPr="00ED1335" w:rsidRDefault="00E615D1" w:rsidP="00E615D1">
      <w:pPr>
        <w:jc w:val="both"/>
        <w:rPr>
          <w:sz w:val="22"/>
          <w:szCs w:val="22"/>
        </w:rPr>
      </w:pPr>
      <w:r w:rsidRPr="00ED1335">
        <w:rPr>
          <w:b/>
          <w:bCs/>
          <w:sz w:val="22"/>
          <w:szCs w:val="22"/>
          <w:u w:val="single"/>
        </w:rPr>
        <w:t>Felelős:</w:t>
      </w:r>
      <w:r w:rsidRPr="00ED1335">
        <w:rPr>
          <w:sz w:val="22"/>
          <w:szCs w:val="22"/>
        </w:rPr>
        <w:tab/>
        <w:t>polgármester</w:t>
      </w:r>
    </w:p>
    <w:p w:rsidR="001F2993" w:rsidRPr="00ED1335" w:rsidRDefault="00E615D1" w:rsidP="00E615D1">
      <w:pPr>
        <w:jc w:val="both"/>
        <w:rPr>
          <w:sz w:val="22"/>
          <w:szCs w:val="22"/>
        </w:rPr>
      </w:pPr>
      <w:r w:rsidRPr="00ED1335">
        <w:rPr>
          <w:b/>
          <w:bCs/>
          <w:sz w:val="22"/>
          <w:szCs w:val="22"/>
          <w:u w:val="single"/>
        </w:rPr>
        <w:t>Határidő:</w:t>
      </w:r>
      <w:r w:rsidRPr="00ED1335">
        <w:rPr>
          <w:sz w:val="22"/>
          <w:szCs w:val="22"/>
        </w:rPr>
        <w:tab/>
      </w:r>
      <w:r w:rsidR="005358C8" w:rsidRPr="00ED1335">
        <w:rPr>
          <w:sz w:val="22"/>
          <w:szCs w:val="22"/>
        </w:rPr>
        <w:t>azonnal</w:t>
      </w:r>
    </w:p>
    <w:p w:rsidR="00C04C80" w:rsidRPr="00ED1335" w:rsidRDefault="00C04C80" w:rsidP="00E615D1">
      <w:pPr>
        <w:jc w:val="both"/>
        <w:rPr>
          <w:sz w:val="22"/>
          <w:szCs w:val="22"/>
        </w:rPr>
      </w:pPr>
    </w:p>
    <w:p w:rsidR="00C04C80" w:rsidRPr="00ED1335" w:rsidRDefault="00C04C80" w:rsidP="00C04C80">
      <w:pPr>
        <w:jc w:val="both"/>
        <w:rPr>
          <w:sz w:val="22"/>
          <w:szCs w:val="22"/>
        </w:rPr>
      </w:pPr>
    </w:p>
    <w:sectPr w:rsidR="00C04C80" w:rsidRPr="00ED1335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AC" w:rsidRDefault="00B008AC" w:rsidP="00F00612">
      <w:r>
        <w:separator/>
      </w:r>
    </w:p>
  </w:endnote>
  <w:endnote w:type="continuationSeparator" w:id="0">
    <w:p w:rsidR="00B008AC" w:rsidRDefault="00B008AC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2736"/>
      <w:docPartObj>
        <w:docPartGallery w:val="Page Numbers (Bottom of Page)"/>
        <w:docPartUnique/>
      </w:docPartObj>
    </w:sdtPr>
    <w:sdtEndPr/>
    <w:sdtContent>
      <w:p w:rsidR="00BF7087" w:rsidRDefault="00ED1335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7087" w:rsidRDefault="00BF70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AC" w:rsidRDefault="00B008AC" w:rsidP="00F00612">
      <w:r>
        <w:separator/>
      </w:r>
    </w:p>
  </w:footnote>
  <w:footnote w:type="continuationSeparator" w:id="0">
    <w:p w:rsidR="00B008AC" w:rsidRDefault="00B008AC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B3B60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17A21"/>
    <w:rsid w:val="00020D1C"/>
    <w:rsid w:val="000210CD"/>
    <w:rsid w:val="000230D3"/>
    <w:rsid w:val="000249A4"/>
    <w:rsid w:val="0003169B"/>
    <w:rsid w:val="00041CC5"/>
    <w:rsid w:val="00046F14"/>
    <w:rsid w:val="00056C18"/>
    <w:rsid w:val="000778BF"/>
    <w:rsid w:val="00082F32"/>
    <w:rsid w:val="00084750"/>
    <w:rsid w:val="00092C91"/>
    <w:rsid w:val="000A0535"/>
    <w:rsid w:val="000A4DD8"/>
    <w:rsid w:val="000A4FA0"/>
    <w:rsid w:val="000A7493"/>
    <w:rsid w:val="000B1C81"/>
    <w:rsid w:val="000B5224"/>
    <w:rsid w:val="000B5CC5"/>
    <w:rsid w:val="000B60C5"/>
    <w:rsid w:val="000C127E"/>
    <w:rsid w:val="000C6CB1"/>
    <w:rsid w:val="000C6DA6"/>
    <w:rsid w:val="000D12A3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37F9A"/>
    <w:rsid w:val="00144E72"/>
    <w:rsid w:val="00151D77"/>
    <w:rsid w:val="00163CBE"/>
    <w:rsid w:val="00164063"/>
    <w:rsid w:val="0016609F"/>
    <w:rsid w:val="00166A90"/>
    <w:rsid w:val="001805BB"/>
    <w:rsid w:val="00184F4F"/>
    <w:rsid w:val="0018660E"/>
    <w:rsid w:val="001870D3"/>
    <w:rsid w:val="001938B3"/>
    <w:rsid w:val="00193A1B"/>
    <w:rsid w:val="001A5F21"/>
    <w:rsid w:val="001A7029"/>
    <w:rsid w:val="001B0A58"/>
    <w:rsid w:val="001B3734"/>
    <w:rsid w:val="001B3B1A"/>
    <w:rsid w:val="001B5392"/>
    <w:rsid w:val="001B7798"/>
    <w:rsid w:val="001C1028"/>
    <w:rsid w:val="001C608B"/>
    <w:rsid w:val="001C6099"/>
    <w:rsid w:val="001D4896"/>
    <w:rsid w:val="001F1016"/>
    <w:rsid w:val="001F2993"/>
    <w:rsid w:val="002015A8"/>
    <w:rsid w:val="00202908"/>
    <w:rsid w:val="002042DD"/>
    <w:rsid w:val="002052C4"/>
    <w:rsid w:val="0020705D"/>
    <w:rsid w:val="00213733"/>
    <w:rsid w:val="002159D0"/>
    <w:rsid w:val="002221D9"/>
    <w:rsid w:val="00223AF0"/>
    <w:rsid w:val="00223F12"/>
    <w:rsid w:val="002246EE"/>
    <w:rsid w:val="0023303E"/>
    <w:rsid w:val="00236720"/>
    <w:rsid w:val="002436E2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396D"/>
    <w:rsid w:val="002E3BEA"/>
    <w:rsid w:val="002F0950"/>
    <w:rsid w:val="002F0ED8"/>
    <w:rsid w:val="00324584"/>
    <w:rsid w:val="00325B65"/>
    <w:rsid w:val="003538CB"/>
    <w:rsid w:val="00360073"/>
    <w:rsid w:val="0036051E"/>
    <w:rsid w:val="00363459"/>
    <w:rsid w:val="00364099"/>
    <w:rsid w:val="00374BA8"/>
    <w:rsid w:val="00385AF0"/>
    <w:rsid w:val="00392D81"/>
    <w:rsid w:val="00394FF4"/>
    <w:rsid w:val="003A64FD"/>
    <w:rsid w:val="003A6E80"/>
    <w:rsid w:val="003C0D4C"/>
    <w:rsid w:val="003C21DB"/>
    <w:rsid w:val="003C2386"/>
    <w:rsid w:val="003D4723"/>
    <w:rsid w:val="003D6946"/>
    <w:rsid w:val="003D7B03"/>
    <w:rsid w:val="003F58E6"/>
    <w:rsid w:val="00401580"/>
    <w:rsid w:val="004017E3"/>
    <w:rsid w:val="00420819"/>
    <w:rsid w:val="004227CE"/>
    <w:rsid w:val="004368B2"/>
    <w:rsid w:val="00440940"/>
    <w:rsid w:val="00442B1E"/>
    <w:rsid w:val="00450A17"/>
    <w:rsid w:val="004720DA"/>
    <w:rsid w:val="00473024"/>
    <w:rsid w:val="00475D99"/>
    <w:rsid w:val="00477C44"/>
    <w:rsid w:val="00486DFC"/>
    <w:rsid w:val="0049254C"/>
    <w:rsid w:val="00493ABD"/>
    <w:rsid w:val="004A4FE1"/>
    <w:rsid w:val="004A6AD8"/>
    <w:rsid w:val="004B063B"/>
    <w:rsid w:val="004B5C27"/>
    <w:rsid w:val="004B6DB3"/>
    <w:rsid w:val="004B7620"/>
    <w:rsid w:val="004C1179"/>
    <w:rsid w:val="004C7E07"/>
    <w:rsid w:val="004D3148"/>
    <w:rsid w:val="004D404E"/>
    <w:rsid w:val="004E0BB7"/>
    <w:rsid w:val="004E5F99"/>
    <w:rsid w:val="004F0AB2"/>
    <w:rsid w:val="004F1456"/>
    <w:rsid w:val="00501316"/>
    <w:rsid w:val="00502727"/>
    <w:rsid w:val="00506F3C"/>
    <w:rsid w:val="00510BEB"/>
    <w:rsid w:val="00526DB3"/>
    <w:rsid w:val="005358C8"/>
    <w:rsid w:val="005455DD"/>
    <w:rsid w:val="005522B0"/>
    <w:rsid w:val="00564E8C"/>
    <w:rsid w:val="00571BDA"/>
    <w:rsid w:val="005846B2"/>
    <w:rsid w:val="00586D32"/>
    <w:rsid w:val="00587B03"/>
    <w:rsid w:val="005911DE"/>
    <w:rsid w:val="00592843"/>
    <w:rsid w:val="00592EA0"/>
    <w:rsid w:val="00593AB5"/>
    <w:rsid w:val="00597FE9"/>
    <w:rsid w:val="005A2D43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6D14"/>
    <w:rsid w:val="005E755B"/>
    <w:rsid w:val="005E7DA6"/>
    <w:rsid w:val="00601AE8"/>
    <w:rsid w:val="00606A03"/>
    <w:rsid w:val="00610513"/>
    <w:rsid w:val="006154CB"/>
    <w:rsid w:val="00617BE3"/>
    <w:rsid w:val="0063233B"/>
    <w:rsid w:val="00633CE3"/>
    <w:rsid w:val="00634227"/>
    <w:rsid w:val="006377CC"/>
    <w:rsid w:val="00643163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A058B"/>
    <w:rsid w:val="006A2AA1"/>
    <w:rsid w:val="006A3150"/>
    <w:rsid w:val="006A697B"/>
    <w:rsid w:val="006B0A79"/>
    <w:rsid w:val="006D6FA8"/>
    <w:rsid w:val="006E04BE"/>
    <w:rsid w:val="006E6434"/>
    <w:rsid w:val="006E680B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94D6D"/>
    <w:rsid w:val="007A1FE1"/>
    <w:rsid w:val="007A2D7C"/>
    <w:rsid w:val="007A4C2A"/>
    <w:rsid w:val="007A6AA3"/>
    <w:rsid w:val="007B35F7"/>
    <w:rsid w:val="007B49F0"/>
    <w:rsid w:val="007C312D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810307"/>
    <w:rsid w:val="0082025D"/>
    <w:rsid w:val="00821D1E"/>
    <w:rsid w:val="00826A4F"/>
    <w:rsid w:val="00832B47"/>
    <w:rsid w:val="008343D8"/>
    <w:rsid w:val="00836B08"/>
    <w:rsid w:val="00840A65"/>
    <w:rsid w:val="00846E72"/>
    <w:rsid w:val="008502BD"/>
    <w:rsid w:val="0085054D"/>
    <w:rsid w:val="008509A0"/>
    <w:rsid w:val="00852963"/>
    <w:rsid w:val="00853F5F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76D97"/>
    <w:rsid w:val="00996502"/>
    <w:rsid w:val="009A776D"/>
    <w:rsid w:val="009B3AD4"/>
    <w:rsid w:val="009D21C3"/>
    <w:rsid w:val="009D48DD"/>
    <w:rsid w:val="009E6061"/>
    <w:rsid w:val="009E79A5"/>
    <w:rsid w:val="009F56A7"/>
    <w:rsid w:val="00A023BB"/>
    <w:rsid w:val="00A028E8"/>
    <w:rsid w:val="00A0666B"/>
    <w:rsid w:val="00A06832"/>
    <w:rsid w:val="00A136E6"/>
    <w:rsid w:val="00A14C65"/>
    <w:rsid w:val="00A301B6"/>
    <w:rsid w:val="00A41187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9276F"/>
    <w:rsid w:val="00A931A4"/>
    <w:rsid w:val="00A93CC9"/>
    <w:rsid w:val="00A958A4"/>
    <w:rsid w:val="00AA31FB"/>
    <w:rsid w:val="00AA4BBF"/>
    <w:rsid w:val="00AA4D6E"/>
    <w:rsid w:val="00AA74EC"/>
    <w:rsid w:val="00AA7A5A"/>
    <w:rsid w:val="00AD30FC"/>
    <w:rsid w:val="00AD38AF"/>
    <w:rsid w:val="00AD3917"/>
    <w:rsid w:val="00AE770D"/>
    <w:rsid w:val="00B008AC"/>
    <w:rsid w:val="00B062A4"/>
    <w:rsid w:val="00B106A5"/>
    <w:rsid w:val="00B11B7E"/>
    <w:rsid w:val="00B16DB8"/>
    <w:rsid w:val="00B17136"/>
    <w:rsid w:val="00B23E07"/>
    <w:rsid w:val="00B2572E"/>
    <w:rsid w:val="00B3395B"/>
    <w:rsid w:val="00B5135A"/>
    <w:rsid w:val="00B544E0"/>
    <w:rsid w:val="00B661AB"/>
    <w:rsid w:val="00B67A59"/>
    <w:rsid w:val="00B964BB"/>
    <w:rsid w:val="00BA22C8"/>
    <w:rsid w:val="00BA2B5C"/>
    <w:rsid w:val="00BA6608"/>
    <w:rsid w:val="00BC0F7F"/>
    <w:rsid w:val="00BC1F68"/>
    <w:rsid w:val="00BC422B"/>
    <w:rsid w:val="00BC7D40"/>
    <w:rsid w:val="00BF3307"/>
    <w:rsid w:val="00BF7087"/>
    <w:rsid w:val="00C04C80"/>
    <w:rsid w:val="00C14ABA"/>
    <w:rsid w:val="00C15C35"/>
    <w:rsid w:val="00C23ECB"/>
    <w:rsid w:val="00C32E06"/>
    <w:rsid w:val="00C47F8F"/>
    <w:rsid w:val="00C606B9"/>
    <w:rsid w:val="00C61602"/>
    <w:rsid w:val="00C624BA"/>
    <w:rsid w:val="00C635CA"/>
    <w:rsid w:val="00C63C3F"/>
    <w:rsid w:val="00C640CF"/>
    <w:rsid w:val="00C70BB0"/>
    <w:rsid w:val="00C71963"/>
    <w:rsid w:val="00C721C1"/>
    <w:rsid w:val="00C84152"/>
    <w:rsid w:val="00C84990"/>
    <w:rsid w:val="00C94659"/>
    <w:rsid w:val="00C95C4F"/>
    <w:rsid w:val="00CA387C"/>
    <w:rsid w:val="00CA62C0"/>
    <w:rsid w:val="00CA7EB9"/>
    <w:rsid w:val="00CB3299"/>
    <w:rsid w:val="00CC20AD"/>
    <w:rsid w:val="00CC2B2E"/>
    <w:rsid w:val="00CC6912"/>
    <w:rsid w:val="00CD51B0"/>
    <w:rsid w:val="00CE14DB"/>
    <w:rsid w:val="00CF5E1A"/>
    <w:rsid w:val="00D07C56"/>
    <w:rsid w:val="00D11954"/>
    <w:rsid w:val="00D16D65"/>
    <w:rsid w:val="00D22661"/>
    <w:rsid w:val="00D25248"/>
    <w:rsid w:val="00D26A76"/>
    <w:rsid w:val="00D27A0B"/>
    <w:rsid w:val="00D31478"/>
    <w:rsid w:val="00D35263"/>
    <w:rsid w:val="00D409A2"/>
    <w:rsid w:val="00D53372"/>
    <w:rsid w:val="00D64EF7"/>
    <w:rsid w:val="00D65FFC"/>
    <w:rsid w:val="00D72539"/>
    <w:rsid w:val="00D73A0F"/>
    <w:rsid w:val="00D76F0B"/>
    <w:rsid w:val="00D82E8A"/>
    <w:rsid w:val="00D84D53"/>
    <w:rsid w:val="00D97438"/>
    <w:rsid w:val="00DA3D27"/>
    <w:rsid w:val="00DA445A"/>
    <w:rsid w:val="00DA4D8F"/>
    <w:rsid w:val="00DA55C2"/>
    <w:rsid w:val="00DB5B50"/>
    <w:rsid w:val="00DB6D8F"/>
    <w:rsid w:val="00DD3814"/>
    <w:rsid w:val="00DD4183"/>
    <w:rsid w:val="00DD618A"/>
    <w:rsid w:val="00DE1CF4"/>
    <w:rsid w:val="00DE68B3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3029E"/>
    <w:rsid w:val="00E33C04"/>
    <w:rsid w:val="00E36E3D"/>
    <w:rsid w:val="00E55F3A"/>
    <w:rsid w:val="00E615D1"/>
    <w:rsid w:val="00E67679"/>
    <w:rsid w:val="00E7109A"/>
    <w:rsid w:val="00E71B25"/>
    <w:rsid w:val="00E7357E"/>
    <w:rsid w:val="00E775BE"/>
    <w:rsid w:val="00E828CD"/>
    <w:rsid w:val="00E83068"/>
    <w:rsid w:val="00EA0976"/>
    <w:rsid w:val="00EA3FD5"/>
    <w:rsid w:val="00EA6BE8"/>
    <w:rsid w:val="00EA7B48"/>
    <w:rsid w:val="00EB0E27"/>
    <w:rsid w:val="00EB27DF"/>
    <w:rsid w:val="00EC0061"/>
    <w:rsid w:val="00EC205F"/>
    <w:rsid w:val="00EC7DA9"/>
    <w:rsid w:val="00ED1335"/>
    <w:rsid w:val="00ED6AF0"/>
    <w:rsid w:val="00ED743A"/>
    <w:rsid w:val="00EE2393"/>
    <w:rsid w:val="00EE2B4A"/>
    <w:rsid w:val="00EF1BCE"/>
    <w:rsid w:val="00F00612"/>
    <w:rsid w:val="00F00CBE"/>
    <w:rsid w:val="00F00EAE"/>
    <w:rsid w:val="00F0460C"/>
    <w:rsid w:val="00F13E3A"/>
    <w:rsid w:val="00F1434C"/>
    <w:rsid w:val="00F16B3B"/>
    <w:rsid w:val="00F1793C"/>
    <w:rsid w:val="00F20ACB"/>
    <w:rsid w:val="00F25DFE"/>
    <w:rsid w:val="00F37EB0"/>
    <w:rsid w:val="00F402D3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50AC"/>
    <w:rsid w:val="00F9045F"/>
    <w:rsid w:val="00F90712"/>
    <w:rsid w:val="00F921DF"/>
    <w:rsid w:val="00F944F2"/>
    <w:rsid w:val="00F95114"/>
    <w:rsid w:val="00F95DD7"/>
    <w:rsid w:val="00FA0C7D"/>
    <w:rsid w:val="00FA6A62"/>
    <w:rsid w:val="00FB3B5A"/>
    <w:rsid w:val="00FB63D0"/>
    <w:rsid w:val="00FC269F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DDEE2-C41C-4B32-A598-4004351F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AF9C-90C6-4E38-A4DB-B9CC86C9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766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8</cp:revision>
  <cp:lastPrinted>2015-07-03T09:38:00Z</cp:lastPrinted>
  <dcterms:created xsi:type="dcterms:W3CDTF">2018-12-07T04:40:00Z</dcterms:created>
  <dcterms:modified xsi:type="dcterms:W3CDTF">2019-01-15T09:39:00Z</dcterms:modified>
</cp:coreProperties>
</file>