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B5" w:rsidRPr="009506B5" w:rsidRDefault="00C45B88" w:rsidP="00193A4F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Melléklet a 4</w:t>
      </w:r>
      <w:bookmarkStart w:id="0" w:name="_GoBack"/>
      <w:bookmarkEnd w:id="0"/>
      <w:r w:rsidR="006717C0">
        <w:rPr>
          <w:rFonts w:ascii="Times New Roman" w:hAnsi="Times New Roman" w:cs="Times New Roman"/>
          <w:i/>
        </w:rPr>
        <w:t>/2019</w:t>
      </w:r>
      <w:r w:rsidR="009506B5" w:rsidRPr="009506B5">
        <w:rPr>
          <w:rFonts w:ascii="Times New Roman" w:hAnsi="Times New Roman" w:cs="Times New Roman"/>
          <w:i/>
        </w:rPr>
        <w:t>. sz. Képviselő-testületi határozathoz</w:t>
      </w:r>
    </w:p>
    <w:p w:rsidR="006717C0" w:rsidRDefault="00962A62" w:rsidP="007B23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Kiskőrös Város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 Önkormányzat</w:t>
      </w:r>
      <w:r w:rsidR="00E41EA6">
        <w:rPr>
          <w:rFonts w:ascii="Times New Roman" w:hAnsi="Times New Roman" w:cs="Times New Roman"/>
          <w:sz w:val="24"/>
          <w:szCs w:val="24"/>
        </w:rPr>
        <w:t>ának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 tulajdonában álló </w:t>
      </w:r>
      <w:r w:rsidR="007C6F81" w:rsidRPr="007C6F81">
        <w:rPr>
          <w:rFonts w:ascii="Times New Roman" w:hAnsi="Times New Roman" w:cs="Times New Roman"/>
          <w:sz w:val="24"/>
          <w:szCs w:val="24"/>
        </w:rPr>
        <w:t>Ki</w:t>
      </w:r>
      <w:r w:rsidR="006717C0">
        <w:rPr>
          <w:rFonts w:ascii="Times New Roman" w:hAnsi="Times New Roman" w:cs="Times New Roman"/>
          <w:sz w:val="24"/>
          <w:szCs w:val="24"/>
        </w:rPr>
        <w:t>skőrösi Önkormányzat Kommunális Szolgáltató</w:t>
      </w:r>
      <w:r w:rsidR="007C6F81" w:rsidRPr="007C6F81">
        <w:rPr>
          <w:rFonts w:ascii="Times New Roman" w:hAnsi="Times New Roman" w:cs="Times New Roman"/>
          <w:sz w:val="24"/>
          <w:szCs w:val="24"/>
        </w:rPr>
        <w:t xml:space="preserve"> Nonprofit Korlátolt Felelősségű Társaság</w:t>
      </w:r>
      <w:r w:rsidR="00A14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4A" w:rsidRPr="00E6574A" w:rsidRDefault="006717C0" w:rsidP="007B23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KŐRÖSKOM Nonprofit</w:t>
      </w:r>
      <w:r w:rsidR="00962A62">
        <w:rPr>
          <w:rFonts w:ascii="Times New Roman" w:hAnsi="Times New Roman" w:cs="Times New Roman"/>
          <w:sz w:val="24"/>
          <w:szCs w:val="24"/>
        </w:rPr>
        <w:t xml:space="preserve"> Kft.</w:t>
      </w:r>
    </w:p>
    <w:p w:rsidR="00E6574A" w:rsidRDefault="00E6574A" w:rsidP="007B23F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Javadalmazási Szabályzata</w:t>
      </w:r>
    </w:p>
    <w:p w:rsidR="00F74B4B" w:rsidRPr="00E6574A" w:rsidRDefault="00F74B4B" w:rsidP="007B23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(tervezet)</w:t>
      </w:r>
    </w:p>
    <w:p w:rsidR="00E6574A" w:rsidRPr="00E6574A" w:rsidRDefault="009B166B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Kiskőrös Város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 Önkormányzata (a továbbiakban: önkormányzat), mint az önkormányzat tulajdonosi jogait gyakorló legfőbb szerve, a köztulajdonban álló gazdasági társaságok takarékosabb működéséről szóló 2009. évi CXXII. törvény (a továbbiakban: Kt.) 5. § (3) bekezdésében előírt kötelezettségek teljesítése, végrehajtása érdekében az alábbiak szerint állapítja meg a kizárólagos tulaj</w:t>
      </w:r>
      <w:r w:rsidR="002313E0">
        <w:rPr>
          <w:rFonts w:ascii="Times New Roman" w:hAnsi="Times New Roman" w:cs="Times New Roman"/>
          <w:sz w:val="24"/>
          <w:szCs w:val="24"/>
        </w:rPr>
        <w:t xml:space="preserve">donában álló gazdasági társaság </w:t>
      </w:r>
      <w:r w:rsidR="00236380">
        <w:rPr>
          <w:rFonts w:ascii="Times New Roman" w:hAnsi="Times New Roman" w:cs="Times New Roman"/>
          <w:sz w:val="24"/>
          <w:szCs w:val="24"/>
        </w:rPr>
        <w:t>vezető</w:t>
      </w:r>
      <w:r w:rsidR="00934324">
        <w:rPr>
          <w:rFonts w:ascii="Times New Roman" w:hAnsi="Times New Roman" w:cs="Times New Roman"/>
          <w:sz w:val="24"/>
          <w:szCs w:val="24"/>
        </w:rPr>
        <w:t xml:space="preserve"> </w:t>
      </w:r>
      <w:r w:rsidR="00236380">
        <w:rPr>
          <w:rFonts w:ascii="Times New Roman" w:hAnsi="Times New Roman" w:cs="Times New Roman"/>
          <w:sz w:val="24"/>
          <w:szCs w:val="24"/>
        </w:rPr>
        <w:t>tisztségviselőire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, </w:t>
      </w:r>
      <w:r w:rsidR="00E6574A" w:rsidRPr="002313E0">
        <w:rPr>
          <w:rFonts w:ascii="Times New Roman" w:hAnsi="Times New Roman" w:cs="Times New Roman"/>
          <w:sz w:val="24"/>
          <w:szCs w:val="24"/>
        </w:rPr>
        <w:t>egyéb vezető állású munkavállalói és felügyelő bizottsági tagjai javadalmazására vonatkozó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 egységes szabályzatát (a továbbiakban: Szabályzat):</w:t>
      </w:r>
    </w:p>
    <w:p w:rsidR="00E6574A" w:rsidRPr="00E6574A" w:rsidRDefault="00E6574A" w:rsidP="004D733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I.</w:t>
      </w:r>
    </w:p>
    <w:p w:rsidR="00E6574A" w:rsidRPr="00E6574A" w:rsidRDefault="00E6574A" w:rsidP="009207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Általános rendelkezések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1. A Kt. 5. § (3) bekezdése alapján az alapító köteles szabályzatot alkotni a vezető tisztségviselők, felügyelő bizottsági tagok, valamint a Munka Törvénykönyvéről szóló 2012. évi I. törvény (a továbbiakban: Mt.) 208. §-ának hatálya alá eső munkavállalók javadalmazása, valamint a jogviszony megszűnése esetére biztosított juttatások módjának, mértékének elveiről, annak rendszeréről.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2. A Szabályzat egysé</w:t>
      </w:r>
      <w:r w:rsidR="00962A62">
        <w:rPr>
          <w:rFonts w:ascii="Times New Roman" w:hAnsi="Times New Roman" w:cs="Times New Roman"/>
          <w:sz w:val="24"/>
          <w:szCs w:val="24"/>
        </w:rPr>
        <w:t>ges szabályokat fogalmaz meg az önk</w:t>
      </w:r>
      <w:r w:rsidRPr="00E6574A">
        <w:rPr>
          <w:rFonts w:ascii="Times New Roman" w:hAnsi="Times New Roman" w:cs="Times New Roman"/>
          <w:sz w:val="24"/>
          <w:szCs w:val="24"/>
        </w:rPr>
        <w:t xml:space="preserve">ormányzat kizárólagos tulajdonában álló </w:t>
      </w:r>
      <w:r w:rsidR="006717C0">
        <w:rPr>
          <w:rFonts w:ascii="Times New Roman" w:hAnsi="Times New Roman" w:cs="Times New Roman"/>
          <w:sz w:val="24"/>
          <w:szCs w:val="24"/>
        </w:rPr>
        <w:t>KŐRÖSKOM Nonprofit</w:t>
      </w:r>
      <w:r w:rsidR="00962A62">
        <w:rPr>
          <w:rFonts w:ascii="Times New Roman" w:hAnsi="Times New Roman" w:cs="Times New Roman"/>
          <w:sz w:val="24"/>
          <w:szCs w:val="24"/>
        </w:rPr>
        <w:t xml:space="preserve"> Kft.</w:t>
      </w:r>
      <w:r w:rsidRPr="00E6574A">
        <w:rPr>
          <w:rFonts w:ascii="Times New Roman" w:hAnsi="Times New Roman" w:cs="Times New Roman"/>
          <w:sz w:val="24"/>
          <w:szCs w:val="24"/>
        </w:rPr>
        <w:t xml:space="preserve"> vonatkozásában.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3. A Szabályzatnak nem célja a juttatások összegszerű rögzítése.</w:t>
      </w:r>
    </w:p>
    <w:p w:rsidR="00E6574A" w:rsidRPr="00E6574A" w:rsidRDefault="00E6574A" w:rsidP="004D733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II.</w:t>
      </w:r>
    </w:p>
    <w:p w:rsidR="00E6574A" w:rsidRPr="00E6574A" w:rsidRDefault="00E6574A" w:rsidP="00390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A Szabályzat hatálya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 xml:space="preserve">5. A Szabályzat hatálya az önkormányzat </w:t>
      </w:r>
      <w:r w:rsidR="0076493F">
        <w:rPr>
          <w:rFonts w:ascii="Times New Roman" w:hAnsi="Times New Roman" w:cs="Times New Roman"/>
          <w:sz w:val="24"/>
          <w:szCs w:val="24"/>
        </w:rPr>
        <w:t>100%-os</w:t>
      </w:r>
      <w:r w:rsidRPr="00E6574A">
        <w:rPr>
          <w:rFonts w:ascii="Times New Roman" w:hAnsi="Times New Roman" w:cs="Times New Roman"/>
          <w:sz w:val="24"/>
          <w:szCs w:val="24"/>
        </w:rPr>
        <w:t xml:space="preserve"> tulajdonában álló </w:t>
      </w:r>
      <w:r w:rsidR="006717C0">
        <w:rPr>
          <w:rFonts w:ascii="Times New Roman" w:hAnsi="Times New Roman" w:cs="Times New Roman"/>
          <w:sz w:val="24"/>
          <w:szCs w:val="24"/>
        </w:rPr>
        <w:t>KŐRÖSKOM Nonprofit</w:t>
      </w:r>
      <w:r w:rsidR="00C65798">
        <w:rPr>
          <w:rFonts w:ascii="Times New Roman" w:hAnsi="Times New Roman" w:cs="Times New Roman"/>
          <w:sz w:val="24"/>
          <w:szCs w:val="24"/>
        </w:rPr>
        <w:t xml:space="preserve"> Kft.-re</w:t>
      </w:r>
      <w:r w:rsidRPr="00E6574A">
        <w:rPr>
          <w:rFonts w:ascii="Times New Roman" w:hAnsi="Times New Roman" w:cs="Times New Roman"/>
          <w:sz w:val="24"/>
          <w:szCs w:val="24"/>
        </w:rPr>
        <w:t xml:space="preserve"> terjed ki.</w:t>
      </w:r>
    </w:p>
    <w:p w:rsidR="00E6574A" w:rsidRPr="00E6574A" w:rsidRDefault="00E6574A" w:rsidP="00E41EA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6. A Szabályzat személyi hatálya kiterjed az</w:t>
      </w:r>
      <w:r w:rsidR="009F1D65">
        <w:rPr>
          <w:rFonts w:ascii="Times New Roman" w:hAnsi="Times New Roman" w:cs="Times New Roman"/>
          <w:sz w:val="24"/>
          <w:szCs w:val="24"/>
        </w:rPr>
        <w:t>II.</w:t>
      </w:r>
      <w:r w:rsidRPr="00E6574A">
        <w:rPr>
          <w:rFonts w:ascii="Times New Roman" w:hAnsi="Times New Roman" w:cs="Times New Roman"/>
          <w:sz w:val="24"/>
          <w:szCs w:val="24"/>
        </w:rPr>
        <w:t xml:space="preserve"> 5. pontban meghatározott gazdasági társaság</w:t>
      </w:r>
    </w:p>
    <w:p w:rsidR="00E6574A" w:rsidRPr="00E6574A" w:rsidRDefault="00E6574A" w:rsidP="00385675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a)</w:t>
      </w:r>
      <w:r w:rsidRPr="00E6574A">
        <w:rPr>
          <w:rFonts w:ascii="Times New Roman" w:hAnsi="Times New Roman" w:cs="Times New Roman"/>
          <w:sz w:val="24"/>
          <w:szCs w:val="24"/>
        </w:rPr>
        <w:tab/>
      </w:r>
      <w:r w:rsidR="002313E0">
        <w:rPr>
          <w:rFonts w:ascii="Times New Roman" w:hAnsi="Times New Roman" w:cs="Times New Roman"/>
          <w:sz w:val="24"/>
          <w:szCs w:val="24"/>
        </w:rPr>
        <w:t>vezető tisztségviselőire</w:t>
      </w:r>
      <w:r w:rsidRPr="00E6574A">
        <w:rPr>
          <w:rFonts w:ascii="Times New Roman" w:hAnsi="Times New Roman" w:cs="Times New Roman"/>
          <w:sz w:val="24"/>
          <w:szCs w:val="24"/>
        </w:rPr>
        <w:t>,</w:t>
      </w:r>
    </w:p>
    <w:p w:rsidR="00E6574A" w:rsidRPr="00E6574A" w:rsidRDefault="00E6574A" w:rsidP="00385675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b)</w:t>
      </w:r>
      <w:r w:rsidRPr="00E6574A">
        <w:rPr>
          <w:rFonts w:ascii="Times New Roman" w:hAnsi="Times New Roman" w:cs="Times New Roman"/>
          <w:sz w:val="24"/>
          <w:szCs w:val="24"/>
        </w:rPr>
        <w:tab/>
        <w:t>felügyelőbizottsági tagjaira,</w:t>
      </w:r>
    </w:p>
    <w:p w:rsidR="00E6574A" w:rsidRPr="00E6574A" w:rsidRDefault="00E6574A" w:rsidP="00385675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65798">
        <w:rPr>
          <w:rFonts w:ascii="Times New Roman" w:hAnsi="Times New Roman" w:cs="Times New Roman"/>
          <w:sz w:val="24"/>
          <w:szCs w:val="24"/>
        </w:rPr>
        <w:t>c)</w:t>
      </w:r>
      <w:r w:rsidRPr="00C65798">
        <w:rPr>
          <w:rFonts w:ascii="Times New Roman" w:hAnsi="Times New Roman" w:cs="Times New Roman"/>
          <w:sz w:val="24"/>
          <w:szCs w:val="24"/>
        </w:rPr>
        <w:tab/>
        <w:t>az Mt. 208. § hatálya alá eső munkavállalókra (továbbiakban együtt: vezető állású munkavállalók)</w:t>
      </w:r>
      <w:r w:rsidRPr="00E65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4A" w:rsidRPr="00E6574A" w:rsidRDefault="00E6574A" w:rsidP="004D73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7. A Szabályzat tárgyi hatálya kiterjed</w:t>
      </w:r>
    </w:p>
    <w:p w:rsidR="00E6574A" w:rsidRPr="00E6574A" w:rsidRDefault="00E6574A" w:rsidP="00385675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9F1D65">
        <w:rPr>
          <w:rFonts w:ascii="Times New Roman" w:hAnsi="Times New Roman" w:cs="Times New Roman"/>
          <w:sz w:val="24"/>
          <w:szCs w:val="24"/>
        </w:rPr>
        <w:t xml:space="preserve"> </w:t>
      </w:r>
      <w:r w:rsidRPr="00E6574A">
        <w:rPr>
          <w:rFonts w:ascii="Times New Roman" w:hAnsi="Times New Roman" w:cs="Times New Roman"/>
          <w:sz w:val="24"/>
          <w:szCs w:val="24"/>
        </w:rPr>
        <w:t>a</w:t>
      </w:r>
      <w:r w:rsidR="009F1D65">
        <w:rPr>
          <w:rFonts w:ascii="Times New Roman" w:hAnsi="Times New Roman" w:cs="Times New Roman"/>
          <w:sz w:val="24"/>
          <w:szCs w:val="24"/>
        </w:rPr>
        <w:t xml:space="preserve"> II.</w:t>
      </w:r>
      <w:r w:rsidRPr="00E6574A">
        <w:rPr>
          <w:rFonts w:ascii="Times New Roman" w:hAnsi="Times New Roman" w:cs="Times New Roman"/>
          <w:sz w:val="24"/>
          <w:szCs w:val="24"/>
        </w:rPr>
        <w:t xml:space="preserve">5. pontban </w:t>
      </w:r>
      <w:r w:rsidR="005C6471">
        <w:rPr>
          <w:rFonts w:ascii="Times New Roman" w:hAnsi="Times New Roman" w:cs="Times New Roman"/>
          <w:sz w:val="24"/>
          <w:szCs w:val="24"/>
        </w:rPr>
        <w:t>meghatározott gazdasági társaság</w:t>
      </w:r>
      <w:r w:rsidRPr="00E6574A">
        <w:rPr>
          <w:rFonts w:ascii="Times New Roman" w:hAnsi="Times New Roman" w:cs="Times New Roman"/>
          <w:sz w:val="24"/>
          <w:szCs w:val="24"/>
        </w:rPr>
        <w:t xml:space="preserve">nál a </w:t>
      </w:r>
      <w:r w:rsidR="009F1D65">
        <w:rPr>
          <w:rFonts w:ascii="Times New Roman" w:hAnsi="Times New Roman" w:cs="Times New Roman"/>
          <w:sz w:val="24"/>
          <w:szCs w:val="24"/>
        </w:rPr>
        <w:t>II.</w:t>
      </w:r>
      <w:r w:rsidRPr="00703869">
        <w:rPr>
          <w:rFonts w:ascii="Times New Roman" w:hAnsi="Times New Roman" w:cs="Times New Roman"/>
          <w:sz w:val="24"/>
          <w:szCs w:val="24"/>
        </w:rPr>
        <w:t>6. pont a) és c) pontjában meghatározott személyek javadalmazására, azaz megbízási díjra</w:t>
      </w:r>
      <w:r w:rsidRPr="00E6574A">
        <w:rPr>
          <w:rFonts w:ascii="Times New Roman" w:hAnsi="Times New Roman" w:cs="Times New Roman"/>
          <w:sz w:val="24"/>
          <w:szCs w:val="24"/>
        </w:rPr>
        <w:t>, vagy munkabérre, prémiumra, mobiltelefon használatra, személygépkocsi használatra és cafeteria juttatásokra,</w:t>
      </w:r>
      <w:r w:rsidRPr="00E6574A">
        <w:rPr>
          <w:rFonts w:ascii="Times New Roman" w:hAnsi="Times New Roman" w:cs="Times New Roman"/>
          <w:sz w:val="24"/>
          <w:szCs w:val="24"/>
        </w:rPr>
        <w:cr/>
        <w:t>b)</w:t>
      </w:r>
      <w:r w:rsidRPr="00E6574A">
        <w:rPr>
          <w:rFonts w:ascii="Times New Roman" w:hAnsi="Times New Roman" w:cs="Times New Roman"/>
          <w:sz w:val="24"/>
          <w:szCs w:val="24"/>
        </w:rPr>
        <w:tab/>
        <w:t>a felügyelő bizottság tagjai és elnöke díjazására, és</w:t>
      </w:r>
    </w:p>
    <w:p w:rsidR="00E6574A" w:rsidRPr="00E6574A" w:rsidRDefault="00E6574A" w:rsidP="00385675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c)</w:t>
      </w:r>
      <w:r w:rsidRPr="00E6574A">
        <w:rPr>
          <w:rFonts w:ascii="Times New Roman" w:hAnsi="Times New Roman" w:cs="Times New Roman"/>
          <w:sz w:val="24"/>
          <w:szCs w:val="24"/>
        </w:rPr>
        <w:tab/>
        <w:t>a jogviszony megszűnése esetén járó juttatásokra, felmondási időre.</w:t>
      </w:r>
    </w:p>
    <w:p w:rsidR="00E6574A" w:rsidRPr="00E6574A" w:rsidRDefault="00E6574A" w:rsidP="004D733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III.</w:t>
      </w:r>
    </w:p>
    <w:p w:rsidR="00E6574A" w:rsidRPr="00E6574A" w:rsidRDefault="00E6574A" w:rsidP="006828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Hatásköri szabályok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8. A Szabályzat elfogadása a Kt. 5. § (3) bekezdésével összhangban az alapító hatáskörébe tartozik. A Szabályzat elfogadása egyben a Szabályzat hatálya a</w:t>
      </w:r>
      <w:r w:rsidR="00CA5166">
        <w:rPr>
          <w:rFonts w:ascii="Times New Roman" w:hAnsi="Times New Roman" w:cs="Times New Roman"/>
          <w:sz w:val="24"/>
          <w:szCs w:val="24"/>
        </w:rPr>
        <w:t>lá tartozó gazdasági társasá</w:t>
      </w:r>
      <w:r w:rsidR="00EA3D9F">
        <w:rPr>
          <w:rFonts w:ascii="Times New Roman" w:hAnsi="Times New Roman" w:cs="Times New Roman"/>
          <w:sz w:val="24"/>
          <w:szCs w:val="24"/>
        </w:rPr>
        <w:t>g</w:t>
      </w:r>
      <w:r w:rsidR="00CA5166">
        <w:rPr>
          <w:rFonts w:ascii="Times New Roman" w:hAnsi="Times New Roman" w:cs="Times New Roman"/>
          <w:sz w:val="24"/>
          <w:szCs w:val="24"/>
        </w:rPr>
        <w:t xml:space="preserve"> </w:t>
      </w:r>
      <w:r w:rsidRPr="00E6574A">
        <w:rPr>
          <w:rFonts w:ascii="Times New Roman" w:hAnsi="Times New Roman" w:cs="Times New Roman"/>
          <w:sz w:val="24"/>
          <w:szCs w:val="24"/>
        </w:rPr>
        <w:t>tekintetében alapítói határozatnak minősül.</w:t>
      </w:r>
    </w:p>
    <w:p w:rsidR="00E6574A" w:rsidRPr="00EF6B00" w:rsidRDefault="00B41538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Az </w:t>
      </w:r>
      <w:r w:rsidR="008E1462">
        <w:rPr>
          <w:rFonts w:ascii="Times New Roman" w:hAnsi="Times New Roman" w:cs="Times New Roman"/>
          <w:sz w:val="24"/>
          <w:szCs w:val="24"/>
        </w:rPr>
        <w:t>vezető tisztségviselők</w:t>
      </w:r>
      <w:r w:rsidR="00E6574A" w:rsidRPr="00EF6B00">
        <w:rPr>
          <w:rFonts w:ascii="Times New Roman" w:hAnsi="Times New Roman" w:cs="Times New Roman"/>
          <w:sz w:val="24"/>
          <w:szCs w:val="24"/>
        </w:rPr>
        <w:t xml:space="preserve"> díjazását, valamint a felügyelő bizottság tagjainak és elnökének tiszteletdíját a Képviselő-testület határozza meg. 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 xml:space="preserve">11. Azon javadalmazási ügyekben, amelyekre a Szabályzat kifejezett rendelkezést, szabályozást nem tartalmaz, a mindenkori jogszabályi rendelkezések figyelembevételével a munkáltatói jogkör gyakorlója dönt. </w:t>
      </w:r>
    </w:p>
    <w:p w:rsidR="00E6574A" w:rsidRPr="00E6574A" w:rsidRDefault="004868BD" w:rsidP="003856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6574A" w:rsidRPr="00E6574A">
        <w:rPr>
          <w:rFonts w:ascii="Times New Roman" w:hAnsi="Times New Roman" w:cs="Times New Roman"/>
          <w:sz w:val="24"/>
          <w:szCs w:val="24"/>
        </w:rPr>
        <w:t>V.</w:t>
      </w:r>
    </w:p>
    <w:p w:rsidR="00E6574A" w:rsidRPr="00E6574A" w:rsidRDefault="00E6574A" w:rsidP="00ED7658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A javadalmazás módjának, mértékének főbb elvei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12. A javadalmazás során minden esetben figyelembe kell venni a társaság érdekeit, azaz az soha nem befolyásolhatja károsan a társaság gazdálkodását, annak kiegyensúlyozott működését.</w:t>
      </w:r>
    </w:p>
    <w:p w:rsidR="00E6574A" w:rsidRPr="00E6574A" w:rsidRDefault="00E6574A" w:rsidP="0038567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 xml:space="preserve">13. A javadalmazás főbb elvei: </w:t>
      </w:r>
    </w:p>
    <w:p w:rsidR="00E6574A" w:rsidRPr="00E6574A" w:rsidRDefault="00E6574A" w:rsidP="00385675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a)</w:t>
      </w:r>
      <w:r w:rsidRPr="00E6574A">
        <w:rPr>
          <w:rFonts w:ascii="Times New Roman" w:hAnsi="Times New Roman" w:cs="Times New Roman"/>
          <w:sz w:val="24"/>
          <w:szCs w:val="24"/>
        </w:rPr>
        <w:tab/>
        <w:t>arányosság (társaságon belüli egyéb munkavállalókkal, felelősséggel, hatékonysággal, eredményességgel, célhoz kötött teljesítménnyel, inflációval, versenytársakhoz viszonyított),</w:t>
      </w:r>
    </w:p>
    <w:p w:rsidR="00E6574A" w:rsidRPr="00E6574A" w:rsidRDefault="00E6574A" w:rsidP="00385675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b)</w:t>
      </w:r>
      <w:r w:rsidRPr="00E6574A">
        <w:rPr>
          <w:rFonts w:ascii="Times New Roman" w:hAnsi="Times New Roman" w:cs="Times New Roman"/>
          <w:sz w:val="24"/>
          <w:szCs w:val="24"/>
        </w:rPr>
        <w:tab/>
        <w:t>áttekinthetőség,</w:t>
      </w:r>
    </w:p>
    <w:p w:rsidR="00E6574A" w:rsidRPr="00E6574A" w:rsidRDefault="00E6574A" w:rsidP="00385675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c)</w:t>
      </w:r>
      <w:r w:rsidRPr="00E6574A">
        <w:rPr>
          <w:rFonts w:ascii="Times New Roman" w:hAnsi="Times New Roman" w:cs="Times New Roman"/>
          <w:sz w:val="24"/>
          <w:szCs w:val="24"/>
        </w:rPr>
        <w:tab/>
        <w:t>fokozatosság.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14. A teljesítményhez kötött juttatás tekintetében a munkaviszony közös megegyezéssel történő megszűnése esetén a juttatás időarányos része jár. Amennyiben a munkaviszony megszűnésére a munkáltató általi rendkívüli felmondással kerül, sor nem jár juttatás.</w:t>
      </w:r>
    </w:p>
    <w:p w:rsidR="00E6574A" w:rsidRPr="00E6574A" w:rsidRDefault="00E6574A" w:rsidP="003856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V.</w:t>
      </w:r>
    </w:p>
    <w:p w:rsidR="00E6574A" w:rsidRPr="00E6574A" w:rsidRDefault="00E6574A" w:rsidP="00534C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A</w:t>
      </w:r>
      <w:r w:rsidR="00DC0C30">
        <w:rPr>
          <w:rFonts w:ascii="Times New Roman" w:hAnsi="Times New Roman" w:cs="Times New Roman"/>
          <w:sz w:val="24"/>
          <w:szCs w:val="24"/>
        </w:rPr>
        <w:t xml:space="preserve">z </w:t>
      </w:r>
      <w:r w:rsidR="002205FE">
        <w:rPr>
          <w:rFonts w:ascii="Times New Roman" w:hAnsi="Times New Roman" w:cs="Times New Roman"/>
          <w:sz w:val="24"/>
          <w:szCs w:val="24"/>
        </w:rPr>
        <w:t>vezető tisztségviselők</w:t>
      </w:r>
      <w:r w:rsidRPr="00E6574A">
        <w:rPr>
          <w:rFonts w:ascii="Times New Roman" w:hAnsi="Times New Roman" w:cs="Times New Roman"/>
          <w:sz w:val="24"/>
          <w:szCs w:val="24"/>
        </w:rPr>
        <w:t xml:space="preserve"> javadalmazásának formái és módja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15. Munkabér/megbízási díj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15.1. A</w:t>
      </w:r>
      <w:r w:rsidR="00C57F82">
        <w:rPr>
          <w:rFonts w:ascii="Times New Roman" w:hAnsi="Times New Roman" w:cs="Times New Roman"/>
          <w:sz w:val="24"/>
          <w:szCs w:val="24"/>
        </w:rPr>
        <w:t xml:space="preserve"> vezető tisztségviselőt</w:t>
      </w:r>
      <w:r w:rsidR="00DC0C30">
        <w:rPr>
          <w:rFonts w:ascii="Times New Roman" w:hAnsi="Times New Roman" w:cs="Times New Roman"/>
          <w:sz w:val="24"/>
          <w:szCs w:val="24"/>
        </w:rPr>
        <w:t xml:space="preserve"> munkájá</w:t>
      </w:r>
      <w:r w:rsidRPr="00E6574A">
        <w:rPr>
          <w:rFonts w:ascii="Times New Roman" w:hAnsi="Times New Roman" w:cs="Times New Roman"/>
          <w:sz w:val="24"/>
          <w:szCs w:val="24"/>
        </w:rPr>
        <w:t xml:space="preserve">ért havi rendszerességgel személyi alapbér/megbízási díj illeti meg, melynek összegét a képviselő-testület határozza meg. </w:t>
      </w:r>
    </w:p>
    <w:p w:rsidR="00E6574A" w:rsidRPr="00E6574A" w:rsidRDefault="008A5BF5" w:rsidP="0038567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15.2. A képviselő-testület a </w:t>
      </w:r>
      <w:r w:rsidR="000E31FA">
        <w:rPr>
          <w:rFonts w:ascii="Times New Roman" w:hAnsi="Times New Roman" w:cs="Times New Roman"/>
          <w:sz w:val="24"/>
          <w:szCs w:val="24"/>
        </w:rPr>
        <w:t>vezető tisztségviselő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 személyi alapbérének/megbízási díjának meghatározásánál az alábbi szempontokat veszi figyelembe:</w:t>
      </w:r>
    </w:p>
    <w:p w:rsidR="00E6574A" w:rsidRPr="00E6574A" w:rsidRDefault="00E6574A" w:rsidP="00385675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a)</w:t>
      </w:r>
      <w:r w:rsidRPr="00E6574A">
        <w:rPr>
          <w:rFonts w:ascii="Times New Roman" w:hAnsi="Times New Roman" w:cs="Times New Roman"/>
          <w:sz w:val="24"/>
          <w:szCs w:val="24"/>
        </w:rPr>
        <w:tab/>
        <w:t>a társaságnál foglalkoztatott munkavállalók létszámát (vezető állású munkavállalóként a munkáltatói jogokat gyakorolja a munkavállalók felett),</w:t>
      </w:r>
    </w:p>
    <w:p w:rsidR="00E6574A" w:rsidRPr="00E6574A" w:rsidRDefault="00E6574A" w:rsidP="00385675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b)</w:t>
      </w:r>
      <w:r w:rsidRPr="00E6574A">
        <w:rPr>
          <w:rFonts w:ascii="Times New Roman" w:hAnsi="Times New Roman" w:cs="Times New Roman"/>
          <w:sz w:val="24"/>
          <w:szCs w:val="24"/>
        </w:rPr>
        <w:tab/>
        <w:t>társaság tevékenységének jellegét,</w:t>
      </w:r>
    </w:p>
    <w:p w:rsidR="00E6574A" w:rsidRPr="00E6574A" w:rsidRDefault="00E6574A" w:rsidP="00385675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c)</w:t>
      </w:r>
      <w:r w:rsidRPr="00E6574A">
        <w:rPr>
          <w:rFonts w:ascii="Times New Roman" w:hAnsi="Times New Roman" w:cs="Times New Roman"/>
          <w:sz w:val="24"/>
          <w:szCs w:val="24"/>
        </w:rPr>
        <w:tab/>
        <w:t>a</w:t>
      </w:r>
      <w:r w:rsidR="00040170">
        <w:rPr>
          <w:rFonts w:ascii="Times New Roman" w:hAnsi="Times New Roman" w:cs="Times New Roman"/>
          <w:sz w:val="24"/>
          <w:szCs w:val="24"/>
        </w:rPr>
        <w:t xml:space="preserve"> vezető tisztségviselő</w:t>
      </w:r>
      <w:r w:rsidRPr="00E6574A">
        <w:rPr>
          <w:rFonts w:ascii="Times New Roman" w:hAnsi="Times New Roman" w:cs="Times New Roman"/>
          <w:sz w:val="24"/>
          <w:szCs w:val="24"/>
        </w:rPr>
        <w:t xml:space="preserve"> iskolai végzettségét,</w:t>
      </w:r>
    </w:p>
    <w:p w:rsidR="00E6574A" w:rsidRPr="00E6574A" w:rsidRDefault="00E6574A" w:rsidP="00385675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d)</w:t>
      </w:r>
      <w:r w:rsidRPr="00E6574A">
        <w:rPr>
          <w:rFonts w:ascii="Times New Roman" w:hAnsi="Times New Roman" w:cs="Times New Roman"/>
          <w:sz w:val="24"/>
          <w:szCs w:val="24"/>
        </w:rPr>
        <w:tab/>
        <w:t>felelőssége mértékét.</w:t>
      </w:r>
    </w:p>
    <w:p w:rsidR="00E6574A" w:rsidRPr="00E6574A" w:rsidRDefault="00C927AF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 A</w:t>
      </w:r>
      <w:r w:rsidR="001B60E4">
        <w:rPr>
          <w:rFonts w:ascii="Times New Roman" w:hAnsi="Times New Roman" w:cs="Times New Roman"/>
          <w:sz w:val="24"/>
          <w:szCs w:val="24"/>
        </w:rPr>
        <w:t xml:space="preserve"> vezető tisztségviselő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 javadalmazásának módját és mértékét tételesen minden esetben a munkaszerződés/megbízási szerződés tartalmazza.</w:t>
      </w:r>
    </w:p>
    <w:p w:rsidR="00E6574A" w:rsidRPr="00E6574A" w:rsidRDefault="00E6574A" w:rsidP="00540AC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16. Prémium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16.1. A</w:t>
      </w:r>
      <w:r w:rsidR="00252E05">
        <w:rPr>
          <w:rFonts w:ascii="Times New Roman" w:hAnsi="Times New Roman" w:cs="Times New Roman"/>
          <w:sz w:val="24"/>
          <w:szCs w:val="24"/>
        </w:rPr>
        <w:t xml:space="preserve"> vezető tisztségviselőt</w:t>
      </w:r>
      <w:r w:rsidRPr="00E6574A">
        <w:rPr>
          <w:rFonts w:ascii="Times New Roman" w:hAnsi="Times New Roman" w:cs="Times New Roman"/>
          <w:sz w:val="24"/>
          <w:szCs w:val="24"/>
        </w:rPr>
        <w:t xml:space="preserve"> a prémium kitűzésben foglalt feladatok hiánytalan teljesítése esetén prémium illeti meg. A prémium összege egy évben nem haladhatja meg a vezető tisztségviselő éves bruttó személyi alapbérének 50 százalékát. </w:t>
      </w:r>
    </w:p>
    <w:p w:rsidR="00E6574A" w:rsidRPr="00E84690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 xml:space="preserve">16.2. </w:t>
      </w:r>
      <w:r w:rsidRPr="00E84690">
        <w:rPr>
          <w:rFonts w:ascii="Times New Roman" w:hAnsi="Times New Roman" w:cs="Times New Roman"/>
          <w:sz w:val="24"/>
          <w:szCs w:val="24"/>
        </w:rPr>
        <w:t>A prémi</w:t>
      </w:r>
      <w:r w:rsidR="00385675">
        <w:rPr>
          <w:rFonts w:ascii="Times New Roman" w:hAnsi="Times New Roman" w:cs="Times New Roman"/>
          <w:sz w:val="24"/>
          <w:szCs w:val="24"/>
        </w:rPr>
        <w:t>um kitűzésről</w:t>
      </w:r>
      <w:r w:rsidRPr="00E84690">
        <w:rPr>
          <w:rFonts w:ascii="Times New Roman" w:hAnsi="Times New Roman" w:cs="Times New Roman"/>
          <w:sz w:val="24"/>
          <w:szCs w:val="24"/>
        </w:rPr>
        <w:t xml:space="preserve"> a</w:t>
      </w:r>
      <w:r w:rsidR="00F708C7" w:rsidRPr="00E84690">
        <w:rPr>
          <w:rFonts w:ascii="Times New Roman" w:hAnsi="Times New Roman" w:cs="Times New Roman"/>
          <w:sz w:val="24"/>
          <w:szCs w:val="24"/>
        </w:rPr>
        <w:t xml:space="preserve"> képviselő-testület</w:t>
      </w:r>
      <w:r w:rsidRPr="00E84690">
        <w:rPr>
          <w:rFonts w:ascii="Times New Roman" w:hAnsi="Times New Roman" w:cs="Times New Roman"/>
          <w:sz w:val="24"/>
          <w:szCs w:val="24"/>
        </w:rPr>
        <w:t xml:space="preserve"> mérlegelési jogkörében dönthet. A prémium-feladatok meghatározására egyedileg kerül sor, lehetőség szerint az</w:t>
      </w:r>
      <w:r w:rsidR="00F708C7" w:rsidRPr="00E84690">
        <w:rPr>
          <w:rFonts w:ascii="Times New Roman" w:hAnsi="Times New Roman" w:cs="Times New Roman"/>
          <w:sz w:val="24"/>
          <w:szCs w:val="24"/>
        </w:rPr>
        <w:t xml:space="preserve"> éves beszámoló</w:t>
      </w:r>
      <w:r w:rsidRPr="00E84690">
        <w:rPr>
          <w:rFonts w:ascii="Times New Roman" w:hAnsi="Times New Roman" w:cs="Times New Roman"/>
          <w:sz w:val="24"/>
          <w:szCs w:val="24"/>
        </w:rPr>
        <w:t xml:space="preserve"> elfogadásával egyidejűleg. A kitűzés tartalmazza a prémium mértékét, a teljesítendő feladatokat, az értékelés időpontját, illetve az egyéb szükséges feltételeket.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84690">
        <w:rPr>
          <w:rFonts w:ascii="Times New Roman" w:hAnsi="Times New Roman" w:cs="Times New Roman"/>
          <w:sz w:val="24"/>
          <w:szCs w:val="24"/>
        </w:rPr>
        <w:t>16.3. A prémium kifizethetősé</w:t>
      </w:r>
      <w:r w:rsidR="00385675">
        <w:rPr>
          <w:rFonts w:ascii="Times New Roman" w:hAnsi="Times New Roman" w:cs="Times New Roman"/>
          <w:sz w:val="24"/>
          <w:szCs w:val="24"/>
        </w:rPr>
        <w:t xml:space="preserve">géről </w:t>
      </w:r>
      <w:r w:rsidR="00F708C7" w:rsidRPr="00E84690">
        <w:rPr>
          <w:rFonts w:ascii="Times New Roman" w:hAnsi="Times New Roman" w:cs="Times New Roman"/>
          <w:sz w:val="24"/>
          <w:szCs w:val="24"/>
        </w:rPr>
        <w:t>a képviselő-testület</w:t>
      </w:r>
      <w:r w:rsidRPr="00E84690">
        <w:rPr>
          <w:rFonts w:ascii="Times New Roman" w:hAnsi="Times New Roman" w:cs="Times New Roman"/>
          <w:sz w:val="24"/>
          <w:szCs w:val="24"/>
        </w:rPr>
        <w:t xml:space="preserve"> dönt.</w:t>
      </w:r>
      <w:r w:rsidRPr="00E65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4A" w:rsidRPr="0033405B" w:rsidRDefault="00E6574A" w:rsidP="00A727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05B">
        <w:rPr>
          <w:rFonts w:ascii="Times New Roman" w:hAnsi="Times New Roman" w:cs="Times New Roman"/>
          <w:sz w:val="24"/>
          <w:szCs w:val="24"/>
        </w:rPr>
        <w:t>17. Telefonhasználat</w:t>
      </w:r>
    </w:p>
    <w:p w:rsidR="00E6574A" w:rsidRPr="0033405B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33405B">
        <w:rPr>
          <w:rFonts w:ascii="Times New Roman" w:hAnsi="Times New Roman" w:cs="Times New Roman"/>
          <w:sz w:val="24"/>
          <w:szCs w:val="24"/>
        </w:rPr>
        <w:t xml:space="preserve">A </w:t>
      </w:r>
      <w:r w:rsidR="00061B04" w:rsidRPr="0033405B">
        <w:rPr>
          <w:rFonts w:ascii="Times New Roman" w:hAnsi="Times New Roman" w:cs="Times New Roman"/>
          <w:sz w:val="24"/>
          <w:szCs w:val="24"/>
        </w:rPr>
        <w:t xml:space="preserve">vezető tisztségviselők </w:t>
      </w:r>
      <w:r w:rsidR="0069059B" w:rsidRPr="0033405B">
        <w:rPr>
          <w:rFonts w:ascii="Times New Roman" w:hAnsi="Times New Roman" w:cs="Times New Roman"/>
          <w:sz w:val="24"/>
          <w:szCs w:val="24"/>
        </w:rPr>
        <w:t>részére</w:t>
      </w:r>
      <w:r w:rsidRPr="0033405B">
        <w:rPr>
          <w:rFonts w:ascii="Times New Roman" w:hAnsi="Times New Roman" w:cs="Times New Roman"/>
          <w:sz w:val="24"/>
          <w:szCs w:val="24"/>
        </w:rPr>
        <w:t xml:space="preserve"> biztosítható a munkavégzéséhez szükséges mobiltelefon, annak költségeit a gaz</w:t>
      </w:r>
      <w:r w:rsidR="00061B04" w:rsidRPr="0033405B">
        <w:rPr>
          <w:rFonts w:ascii="Times New Roman" w:hAnsi="Times New Roman" w:cs="Times New Roman"/>
          <w:sz w:val="24"/>
          <w:szCs w:val="24"/>
        </w:rPr>
        <w:t>dasági társaság maximum bruttó 1</w:t>
      </w:r>
      <w:r w:rsidRPr="0033405B">
        <w:rPr>
          <w:rFonts w:ascii="Times New Roman" w:hAnsi="Times New Roman" w:cs="Times New Roman"/>
          <w:sz w:val="24"/>
          <w:szCs w:val="24"/>
        </w:rPr>
        <w:t>5.000,-Ft/hónap mértékben megtéríti, az e fölötti részt továbbszámlázza a vezető tisztségviselőnek.</w:t>
      </w:r>
      <w:r w:rsidR="00795A3F">
        <w:rPr>
          <w:rFonts w:ascii="Times New Roman" w:hAnsi="Times New Roman" w:cs="Times New Roman"/>
          <w:sz w:val="24"/>
          <w:szCs w:val="24"/>
        </w:rPr>
        <w:t xml:space="preserve"> A</w:t>
      </w:r>
      <w:r w:rsidR="00385675">
        <w:rPr>
          <w:rFonts w:ascii="Times New Roman" w:hAnsi="Times New Roman" w:cs="Times New Roman"/>
          <w:sz w:val="24"/>
          <w:szCs w:val="24"/>
        </w:rPr>
        <w:t xml:space="preserve"> </w:t>
      </w:r>
      <w:r w:rsidR="00385675" w:rsidRPr="0033405B">
        <w:rPr>
          <w:rFonts w:ascii="Times New Roman" w:hAnsi="Times New Roman" w:cs="Times New Roman"/>
          <w:sz w:val="24"/>
          <w:szCs w:val="24"/>
        </w:rPr>
        <w:t>vezető tisztségviselő</w:t>
      </w:r>
      <w:r w:rsidR="00795A3F">
        <w:rPr>
          <w:rFonts w:ascii="Times New Roman" w:hAnsi="Times New Roman" w:cs="Times New Roman"/>
          <w:sz w:val="24"/>
          <w:szCs w:val="24"/>
        </w:rPr>
        <w:t xml:space="preserve"> </w:t>
      </w:r>
      <w:r w:rsidR="00385675">
        <w:rPr>
          <w:rFonts w:ascii="Times New Roman" w:hAnsi="Times New Roman" w:cs="Times New Roman"/>
          <w:sz w:val="24"/>
          <w:szCs w:val="24"/>
        </w:rPr>
        <w:t>(</w:t>
      </w:r>
      <w:r w:rsidR="00795A3F">
        <w:rPr>
          <w:rFonts w:ascii="Times New Roman" w:hAnsi="Times New Roman" w:cs="Times New Roman"/>
          <w:sz w:val="24"/>
          <w:szCs w:val="24"/>
        </w:rPr>
        <w:t>ügyvezető</w:t>
      </w:r>
      <w:r w:rsidR="00385675">
        <w:rPr>
          <w:rFonts w:ascii="Times New Roman" w:hAnsi="Times New Roman" w:cs="Times New Roman"/>
          <w:sz w:val="24"/>
          <w:szCs w:val="24"/>
        </w:rPr>
        <w:t>)</w:t>
      </w:r>
      <w:r w:rsidR="00795A3F">
        <w:rPr>
          <w:rFonts w:ascii="Times New Roman" w:hAnsi="Times New Roman" w:cs="Times New Roman"/>
          <w:sz w:val="24"/>
          <w:szCs w:val="24"/>
        </w:rPr>
        <w:t xml:space="preserve"> a </w:t>
      </w:r>
      <w:r w:rsidR="00E41EA6">
        <w:rPr>
          <w:rFonts w:ascii="Times New Roman" w:hAnsi="Times New Roman" w:cs="Times New Roman"/>
          <w:sz w:val="24"/>
          <w:szCs w:val="24"/>
        </w:rPr>
        <w:t>részleg</w:t>
      </w:r>
      <w:r w:rsidR="00795A3F">
        <w:rPr>
          <w:rFonts w:ascii="Times New Roman" w:hAnsi="Times New Roman" w:cs="Times New Roman"/>
          <w:sz w:val="24"/>
          <w:szCs w:val="24"/>
        </w:rPr>
        <w:t>- és</w:t>
      </w:r>
      <w:r w:rsidR="00E41EA6">
        <w:rPr>
          <w:rFonts w:ascii="Times New Roman" w:hAnsi="Times New Roman" w:cs="Times New Roman"/>
          <w:sz w:val="24"/>
          <w:szCs w:val="24"/>
        </w:rPr>
        <w:t xml:space="preserve"> csoport</w:t>
      </w:r>
      <w:r w:rsidR="002442F3" w:rsidRPr="0033405B">
        <w:rPr>
          <w:rFonts w:ascii="Times New Roman" w:hAnsi="Times New Roman" w:cs="Times New Roman"/>
          <w:sz w:val="24"/>
          <w:szCs w:val="24"/>
        </w:rPr>
        <w:t>vezető</w:t>
      </w:r>
      <w:r w:rsidR="00795A3F">
        <w:rPr>
          <w:rFonts w:ascii="Times New Roman" w:hAnsi="Times New Roman" w:cs="Times New Roman"/>
          <w:sz w:val="24"/>
          <w:szCs w:val="24"/>
        </w:rPr>
        <w:t>k</w:t>
      </w:r>
      <w:r w:rsidR="002442F3" w:rsidRPr="0033405B">
        <w:rPr>
          <w:rFonts w:ascii="Times New Roman" w:hAnsi="Times New Roman" w:cs="Times New Roman"/>
          <w:sz w:val="24"/>
          <w:szCs w:val="24"/>
        </w:rPr>
        <w:t xml:space="preserve"> részére munkavégzéséhez szükséges mobiltelefont biztosít</w:t>
      </w:r>
      <w:r w:rsidR="00795A3F">
        <w:rPr>
          <w:rFonts w:ascii="Times New Roman" w:hAnsi="Times New Roman" w:cs="Times New Roman"/>
          <w:sz w:val="24"/>
          <w:szCs w:val="24"/>
        </w:rPr>
        <w:t>hat, melynek</w:t>
      </w:r>
      <w:r w:rsidR="002442F3" w:rsidRPr="0033405B">
        <w:rPr>
          <w:rFonts w:ascii="Times New Roman" w:hAnsi="Times New Roman" w:cs="Times New Roman"/>
          <w:sz w:val="24"/>
          <w:szCs w:val="24"/>
        </w:rPr>
        <w:t xml:space="preserve"> költségeit a gazdasági társaság </w:t>
      </w:r>
      <w:r w:rsidR="00385675">
        <w:rPr>
          <w:rFonts w:ascii="Times New Roman" w:hAnsi="Times New Roman" w:cs="Times New Roman"/>
          <w:sz w:val="24"/>
          <w:szCs w:val="24"/>
        </w:rPr>
        <w:t xml:space="preserve">a </w:t>
      </w:r>
      <w:r w:rsidR="00E41EA6">
        <w:rPr>
          <w:rFonts w:ascii="Times New Roman" w:hAnsi="Times New Roman" w:cs="Times New Roman"/>
          <w:sz w:val="24"/>
          <w:szCs w:val="24"/>
        </w:rPr>
        <w:t>részlegvezetők eseté</w:t>
      </w:r>
      <w:r w:rsidR="00385675">
        <w:rPr>
          <w:rFonts w:ascii="Times New Roman" w:hAnsi="Times New Roman" w:cs="Times New Roman"/>
          <w:sz w:val="24"/>
          <w:szCs w:val="24"/>
        </w:rPr>
        <w:t>be</w:t>
      </w:r>
      <w:r w:rsidR="00E41EA6">
        <w:rPr>
          <w:rFonts w:ascii="Times New Roman" w:hAnsi="Times New Roman" w:cs="Times New Roman"/>
          <w:sz w:val="24"/>
          <w:szCs w:val="24"/>
        </w:rPr>
        <w:t xml:space="preserve">n </w:t>
      </w:r>
      <w:r w:rsidR="002442F3" w:rsidRPr="0033405B">
        <w:rPr>
          <w:rFonts w:ascii="Times New Roman" w:hAnsi="Times New Roman" w:cs="Times New Roman"/>
          <w:sz w:val="24"/>
          <w:szCs w:val="24"/>
        </w:rPr>
        <w:t xml:space="preserve">maximum bruttó </w:t>
      </w:r>
      <w:r w:rsidR="00795A3F">
        <w:rPr>
          <w:rFonts w:ascii="Times New Roman" w:hAnsi="Times New Roman" w:cs="Times New Roman"/>
          <w:sz w:val="24"/>
          <w:szCs w:val="24"/>
        </w:rPr>
        <w:t>7</w:t>
      </w:r>
      <w:r w:rsidR="002442F3" w:rsidRPr="0033405B">
        <w:rPr>
          <w:rFonts w:ascii="Times New Roman" w:hAnsi="Times New Roman" w:cs="Times New Roman"/>
          <w:sz w:val="24"/>
          <w:szCs w:val="24"/>
        </w:rPr>
        <w:t>.</w:t>
      </w:r>
      <w:r w:rsidR="00795A3F">
        <w:rPr>
          <w:rFonts w:ascii="Times New Roman" w:hAnsi="Times New Roman" w:cs="Times New Roman"/>
          <w:sz w:val="24"/>
          <w:szCs w:val="24"/>
        </w:rPr>
        <w:t>5</w:t>
      </w:r>
      <w:r w:rsidR="002442F3" w:rsidRPr="0033405B">
        <w:rPr>
          <w:rFonts w:ascii="Times New Roman" w:hAnsi="Times New Roman" w:cs="Times New Roman"/>
          <w:sz w:val="24"/>
          <w:szCs w:val="24"/>
        </w:rPr>
        <w:t>00,-Ft/hónap</w:t>
      </w:r>
      <w:r w:rsidR="00E41EA6">
        <w:rPr>
          <w:rFonts w:ascii="Times New Roman" w:hAnsi="Times New Roman" w:cs="Times New Roman"/>
          <w:sz w:val="24"/>
          <w:szCs w:val="24"/>
        </w:rPr>
        <w:t xml:space="preserve">, </w:t>
      </w:r>
      <w:r w:rsidR="00385675">
        <w:rPr>
          <w:rFonts w:ascii="Times New Roman" w:hAnsi="Times New Roman" w:cs="Times New Roman"/>
          <w:sz w:val="24"/>
          <w:szCs w:val="24"/>
        </w:rPr>
        <w:t xml:space="preserve">a </w:t>
      </w:r>
      <w:r w:rsidR="00E41EA6">
        <w:rPr>
          <w:rFonts w:ascii="Times New Roman" w:hAnsi="Times New Roman" w:cs="Times New Roman"/>
          <w:sz w:val="24"/>
          <w:szCs w:val="24"/>
        </w:rPr>
        <w:t>csoportvezetők eseté</w:t>
      </w:r>
      <w:r w:rsidR="00385675">
        <w:rPr>
          <w:rFonts w:ascii="Times New Roman" w:hAnsi="Times New Roman" w:cs="Times New Roman"/>
          <w:sz w:val="24"/>
          <w:szCs w:val="24"/>
        </w:rPr>
        <w:t>be</w:t>
      </w:r>
      <w:r w:rsidR="00E41EA6">
        <w:rPr>
          <w:rFonts w:ascii="Times New Roman" w:hAnsi="Times New Roman" w:cs="Times New Roman"/>
          <w:sz w:val="24"/>
          <w:szCs w:val="24"/>
        </w:rPr>
        <w:t xml:space="preserve">n maximum </w:t>
      </w:r>
      <w:r w:rsidR="00385675">
        <w:rPr>
          <w:rFonts w:ascii="Times New Roman" w:hAnsi="Times New Roman" w:cs="Times New Roman"/>
          <w:sz w:val="24"/>
          <w:szCs w:val="24"/>
        </w:rPr>
        <w:t xml:space="preserve">bruttó </w:t>
      </w:r>
      <w:r w:rsidR="00E41EA6">
        <w:rPr>
          <w:rFonts w:ascii="Times New Roman" w:hAnsi="Times New Roman" w:cs="Times New Roman"/>
          <w:sz w:val="24"/>
          <w:szCs w:val="24"/>
        </w:rPr>
        <w:t>5.000,- Ft/hónap</w:t>
      </w:r>
      <w:r w:rsidR="002442F3" w:rsidRPr="0033405B">
        <w:rPr>
          <w:rFonts w:ascii="Times New Roman" w:hAnsi="Times New Roman" w:cs="Times New Roman"/>
          <w:sz w:val="24"/>
          <w:szCs w:val="24"/>
        </w:rPr>
        <w:t xml:space="preserve"> mértékben megtéríti</w:t>
      </w:r>
      <w:r w:rsidR="00795A3F">
        <w:rPr>
          <w:rFonts w:ascii="Times New Roman" w:hAnsi="Times New Roman" w:cs="Times New Roman"/>
          <w:sz w:val="24"/>
          <w:szCs w:val="24"/>
        </w:rPr>
        <w:t>.</w:t>
      </w:r>
    </w:p>
    <w:p w:rsidR="00E6574A" w:rsidRPr="00450075" w:rsidRDefault="00E6574A" w:rsidP="00D97719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075">
        <w:rPr>
          <w:rFonts w:ascii="Times New Roman" w:hAnsi="Times New Roman" w:cs="Times New Roman"/>
          <w:sz w:val="24"/>
          <w:szCs w:val="24"/>
        </w:rPr>
        <w:t>18. Gépkocsi használat</w:t>
      </w:r>
    </w:p>
    <w:p w:rsidR="00E6574A" w:rsidRPr="00450075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450075">
        <w:rPr>
          <w:rFonts w:ascii="Times New Roman" w:hAnsi="Times New Roman" w:cs="Times New Roman"/>
          <w:sz w:val="24"/>
          <w:szCs w:val="24"/>
        </w:rPr>
        <w:t>18.1. A</w:t>
      </w:r>
      <w:r w:rsidR="00243ACA" w:rsidRPr="00450075">
        <w:rPr>
          <w:rFonts w:ascii="Times New Roman" w:hAnsi="Times New Roman" w:cs="Times New Roman"/>
          <w:sz w:val="24"/>
          <w:szCs w:val="24"/>
        </w:rPr>
        <w:t xml:space="preserve"> vezető tisztségviselő</w:t>
      </w:r>
      <w:r w:rsidR="0043311C">
        <w:rPr>
          <w:rFonts w:ascii="Times New Roman" w:hAnsi="Times New Roman" w:cs="Times New Roman"/>
          <w:sz w:val="24"/>
          <w:szCs w:val="24"/>
        </w:rPr>
        <w:t>k</w:t>
      </w:r>
      <w:r w:rsidRPr="00450075">
        <w:rPr>
          <w:rFonts w:ascii="Times New Roman" w:hAnsi="Times New Roman" w:cs="Times New Roman"/>
          <w:sz w:val="24"/>
          <w:szCs w:val="24"/>
        </w:rPr>
        <w:t xml:space="preserve"> jogosult</w:t>
      </w:r>
      <w:r w:rsidR="0043311C">
        <w:rPr>
          <w:rFonts w:ascii="Times New Roman" w:hAnsi="Times New Roman" w:cs="Times New Roman"/>
          <w:sz w:val="24"/>
          <w:szCs w:val="24"/>
        </w:rPr>
        <w:t>ak</w:t>
      </w:r>
      <w:r w:rsidRPr="00450075">
        <w:rPr>
          <w:rFonts w:ascii="Times New Roman" w:hAnsi="Times New Roman" w:cs="Times New Roman"/>
          <w:sz w:val="24"/>
          <w:szCs w:val="24"/>
        </w:rPr>
        <w:t xml:space="preserve"> saját gépjármű hivatalos célú használata után járó üzemanyag költségtérítésre, melynek költségeit a társaság – közigazgatási határon kívülről történő munkába járás költségén felül, melyet kormányrendelet szabályoz – havi 1000 km-ig ismer el. A vezető tisztségviselő köteles erről útnyilvántartást vezetni.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450075">
        <w:rPr>
          <w:rFonts w:ascii="Times New Roman" w:hAnsi="Times New Roman" w:cs="Times New Roman"/>
          <w:sz w:val="24"/>
          <w:szCs w:val="24"/>
        </w:rPr>
        <w:t>18.2. A</w:t>
      </w:r>
      <w:r w:rsidR="00243ACA" w:rsidRPr="00450075">
        <w:rPr>
          <w:rFonts w:ascii="Times New Roman" w:hAnsi="Times New Roman" w:cs="Times New Roman"/>
          <w:sz w:val="24"/>
          <w:szCs w:val="24"/>
        </w:rPr>
        <w:t xml:space="preserve"> vezető tisztségviselő</w:t>
      </w:r>
      <w:r w:rsidR="00FF1298" w:rsidRPr="00450075">
        <w:rPr>
          <w:rFonts w:ascii="Times New Roman" w:hAnsi="Times New Roman" w:cs="Times New Roman"/>
          <w:sz w:val="24"/>
          <w:szCs w:val="24"/>
        </w:rPr>
        <w:t xml:space="preserve"> </w:t>
      </w:r>
      <w:r w:rsidRPr="00450075">
        <w:rPr>
          <w:rFonts w:ascii="Times New Roman" w:hAnsi="Times New Roman" w:cs="Times New Roman"/>
          <w:sz w:val="24"/>
          <w:szCs w:val="24"/>
        </w:rPr>
        <w:t xml:space="preserve">a </w:t>
      </w:r>
      <w:r w:rsidR="00F844D7">
        <w:rPr>
          <w:rFonts w:ascii="Times New Roman" w:hAnsi="Times New Roman" w:cs="Times New Roman"/>
          <w:sz w:val="24"/>
          <w:szCs w:val="24"/>
        </w:rPr>
        <w:t>V.</w:t>
      </w:r>
      <w:r w:rsidRPr="00450075">
        <w:rPr>
          <w:rFonts w:ascii="Times New Roman" w:hAnsi="Times New Roman" w:cs="Times New Roman"/>
          <w:sz w:val="24"/>
          <w:szCs w:val="24"/>
        </w:rPr>
        <w:t>18.1. pontban szabályozott költségtérítésre csak abban az esetben jogosult, ha az őt foglalkoztató önkormányzati tulajdonú gazdasági társaság nem rendelkezik olyan saját tulajdonú gépjárművel, mely a használatában van. Ebben az esetben a gazdasági társaságnak belső szabályzatban kell meghatároznia a használat feltételeit, amely szabályzatot jóváhagyásra meg kell küldenie a Polgármesternek.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lastRenderedPageBreak/>
        <w:t xml:space="preserve">19. A </w:t>
      </w:r>
      <w:r w:rsidR="0043311C" w:rsidRPr="00450075">
        <w:rPr>
          <w:rFonts w:ascii="Times New Roman" w:hAnsi="Times New Roman" w:cs="Times New Roman"/>
          <w:sz w:val="24"/>
          <w:szCs w:val="24"/>
        </w:rPr>
        <w:t>vezető tisztségviselő</w:t>
      </w:r>
      <w:r w:rsidR="0043311C">
        <w:rPr>
          <w:rFonts w:ascii="Times New Roman" w:hAnsi="Times New Roman" w:cs="Times New Roman"/>
          <w:sz w:val="24"/>
          <w:szCs w:val="24"/>
        </w:rPr>
        <w:t>k a</w:t>
      </w:r>
      <w:r w:rsidR="0043311C" w:rsidRPr="00E6574A">
        <w:rPr>
          <w:rFonts w:ascii="Times New Roman" w:hAnsi="Times New Roman" w:cs="Times New Roman"/>
          <w:sz w:val="24"/>
          <w:szCs w:val="24"/>
        </w:rPr>
        <w:t xml:space="preserve"> társaságnál foglalkoztatott nem vezető állású munkavállalók számára biztosított </w:t>
      </w:r>
      <w:r w:rsidRPr="00E6574A">
        <w:rPr>
          <w:rFonts w:ascii="Times New Roman" w:hAnsi="Times New Roman" w:cs="Times New Roman"/>
          <w:sz w:val="24"/>
          <w:szCs w:val="24"/>
        </w:rPr>
        <w:t xml:space="preserve">cafeteria rendszer keretein belül részesülhetnek juttatásban. A cafeteria rendszer keretein belüli juttatások tekintetében a személyi jövedelemadóról szóló törvény rendelkezései az irányadóak. A cafetérira fedezetét – mind a vezetők, mind az egyéb foglalkoztatottak esetében </w:t>
      </w:r>
      <w:r w:rsidR="00E41EA6">
        <w:rPr>
          <w:rFonts w:ascii="Times New Roman" w:hAnsi="Times New Roman" w:cs="Times New Roman"/>
          <w:sz w:val="24"/>
          <w:szCs w:val="24"/>
        </w:rPr>
        <w:t>–</w:t>
      </w:r>
      <w:r w:rsidRPr="00E6574A">
        <w:rPr>
          <w:rFonts w:ascii="Times New Roman" w:hAnsi="Times New Roman" w:cs="Times New Roman"/>
          <w:sz w:val="24"/>
          <w:szCs w:val="24"/>
        </w:rPr>
        <w:t xml:space="preserve"> a gazdasági társaságnak kell kigazdálkodnia úgy, hogy az veszteséget nem okozhat a gazdálkodásában.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20. Egy természetes személy legfeljebb egy köztulajdonban álló gazdasági társaságnál betöltött vezető tisztségviselői megbízatás után részesülhet javadalmazásban.</w:t>
      </w:r>
    </w:p>
    <w:p w:rsidR="00E6574A" w:rsidRPr="00E6574A" w:rsidRDefault="00E6574A" w:rsidP="003856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VI.</w:t>
      </w:r>
    </w:p>
    <w:p w:rsidR="00E6574A" w:rsidRPr="00E6574A" w:rsidRDefault="00E6574A" w:rsidP="000B6C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A vezető állású munkavállalók javadalmazásának formái és módja</w:t>
      </w:r>
    </w:p>
    <w:p w:rsidR="00E6574A" w:rsidRPr="00E92A6F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92A6F">
        <w:rPr>
          <w:rFonts w:ascii="Times New Roman" w:hAnsi="Times New Roman" w:cs="Times New Roman"/>
          <w:sz w:val="24"/>
          <w:szCs w:val="24"/>
        </w:rPr>
        <w:t>21. A vezető állású munkavállalók személyi alapbérét a vezető tisztségviselő állapítja meg. Vezető állású munkavállaló bére nem haladhatja meg a</w:t>
      </w:r>
      <w:r w:rsidR="00942E68" w:rsidRPr="00E92A6F">
        <w:rPr>
          <w:rFonts w:ascii="Times New Roman" w:hAnsi="Times New Roman" w:cs="Times New Roman"/>
          <w:sz w:val="24"/>
          <w:szCs w:val="24"/>
        </w:rPr>
        <w:t xml:space="preserve"> vezető tisztségviselő</w:t>
      </w:r>
      <w:r w:rsidR="00D43754" w:rsidRPr="00E92A6F">
        <w:rPr>
          <w:rFonts w:ascii="Times New Roman" w:hAnsi="Times New Roman" w:cs="Times New Roman"/>
          <w:sz w:val="24"/>
          <w:szCs w:val="24"/>
        </w:rPr>
        <w:t xml:space="preserve"> </w:t>
      </w:r>
      <w:r w:rsidRPr="00E92A6F">
        <w:rPr>
          <w:rFonts w:ascii="Times New Roman" w:hAnsi="Times New Roman" w:cs="Times New Roman"/>
          <w:sz w:val="24"/>
          <w:szCs w:val="24"/>
        </w:rPr>
        <w:t>munkabérének 90 %-át.</w:t>
      </w:r>
    </w:p>
    <w:p w:rsidR="00E6574A" w:rsidRPr="00E92A6F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92A6F">
        <w:rPr>
          <w:rFonts w:ascii="Times New Roman" w:hAnsi="Times New Roman" w:cs="Times New Roman"/>
          <w:sz w:val="24"/>
          <w:szCs w:val="24"/>
        </w:rPr>
        <w:t>22. A vezető állású munkavállalók számára biztosítható a munkavégzéshez szükséges mobiltelefon, melynek használatát a társaság maximum bruttó 1</w:t>
      </w:r>
      <w:r w:rsidR="003B1B65">
        <w:rPr>
          <w:rFonts w:ascii="Times New Roman" w:hAnsi="Times New Roman" w:cs="Times New Roman"/>
          <w:sz w:val="24"/>
          <w:szCs w:val="24"/>
        </w:rPr>
        <w:t>0</w:t>
      </w:r>
      <w:r w:rsidRPr="00E92A6F">
        <w:rPr>
          <w:rFonts w:ascii="Times New Roman" w:hAnsi="Times New Roman" w:cs="Times New Roman"/>
          <w:sz w:val="24"/>
          <w:szCs w:val="24"/>
        </w:rPr>
        <w:t xml:space="preserve">.000,-Ft/hónap mértékben megtéríti, az e fölötti részt továbbszámlázza a </w:t>
      </w:r>
      <w:r w:rsidR="00E41EA6">
        <w:rPr>
          <w:rFonts w:ascii="Times New Roman" w:hAnsi="Times New Roman" w:cs="Times New Roman"/>
          <w:sz w:val="24"/>
          <w:szCs w:val="24"/>
        </w:rPr>
        <w:t xml:space="preserve">vezető </w:t>
      </w:r>
      <w:r w:rsidR="00E41EA6" w:rsidRPr="00E6574A">
        <w:rPr>
          <w:rFonts w:ascii="Times New Roman" w:hAnsi="Times New Roman" w:cs="Times New Roman"/>
          <w:sz w:val="24"/>
          <w:szCs w:val="24"/>
        </w:rPr>
        <w:t>állású munkavállaló</w:t>
      </w:r>
      <w:r w:rsidR="00E41EA6">
        <w:rPr>
          <w:rFonts w:ascii="Times New Roman" w:hAnsi="Times New Roman" w:cs="Times New Roman"/>
          <w:sz w:val="24"/>
          <w:szCs w:val="24"/>
        </w:rPr>
        <w:t>nak</w:t>
      </w:r>
      <w:r w:rsidRPr="00E92A6F">
        <w:rPr>
          <w:rFonts w:ascii="Times New Roman" w:hAnsi="Times New Roman" w:cs="Times New Roman"/>
          <w:sz w:val="24"/>
          <w:szCs w:val="24"/>
        </w:rPr>
        <w:t>.</w:t>
      </w:r>
    </w:p>
    <w:p w:rsid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92A6F">
        <w:rPr>
          <w:rFonts w:ascii="Times New Roman" w:hAnsi="Times New Roman" w:cs="Times New Roman"/>
          <w:sz w:val="24"/>
          <w:szCs w:val="24"/>
        </w:rPr>
        <w:t>23. A vezető állású munkavállalók a munkáltatói jogkör gyakorlójának külön engedélye alapján jogosultak saját gépjárművük hivatalos célú használata után járó - közigazgatási határon kívülről munkába járás költségén felül, melyet kormányrendelet szabályoz - havi maximum 500 km- re eső üzemanyag-térítésre. A vezető állású munkavállaló köteles erről útnyilvántartást vezetni.</w:t>
      </w:r>
      <w:r w:rsidR="00E41EA6">
        <w:rPr>
          <w:rFonts w:ascii="Times New Roman" w:hAnsi="Times New Roman" w:cs="Times New Roman"/>
          <w:sz w:val="24"/>
          <w:szCs w:val="24"/>
        </w:rPr>
        <w:t xml:space="preserve"> </w:t>
      </w:r>
      <w:r w:rsidRPr="00E92A6F">
        <w:rPr>
          <w:rFonts w:ascii="Times New Roman" w:hAnsi="Times New Roman" w:cs="Times New Roman"/>
          <w:sz w:val="24"/>
          <w:szCs w:val="24"/>
        </w:rPr>
        <w:t>A saját gépjármű használata utáni – jelen pontban szabályozott – költségtérítés igénybevétele csak egy önkormányzati tulajdonú gazdasági társaságtól lehetséges.</w:t>
      </w:r>
    </w:p>
    <w:p w:rsidR="00E41EA6" w:rsidRPr="00E6574A" w:rsidRDefault="00E41EA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450075">
        <w:rPr>
          <w:rFonts w:ascii="Times New Roman" w:hAnsi="Times New Roman" w:cs="Times New Roman"/>
          <w:sz w:val="24"/>
          <w:szCs w:val="24"/>
        </w:rPr>
        <w:t xml:space="preserve">A </w:t>
      </w:r>
      <w:r w:rsidRPr="00E92A6F">
        <w:rPr>
          <w:rFonts w:ascii="Times New Roman" w:hAnsi="Times New Roman" w:cs="Times New Roman"/>
          <w:sz w:val="24"/>
          <w:szCs w:val="24"/>
        </w:rPr>
        <w:t>vezető állású munkavállaló</w:t>
      </w:r>
      <w:r w:rsidRPr="00450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95699"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50075">
        <w:rPr>
          <w:rFonts w:ascii="Times New Roman" w:hAnsi="Times New Roman" w:cs="Times New Roman"/>
          <w:sz w:val="24"/>
          <w:szCs w:val="24"/>
        </w:rPr>
        <w:t>. pontban szabályozott költségtérítésre csak abban az esetben jogosult, ha az őt foglalkoztató önkormányzati tulajdonú gazdasági társaság nem rendelkezik olyan saját tulajdonú gépjárművel, mely a használatában van. Ebben az esetben a gazdasági társaságnak belső szabályzatban kell meghatároznia a használat feltételeit, amely szabályzatot jóváhagyásra meg kell küldenie a Polgármesternek.</w:t>
      </w:r>
    </w:p>
    <w:p w:rsidR="00E6574A" w:rsidRPr="00E6574A" w:rsidRDefault="00E41EA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6574A" w:rsidRPr="00E6574A">
        <w:rPr>
          <w:rFonts w:ascii="Times New Roman" w:hAnsi="Times New Roman" w:cs="Times New Roman"/>
          <w:sz w:val="24"/>
          <w:szCs w:val="24"/>
        </w:rPr>
        <w:t>. A vezető állású munkavállalók a társaságnál foglalkoztatott nem vezető állású munkavállalók számára biztosított cafeteria rendszer keretein belül részesülhetnek juttatásban. A cafeteria rendszer keretein belüli juttatások tekintetében a személyi jövedelemadóról szóló törvény rendelkezései az irányadóak. A cafetérira fedezetét – mind a vezetők, mind az egyéb foglalkoztatottak esetében - a gazdasági társaságnak kell kigazdálkodnia úgy, hogy az veszteséget nem okozhat a gazdálkodásában.</w:t>
      </w:r>
    </w:p>
    <w:p w:rsidR="00E6574A" w:rsidRPr="00E6574A" w:rsidRDefault="00E6574A" w:rsidP="003856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VII.</w:t>
      </w:r>
    </w:p>
    <w:p w:rsidR="00E6574A" w:rsidRPr="00E6574A" w:rsidRDefault="00E6574A" w:rsidP="008C5A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A felügyelő bizottsági tagok javadalmazása</w:t>
      </w:r>
    </w:p>
    <w:p w:rsidR="00E6574A" w:rsidRPr="00E6574A" w:rsidRDefault="00E41EA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. A Kt. 4. § -a alapján a köztulajdonban álló gazdasági társaságnál felügyelőbizottság létrehozása kötelező. A köztulajdonban álló gazdasági társaság felügyelőbizottsága - ha törvény eltérően nem rendelkezik - három természetes személy tagból áll, kétszáz millió forintot meghaladó jegyzett tőkéjű gazdasági társaság esetében legalább három, legfeljebb hat természetes személy tagból áll. </w:t>
      </w:r>
    </w:p>
    <w:p w:rsidR="00E6574A" w:rsidRPr="00E6574A" w:rsidRDefault="00E41EA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. A felügyelő bizottság tagjait a Képviselő-testület határozott időre választja, tisztségüket megbízási szerződés alapján látják el. A Kt. 6. §-a értelmében a köztulajdonban álló gazdasági társaság felügyelőbizottsága elnökének e jogviszonyára tekintettel megállapított havi díjazása nem haladhatja meg a mindenkori kötelező legkisebb munkabér ötszörösét, illetve a felügyelőbizottság többi tagja esetében a mindenkori kötelező legkisebb munkabér háromszorosát. E díjazáson kívül a köztulajdonban álló gazdasági társaság felügyelőbizottságának tagja - az igazolt, a megbízatásával összefüggésben felmerült költségeinek megtérítésén kívül - más javadalmazásra nem jogosult. </w:t>
      </w:r>
    </w:p>
    <w:p w:rsidR="00E6574A" w:rsidRPr="00E6574A" w:rsidRDefault="00E41EA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. A köztulajdonban álló gazdasági társaság felügyelőbizottsága elnökének vagy más tagjának e jogviszonyára tekintettel a megbízatás megszűnése esetére juttatás nem biztosítható. </w:t>
      </w:r>
    </w:p>
    <w:p w:rsidR="00E6574A" w:rsidRPr="00E6574A" w:rsidRDefault="00E41EA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6574A" w:rsidRPr="00E6574A">
        <w:rPr>
          <w:rFonts w:ascii="Times New Roman" w:hAnsi="Times New Roman" w:cs="Times New Roman"/>
          <w:sz w:val="24"/>
          <w:szCs w:val="24"/>
        </w:rPr>
        <w:t>. Egy természetes személy legfeljebb egy köztulajdonban álló gazdasági társaságnál betöltött felügyelő bizottsági megbízatás után részesülhet javadalmazásban.</w:t>
      </w:r>
    </w:p>
    <w:p w:rsidR="00E6574A" w:rsidRPr="00E6574A" w:rsidRDefault="00E6574A" w:rsidP="003856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VIII.</w:t>
      </w:r>
    </w:p>
    <w:p w:rsidR="00E6574A" w:rsidRPr="00E6574A" w:rsidRDefault="00E6574A" w:rsidP="00636FF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Jogviszony megszüntetése esetén járó juttatások</w:t>
      </w:r>
    </w:p>
    <w:p w:rsidR="00E6574A" w:rsidRPr="00E6574A" w:rsidRDefault="00E41EA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6574A" w:rsidRPr="00E6574A">
        <w:rPr>
          <w:rFonts w:ascii="Times New Roman" w:hAnsi="Times New Roman" w:cs="Times New Roman"/>
          <w:sz w:val="24"/>
          <w:szCs w:val="24"/>
        </w:rPr>
        <w:t>. A munkaszerződés alapján a vezető tisztségviselő és a vezető állású munkavállaló részére a munkaviszony megszüntetése esetén járó juttatások az Mt. általános szabályai szerint alkalmazandók.</w:t>
      </w:r>
    </w:p>
    <w:p w:rsidR="00E6574A" w:rsidRPr="00E6574A" w:rsidRDefault="00E41EA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E6574A" w:rsidRPr="00E6574A">
        <w:rPr>
          <w:rFonts w:ascii="Times New Roman" w:hAnsi="Times New Roman" w:cs="Times New Roman"/>
          <w:sz w:val="24"/>
          <w:szCs w:val="24"/>
        </w:rPr>
        <w:t>. A vezető tisztségviselő és a vezető állású munkavállaló végkielégítése tekintetében a hatályos Mt. előírásait kell alkalmazni azzal, hogy nem jogosult végkielégítésre, ha a munkáltató rendes felmondásának indoka – ide nem értve az egészségügyi alkalmatlanságot – a munkavállaló képességeivel vagy munkaviszonyával kapcsolatos magatartásával összefügg.</w:t>
      </w:r>
    </w:p>
    <w:p w:rsidR="00E6574A" w:rsidRPr="00E6574A" w:rsidRDefault="00E6574A" w:rsidP="003856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IX.</w:t>
      </w:r>
    </w:p>
    <w:p w:rsidR="00E6574A" w:rsidRPr="00E6574A" w:rsidRDefault="00E6574A" w:rsidP="001164A4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Záró rendelkezések</w:t>
      </w:r>
    </w:p>
    <w:p w:rsidR="00026929" w:rsidRPr="00E6574A" w:rsidRDefault="0008387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17512E">
        <w:rPr>
          <w:rFonts w:ascii="Times New Roman" w:hAnsi="Times New Roman" w:cs="Times New Roman"/>
          <w:sz w:val="24"/>
          <w:szCs w:val="24"/>
        </w:rPr>
        <w:t>. Ez a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 szabályzat 201</w:t>
      </w:r>
      <w:r w:rsidR="00E41EA6">
        <w:rPr>
          <w:rFonts w:ascii="Times New Roman" w:hAnsi="Times New Roman" w:cs="Times New Roman"/>
          <w:sz w:val="24"/>
          <w:szCs w:val="24"/>
        </w:rPr>
        <w:t>9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. </w:t>
      </w:r>
      <w:r w:rsidR="00E41EA6">
        <w:rPr>
          <w:rFonts w:ascii="Times New Roman" w:hAnsi="Times New Roman" w:cs="Times New Roman"/>
          <w:sz w:val="24"/>
          <w:szCs w:val="24"/>
        </w:rPr>
        <w:t xml:space="preserve">január </w:t>
      </w:r>
      <w:r w:rsidR="00026929">
        <w:rPr>
          <w:rFonts w:ascii="Times New Roman" w:hAnsi="Times New Roman" w:cs="Times New Roman"/>
          <w:sz w:val="24"/>
          <w:szCs w:val="24"/>
        </w:rPr>
        <w:t>23.</w:t>
      </w:r>
      <w:r w:rsidR="00B97B5A">
        <w:rPr>
          <w:rFonts w:ascii="Times New Roman" w:hAnsi="Times New Roman" w:cs="Times New Roman"/>
          <w:sz w:val="24"/>
          <w:szCs w:val="24"/>
        </w:rPr>
        <w:t xml:space="preserve"> napján </w:t>
      </w:r>
      <w:r w:rsidR="000C1319">
        <w:rPr>
          <w:rFonts w:ascii="Times New Roman" w:hAnsi="Times New Roman" w:cs="Times New Roman"/>
          <w:sz w:val="24"/>
          <w:szCs w:val="24"/>
        </w:rPr>
        <w:t>lép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 </w:t>
      </w:r>
      <w:r w:rsidR="00026929">
        <w:rPr>
          <w:rFonts w:ascii="Times New Roman" w:hAnsi="Times New Roman" w:cs="Times New Roman"/>
          <w:sz w:val="24"/>
          <w:szCs w:val="24"/>
        </w:rPr>
        <w:t>hatályba</w:t>
      </w:r>
      <w:r w:rsidR="002607A2">
        <w:rPr>
          <w:rFonts w:ascii="Times New Roman" w:hAnsi="Times New Roman" w:cs="Times New Roman"/>
          <w:sz w:val="24"/>
          <w:szCs w:val="24"/>
        </w:rPr>
        <w:t xml:space="preserve">, a </w:t>
      </w:r>
      <w:r w:rsidR="002607A2" w:rsidRPr="002607A2">
        <w:rPr>
          <w:rFonts w:ascii="Times New Roman" w:hAnsi="Times New Roman" w:cs="Times New Roman"/>
          <w:sz w:val="24"/>
          <w:szCs w:val="24"/>
        </w:rPr>
        <w:t>130/2009. számú K</w:t>
      </w:r>
      <w:r w:rsidR="002607A2">
        <w:rPr>
          <w:rFonts w:ascii="Times New Roman" w:hAnsi="Times New Roman" w:cs="Times New Roman"/>
          <w:sz w:val="24"/>
          <w:szCs w:val="24"/>
        </w:rPr>
        <w:t>épviselő-testületi határozattal elfogadott javadalmazási szabályzat jelen szabályzat hatályba lépésével egyidejűleg hatályát veszti.</w:t>
      </w:r>
    </w:p>
    <w:p w:rsidR="00E6574A" w:rsidRPr="00E6574A" w:rsidRDefault="00E41EA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Kiskőrös, 2019. január</w:t>
      </w:r>
      <w:r w:rsidR="00AD1022">
        <w:rPr>
          <w:rFonts w:ascii="Times New Roman" w:hAnsi="Times New Roman" w:cs="Times New Roman"/>
          <w:sz w:val="24"/>
          <w:szCs w:val="24"/>
        </w:rPr>
        <w:t xml:space="preserve"> 23.</w:t>
      </w:r>
    </w:p>
    <w:p w:rsidR="0043311C" w:rsidRDefault="00E6574A" w:rsidP="004331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3311C" w:rsidRDefault="00EF483A" w:rsidP="0043311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Domonyi László</w:t>
      </w:r>
    </w:p>
    <w:p w:rsidR="00E6574A" w:rsidRPr="00E6574A" w:rsidRDefault="00E6574A" w:rsidP="004331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polgármester</w:t>
      </w:r>
    </w:p>
    <w:sectPr w:rsidR="00E6574A" w:rsidRPr="00E6574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00" w:rsidRDefault="00DA3900" w:rsidP="007F5AF4">
      <w:pPr>
        <w:spacing w:after="0" w:line="240" w:lineRule="auto"/>
      </w:pPr>
      <w:r>
        <w:separator/>
      </w:r>
    </w:p>
  </w:endnote>
  <w:endnote w:type="continuationSeparator" w:id="0">
    <w:p w:rsidR="00DA3900" w:rsidRDefault="00DA3900" w:rsidP="007F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6948080"/>
      <w:docPartObj>
        <w:docPartGallery w:val="Page Numbers (Bottom of Page)"/>
        <w:docPartUnique/>
      </w:docPartObj>
    </w:sdtPr>
    <w:sdtEndPr/>
    <w:sdtContent>
      <w:p w:rsidR="007F5AF4" w:rsidRDefault="0043311C">
        <w:pPr>
          <w:pStyle w:val="llb"/>
          <w:jc w:val="center"/>
        </w:pPr>
        <w:r>
          <w:t>5/</w:t>
        </w:r>
        <w:r w:rsidR="007F5AF4">
          <w:fldChar w:fldCharType="begin"/>
        </w:r>
        <w:r w:rsidR="007F5AF4">
          <w:instrText>PAGE   \* MERGEFORMAT</w:instrText>
        </w:r>
        <w:r w:rsidR="007F5AF4">
          <w:fldChar w:fldCharType="separate"/>
        </w:r>
        <w:r w:rsidR="00C45B88">
          <w:rPr>
            <w:noProof/>
          </w:rPr>
          <w:t>1</w:t>
        </w:r>
        <w:r w:rsidR="007F5AF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00" w:rsidRDefault="00DA3900" w:rsidP="007F5AF4">
      <w:pPr>
        <w:spacing w:after="0" w:line="240" w:lineRule="auto"/>
      </w:pPr>
      <w:r>
        <w:separator/>
      </w:r>
    </w:p>
  </w:footnote>
  <w:footnote w:type="continuationSeparator" w:id="0">
    <w:p w:rsidR="00DA3900" w:rsidRDefault="00DA3900" w:rsidP="007F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4A"/>
    <w:rsid w:val="00026929"/>
    <w:rsid w:val="00040170"/>
    <w:rsid w:val="0004271B"/>
    <w:rsid w:val="00061B04"/>
    <w:rsid w:val="00083876"/>
    <w:rsid w:val="0009676C"/>
    <w:rsid w:val="000A41B3"/>
    <w:rsid w:val="000B6CED"/>
    <w:rsid w:val="000C1319"/>
    <w:rsid w:val="000E31FA"/>
    <w:rsid w:val="001164A4"/>
    <w:rsid w:val="001603D2"/>
    <w:rsid w:val="0017512E"/>
    <w:rsid w:val="00181597"/>
    <w:rsid w:val="0018370F"/>
    <w:rsid w:val="00193A4F"/>
    <w:rsid w:val="00197D63"/>
    <w:rsid w:val="001B60E4"/>
    <w:rsid w:val="002205FE"/>
    <w:rsid w:val="002313E0"/>
    <w:rsid w:val="00236380"/>
    <w:rsid w:val="00243ACA"/>
    <w:rsid w:val="002442F3"/>
    <w:rsid w:val="00252E05"/>
    <w:rsid w:val="002607A2"/>
    <w:rsid w:val="0026459F"/>
    <w:rsid w:val="002B0372"/>
    <w:rsid w:val="002B0D43"/>
    <w:rsid w:val="00325E88"/>
    <w:rsid w:val="00326602"/>
    <w:rsid w:val="0033405B"/>
    <w:rsid w:val="00383103"/>
    <w:rsid w:val="00385675"/>
    <w:rsid w:val="003904AD"/>
    <w:rsid w:val="00395EC1"/>
    <w:rsid w:val="003B1B65"/>
    <w:rsid w:val="003F1386"/>
    <w:rsid w:val="003F2C89"/>
    <w:rsid w:val="0043311C"/>
    <w:rsid w:val="00450075"/>
    <w:rsid w:val="00460BC7"/>
    <w:rsid w:val="00462FCC"/>
    <w:rsid w:val="0047727A"/>
    <w:rsid w:val="004846AE"/>
    <w:rsid w:val="004868BD"/>
    <w:rsid w:val="004C116A"/>
    <w:rsid w:val="004D7336"/>
    <w:rsid w:val="0052474B"/>
    <w:rsid w:val="00534C17"/>
    <w:rsid w:val="00540ACB"/>
    <w:rsid w:val="005935D7"/>
    <w:rsid w:val="005C6471"/>
    <w:rsid w:val="005F384A"/>
    <w:rsid w:val="00627EC9"/>
    <w:rsid w:val="00636FF9"/>
    <w:rsid w:val="006717C0"/>
    <w:rsid w:val="0068281D"/>
    <w:rsid w:val="00686F10"/>
    <w:rsid w:val="0069059B"/>
    <w:rsid w:val="006966F9"/>
    <w:rsid w:val="006E2A38"/>
    <w:rsid w:val="00703869"/>
    <w:rsid w:val="00721BC2"/>
    <w:rsid w:val="0076493F"/>
    <w:rsid w:val="00795699"/>
    <w:rsid w:val="00795A3F"/>
    <w:rsid w:val="007A0A00"/>
    <w:rsid w:val="007A0B1E"/>
    <w:rsid w:val="007B07C9"/>
    <w:rsid w:val="007B23F0"/>
    <w:rsid w:val="007C6F81"/>
    <w:rsid w:val="007D4ECA"/>
    <w:rsid w:val="007F5AF4"/>
    <w:rsid w:val="008A2F7A"/>
    <w:rsid w:val="008A5BF5"/>
    <w:rsid w:val="008C5A10"/>
    <w:rsid w:val="008E1462"/>
    <w:rsid w:val="00920749"/>
    <w:rsid w:val="00934324"/>
    <w:rsid w:val="00942E68"/>
    <w:rsid w:val="009506B5"/>
    <w:rsid w:val="00962A62"/>
    <w:rsid w:val="00981557"/>
    <w:rsid w:val="009A4B89"/>
    <w:rsid w:val="009A4CF0"/>
    <w:rsid w:val="009A4D25"/>
    <w:rsid w:val="009B166B"/>
    <w:rsid w:val="009F1D65"/>
    <w:rsid w:val="00A14D99"/>
    <w:rsid w:val="00A562B4"/>
    <w:rsid w:val="00A61B27"/>
    <w:rsid w:val="00A727CC"/>
    <w:rsid w:val="00AD1022"/>
    <w:rsid w:val="00AE3AFE"/>
    <w:rsid w:val="00B12EB5"/>
    <w:rsid w:val="00B2620A"/>
    <w:rsid w:val="00B26743"/>
    <w:rsid w:val="00B41538"/>
    <w:rsid w:val="00B47FDE"/>
    <w:rsid w:val="00B942F2"/>
    <w:rsid w:val="00B97B5A"/>
    <w:rsid w:val="00BA2155"/>
    <w:rsid w:val="00C0380E"/>
    <w:rsid w:val="00C264C0"/>
    <w:rsid w:val="00C45B88"/>
    <w:rsid w:val="00C47D08"/>
    <w:rsid w:val="00C57F82"/>
    <w:rsid w:val="00C639E6"/>
    <w:rsid w:val="00C65798"/>
    <w:rsid w:val="00C927AF"/>
    <w:rsid w:val="00CA5166"/>
    <w:rsid w:val="00CA6ED8"/>
    <w:rsid w:val="00D43754"/>
    <w:rsid w:val="00D97719"/>
    <w:rsid w:val="00DA3900"/>
    <w:rsid w:val="00DB5944"/>
    <w:rsid w:val="00DC0C30"/>
    <w:rsid w:val="00DC79ED"/>
    <w:rsid w:val="00DF6939"/>
    <w:rsid w:val="00E41EA6"/>
    <w:rsid w:val="00E6574A"/>
    <w:rsid w:val="00E84690"/>
    <w:rsid w:val="00E92A6F"/>
    <w:rsid w:val="00EA3D9F"/>
    <w:rsid w:val="00ED7658"/>
    <w:rsid w:val="00EE3D1B"/>
    <w:rsid w:val="00EE7CEE"/>
    <w:rsid w:val="00EF483A"/>
    <w:rsid w:val="00EF6B00"/>
    <w:rsid w:val="00F67FB8"/>
    <w:rsid w:val="00F708C7"/>
    <w:rsid w:val="00F74B4B"/>
    <w:rsid w:val="00F844D7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4E60-B3A9-47E5-8638-21039608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F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5AF4"/>
  </w:style>
  <w:style w:type="paragraph" w:styleId="llb">
    <w:name w:val="footer"/>
    <w:basedOn w:val="Norml"/>
    <w:link w:val="llbChar"/>
    <w:uiPriority w:val="99"/>
    <w:unhideWhenUsed/>
    <w:rsid w:val="007F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5AF4"/>
  </w:style>
  <w:style w:type="paragraph" w:styleId="Buborkszveg">
    <w:name w:val="Balloon Text"/>
    <w:basedOn w:val="Norml"/>
    <w:link w:val="BuborkszvegChar"/>
    <w:uiPriority w:val="99"/>
    <w:semiHidden/>
    <w:unhideWhenUsed/>
    <w:rsid w:val="009F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1444</Words>
  <Characters>9967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Turán Csaba</dc:creator>
  <cp:lastModifiedBy>Lucza Alexandra</cp:lastModifiedBy>
  <cp:revision>16</cp:revision>
  <cp:lastPrinted>2019-01-15T07:35:00Z</cp:lastPrinted>
  <dcterms:created xsi:type="dcterms:W3CDTF">2019-01-11T12:24:00Z</dcterms:created>
  <dcterms:modified xsi:type="dcterms:W3CDTF">2019-01-24T07:40:00Z</dcterms:modified>
</cp:coreProperties>
</file>