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1B" w:rsidRPr="00E4680A" w:rsidRDefault="00B7001B" w:rsidP="00E468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680A">
        <w:rPr>
          <w:rFonts w:ascii="Times New Roman" w:hAnsi="Times New Roman" w:cs="Times New Roman"/>
          <w:b/>
          <w:u w:val="single"/>
        </w:rPr>
        <w:t>KISKŐRÖS VÁROS JEGYZŐJE</w:t>
      </w:r>
      <w:r w:rsidRPr="00E4680A">
        <w:rPr>
          <w:rFonts w:ascii="Times New Roman" w:hAnsi="Times New Roman" w:cs="Times New Roman"/>
          <w:b/>
        </w:rPr>
        <w:tab/>
      </w:r>
      <w:r w:rsidRPr="00E4680A">
        <w:rPr>
          <w:rFonts w:ascii="Times New Roman" w:hAnsi="Times New Roman" w:cs="Times New Roman"/>
          <w:b/>
        </w:rPr>
        <w:tab/>
      </w:r>
      <w:r w:rsidRPr="00E4680A">
        <w:rPr>
          <w:rFonts w:ascii="Times New Roman" w:hAnsi="Times New Roman" w:cs="Times New Roman"/>
          <w:b/>
        </w:rPr>
        <w:tab/>
      </w:r>
      <w:r w:rsidRPr="00E4680A">
        <w:rPr>
          <w:rFonts w:ascii="Times New Roman" w:hAnsi="Times New Roman" w:cs="Times New Roman"/>
          <w:b/>
        </w:rPr>
        <w:tab/>
      </w:r>
      <w:r w:rsidRPr="00E4680A">
        <w:rPr>
          <w:rFonts w:ascii="Times New Roman" w:hAnsi="Times New Roman" w:cs="Times New Roman"/>
          <w:b/>
        </w:rPr>
        <w:tab/>
      </w:r>
    </w:p>
    <w:p w:rsidR="00B7001B" w:rsidRPr="00E4680A" w:rsidRDefault="00B7001B" w:rsidP="00E468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001B" w:rsidRPr="00E4680A" w:rsidRDefault="00B7001B" w:rsidP="00E4680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4680A">
        <w:rPr>
          <w:rFonts w:ascii="Times New Roman" w:hAnsi="Times New Roman" w:cs="Times New Roman"/>
          <w:b/>
          <w:u w:val="single"/>
        </w:rPr>
        <w:t>ELŐTERJESZTÉS</w:t>
      </w:r>
    </w:p>
    <w:p w:rsidR="00B7001B" w:rsidRPr="00E4680A" w:rsidRDefault="00B7001B" w:rsidP="00E468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(a Képviselő-testület 201</w:t>
      </w:r>
      <w:r w:rsidR="00BA314C" w:rsidRPr="00E4680A">
        <w:rPr>
          <w:rFonts w:ascii="Times New Roman" w:hAnsi="Times New Roman" w:cs="Times New Roman"/>
        </w:rPr>
        <w:t>9</w:t>
      </w:r>
      <w:r w:rsidRPr="00E4680A">
        <w:rPr>
          <w:rFonts w:ascii="Times New Roman" w:hAnsi="Times New Roman" w:cs="Times New Roman"/>
        </w:rPr>
        <w:t>. jú</w:t>
      </w:r>
      <w:r w:rsidR="00BA314C" w:rsidRPr="00E4680A">
        <w:rPr>
          <w:rFonts w:ascii="Times New Roman" w:hAnsi="Times New Roman" w:cs="Times New Roman"/>
        </w:rPr>
        <w:t>nius 19-</w:t>
      </w:r>
      <w:r w:rsidRPr="00E4680A">
        <w:rPr>
          <w:rFonts w:ascii="Times New Roman" w:hAnsi="Times New Roman" w:cs="Times New Roman"/>
        </w:rPr>
        <w:t>i</w:t>
      </w:r>
      <w:r w:rsidR="00D76462" w:rsidRPr="00E4680A">
        <w:rPr>
          <w:rFonts w:ascii="Times New Roman" w:hAnsi="Times New Roman" w:cs="Times New Roman"/>
        </w:rPr>
        <w:t xml:space="preserve"> </w:t>
      </w:r>
      <w:r w:rsidR="00B14C2D" w:rsidRPr="00E4680A">
        <w:rPr>
          <w:rFonts w:ascii="Times New Roman" w:hAnsi="Times New Roman" w:cs="Times New Roman"/>
        </w:rPr>
        <w:t xml:space="preserve">zárt </w:t>
      </w:r>
      <w:r w:rsidRPr="00E4680A">
        <w:rPr>
          <w:rFonts w:ascii="Times New Roman" w:hAnsi="Times New Roman" w:cs="Times New Roman"/>
        </w:rPr>
        <w:t>ülésére)</w:t>
      </w:r>
    </w:p>
    <w:p w:rsidR="00B7001B" w:rsidRPr="00E4680A" w:rsidRDefault="00B7001B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01B" w:rsidRPr="00E4680A" w:rsidRDefault="00B7001B" w:rsidP="00E4680A">
      <w:pPr>
        <w:spacing w:after="0" w:line="240" w:lineRule="auto"/>
        <w:jc w:val="both"/>
        <w:rPr>
          <w:rFonts w:ascii="Times New Roman félkövér" w:hAnsi="Times New Roman félkövér" w:cs="Times New Roman"/>
          <w:caps/>
        </w:rPr>
      </w:pPr>
    </w:p>
    <w:p w:rsidR="00B7001B" w:rsidRPr="00E4680A" w:rsidRDefault="00B7001B" w:rsidP="00E4680A">
      <w:pPr>
        <w:spacing w:after="0" w:line="240" w:lineRule="auto"/>
        <w:ind w:left="1134" w:hanging="1134"/>
        <w:jc w:val="both"/>
        <w:rPr>
          <w:rFonts w:ascii="Times New Roman félkövér" w:hAnsi="Times New Roman félkövér" w:cs="Times New Roman"/>
          <w:b/>
          <w:caps/>
        </w:rPr>
      </w:pPr>
      <w:r w:rsidRPr="00E4680A">
        <w:rPr>
          <w:rFonts w:ascii="Times New Roman félkövér" w:hAnsi="Times New Roman félkövér" w:cs="Times New Roman"/>
          <w:b/>
          <w:caps/>
          <w:u w:val="single"/>
        </w:rPr>
        <w:t>TÁRGY:</w:t>
      </w:r>
      <w:r w:rsidRPr="00E4680A">
        <w:rPr>
          <w:rFonts w:ascii="Times New Roman félkövér" w:hAnsi="Times New Roman félkövér" w:cs="Times New Roman"/>
          <w:b/>
          <w:caps/>
        </w:rPr>
        <w:t xml:space="preserve"> </w:t>
      </w:r>
      <w:r w:rsidR="00E4680A">
        <w:rPr>
          <w:rFonts w:ascii="Times New Roman félkövér" w:hAnsi="Times New Roman félkövér" w:cs="Times New Roman"/>
          <w:b/>
          <w:caps/>
        </w:rPr>
        <w:tab/>
      </w:r>
      <w:r w:rsidR="00BA314C" w:rsidRPr="00E4680A">
        <w:rPr>
          <w:rFonts w:ascii="Times New Roman félkövér" w:hAnsi="Times New Roman félkövér" w:cs="Times New Roman"/>
          <w:b/>
          <w:caps/>
        </w:rPr>
        <w:t xml:space="preserve">Közigazgatási bírság kiszabásáról szóló 3517-10/2019. </w:t>
      </w:r>
      <w:r w:rsidR="00146464" w:rsidRPr="00E4680A">
        <w:rPr>
          <w:rFonts w:ascii="Times New Roman félkövér" w:hAnsi="Times New Roman félkövér" w:cs="Times New Roman"/>
          <w:b/>
          <w:caps/>
        </w:rPr>
        <w:t>számú határozat</w:t>
      </w:r>
      <w:r w:rsidRPr="00E4680A">
        <w:rPr>
          <w:rFonts w:ascii="Times New Roman félkövér" w:hAnsi="Times New Roman félkövér" w:cs="Times New Roman"/>
          <w:b/>
          <w:caps/>
        </w:rPr>
        <w:t xml:space="preserve"> elleni fellebbezés elbírálása</w:t>
      </w:r>
    </w:p>
    <w:p w:rsidR="000857D5" w:rsidRPr="00E4680A" w:rsidRDefault="000857D5" w:rsidP="00E4680A">
      <w:pPr>
        <w:spacing w:after="0" w:line="240" w:lineRule="auto"/>
        <w:rPr>
          <w:rFonts w:ascii="Times New Roman félkövér" w:hAnsi="Times New Roman félkövér" w:cs="Times New Roman"/>
          <w:caps/>
        </w:rPr>
      </w:pPr>
    </w:p>
    <w:p w:rsidR="00146464" w:rsidRPr="00E4680A" w:rsidRDefault="00EE17D6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Kiskőrös Város Önkormányzata Képviselő-testületének </w:t>
      </w:r>
      <w:r w:rsidRPr="00E4680A">
        <w:rPr>
          <w:rFonts w:ascii="Times New Roman" w:hAnsi="Times New Roman" w:cs="Times New Roman"/>
          <w:bCs/>
        </w:rPr>
        <w:t xml:space="preserve">a közösségi együttélés alapvető szabályairól szóló </w:t>
      </w:r>
      <w:r w:rsidRPr="00E4680A">
        <w:rPr>
          <w:rFonts w:ascii="Times New Roman" w:hAnsi="Times New Roman" w:cs="Times New Roman"/>
        </w:rPr>
        <w:t>19/2017. (X.26.) önkormányzati rendelet</w:t>
      </w:r>
      <w:r w:rsidR="00395AC0" w:rsidRPr="00E4680A">
        <w:rPr>
          <w:rFonts w:ascii="Times New Roman" w:hAnsi="Times New Roman" w:cs="Times New Roman"/>
        </w:rPr>
        <w:t>e (</w:t>
      </w:r>
      <w:r w:rsidR="00974469" w:rsidRPr="00E4680A">
        <w:rPr>
          <w:rFonts w:ascii="Times New Roman" w:hAnsi="Times New Roman" w:cs="Times New Roman"/>
        </w:rPr>
        <w:t>a továbbiakban: rendelet)</w:t>
      </w:r>
      <w:r w:rsidR="00146464" w:rsidRPr="00E4680A">
        <w:rPr>
          <w:rFonts w:ascii="Times New Roman" w:hAnsi="Times New Roman" w:cs="Times New Roman"/>
        </w:rPr>
        <w:t xml:space="preserve"> a közösségi együttélés alapvető szabályaival ellentétes magatartásokat, illetve e magatartások elkövetőivel szemben alkalmazható szankciókat tartalmazza. A rendelet célja Kiskőrös város közigazgatási területére vonatkozó kötelező érvényű magatartási szabályok megállapításával elősegíteni a város területén </w:t>
      </w:r>
    </w:p>
    <w:p w:rsidR="00EF5EAE" w:rsidRPr="00E4680A" w:rsidRDefault="00EF5EAE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464" w:rsidRPr="00E4680A" w:rsidRDefault="00146464" w:rsidP="00E46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köztisztaság fenntartását, a köztisztaság helyzetének fokozatos javulását; </w:t>
      </w:r>
    </w:p>
    <w:p w:rsidR="00146464" w:rsidRPr="00E4680A" w:rsidRDefault="00146464" w:rsidP="00E46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hulladékgazdálkodási rendjének betartását;</w:t>
      </w:r>
    </w:p>
    <w:p w:rsidR="00146464" w:rsidRPr="00E4680A" w:rsidRDefault="00146464" w:rsidP="00E46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város zöldfelületének mennyiségi és minőségi továbbfejlesztését, továbbá azon szabályok megállapítását, amelyek meghatározzák a zöldfelület és az ember, valamint az épített környezet harmonikus kapcsolatának kialakítását, az ökológiai elemek és folyamataik védelmét; valamint</w:t>
      </w:r>
    </w:p>
    <w:p w:rsidR="00146464" w:rsidRPr="00E4680A" w:rsidRDefault="00146464" w:rsidP="00E46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avar és kerti hulladékok nyílttéri égetésére vonatkozó olyan szabályok megállapítása, melyek adott körülmények között a levegő tisztaságának védelmét elvárható és betartható módon biztosítja.</w:t>
      </w:r>
    </w:p>
    <w:p w:rsidR="00146464" w:rsidRPr="00E4680A" w:rsidRDefault="00146464" w:rsidP="00E468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az állattartáshoz fűződő lakossági érdekek érvényesülését, biztosítsa a közegészségügyi, állategészségügyi, állatvédelmi előírások betartását, valamint azt, hogy az állattartás mások nyugalmát ne zavarja, biztonságát ne veszélyeztesse; </w:t>
      </w:r>
    </w:p>
    <w:p w:rsidR="00EF5EAE" w:rsidRPr="00E4680A" w:rsidRDefault="00EF5EAE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464" w:rsidRPr="00E4680A" w:rsidRDefault="00146464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rendelet hatálya kiterjed többek között: </w:t>
      </w:r>
    </w:p>
    <w:p w:rsidR="00EF5EAE" w:rsidRPr="00E4680A" w:rsidRDefault="00EF5EAE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464" w:rsidRPr="00E4680A" w:rsidRDefault="00146464" w:rsidP="00E4680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4680A">
        <w:rPr>
          <w:sz w:val="22"/>
          <w:szCs w:val="22"/>
        </w:rPr>
        <w:t xml:space="preserve">minden magánszemélyre, jogi személyre (ügyvezető, cégvezető, igazgató, elnök stb.) és jogi személyiséggel nem rendelkező társaságra; </w:t>
      </w:r>
    </w:p>
    <w:p w:rsidR="00146464" w:rsidRPr="00E4680A" w:rsidRDefault="00146464" w:rsidP="00E468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valamennyi ingatlan, önálló lakó- és üdülőegység tulajdonosára, kezelőjére, üzemeltetőjére, használójára; bérlőjére, haszonélvezőjére (együttesen: használó);</w:t>
      </w:r>
    </w:p>
    <w:p w:rsidR="00EE17D6" w:rsidRPr="00E4680A" w:rsidRDefault="00776F9E" w:rsidP="00E468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80A">
        <w:rPr>
          <w:rFonts w:ascii="Times New Roman" w:hAnsi="Times New Roman" w:cs="Times New Roman"/>
        </w:rPr>
        <w:t>A rendelet</w:t>
      </w:r>
      <w:r w:rsidR="00EE17D6" w:rsidRPr="00E4680A">
        <w:rPr>
          <w:rFonts w:ascii="Times New Roman" w:hAnsi="Times New Roman" w:cs="Times New Roman"/>
        </w:rPr>
        <w:t xml:space="preserve"> 3. § (2) bekezdése szerint a </w:t>
      </w:r>
      <w:r w:rsidR="00EE17D6" w:rsidRPr="00E4680A">
        <w:rPr>
          <w:rFonts w:ascii="Times New Roman" w:hAnsi="Times New Roman" w:cs="Times New Roman"/>
          <w:bCs/>
        </w:rPr>
        <w:t>közösségi együttélés alapvető szabályai megsértésének minősül, ha e rendeletben meghatározott személyek a rendeletben előírt kötelezettségek teljesítését elmulasztják vagy a körülírt tilalmakat megszegik és a magatartás nem minősül szabálysértésnek vagy bűncselekménynek.</w:t>
      </w:r>
    </w:p>
    <w:p w:rsidR="009D4B8A" w:rsidRPr="00E4680A" w:rsidRDefault="009D4B8A" w:rsidP="00E468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3879" w:rsidRPr="00E4680A" w:rsidRDefault="00853879" w:rsidP="00E468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80A">
        <w:rPr>
          <w:rFonts w:ascii="Times New Roman" w:hAnsi="Times New Roman" w:cs="Times New Roman"/>
          <w:bCs/>
        </w:rPr>
        <w:t xml:space="preserve">A rendelet 3. § (5) bekezdése szerint a közigazgatási szabályszegésért való felelősség megállapítása esetén a jegyző törvényben meghatározottak szerinti közigazgatási szankciót alkalmazhat, amelynek a felső határát a törvény határozza meg. </w:t>
      </w:r>
    </w:p>
    <w:p w:rsidR="00853879" w:rsidRPr="00E4680A" w:rsidRDefault="00853879" w:rsidP="00E468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color w:val="auto"/>
          <w:sz w:val="22"/>
          <w:szCs w:val="22"/>
        </w:rPr>
        <w:t xml:space="preserve">A közigazgatási </w:t>
      </w:r>
      <w:r w:rsidRPr="00E4680A">
        <w:rPr>
          <w:smallCaps w:val="0"/>
          <w:sz w:val="22"/>
          <w:szCs w:val="22"/>
        </w:rPr>
        <w:t>szabályszegések szankcióinak átmeneti szabályairól, valamint a közigazgatási eljárásjog reformjával összefüggésben egyes törvények módosításáról és egyes jogszabályok hatályon kívül helyezéséről szóló 2017. évi CLXXIX. törvény (a továbbiakban: Szankció tv.) 2. § (1) bekezdés a) és b) pontja alapján, ha a hatóság a hatósági ellenőrzés befejezéseként megállapítja, hogy az ügyfél a jogszabályban, illetve hatósági döntésben foglalt előírásokat megsértette,</w:t>
      </w:r>
    </w:p>
    <w:p w:rsidR="00853879" w:rsidRPr="00E4680A" w:rsidRDefault="00853879" w:rsidP="00E4680A">
      <w:pPr>
        <w:pStyle w:val="Szvegtrzs"/>
        <w:numPr>
          <w:ilvl w:val="0"/>
          <w:numId w:val="6"/>
        </w:numPr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és a jogszabály vagy hatósági döntés megsértése a jogellenes magatartás megszüntetésével vagy a jogszerű állapot helyreállításával orvosolható, a hatóság figyelmeztetést tartalmazó döntésben felhívja az ügyfél figyelmét a jogszabálysértésre, és megfelelő határidő megállapításával, valamint a jogkövetkezményekre történő figyelmeztetéssel kötelezi annak megszüntetésére,</w:t>
      </w:r>
    </w:p>
    <w:p w:rsidR="00853879" w:rsidRPr="00E4680A" w:rsidRDefault="00853879" w:rsidP="00E4680A">
      <w:pPr>
        <w:pStyle w:val="Szvegtrzs"/>
        <w:numPr>
          <w:ilvl w:val="0"/>
          <w:numId w:val="6"/>
        </w:numPr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ha az a) pont szerinti felhívásban meghatározott határidő eredménytelenül telt el, vagy az a) pont alkalmazása kizárt, a hatóság hivatalbóli eljárásban egyéb szankciót alkalmaz.</w:t>
      </w:r>
    </w:p>
    <w:p w:rsidR="009D4B8A" w:rsidRPr="00E4680A" w:rsidRDefault="009D4B8A" w:rsidP="00E4680A">
      <w:pPr>
        <w:pStyle w:val="Szvegtrzs"/>
        <w:rPr>
          <w:smallCaps w:val="0"/>
          <w:sz w:val="22"/>
          <w:szCs w:val="22"/>
        </w:rPr>
      </w:pPr>
    </w:p>
    <w:p w:rsidR="009D4B8A" w:rsidRPr="00E4680A" w:rsidRDefault="009D4B8A" w:rsidP="00E4680A">
      <w:pPr>
        <w:pStyle w:val="Szvegtrzs"/>
        <w:rPr>
          <w:smallCaps w:val="0"/>
          <w:color w:val="auto"/>
          <w:sz w:val="22"/>
          <w:szCs w:val="22"/>
        </w:rPr>
      </w:pPr>
      <w:r w:rsidRPr="00E4680A">
        <w:rPr>
          <w:smallCaps w:val="0"/>
          <w:sz w:val="22"/>
          <w:szCs w:val="22"/>
        </w:rPr>
        <w:lastRenderedPageBreak/>
        <w:t>A Szankció tv. 2. § (2) bekezdés c) pontja szerint</w:t>
      </w:r>
      <w:r w:rsidR="006A3750" w:rsidRPr="00E4680A">
        <w:rPr>
          <w:smallCaps w:val="0"/>
          <w:sz w:val="22"/>
          <w:szCs w:val="22"/>
        </w:rPr>
        <w:t xml:space="preserve"> n</w:t>
      </w:r>
      <w:r w:rsidRPr="00E4680A">
        <w:rPr>
          <w:smallCaps w:val="0"/>
          <w:color w:val="auto"/>
          <w:sz w:val="22"/>
          <w:szCs w:val="22"/>
          <w:shd w:val="clear" w:color="auto" w:fill="FFFFFF"/>
        </w:rPr>
        <w:t>em alkalmazható az (1) bekezdés </w:t>
      </w:r>
      <w:r w:rsidRPr="00E4680A">
        <w:rPr>
          <w:iCs/>
          <w:smallCaps w:val="0"/>
          <w:color w:val="auto"/>
          <w:sz w:val="22"/>
          <w:szCs w:val="22"/>
          <w:shd w:val="clear" w:color="auto" w:fill="FFFFFF"/>
        </w:rPr>
        <w:t>a) </w:t>
      </w:r>
      <w:r w:rsidRPr="00E4680A">
        <w:rPr>
          <w:smallCaps w:val="0"/>
          <w:color w:val="auto"/>
          <w:sz w:val="22"/>
          <w:szCs w:val="22"/>
          <w:shd w:val="clear" w:color="auto" w:fill="FFFFFF"/>
        </w:rPr>
        <w:t>pontja, ha a hatóság ugyanazon ügyféllel szemben az (1) bekezdés </w:t>
      </w:r>
      <w:r w:rsidRPr="00E4680A">
        <w:rPr>
          <w:iCs/>
          <w:smallCaps w:val="0"/>
          <w:color w:val="auto"/>
          <w:sz w:val="22"/>
          <w:szCs w:val="22"/>
          <w:shd w:val="clear" w:color="auto" w:fill="FFFFFF"/>
        </w:rPr>
        <w:t>a) </w:t>
      </w:r>
      <w:r w:rsidRPr="00E4680A">
        <w:rPr>
          <w:smallCaps w:val="0"/>
          <w:color w:val="auto"/>
          <w:sz w:val="22"/>
          <w:szCs w:val="22"/>
          <w:shd w:val="clear" w:color="auto" w:fill="FFFFFF"/>
        </w:rPr>
        <w:t xml:space="preserve">pontja szerinti felhívás eredménytelensége miatt két éven belül véglegesen jogkövetkezményt állapított meg. </w:t>
      </w:r>
    </w:p>
    <w:p w:rsidR="009D4B8A" w:rsidRPr="00E4680A" w:rsidRDefault="009D4B8A" w:rsidP="00E4680A">
      <w:pPr>
        <w:pStyle w:val="Szvegtrzs"/>
        <w:ind w:left="720"/>
        <w:rPr>
          <w:smallCaps w:val="0"/>
          <w:sz w:val="22"/>
          <w:szCs w:val="22"/>
        </w:rPr>
      </w:pP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Szankció tv. 1. § (2) bekezdése alapján közigazgatási szankció a figyelmeztetés, a közigazgatási bírság, az elkobzás és a jogszabályban meghatározott, egyéb szankció.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Szankció tv. 3. § (1) és (2) bekezdései szerint, ha jogszabály bírság kiszabását teszi lehetővé - ide nem értve az eljárási bírságot -, a hatóság az eset összes körülményeire tekintettel dönt a bírság kiszabásáról és a bírság összegének meghatározásáról. Ennek keretében - jogszabály eltérő rendelkezése hiányában - mérlegeli különösen: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a</w:t>
      </w:r>
      <w:proofErr w:type="gramEnd"/>
      <w:r w:rsidRPr="00E4680A">
        <w:rPr>
          <w:smallCaps w:val="0"/>
          <w:sz w:val="22"/>
          <w:szCs w:val="22"/>
        </w:rPr>
        <w:t>) a jogsértéssel okozott hátrányt, ideértve a hátrány megelőzésével, elhárításával, helyreállításával kapcsolatban felmerült költségeket, illetve a jogsértéssel elért előny mértékét,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b) a jogsértéssel okozott hátrány visszafordíthatóságát,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c) a jogsértéssel érintettek körének nagyságát,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d) a jogsértő állapot időtartamát,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e</w:t>
      </w:r>
      <w:proofErr w:type="gramEnd"/>
      <w:r w:rsidRPr="00E4680A">
        <w:rPr>
          <w:smallCaps w:val="0"/>
          <w:sz w:val="22"/>
          <w:szCs w:val="22"/>
        </w:rPr>
        <w:t>) a jogsértő magatartás ismétlődését és gyakoriságát,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f</w:t>
      </w:r>
      <w:proofErr w:type="gramEnd"/>
      <w:r w:rsidRPr="00E4680A">
        <w:rPr>
          <w:smallCaps w:val="0"/>
          <w:sz w:val="22"/>
          <w:szCs w:val="22"/>
        </w:rPr>
        <w:t>) a jogsértést elkövető eljárást segítő, együttműködő magatartását, valamint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g</w:t>
      </w:r>
      <w:proofErr w:type="gramEnd"/>
      <w:r w:rsidRPr="00E4680A">
        <w:rPr>
          <w:smallCaps w:val="0"/>
          <w:sz w:val="22"/>
          <w:szCs w:val="22"/>
        </w:rPr>
        <w:t>) a jogsértést elkövető gazdasági súlyát.</w:t>
      </w:r>
    </w:p>
    <w:p w:rsidR="00853879" w:rsidRPr="00E4680A" w:rsidRDefault="00853879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helyi önkormányzat képviselő-testületének rendelete alapján megállapítható közigazgatási bírság felső határa - a jogsértő személyétől függően - természetes személyek esetén kétszázezer forint, jogi személyek és jogi személyiséggel nem rendelkező szervezetek esetén kétmillió forint lehet. A közigazgatási bírság felső határát az önkormányzati rendeletben a jogsértés jellegével arányban kell megállapítani.</w:t>
      </w:r>
    </w:p>
    <w:p w:rsidR="00267F93" w:rsidRPr="00E4680A" w:rsidRDefault="00267F93" w:rsidP="00E4680A">
      <w:pPr>
        <w:pStyle w:val="Szvegtrzs"/>
        <w:rPr>
          <w:smallCaps w:val="0"/>
          <w:sz w:val="22"/>
          <w:szCs w:val="22"/>
        </w:rPr>
      </w:pPr>
    </w:p>
    <w:p w:rsidR="0084118E" w:rsidRPr="00E4680A" w:rsidRDefault="003634B8" w:rsidP="00E4680A">
      <w:pPr>
        <w:pStyle w:val="Szvegtrzs"/>
        <w:rPr>
          <w:smallCaps w:val="0"/>
          <w:sz w:val="22"/>
          <w:szCs w:val="22"/>
        </w:rPr>
      </w:pPr>
      <w:r w:rsidRPr="00E4680A">
        <w:rPr>
          <w:bCs/>
          <w:smallCaps w:val="0"/>
          <w:sz w:val="22"/>
          <w:szCs w:val="22"/>
        </w:rPr>
        <w:t>A</w:t>
      </w:r>
      <w:r w:rsidR="003A25DD" w:rsidRPr="00E4680A">
        <w:rPr>
          <w:bCs/>
          <w:smallCaps w:val="0"/>
          <w:sz w:val="22"/>
          <w:szCs w:val="22"/>
        </w:rPr>
        <w:t xml:space="preserve"> 2018. június 4. napján kelt 4648-6/2018. számú határozat</w:t>
      </w:r>
      <w:r w:rsidRPr="00E4680A">
        <w:rPr>
          <w:bCs/>
          <w:smallCaps w:val="0"/>
          <w:sz w:val="22"/>
          <w:szCs w:val="22"/>
        </w:rPr>
        <w:t>om</w:t>
      </w:r>
      <w:r w:rsidR="003A25DD" w:rsidRPr="00E4680A">
        <w:rPr>
          <w:bCs/>
          <w:smallCaps w:val="0"/>
          <w:sz w:val="22"/>
          <w:szCs w:val="22"/>
        </w:rPr>
        <w:t>ban Kelemen Pál Sándor 6200 Kiskőrös, Bajcsy-Zsilinszky</w:t>
      </w:r>
      <w:r w:rsidRPr="00E4680A">
        <w:rPr>
          <w:bCs/>
          <w:smallCaps w:val="0"/>
          <w:sz w:val="22"/>
          <w:szCs w:val="22"/>
        </w:rPr>
        <w:t xml:space="preserve"> Endre utca 21. szám alatti lakost, mint a 6200 Kiskőrös, Béke utca 32. szám alatti, 4329 helyrajzi számú ingatlan tulajdonosát</w:t>
      </w:r>
      <w:r w:rsidR="00814530" w:rsidRPr="00E4680A">
        <w:rPr>
          <w:bCs/>
          <w:smallCaps w:val="0"/>
          <w:sz w:val="22"/>
          <w:szCs w:val="22"/>
        </w:rPr>
        <w:t xml:space="preserve"> figyelmeztettem </w:t>
      </w:r>
      <w:r w:rsidR="00267F93" w:rsidRPr="00E4680A">
        <w:rPr>
          <w:smallCaps w:val="0"/>
          <w:sz w:val="22"/>
          <w:szCs w:val="22"/>
        </w:rPr>
        <w:t>az általa elkövetett</w:t>
      </w:r>
      <w:r w:rsidR="00267F93" w:rsidRPr="00E4680A">
        <w:rPr>
          <w:smallCaps w:val="0"/>
          <w:color w:val="auto"/>
          <w:sz w:val="22"/>
          <w:szCs w:val="22"/>
        </w:rPr>
        <w:t>,</w:t>
      </w:r>
      <w:r w:rsidR="00267F93" w:rsidRPr="00E4680A">
        <w:rPr>
          <w:smallCaps w:val="0"/>
          <w:sz w:val="22"/>
          <w:szCs w:val="22"/>
        </w:rPr>
        <w:t xml:space="preserve"> a közösségi együttélés szabályainak megsértésének minősülő és a </w:t>
      </w:r>
      <w:r w:rsidR="000E141E" w:rsidRPr="00E4680A">
        <w:rPr>
          <w:smallCaps w:val="0"/>
          <w:sz w:val="22"/>
          <w:szCs w:val="22"/>
        </w:rPr>
        <w:t>r</w:t>
      </w:r>
      <w:r w:rsidR="00267F93" w:rsidRPr="00E4680A">
        <w:rPr>
          <w:smallCaps w:val="0"/>
          <w:sz w:val="22"/>
          <w:szCs w:val="22"/>
        </w:rPr>
        <w:t>endelet 4. §-ába ütköző cselekményekről és köteleztem</w:t>
      </w:r>
      <w:r w:rsidR="00267F93" w:rsidRPr="00E4680A">
        <w:rPr>
          <w:smallCaps w:val="0"/>
          <w:color w:val="auto"/>
          <w:sz w:val="22"/>
          <w:szCs w:val="22"/>
        </w:rPr>
        <w:t>, hogy az ingatlan</w:t>
      </w:r>
      <w:r w:rsidR="0084118E" w:rsidRPr="00E4680A">
        <w:rPr>
          <w:smallCaps w:val="0"/>
          <w:color w:val="auto"/>
          <w:sz w:val="22"/>
          <w:szCs w:val="22"/>
        </w:rPr>
        <w:t>á</w:t>
      </w:r>
      <w:r w:rsidR="00267F93" w:rsidRPr="00E4680A">
        <w:rPr>
          <w:smallCaps w:val="0"/>
          <w:color w:val="auto"/>
          <w:sz w:val="22"/>
          <w:szCs w:val="22"/>
        </w:rPr>
        <w:t>n és az ingatlana előtti közterületen a tisztántartási és karbantartási munkálat</w:t>
      </w:r>
      <w:r w:rsidR="00267F93" w:rsidRPr="00E4680A">
        <w:rPr>
          <w:smallCaps w:val="0"/>
          <w:sz w:val="22"/>
          <w:szCs w:val="22"/>
        </w:rPr>
        <w:t>okat végezze el.</w:t>
      </w:r>
      <w:r w:rsidR="00AB2292" w:rsidRPr="00E4680A">
        <w:rPr>
          <w:smallCaps w:val="0"/>
          <w:sz w:val="22"/>
          <w:szCs w:val="22"/>
        </w:rPr>
        <w:t xml:space="preserve"> </w:t>
      </w:r>
    </w:p>
    <w:p w:rsidR="0084118E" w:rsidRPr="00E4680A" w:rsidRDefault="00AB2292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 xml:space="preserve">A Kiskőrösi Polgármesteri Hivatal közterület-felügyelője </w:t>
      </w:r>
      <w:r w:rsidR="000E141E" w:rsidRPr="00E4680A">
        <w:rPr>
          <w:smallCaps w:val="0"/>
          <w:sz w:val="22"/>
          <w:szCs w:val="22"/>
        </w:rPr>
        <w:t xml:space="preserve">(a továbbiakban: közterület-felügyelő) </w:t>
      </w:r>
      <w:r w:rsidRPr="00E4680A">
        <w:rPr>
          <w:smallCaps w:val="0"/>
          <w:sz w:val="22"/>
          <w:szCs w:val="22"/>
        </w:rPr>
        <w:t>a figyelmeztetést követően</w:t>
      </w:r>
      <w:r w:rsidR="0084118E" w:rsidRPr="00E4680A">
        <w:rPr>
          <w:smallCaps w:val="0"/>
          <w:sz w:val="22"/>
          <w:szCs w:val="22"/>
        </w:rPr>
        <w:t>,</w:t>
      </w:r>
      <w:r w:rsidRPr="00E4680A">
        <w:rPr>
          <w:smallCaps w:val="0"/>
          <w:sz w:val="22"/>
          <w:szCs w:val="22"/>
        </w:rPr>
        <w:t xml:space="preserve"> a 2018-as év során az ingatlannál többször is ellenőrzést tartott, mely során megállapította, hogy a figyelmeztetésem ellenére a növényzet ápolását illetve </w:t>
      </w:r>
      <w:r w:rsidR="0084118E" w:rsidRPr="00E4680A">
        <w:rPr>
          <w:smallCaps w:val="0"/>
          <w:sz w:val="22"/>
          <w:szCs w:val="22"/>
        </w:rPr>
        <w:t xml:space="preserve">a </w:t>
      </w:r>
      <w:r w:rsidRPr="00E4680A">
        <w:rPr>
          <w:smallCaps w:val="0"/>
          <w:sz w:val="22"/>
          <w:szCs w:val="22"/>
        </w:rPr>
        <w:t>folyamatos gyommentesítést nem végz</w:t>
      </w:r>
      <w:r w:rsidR="0084118E" w:rsidRPr="00E4680A">
        <w:rPr>
          <w:smallCaps w:val="0"/>
          <w:sz w:val="22"/>
          <w:szCs w:val="22"/>
        </w:rPr>
        <w:t>ik, melyre való tekintettel 2018-ban 15.000,- Ft</w:t>
      </w:r>
      <w:r w:rsidR="00A766ED" w:rsidRPr="00E4680A">
        <w:rPr>
          <w:smallCaps w:val="0"/>
          <w:sz w:val="22"/>
          <w:szCs w:val="22"/>
        </w:rPr>
        <w:t>,</w:t>
      </w:r>
      <w:r w:rsidR="0084118E" w:rsidRPr="00E4680A">
        <w:rPr>
          <w:smallCaps w:val="0"/>
          <w:sz w:val="22"/>
          <w:szCs w:val="22"/>
        </w:rPr>
        <w:t xml:space="preserve"> illetve 20.000,- Ft közigazgatási bírság megfizetésére köteleztem az ingatlan tulajdonosát. </w:t>
      </w:r>
    </w:p>
    <w:p w:rsidR="00750850" w:rsidRPr="00E4680A" w:rsidRDefault="0084118E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2019. március 25. napján a közterület-felügyelő ismételten jelezte, hogy a fent nevezett ingatlan</w:t>
      </w:r>
      <w:r w:rsidR="00E30DE7" w:rsidRPr="00E4680A">
        <w:rPr>
          <w:smallCaps w:val="0"/>
          <w:sz w:val="22"/>
          <w:szCs w:val="22"/>
        </w:rPr>
        <w:t>on</w:t>
      </w:r>
      <w:r w:rsidR="009557F9" w:rsidRPr="00E4680A">
        <w:rPr>
          <w:smallCaps w:val="0"/>
          <w:sz w:val="22"/>
          <w:szCs w:val="22"/>
        </w:rPr>
        <w:t xml:space="preserve"> a</w:t>
      </w:r>
      <w:r w:rsidR="00E30DE7" w:rsidRPr="00E4680A">
        <w:rPr>
          <w:smallCaps w:val="0"/>
          <w:sz w:val="22"/>
          <w:szCs w:val="22"/>
        </w:rPr>
        <w:t xml:space="preserve"> </w:t>
      </w:r>
      <w:r w:rsidR="008E36C4" w:rsidRPr="00E4680A">
        <w:rPr>
          <w:smallCaps w:val="0"/>
          <w:sz w:val="22"/>
          <w:szCs w:val="22"/>
        </w:rPr>
        <w:t xml:space="preserve">2018-ban megküldött </w:t>
      </w:r>
      <w:r w:rsidR="009557F9" w:rsidRPr="00E4680A">
        <w:rPr>
          <w:smallCaps w:val="0"/>
          <w:sz w:val="22"/>
          <w:szCs w:val="22"/>
        </w:rPr>
        <w:t xml:space="preserve">figyelmeztetés és a kiszabott közigazgatási bírságok ellenére </w:t>
      </w:r>
      <w:r w:rsidR="00E30DE7" w:rsidRPr="00E4680A">
        <w:rPr>
          <w:smallCaps w:val="0"/>
          <w:sz w:val="22"/>
          <w:szCs w:val="22"/>
        </w:rPr>
        <w:t xml:space="preserve">sem történt meg a növényzet ápolása és a gyommentesítés, ezért a </w:t>
      </w:r>
      <w:r w:rsidR="00444455" w:rsidRPr="00E4680A">
        <w:rPr>
          <w:smallCaps w:val="0"/>
          <w:sz w:val="22"/>
          <w:szCs w:val="22"/>
        </w:rPr>
        <w:t>2019. március 28. napján kelt</w:t>
      </w:r>
      <w:r w:rsidR="009557F9" w:rsidRPr="00E4680A">
        <w:rPr>
          <w:smallCaps w:val="0"/>
          <w:sz w:val="22"/>
          <w:szCs w:val="22"/>
        </w:rPr>
        <w:t xml:space="preserve"> </w:t>
      </w:r>
      <w:r w:rsidR="00750850" w:rsidRPr="00E4680A">
        <w:rPr>
          <w:smallCaps w:val="0"/>
          <w:sz w:val="22"/>
          <w:szCs w:val="22"/>
        </w:rPr>
        <w:t xml:space="preserve">3517-6/2019. számú határozatomban 50.000,- Ft. </w:t>
      </w:r>
      <w:proofErr w:type="gramStart"/>
      <w:r w:rsidR="00750850" w:rsidRPr="00E4680A">
        <w:rPr>
          <w:smallCaps w:val="0"/>
          <w:sz w:val="22"/>
          <w:szCs w:val="22"/>
        </w:rPr>
        <w:t>közigazgatási</w:t>
      </w:r>
      <w:proofErr w:type="gramEnd"/>
      <w:r w:rsidR="00750850" w:rsidRPr="00E4680A">
        <w:rPr>
          <w:smallCaps w:val="0"/>
          <w:sz w:val="22"/>
          <w:szCs w:val="22"/>
        </w:rPr>
        <w:t xml:space="preserve"> bírság megfizetésére köteleztem az ingatlan tulajdonosát</w:t>
      </w:r>
      <w:r w:rsidR="008E36C4" w:rsidRPr="00E4680A">
        <w:rPr>
          <w:smallCaps w:val="0"/>
          <w:sz w:val="22"/>
          <w:szCs w:val="22"/>
        </w:rPr>
        <w:t xml:space="preserve"> és egyúttal felhívtam a figyelmét, hogy a bírság megfizetése mellett továbbra is köteles az ingatlanán és az ingatlan előtti közterületen a tisztántartási és karbantartási munkálatokat elvégezni, melynek teljesítését a közterület-felügyelő ellenőrizni fogja. </w:t>
      </w:r>
      <w:r w:rsidR="00750850" w:rsidRPr="00E4680A">
        <w:rPr>
          <w:smallCaps w:val="0"/>
          <w:sz w:val="22"/>
          <w:szCs w:val="22"/>
        </w:rPr>
        <w:t>A kiszabott közigazgatási bírságot Kelemen Pál Sándor 2019.04.15. napján megfizette</w:t>
      </w:r>
      <w:r w:rsidR="008E36C4" w:rsidRPr="00E4680A">
        <w:rPr>
          <w:smallCaps w:val="0"/>
          <w:sz w:val="22"/>
          <w:szCs w:val="22"/>
        </w:rPr>
        <w:t xml:space="preserve">, a döntés ellen fellebbezéssel nem élt. </w:t>
      </w:r>
      <w:r w:rsidR="00750850" w:rsidRPr="00E4680A">
        <w:rPr>
          <w:smallCaps w:val="0"/>
          <w:sz w:val="22"/>
          <w:szCs w:val="22"/>
        </w:rPr>
        <w:t xml:space="preserve"> </w:t>
      </w:r>
    </w:p>
    <w:p w:rsidR="00267F93" w:rsidRPr="00E4680A" w:rsidRDefault="008E36C4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 xml:space="preserve">2019. április 10. napján </w:t>
      </w:r>
      <w:r w:rsidR="000E141E" w:rsidRPr="00E4680A">
        <w:rPr>
          <w:smallCaps w:val="0"/>
          <w:sz w:val="22"/>
          <w:szCs w:val="22"/>
        </w:rPr>
        <w:t xml:space="preserve">a közterület-felügyelőt </w:t>
      </w:r>
      <w:r w:rsidRPr="00E4680A">
        <w:rPr>
          <w:smallCaps w:val="0"/>
          <w:sz w:val="22"/>
          <w:szCs w:val="22"/>
        </w:rPr>
        <w:t>felkértem</w:t>
      </w:r>
      <w:r w:rsidR="000E141E" w:rsidRPr="00E4680A">
        <w:rPr>
          <w:smallCaps w:val="0"/>
          <w:sz w:val="22"/>
          <w:szCs w:val="22"/>
        </w:rPr>
        <w:t xml:space="preserve">, </w:t>
      </w:r>
      <w:r w:rsidRPr="00E4680A">
        <w:rPr>
          <w:smallCaps w:val="0"/>
          <w:sz w:val="22"/>
          <w:szCs w:val="22"/>
        </w:rPr>
        <w:t>hogy a 3517-6/2019. számú határozatomban foglaltak teljesítését ellenőrizze.</w:t>
      </w:r>
      <w:r w:rsidR="00A766ED" w:rsidRPr="00E4680A">
        <w:rPr>
          <w:smallCaps w:val="0"/>
          <w:sz w:val="22"/>
          <w:szCs w:val="22"/>
        </w:rPr>
        <w:t xml:space="preserve"> Az ellenőrzést követően</w:t>
      </w:r>
      <w:r w:rsidR="000E141E" w:rsidRPr="00E4680A">
        <w:rPr>
          <w:smallCaps w:val="0"/>
          <w:sz w:val="22"/>
          <w:szCs w:val="22"/>
        </w:rPr>
        <w:t xml:space="preserve"> </w:t>
      </w:r>
      <w:r w:rsidR="00A766ED" w:rsidRPr="00E4680A">
        <w:rPr>
          <w:smallCaps w:val="0"/>
          <w:sz w:val="22"/>
          <w:szCs w:val="22"/>
        </w:rPr>
        <w:t>megállapít</w:t>
      </w:r>
      <w:r w:rsidR="000E141E" w:rsidRPr="00E4680A">
        <w:rPr>
          <w:smallCaps w:val="0"/>
          <w:sz w:val="22"/>
          <w:szCs w:val="22"/>
        </w:rPr>
        <w:t xml:space="preserve">ásra került, </w:t>
      </w:r>
      <w:r w:rsidR="00A766ED" w:rsidRPr="00E4680A">
        <w:rPr>
          <w:smallCaps w:val="0"/>
          <w:sz w:val="22"/>
          <w:szCs w:val="22"/>
        </w:rPr>
        <w:t>hogy a növényzet ápolása és a gyommentesítés továbbra sem történt meg. A fentiek alapján a 2019. április 30. napján kelt 3517-10/2019. számú határozatomban 100.000,- Ft közigazgatási bírság megfizetésére köteleztem Kelemen Pál Sándort</w:t>
      </w:r>
      <w:r w:rsidR="00C31680" w:rsidRPr="00E4680A">
        <w:rPr>
          <w:smallCaps w:val="0"/>
          <w:sz w:val="22"/>
          <w:szCs w:val="22"/>
        </w:rPr>
        <w:t xml:space="preserve"> és ismételtem figyelmeztettem a tisztántartási és karbantartási munkálatok elvégzésére és annak a közterület-felügyelő általi ellenőrzésére. </w:t>
      </w:r>
      <w:r w:rsidR="00750850" w:rsidRPr="00E4680A">
        <w:rPr>
          <w:smallCaps w:val="0"/>
          <w:sz w:val="22"/>
          <w:szCs w:val="22"/>
        </w:rPr>
        <w:t xml:space="preserve">  </w:t>
      </w:r>
      <w:r w:rsidR="009557F9" w:rsidRPr="00E4680A">
        <w:rPr>
          <w:smallCaps w:val="0"/>
          <w:sz w:val="22"/>
          <w:szCs w:val="22"/>
        </w:rPr>
        <w:t xml:space="preserve"> </w:t>
      </w:r>
      <w:r w:rsidR="00444455" w:rsidRPr="00E4680A">
        <w:rPr>
          <w:smallCaps w:val="0"/>
          <w:sz w:val="22"/>
          <w:szCs w:val="22"/>
        </w:rPr>
        <w:t xml:space="preserve"> </w:t>
      </w:r>
      <w:r w:rsidR="0084118E" w:rsidRPr="00E4680A">
        <w:rPr>
          <w:smallCaps w:val="0"/>
          <w:sz w:val="22"/>
          <w:szCs w:val="22"/>
        </w:rPr>
        <w:t xml:space="preserve">  </w:t>
      </w:r>
      <w:r w:rsidR="00AB2292" w:rsidRPr="00E4680A">
        <w:rPr>
          <w:smallCaps w:val="0"/>
          <w:sz w:val="22"/>
          <w:szCs w:val="22"/>
        </w:rPr>
        <w:t xml:space="preserve">  </w:t>
      </w:r>
      <w:r w:rsidR="00267F93" w:rsidRPr="00E4680A">
        <w:rPr>
          <w:smallCaps w:val="0"/>
          <w:sz w:val="22"/>
          <w:szCs w:val="22"/>
        </w:rPr>
        <w:t xml:space="preserve">     </w:t>
      </w:r>
    </w:p>
    <w:p w:rsidR="00853879" w:rsidRPr="00E4680A" w:rsidRDefault="003A25DD" w:rsidP="00E468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680A">
        <w:rPr>
          <w:rFonts w:ascii="Times New Roman" w:hAnsi="Times New Roman" w:cs="Times New Roman"/>
          <w:bCs/>
        </w:rPr>
        <w:t xml:space="preserve">  </w:t>
      </w:r>
    </w:p>
    <w:p w:rsidR="00FB6506" w:rsidRPr="00E4680A" w:rsidRDefault="00FB6506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2019. június 4. napján hatóságomhoz kérelem érkezett Kelemen Pál Sándor részéről, melynek tartalmából megállapítottam, hogy Kelemen Pál Sándor határozatommal szemben fellebbezéssel kíván élni, és fellebbezését a törvényes határidőn belül nyújtotta be. </w:t>
      </w:r>
    </w:p>
    <w:p w:rsidR="007D215D" w:rsidRPr="00E4680A" w:rsidRDefault="00FB6506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lastRenderedPageBreak/>
        <w:t xml:space="preserve">A fellebbezésében előadta, hogy a 2019.03.28. napján kelt határozatban </w:t>
      </w:r>
      <w:r w:rsidR="007D215D" w:rsidRPr="00E4680A">
        <w:rPr>
          <w:rFonts w:ascii="Times New Roman" w:hAnsi="Times New Roman" w:cs="Times New Roman"/>
        </w:rPr>
        <w:t xml:space="preserve">50.000,- Ft közigazgatási bírságra lett kötelezve a karbantartási munkálatok elmulasztása miatt. Egészségi állapota a közelmúltban erősen megromlott, illetve a terület gondozását az elmúlt években végző a továbbiakban azt nem tudta vállalni. </w:t>
      </w:r>
      <w:r w:rsidR="00AF5086" w:rsidRPr="00E4680A">
        <w:rPr>
          <w:rFonts w:ascii="Times New Roman" w:hAnsi="Times New Roman" w:cs="Times New Roman"/>
        </w:rPr>
        <w:t>Az elmúlt időszakban ú</w:t>
      </w:r>
      <w:r w:rsidR="007D215D" w:rsidRPr="00E4680A">
        <w:rPr>
          <w:rFonts w:ascii="Times New Roman" w:hAnsi="Times New Roman" w:cs="Times New Roman"/>
        </w:rPr>
        <w:t xml:space="preserve">j gyógyszer szedése miatt látási </w:t>
      </w:r>
      <w:r w:rsidR="00AF5086" w:rsidRPr="00E4680A">
        <w:rPr>
          <w:rFonts w:ascii="Times New Roman" w:hAnsi="Times New Roman" w:cs="Times New Roman"/>
        </w:rPr>
        <w:t>problémái adódtak, melynek következtében a határozat elolvas</w:t>
      </w:r>
      <w:r w:rsidR="000E141E" w:rsidRPr="00E4680A">
        <w:rPr>
          <w:rFonts w:ascii="Times New Roman" w:hAnsi="Times New Roman" w:cs="Times New Roman"/>
        </w:rPr>
        <w:t xml:space="preserve">ása problémát okozott számára. Kiskőrös Város Önkormányzata Képviselő-testületét (a továbbiakban: Képviselő-testület) kérte, </w:t>
      </w:r>
      <w:r w:rsidR="00AF5086" w:rsidRPr="00E4680A">
        <w:rPr>
          <w:rFonts w:ascii="Times New Roman" w:hAnsi="Times New Roman" w:cs="Times New Roman"/>
        </w:rPr>
        <w:t xml:space="preserve">hogy </w:t>
      </w:r>
      <w:r w:rsidR="000E141E" w:rsidRPr="00E4680A">
        <w:rPr>
          <w:rFonts w:ascii="Times New Roman" w:hAnsi="Times New Roman" w:cs="Times New Roman"/>
        </w:rPr>
        <w:t xml:space="preserve">az </w:t>
      </w:r>
      <w:r w:rsidR="00AF5086" w:rsidRPr="00E4680A">
        <w:rPr>
          <w:rFonts w:ascii="Times New Roman" w:hAnsi="Times New Roman" w:cs="Times New Roman"/>
        </w:rPr>
        <w:t xml:space="preserve">mentesítse a további bírság megfizetése alól, a probléma megoldódott és vélhetően nem fog ismétlődni.      </w:t>
      </w:r>
      <w:r w:rsidR="007D215D" w:rsidRPr="00E4680A">
        <w:rPr>
          <w:rFonts w:ascii="Times New Roman" w:hAnsi="Times New Roman" w:cs="Times New Roman"/>
        </w:rPr>
        <w:t xml:space="preserve"> </w:t>
      </w:r>
    </w:p>
    <w:p w:rsidR="007D215D" w:rsidRPr="00E4680A" w:rsidRDefault="007D215D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09B" w:rsidRPr="00E4680A" w:rsidRDefault="008A37AF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fellebb</w:t>
      </w:r>
      <w:r w:rsidR="00D650CE" w:rsidRPr="00E4680A">
        <w:rPr>
          <w:rFonts w:ascii="Times New Roman" w:hAnsi="Times New Roman" w:cs="Times New Roman"/>
        </w:rPr>
        <w:t>ezés</w:t>
      </w:r>
      <w:r w:rsidR="003272D0" w:rsidRPr="00E4680A">
        <w:rPr>
          <w:rFonts w:ascii="Times New Roman" w:hAnsi="Times New Roman" w:cs="Times New Roman"/>
        </w:rPr>
        <w:t xml:space="preserve">, illetve a 3517-6/2019. és a 3517-10/2019. számú határozatok </w:t>
      </w:r>
      <w:r w:rsidR="00D650CE" w:rsidRPr="00E4680A">
        <w:rPr>
          <w:rFonts w:ascii="Times New Roman" w:hAnsi="Times New Roman" w:cs="Times New Roman"/>
        </w:rPr>
        <w:t>az előterjesztés mellékletét képezi</w:t>
      </w:r>
      <w:r w:rsidR="003272D0" w:rsidRPr="00E4680A">
        <w:rPr>
          <w:rFonts w:ascii="Times New Roman" w:hAnsi="Times New Roman" w:cs="Times New Roman"/>
        </w:rPr>
        <w:t>k</w:t>
      </w:r>
      <w:r w:rsidRPr="00E4680A">
        <w:rPr>
          <w:rFonts w:ascii="Times New Roman" w:hAnsi="Times New Roman" w:cs="Times New Roman"/>
        </w:rPr>
        <w:t>.</w:t>
      </w:r>
    </w:p>
    <w:p w:rsidR="00EB14CA" w:rsidRPr="00E4680A" w:rsidRDefault="00EC1CB5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rendelet </w:t>
      </w:r>
      <w:r w:rsidR="00137883" w:rsidRPr="00E4680A">
        <w:rPr>
          <w:rFonts w:ascii="Times New Roman" w:hAnsi="Times New Roman" w:cs="Times New Roman"/>
        </w:rPr>
        <w:t xml:space="preserve">4. § </w:t>
      </w:r>
      <w:r w:rsidR="00EB14CA" w:rsidRPr="00E4680A">
        <w:rPr>
          <w:rFonts w:ascii="Times New Roman" w:hAnsi="Times New Roman" w:cs="Times New Roman"/>
        </w:rPr>
        <w:t xml:space="preserve">(2) </w:t>
      </w:r>
      <w:r w:rsidR="00137883" w:rsidRPr="00E4680A">
        <w:rPr>
          <w:rFonts w:ascii="Times New Roman" w:hAnsi="Times New Roman" w:cs="Times New Roman"/>
        </w:rPr>
        <w:t xml:space="preserve">bekezdése alapján a </w:t>
      </w:r>
      <w:r w:rsidR="00EB14CA" w:rsidRPr="00E4680A">
        <w:rPr>
          <w:rFonts w:ascii="Times New Roman" w:hAnsi="Times New Roman" w:cs="Times New Roman"/>
        </w:rPr>
        <w:t>használónak az ingatlan tisztántartásával és karbantartásával kapcsolatos feladatai:</w:t>
      </w:r>
    </w:p>
    <w:p w:rsidR="00EB14CA" w:rsidRPr="00E4680A" w:rsidRDefault="00EB14CA" w:rsidP="00E468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folyamatos gyommentesítése, az ingatlanon növő lágy-és fás szárú növények ápolása, fű folyamatos kaszálása,</w:t>
      </w:r>
    </w:p>
    <w:p w:rsidR="00EB14CA" w:rsidRPr="00E4680A" w:rsidRDefault="00EB14CA" w:rsidP="00E468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rovar- és rágcsáló mentesítése,</w:t>
      </w:r>
    </w:p>
    <w:p w:rsidR="00EB14CA" w:rsidRPr="00E4680A" w:rsidRDefault="00EB14CA" w:rsidP="00E468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ingatlanról az úttest vagy gyalogjáró terébe kinyúló ágak, bokrok nyesése és a nyesedék elszállíttatása</w:t>
      </w:r>
    </w:p>
    <w:p w:rsidR="00EB14CA" w:rsidRPr="00E4680A" w:rsidRDefault="00EB14CA" w:rsidP="00E4680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ingatlan rendeltetésének megfelelő karbantartása és használata, a közösségi együttélési szabályok tiszteletben tartása mellett.</w:t>
      </w:r>
    </w:p>
    <w:p w:rsidR="00EB14CA" w:rsidRPr="00E4680A" w:rsidRDefault="00137883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rendelet 4. § </w:t>
      </w:r>
      <w:r w:rsidR="00EB14CA" w:rsidRPr="00E4680A">
        <w:rPr>
          <w:rFonts w:ascii="Times New Roman" w:hAnsi="Times New Roman" w:cs="Times New Roman"/>
        </w:rPr>
        <w:t xml:space="preserve">(3) </w:t>
      </w:r>
      <w:r w:rsidRPr="00E4680A">
        <w:rPr>
          <w:rFonts w:ascii="Times New Roman" w:hAnsi="Times New Roman" w:cs="Times New Roman"/>
        </w:rPr>
        <w:t xml:space="preserve">bekezdése alapján a </w:t>
      </w:r>
      <w:r w:rsidR="00EB14CA" w:rsidRPr="00E4680A">
        <w:rPr>
          <w:rFonts w:ascii="Times New Roman" w:hAnsi="Times New Roman" w:cs="Times New Roman"/>
        </w:rPr>
        <w:t>használónak a közterületek tisztántartásával és a zöldterületek ápolásával kapcsolatos feladatai:</w:t>
      </w:r>
    </w:p>
    <w:p w:rsidR="00EB14CA" w:rsidRPr="00E4680A" w:rsidRDefault="00EB14CA" w:rsidP="00E468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előtti járda, kerékpárút –amennyiben a kerékpárút nyomvonala egybeesik a járdával-, úszótelek esetén az épület körüli járda, valamint a járda – kiépített járda hiányában a közterület - melletti zöldsáv úttestig terjedő teljes területének gondozása, tisztántartása, hulladék- és gyommentesítése. Amennyiben az ingatlant két közút is határolja, úgy ezek a feladatok mindkét közút irányában kötelezőek;</w:t>
      </w:r>
    </w:p>
    <w:p w:rsidR="00EB14CA" w:rsidRPr="00E4680A" w:rsidRDefault="00EB14CA" w:rsidP="00E468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előtti, melletti nyílt árok és ennek műtárgyai (átereszek) tisztán tartása, hulladék- és gyommentesítése, valamint a csapadékvíz zavartalan lefolyását akadályozó anyagok és hulladékok eltávolítása;</w:t>
      </w:r>
    </w:p>
    <w:p w:rsidR="00EB14CA" w:rsidRPr="00E4680A" w:rsidRDefault="00EB14CA" w:rsidP="00E4680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előtti, melletti fák, növények, bokrok és sövény folyamatos karbantartása, hogy az a közlekedést és a láthatóságot ne akadályozza.</w:t>
      </w:r>
    </w:p>
    <w:p w:rsidR="00137883" w:rsidRPr="00E4680A" w:rsidRDefault="00137883" w:rsidP="00E4680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C7D72" w:rsidRPr="00E4680A" w:rsidRDefault="000C7D72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Magyarország helyi önkormányzatairól szóló 2011. évi CLXXXIX. törvény 46. § (2) </w:t>
      </w:r>
      <w:proofErr w:type="gramStart"/>
      <w:r w:rsidRPr="00E4680A">
        <w:rPr>
          <w:rFonts w:ascii="Times New Roman" w:hAnsi="Times New Roman" w:cs="Times New Roman"/>
        </w:rPr>
        <w:t>bekezdés  a</w:t>
      </w:r>
      <w:proofErr w:type="gramEnd"/>
      <w:r w:rsidRPr="00E4680A">
        <w:rPr>
          <w:rFonts w:ascii="Times New Roman" w:hAnsi="Times New Roman" w:cs="Times New Roman"/>
        </w:rPr>
        <w:t>) pontja alapján a képviselő-testület zárt ülést tart önkormányzati hatósági ügy tárgyalásakor.</w:t>
      </w:r>
    </w:p>
    <w:p w:rsidR="007E09B5" w:rsidRPr="00E4680A" w:rsidRDefault="007E09B5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fentiek alapján javasolom, hogy a Képviselő-testület a határozat-tervezetben foglaltak szerint döntsön.</w:t>
      </w:r>
    </w:p>
    <w:p w:rsidR="000A7A01" w:rsidRPr="00E4680A" w:rsidRDefault="000A7A01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80A" w:rsidRDefault="00E4680A" w:rsidP="00E468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E09B5" w:rsidRDefault="007E09B5" w:rsidP="00E468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680A">
        <w:rPr>
          <w:rFonts w:ascii="Times New Roman" w:hAnsi="Times New Roman" w:cs="Times New Roman"/>
          <w:b/>
        </w:rPr>
        <w:t>Kiskőrös, 201</w:t>
      </w:r>
      <w:r w:rsidR="000A7A01" w:rsidRPr="00E4680A">
        <w:rPr>
          <w:rFonts w:ascii="Times New Roman" w:hAnsi="Times New Roman" w:cs="Times New Roman"/>
          <w:b/>
        </w:rPr>
        <w:t>9</w:t>
      </w:r>
      <w:r w:rsidRPr="00E4680A">
        <w:rPr>
          <w:rFonts w:ascii="Times New Roman" w:hAnsi="Times New Roman" w:cs="Times New Roman"/>
          <w:b/>
        </w:rPr>
        <w:t xml:space="preserve">. </w:t>
      </w:r>
      <w:r w:rsidR="00EC1CB5" w:rsidRPr="00E4680A">
        <w:rPr>
          <w:rFonts w:ascii="Times New Roman" w:hAnsi="Times New Roman" w:cs="Times New Roman"/>
          <w:b/>
        </w:rPr>
        <w:t>jú</w:t>
      </w:r>
      <w:r w:rsidR="00E4680A">
        <w:rPr>
          <w:rFonts w:ascii="Times New Roman" w:hAnsi="Times New Roman" w:cs="Times New Roman"/>
          <w:b/>
        </w:rPr>
        <w:t>nius 11</w:t>
      </w:r>
      <w:r w:rsidR="000A7A01" w:rsidRPr="00E4680A">
        <w:rPr>
          <w:rFonts w:ascii="Times New Roman" w:hAnsi="Times New Roman" w:cs="Times New Roman"/>
          <w:b/>
        </w:rPr>
        <w:t xml:space="preserve">. </w:t>
      </w:r>
    </w:p>
    <w:p w:rsidR="00E4680A" w:rsidRPr="00E4680A" w:rsidRDefault="00E4680A" w:rsidP="00E468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54C4" w:rsidRPr="00E4680A" w:rsidRDefault="00A63F5B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680A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E4680A">
        <w:rPr>
          <w:rFonts w:ascii="Times New Roman" w:hAnsi="Times New Roman" w:cs="Times New Roman"/>
          <w:b/>
        </w:rPr>
        <w:tab/>
      </w:r>
      <w:r w:rsidR="00E4680A">
        <w:rPr>
          <w:rFonts w:ascii="Times New Roman" w:hAnsi="Times New Roman" w:cs="Times New Roman"/>
          <w:b/>
        </w:rPr>
        <w:tab/>
      </w:r>
      <w:r w:rsidR="00BB6DEC" w:rsidRPr="00E4680A">
        <w:rPr>
          <w:rFonts w:ascii="Times New Roman" w:hAnsi="Times New Roman" w:cs="Times New Roman"/>
          <w:b/>
        </w:rPr>
        <w:t xml:space="preserve">Turán Csaba </w:t>
      </w:r>
      <w:proofErr w:type="spellStart"/>
      <w:r w:rsidR="00BB6DEC" w:rsidRPr="00E4680A">
        <w:rPr>
          <w:rFonts w:ascii="Times New Roman" w:hAnsi="Times New Roman" w:cs="Times New Roman"/>
          <w:b/>
        </w:rPr>
        <w:t>sk</w:t>
      </w:r>
      <w:proofErr w:type="spellEnd"/>
      <w:r w:rsidR="00BB6DEC" w:rsidRPr="00E4680A">
        <w:rPr>
          <w:rFonts w:ascii="Times New Roman" w:hAnsi="Times New Roman" w:cs="Times New Roman"/>
          <w:b/>
        </w:rPr>
        <w:t>.</w:t>
      </w:r>
      <w:r w:rsidR="007E09B5" w:rsidRPr="00E4680A">
        <w:rPr>
          <w:rFonts w:ascii="Times New Roman" w:hAnsi="Times New Roman" w:cs="Times New Roman"/>
          <w:b/>
        </w:rPr>
        <w:tab/>
      </w:r>
    </w:p>
    <w:p w:rsidR="007E09B5" w:rsidRPr="00E4680A" w:rsidRDefault="00A654C4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68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E4680A">
        <w:rPr>
          <w:rFonts w:ascii="Times New Roman" w:hAnsi="Times New Roman" w:cs="Times New Roman"/>
          <w:b/>
        </w:rPr>
        <w:tab/>
      </w:r>
      <w:r w:rsidR="00E4680A">
        <w:rPr>
          <w:rFonts w:ascii="Times New Roman" w:hAnsi="Times New Roman" w:cs="Times New Roman"/>
          <w:b/>
        </w:rPr>
        <w:tab/>
        <w:t xml:space="preserve">      </w:t>
      </w:r>
      <w:proofErr w:type="gramStart"/>
      <w:r w:rsidR="00BB6DEC" w:rsidRPr="00E4680A">
        <w:rPr>
          <w:rFonts w:ascii="Times New Roman" w:hAnsi="Times New Roman" w:cs="Times New Roman"/>
          <w:b/>
        </w:rPr>
        <w:t>jegyző</w:t>
      </w:r>
      <w:proofErr w:type="gramEnd"/>
      <w:r w:rsidR="00BB6DEC" w:rsidRPr="00E4680A">
        <w:rPr>
          <w:rFonts w:ascii="Times New Roman" w:hAnsi="Times New Roman" w:cs="Times New Roman"/>
          <w:b/>
        </w:rPr>
        <w:t xml:space="preserve"> </w:t>
      </w:r>
    </w:p>
    <w:p w:rsidR="00FC2ECC" w:rsidRPr="00E4680A" w:rsidRDefault="00FC2ECC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43C9" w:rsidRPr="00E4680A" w:rsidRDefault="006B43C9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43C9" w:rsidRPr="00E4680A" w:rsidRDefault="006B43C9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43C9" w:rsidRPr="00E4680A" w:rsidRDefault="006B43C9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BC5" w:rsidRPr="00E4680A" w:rsidRDefault="00DF2BC5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BC5" w:rsidRPr="00E4680A" w:rsidRDefault="00DF2BC5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BC5" w:rsidRDefault="00DF2BC5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680A" w:rsidRDefault="00E4680A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680A" w:rsidRDefault="00E4680A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680A" w:rsidRPr="00E4680A" w:rsidRDefault="00E4680A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BC5" w:rsidRPr="00E4680A" w:rsidRDefault="00DF2BC5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2BC5" w:rsidRPr="00E4680A" w:rsidRDefault="00DF2BC5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43C9" w:rsidRPr="00E4680A" w:rsidRDefault="006B43C9" w:rsidP="00E4680A">
      <w:pPr>
        <w:tabs>
          <w:tab w:val="center" w:pos="609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17C05" w:rsidRPr="00E4680A" w:rsidRDefault="007E09B5" w:rsidP="00E4680A">
      <w:pPr>
        <w:pStyle w:val="Cmsor2"/>
        <w:rPr>
          <w:sz w:val="22"/>
          <w:szCs w:val="22"/>
          <w:u w:val="none"/>
        </w:rPr>
      </w:pPr>
      <w:r w:rsidRPr="00E4680A">
        <w:rPr>
          <w:sz w:val="22"/>
          <w:szCs w:val="22"/>
          <w:u w:val="none"/>
        </w:rPr>
        <w:lastRenderedPageBreak/>
        <w:t>HATÁROZAT-TERVEZET</w:t>
      </w:r>
    </w:p>
    <w:p w:rsidR="008D5503" w:rsidRPr="00E4680A" w:rsidRDefault="008D5503" w:rsidP="00E4680A">
      <w:pPr>
        <w:spacing w:after="0" w:line="240" w:lineRule="auto"/>
        <w:rPr>
          <w:rFonts w:ascii="Times New Roman" w:hAnsi="Times New Roman" w:cs="Times New Roman"/>
        </w:rPr>
      </w:pPr>
    </w:p>
    <w:p w:rsidR="00825EE1" w:rsidRPr="00E4680A" w:rsidRDefault="006F424A" w:rsidP="00E468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680A">
        <w:rPr>
          <w:rFonts w:ascii="Times New Roman" w:hAnsi="Times New Roman" w:cs="Times New Roman"/>
        </w:rPr>
        <w:t>Kiskőrös Város Önk</w:t>
      </w:r>
      <w:r w:rsidR="002D0A41" w:rsidRPr="00E4680A">
        <w:rPr>
          <w:rFonts w:ascii="Times New Roman" w:hAnsi="Times New Roman" w:cs="Times New Roman"/>
        </w:rPr>
        <w:t>ormányzat</w:t>
      </w:r>
      <w:r w:rsidR="002D3A6F" w:rsidRPr="00E4680A">
        <w:rPr>
          <w:rFonts w:ascii="Times New Roman" w:hAnsi="Times New Roman" w:cs="Times New Roman"/>
        </w:rPr>
        <w:t xml:space="preserve">a </w:t>
      </w:r>
      <w:r w:rsidR="002D0A41" w:rsidRPr="00E4680A">
        <w:rPr>
          <w:rFonts w:ascii="Times New Roman" w:hAnsi="Times New Roman" w:cs="Times New Roman"/>
        </w:rPr>
        <w:t xml:space="preserve">Képviselő-testülete </w:t>
      </w:r>
      <w:r w:rsidR="002D3A6F" w:rsidRPr="00E4680A">
        <w:rPr>
          <w:rFonts w:ascii="Times New Roman" w:hAnsi="Times New Roman" w:cs="Times New Roman"/>
        </w:rPr>
        <w:t xml:space="preserve">(a továbbiakban: Képviselő-testület) </w:t>
      </w:r>
      <w:r w:rsidRPr="00E4680A">
        <w:rPr>
          <w:rFonts w:ascii="Times New Roman" w:hAnsi="Times New Roman" w:cs="Times New Roman"/>
        </w:rPr>
        <w:t>Kiskőrös Város Jegyzőjének 20</w:t>
      </w:r>
      <w:r w:rsidR="00764FC6" w:rsidRPr="00E4680A">
        <w:rPr>
          <w:rFonts w:ascii="Times New Roman" w:hAnsi="Times New Roman" w:cs="Times New Roman"/>
        </w:rPr>
        <w:t>1</w:t>
      </w:r>
      <w:r w:rsidR="006B43C9" w:rsidRPr="00E4680A">
        <w:rPr>
          <w:rFonts w:ascii="Times New Roman" w:hAnsi="Times New Roman" w:cs="Times New Roman"/>
        </w:rPr>
        <w:t>9</w:t>
      </w:r>
      <w:r w:rsidRPr="00E4680A">
        <w:rPr>
          <w:rFonts w:ascii="Times New Roman" w:hAnsi="Times New Roman" w:cs="Times New Roman"/>
        </w:rPr>
        <w:t xml:space="preserve">. </w:t>
      </w:r>
      <w:r w:rsidR="00764FC6" w:rsidRPr="00E4680A">
        <w:rPr>
          <w:rFonts w:ascii="Times New Roman" w:hAnsi="Times New Roman" w:cs="Times New Roman"/>
        </w:rPr>
        <w:t xml:space="preserve">április 30. </w:t>
      </w:r>
      <w:r w:rsidRPr="00E4680A">
        <w:rPr>
          <w:rFonts w:ascii="Times New Roman" w:hAnsi="Times New Roman" w:cs="Times New Roman"/>
        </w:rPr>
        <w:t xml:space="preserve">napján kelt, </w:t>
      </w:r>
      <w:r w:rsidR="00764FC6" w:rsidRPr="00E4680A">
        <w:rPr>
          <w:rFonts w:ascii="Times New Roman" w:hAnsi="Times New Roman" w:cs="Times New Roman"/>
          <w:b/>
        </w:rPr>
        <w:t>3517-10</w:t>
      </w:r>
      <w:r w:rsidRPr="00E4680A">
        <w:rPr>
          <w:rFonts w:ascii="Times New Roman" w:hAnsi="Times New Roman" w:cs="Times New Roman"/>
          <w:b/>
        </w:rPr>
        <w:t>/201</w:t>
      </w:r>
      <w:r w:rsidR="00764FC6" w:rsidRPr="00E4680A">
        <w:rPr>
          <w:rFonts w:ascii="Times New Roman" w:hAnsi="Times New Roman" w:cs="Times New Roman"/>
          <w:b/>
        </w:rPr>
        <w:t>9</w:t>
      </w:r>
      <w:r w:rsidRPr="00E4680A">
        <w:rPr>
          <w:rFonts w:ascii="Times New Roman" w:hAnsi="Times New Roman" w:cs="Times New Roman"/>
          <w:b/>
        </w:rPr>
        <w:t xml:space="preserve">. </w:t>
      </w:r>
      <w:r w:rsidR="006D18F0" w:rsidRPr="00E4680A">
        <w:rPr>
          <w:rFonts w:ascii="Times New Roman" w:hAnsi="Times New Roman" w:cs="Times New Roman"/>
          <w:b/>
        </w:rPr>
        <w:t>ügyirat</w:t>
      </w:r>
      <w:r w:rsidRPr="00E4680A">
        <w:rPr>
          <w:rFonts w:ascii="Times New Roman" w:hAnsi="Times New Roman" w:cs="Times New Roman"/>
          <w:b/>
        </w:rPr>
        <w:t>számú,</w:t>
      </w:r>
      <w:r w:rsidRPr="00E4680A">
        <w:rPr>
          <w:rFonts w:ascii="Times New Roman" w:hAnsi="Times New Roman" w:cs="Times New Roman"/>
        </w:rPr>
        <w:t xml:space="preserve"> </w:t>
      </w:r>
      <w:r w:rsidR="008244A8" w:rsidRPr="00E4680A">
        <w:rPr>
          <w:rFonts w:ascii="Times New Roman" w:hAnsi="Times New Roman" w:cs="Times New Roman"/>
        </w:rPr>
        <w:t>köz</w:t>
      </w:r>
      <w:r w:rsidR="00764FC6" w:rsidRPr="00E4680A">
        <w:rPr>
          <w:rFonts w:ascii="Times New Roman" w:hAnsi="Times New Roman" w:cs="Times New Roman"/>
        </w:rPr>
        <w:t xml:space="preserve">igazgatási bírság kiszabása </w:t>
      </w:r>
      <w:r w:rsidRPr="00E4680A">
        <w:rPr>
          <w:rFonts w:ascii="Times New Roman" w:hAnsi="Times New Roman" w:cs="Times New Roman"/>
        </w:rPr>
        <w:t>tárgyában</w:t>
      </w:r>
      <w:r w:rsidR="000827FC" w:rsidRPr="00E4680A">
        <w:rPr>
          <w:rFonts w:ascii="Times New Roman" w:hAnsi="Times New Roman" w:cs="Times New Roman"/>
        </w:rPr>
        <w:t xml:space="preserve"> hozott </w:t>
      </w:r>
      <w:r w:rsidR="000827FC" w:rsidRPr="00E4680A">
        <w:rPr>
          <w:rFonts w:ascii="Times New Roman" w:hAnsi="Times New Roman" w:cs="Times New Roman"/>
          <w:b/>
        </w:rPr>
        <w:t xml:space="preserve">határozatát </w:t>
      </w:r>
    </w:p>
    <w:p w:rsidR="000827FC" w:rsidRPr="00E4680A" w:rsidRDefault="002D0A41" w:rsidP="00E468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E4680A">
        <w:rPr>
          <w:rFonts w:ascii="Times New Roman" w:hAnsi="Times New Roman" w:cs="Times New Roman"/>
          <w:b/>
        </w:rPr>
        <w:t>helybenhagyja</w:t>
      </w:r>
      <w:proofErr w:type="gramEnd"/>
      <w:r w:rsidRPr="00E4680A">
        <w:rPr>
          <w:rFonts w:ascii="Times New Roman" w:hAnsi="Times New Roman" w:cs="Times New Roman"/>
          <w:b/>
        </w:rPr>
        <w:t>.</w:t>
      </w:r>
    </w:p>
    <w:p w:rsidR="00F9602F" w:rsidRPr="00E4680A" w:rsidRDefault="00F9602F" w:rsidP="00E468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602F" w:rsidRPr="00E4680A" w:rsidRDefault="000F58B8" w:rsidP="00E4680A">
      <w:pPr>
        <w:tabs>
          <w:tab w:val="right" w:leader="dot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Képviselő-testület m</w:t>
      </w:r>
      <w:r w:rsidR="00F9602F" w:rsidRPr="00E4680A">
        <w:rPr>
          <w:rFonts w:ascii="Times New Roman" w:hAnsi="Times New Roman" w:cs="Times New Roman"/>
        </w:rPr>
        <w:t>egállapít</w:t>
      </w:r>
      <w:r w:rsidRPr="00E4680A">
        <w:rPr>
          <w:rFonts w:ascii="Times New Roman" w:hAnsi="Times New Roman" w:cs="Times New Roman"/>
        </w:rPr>
        <w:t xml:space="preserve">ja, </w:t>
      </w:r>
      <w:r w:rsidR="00F9602F" w:rsidRPr="00E4680A">
        <w:rPr>
          <w:rFonts w:ascii="Times New Roman" w:hAnsi="Times New Roman" w:cs="Times New Roman"/>
        </w:rPr>
        <w:t xml:space="preserve">hogy a fellebbezés illetéke 5.000 forint, mely a fellebbezés benyújtásával egyidejűleg, illetékbélyeg formájában teljesíteve lett. </w:t>
      </w:r>
    </w:p>
    <w:p w:rsidR="00F9602F" w:rsidRPr="00E4680A" w:rsidRDefault="00F9602F" w:rsidP="00E4680A">
      <w:pPr>
        <w:tabs>
          <w:tab w:val="right" w:leader="dot" w:pos="90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9602F" w:rsidRPr="00E4680A" w:rsidRDefault="000F58B8" w:rsidP="00E4680A">
      <w:pPr>
        <w:tabs>
          <w:tab w:val="right" w:leader="dot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Képviselő-testület m</w:t>
      </w:r>
      <w:r w:rsidR="00F9602F" w:rsidRPr="00E4680A">
        <w:rPr>
          <w:rFonts w:ascii="Times New Roman" w:hAnsi="Times New Roman" w:cs="Times New Roman"/>
        </w:rPr>
        <w:t>egállapít</w:t>
      </w:r>
      <w:r w:rsidRPr="00E4680A">
        <w:rPr>
          <w:rFonts w:ascii="Times New Roman" w:hAnsi="Times New Roman" w:cs="Times New Roman"/>
        </w:rPr>
        <w:t xml:space="preserve">ja, </w:t>
      </w:r>
      <w:r w:rsidR="00F9602F" w:rsidRPr="00E4680A">
        <w:rPr>
          <w:rFonts w:ascii="Times New Roman" w:hAnsi="Times New Roman" w:cs="Times New Roman"/>
        </w:rPr>
        <w:t xml:space="preserve">hogy az eljárás során egyéb eljárási költség nem merült fel.  </w:t>
      </w:r>
    </w:p>
    <w:p w:rsidR="00825EE1" w:rsidRPr="00E4680A" w:rsidRDefault="00825EE1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A8C" w:rsidRPr="00E4680A" w:rsidRDefault="00646A0B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Képviselő-testület </w:t>
      </w:r>
      <w:r w:rsidR="001A2A8C" w:rsidRPr="00E4680A">
        <w:rPr>
          <w:rFonts w:ascii="Times New Roman" w:hAnsi="Times New Roman" w:cs="Times New Roman"/>
        </w:rPr>
        <w:t xml:space="preserve">határozata a közléssel véglegessé válik, ellene közigazgatási úton fellebbezésnek helye nincs, de a döntést sérelmező fél </w:t>
      </w:r>
      <w:r w:rsidR="00825EE1" w:rsidRPr="00E4680A">
        <w:rPr>
          <w:rFonts w:ascii="Times New Roman" w:hAnsi="Times New Roman" w:cs="Times New Roman"/>
        </w:rPr>
        <w:t xml:space="preserve">– kifejezetten jogszabálysértésre hivatkozással - </w:t>
      </w:r>
      <w:r w:rsidR="001A2A8C" w:rsidRPr="00E4680A">
        <w:rPr>
          <w:rFonts w:ascii="Times New Roman" w:hAnsi="Times New Roman" w:cs="Times New Roman"/>
        </w:rPr>
        <w:t xml:space="preserve">a határozat bírósági felülvizsgálata érdekében közigazgatási pert indíthat. </w:t>
      </w:r>
      <w:r w:rsidRPr="00E4680A">
        <w:rPr>
          <w:rFonts w:ascii="Times New Roman" w:hAnsi="Times New Roman" w:cs="Times New Roman"/>
        </w:rPr>
        <w:t xml:space="preserve">A keresetlevelet a határozat közlésétől számított 30 napon belül a </w:t>
      </w:r>
      <w:r w:rsidR="006D18F0" w:rsidRPr="00E4680A">
        <w:rPr>
          <w:rFonts w:ascii="Times New Roman" w:hAnsi="Times New Roman" w:cs="Times New Roman"/>
        </w:rPr>
        <w:t xml:space="preserve">Szegedi </w:t>
      </w:r>
      <w:r w:rsidRPr="00E4680A">
        <w:rPr>
          <w:rFonts w:ascii="Times New Roman" w:hAnsi="Times New Roman" w:cs="Times New Roman"/>
        </w:rPr>
        <w:t>Közigazgatási és Munkaügyi Bíróságnak címezve (</w:t>
      </w:r>
      <w:r w:rsidR="00A73455" w:rsidRPr="00E4680A">
        <w:rPr>
          <w:rFonts w:ascii="Times New Roman" w:hAnsi="Times New Roman" w:cs="Times New Roman"/>
        </w:rPr>
        <w:t>672</w:t>
      </w:r>
      <w:r w:rsidR="001A2A8C" w:rsidRPr="00E4680A">
        <w:rPr>
          <w:rFonts w:ascii="Times New Roman" w:hAnsi="Times New Roman" w:cs="Times New Roman"/>
        </w:rPr>
        <w:t>6</w:t>
      </w:r>
      <w:r w:rsidR="00A73455" w:rsidRPr="00E4680A">
        <w:rPr>
          <w:rFonts w:ascii="Times New Roman" w:hAnsi="Times New Roman" w:cs="Times New Roman"/>
        </w:rPr>
        <w:t xml:space="preserve"> Szeged, </w:t>
      </w:r>
      <w:r w:rsidR="001A2A8C" w:rsidRPr="00E4680A">
        <w:rPr>
          <w:rFonts w:ascii="Times New Roman" w:hAnsi="Times New Roman" w:cs="Times New Roman"/>
        </w:rPr>
        <w:t>Fő fasor 16-20.</w:t>
      </w:r>
      <w:r w:rsidR="0076089C" w:rsidRPr="00E4680A">
        <w:rPr>
          <w:rFonts w:ascii="Times New Roman" w:hAnsi="Times New Roman" w:cs="Times New Roman"/>
        </w:rPr>
        <w:t>) Kiskőrös Város Jegyzőjéhez</w:t>
      </w:r>
      <w:r w:rsidR="00D76462" w:rsidRPr="00E4680A">
        <w:rPr>
          <w:rFonts w:ascii="Times New Roman" w:hAnsi="Times New Roman" w:cs="Times New Roman"/>
        </w:rPr>
        <w:t xml:space="preserve"> (6200 Kiskőrös, Petőfi Sándor tér 1.) </w:t>
      </w:r>
      <w:r w:rsidRPr="00E4680A">
        <w:rPr>
          <w:rFonts w:ascii="Times New Roman" w:hAnsi="Times New Roman" w:cs="Times New Roman"/>
        </w:rPr>
        <w:t xml:space="preserve">lehet benyújtani. </w:t>
      </w:r>
    </w:p>
    <w:p w:rsidR="001A2A8C" w:rsidRPr="00E4680A" w:rsidRDefault="001A2A8C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77F9" w:rsidRPr="00E4680A" w:rsidRDefault="00646A0B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közigazgatási határozat bírósági felülvizsgálat</w:t>
      </w:r>
      <w:r w:rsidR="00BE45BC" w:rsidRPr="00E4680A">
        <w:rPr>
          <w:rFonts w:ascii="Times New Roman" w:hAnsi="Times New Roman" w:cs="Times New Roman"/>
        </w:rPr>
        <w:t>a</w:t>
      </w:r>
      <w:r w:rsidRPr="00E4680A">
        <w:rPr>
          <w:rFonts w:ascii="Times New Roman" w:hAnsi="Times New Roman" w:cs="Times New Roman"/>
        </w:rPr>
        <w:t xml:space="preserve"> iránti </w:t>
      </w:r>
      <w:r w:rsidR="00BE45BC" w:rsidRPr="00E4680A">
        <w:rPr>
          <w:rFonts w:ascii="Times New Roman" w:hAnsi="Times New Roman" w:cs="Times New Roman"/>
        </w:rPr>
        <w:t xml:space="preserve">közigazgatási per </w:t>
      </w:r>
      <w:r w:rsidRPr="00E4680A">
        <w:rPr>
          <w:rFonts w:ascii="Times New Roman" w:hAnsi="Times New Roman" w:cs="Times New Roman"/>
        </w:rPr>
        <w:t>illetéke 30.000,- forint</w:t>
      </w:r>
      <w:r w:rsidR="008736F5" w:rsidRPr="00E4680A">
        <w:rPr>
          <w:rFonts w:ascii="Times New Roman" w:hAnsi="Times New Roman" w:cs="Times New Roman"/>
        </w:rPr>
        <w:t>.</w:t>
      </w:r>
    </w:p>
    <w:p w:rsidR="00BE45BC" w:rsidRPr="00E4680A" w:rsidRDefault="00BE45BC" w:rsidP="00E4680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92F14" w:rsidRPr="00E4680A" w:rsidRDefault="00C477F9" w:rsidP="00E4680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4680A">
        <w:rPr>
          <w:rFonts w:ascii="Times New Roman" w:hAnsi="Times New Roman" w:cs="Times New Roman"/>
          <w:b/>
          <w:u w:val="single"/>
        </w:rPr>
        <w:t>INDOKOLÁS</w:t>
      </w:r>
    </w:p>
    <w:p w:rsidR="00BE45BC" w:rsidRPr="00E4680A" w:rsidRDefault="00BE45BC" w:rsidP="00E4680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B2F6B" w:rsidRPr="00E4680A" w:rsidRDefault="00A048A4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4680A">
        <w:rPr>
          <w:rFonts w:ascii="Times New Roman" w:hAnsi="Times New Roman" w:cs="Times New Roman"/>
        </w:rPr>
        <w:t xml:space="preserve">Kiskőrös Város Jegyzője </w:t>
      </w:r>
      <w:r w:rsidR="00BE45BC" w:rsidRPr="00E4680A">
        <w:rPr>
          <w:rFonts w:ascii="Times New Roman" w:hAnsi="Times New Roman" w:cs="Times New Roman"/>
        </w:rPr>
        <w:t xml:space="preserve">a </w:t>
      </w:r>
      <w:r w:rsidRPr="00E4680A">
        <w:rPr>
          <w:rFonts w:ascii="Times New Roman" w:hAnsi="Times New Roman" w:cs="Times New Roman"/>
        </w:rPr>
        <w:t>201</w:t>
      </w:r>
      <w:r w:rsidR="00BE45BC" w:rsidRPr="00E4680A">
        <w:rPr>
          <w:rFonts w:ascii="Times New Roman" w:hAnsi="Times New Roman" w:cs="Times New Roman"/>
        </w:rPr>
        <w:t>9</w:t>
      </w:r>
      <w:r w:rsidRPr="00E4680A">
        <w:rPr>
          <w:rFonts w:ascii="Times New Roman" w:hAnsi="Times New Roman" w:cs="Times New Roman"/>
        </w:rPr>
        <w:t xml:space="preserve">. </w:t>
      </w:r>
      <w:r w:rsidR="00BE45BC" w:rsidRPr="00E4680A">
        <w:rPr>
          <w:rFonts w:ascii="Times New Roman" w:hAnsi="Times New Roman" w:cs="Times New Roman"/>
        </w:rPr>
        <w:t xml:space="preserve">április 30. napján kelt 3517-10/2019. </w:t>
      </w:r>
      <w:r w:rsidR="00A73455" w:rsidRPr="00E4680A">
        <w:rPr>
          <w:rFonts w:ascii="Times New Roman" w:hAnsi="Times New Roman" w:cs="Times New Roman"/>
        </w:rPr>
        <w:t>ügyirat</w:t>
      </w:r>
      <w:r w:rsidR="008B2F6B" w:rsidRPr="00E4680A">
        <w:rPr>
          <w:rFonts w:ascii="Times New Roman" w:hAnsi="Times New Roman" w:cs="Times New Roman"/>
        </w:rPr>
        <w:t xml:space="preserve">számú határozatában </w:t>
      </w:r>
      <w:r w:rsidR="00BE45BC" w:rsidRPr="00E4680A">
        <w:rPr>
          <w:rFonts w:ascii="Times New Roman" w:hAnsi="Times New Roman" w:cs="Times New Roman"/>
        </w:rPr>
        <w:t>100.000,- forint (azaz százezer forint) közigazgatási bírság megfizetésére kötelezte</w:t>
      </w:r>
      <w:r w:rsidR="008B2F6B" w:rsidRPr="00E4680A">
        <w:rPr>
          <w:rFonts w:ascii="Times New Roman" w:hAnsi="Times New Roman" w:cs="Times New Roman"/>
        </w:rPr>
        <w:t xml:space="preserve"> </w:t>
      </w:r>
      <w:r w:rsidR="00BE45BC" w:rsidRPr="00E4680A">
        <w:rPr>
          <w:rFonts w:ascii="Times New Roman" w:hAnsi="Times New Roman" w:cs="Times New Roman"/>
          <w:b/>
        </w:rPr>
        <w:t xml:space="preserve">Kelemen Pál Sándor </w:t>
      </w:r>
      <w:r w:rsidR="00BE45BC" w:rsidRPr="00E4680A">
        <w:rPr>
          <w:rFonts w:ascii="Times New Roman" w:hAnsi="Times New Roman" w:cs="Times New Roman"/>
        </w:rPr>
        <w:t xml:space="preserve">(születési neve: Kelemen Pál Sándor, születési helye és ideje: Kiskunhalas, 1959.07.31., anyja neve: Fazekas Zsuzsanna) 6200 Kiskőrös, Bajcsy-Zsilinszky utca 21. szám alatti lakost, mint a </w:t>
      </w:r>
      <w:r w:rsidR="00BE45BC" w:rsidRPr="00E4680A">
        <w:rPr>
          <w:rFonts w:ascii="Times New Roman" w:hAnsi="Times New Roman" w:cs="Times New Roman"/>
          <w:b/>
        </w:rPr>
        <w:t>6200 Kiskőrös, Béke utca 32. szám alatti, 4329 helyrajzi számú ingatlan tulajdonosát</w:t>
      </w:r>
      <w:r w:rsidR="00BE45BC" w:rsidRPr="00E4680A">
        <w:rPr>
          <w:rFonts w:ascii="Times New Roman" w:hAnsi="Times New Roman" w:cs="Times New Roman"/>
        </w:rPr>
        <w:t xml:space="preserve"> </w:t>
      </w:r>
      <w:r w:rsidR="008B2F6B" w:rsidRPr="00E4680A">
        <w:rPr>
          <w:rFonts w:ascii="Times New Roman" w:hAnsi="Times New Roman" w:cs="Times New Roman"/>
        </w:rPr>
        <w:t>a közösségi együttélés alapvető szabályai</w:t>
      </w:r>
      <w:r w:rsidR="00564D44" w:rsidRPr="00E4680A">
        <w:rPr>
          <w:rFonts w:ascii="Times New Roman" w:hAnsi="Times New Roman" w:cs="Times New Roman"/>
        </w:rPr>
        <w:t xml:space="preserve"> megsértése tárgyában tett 2018. június 4. napján kelt, 4648-6/2018. ügyiratszámú döntésben</w:t>
      </w:r>
      <w:proofErr w:type="gramEnd"/>
      <w:r w:rsidR="00564D44" w:rsidRPr="00E4680A">
        <w:rPr>
          <w:rFonts w:ascii="Times New Roman" w:hAnsi="Times New Roman" w:cs="Times New Roman"/>
        </w:rPr>
        <w:t xml:space="preserve"> </w:t>
      </w:r>
      <w:proofErr w:type="gramStart"/>
      <w:r w:rsidR="00564D44" w:rsidRPr="00E4680A">
        <w:rPr>
          <w:rFonts w:ascii="Times New Roman" w:hAnsi="Times New Roman" w:cs="Times New Roman"/>
        </w:rPr>
        <w:t>foglalt</w:t>
      </w:r>
      <w:proofErr w:type="gramEnd"/>
      <w:r w:rsidR="00564D44" w:rsidRPr="00E4680A">
        <w:rPr>
          <w:rFonts w:ascii="Times New Roman" w:hAnsi="Times New Roman" w:cs="Times New Roman"/>
        </w:rPr>
        <w:t xml:space="preserve"> kötelezettség önkéntes teljesítésének elmaradása </w:t>
      </w:r>
      <w:r w:rsidR="008B2F6B" w:rsidRPr="00E4680A">
        <w:rPr>
          <w:rFonts w:ascii="Times New Roman" w:hAnsi="Times New Roman" w:cs="Times New Roman"/>
        </w:rPr>
        <w:t xml:space="preserve">miatt és </w:t>
      </w:r>
      <w:r w:rsidR="00BE45BC" w:rsidRPr="00E4680A">
        <w:rPr>
          <w:rFonts w:ascii="Times New Roman" w:hAnsi="Times New Roman" w:cs="Times New Roman"/>
        </w:rPr>
        <w:t xml:space="preserve">egyúttal </w:t>
      </w:r>
      <w:r w:rsidR="008B2F6B" w:rsidRPr="00E4680A">
        <w:rPr>
          <w:rFonts w:ascii="Times New Roman" w:hAnsi="Times New Roman" w:cs="Times New Roman"/>
        </w:rPr>
        <w:t>kötelezte</w:t>
      </w:r>
      <w:r w:rsidR="00BE45BC" w:rsidRPr="00E4680A">
        <w:rPr>
          <w:rFonts w:ascii="Times New Roman" w:hAnsi="Times New Roman" w:cs="Times New Roman"/>
        </w:rPr>
        <w:t xml:space="preserve"> a 6200 Kiskőrös, Béke utca 32. szám alatti ingatlanán és a</w:t>
      </w:r>
      <w:r w:rsidR="00B37837" w:rsidRPr="00E4680A">
        <w:rPr>
          <w:rFonts w:ascii="Times New Roman" w:hAnsi="Times New Roman" w:cs="Times New Roman"/>
        </w:rPr>
        <w:t>z</w:t>
      </w:r>
      <w:r w:rsidR="00BE45BC" w:rsidRPr="00E4680A">
        <w:rPr>
          <w:rFonts w:ascii="Times New Roman" w:hAnsi="Times New Roman" w:cs="Times New Roman"/>
        </w:rPr>
        <w:t xml:space="preserve"> ingatlana előtti közterületen a </w:t>
      </w:r>
      <w:r w:rsidR="008B2F6B" w:rsidRPr="00E4680A">
        <w:rPr>
          <w:rFonts w:ascii="Times New Roman" w:hAnsi="Times New Roman" w:cs="Times New Roman"/>
        </w:rPr>
        <w:t>tisztántartási és karbantartási munkálat</w:t>
      </w:r>
      <w:r w:rsidR="00676E06" w:rsidRPr="00E4680A">
        <w:rPr>
          <w:rFonts w:ascii="Times New Roman" w:hAnsi="Times New Roman" w:cs="Times New Roman"/>
        </w:rPr>
        <w:t xml:space="preserve">ok </w:t>
      </w:r>
      <w:r w:rsidR="008B2F6B" w:rsidRPr="00E4680A">
        <w:rPr>
          <w:rFonts w:ascii="Times New Roman" w:hAnsi="Times New Roman" w:cs="Times New Roman"/>
        </w:rPr>
        <w:t>(növények ápolása, fű folyamatos kaszálása, gyommentesítés) elvégzésére.</w:t>
      </w:r>
    </w:p>
    <w:p w:rsidR="001F049E" w:rsidRPr="00E4680A" w:rsidRDefault="001F049E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AE8" w:rsidRPr="00E4680A" w:rsidRDefault="00535468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határozat ellen </w:t>
      </w:r>
      <w:r w:rsidR="003F2AE8" w:rsidRPr="00E4680A">
        <w:rPr>
          <w:rFonts w:ascii="Times New Roman" w:hAnsi="Times New Roman" w:cs="Times New Roman"/>
        </w:rPr>
        <w:t xml:space="preserve">Kelemen Pál Sándor </w:t>
      </w:r>
      <w:r w:rsidRPr="00E4680A">
        <w:rPr>
          <w:rFonts w:ascii="Times New Roman" w:hAnsi="Times New Roman" w:cs="Times New Roman"/>
        </w:rPr>
        <w:t xml:space="preserve">a törvényes határidőn belül </w:t>
      </w:r>
      <w:r w:rsidR="008B2F6B" w:rsidRPr="00E4680A">
        <w:rPr>
          <w:rFonts w:ascii="Times New Roman" w:hAnsi="Times New Roman" w:cs="Times New Roman"/>
        </w:rPr>
        <w:t>fellebbezést nyújtott be, amelyben kér</w:t>
      </w:r>
      <w:r w:rsidR="003F2AE8" w:rsidRPr="00E4680A">
        <w:rPr>
          <w:rFonts w:ascii="Times New Roman" w:hAnsi="Times New Roman" w:cs="Times New Roman"/>
        </w:rPr>
        <w:t xml:space="preserve">te, </w:t>
      </w:r>
      <w:r w:rsidR="008B2F6B" w:rsidRPr="00E4680A">
        <w:rPr>
          <w:rFonts w:ascii="Times New Roman" w:hAnsi="Times New Roman" w:cs="Times New Roman"/>
        </w:rPr>
        <w:t>hogy</w:t>
      </w:r>
      <w:r w:rsidR="002D3A6F" w:rsidRPr="00E4680A">
        <w:rPr>
          <w:rFonts w:ascii="Times New Roman" w:hAnsi="Times New Roman" w:cs="Times New Roman"/>
        </w:rPr>
        <w:t xml:space="preserve"> a Képviselő-testület mentesítse a további bírság megfizetése alól, és egyúttal jelezte, hogy a probléma megoldódott és vélhetően nem fog megismétlődni.  </w:t>
      </w:r>
    </w:p>
    <w:p w:rsidR="001F049E" w:rsidRPr="00E4680A" w:rsidRDefault="001F049E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48A4" w:rsidRPr="00E4680A" w:rsidRDefault="00A048A4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rendelkezésre álló iratok alapján a Képviselő-testület az alábbiakat állapította meg:</w:t>
      </w:r>
    </w:p>
    <w:p w:rsidR="001F049E" w:rsidRPr="00E4680A" w:rsidRDefault="001F049E" w:rsidP="00E4680A">
      <w:pPr>
        <w:pStyle w:val="Szvegtrzs"/>
        <w:rPr>
          <w:bCs/>
          <w:smallCaps w:val="0"/>
          <w:sz w:val="22"/>
          <w:szCs w:val="22"/>
        </w:rPr>
      </w:pPr>
    </w:p>
    <w:p w:rsidR="001F049E" w:rsidRPr="00E4680A" w:rsidRDefault="001F049E" w:rsidP="00E4680A">
      <w:pPr>
        <w:pStyle w:val="Szvegtrzs"/>
        <w:rPr>
          <w:smallCaps w:val="0"/>
          <w:color w:val="auto"/>
          <w:sz w:val="22"/>
          <w:szCs w:val="22"/>
        </w:rPr>
      </w:pPr>
      <w:r w:rsidRPr="00E4680A">
        <w:rPr>
          <w:bCs/>
          <w:smallCaps w:val="0"/>
          <w:sz w:val="22"/>
          <w:szCs w:val="22"/>
        </w:rPr>
        <w:t xml:space="preserve">Kiskőrös Város Jegyzője a 2018. június 4. napján kelt 4648-6/2018. számú határozatában Kelemen Pál Sándort, mint a 6200 Kiskőrös, Béke utca 32. szám alatti, 4329 helyrajzi számú ingatlan tulajdonosát figyelmeztette </w:t>
      </w:r>
      <w:r w:rsidRPr="00E4680A">
        <w:rPr>
          <w:smallCaps w:val="0"/>
          <w:sz w:val="22"/>
          <w:szCs w:val="22"/>
        </w:rPr>
        <w:t>az általa elkövetett</w:t>
      </w:r>
      <w:r w:rsidRPr="00E4680A">
        <w:rPr>
          <w:smallCaps w:val="0"/>
          <w:color w:val="auto"/>
          <w:sz w:val="22"/>
          <w:szCs w:val="22"/>
        </w:rPr>
        <w:t>,</w:t>
      </w:r>
      <w:r w:rsidRPr="00E4680A">
        <w:rPr>
          <w:smallCaps w:val="0"/>
          <w:sz w:val="22"/>
          <w:szCs w:val="22"/>
        </w:rPr>
        <w:t xml:space="preserve"> a közösségi együttélés szabályainak megsértésének minősülő és a </w:t>
      </w:r>
      <w:r w:rsidR="00DC3D6F" w:rsidRPr="00E4680A">
        <w:rPr>
          <w:smallCaps w:val="0"/>
          <w:sz w:val="22"/>
          <w:szCs w:val="22"/>
        </w:rPr>
        <w:t xml:space="preserve">Kiskőrös Város Önkormányzata Képviselő-testületének a közösségi együttélés alapvető szabályairól szóló 19/2017. (X. 26.) önkormányzati rendelete (a továbbiakban: </w:t>
      </w:r>
      <w:r w:rsidR="00917DEB" w:rsidRPr="00E4680A">
        <w:rPr>
          <w:smallCaps w:val="0"/>
          <w:sz w:val="22"/>
          <w:szCs w:val="22"/>
        </w:rPr>
        <w:t>r</w:t>
      </w:r>
      <w:r w:rsidR="00DC3D6F" w:rsidRPr="00E4680A">
        <w:rPr>
          <w:smallCaps w:val="0"/>
          <w:sz w:val="22"/>
          <w:szCs w:val="22"/>
        </w:rPr>
        <w:t xml:space="preserve">endelet) </w:t>
      </w:r>
      <w:r w:rsidRPr="00E4680A">
        <w:rPr>
          <w:smallCaps w:val="0"/>
          <w:sz w:val="22"/>
          <w:szCs w:val="22"/>
        </w:rPr>
        <w:t>4. §-ába ütköző cselekményekről és kötelezte</w:t>
      </w:r>
      <w:r w:rsidRPr="00E4680A">
        <w:rPr>
          <w:smallCaps w:val="0"/>
          <w:color w:val="auto"/>
          <w:sz w:val="22"/>
          <w:szCs w:val="22"/>
        </w:rPr>
        <w:t xml:space="preserve">, hogy az ingatlanán és az ingatlana előtti közterületen a tisztántartási és karbantartási munkálatokat végezze el. </w:t>
      </w:r>
    </w:p>
    <w:p w:rsidR="001F049E" w:rsidRPr="00E4680A" w:rsidRDefault="001F049E" w:rsidP="00E4680A">
      <w:pPr>
        <w:pStyle w:val="Szvegtrzs"/>
        <w:rPr>
          <w:smallCaps w:val="0"/>
          <w:sz w:val="22"/>
          <w:szCs w:val="22"/>
        </w:rPr>
      </w:pPr>
      <w:r w:rsidRPr="00E4680A">
        <w:rPr>
          <w:smallCaps w:val="0"/>
          <w:color w:val="auto"/>
          <w:sz w:val="22"/>
          <w:szCs w:val="22"/>
        </w:rPr>
        <w:t xml:space="preserve">A Kiskőrösi Polgármesteri Hivatal közterület-felügyelője </w:t>
      </w:r>
      <w:r w:rsidR="00181402" w:rsidRPr="00E4680A">
        <w:rPr>
          <w:smallCaps w:val="0"/>
          <w:color w:val="auto"/>
          <w:sz w:val="22"/>
          <w:szCs w:val="22"/>
        </w:rPr>
        <w:t xml:space="preserve">(a továbbiakban: közterület-felügyelő) </w:t>
      </w:r>
      <w:r w:rsidRPr="00E4680A">
        <w:rPr>
          <w:smallCaps w:val="0"/>
          <w:color w:val="auto"/>
          <w:sz w:val="22"/>
          <w:szCs w:val="22"/>
        </w:rPr>
        <w:t xml:space="preserve">a </w:t>
      </w:r>
      <w:r w:rsidR="00DC3D6F" w:rsidRPr="00E4680A">
        <w:rPr>
          <w:smallCaps w:val="0"/>
          <w:color w:val="auto"/>
          <w:sz w:val="22"/>
          <w:szCs w:val="22"/>
        </w:rPr>
        <w:t xml:space="preserve">Kiskőrös Város Jegyzője által megküldött </w:t>
      </w:r>
      <w:r w:rsidRPr="00E4680A">
        <w:rPr>
          <w:smallCaps w:val="0"/>
          <w:color w:val="auto"/>
          <w:sz w:val="22"/>
          <w:szCs w:val="22"/>
        </w:rPr>
        <w:t xml:space="preserve">figyelmeztetést követően, a 2018-as év </w:t>
      </w:r>
      <w:r w:rsidR="00DC3D6F" w:rsidRPr="00E4680A">
        <w:rPr>
          <w:smallCaps w:val="0"/>
          <w:color w:val="auto"/>
          <w:sz w:val="22"/>
          <w:szCs w:val="22"/>
        </w:rPr>
        <w:t xml:space="preserve">folyamán </w:t>
      </w:r>
      <w:r w:rsidRPr="00E4680A">
        <w:rPr>
          <w:smallCaps w:val="0"/>
          <w:color w:val="auto"/>
          <w:sz w:val="22"/>
          <w:szCs w:val="22"/>
        </w:rPr>
        <w:t>az ingatlannál többször is ellenőrzést tartott, mely</w:t>
      </w:r>
      <w:r w:rsidR="00DC3D6F" w:rsidRPr="00E4680A">
        <w:rPr>
          <w:smallCaps w:val="0"/>
          <w:color w:val="auto"/>
          <w:sz w:val="22"/>
          <w:szCs w:val="22"/>
        </w:rPr>
        <w:t>ek</w:t>
      </w:r>
      <w:r w:rsidRPr="00E4680A">
        <w:rPr>
          <w:smallCaps w:val="0"/>
          <w:color w:val="auto"/>
          <w:sz w:val="22"/>
          <w:szCs w:val="22"/>
        </w:rPr>
        <w:t xml:space="preserve"> során megállapította, hogy a figyelmeztetés </w:t>
      </w:r>
      <w:r w:rsidRPr="00E4680A">
        <w:rPr>
          <w:smallCaps w:val="0"/>
          <w:sz w:val="22"/>
          <w:szCs w:val="22"/>
        </w:rPr>
        <w:t>ellenére a növényzet ápolását illetve a folyamatos gyommentesítést nem végzik,</w:t>
      </w:r>
      <w:r w:rsidR="00DC3D6F" w:rsidRPr="00E4680A">
        <w:rPr>
          <w:smallCaps w:val="0"/>
          <w:sz w:val="22"/>
          <w:szCs w:val="22"/>
        </w:rPr>
        <w:t xml:space="preserve"> ezért </w:t>
      </w:r>
      <w:r w:rsidRPr="00E4680A">
        <w:rPr>
          <w:smallCaps w:val="0"/>
          <w:sz w:val="22"/>
          <w:szCs w:val="22"/>
        </w:rPr>
        <w:t xml:space="preserve">2018-ban </w:t>
      </w:r>
      <w:r w:rsidR="00181402" w:rsidRPr="00E4680A">
        <w:rPr>
          <w:smallCaps w:val="0"/>
          <w:sz w:val="22"/>
          <w:szCs w:val="22"/>
        </w:rPr>
        <w:t xml:space="preserve">az ingatlan tulajdonosa </w:t>
      </w:r>
      <w:r w:rsidRPr="00E4680A">
        <w:rPr>
          <w:smallCaps w:val="0"/>
          <w:sz w:val="22"/>
          <w:szCs w:val="22"/>
        </w:rPr>
        <w:t xml:space="preserve">15.000,- Ft, illetve 20.000,- Ft közigazgatási bírság megfizetésére </w:t>
      </w:r>
      <w:r w:rsidR="00181402" w:rsidRPr="00E4680A">
        <w:rPr>
          <w:smallCaps w:val="0"/>
          <w:sz w:val="22"/>
          <w:szCs w:val="22"/>
        </w:rPr>
        <w:t>lett k</w:t>
      </w:r>
      <w:r w:rsidRPr="00E4680A">
        <w:rPr>
          <w:smallCaps w:val="0"/>
          <w:sz w:val="22"/>
          <w:szCs w:val="22"/>
        </w:rPr>
        <w:t>ötelez</w:t>
      </w:r>
      <w:r w:rsidR="00181402" w:rsidRPr="00E4680A">
        <w:rPr>
          <w:smallCaps w:val="0"/>
          <w:sz w:val="22"/>
          <w:szCs w:val="22"/>
        </w:rPr>
        <w:t xml:space="preserve">ve. </w:t>
      </w:r>
      <w:r w:rsidRPr="00E4680A">
        <w:rPr>
          <w:smallCaps w:val="0"/>
          <w:sz w:val="22"/>
          <w:szCs w:val="22"/>
        </w:rPr>
        <w:t xml:space="preserve"> </w:t>
      </w:r>
    </w:p>
    <w:p w:rsidR="008201EA" w:rsidRPr="00E4680A" w:rsidRDefault="001F049E" w:rsidP="00E4680A">
      <w:pPr>
        <w:pStyle w:val="Szvegtrzs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2019. március 25. napján a</w:t>
      </w:r>
      <w:r w:rsidR="00181402" w:rsidRPr="00E4680A">
        <w:rPr>
          <w:smallCaps w:val="0"/>
          <w:sz w:val="22"/>
          <w:szCs w:val="22"/>
        </w:rPr>
        <w:t xml:space="preserve"> </w:t>
      </w:r>
      <w:r w:rsidRPr="00E4680A">
        <w:rPr>
          <w:smallCaps w:val="0"/>
          <w:sz w:val="22"/>
          <w:szCs w:val="22"/>
        </w:rPr>
        <w:t xml:space="preserve">közterület-felügyelő ismételten jelezte, hogy a fent nevezett ingatlanon a 2018-ban megküldött figyelmeztetés és a kiszabott közigazgatási bírságok ellenére sem történt meg a növényzet ápolása és a gyommentesítés, ezért </w:t>
      </w:r>
      <w:r w:rsidR="00181402" w:rsidRPr="00E4680A">
        <w:rPr>
          <w:smallCaps w:val="0"/>
          <w:sz w:val="22"/>
          <w:szCs w:val="22"/>
        </w:rPr>
        <w:t xml:space="preserve">Kiskőrös Város Jegyzője </w:t>
      </w:r>
      <w:r w:rsidRPr="00E4680A">
        <w:rPr>
          <w:smallCaps w:val="0"/>
          <w:sz w:val="22"/>
          <w:szCs w:val="22"/>
        </w:rPr>
        <w:t>a 2019. március 28. napján kelt 3517-6/2019. számú határozat</w:t>
      </w:r>
      <w:r w:rsidR="00181402" w:rsidRPr="00E4680A">
        <w:rPr>
          <w:smallCaps w:val="0"/>
          <w:sz w:val="22"/>
          <w:szCs w:val="22"/>
        </w:rPr>
        <w:t xml:space="preserve">ában </w:t>
      </w:r>
      <w:r w:rsidRPr="00E4680A">
        <w:rPr>
          <w:smallCaps w:val="0"/>
          <w:sz w:val="22"/>
          <w:szCs w:val="22"/>
        </w:rPr>
        <w:t xml:space="preserve">50.000,- Ft közigazgatási bírság megfizetésére kötelezte az ingatlan </w:t>
      </w:r>
      <w:r w:rsidRPr="00E4680A">
        <w:rPr>
          <w:smallCaps w:val="0"/>
          <w:sz w:val="22"/>
          <w:szCs w:val="22"/>
        </w:rPr>
        <w:lastRenderedPageBreak/>
        <w:t>tulajdonosát és egyúttal felhívta a figyelmét, hogy a bírság megfizetése mellett továbbra is köteles az ingatlanán és az ingatlan</w:t>
      </w:r>
      <w:r w:rsidR="00B37837" w:rsidRPr="00E4680A">
        <w:rPr>
          <w:smallCaps w:val="0"/>
          <w:sz w:val="22"/>
          <w:szCs w:val="22"/>
        </w:rPr>
        <w:t>a</w:t>
      </w:r>
      <w:r w:rsidRPr="00E4680A">
        <w:rPr>
          <w:smallCaps w:val="0"/>
          <w:sz w:val="22"/>
          <w:szCs w:val="22"/>
        </w:rPr>
        <w:t xml:space="preserve"> előtti közterületen a tisztántartási és karbantartási munkálatokat</w:t>
      </w:r>
      <w:proofErr w:type="gramEnd"/>
      <w:r w:rsidRPr="00E4680A">
        <w:rPr>
          <w:smallCaps w:val="0"/>
          <w:sz w:val="22"/>
          <w:szCs w:val="22"/>
        </w:rPr>
        <w:t xml:space="preserve"> </w:t>
      </w:r>
      <w:proofErr w:type="gramStart"/>
      <w:r w:rsidRPr="00E4680A">
        <w:rPr>
          <w:smallCaps w:val="0"/>
          <w:sz w:val="22"/>
          <w:szCs w:val="22"/>
        </w:rPr>
        <w:t>elvégezni</w:t>
      </w:r>
      <w:proofErr w:type="gramEnd"/>
      <w:r w:rsidRPr="00E4680A">
        <w:rPr>
          <w:smallCaps w:val="0"/>
          <w:sz w:val="22"/>
          <w:szCs w:val="22"/>
        </w:rPr>
        <w:t>, melynek teljesítését a közterület-felügyelő ellenőrz</w:t>
      </w:r>
      <w:r w:rsidR="00181402" w:rsidRPr="00E4680A">
        <w:rPr>
          <w:smallCaps w:val="0"/>
          <w:sz w:val="22"/>
          <w:szCs w:val="22"/>
        </w:rPr>
        <w:t xml:space="preserve">i majd. </w:t>
      </w:r>
      <w:r w:rsidRPr="00E4680A">
        <w:rPr>
          <w:smallCaps w:val="0"/>
          <w:sz w:val="22"/>
          <w:szCs w:val="22"/>
        </w:rPr>
        <w:t xml:space="preserve">A kiszabott közigazgatási bírságot Kelemen Pál Sándor 2019.04.15. napján megfizette, a döntés ellen fellebbezéssel nem élt.  </w:t>
      </w:r>
    </w:p>
    <w:p w:rsidR="00917DEB" w:rsidRPr="00E4680A" w:rsidRDefault="001F049E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2019. április 10. napján </w:t>
      </w:r>
      <w:r w:rsidR="00181402" w:rsidRPr="00E4680A">
        <w:rPr>
          <w:rFonts w:ascii="Times New Roman" w:hAnsi="Times New Roman" w:cs="Times New Roman"/>
        </w:rPr>
        <w:t xml:space="preserve">Kiskőrös Város Jegyzője </w:t>
      </w:r>
      <w:r w:rsidR="008201EA" w:rsidRPr="00E4680A">
        <w:rPr>
          <w:rFonts w:ascii="Times New Roman" w:hAnsi="Times New Roman" w:cs="Times New Roman"/>
        </w:rPr>
        <w:t xml:space="preserve">a 3517-6/2019. számú határozatában foglaltak teljesítésének ellenőrzésére </w:t>
      </w:r>
      <w:r w:rsidRPr="00E4680A">
        <w:rPr>
          <w:rFonts w:ascii="Times New Roman" w:hAnsi="Times New Roman" w:cs="Times New Roman"/>
        </w:rPr>
        <w:t xml:space="preserve">kérte </w:t>
      </w:r>
      <w:r w:rsidR="008201EA" w:rsidRPr="00E4680A">
        <w:rPr>
          <w:rFonts w:ascii="Times New Roman" w:hAnsi="Times New Roman" w:cs="Times New Roman"/>
        </w:rPr>
        <w:t xml:space="preserve">fel </w:t>
      </w:r>
      <w:r w:rsidRPr="00E4680A">
        <w:rPr>
          <w:rFonts w:ascii="Times New Roman" w:hAnsi="Times New Roman" w:cs="Times New Roman"/>
        </w:rPr>
        <w:t>a közterület-felügyelő</w:t>
      </w:r>
      <w:r w:rsidR="008201EA" w:rsidRPr="00E4680A">
        <w:rPr>
          <w:rFonts w:ascii="Times New Roman" w:hAnsi="Times New Roman" w:cs="Times New Roman"/>
        </w:rPr>
        <w:t xml:space="preserve">t. </w:t>
      </w:r>
      <w:r w:rsidR="00DC3D6F" w:rsidRPr="00E4680A">
        <w:rPr>
          <w:rFonts w:ascii="Times New Roman" w:hAnsi="Times New Roman" w:cs="Times New Roman"/>
        </w:rPr>
        <w:t>Az ellenőrzés során megállapításra került, hogy a növényzet ápolását</w:t>
      </w:r>
      <w:r w:rsidRPr="00E4680A">
        <w:rPr>
          <w:rFonts w:ascii="Times New Roman" w:hAnsi="Times New Roman" w:cs="Times New Roman"/>
        </w:rPr>
        <w:t xml:space="preserve"> és a gyommentesítés</w:t>
      </w:r>
      <w:r w:rsidR="00DC3D6F" w:rsidRPr="00E4680A">
        <w:rPr>
          <w:rFonts w:ascii="Times New Roman" w:hAnsi="Times New Roman" w:cs="Times New Roman"/>
        </w:rPr>
        <w:t>t</w:t>
      </w:r>
      <w:r w:rsidRPr="00E4680A">
        <w:rPr>
          <w:rFonts w:ascii="Times New Roman" w:hAnsi="Times New Roman" w:cs="Times New Roman"/>
        </w:rPr>
        <w:t xml:space="preserve"> továbbra sem </w:t>
      </w:r>
      <w:r w:rsidR="00DC3D6F" w:rsidRPr="00E4680A">
        <w:rPr>
          <w:rFonts w:ascii="Times New Roman" w:hAnsi="Times New Roman" w:cs="Times New Roman"/>
        </w:rPr>
        <w:t>végezték el, az ellenőrzésről fényképes dokumentáció is készült. Tekintettel arra, hogy Kelemen Pál Sándor a 3517-6/2019. számú döntésben foglalt kötelezésének nem tett eleget, Kiskőrös Város Jegyzője a 2019. április 30. napján kelt 3</w:t>
      </w:r>
      <w:r w:rsidR="00205F58" w:rsidRPr="00E4680A">
        <w:rPr>
          <w:rFonts w:ascii="Times New Roman" w:hAnsi="Times New Roman" w:cs="Times New Roman"/>
        </w:rPr>
        <w:t>5</w:t>
      </w:r>
      <w:r w:rsidR="00DC3D6F" w:rsidRPr="00E4680A">
        <w:rPr>
          <w:rFonts w:ascii="Times New Roman" w:hAnsi="Times New Roman" w:cs="Times New Roman"/>
        </w:rPr>
        <w:t>17-10/2019. számú határozatá</w:t>
      </w:r>
      <w:r w:rsidR="00B37837" w:rsidRPr="00E4680A">
        <w:rPr>
          <w:rFonts w:ascii="Times New Roman" w:hAnsi="Times New Roman" w:cs="Times New Roman"/>
        </w:rPr>
        <w:t xml:space="preserve">ban </w:t>
      </w:r>
      <w:r w:rsidR="00DC3D6F" w:rsidRPr="00E4680A">
        <w:rPr>
          <w:rFonts w:ascii="Times New Roman" w:hAnsi="Times New Roman" w:cs="Times New Roman"/>
        </w:rPr>
        <w:t xml:space="preserve">100.000,- Ft közigazgatási bírság megfizetésére kötelezte. </w:t>
      </w:r>
      <w:r w:rsidR="00205F58" w:rsidRPr="00E4680A">
        <w:rPr>
          <w:rFonts w:ascii="Times New Roman" w:hAnsi="Times New Roman" w:cs="Times New Roman"/>
        </w:rPr>
        <w:t xml:space="preserve">Kelemen Pál Sándor a 3517-10/2019. számú határozatott nem vette át, a tértivevény „nem kereste” jelzéssel érkezett vissza Kiskőrös Város Jegyzőjéhez, aki a határozatot - kézbesítési vélelem alapján </w:t>
      </w:r>
      <w:r w:rsidR="00564D44" w:rsidRPr="00E4680A">
        <w:rPr>
          <w:rFonts w:ascii="Times New Roman" w:hAnsi="Times New Roman" w:cs="Times New Roman"/>
        </w:rPr>
        <w:t>–</w:t>
      </w:r>
      <w:r w:rsidR="00205F58" w:rsidRPr="00E4680A">
        <w:rPr>
          <w:rFonts w:ascii="Times New Roman" w:hAnsi="Times New Roman" w:cs="Times New Roman"/>
        </w:rPr>
        <w:t xml:space="preserve"> </w:t>
      </w:r>
      <w:r w:rsidR="00564D44" w:rsidRPr="00E4680A">
        <w:rPr>
          <w:rFonts w:ascii="Times New Roman" w:hAnsi="Times New Roman" w:cs="Times New Roman"/>
        </w:rPr>
        <w:t>2019. május 17. napjával kézbesítettnek tekintette.</w:t>
      </w:r>
      <w:r w:rsidR="00B37837" w:rsidRPr="00E4680A">
        <w:rPr>
          <w:rFonts w:ascii="Times New Roman" w:hAnsi="Times New Roman" w:cs="Times New Roman"/>
        </w:rPr>
        <w:t xml:space="preserve"> Kelemen Pál Sándor részére a 3517-10/2019. számú határozat 2019. május 24. napján normál levélküldeményként ismételten postázásra került</w:t>
      </w:r>
      <w:r w:rsidR="00917DEB" w:rsidRPr="00E4680A">
        <w:rPr>
          <w:rFonts w:ascii="Times New Roman" w:hAnsi="Times New Roman" w:cs="Times New Roman"/>
        </w:rPr>
        <w:t xml:space="preserve">. </w:t>
      </w:r>
    </w:p>
    <w:p w:rsidR="00DC3D6F" w:rsidRPr="00E4680A" w:rsidRDefault="00DC3D6F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 </w:t>
      </w:r>
    </w:p>
    <w:p w:rsidR="00917DEB" w:rsidRPr="00E4680A" w:rsidRDefault="008E528A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 döntés ellen </w:t>
      </w:r>
      <w:r w:rsidR="00917DEB" w:rsidRPr="00E4680A">
        <w:rPr>
          <w:rFonts w:ascii="Times New Roman" w:hAnsi="Times New Roman" w:cs="Times New Roman"/>
        </w:rPr>
        <w:t xml:space="preserve">Kelemen Pál Sándor </w:t>
      </w:r>
      <w:r w:rsidRPr="00E4680A">
        <w:rPr>
          <w:rFonts w:ascii="Times New Roman" w:hAnsi="Times New Roman" w:cs="Times New Roman"/>
        </w:rPr>
        <w:t>törvényes határidőn belül – 201</w:t>
      </w:r>
      <w:r w:rsidR="00917DEB" w:rsidRPr="00E4680A">
        <w:rPr>
          <w:rFonts w:ascii="Times New Roman" w:hAnsi="Times New Roman" w:cs="Times New Roman"/>
        </w:rPr>
        <w:t>9</w:t>
      </w:r>
      <w:r w:rsidRPr="00E4680A">
        <w:rPr>
          <w:rFonts w:ascii="Times New Roman" w:hAnsi="Times New Roman" w:cs="Times New Roman"/>
        </w:rPr>
        <w:t xml:space="preserve">. június </w:t>
      </w:r>
      <w:r w:rsidR="00917DEB" w:rsidRPr="00E4680A">
        <w:rPr>
          <w:rFonts w:ascii="Times New Roman" w:hAnsi="Times New Roman" w:cs="Times New Roman"/>
        </w:rPr>
        <w:t>1</w:t>
      </w:r>
      <w:r w:rsidR="008922BB" w:rsidRPr="00E4680A">
        <w:rPr>
          <w:rFonts w:ascii="Times New Roman" w:hAnsi="Times New Roman" w:cs="Times New Roman"/>
        </w:rPr>
        <w:t>.</w:t>
      </w:r>
      <w:r w:rsidRPr="00E4680A">
        <w:rPr>
          <w:rFonts w:ascii="Times New Roman" w:hAnsi="Times New Roman" w:cs="Times New Roman"/>
        </w:rPr>
        <w:t xml:space="preserve"> napján - fellebbezést nyújtott be. </w:t>
      </w:r>
      <w:r w:rsidR="00917DEB" w:rsidRPr="00E4680A">
        <w:rPr>
          <w:rFonts w:ascii="Times New Roman" w:hAnsi="Times New Roman" w:cs="Times New Roman"/>
        </w:rPr>
        <w:t xml:space="preserve">A fellebbezésében előadta, hogy a 2019.03.28. napján kelt határozatban 50.000,- Ft közigazgatási bírságra lett kötelezve a karbantartási munkálatok elmulasztása miatt. Egészségi állapota a közelmúltban erősen megromlott, illetve a terület gondozását az elmúlt években végző a továbbiakban azt nem tudta vállalni. Az elmúlt időszakban új gyógyszer szedése miatt látási problémái adódtak, melynek következtében a határozat elolvasása gondot okozott számára. A fellebbezésében kérte a Képviselő-testületet, hogy mentesítse a további bírság megfizetése alól, a probléma ugyanis megoldódott és vélhetően nem fog ismétlődni.       </w:t>
      </w:r>
    </w:p>
    <w:p w:rsidR="00917DEB" w:rsidRPr="00E4680A" w:rsidRDefault="00917DEB" w:rsidP="00E468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DEB" w:rsidRPr="00E4680A" w:rsidRDefault="00917DEB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rendelet 4. § (2) bekezdése alapján a használónak az ingatlan tisztántartásával és karbantartásával kapcsolatos feladatai:</w:t>
      </w:r>
    </w:p>
    <w:p w:rsidR="00917DEB" w:rsidRPr="00E4680A" w:rsidRDefault="00917DEB" w:rsidP="00E4680A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E4680A">
        <w:rPr>
          <w:sz w:val="22"/>
          <w:szCs w:val="22"/>
        </w:rPr>
        <w:t>az ingatlan folyamatos gyommentesítése, az ingatlanon növő lágy-és fás szárú növények ápolása, fű folyamatos kaszálása,</w:t>
      </w:r>
    </w:p>
    <w:p w:rsidR="00917DEB" w:rsidRPr="00E4680A" w:rsidRDefault="00917DEB" w:rsidP="00E4680A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E4680A">
        <w:rPr>
          <w:sz w:val="22"/>
          <w:szCs w:val="22"/>
        </w:rPr>
        <w:t>az ingatlan rovar- és rágcsáló mentesítése,</w:t>
      </w:r>
    </w:p>
    <w:p w:rsidR="00917DEB" w:rsidRPr="00E4680A" w:rsidRDefault="00917DEB" w:rsidP="00E468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ingatlanról az úttest vagy gyalogjáró terébe kinyúló ágak, bokrok nyesése és a nyesedék elszállíttatása</w:t>
      </w:r>
    </w:p>
    <w:p w:rsidR="00917DEB" w:rsidRPr="00E4680A" w:rsidRDefault="00917DEB" w:rsidP="00E468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ingatlan rendeltetésének megfelelő karbantartása és használata, a közösségi együttélési szabályok tiszteletben tartása mellett.</w:t>
      </w:r>
    </w:p>
    <w:p w:rsidR="004555D4" w:rsidRPr="00E4680A" w:rsidRDefault="004555D4" w:rsidP="00E4680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17DEB" w:rsidRPr="00E4680A" w:rsidRDefault="00917DEB" w:rsidP="00E468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rendelet 4. § (3) bekezdése alapján a használónak a közterületek tisztántartásával és a zöldterületek ápolásával kapcsolatos feladatai:</w:t>
      </w:r>
    </w:p>
    <w:p w:rsidR="00917DEB" w:rsidRPr="00E4680A" w:rsidRDefault="00917DEB" w:rsidP="00E4680A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E4680A">
        <w:rPr>
          <w:sz w:val="22"/>
          <w:szCs w:val="22"/>
        </w:rPr>
        <w:t>az ingatlan előtti járda, kerékpárút –amennyiben a kerékpárút nyomvonala egybeesik a járdával-, úszótelek esetén az épület körüli járda, valamint a járda – kiépített járda hiányában a közterület - melletti zöldsáv úttestig terjedő teljes területének gondozása, tisztántartása, hulladék- és gyommentesítése. Amennyiben az ingatlant két közút is határolja, úgy ezek a feladatok mindkét közút irányában kötelezőek;</w:t>
      </w:r>
    </w:p>
    <w:p w:rsidR="00917DEB" w:rsidRPr="00E4680A" w:rsidRDefault="00917DEB" w:rsidP="004555D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előtti, melletti nyílt árok és ennek műtárgyai (átereszek) tisztán tartása, hulladék- és gyommentesítése, valamint a csapadékvíz zavartalan lefolyását akadályozó anyagok és hulladékok eltávolítása;</w:t>
      </w:r>
    </w:p>
    <w:p w:rsidR="00917DEB" w:rsidRPr="00E4680A" w:rsidRDefault="00917DEB" w:rsidP="004555D4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az ingatlan előtti, melletti fák, növények, bokrok és sövény folyamatos karbantartása, hogy az a közlekedést és a láthatóságot ne akadályozza.</w:t>
      </w:r>
    </w:p>
    <w:p w:rsidR="004555D4" w:rsidRPr="00E4680A" w:rsidRDefault="004555D4" w:rsidP="004555D4">
      <w:pPr>
        <w:spacing w:after="0"/>
        <w:rPr>
          <w:rFonts w:ascii="Times New Roman" w:hAnsi="Times New Roman" w:cs="Times New Roman"/>
        </w:rPr>
      </w:pPr>
    </w:p>
    <w:p w:rsidR="004555D4" w:rsidRPr="00E4680A" w:rsidRDefault="004555D4" w:rsidP="004555D4">
      <w:pPr>
        <w:spacing w:after="0"/>
        <w:jc w:val="both"/>
        <w:rPr>
          <w:rFonts w:ascii="Times New Roman" w:hAnsi="Times New Roman" w:cs="Times New Roman"/>
          <w:bCs/>
        </w:rPr>
      </w:pPr>
      <w:r w:rsidRPr="00E4680A">
        <w:rPr>
          <w:rFonts w:ascii="Times New Roman" w:hAnsi="Times New Roman" w:cs="Times New Roman"/>
        </w:rPr>
        <w:t xml:space="preserve">A rendelet 3. § (2) bekezdése szerint a </w:t>
      </w:r>
      <w:r w:rsidRPr="00E4680A">
        <w:rPr>
          <w:rFonts w:ascii="Times New Roman" w:hAnsi="Times New Roman" w:cs="Times New Roman"/>
          <w:bCs/>
        </w:rPr>
        <w:t>közösségi együttélés alapvető szabályai megsértésének minősül, ha e rendeletben meghatározott személyek a rendeletben előírt kötelezettségek teljesítését elmulasztják vagy a körülírt tilalmakat megszegik és a magatartás nem minősül szabálysértésnek vagy bűncselekménynek.</w:t>
      </w:r>
    </w:p>
    <w:p w:rsidR="004555D4" w:rsidRPr="00E4680A" w:rsidRDefault="004555D4" w:rsidP="004555D4">
      <w:pPr>
        <w:spacing w:after="0"/>
        <w:jc w:val="both"/>
        <w:rPr>
          <w:rFonts w:ascii="Times New Roman" w:hAnsi="Times New Roman" w:cs="Times New Roman"/>
          <w:bCs/>
        </w:rPr>
      </w:pPr>
    </w:p>
    <w:p w:rsidR="004555D4" w:rsidRPr="00E4680A" w:rsidRDefault="004555D4" w:rsidP="004555D4">
      <w:pPr>
        <w:spacing w:after="0"/>
        <w:jc w:val="both"/>
        <w:rPr>
          <w:rFonts w:ascii="Times New Roman" w:hAnsi="Times New Roman" w:cs="Times New Roman"/>
          <w:bCs/>
        </w:rPr>
      </w:pPr>
      <w:r w:rsidRPr="00E4680A">
        <w:rPr>
          <w:rFonts w:ascii="Times New Roman" w:hAnsi="Times New Roman" w:cs="Times New Roman"/>
          <w:bCs/>
        </w:rPr>
        <w:lastRenderedPageBreak/>
        <w:t xml:space="preserve">A rendelet 3. § (5) bekezdése szerint a közigazgatási szabályszegésért való felelősség megállapítása esetén a jegyző törvényben meghatározottak szerinti közigazgatási szankciót alkalmazhat, amelynek a felső határát a törvény határozza meg. </w:t>
      </w:r>
    </w:p>
    <w:p w:rsidR="004555D4" w:rsidRPr="00E4680A" w:rsidRDefault="004555D4" w:rsidP="004555D4">
      <w:pPr>
        <w:spacing w:after="0"/>
        <w:jc w:val="both"/>
        <w:rPr>
          <w:rFonts w:ascii="Times New Roman" w:hAnsi="Times New Roman" w:cs="Times New Roman"/>
          <w:bCs/>
        </w:rPr>
      </w:pP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color w:val="auto"/>
          <w:sz w:val="22"/>
          <w:szCs w:val="22"/>
        </w:rPr>
        <w:t xml:space="preserve">A közigazgatási </w:t>
      </w:r>
      <w:r w:rsidRPr="00E4680A">
        <w:rPr>
          <w:smallCaps w:val="0"/>
          <w:sz w:val="22"/>
          <w:szCs w:val="22"/>
        </w:rPr>
        <w:t>szabályszegések szankcióinak átmeneti szabályairól, valamint a közigazgatási eljárásjog reformjával összefüggésben egyes törvények módosításáról és egyes jogszabályok hatályon kívül helyezéséről szóló 2017. évi CLXXIX. törvény (a továbbiakban: Szankció tv.) 2. § (1) bekezdés a) és b) pontja alapján, ha a hatóság a hatósági ellenőrzés befejezéseként megállapítja, hogy az ügyfél a jogszabályban, illetve hatósági döntésben foglalt előírásokat megsértette,</w:t>
      </w:r>
    </w:p>
    <w:p w:rsidR="004555D4" w:rsidRPr="00E4680A" w:rsidRDefault="004555D4" w:rsidP="004555D4">
      <w:pPr>
        <w:pStyle w:val="Szvegtrzs"/>
        <w:numPr>
          <w:ilvl w:val="0"/>
          <w:numId w:val="10"/>
        </w:numPr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és a jogszabály vagy hatósági döntés megsértése a jogellenes magatartás megszüntetésével vagy a jogszerű állapot helyreállításával orvosolható, a hatóság figyelmeztetést tartalmazó döntésben felhívja az ügyfél figyelmét a jogszabálysértésre, és megfelelő határidő megállapításával, valamint a jogkövetkezményekre történő figyelmeztetéssel kötelezi annak megszüntetésére,</w:t>
      </w:r>
    </w:p>
    <w:p w:rsidR="004555D4" w:rsidRPr="00E4680A" w:rsidRDefault="004555D4" w:rsidP="004555D4">
      <w:pPr>
        <w:pStyle w:val="Szvegtrzs"/>
        <w:numPr>
          <w:ilvl w:val="0"/>
          <w:numId w:val="10"/>
        </w:numPr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ha az a) pont szerinti felhívásban meghatározott határidő eredménytelenül telt el, vagy az a) pont alkalmazása kizárt, a hatóság hivatalbóli eljárásban egyéb szankciót alkalmaz.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</w:p>
    <w:p w:rsidR="004555D4" w:rsidRPr="00E4680A" w:rsidRDefault="004555D4" w:rsidP="004555D4">
      <w:pPr>
        <w:pStyle w:val="Szvegtrzs"/>
        <w:rPr>
          <w:smallCaps w:val="0"/>
          <w:color w:val="auto"/>
          <w:sz w:val="22"/>
          <w:szCs w:val="22"/>
        </w:rPr>
      </w:pPr>
      <w:r w:rsidRPr="00E4680A">
        <w:rPr>
          <w:smallCaps w:val="0"/>
          <w:sz w:val="22"/>
          <w:szCs w:val="22"/>
        </w:rPr>
        <w:t>A Szankció tv. 2. § (2) bekezdés c) pontja szerint n</w:t>
      </w:r>
      <w:r w:rsidRPr="00E4680A">
        <w:rPr>
          <w:smallCaps w:val="0"/>
          <w:color w:val="auto"/>
          <w:sz w:val="22"/>
          <w:szCs w:val="22"/>
          <w:shd w:val="clear" w:color="auto" w:fill="FFFFFF"/>
        </w:rPr>
        <w:t>em alkalmazható az (1) bekezdés </w:t>
      </w:r>
      <w:r w:rsidRPr="00E4680A">
        <w:rPr>
          <w:iCs/>
          <w:smallCaps w:val="0"/>
          <w:color w:val="auto"/>
          <w:sz w:val="22"/>
          <w:szCs w:val="22"/>
          <w:shd w:val="clear" w:color="auto" w:fill="FFFFFF"/>
        </w:rPr>
        <w:t>a) </w:t>
      </w:r>
      <w:r w:rsidRPr="00E4680A">
        <w:rPr>
          <w:smallCaps w:val="0"/>
          <w:color w:val="auto"/>
          <w:sz w:val="22"/>
          <w:szCs w:val="22"/>
          <w:shd w:val="clear" w:color="auto" w:fill="FFFFFF"/>
        </w:rPr>
        <w:t>pontja, ha a hatóság ugyanazon ügyféllel szemben az (1) bekezdés </w:t>
      </w:r>
      <w:r w:rsidRPr="00E4680A">
        <w:rPr>
          <w:iCs/>
          <w:smallCaps w:val="0"/>
          <w:color w:val="auto"/>
          <w:sz w:val="22"/>
          <w:szCs w:val="22"/>
          <w:shd w:val="clear" w:color="auto" w:fill="FFFFFF"/>
        </w:rPr>
        <w:t>a) </w:t>
      </w:r>
      <w:r w:rsidRPr="00E4680A">
        <w:rPr>
          <w:smallCaps w:val="0"/>
          <w:color w:val="auto"/>
          <w:sz w:val="22"/>
          <w:szCs w:val="22"/>
          <w:shd w:val="clear" w:color="auto" w:fill="FFFFFF"/>
        </w:rPr>
        <w:t xml:space="preserve">pontja szerinti felhívás eredménytelensége miatt két éven belül véglegesen jogkövetkezményt állapított meg. </w:t>
      </w:r>
    </w:p>
    <w:p w:rsidR="004555D4" w:rsidRPr="00E4680A" w:rsidRDefault="004555D4" w:rsidP="004555D4">
      <w:pPr>
        <w:pStyle w:val="Szvegtrzs"/>
        <w:spacing w:line="276" w:lineRule="auto"/>
        <w:ind w:left="720"/>
        <w:rPr>
          <w:smallCaps w:val="0"/>
          <w:sz w:val="22"/>
          <w:szCs w:val="22"/>
        </w:rPr>
      </w:pP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Szankció tv. 1. § (2) bekezdése alapján közigazgatási szankció a figyelmeztetés, a közigazgatási bírság, az elkobzás és a jogszabályban meghatározott, egyéb szankció.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Szankció tv. 3. § (1) és (2) bekezdései szerint, ha jogszabály bírság kiszabását teszi lehetővé - ide nem értve az eljárási bírságot -, a hatóság az eset összes körülményeire tekintettel dönt a bírság kiszabásáról és a bírság összegének meghatározásáról. Ennek keretében - jogszabály eltérő rendelkezése hiányában - mérlegeli különösen: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a</w:t>
      </w:r>
      <w:proofErr w:type="gramEnd"/>
      <w:r w:rsidRPr="00E4680A">
        <w:rPr>
          <w:smallCaps w:val="0"/>
          <w:sz w:val="22"/>
          <w:szCs w:val="22"/>
        </w:rPr>
        <w:t>) a jogsértéssel okozott hátrányt, ideértve a hátrány megelőzésével, elhárításával, helyreállításával kapcsolatban felmerült költségeket, illetve a jogsértéssel elért előny mértékét,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b) a jogsértéssel okozott hátrány visszafordíthatóságát,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c) a jogsértéssel érintettek körének nagyságát,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d) a jogsértő állapot időtartamát,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e</w:t>
      </w:r>
      <w:proofErr w:type="gramEnd"/>
      <w:r w:rsidRPr="00E4680A">
        <w:rPr>
          <w:smallCaps w:val="0"/>
          <w:sz w:val="22"/>
          <w:szCs w:val="22"/>
        </w:rPr>
        <w:t>) a jogsértő magatartás ismétlődését és gyakoriságát,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f</w:t>
      </w:r>
      <w:proofErr w:type="gramEnd"/>
      <w:r w:rsidRPr="00E4680A">
        <w:rPr>
          <w:smallCaps w:val="0"/>
          <w:sz w:val="22"/>
          <w:szCs w:val="22"/>
        </w:rPr>
        <w:t>) a jogsértést elkövető eljárást segítő, együttműködő magatartását, valamint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proofErr w:type="gramStart"/>
      <w:r w:rsidRPr="00E4680A">
        <w:rPr>
          <w:smallCaps w:val="0"/>
          <w:sz w:val="22"/>
          <w:szCs w:val="22"/>
        </w:rPr>
        <w:t>g</w:t>
      </w:r>
      <w:proofErr w:type="gramEnd"/>
      <w:r w:rsidRPr="00E4680A">
        <w:rPr>
          <w:smallCaps w:val="0"/>
          <w:sz w:val="22"/>
          <w:szCs w:val="22"/>
        </w:rPr>
        <w:t>) a jogsértést elkövető gazdasági súlyát.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helyi önkormányzat képviselő-testületének rendelete alapján megállapítható közigazgatási bírság felső határa - a jogsértő személyétől függően - természetes személyek esetén kétszázezer forint, jogi személyek és jogi személyiséggel nem rendelkező szervezetek esetén kétmillió forint lehet. A közigazgatási bírság felső határát az önkormányzati rendeletben a jogsértés jellegével arányban kell megállapítani.</w:t>
      </w:r>
    </w:p>
    <w:p w:rsidR="004555D4" w:rsidRPr="00E4680A" w:rsidRDefault="004555D4" w:rsidP="004555D4">
      <w:pPr>
        <w:pStyle w:val="Szvegtrzs"/>
        <w:spacing w:line="276" w:lineRule="auto"/>
        <w:rPr>
          <w:smallCaps w:val="0"/>
          <w:sz w:val="22"/>
          <w:szCs w:val="22"/>
        </w:rPr>
      </w:pPr>
    </w:p>
    <w:p w:rsidR="00FE6323" w:rsidRPr="00E4680A" w:rsidRDefault="00FD51E7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rendelkezésre álló iratok</w:t>
      </w:r>
      <w:r w:rsidR="009649C4" w:rsidRPr="00E4680A">
        <w:rPr>
          <w:smallCaps w:val="0"/>
          <w:sz w:val="22"/>
          <w:szCs w:val="22"/>
        </w:rPr>
        <w:t>,</w:t>
      </w:r>
      <w:r w:rsidRPr="00E4680A">
        <w:rPr>
          <w:smallCaps w:val="0"/>
          <w:sz w:val="22"/>
          <w:szCs w:val="22"/>
        </w:rPr>
        <w:t xml:space="preserve"> illetve a fenti jogszabályhelyeket figyelembe véve megállapítható,</w:t>
      </w:r>
      <w:r w:rsidR="009649C4" w:rsidRPr="00E4680A">
        <w:rPr>
          <w:smallCaps w:val="0"/>
          <w:sz w:val="22"/>
          <w:szCs w:val="22"/>
        </w:rPr>
        <w:t xml:space="preserve"> hogy Kelemen Pál Sándor 2018 júniusa óta folyamatosan </w:t>
      </w:r>
      <w:r w:rsidR="00FE6323" w:rsidRPr="00E4680A">
        <w:rPr>
          <w:smallCaps w:val="0"/>
          <w:sz w:val="22"/>
          <w:szCs w:val="22"/>
        </w:rPr>
        <w:t xml:space="preserve">szabályszegést </w:t>
      </w:r>
      <w:r w:rsidR="009649C4" w:rsidRPr="00E4680A">
        <w:rPr>
          <w:smallCaps w:val="0"/>
          <w:sz w:val="22"/>
          <w:szCs w:val="22"/>
        </w:rPr>
        <w:t>követett el azzal, hogy az ingatlanán és az</w:t>
      </w:r>
      <w:r w:rsidRPr="00E4680A">
        <w:rPr>
          <w:smallCaps w:val="0"/>
          <w:sz w:val="22"/>
          <w:szCs w:val="22"/>
        </w:rPr>
        <w:t xml:space="preserve"> </w:t>
      </w:r>
      <w:r w:rsidR="009649C4" w:rsidRPr="00E4680A">
        <w:rPr>
          <w:smallCaps w:val="0"/>
          <w:sz w:val="22"/>
          <w:szCs w:val="22"/>
        </w:rPr>
        <w:t xml:space="preserve">ingatlana előtti közterületen a figyelmeztetést, </w:t>
      </w:r>
      <w:r w:rsidR="00FE6323" w:rsidRPr="00E4680A">
        <w:rPr>
          <w:smallCaps w:val="0"/>
          <w:sz w:val="22"/>
          <w:szCs w:val="22"/>
        </w:rPr>
        <w:t xml:space="preserve">valamint </w:t>
      </w:r>
      <w:r w:rsidR="009649C4" w:rsidRPr="00E4680A">
        <w:rPr>
          <w:smallCaps w:val="0"/>
          <w:sz w:val="22"/>
          <w:szCs w:val="22"/>
        </w:rPr>
        <w:t xml:space="preserve">a közigazgatási bírságokat figyelmen kívül hagyva, nem végezte el a tisztántartási és karbantartási munkálatokat, </w:t>
      </w:r>
      <w:r w:rsidR="00FE6323" w:rsidRPr="00E4680A">
        <w:rPr>
          <w:smallCaps w:val="0"/>
          <w:sz w:val="22"/>
          <w:szCs w:val="22"/>
        </w:rPr>
        <w:t xml:space="preserve">és </w:t>
      </w:r>
      <w:r w:rsidR="009649C4" w:rsidRPr="00E4680A">
        <w:rPr>
          <w:smallCaps w:val="0"/>
          <w:sz w:val="22"/>
          <w:szCs w:val="22"/>
        </w:rPr>
        <w:t>a kiszabott bír</w:t>
      </w:r>
      <w:r w:rsidR="00FE6323" w:rsidRPr="00E4680A">
        <w:rPr>
          <w:smallCaps w:val="0"/>
          <w:sz w:val="22"/>
          <w:szCs w:val="22"/>
        </w:rPr>
        <w:t xml:space="preserve">ságok megfizetésével a szabályszegés tényét elismerte. </w:t>
      </w:r>
    </w:p>
    <w:p w:rsidR="00E8337A" w:rsidRPr="00E4680A" w:rsidRDefault="00E8337A" w:rsidP="004555D4">
      <w:pPr>
        <w:pStyle w:val="Szvegtrzs"/>
        <w:spacing w:line="276" w:lineRule="auto"/>
        <w:rPr>
          <w:smallCaps w:val="0"/>
          <w:sz w:val="22"/>
          <w:szCs w:val="22"/>
        </w:rPr>
      </w:pPr>
    </w:p>
    <w:p w:rsidR="005A5BA7" w:rsidRPr="00E4680A" w:rsidRDefault="00FE6323" w:rsidP="004555D4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lastRenderedPageBreak/>
        <w:t>A fellebbezésből egyértelműen nem állapítható meg, hogy Kelemen Pál Sándor a 3517-6/2019. számú (50.000,- Ft közigazgatási bírság kiszabásáról szóló) határozat</w:t>
      </w:r>
      <w:r w:rsidR="00C47BA9" w:rsidRPr="00E4680A">
        <w:rPr>
          <w:smallCaps w:val="0"/>
          <w:sz w:val="22"/>
          <w:szCs w:val="22"/>
        </w:rPr>
        <w:t>ra</w:t>
      </w:r>
      <w:r w:rsidRPr="00E4680A">
        <w:rPr>
          <w:smallCaps w:val="0"/>
          <w:sz w:val="22"/>
          <w:szCs w:val="22"/>
        </w:rPr>
        <w:t xml:space="preserve"> vagy a 3517-10/2019. számú (100.000,- Ft közigazgatási bírság kiszabásáról szóló) határozat</w:t>
      </w:r>
      <w:r w:rsidR="00C47BA9" w:rsidRPr="00E4680A">
        <w:rPr>
          <w:smallCaps w:val="0"/>
          <w:sz w:val="22"/>
          <w:szCs w:val="22"/>
        </w:rPr>
        <w:t>ra vonatkozóan kívánt fellebbezéssel élni</w:t>
      </w:r>
      <w:r w:rsidR="00E8337A" w:rsidRPr="00E4680A">
        <w:rPr>
          <w:smallCaps w:val="0"/>
          <w:sz w:val="22"/>
          <w:szCs w:val="22"/>
        </w:rPr>
        <w:t xml:space="preserve">, illetve, hogy a döntésnek mely részét sérelmezi. A </w:t>
      </w:r>
      <w:r w:rsidR="00563220" w:rsidRPr="00E4680A">
        <w:rPr>
          <w:smallCaps w:val="0"/>
          <w:sz w:val="22"/>
          <w:szCs w:val="22"/>
        </w:rPr>
        <w:t xml:space="preserve">fellebbezésében </w:t>
      </w:r>
      <w:proofErr w:type="gramStart"/>
      <w:r w:rsidR="00E8337A" w:rsidRPr="00E4680A">
        <w:rPr>
          <w:smallCaps w:val="0"/>
          <w:sz w:val="22"/>
          <w:szCs w:val="22"/>
        </w:rPr>
        <w:t>a</w:t>
      </w:r>
      <w:proofErr w:type="gramEnd"/>
      <w:r w:rsidR="00E8337A" w:rsidRPr="00E4680A">
        <w:rPr>
          <w:smallCaps w:val="0"/>
          <w:sz w:val="22"/>
          <w:szCs w:val="22"/>
        </w:rPr>
        <w:t xml:space="preserve"> </w:t>
      </w:r>
      <w:r w:rsidR="00563220" w:rsidRPr="00E4680A">
        <w:rPr>
          <w:smallCaps w:val="0"/>
          <w:sz w:val="22"/>
          <w:szCs w:val="22"/>
        </w:rPr>
        <w:t xml:space="preserve">egészségi problémaira hivatkozott, </w:t>
      </w:r>
      <w:r w:rsidR="00E8337A" w:rsidRPr="00E4680A">
        <w:rPr>
          <w:smallCaps w:val="0"/>
          <w:sz w:val="22"/>
          <w:szCs w:val="22"/>
        </w:rPr>
        <w:t xml:space="preserve">de ezek igazolására megfelelő dokumentumot nem csatolt. </w:t>
      </w:r>
    </w:p>
    <w:p w:rsidR="004555D4" w:rsidRPr="00E4680A" w:rsidRDefault="005A5BA7" w:rsidP="0043692E">
      <w:pPr>
        <w:pStyle w:val="Szvegtrzs"/>
        <w:spacing w:line="276" w:lineRule="auto"/>
        <w:rPr>
          <w:b/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 fellebbezésből egyértelműen csak az állapítható meg, hogy Kelemen Pál Sándor a Képviselő-testületet arra kér</w:t>
      </w:r>
      <w:r w:rsidR="002B5A76" w:rsidRPr="00E4680A">
        <w:rPr>
          <w:smallCaps w:val="0"/>
          <w:sz w:val="22"/>
          <w:szCs w:val="22"/>
        </w:rPr>
        <w:t xml:space="preserve">i, </w:t>
      </w:r>
      <w:r w:rsidRPr="00E4680A">
        <w:rPr>
          <w:smallCaps w:val="0"/>
          <w:sz w:val="22"/>
          <w:szCs w:val="22"/>
        </w:rPr>
        <w:t xml:space="preserve">hogy mentesítse őt a további bírság megfizetése alól.    </w:t>
      </w:r>
      <w:r w:rsidR="00E8337A" w:rsidRPr="00E4680A">
        <w:rPr>
          <w:smallCaps w:val="0"/>
          <w:sz w:val="22"/>
          <w:szCs w:val="22"/>
        </w:rPr>
        <w:t xml:space="preserve"> </w:t>
      </w:r>
      <w:r w:rsidR="00FE6323" w:rsidRPr="00E4680A">
        <w:rPr>
          <w:smallCaps w:val="0"/>
          <w:sz w:val="22"/>
          <w:szCs w:val="22"/>
        </w:rPr>
        <w:t xml:space="preserve">   </w:t>
      </w:r>
      <w:r w:rsidR="009649C4" w:rsidRPr="00E4680A">
        <w:rPr>
          <w:b/>
          <w:smallCaps w:val="0"/>
          <w:sz w:val="22"/>
          <w:szCs w:val="22"/>
        </w:rPr>
        <w:t xml:space="preserve"> </w:t>
      </w:r>
      <w:r w:rsidR="00FD51E7" w:rsidRPr="00E4680A">
        <w:rPr>
          <w:b/>
          <w:smallCaps w:val="0"/>
          <w:sz w:val="22"/>
          <w:szCs w:val="22"/>
        </w:rPr>
        <w:t xml:space="preserve">   </w:t>
      </w:r>
    </w:p>
    <w:p w:rsidR="004555D4" w:rsidRPr="00E4680A" w:rsidRDefault="004555D4" w:rsidP="0043692E">
      <w:pPr>
        <w:spacing w:after="0"/>
        <w:rPr>
          <w:rFonts w:ascii="Times New Roman" w:hAnsi="Times New Roman" w:cs="Times New Roman"/>
        </w:rPr>
      </w:pPr>
    </w:p>
    <w:p w:rsidR="00A00DA1" w:rsidRPr="00E4680A" w:rsidRDefault="00E8337A" w:rsidP="0043692E">
      <w:pPr>
        <w:pStyle w:val="Szvegtrzs"/>
        <w:spacing w:line="276" w:lineRule="auto"/>
        <w:rPr>
          <w:b/>
          <w:smallCaps w:val="0"/>
          <w:sz w:val="22"/>
          <w:szCs w:val="22"/>
          <w:u w:val="single"/>
        </w:rPr>
      </w:pPr>
      <w:r w:rsidRPr="00E4680A">
        <w:rPr>
          <w:smallCaps w:val="0"/>
          <w:sz w:val="22"/>
          <w:szCs w:val="22"/>
        </w:rPr>
        <w:t xml:space="preserve">A fentiek alapján megállapítható, </w:t>
      </w:r>
      <w:r w:rsidRPr="00E4680A">
        <w:rPr>
          <w:b/>
          <w:smallCaps w:val="0"/>
          <w:sz w:val="22"/>
          <w:szCs w:val="22"/>
        </w:rPr>
        <w:t>hogy Kiskőrös Város Jegyzője,</w:t>
      </w:r>
      <w:r w:rsidRPr="00E4680A">
        <w:rPr>
          <w:smallCaps w:val="0"/>
          <w:sz w:val="22"/>
          <w:szCs w:val="22"/>
        </w:rPr>
        <w:t xml:space="preserve"> mint elsőfokú hatóság, </w:t>
      </w:r>
      <w:r w:rsidRPr="00E4680A">
        <w:rPr>
          <w:b/>
          <w:smallCaps w:val="0"/>
          <w:sz w:val="22"/>
          <w:szCs w:val="22"/>
        </w:rPr>
        <w:t xml:space="preserve">a 3517-10/2019. számú döntése meghozatalakor </w:t>
      </w:r>
      <w:r w:rsidRPr="00E4680A">
        <w:rPr>
          <w:b/>
          <w:smallCaps w:val="0"/>
          <w:sz w:val="22"/>
          <w:szCs w:val="22"/>
          <w:u w:val="single"/>
        </w:rPr>
        <w:t>a jogszabályoknak megfelelően járt el</w:t>
      </w:r>
      <w:r w:rsidR="005A5BA7" w:rsidRPr="00E4680A">
        <w:rPr>
          <w:b/>
          <w:smallCaps w:val="0"/>
          <w:sz w:val="22"/>
          <w:szCs w:val="22"/>
        </w:rPr>
        <w:t xml:space="preserve">, </w:t>
      </w:r>
      <w:r w:rsidR="00A00DA1" w:rsidRPr="00E4680A">
        <w:rPr>
          <w:b/>
          <w:smallCaps w:val="0"/>
          <w:sz w:val="22"/>
          <w:szCs w:val="22"/>
        </w:rPr>
        <w:t>ezért a Képviselő-testület</w:t>
      </w:r>
      <w:r w:rsidR="00A00DA1" w:rsidRPr="00E4680A">
        <w:rPr>
          <w:smallCaps w:val="0"/>
          <w:sz w:val="22"/>
          <w:szCs w:val="22"/>
        </w:rPr>
        <w:t xml:space="preserve"> </w:t>
      </w:r>
      <w:r w:rsidR="00BC41A2" w:rsidRPr="00E4680A">
        <w:rPr>
          <w:smallCaps w:val="0"/>
          <w:sz w:val="22"/>
          <w:szCs w:val="22"/>
        </w:rPr>
        <w:t xml:space="preserve">- </w:t>
      </w:r>
      <w:r w:rsidR="00A00DA1" w:rsidRPr="00E4680A">
        <w:rPr>
          <w:smallCaps w:val="0"/>
          <w:sz w:val="22"/>
          <w:szCs w:val="22"/>
        </w:rPr>
        <w:t xml:space="preserve">a rendelkező részben foglaltak szerint </w:t>
      </w:r>
      <w:r w:rsidR="00BC41A2" w:rsidRPr="00E4680A">
        <w:rPr>
          <w:smallCaps w:val="0"/>
          <w:sz w:val="22"/>
          <w:szCs w:val="22"/>
        </w:rPr>
        <w:t xml:space="preserve">– </w:t>
      </w:r>
      <w:r w:rsidR="00BC41A2" w:rsidRPr="00E4680A">
        <w:rPr>
          <w:b/>
          <w:smallCaps w:val="0"/>
          <w:sz w:val="22"/>
          <w:szCs w:val="22"/>
          <w:u w:val="single"/>
        </w:rPr>
        <w:t xml:space="preserve">annak helybenhagyásáról </w:t>
      </w:r>
      <w:r w:rsidR="003C7DB0" w:rsidRPr="00E4680A">
        <w:rPr>
          <w:b/>
          <w:smallCaps w:val="0"/>
          <w:sz w:val="22"/>
          <w:szCs w:val="22"/>
          <w:u w:val="single"/>
        </w:rPr>
        <w:t xml:space="preserve">rendelkezett. </w:t>
      </w:r>
    </w:p>
    <w:p w:rsidR="004B4999" w:rsidRPr="00E4680A" w:rsidRDefault="004B4999" w:rsidP="0043692E">
      <w:pPr>
        <w:pStyle w:val="Szvegtrzs"/>
        <w:spacing w:line="276" w:lineRule="auto"/>
        <w:rPr>
          <w:rFonts w:eastAsia="Calibri"/>
          <w:smallCaps w:val="0"/>
          <w:sz w:val="22"/>
          <w:szCs w:val="22"/>
          <w:lang w:eastAsia="en-US"/>
        </w:rPr>
      </w:pPr>
      <w:r w:rsidRPr="00E4680A">
        <w:rPr>
          <w:rFonts w:eastAsia="Calibri"/>
          <w:smallCaps w:val="0"/>
          <w:sz w:val="22"/>
          <w:szCs w:val="22"/>
          <w:lang w:eastAsia="en-US"/>
        </w:rPr>
        <w:t xml:space="preserve">A döntés a fentieken túl az Ákr. 80. § (1) bekezdésén, a 81. § (1) bekezdésén, a 119. § (4) - (5) bekezdésein alapul.  </w:t>
      </w:r>
    </w:p>
    <w:p w:rsidR="004B4999" w:rsidRPr="00E4680A" w:rsidRDefault="004B4999" w:rsidP="0043692E">
      <w:pPr>
        <w:pStyle w:val="Szvegtrzs"/>
        <w:spacing w:line="276" w:lineRule="auto"/>
        <w:rPr>
          <w:smallCaps w:val="0"/>
          <w:color w:val="auto"/>
          <w:sz w:val="22"/>
          <w:szCs w:val="22"/>
        </w:rPr>
      </w:pPr>
    </w:p>
    <w:p w:rsidR="004B4999" w:rsidRPr="00E4680A" w:rsidRDefault="004B4999" w:rsidP="0043692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E4680A">
        <w:rPr>
          <w:rFonts w:ascii="Times New Roman" w:eastAsia="Calibri" w:hAnsi="Times New Roman" w:cs="Times New Roman"/>
          <w:lang w:eastAsia="en-US"/>
        </w:rPr>
        <w:t xml:space="preserve">A döntés elleni fellebbezés lehetőséget az Ákr. 116. §-a zárja ki. </w:t>
      </w:r>
    </w:p>
    <w:p w:rsidR="004B4999" w:rsidRPr="00E4680A" w:rsidRDefault="004B4999" w:rsidP="0043692E">
      <w:pPr>
        <w:spacing w:after="0"/>
        <w:jc w:val="both"/>
        <w:rPr>
          <w:rFonts w:ascii="Times New Roman" w:eastAsia="Calibri" w:hAnsi="Times New Roman" w:cs="Times New Roman"/>
          <w:strike/>
          <w:lang w:eastAsia="en-US"/>
        </w:rPr>
      </w:pPr>
      <w:r w:rsidRPr="00E4680A">
        <w:rPr>
          <w:rFonts w:ascii="Times New Roman" w:eastAsia="Calibri" w:hAnsi="Times New Roman" w:cs="Times New Roman"/>
          <w:lang w:eastAsia="en-US"/>
        </w:rPr>
        <w:t xml:space="preserve">A jogorvoslatról szóló tájékoztatást az Ákr. 114. § (1) bekezdése, valamint közigazgatási perrendtartásról szóló 2017. évi I. törvény (a továbbiakban: Kp.) 13. § (1) bekezdése és a 13. § (3) bekezdés g) pontja alapján adtam.  </w:t>
      </w:r>
    </w:p>
    <w:p w:rsidR="004B4999" w:rsidRPr="00E4680A" w:rsidRDefault="004B4999" w:rsidP="0043692E">
      <w:pPr>
        <w:pStyle w:val="Szvegtrzs"/>
        <w:spacing w:line="276" w:lineRule="auto"/>
        <w:rPr>
          <w:smallCaps w:val="0"/>
          <w:sz w:val="22"/>
          <w:szCs w:val="22"/>
        </w:rPr>
      </w:pPr>
    </w:p>
    <w:p w:rsidR="006F0A08" w:rsidRPr="00E4680A" w:rsidRDefault="004B4999" w:rsidP="0043692E">
      <w:pPr>
        <w:pStyle w:val="Szvegtrzs"/>
        <w:spacing w:line="276" w:lineRule="auto"/>
        <w:rPr>
          <w:smallCaps w:val="0"/>
          <w:sz w:val="22"/>
          <w:szCs w:val="22"/>
        </w:rPr>
      </w:pPr>
      <w:r w:rsidRPr="00E4680A">
        <w:rPr>
          <w:smallCaps w:val="0"/>
          <w:sz w:val="22"/>
          <w:szCs w:val="22"/>
        </w:rPr>
        <w:t>A</w:t>
      </w:r>
      <w:r w:rsidR="006F0A08" w:rsidRPr="00E4680A">
        <w:rPr>
          <w:smallCaps w:val="0"/>
          <w:sz w:val="22"/>
          <w:szCs w:val="22"/>
        </w:rPr>
        <w:t xml:space="preserve"> fellebbezés illetékének mértékéről a</w:t>
      </w:r>
      <w:r w:rsidRPr="00E4680A">
        <w:rPr>
          <w:smallCaps w:val="0"/>
          <w:sz w:val="22"/>
          <w:szCs w:val="22"/>
        </w:rPr>
        <w:t>z illetékekről szóló 1990. évi XCIII. törvény 29. § (</w:t>
      </w:r>
      <w:r w:rsidR="006F0A08" w:rsidRPr="00E4680A">
        <w:rPr>
          <w:smallCaps w:val="0"/>
          <w:sz w:val="22"/>
          <w:szCs w:val="22"/>
        </w:rPr>
        <w:t>2</w:t>
      </w:r>
      <w:r w:rsidRPr="00E4680A">
        <w:rPr>
          <w:smallCaps w:val="0"/>
          <w:sz w:val="22"/>
          <w:szCs w:val="22"/>
        </w:rPr>
        <w:t>) bekezdése</w:t>
      </w:r>
      <w:r w:rsidR="006F0A08" w:rsidRPr="00E4680A">
        <w:rPr>
          <w:smallCaps w:val="0"/>
          <w:sz w:val="22"/>
          <w:szCs w:val="22"/>
        </w:rPr>
        <w:t xml:space="preserve">, a közigazgatási per eljárásának illetékéről pedig a </w:t>
      </w:r>
      <w:r w:rsidR="006F0A08" w:rsidRPr="00E4680A">
        <w:rPr>
          <w:rFonts w:eastAsia="Calibri"/>
          <w:smallCaps w:val="0"/>
          <w:sz w:val="22"/>
          <w:szCs w:val="22"/>
          <w:lang w:eastAsia="en-US"/>
        </w:rPr>
        <w:t>45/A. § (1) bekezdése r</w:t>
      </w:r>
      <w:r w:rsidR="006F0A08" w:rsidRPr="00E4680A">
        <w:rPr>
          <w:smallCaps w:val="0"/>
          <w:sz w:val="22"/>
          <w:szCs w:val="22"/>
        </w:rPr>
        <w:t xml:space="preserve">endelkezik. </w:t>
      </w:r>
    </w:p>
    <w:p w:rsidR="00A5196B" w:rsidRPr="00E4680A" w:rsidRDefault="00A5196B" w:rsidP="0043692E">
      <w:pPr>
        <w:pStyle w:val="Szvegtrzs"/>
        <w:spacing w:line="276" w:lineRule="auto"/>
        <w:rPr>
          <w:smallCaps w:val="0"/>
          <w:sz w:val="22"/>
          <w:szCs w:val="22"/>
        </w:rPr>
      </w:pPr>
    </w:p>
    <w:p w:rsidR="00A5196B" w:rsidRPr="00E4680A" w:rsidRDefault="00A5196B" w:rsidP="0043692E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 xml:space="preserve">Az eljárási cselekmény kapcsán egyéb eljárási költség nem merült fel, ezért annak megállapításáról és viseléséről a Képviselő-testület nem rendelkezik.    </w:t>
      </w:r>
    </w:p>
    <w:p w:rsidR="0043692E" w:rsidRPr="00E4680A" w:rsidRDefault="0043692E" w:rsidP="0043692E">
      <w:pPr>
        <w:spacing w:after="0"/>
        <w:jc w:val="both"/>
        <w:rPr>
          <w:rFonts w:ascii="Times New Roman" w:hAnsi="Times New Roman" w:cs="Times New Roman"/>
        </w:rPr>
      </w:pPr>
    </w:p>
    <w:p w:rsidR="00A5196B" w:rsidRPr="00E4680A" w:rsidRDefault="00A5196B" w:rsidP="0043692E">
      <w:pPr>
        <w:spacing w:after="0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</w:rPr>
        <w:t>A Képviselő-testület hatáskörét és illetékességét Magyarország helyi önkormányzatairól szóló 2011. évi CLXXXIX. törvény 142/A. § (2) bekezdése és az általános közigazgatási rendtartásról szóló 2016. évi CL. törvény (a továbbiakban: Ákr.) 16. § (1) bekezdés a) pontja állapítja meg.</w:t>
      </w:r>
    </w:p>
    <w:p w:rsidR="00E4680A" w:rsidRDefault="00E4680A" w:rsidP="003F7763">
      <w:pPr>
        <w:spacing w:after="0"/>
        <w:jc w:val="both"/>
        <w:rPr>
          <w:rFonts w:ascii="Times New Roman" w:hAnsi="Times New Roman" w:cs="Times New Roman"/>
        </w:rPr>
      </w:pPr>
    </w:p>
    <w:p w:rsidR="008472B6" w:rsidRPr="00E4680A" w:rsidRDefault="008472B6" w:rsidP="003F7763">
      <w:pPr>
        <w:spacing w:after="0"/>
        <w:jc w:val="both"/>
        <w:rPr>
          <w:rFonts w:ascii="Times New Roman" w:hAnsi="Times New Roman" w:cs="Times New Roman"/>
        </w:rPr>
      </w:pPr>
      <w:r w:rsidRPr="00E4680A">
        <w:rPr>
          <w:rFonts w:ascii="Times New Roman" w:hAnsi="Times New Roman" w:cs="Times New Roman"/>
          <w:b/>
          <w:u w:val="single"/>
        </w:rPr>
        <w:t>Felelős:</w:t>
      </w:r>
      <w:r w:rsidRPr="00E4680A">
        <w:rPr>
          <w:rFonts w:ascii="Times New Roman" w:hAnsi="Times New Roman" w:cs="Times New Roman"/>
        </w:rPr>
        <w:t xml:space="preserve"> </w:t>
      </w:r>
      <w:r w:rsidR="00E4680A">
        <w:rPr>
          <w:rFonts w:ascii="Times New Roman" w:hAnsi="Times New Roman" w:cs="Times New Roman"/>
        </w:rPr>
        <w:tab/>
      </w:r>
      <w:r w:rsidRPr="00E4680A">
        <w:rPr>
          <w:rFonts w:ascii="Times New Roman" w:hAnsi="Times New Roman" w:cs="Times New Roman"/>
        </w:rPr>
        <w:t>polgármester</w:t>
      </w:r>
    </w:p>
    <w:p w:rsidR="00603CB9" w:rsidRPr="00E4680A" w:rsidRDefault="008472B6" w:rsidP="003F776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E4680A">
        <w:rPr>
          <w:rFonts w:ascii="Times New Roman" w:hAnsi="Times New Roman" w:cs="Times New Roman"/>
          <w:b/>
          <w:u w:val="single"/>
        </w:rPr>
        <w:t>Határidő</w:t>
      </w:r>
      <w:r w:rsidRPr="00E4680A">
        <w:rPr>
          <w:rFonts w:ascii="Times New Roman" w:hAnsi="Times New Roman" w:cs="Times New Roman"/>
          <w:b/>
        </w:rPr>
        <w:t xml:space="preserve">: </w:t>
      </w:r>
      <w:r w:rsidR="00E4680A" w:rsidRPr="00E4680A">
        <w:rPr>
          <w:rFonts w:ascii="Times New Roman" w:hAnsi="Times New Roman" w:cs="Times New Roman"/>
          <w:b/>
        </w:rPr>
        <w:tab/>
      </w:r>
      <w:r w:rsidRPr="00E4680A">
        <w:rPr>
          <w:rFonts w:ascii="Times New Roman" w:hAnsi="Times New Roman" w:cs="Times New Roman"/>
        </w:rPr>
        <w:t>azonnal</w:t>
      </w:r>
      <w:bookmarkEnd w:id="0"/>
    </w:p>
    <w:sectPr w:rsidR="00603CB9" w:rsidRPr="00E4680A" w:rsidSect="000857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E9" w:rsidRDefault="00234BE9" w:rsidP="00234BE9">
      <w:pPr>
        <w:spacing w:after="0" w:line="240" w:lineRule="auto"/>
      </w:pPr>
      <w:r>
        <w:separator/>
      </w:r>
    </w:p>
  </w:endnote>
  <w:endnote w:type="continuationSeparator" w:id="0">
    <w:p w:rsidR="00234BE9" w:rsidRDefault="00234BE9" w:rsidP="002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398551"/>
      <w:docPartObj>
        <w:docPartGallery w:val="Page Numbers (Bottom of Page)"/>
        <w:docPartUnique/>
      </w:docPartObj>
    </w:sdtPr>
    <w:sdtContent>
      <w:p w:rsidR="00234BE9" w:rsidRDefault="00234B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34BE9" w:rsidRDefault="00234B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E9" w:rsidRDefault="00234BE9" w:rsidP="00234BE9">
      <w:pPr>
        <w:spacing w:after="0" w:line="240" w:lineRule="auto"/>
      </w:pPr>
      <w:r>
        <w:separator/>
      </w:r>
    </w:p>
  </w:footnote>
  <w:footnote w:type="continuationSeparator" w:id="0">
    <w:p w:rsidR="00234BE9" w:rsidRDefault="00234BE9" w:rsidP="0023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230"/>
    <w:multiLevelType w:val="hybridMultilevel"/>
    <w:tmpl w:val="898C26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D65"/>
    <w:multiLevelType w:val="multilevel"/>
    <w:tmpl w:val="2DC64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210CF"/>
    <w:multiLevelType w:val="multilevel"/>
    <w:tmpl w:val="2DC64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14E19"/>
    <w:multiLevelType w:val="hybridMultilevel"/>
    <w:tmpl w:val="EE5494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67B8"/>
    <w:multiLevelType w:val="multilevel"/>
    <w:tmpl w:val="2DC64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8517E"/>
    <w:multiLevelType w:val="hybridMultilevel"/>
    <w:tmpl w:val="1E02B1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2150B"/>
    <w:multiLevelType w:val="hybridMultilevel"/>
    <w:tmpl w:val="F62EF1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970C0"/>
    <w:multiLevelType w:val="hybridMultilevel"/>
    <w:tmpl w:val="898C26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89C"/>
    <w:multiLevelType w:val="hybridMultilevel"/>
    <w:tmpl w:val="5D84F9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80D05"/>
    <w:multiLevelType w:val="multilevel"/>
    <w:tmpl w:val="4AD8C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1B"/>
    <w:rsid w:val="000827FC"/>
    <w:rsid w:val="000857D5"/>
    <w:rsid w:val="000A4EC3"/>
    <w:rsid w:val="000A7A01"/>
    <w:rsid w:val="000C00F3"/>
    <w:rsid w:val="000C18BC"/>
    <w:rsid w:val="000C7D72"/>
    <w:rsid w:val="000E141E"/>
    <w:rsid w:val="000F58B8"/>
    <w:rsid w:val="00117751"/>
    <w:rsid w:val="00137883"/>
    <w:rsid w:val="00146464"/>
    <w:rsid w:val="0014692B"/>
    <w:rsid w:val="00181402"/>
    <w:rsid w:val="00181DB1"/>
    <w:rsid w:val="0018737A"/>
    <w:rsid w:val="00197A0B"/>
    <w:rsid w:val="001A2A8C"/>
    <w:rsid w:val="001C5EAB"/>
    <w:rsid w:val="001F049E"/>
    <w:rsid w:val="001F3808"/>
    <w:rsid w:val="00205F58"/>
    <w:rsid w:val="00234BE9"/>
    <w:rsid w:val="0025249F"/>
    <w:rsid w:val="00267F93"/>
    <w:rsid w:val="00283600"/>
    <w:rsid w:val="00286195"/>
    <w:rsid w:val="00291862"/>
    <w:rsid w:val="002A4BBF"/>
    <w:rsid w:val="002A6713"/>
    <w:rsid w:val="002B5A76"/>
    <w:rsid w:val="002C509B"/>
    <w:rsid w:val="002D0A41"/>
    <w:rsid w:val="002D3A6F"/>
    <w:rsid w:val="002E6086"/>
    <w:rsid w:val="00300F97"/>
    <w:rsid w:val="00310019"/>
    <w:rsid w:val="003272D0"/>
    <w:rsid w:val="003634B8"/>
    <w:rsid w:val="00365D1A"/>
    <w:rsid w:val="003841FE"/>
    <w:rsid w:val="00395AC0"/>
    <w:rsid w:val="003A25DD"/>
    <w:rsid w:val="003B2FB0"/>
    <w:rsid w:val="003C7DB0"/>
    <w:rsid w:val="003F2AE8"/>
    <w:rsid w:val="003F7763"/>
    <w:rsid w:val="004074E3"/>
    <w:rsid w:val="0043692E"/>
    <w:rsid w:val="00440909"/>
    <w:rsid w:val="00440B41"/>
    <w:rsid w:val="00444455"/>
    <w:rsid w:val="00451DEA"/>
    <w:rsid w:val="004555D4"/>
    <w:rsid w:val="004B4999"/>
    <w:rsid w:val="00516669"/>
    <w:rsid w:val="00530AA7"/>
    <w:rsid w:val="00535468"/>
    <w:rsid w:val="00563220"/>
    <w:rsid w:val="00564D44"/>
    <w:rsid w:val="00566D0B"/>
    <w:rsid w:val="005A5BA7"/>
    <w:rsid w:val="005D4DDF"/>
    <w:rsid w:val="005D637D"/>
    <w:rsid w:val="00600D33"/>
    <w:rsid w:val="00603CB9"/>
    <w:rsid w:val="00627130"/>
    <w:rsid w:val="006421EE"/>
    <w:rsid w:val="00646A0B"/>
    <w:rsid w:val="00676E06"/>
    <w:rsid w:val="00692F14"/>
    <w:rsid w:val="006A3750"/>
    <w:rsid w:val="006A6F65"/>
    <w:rsid w:val="006B43C9"/>
    <w:rsid w:val="006D18F0"/>
    <w:rsid w:val="006E230E"/>
    <w:rsid w:val="006E737C"/>
    <w:rsid w:val="006F0A08"/>
    <w:rsid w:val="006F2A53"/>
    <w:rsid w:val="006F424A"/>
    <w:rsid w:val="00704E7B"/>
    <w:rsid w:val="00715975"/>
    <w:rsid w:val="00730033"/>
    <w:rsid w:val="007351A1"/>
    <w:rsid w:val="00750850"/>
    <w:rsid w:val="0076089C"/>
    <w:rsid w:val="00764FC6"/>
    <w:rsid w:val="007726DE"/>
    <w:rsid w:val="00776F9E"/>
    <w:rsid w:val="00791AA7"/>
    <w:rsid w:val="007B0219"/>
    <w:rsid w:val="007D215D"/>
    <w:rsid w:val="007D532B"/>
    <w:rsid w:val="007E09B5"/>
    <w:rsid w:val="00814530"/>
    <w:rsid w:val="008201EA"/>
    <w:rsid w:val="008244A8"/>
    <w:rsid w:val="00825EE1"/>
    <w:rsid w:val="0084118E"/>
    <w:rsid w:val="008472B6"/>
    <w:rsid w:val="008517EE"/>
    <w:rsid w:val="00853879"/>
    <w:rsid w:val="008736F5"/>
    <w:rsid w:val="008922BB"/>
    <w:rsid w:val="008A37AF"/>
    <w:rsid w:val="008B2F6B"/>
    <w:rsid w:val="008C621E"/>
    <w:rsid w:val="008D1DFA"/>
    <w:rsid w:val="008D5503"/>
    <w:rsid w:val="008E36C4"/>
    <w:rsid w:val="008E528A"/>
    <w:rsid w:val="00917DEB"/>
    <w:rsid w:val="009557F9"/>
    <w:rsid w:val="009649C4"/>
    <w:rsid w:val="00974469"/>
    <w:rsid w:val="00990215"/>
    <w:rsid w:val="009D4B8A"/>
    <w:rsid w:val="00A00DA1"/>
    <w:rsid w:val="00A048A4"/>
    <w:rsid w:val="00A5196B"/>
    <w:rsid w:val="00A63F5B"/>
    <w:rsid w:val="00A654C4"/>
    <w:rsid w:val="00A73455"/>
    <w:rsid w:val="00A766ED"/>
    <w:rsid w:val="00A93297"/>
    <w:rsid w:val="00A97006"/>
    <w:rsid w:val="00AB2292"/>
    <w:rsid w:val="00AC6AAB"/>
    <w:rsid w:val="00AF5086"/>
    <w:rsid w:val="00B14C2D"/>
    <w:rsid w:val="00B37837"/>
    <w:rsid w:val="00B7001B"/>
    <w:rsid w:val="00B81B92"/>
    <w:rsid w:val="00BA314C"/>
    <w:rsid w:val="00BB6DEC"/>
    <w:rsid w:val="00BC41A2"/>
    <w:rsid w:val="00BE45BC"/>
    <w:rsid w:val="00BE4DA1"/>
    <w:rsid w:val="00BF3549"/>
    <w:rsid w:val="00C15407"/>
    <w:rsid w:val="00C31680"/>
    <w:rsid w:val="00C477F9"/>
    <w:rsid w:val="00C47BA9"/>
    <w:rsid w:val="00C75C5B"/>
    <w:rsid w:val="00C84D7C"/>
    <w:rsid w:val="00CA6FB3"/>
    <w:rsid w:val="00CE4746"/>
    <w:rsid w:val="00D00BE9"/>
    <w:rsid w:val="00D102E5"/>
    <w:rsid w:val="00D650CE"/>
    <w:rsid w:val="00D76462"/>
    <w:rsid w:val="00DC3D6F"/>
    <w:rsid w:val="00DF2BC5"/>
    <w:rsid w:val="00E101E2"/>
    <w:rsid w:val="00E17C05"/>
    <w:rsid w:val="00E30DE7"/>
    <w:rsid w:val="00E4680A"/>
    <w:rsid w:val="00E5060F"/>
    <w:rsid w:val="00E64EC3"/>
    <w:rsid w:val="00E8337A"/>
    <w:rsid w:val="00EA2B70"/>
    <w:rsid w:val="00EB14CA"/>
    <w:rsid w:val="00EC1CB5"/>
    <w:rsid w:val="00EE17D6"/>
    <w:rsid w:val="00EF5EAE"/>
    <w:rsid w:val="00F41A3C"/>
    <w:rsid w:val="00F721DB"/>
    <w:rsid w:val="00F809A6"/>
    <w:rsid w:val="00F9602F"/>
    <w:rsid w:val="00FB4E1C"/>
    <w:rsid w:val="00FB6506"/>
    <w:rsid w:val="00FC2ECC"/>
    <w:rsid w:val="00FD51E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7F"/>
  <w15:docId w15:val="{F18245B1-C083-4568-9F08-459908FE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E09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6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14646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E09B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853879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color w:val="000000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853879"/>
    <w:rPr>
      <w:rFonts w:ascii="Times New Roman" w:eastAsia="Times New Roman" w:hAnsi="Times New Roman" w:cs="Times New Roman"/>
      <w:smallCaps/>
      <w:color w:val="000000"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23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BE9"/>
  </w:style>
  <w:style w:type="paragraph" w:styleId="llb">
    <w:name w:val="footer"/>
    <w:basedOn w:val="Norml"/>
    <w:link w:val="llbChar"/>
    <w:uiPriority w:val="99"/>
    <w:unhideWhenUsed/>
    <w:rsid w:val="0023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09C5-7AF5-495F-802A-59503733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2998</Words>
  <Characters>20693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aszodine</dc:creator>
  <cp:lastModifiedBy>Lucza Alexandra</cp:lastModifiedBy>
  <cp:revision>4</cp:revision>
  <cp:lastPrinted>2018-07-05T12:52:00Z</cp:lastPrinted>
  <dcterms:created xsi:type="dcterms:W3CDTF">2019-06-11T08:15:00Z</dcterms:created>
  <dcterms:modified xsi:type="dcterms:W3CDTF">2019-06-11T08:58:00Z</dcterms:modified>
</cp:coreProperties>
</file>