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93" w:rsidRPr="00F16516" w:rsidRDefault="00F16516" w:rsidP="00F1651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F16516" w:rsidRDefault="00F16516" w:rsidP="00654E93">
      <w:pPr>
        <w:jc w:val="center"/>
        <w:rPr>
          <w:bCs/>
          <w:sz w:val="22"/>
          <w:szCs w:val="22"/>
        </w:rPr>
      </w:pPr>
    </w:p>
    <w:p w:rsidR="00F16516" w:rsidRPr="00141EF4" w:rsidRDefault="00F16516" w:rsidP="00976F5E">
      <w:pPr>
        <w:rPr>
          <w:bCs/>
          <w:sz w:val="22"/>
          <w:szCs w:val="22"/>
        </w:rPr>
      </w:pPr>
    </w:p>
    <w:p w:rsidR="00654E93" w:rsidRPr="00141EF4" w:rsidRDefault="00654E93" w:rsidP="00654E93">
      <w:pPr>
        <w:jc w:val="center"/>
        <w:rPr>
          <w:b/>
          <w:bCs/>
          <w:sz w:val="22"/>
          <w:szCs w:val="22"/>
          <w:u w:val="single"/>
        </w:rPr>
      </w:pPr>
      <w:r w:rsidRPr="00141EF4">
        <w:rPr>
          <w:b/>
          <w:bCs/>
          <w:sz w:val="22"/>
          <w:szCs w:val="22"/>
          <w:u w:val="single"/>
        </w:rPr>
        <w:t>ELŐTERJESZTÉS</w:t>
      </w:r>
    </w:p>
    <w:p w:rsidR="00654E93" w:rsidRPr="00141EF4" w:rsidRDefault="00654E93" w:rsidP="00654E93">
      <w:pPr>
        <w:jc w:val="center"/>
        <w:rPr>
          <w:sz w:val="22"/>
          <w:szCs w:val="22"/>
        </w:rPr>
      </w:pPr>
      <w:r w:rsidRPr="00141EF4">
        <w:rPr>
          <w:sz w:val="22"/>
          <w:szCs w:val="22"/>
        </w:rPr>
        <w:t>(a Képviselő-testület 201</w:t>
      </w:r>
      <w:r w:rsidR="00BB4C9A">
        <w:rPr>
          <w:sz w:val="22"/>
          <w:szCs w:val="22"/>
        </w:rPr>
        <w:t>9</w:t>
      </w:r>
      <w:r w:rsidRPr="00141EF4">
        <w:rPr>
          <w:sz w:val="22"/>
          <w:szCs w:val="22"/>
        </w:rPr>
        <w:t xml:space="preserve">. </w:t>
      </w:r>
      <w:r w:rsidR="006C7D49" w:rsidRPr="00141EF4">
        <w:rPr>
          <w:sz w:val="22"/>
          <w:szCs w:val="22"/>
        </w:rPr>
        <w:t>szeptembe</w:t>
      </w:r>
      <w:r w:rsidRPr="00141EF4">
        <w:rPr>
          <w:sz w:val="22"/>
          <w:szCs w:val="22"/>
        </w:rPr>
        <w:t xml:space="preserve">r </w:t>
      </w:r>
      <w:r w:rsidR="006C7D49" w:rsidRPr="00141EF4">
        <w:rPr>
          <w:sz w:val="22"/>
          <w:szCs w:val="22"/>
        </w:rPr>
        <w:t>1</w:t>
      </w:r>
      <w:r w:rsidR="00BB4C9A">
        <w:rPr>
          <w:sz w:val="22"/>
          <w:szCs w:val="22"/>
        </w:rPr>
        <w:t>8</w:t>
      </w:r>
      <w:r w:rsidRPr="00141EF4">
        <w:rPr>
          <w:sz w:val="22"/>
          <w:szCs w:val="22"/>
        </w:rPr>
        <w:t>-i ülésére)</w:t>
      </w:r>
    </w:p>
    <w:p w:rsidR="00A463CE" w:rsidRDefault="00A463CE" w:rsidP="003226F3">
      <w:pPr>
        <w:ind w:left="1276" w:hanging="1276"/>
        <w:jc w:val="both"/>
        <w:rPr>
          <w:sz w:val="22"/>
          <w:szCs w:val="22"/>
        </w:rPr>
      </w:pPr>
    </w:p>
    <w:p w:rsidR="00141EF4" w:rsidRPr="00141EF4" w:rsidRDefault="00141EF4" w:rsidP="003226F3">
      <w:pPr>
        <w:ind w:left="1276" w:hanging="1276"/>
        <w:jc w:val="both"/>
        <w:rPr>
          <w:sz w:val="22"/>
          <w:szCs w:val="22"/>
        </w:rPr>
      </w:pPr>
    </w:p>
    <w:p w:rsidR="00FB5CB9" w:rsidRPr="00141EF4" w:rsidRDefault="00A76F2E" w:rsidP="00E558C5">
      <w:pPr>
        <w:ind w:left="1276" w:hanging="1276"/>
        <w:jc w:val="both"/>
        <w:rPr>
          <w:b/>
          <w:sz w:val="22"/>
          <w:szCs w:val="22"/>
        </w:rPr>
      </w:pPr>
      <w:r w:rsidRPr="00141EF4">
        <w:rPr>
          <w:b/>
          <w:sz w:val="22"/>
          <w:szCs w:val="22"/>
          <w:u w:val="single"/>
        </w:rPr>
        <w:t>TÁRGY:</w:t>
      </w:r>
      <w:r w:rsidR="00F3380A" w:rsidRPr="00141EF4">
        <w:rPr>
          <w:b/>
          <w:sz w:val="22"/>
          <w:szCs w:val="22"/>
        </w:rPr>
        <w:tab/>
      </w:r>
      <w:r w:rsidR="007406EA">
        <w:rPr>
          <w:b/>
          <w:sz w:val="22"/>
          <w:szCs w:val="22"/>
        </w:rPr>
        <w:t>VÉTELI SZÁNDÉK A RÓNASZÉKI FÜRDŐ TERÜLETFEJL</w:t>
      </w:r>
      <w:r w:rsidR="006C7D49" w:rsidRPr="00141EF4">
        <w:rPr>
          <w:b/>
          <w:sz w:val="22"/>
          <w:szCs w:val="22"/>
        </w:rPr>
        <w:t>E</w:t>
      </w:r>
      <w:r w:rsidR="007406EA">
        <w:rPr>
          <w:b/>
          <w:sz w:val="22"/>
          <w:szCs w:val="22"/>
        </w:rPr>
        <w:t>SZTÉSE</w:t>
      </w:r>
      <w:r w:rsidR="00E558C5" w:rsidRPr="00141EF4">
        <w:rPr>
          <w:b/>
          <w:sz w:val="22"/>
          <w:szCs w:val="22"/>
        </w:rPr>
        <w:t xml:space="preserve"> CÉLJÁBÓL</w:t>
      </w:r>
    </w:p>
    <w:p w:rsidR="00B37525" w:rsidRDefault="00B37525" w:rsidP="009A55BB">
      <w:pPr>
        <w:rPr>
          <w:b/>
          <w:sz w:val="22"/>
          <w:szCs w:val="22"/>
        </w:rPr>
      </w:pPr>
    </w:p>
    <w:p w:rsidR="00141EF4" w:rsidRPr="00141EF4" w:rsidRDefault="00141EF4" w:rsidP="009A55BB">
      <w:pPr>
        <w:rPr>
          <w:b/>
          <w:sz w:val="22"/>
          <w:szCs w:val="22"/>
        </w:rPr>
      </w:pPr>
    </w:p>
    <w:p w:rsidR="00B37525" w:rsidRPr="00141EF4" w:rsidRDefault="00B37525" w:rsidP="00646CB2">
      <w:pPr>
        <w:jc w:val="both"/>
        <w:rPr>
          <w:sz w:val="22"/>
          <w:szCs w:val="22"/>
        </w:rPr>
      </w:pPr>
      <w:r w:rsidRPr="00141EF4">
        <w:rPr>
          <w:sz w:val="22"/>
          <w:szCs w:val="22"/>
        </w:rPr>
        <w:t>Kiskőrös Város Önkormányzat</w:t>
      </w:r>
      <w:r w:rsidR="00BB4C9A">
        <w:rPr>
          <w:sz w:val="22"/>
          <w:szCs w:val="22"/>
        </w:rPr>
        <w:t>ának polgármestere</w:t>
      </w:r>
      <w:r w:rsidRPr="00141EF4">
        <w:rPr>
          <w:sz w:val="22"/>
          <w:szCs w:val="22"/>
        </w:rPr>
        <w:t xml:space="preserve"> </w:t>
      </w:r>
      <w:r w:rsidR="00646CB2" w:rsidRPr="00141EF4">
        <w:rPr>
          <w:sz w:val="22"/>
          <w:szCs w:val="22"/>
        </w:rPr>
        <w:t xml:space="preserve">(a továbbiakban: Önkormányzat) </w:t>
      </w:r>
      <w:r w:rsidRPr="00141EF4">
        <w:rPr>
          <w:sz w:val="22"/>
          <w:szCs w:val="22"/>
        </w:rPr>
        <w:t xml:space="preserve">és a </w:t>
      </w:r>
      <w:r w:rsidR="00BB4C9A">
        <w:rPr>
          <w:sz w:val="22"/>
          <w:szCs w:val="22"/>
        </w:rPr>
        <w:t>PROFI CENTER 2000 Kereskedelmi és Szolgáltató Korlátolt Felelősségű Társaság (a</w:t>
      </w:r>
      <w:r w:rsidR="00374279">
        <w:rPr>
          <w:sz w:val="22"/>
          <w:szCs w:val="22"/>
        </w:rPr>
        <w:t xml:space="preserve"> </w:t>
      </w:r>
      <w:r w:rsidR="00BB4C9A">
        <w:rPr>
          <w:sz w:val="22"/>
          <w:szCs w:val="22"/>
        </w:rPr>
        <w:t>továbbiakban: Kft.) képviseletében Joachim Tobias Eckerle ügyvezető</w:t>
      </w:r>
      <w:r w:rsidRPr="00141EF4">
        <w:rPr>
          <w:sz w:val="22"/>
          <w:szCs w:val="22"/>
        </w:rPr>
        <w:t xml:space="preserve"> között tárgyalások indultak</w:t>
      </w:r>
      <w:r w:rsidR="00BB4C9A">
        <w:rPr>
          <w:sz w:val="22"/>
          <w:szCs w:val="22"/>
        </w:rPr>
        <w:t>,</w:t>
      </w:r>
      <w:r w:rsidRPr="00141EF4">
        <w:rPr>
          <w:sz w:val="22"/>
          <w:szCs w:val="22"/>
        </w:rPr>
        <w:t xml:space="preserve"> </w:t>
      </w:r>
      <w:r w:rsidR="00BB4C9A">
        <w:rPr>
          <w:sz w:val="22"/>
          <w:szCs w:val="22"/>
        </w:rPr>
        <w:t>a Kft. tulajdonát képező Kiskőrös belterület 2712/12 hrsz-ú, kivett ipartelep rendeltetésű</w:t>
      </w:r>
      <w:r w:rsidR="00011A5D">
        <w:rPr>
          <w:sz w:val="22"/>
          <w:szCs w:val="22"/>
        </w:rPr>
        <w:t>, 1 ha 1198 m</w:t>
      </w:r>
      <w:r w:rsidR="00011A5D" w:rsidRPr="00846387">
        <w:rPr>
          <w:sz w:val="22"/>
          <w:szCs w:val="22"/>
          <w:vertAlign w:val="superscript"/>
        </w:rPr>
        <w:t>2</w:t>
      </w:r>
      <w:r w:rsidR="00011A5D">
        <w:rPr>
          <w:sz w:val="22"/>
          <w:szCs w:val="22"/>
        </w:rPr>
        <w:t xml:space="preserve"> térmértékű</w:t>
      </w:r>
      <w:r w:rsidR="00BB4C9A">
        <w:rPr>
          <w:sz w:val="22"/>
          <w:szCs w:val="22"/>
        </w:rPr>
        <w:t xml:space="preserve"> </w:t>
      </w:r>
      <w:r w:rsidR="0028328A">
        <w:rPr>
          <w:sz w:val="22"/>
          <w:szCs w:val="22"/>
        </w:rPr>
        <w:t xml:space="preserve">– előterjesztés melléklete - </w:t>
      </w:r>
      <w:r w:rsidR="00BB4C9A">
        <w:rPr>
          <w:sz w:val="22"/>
          <w:szCs w:val="22"/>
        </w:rPr>
        <w:t>ingatlan megvásárlása tárgyában.</w:t>
      </w:r>
    </w:p>
    <w:p w:rsidR="00C23E40" w:rsidRDefault="00C23E40" w:rsidP="00646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Magyarország helyi önkormányzatairól szóló 2011. évi CLXXXIX. törvény 13. § (1) bekezdés 1. pontja helyben biztosítható közfeladatok közé sorolja a településfejlesztést, </w:t>
      </w:r>
      <w:r w:rsidRPr="00340DC6">
        <w:rPr>
          <w:sz w:val="22"/>
          <w:szCs w:val="22"/>
        </w:rPr>
        <w:t>4. pontja az egészséges életmód segítését célzó szolgáltatásokat.</w:t>
      </w:r>
    </w:p>
    <w:p w:rsidR="00E558C5" w:rsidRDefault="00011A5D" w:rsidP="00646CB2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ezen</w:t>
      </w:r>
      <w:r w:rsidR="00374279">
        <w:rPr>
          <w:sz w:val="22"/>
          <w:szCs w:val="22"/>
        </w:rPr>
        <w:t xml:space="preserve"> ingatlant</w:t>
      </w:r>
      <w:r>
        <w:rPr>
          <w:sz w:val="22"/>
          <w:szCs w:val="22"/>
        </w:rPr>
        <w:t xml:space="preserve"> területfejlesztésre, telekalakítással, a Rónaszéki Fürdő területének bővítésére használná fel. A Rónaszéki Fürdő területbővítésével lehető</w:t>
      </w:r>
      <w:r w:rsidR="003E016B">
        <w:rPr>
          <w:sz w:val="22"/>
          <w:szCs w:val="22"/>
        </w:rPr>
        <w:t xml:space="preserve">ség nyílik akár a kemping területének növelésére, szociális blokk </w:t>
      </w:r>
      <w:r w:rsidR="00374279">
        <w:rPr>
          <w:sz w:val="22"/>
          <w:szCs w:val="22"/>
        </w:rPr>
        <w:t>építésére</w:t>
      </w:r>
      <w:r w:rsidR="003E016B">
        <w:rPr>
          <w:sz w:val="22"/>
          <w:szCs w:val="22"/>
        </w:rPr>
        <w:t>, de akár élmény, welness</w:t>
      </w:r>
      <w:r w:rsidR="00C23E40">
        <w:rPr>
          <w:sz w:val="22"/>
          <w:szCs w:val="22"/>
        </w:rPr>
        <w:t>, gyógy</w:t>
      </w:r>
      <w:r w:rsidR="003E016B">
        <w:rPr>
          <w:sz w:val="22"/>
          <w:szCs w:val="22"/>
        </w:rPr>
        <w:t xml:space="preserve">medencék, elemek </w:t>
      </w:r>
      <w:r w:rsidR="00374279">
        <w:rPr>
          <w:sz w:val="22"/>
          <w:szCs w:val="22"/>
        </w:rPr>
        <w:t>kialakítására.</w:t>
      </w:r>
    </w:p>
    <w:p w:rsidR="00C23E40" w:rsidRPr="00C23E40" w:rsidRDefault="00C23E40" w:rsidP="00C23E40">
      <w:pPr>
        <w:jc w:val="both"/>
        <w:rPr>
          <w:sz w:val="22"/>
          <w:szCs w:val="22"/>
        </w:rPr>
      </w:pPr>
      <w:r w:rsidRPr="00C23E40">
        <w:rPr>
          <w:sz w:val="22"/>
          <w:szCs w:val="22"/>
        </w:rPr>
        <w:t>Az önkormányzati vagyonról, a vagyon hasznosításáról szóló 26/2012. (XII.19.) önk. rendelet (a továbbiakban: vagyonrendelet) 18. § (1) bekezdésében foglaltak szerint az önkormányzat visszterhes tulajdonszerzése ingatlan esetében kizárólag a Képviselő-testület döntése alapján lehetséges. A vagyonrendelet 18. § (2) bekezdése alapján az önkormányzati tulajdonszerzést megelőzően a vagyonelem forgalmi értékének meghatározásáról a Polgármesteri Hivatal az általa megjelölt szakértő útján gondoskodik.</w:t>
      </w:r>
    </w:p>
    <w:p w:rsidR="0028328A" w:rsidRDefault="0028328A" w:rsidP="0028328A">
      <w:pPr>
        <w:jc w:val="both"/>
        <w:rPr>
          <w:sz w:val="22"/>
          <w:szCs w:val="22"/>
        </w:rPr>
      </w:pPr>
      <w:r>
        <w:rPr>
          <w:sz w:val="22"/>
          <w:szCs w:val="22"/>
        </w:rPr>
        <w:t>Az ingatlanforgalmi szakértő által készített szakvélemény alapján az ingatlan becsült forgalmi értéke</w:t>
      </w:r>
      <w:r w:rsidR="00340DC6">
        <w:rPr>
          <w:sz w:val="22"/>
          <w:szCs w:val="22"/>
        </w:rPr>
        <w:t xml:space="preserve"> nettó</w:t>
      </w:r>
      <w:r>
        <w:rPr>
          <w:sz w:val="22"/>
          <w:szCs w:val="22"/>
        </w:rPr>
        <w:t xml:space="preserve"> 100.000.000,-Ft, azaz: Egyszázmillió forint.</w:t>
      </w:r>
    </w:p>
    <w:p w:rsidR="00340DC6" w:rsidRPr="00450F0D" w:rsidRDefault="00340DC6" w:rsidP="0028328A">
      <w:pPr>
        <w:jc w:val="both"/>
        <w:rPr>
          <w:sz w:val="22"/>
          <w:szCs w:val="22"/>
        </w:rPr>
      </w:pPr>
      <w:r w:rsidRPr="00450F0D">
        <w:rPr>
          <w:sz w:val="22"/>
          <w:szCs w:val="22"/>
        </w:rPr>
        <w:t>Az ingatlanforgalmi szakértő által meghatározott becsült forgalmi érték nettó érték, a számviteli szabályok figyelembevételével a vételárat terheli az általános forgalmi adó</w:t>
      </w:r>
      <w:r w:rsidR="007A72BB" w:rsidRPr="00450F0D">
        <w:rPr>
          <w:sz w:val="22"/>
          <w:szCs w:val="22"/>
        </w:rPr>
        <w:t xml:space="preserve"> </w:t>
      </w:r>
      <w:r w:rsidR="00AB6A2E" w:rsidRPr="00450F0D">
        <w:rPr>
          <w:sz w:val="22"/>
          <w:szCs w:val="22"/>
        </w:rPr>
        <w:t>fizetési kötelezettség.</w:t>
      </w:r>
    </w:p>
    <w:p w:rsidR="00E558C5" w:rsidRPr="00141EF4" w:rsidRDefault="006A4128" w:rsidP="008B32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1EF4">
        <w:rPr>
          <w:sz w:val="22"/>
          <w:szCs w:val="22"/>
        </w:rPr>
        <w:t xml:space="preserve">Fentiek figyelembevételével javaslom, a Képviselő-testület </w:t>
      </w:r>
      <w:r w:rsidR="00BB4C9A">
        <w:rPr>
          <w:sz w:val="22"/>
          <w:szCs w:val="22"/>
        </w:rPr>
        <w:t>a határozat-tervezetben foglaltak szerint</w:t>
      </w:r>
      <w:r w:rsidR="00846387">
        <w:rPr>
          <w:sz w:val="22"/>
          <w:szCs w:val="22"/>
        </w:rPr>
        <w:t xml:space="preserve"> </w:t>
      </w:r>
      <w:r w:rsidR="00BB4C9A">
        <w:rPr>
          <w:sz w:val="22"/>
          <w:szCs w:val="22"/>
        </w:rPr>
        <w:t>döntsön.</w:t>
      </w:r>
    </w:p>
    <w:p w:rsidR="00761637" w:rsidRPr="00141EF4" w:rsidRDefault="00761637" w:rsidP="008B32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229F8" w:rsidRPr="00141EF4" w:rsidRDefault="00DA4704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141EF4">
        <w:rPr>
          <w:b/>
          <w:bCs/>
          <w:sz w:val="22"/>
          <w:szCs w:val="22"/>
        </w:rPr>
        <w:t>Kiskőrös, 201</w:t>
      </w:r>
      <w:r w:rsidR="00846387">
        <w:rPr>
          <w:b/>
          <w:bCs/>
          <w:sz w:val="22"/>
          <w:szCs w:val="22"/>
        </w:rPr>
        <w:t>9.</w:t>
      </w:r>
      <w:r w:rsidR="005413D6" w:rsidRPr="00141EF4">
        <w:rPr>
          <w:b/>
          <w:bCs/>
          <w:sz w:val="22"/>
          <w:szCs w:val="22"/>
        </w:rPr>
        <w:t xml:space="preserve"> </w:t>
      </w:r>
      <w:r w:rsidR="00432C7B" w:rsidRPr="00141EF4">
        <w:rPr>
          <w:b/>
          <w:bCs/>
          <w:sz w:val="22"/>
          <w:szCs w:val="22"/>
        </w:rPr>
        <w:t xml:space="preserve">szeptember </w:t>
      </w:r>
      <w:r w:rsidR="00846387">
        <w:rPr>
          <w:b/>
          <w:bCs/>
          <w:sz w:val="22"/>
          <w:szCs w:val="22"/>
        </w:rPr>
        <w:t>1</w:t>
      </w:r>
      <w:r w:rsidR="00976F5E">
        <w:rPr>
          <w:b/>
          <w:bCs/>
          <w:sz w:val="22"/>
          <w:szCs w:val="22"/>
        </w:rPr>
        <w:t>3</w:t>
      </w:r>
      <w:r w:rsidR="00432C7B" w:rsidRPr="00141EF4">
        <w:rPr>
          <w:b/>
          <w:bCs/>
          <w:sz w:val="22"/>
          <w:szCs w:val="22"/>
        </w:rPr>
        <w:t>.</w:t>
      </w:r>
    </w:p>
    <w:p w:rsidR="00A76F2E" w:rsidRPr="00141EF4" w:rsidRDefault="00976F5E" w:rsidP="0028661A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A76F2E" w:rsidRPr="00141EF4">
        <w:rPr>
          <w:b/>
          <w:bCs/>
          <w:sz w:val="22"/>
          <w:szCs w:val="22"/>
        </w:rPr>
        <w:t>Domonyi László sk.</w:t>
      </w:r>
    </w:p>
    <w:p w:rsidR="00761637" w:rsidRPr="00141EF4" w:rsidRDefault="00976F5E" w:rsidP="000F368C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3380A" w:rsidRPr="00141EF4">
        <w:rPr>
          <w:b/>
          <w:sz w:val="22"/>
          <w:szCs w:val="22"/>
        </w:rPr>
        <w:t>p</w:t>
      </w:r>
      <w:r w:rsidR="00A76F2E" w:rsidRPr="00141EF4">
        <w:rPr>
          <w:b/>
          <w:sz w:val="22"/>
          <w:szCs w:val="22"/>
        </w:rPr>
        <w:t>olgármester</w:t>
      </w:r>
    </w:p>
    <w:p w:rsidR="00432C7B" w:rsidRDefault="00432C7B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F16516" w:rsidRDefault="00F16516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7A72BB" w:rsidRDefault="007A72BB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A72A36" w:rsidRDefault="00A72A36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5074AD" w:rsidRPr="00141EF4" w:rsidRDefault="005074AD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141EF4">
        <w:rPr>
          <w:b/>
          <w:sz w:val="22"/>
          <w:szCs w:val="22"/>
        </w:rPr>
        <w:t>HATÁROZAT-TERVEZET</w:t>
      </w:r>
    </w:p>
    <w:p w:rsidR="00725182" w:rsidRDefault="00725182" w:rsidP="0018505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803FC8" w:rsidRPr="00141EF4" w:rsidRDefault="00803FC8" w:rsidP="00803FC8">
      <w:pPr>
        <w:jc w:val="both"/>
        <w:rPr>
          <w:sz w:val="22"/>
          <w:szCs w:val="22"/>
        </w:rPr>
      </w:pPr>
      <w:r w:rsidRPr="00141EF4">
        <w:rPr>
          <w:sz w:val="22"/>
          <w:szCs w:val="22"/>
        </w:rPr>
        <w:t>A Képviselő-testület</w:t>
      </w:r>
    </w:p>
    <w:p w:rsidR="00803FC8" w:rsidRPr="00141EF4" w:rsidRDefault="00803FC8" w:rsidP="003D1C80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141EF4">
        <w:rPr>
          <w:sz w:val="22"/>
          <w:szCs w:val="22"/>
        </w:rPr>
        <w:t xml:space="preserve">egyetért azzal, hogy </w:t>
      </w:r>
      <w:r w:rsidR="00287B0C" w:rsidRPr="00141EF4">
        <w:rPr>
          <w:sz w:val="22"/>
          <w:szCs w:val="22"/>
        </w:rPr>
        <w:t xml:space="preserve">Kiskőrös Város Önkormányzata </w:t>
      </w:r>
      <w:r w:rsidR="00846387">
        <w:rPr>
          <w:sz w:val="22"/>
          <w:szCs w:val="22"/>
        </w:rPr>
        <w:t>a Kiskőrös belterület 2712/12 hrsz-ú, kivett ipartelep rendeltetésű, 1 ha 1198 m</w:t>
      </w:r>
      <w:r w:rsidR="00846387" w:rsidRPr="00846387">
        <w:rPr>
          <w:sz w:val="22"/>
          <w:szCs w:val="22"/>
          <w:vertAlign w:val="superscript"/>
        </w:rPr>
        <w:t>2</w:t>
      </w:r>
      <w:r w:rsidR="00846387">
        <w:rPr>
          <w:sz w:val="22"/>
          <w:szCs w:val="22"/>
        </w:rPr>
        <w:t xml:space="preserve"> térmértékű ingatlan megvásárlására a Rónaszéki Fürdő területének fejlesztése érdekében vételi ajánlatot tegyen 100.000.000,-Ft</w:t>
      </w:r>
      <w:r w:rsidR="00340DC6">
        <w:rPr>
          <w:sz w:val="22"/>
          <w:szCs w:val="22"/>
        </w:rPr>
        <w:t>+ÁFA</w:t>
      </w:r>
      <w:r w:rsidR="00846387">
        <w:rPr>
          <w:sz w:val="22"/>
          <w:szCs w:val="22"/>
        </w:rPr>
        <w:t>, azaz: Egyszázmillió forint</w:t>
      </w:r>
      <w:r w:rsidR="00340DC6">
        <w:rPr>
          <w:sz w:val="22"/>
          <w:szCs w:val="22"/>
        </w:rPr>
        <w:t>+ÁFA</w:t>
      </w:r>
      <w:r w:rsidR="00846387">
        <w:rPr>
          <w:sz w:val="22"/>
          <w:szCs w:val="22"/>
        </w:rPr>
        <w:t xml:space="preserve"> összegben,</w:t>
      </w:r>
    </w:p>
    <w:p w:rsidR="003D1C80" w:rsidRPr="00141EF4" w:rsidRDefault="00F3380A" w:rsidP="003D1C80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141EF4">
        <w:rPr>
          <w:sz w:val="22"/>
          <w:szCs w:val="22"/>
        </w:rPr>
        <w:t>felhatalmazza a polgármestert, hogy az 1. pontban foglaltak megvalósítása érdekében a</w:t>
      </w:r>
      <w:r w:rsidR="00933EB1" w:rsidRPr="00141EF4">
        <w:rPr>
          <w:sz w:val="22"/>
          <w:szCs w:val="22"/>
        </w:rPr>
        <w:t xml:space="preserve">z ingatlan tulajdonjogának </w:t>
      </w:r>
      <w:r w:rsidR="00846387">
        <w:rPr>
          <w:sz w:val="22"/>
          <w:szCs w:val="22"/>
        </w:rPr>
        <w:t xml:space="preserve">megvásárlása céljából </w:t>
      </w:r>
      <w:r w:rsidR="000A0C8B" w:rsidRPr="00141EF4">
        <w:rPr>
          <w:sz w:val="22"/>
          <w:szCs w:val="22"/>
        </w:rPr>
        <w:t>szándéknyilatkozatot</w:t>
      </w:r>
      <w:r w:rsidRPr="00141EF4">
        <w:rPr>
          <w:sz w:val="22"/>
          <w:szCs w:val="22"/>
        </w:rPr>
        <w:t xml:space="preserve"> tegyen.</w:t>
      </w:r>
    </w:p>
    <w:p w:rsidR="00F16516" w:rsidRDefault="00F16516" w:rsidP="00AB455E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AB455E" w:rsidRPr="00141EF4" w:rsidRDefault="00AB455E" w:rsidP="00976F5E">
      <w:pPr>
        <w:pStyle w:val="Listaszerbekezds"/>
        <w:ind w:left="0"/>
        <w:jc w:val="both"/>
        <w:rPr>
          <w:sz w:val="22"/>
          <w:szCs w:val="22"/>
        </w:rPr>
      </w:pPr>
      <w:r w:rsidRPr="00141EF4">
        <w:rPr>
          <w:b/>
          <w:bCs/>
          <w:sz w:val="22"/>
          <w:szCs w:val="22"/>
          <w:u w:val="single"/>
        </w:rPr>
        <w:t>Felelős:</w:t>
      </w:r>
      <w:r w:rsidRPr="00141EF4">
        <w:rPr>
          <w:sz w:val="22"/>
          <w:szCs w:val="22"/>
        </w:rPr>
        <w:tab/>
        <w:t>polgármester</w:t>
      </w:r>
    </w:p>
    <w:p w:rsidR="00AB455E" w:rsidRPr="00976F5E" w:rsidRDefault="00AB455E" w:rsidP="00976F5E">
      <w:pPr>
        <w:jc w:val="both"/>
        <w:rPr>
          <w:sz w:val="22"/>
          <w:szCs w:val="22"/>
        </w:rPr>
      </w:pPr>
      <w:r w:rsidRPr="00976F5E">
        <w:rPr>
          <w:b/>
          <w:bCs/>
          <w:sz w:val="22"/>
          <w:szCs w:val="22"/>
          <w:u w:val="single"/>
        </w:rPr>
        <w:t>Határidő:</w:t>
      </w:r>
      <w:r w:rsidRPr="00976F5E">
        <w:rPr>
          <w:sz w:val="22"/>
          <w:szCs w:val="22"/>
        </w:rPr>
        <w:tab/>
      </w:r>
      <w:r w:rsidR="00933EB1" w:rsidRPr="00976F5E">
        <w:rPr>
          <w:sz w:val="22"/>
          <w:szCs w:val="22"/>
        </w:rPr>
        <w:t>értelemszerűen</w:t>
      </w:r>
    </w:p>
    <w:p w:rsidR="00185056" w:rsidRPr="00141EF4" w:rsidRDefault="00185056" w:rsidP="0018505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sectPr w:rsidR="00185056" w:rsidRPr="00141EF4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B0" w:rsidRDefault="00160AB0">
      <w:r>
        <w:separator/>
      </w:r>
    </w:p>
  </w:endnote>
  <w:endnote w:type="continuationSeparator" w:id="0">
    <w:p w:rsidR="00160AB0" w:rsidRDefault="0016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E15B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E15B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6516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B0" w:rsidRDefault="00160AB0">
      <w:r>
        <w:separator/>
      </w:r>
    </w:p>
  </w:footnote>
  <w:footnote w:type="continuationSeparator" w:id="0">
    <w:p w:rsidR="00160AB0" w:rsidRDefault="0016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1A5D"/>
    <w:rsid w:val="00013E74"/>
    <w:rsid w:val="00016175"/>
    <w:rsid w:val="000164F6"/>
    <w:rsid w:val="00020937"/>
    <w:rsid w:val="0002652C"/>
    <w:rsid w:val="0003498E"/>
    <w:rsid w:val="0004278C"/>
    <w:rsid w:val="000431E9"/>
    <w:rsid w:val="00051A2B"/>
    <w:rsid w:val="000550D0"/>
    <w:rsid w:val="00061B04"/>
    <w:rsid w:val="00067086"/>
    <w:rsid w:val="000737F3"/>
    <w:rsid w:val="00074047"/>
    <w:rsid w:val="0007699F"/>
    <w:rsid w:val="00091723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31C2"/>
    <w:rsid w:val="000F368C"/>
    <w:rsid w:val="00100309"/>
    <w:rsid w:val="00103D7E"/>
    <w:rsid w:val="00106530"/>
    <w:rsid w:val="00110619"/>
    <w:rsid w:val="00112115"/>
    <w:rsid w:val="0012025A"/>
    <w:rsid w:val="001411F8"/>
    <w:rsid w:val="00141EF4"/>
    <w:rsid w:val="0015607E"/>
    <w:rsid w:val="001569D6"/>
    <w:rsid w:val="00156B11"/>
    <w:rsid w:val="0015781F"/>
    <w:rsid w:val="00160AB0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70BE6"/>
    <w:rsid w:val="00272280"/>
    <w:rsid w:val="0028194B"/>
    <w:rsid w:val="0028328A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0DC6"/>
    <w:rsid w:val="00342515"/>
    <w:rsid w:val="00342794"/>
    <w:rsid w:val="003557E1"/>
    <w:rsid w:val="00364BB0"/>
    <w:rsid w:val="00366DCE"/>
    <w:rsid w:val="00366EDC"/>
    <w:rsid w:val="00370F00"/>
    <w:rsid w:val="0037297E"/>
    <w:rsid w:val="00374279"/>
    <w:rsid w:val="00383D5C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2609"/>
    <w:rsid w:val="003E016B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42A80"/>
    <w:rsid w:val="00450F0D"/>
    <w:rsid w:val="00471207"/>
    <w:rsid w:val="00472414"/>
    <w:rsid w:val="00472B3D"/>
    <w:rsid w:val="004804CF"/>
    <w:rsid w:val="00480BF7"/>
    <w:rsid w:val="00480CF0"/>
    <w:rsid w:val="00487489"/>
    <w:rsid w:val="004960FE"/>
    <w:rsid w:val="004A05E3"/>
    <w:rsid w:val="004A3827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47BE"/>
    <w:rsid w:val="005354A3"/>
    <w:rsid w:val="00536FD8"/>
    <w:rsid w:val="00537F83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51FA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235C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37C66"/>
    <w:rsid w:val="007406EA"/>
    <w:rsid w:val="00742EFA"/>
    <w:rsid w:val="00747159"/>
    <w:rsid w:val="00747203"/>
    <w:rsid w:val="00761579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A72BB"/>
    <w:rsid w:val="007B2D00"/>
    <w:rsid w:val="007B3367"/>
    <w:rsid w:val="007B7C4A"/>
    <w:rsid w:val="007B7E1A"/>
    <w:rsid w:val="007C476C"/>
    <w:rsid w:val="007D2919"/>
    <w:rsid w:val="007E384F"/>
    <w:rsid w:val="007F03DA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387"/>
    <w:rsid w:val="00846E30"/>
    <w:rsid w:val="0084749D"/>
    <w:rsid w:val="008568D7"/>
    <w:rsid w:val="00873E1B"/>
    <w:rsid w:val="0087706F"/>
    <w:rsid w:val="00882E29"/>
    <w:rsid w:val="00893DC8"/>
    <w:rsid w:val="00895C5E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270F"/>
    <w:rsid w:val="00905DFB"/>
    <w:rsid w:val="00912EDB"/>
    <w:rsid w:val="009138BE"/>
    <w:rsid w:val="00915CE4"/>
    <w:rsid w:val="009227D3"/>
    <w:rsid w:val="009250FB"/>
    <w:rsid w:val="00931712"/>
    <w:rsid w:val="00933EB1"/>
    <w:rsid w:val="00935A49"/>
    <w:rsid w:val="00937B34"/>
    <w:rsid w:val="00942175"/>
    <w:rsid w:val="009424F5"/>
    <w:rsid w:val="00945A4C"/>
    <w:rsid w:val="00946008"/>
    <w:rsid w:val="00950529"/>
    <w:rsid w:val="00952EA1"/>
    <w:rsid w:val="00957647"/>
    <w:rsid w:val="00960F99"/>
    <w:rsid w:val="0096171C"/>
    <w:rsid w:val="009625F6"/>
    <w:rsid w:val="00967054"/>
    <w:rsid w:val="00972183"/>
    <w:rsid w:val="00974DC2"/>
    <w:rsid w:val="00976F5E"/>
    <w:rsid w:val="00987B0F"/>
    <w:rsid w:val="00994579"/>
    <w:rsid w:val="009A3B5D"/>
    <w:rsid w:val="009A3E6D"/>
    <w:rsid w:val="009A55BB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62633"/>
    <w:rsid w:val="00A65140"/>
    <w:rsid w:val="00A713C2"/>
    <w:rsid w:val="00A72A36"/>
    <w:rsid w:val="00A76F2E"/>
    <w:rsid w:val="00A80AD1"/>
    <w:rsid w:val="00A80BE0"/>
    <w:rsid w:val="00A824BD"/>
    <w:rsid w:val="00A853E4"/>
    <w:rsid w:val="00A92FAE"/>
    <w:rsid w:val="00A94593"/>
    <w:rsid w:val="00A960D8"/>
    <w:rsid w:val="00AA152D"/>
    <w:rsid w:val="00AA608E"/>
    <w:rsid w:val="00AB334B"/>
    <w:rsid w:val="00AB455E"/>
    <w:rsid w:val="00AB6A2E"/>
    <w:rsid w:val="00AB726B"/>
    <w:rsid w:val="00AC496E"/>
    <w:rsid w:val="00AC52F1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91BBF"/>
    <w:rsid w:val="00B94A29"/>
    <w:rsid w:val="00B95700"/>
    <w:rsid w:val="00B97963"/>
    <w:rsid w:val="00B97C57"/>
    <w:rsid w:val="00BB4C9A"/>
    <w:rsid w:val="00BC78CA"/>
    <w:rsid w:val="00BD230B"/>
    <w:rsid w:val="00BE1ADD"/>
    <w:rsid w:val="00BE4DF9"/>
    <w:rsid w:val="00BE5277"/>
    <w:rsid w:val="00BE7A58"/>
    <w:rsid w:val="00C07F61"/>
    <w:rsid w:val="00C1282D"/>
    <w:rsid w:val="00C15D77"/>
    <w:rsid w:val="00C229F8"/>
    <w:rsid w:val="00C23E40"/>
    <w:rsid w:val="00C25A0C"/>
    <w:rsid w:val="00C3141A"/>
    <w:rsid w:val="00C3411B"/>
    <w:rsid w:val="00C4088E"/>
    <w:rsid w:val="00C42BB4"/>
    <w:rsid w:val="00C44444"/>
    <w:rsid w:val="00C535F2"/>
    <w:rsid w:val="00C55876"/>
    <w:rsid w:val="00C66570"/>
    <w:rsid w:val="00C74373"/>
    <w:rsid w:val="00C8251F"/>
    <w:rsid w:val="00C91657"/>
    <w:rsid w:val="00C91DDF"/>
    <w:rsid w:val="00C932D9"/>
    <w:rsid w:val="00CA03FF"/>
    <w:rsid w:val="00CB0445"/>
    <w:rsid w:val="00CB26B1"/>
    <w:rsid w:val="00CC3076"/>
    <w:rsid w:val="00CD505A"/>
    <w:rsid w:val="00CE2E22"/>
    <w:rsid w:val="00CF2636"/>
    <w:rsid w:val="00CF380D"/>
    <w:rsid w:val="00D002F1"/>
    <w:rsid w:val="00D00715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A1BC5"/>
    <w:rsid w:val="00DA4704"/>
    <w:rsid w:val="00DA5E3C"/>
    <w:rsid w:val="00DB3C4B"/>
    <w:rsid w:val="00DB5D3F"/>
    <w:rsid w:val="00DB7634"/>
    <w:rsid w:val="00DC30A0"/>
    <w:rsid w:val="00DD75BE"/>
    <w:rsid w:val="00DF4982"/>
    <w:rsid w:val="00DF683E"/>
    <w:rsid w:val="00E061A3"/>
    <w:rsid w:val="00E1070A"/>
    <w:rsid w:val="00E15B29"/>
    <w:rsid w:val="00E233A9"/>
    <w:rsid w:val="00E31A9D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4776"/>
    <w:rsid w:val="00E96016"/>
    <w:rsid w:val="00E9706E"/>
    <w:rsid w:val="00EA75AE"/>
    <w:rsid w:val="00EC1C4E"/>
    <w:rsid w:val="00EC376A"/>
    <w:rsid w:val="00EC7C2C"/>
    <w:rsid w:val="00ED083C"/>
    <w:rsid w:val="00ED2BA2"/>
    <w:rsid w:val="00ED72D5"/>
    <w:rsid w:val="00EE2E38"/>
    <w:rsid w:val="00EE6C4E"/>
    <w:rsid w:val="00EF2E30"/>
    <w:rsid w:val="00EF5474"/>
    <w:rsid w:val="00F16516"/>
    <w:rsid w:val="00F17D06"/>
    <w:rsid w:val="00F25071"/>
    <w:rsid w:val="00F254BD"/>
    <w:rsid w:val="00F3380A"/>
    <w:rsid w:val="00F4028D"/>
    <w:rsid w:val="00F40643"/>
    <w:rsid w:val="00F55CB0"/>
    <w:rsid w:val="00F603D6"/>
    <w:rsid w:val="00F60B77"/>
    <w:rsid w:val="00F60C41"/>
    <w:rsid w:val="00F64D33"/>
    <w:rsid w:val="00F66CC8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239A9"/>
  <w15:docId w15:val="{BFB4132E-34A7-4D2A-BDBD-F20591D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383A-A69D-4CED-A786-BFBBCCC3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16</cp:revision>
  <cp:lastPrinted>2016-01-26T09:43:00Z</cp:lastPrinted>
  <dcterms:created xsi:type="dcterms:W3CDTF">2019-09-10T13:11:00Z</dcterms:created>
  <dcterms:modified xsi:type="dcterms:W3CDTF">2019-09-13T10:56:00Z</dcterms:modified>
</cp:coreProperties>
</file>