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3D" w:rsidRPr="003D1835" w:rsidRDefault="004E1A19" w:rsidP="00A1603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147</w:t>
      </w:r>
      <w:bookmarkStart w:id="0" w:name="_GoBack"/>
      <w:bookmarkEnd w:id="0"/>
      <w:r w:rsidR="00A1603D" w:rsidRPr="003D1835">
        <w:rPr>
          <w:i/>
          <w:sz w:val="22"/>
          <w:szCs w:val="22"/>
        </w:rPr>
        <w:t>/2019. számú Képviselő-testületi határozathoz</w:t>
      </w:r>
    </w:p>
    <w:p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:rsidR="00C1611D" w:rsidRPr="00A1603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919"/>
        <w:gridCol w:w="1358"/>
        <w:gridCol w:w="1276"/>
        <w:gridCol w:w="4820"/>
        <w:gridCol w:w="3260"/>
      </w:tblGrid>
      <w:tr w:rsidR="00A1603D" w:rsidRPr="00A1603D" w:rsidTr="0007227C">
        <w:tc>
          <w:tcPr>
            <w:tcW w:w="830" w:type="dxa"/>
            <w:vAlign w:val="center"/>
          </w:tcPr>
          <w:p w:rsidR="005548BE" w:rsidRPr="00A1603D" w:rsidRDefault="005548B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Sorszám</w:t>
            </w:r>
          </w:p>
        </w:tc>
        <w:tc>
          <w:tcPr>
            <w:tcW w:w="919" w:type="dxa"/>
            <w:shd w:val="clear" w:color="auto" w:fill="auto"/>
          </w:tcPr>
          <w:p w:rsidR="00094786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Szelvény</w:t>
            </w:r>
            <w:r w:rsidR="00094786" w:rsidRPr="00A1603D">
              <w:rPr>
                <w:rFonts w:ascii="Calibri" w:eastAsia="Calibri" w:hAnsi="Calibri"/>
                <w:sz w:val="18"/>
                <w:szCs w:val="18"/>
              </w:rPr>
              <w:t>-</w:t>
            </w:r>
          </w:p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szám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érintett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Kérelmező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Módosítási kérelem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Várostervezési szakmai kiegészítés</w:t>
            </w:r>
          </w:p>
        </w:tc>
      </w:tr>
      <w:tr w:rsidR="00A1603D" w:rsidRPr="00A1603D" w:rsidTr="0007227C">
        <w:trPr>
          <w:trHeight w:val="614"/>
        </w:trPr>
        <w:tc>
          <w:tcPr>
            <w:tcW w:w="830" w:type="dxa"/>
            <w:vAlign w:val="center"/>
          </w:tcPr>
          <w:p w:rsidR="005548BE" w:rsidRPr="00A1603D" w:rsidRDefault="005548BE" w:rsidP="0041214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18032/4, 18071/1, 18032/1, 18071/6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 18032/4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ingatlan úttá történő átminősítése, a rendezési terv módosítása érinti a 18071/1, 18032/1 (út), 18071/6 (bezárt ingatlan)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ingatlanokat, a 18032/1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út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funkció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megszüntetése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52"/>
        </w:trPr>
        <w:tc>
          <w:tcPr>
            <w:tcW w:w="830" w:type="dxa"/>
            <w:vAlign w:val="center"/>
          </w:tcPr>
          <w:p w:rsidR="005548BE" w:rsidRPr="00A1603D" w:rsidRDefault="005548B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EC00EC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</w:tcPr>
          <w:p w:rsidR="005548BE" w:rsidRPr="00A1603D" w:rsidRDefault="00EC00EC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0422/7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 0422/7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-ú út széles</w:t>
            </w:r>
            <w:r w:rsidR="00EC00EC" w:rsidRPr="00A1603D">
              <w:rPr>
                <w:rFonts w:ascii="Calibri" w:eastAsia="Calibri" w:hAnsi="Calibri"/>
                <w:sz w:val="18"/>
                <w:szCs w:val="18"/>
              </w:rPr>
              <w:t>ségének csökkentése</w:t>
            </w:r>
          </w:p>
        </w:tc>
        <w:tc>
          <w:tcPr>
            <w:tcW w:w="3260" w:type="dxa"/>
          </w:tcPr>
          <w:p w:rsidR="005548BE" w:rsidRPr="00A1603D" w:rsidRDefault="00EC00EC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12 m szélességre javasolt az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út szélesítés</w:t>
            </w:r>
            <w:proofErr w:type="gramEnd"/>
          </w:p>
        </w:tc>
      </w:tr>
      <w:tr w:rsidR="00A1603D" w:rsidRPr="00A1603D" w:rsidTr="0007227C">
        <w:trPr>
          <w:trHeight w:val="276"/>
        </w:trPr>
        <w:tc>
          <w:tcPr>
            <w:tcW w:w="830" w:type="dxa"/>
            <w:vAlign w:val="center"/>
          </w:tcPr>
          <w:p w:rsidR="005548BE" w:rsidRPr="00A1603D" w:rsidRDefault="00EC00EC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EC00EC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358" w:type="dxa"/>
          </w:tcPr>
          <w:p w:rsidR="005548BE" w:rsidRPr="00A1603D" w:rsidRDefault="00EC00EC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3678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József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A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. u. – Klapka u-i sarok (3678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) Z/0 övezetből kivenni</w:t>
            </w:r>
          </w:p>
        </w:tc>
        <w:tc>
          <w:tcPr>
            <w:tcW w:w="3260" w:type="dxa"/>
          </w:tcPr>
          <w:p w:rsidR="005548BE" w:rsidRPr="00A1603D" w:rsidRDefault="00EC00EC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Z övezetből kivétel és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övezetbe történő átsorolás</w:t>
            </w:r>
            <w:r w:rsidR="00F35842" w:rsidRPr="00A1603D">
              <w:rPr>
                <w:rFonts w:ascii="Calibri" w:eastAsia="Calibri" w:hAnsi="Calibri"/>
                <w:sz w:val="18"/>
                <w:szCs w:val="18"/>
              </w:rPr>
              <w:t>a, az építési vonal a Thököly utca felől</w:t>
            </w:r>
          </w:p>
        </w:tc>
      </w:tr>
      <w:tr w:rsidR="00A1603D" w:rsidRPr="00A1603D" w:rsidTr="0007227C">
        <w:trPr>
          <w:trHeight w:val="608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F35842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1526</w:t>
            </w:r>
          </w:p>
        </w:tc>
        <w:tc>
          <w:tcPr>
            <w:tcW w:w="1276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Green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Family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-Home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 1526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-ú Kiskőrös, Kossuth L. u. 8. szám alatti ingatlanról kerüljön levételre az elővásárlási jog, teljes ingatlan beépíthető legyen – beépítési korlátozás feloldása</w:t>
            </w:r>
          </w:p>
        </w:tc>
        <w:tc>
          <w:tcPr>
            <w:tcW w:w="3260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tetőgerincnek párhuzamosnak kell lennie az utcával</w:t>
            </w:r>
          </w:p>
        </w:tc>
      </w:tr>
      <w:tr w:rsidR="00A1603D" w:rsidRPr="00A1603D" w:rsidTr="0007227C">
        <w:trPr>
          <w:trHeight w:val="560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F35842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1649, 1669, 1670</w:t>
            </w:r>
          </w:p>
        </w:tc>
        <w:tc>
          <w:tcPr>
            <w:tcW w:w="1276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Green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Family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-Home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Green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Family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-Home Kft. a 1649, 1669 és a 1670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ingatlanokra bejegyzett beépítési korlátozás feloldását/törlését kéri / 1671 és 1672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telekösszevonás</w:t>
            </w:r>
          </w:p>
        </w:tc>
        <w:tc>
          <w:tcPr>
            <w:tcW w:w="3260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Az ingatlanok vége mélyfekvésű, szakmailag nem támogatható.</w:t>
            </w:r>
          </w:p>
        </w:tc>
      </w:tr>
      <w:tr w:rsidR="00A1603D" w:rsidRPr="00A1603D" w:rsidTr="0007227C">
        <w:trPr>
          <w:trHeight w:val="218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F35842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358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1710, 1709</w:t>
            </w:r>
            <w:r w:rsidR="00AE0F4E" w:rsidRPr="00A1603D">
              <w:rPr>
                <w:rFonts w:ascii="Calibri" w:eastAsia="Calibri" w:hAnsi="Calibri"/>
                <w:sz w:val="18"/>
                <w:szCs w:val="18"/>
              </w:rPr>
              <w:t>, 1698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Roches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Geld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s.r.o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1710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magántulajdon, kerüljön kialakításra útként az 1709 és az 1698/2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-ú ingatlanok összekötésére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66"/>
        </w:trPr>
        <w:tc>
          <w:tcPr>
            <w:tcW w:w="830" w:type="dxa"/>
            <w:vAlign w:val="center"/>
          </w:tcPr>
          <w:p w:rsidR="005548BE" w:rsidRPr="00A1603D" w:rsidRDefault="00AE0F4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AE0F4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1691, 1692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Roches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Geld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s.r.o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1691 és 1692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ingatlanok övezeti átsorolása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/0-ból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-be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, a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1701/3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="0007227C">
              <w:rPr>
                <w:rFonts w:ascii="Calibri" w:eastAsia="Calibri" w:hAnsi="Calibri"/>
                <w:sz w:val="18"/>
                <w:szCs w:val="18"/>
              </w:rPr>
              <w:t>-ú ingatlan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/0 övezetbe sorolása</w:t>
            </w:r>
          </w:p>
        </w:tc>
        <w:tc>
          <w:tcPr>
            <w:tcW w:w="3260" w:type="dxa"/>
          </w:tcPr>
          <w:p w:rsidR="005548BE" w:rsidRPr="00A1603D" w:rsidRDefault="00AE0F4E" w:rsidP="00AE0F4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 vasút 50 m-es védőtávolságán kívüli részt javasolt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-be sorolni. biológiai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aktivitás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érték pótlás szükséges kb. 8500 m2 erdő</w:t>
            </w:r>
          </w:p>
        </w:tc>
      </w:tr>
      <w:tr w:rsidR="00A1603D" w:rsidRPr="00A1603D" w:rsidTr="0007227C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AE0F4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AE0F4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358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0416/24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Roches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Geld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s.r.o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62080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0416/24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="0007227C">
              <w:rPr>
                <w:rFonts w:ascii="Calibri" w:eastAsia="Calibri" w:hAnsi="Calibri"/>
                <w:sz w:val="18"/>
                <w:szCs w:val="18"/>
              </w:rPr>
              <w:t>-ú ingatlan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fásításra javasolt terület a 1691 és 1692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ingatlanok helyett </w:t>
            </w:r>
          </w:p>
        </w:tc>
        <w:tc>
          <w:tcPr>
            <w:tcW w:w="3260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Biológiai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aktivitás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érték pótlás, erdőterületbe sorolás, nemzeti parkkal egyeztetni kell</w:t>
            </w:r>
            <w:r w:rsidR="00667656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A1603D" w:rsidRPr="00A1603D" w:rsidTr="0007227C">
        <w:trPr>
          <w:trHeight w:val="832"/>
        </w:trPr>
        <w:tc>
          <w:tcPr>
            <w:tcW w:w="830" w:type="dxa"/>
            <w:vAlign w:val="center"/>
          </w:tcPr>
          <w:p w:rsidR="005548BE" w:rsidRPr="00A1603D" w:rsidRDefault="0009478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94786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E7, E8</w:t>
            </w:r>
          </w:p>
        </w:tc>
        <w:tc>
          <w:tcPr>
            <w:tcW w:w="1358" w:type="dxa"/>
          </w:tcPr>
          <w:p w:rsidR="005548BE" w:rsidRPr="00A1603D" w:rsidRDefault="0009478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0324/3, 0324/4, 0324/5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Laktanya övezeti besorolásának módosítása, (0324/3 vagy a 0324/4 és 0324/5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is)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, ill.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Ev-ből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Gazdasági területbe.</w:t>
            </w:r>
          </w:p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laktanya bejáratához útcsatlak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ozás, lekanyarodó sáv kiépítése.</w:t>
            </w:r>
          </w:p>
        </w:tc>
        <w:tc>
          <w:tcPr>
            <w:tcW w:w="3260" w:type="dxa"/>
          </w:tcPr>
          <w:p w:rsidR="005548BE" w:rsidRPr="00A1603D" w:rsidRDefault="0009478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Közlekedési hatóság javaslata szükséges a lekanyarodó sáv miatt szükséges –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e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útszélesítés</w:t>
            </w:r>
          </w:p>
        </w:tc>
      </w:tr>
      <w:tr w:rsidR="00A1603D" w:rsidRPr="00A1603D" w:rsidTr="0007227C">
        <w:trPr>
          <w:trHeight w:val="561"/>
        </w:trPr>
        <w:tc>
          <w:tcPr>
            <w:tcW w:w="830" w:type="dxa"/>
            <w:vAlign w:val="center"/>
          </w:tcPr>
          <w:p w:rsidR="005548BE" w:rsidRPr="00A1603D" w:rsidRDefault="0009478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10.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E67CD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Akasztói út melletti ipari park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besorolásának átsorolása Általános gazdasági területbe.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55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E67CD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2971/2</w:t>
            </w:r>
          </w:p>
        </w:tc>
        <w:tc>
          <w:tcPr>
            <w:tcW w:w="1276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Római Katolikus Egyház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Katolikus temető területéből 460 m2 területrész telekösszevonása a 2971/2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ingatlannal, övezeti átsorolás: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Kt-ből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1.1-be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80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E67CD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C5, D5</w:t>
            </w:r>
          </w:p>
        </w:tc>
        <w:tc>
          <w:tcPr>
            <w:tcW w:w="1358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2484, 2578/1, 2578/2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Liget – Mészáros L. u. parkoló kialakítása, út területébe olvasztani (2484, 2578/1 és 2578/2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="0007227C">
              <w:rPr>
                <w:rFonts w:ascii="Calibri" w:eastAsia="Calibri" w:hAnsi="Calibri"/>
                <w:sz w:val="18"/>
                <w:szCs w:val="18"/>
              </w:rPr>
              <w:t>-ú ingatlanokat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érinti az összevonás)</w:t>
            </w:r>
          </w:p>
        </w:tc>
        <w:tc>
          <w:tcPr>
            <w:tcW w:w="3260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Zöldfelületi arány vizsgálata szükséges</w:t>
            </w:r>
          </w:p>
        </w:tc>
      </w:tr>
      <w:tr w:rsidR="00A1603D" w:rsidRPr="00A1603D" w:rsidTr="0007227C">
        <w:trPr>
          <w:trHeight w:val="269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E67CD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2473, 2474, 2480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Mészáros L. u. gimnázium előtti területrész leállósáv kiépítése – szabályozási tervvonal módosítása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14.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7C77B7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358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3461/1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7C77B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József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A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. – Csokonai u. sarok, szabályozási vonal módosítása</w:t>
            </w:r>
          </w:p>
        </w:tc>
        <w:tc>
          <w:tcPr>
            <w:tcW w:w="3260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Az utca vonalának egyenes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továbbvezetése</w:t>
            </w:r>
            <w:proofErr w:type="spellEnd"/>
          </w:p>
        </w:tc>
      </w:tr>
      <w:tr w:rsidR="00A1603D" w:rsidRPr="00A1603D" w:rsidTr="0007227C">
        <w:trPr>
          <w:trHeight w:val="277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7C77B7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2665/1, 2665/3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2665/1 és 2665/3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lakótömbök közötti területrész Z/0 övezetbe sorolása</w:t>
            </w:r>
          </w:p>
        </w:tc>
        <w:tc>
          <w:tcPr>
            <w:tcW w:w="3260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Biológiai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aktivitás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érték nyereséget jelent.</w:t>
            </w:r>
          </w:p>
        </w:tc>
      </w:tr>
      <w:tr w:rsidR="00A1603D" w:rsidRPr="00A1603D" w:rsidTr="0007227C">
        <w:trPr>
          <w:trHeight w:val="268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C434C9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B7</w:t>
            </w:r>
          </w:p>
        </w:tc>
        <w:tc>
          <w:tcPr>
            <w:tcW w:w="1358" w:type="dxa"/>
          </w:tcPr>
          <w:p w:rsidR="005548BE" w:rsidRPr="00A1603D" w:rsidRDefault="0003534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3545/3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Mohácsi úti óvoda melletti út visszaszűkítése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71"/>
        </w:trPr>
        <w:tc>
          <w:tcPr>
            <w:tcW w:w="830" w:type="dxa"/>
            <w:vAlign w:val="center"/>
          </w:tcPr>
          <w:p w:rsidR="005548BE" w:rsidRPr="00A1603D" w:rsidRDefault="0003534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35346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</w:tcPr>
          <w:p w:rsidR="005548BE" w:rsidRPr="00A1603D" w:rsidRDefault="0003534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2711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HC Alapítvány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2711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-ú sporttelep kötelező fásítás kivétele a 2706 -2710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-ú ingatlanok melletti területrészről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90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C3275B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</w:tcPr>
          <w:p w:rsidR="005548BE" w:rsidRPr="00A1603D" w:rsidRDefault="00C3275B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2926, 2927, 2928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C3275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2926 – 2928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épületmagasság növelése </w:t>
            </w:r>
          </w:p>
        </w:tc>
        <w:tc>
          <w:tcPr>
            <w:tcW w:w="3260" w:type="dxa"/>
          </w:tcPr>
          <w:p w:rsidR="005548BE" w:rsidRPr="00A1603D" w:rsidRDefault="00C3275B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Gyógyfürdővel szembeni tömb régi lakóházakkal, átalakulás várható. Övezeti besorolás kidolgozása szükséges.</w:t>
            </w:r>
          </w:p>
        </w:tc>
      </w:tr>
      <w:tr w:rsidR="00A1603D" w:rsidRPr="00A1603D" w:rsidTr="0007227C">
        <w:trPr>
          <w:trHeight w:val="265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C3275B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358" w:type="dxa"/>
          </w:tcPr>
          <w:p w:rsidR="005548BE" w:rsidRPr="00A1603D" w:rsidRDefault="00C3275B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1604-1607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Hajnal László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1604-1607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="0007227C">
              <w:rPr>
                <w:rFonts w:ascii="Calibri" w:eastAsia="Calibri" w:hAnsi="Calibri"/>
                <w:sz w:val="18"/>
                <w:szCs w:val="18"/>
              </w:rPr>
              <w:t>-ú ingatlanokat érintő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többlakásos lakóházra beépítési javaslat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48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C3275B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Lavati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Kornél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Társasház ne legyen építhető a Vadvirág utcában.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65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21391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18071/1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 18071/1 út kiszabályozása (jelenleg a magántulajdonosok az út területét elfoglalták)</w:t>
            </w:r>
          </w:p>
        </w:tc>
        <w:tc>
          <w:tcPr>
            <w:tcW w:w="3260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Geodéziai mérések alapján lehet csökkenteni.</w:t>
            </w:r>
          </w:p>
        </w:tc>
      </w:tr>
      <w:tr w:rsidR="00A1603D" w:rsidRPr="00A1603D" w:rsidTr="0007227C">
        <w:trPr>
          <w:trHeight w:val="270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22.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21391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3139/1, 3160, 3159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3160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– 3139/1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Petőfi S. Ált. Iskola telekösszevonás</w:t>
            </w:r>
            <w:r w:rsidRPr="00A1603D">
              <w:rPr>
                <w:rFonts w:ascii="Calibri" w:eastAsia="Calibri" w:hAnsi="Calibri"/>
                <w:i/>
                <w:sz w:val="18"/>
                <w:szCs w:val="18"/>
              </w:rPr>
              <w:t xml:space="preserve">, </w:t>
            </w:r>
            <w:r w:rsidRPr="0007227C">
              <w:rPr>
                <w:rFonts w:ascii="Calibri" w:eastAsia="Calibri" w:hAnsi="Calibri"/>
                <w:sz w:val="18"/>
                <w:szCs w:val="18"/>
              </w:rPr>
              <w:t xml:space="preserve">gyalogút törlése, övezetet 3159 </w:t>
            </w:r>
            <w:proofErr w:type="spellStart"/>
            <w:r w:rsidRPr="0007227C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07227C">
              <w:rPr>
                <w:rFonts w:ascii="Calibri" w:eastAsia="Calibri" w:hAnsi="Calibri"/>
                <w:sz w:val="18"/>
                <w:szCs w:val="18"/>
              </w:rPr>
              <w:t xml:space="preserve"> ingatlannal együtt kezelni</w:t>
            </w:r>
          </w:p>
        </w:tc>
        <w:tc>
          <w:tcPr>
            <w:tcW w:w="3260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Övezeti egység kialakításánál oktatási egységként kezelni.</w:t>
            </w:r>
          </w:p>
        </w:tc>
      </w:tr>
      <w:tr w:rsidR="00A1603D" w:rsidRPr="00A1603D" w:rsidTr="0007227C">
        <w:trPr>
          <w:trHeight w:val="571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21391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1714/2,1714/9, 1714/11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Varrivál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Kft.,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Nogadekor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Varrivál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Kft.(1714/11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) 896 m2, a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Nogadekor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 1045 m2 területrészt megvásárolna az Önk.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tul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. 1714/2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-ú ingatlan területéből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67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1500C3" w:rsidP="00B77F2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A1</w:t>
            </w:r>
          </w:p>
        </w:tc>
        <w:tc>
          <w:tcPr>
            <w:tcW w:w="1358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0560/18, 0560/2</w:t>
            </w:r>
          </w:p>
        </w:tc>
        <w:tc>
          <w:tcPr>
            <w:tcW w:w="1276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Szlama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István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0560/18 és a 0560/2 </w:t>
            </w:r>
            <w:proofErr w:type="spellStart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ingatlanok övezeti átsorolása Mko-1-ből KM1-be</w:t>
            </w:r>
          </w:p>
        </w:tc>
        <w:tc>
          <w:tcPr>
            <w:tcW w:w="3260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Biológiai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aktivitás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érték pótlás ellenében lehet átsorolni.</w:t>
            </w:r>
          </w:p>
        </w:tc>
      </w:tr>
      <w:tr w:rsidR="00A1603D" w:rsidRPr="00A1603D" w:rsidTr="0007227C">
        <w:trPr>
          <w:trHeight w:val="272"/>
        </w:trPr>
        <w:tc>
          <w:tcPr>
            <w:tcW w:w="830" w:type="dxa"/>
            <w:vAlign w:val="center"/>
          </w:tcPr>
          <w:p w:rsidR="005548BE" w:rsidRPr="00A1603D" w:rsidRDefault="001500C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1500C3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2962</w:t>
            </w:r>
          </w:p>
        </w:tc>
        <w:tc>
          <w:tcPr>
            <w:tcW w:w="1276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Bognár Zsolt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1500C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Kisfaludy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gramStart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utca szabályozási</w:t>
            </w:r>
            <w:proofErr w:type="gramEnd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vonal módosítása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59"/>
        </w:trPr>
        <w:tc>
          <w:tcPr>
            <w:tcW w:w="830" w:type="dxa"/>
            <w:vAlign w:val="center"/>
          </w:tcPr>
          <w:p w:rsidR="005548BE" w:rsidRPr="00A1603D" w:rsidRDefault="001500C3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1500C3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</w:tcPr>
          <w:p w:rsidR="005548BE" w:rsidRPr="00A1603D" w:rsidRDefault="001500C3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3075 – 3078, 3080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Keresztyén Média UCB Alapítvány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összevonása (Klapka </w:t>
            </w:r>
            <w:proofErr w:type="spellStart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. u.)</w:t>
            </w:r>
          </w:p>
          <w:p w:rsidR="005548BE" w:rsidRPr="00A1603D" w:rsidRDefault="005548BE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Jelenleg Lk1.1 övezetben </w:t>
            </w:r>
            <w:r w:rsidR="001500C3" w:rsidRPr="00A1603D">
              <w:rPr>
                <w:rFonts w:ascii="Calibri" w:eastAsia="Calibri" w:hAnsi="Calibri"/>
                <w:sz w:val="18"/>
                <w:szCs w:val="18"/>
              </w:rPr>
              <w:t>van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48BE" w:rsidRPr="00A1603D" w:rsidRDefault="001500C3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Helyi Építési Szabályzat módosítása szükséges</w:t>
            </w:r>
          </w:p>
        </w:tc>
      </w:tr>
      <w:tr w:rsidR="00A1603D" w:rsidRPr="00A1603D" w:rsidTr="0007227C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D37354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</w:tcPr>
          <w:p w:rsidR="005548BE" w:rsidRPr="00A1603D" w:rsidRDefault="00364B59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1986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Szondy – Nádasdy utcák összekötését biztosító szabályozási vonal kivétele/megszüntetése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63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D37354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87, 88, 89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- 1.5 övezetbe tartozó ingatlanok épületmagasságának növelése 7,5 méterről 10,5 méterre</w:t>
            </w:r>
          </w:p>
        </w:tc>
        <w:tc>
          <w:tcPr>
            <w:tcW w:w="3260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9 m javasolt.</w:t>
            </w:r>
          </w:p>
        </w:tc>
      </w:tr>
      <w:tr w:rsidR="00A1603D" w:rsidRPr="00A1603D" w:rsidTr="0007227C">
        <w:trPr>
          <w:trHeight w:val="565"/>
        </w:trPr>
        <w:tc>
          <w:tcPr>
            <w:tcW w:w="830" w:type="dxa"/>
            <w:vAlign w:val="center"/>
          </w:tcPr>
          <w:p w:rsidR="005548BE" w:rsidRPr="00A1603D" w:rsidRDefault="0007227C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29</w:t>
            </w:r>
            <w:r w:rsidR="00D37354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D37354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3104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Vt-1.2 övezetben lévő ingatlan beépíthetőségi értékének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növelése(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60%-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70%-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), a legnagyobb épületmagasság növelése (5,0-ról 6,5 méterre)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76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D37354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2067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D3735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Vt-1.3 övezetbe tartozó ingatlan legnagyobb beépíthetőségi értékének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növelése(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70%-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80%-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63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D37354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D37354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Liget utcai Vt-2.4 övezetbe tartozó ingatlanok beépíthetőségi értékének növelése (60%-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70%-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684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64B59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Agroline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Agro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Line Kft. kéri felülvizsgálni a 95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ingatlan Lk-1.5 övezeti paramétereit. 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Fszt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-es épület bővítése a cél. Az előírt min. 5,5 épületmagasság nem megvalósítható.</w:t>
            </w:r>
          </w:p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Oldalkert és építési vonal is felülvizsgálandó.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425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64B59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1486/2, 1487</w:t>
            </w:r>
          </w:p>
        </w:tc>
        <w:tc>
          <w:tcPr>
            <w:tcW w:w="1276" w:type="dxa"/>
          </w:tcPr>
          <w:p w:rsidR="005548BE" w:rsidRPr="00A1603D" w:rsidRDefault="00364B59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Bakó Diszkont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Kossuth L. utca 1486/2 és 1487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ingatlanokról kéri levenni a telek be nem építhető rész jelölést, mert épületek állnak a területen.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6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64B59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Mészáros</w:t>
            </w:r>
            <w:r w:rsidR="00364B59" w:rsidRPr="00A1603D">
              <w:rPr>
                <w:rFonts w:ascii="Calibri" w:eastAsia="Calibri" w:hAnsi="Calibri"/>
                <w:sz w:val="18"/>
                <w:szCs w:val="18"/>
              </w:rPr>
              <w:t xml:space="preserve"> L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utca, Hunyadi</w:t>
            </w:r>
            <w:r w:rsidR="00364B59"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utca és Mátyás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kir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. utca sarkán kertvárosias lakóterület településközpont vegyes területbe sorolása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6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64B59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C5, D5</w:t>
            </w:r>
          </w:p>
        </w:tc>
        <w:tc>
          <w:tcPr>
            <w:tcW w:w="1358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2560, 2562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364B59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I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ok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összevon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ása,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kétféle </w:t>
            </w:r>
            <w:proofErr w:type="spellStart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övezeti besorolást (Vt-2.3 és Vt-1.3) az </w:t>
            </w:r>
            <w:proofErr w:type="gramStart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intenzívebb</w:t>
            </w:r>
            <w:proofErr w:type="gramEnd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, nagyobb beépítési % szerinti Vt-1.3 övezetre kérik módosítani.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364B59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358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1959-1945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Segesvári utca szélesítésének szabályozási vonala kerüljön át a túloldalra.</w:t>
            </w:r>
            <w:r w:rsidRPr="00A1603D">
              <w:rPr>
                <w:rFonts w:ascii="Calibri" w:eastAsia="Calibri" w:hAnsi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364B59" w:rsidRPr="00A1603D" w:rsidTr="0007227C">
        <w:trPr>
          <w:trHeight w:val="274"/>
        </w:trPr>
        <w:tc>
          <w:tcPr>
            <w:tcW w:w="830" w:type="dxa"/>
            <w:vAlign w:val="center"/>
          </w:tcPr>
          <w:p w:rsidR="00364B59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364B59" w:rsidRPr="00A1603D" w:rsidRDefault="00364B59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358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3851/2</w:t>
            </w:r>
          </w:p>
        </w:tc>
        <w:tc>
          <w:tcPr>
            <w:tcW w:w="1276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Jung Zoltán</w:t>
            </w:r>
          </w:p>
        </w:tc>
        <w:tc>
          <w:tcPr>
            <w:tcW w:w="4820" w:type="dxa"/>
            <w:shd w:val="clear" w:color="auto" w:fill="auto"/>
          </w:tcPr>
          <w:p w:rsidR="00364B59" w:rsidRPr="00A1603D" w:rsidRDefault="000C06D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szabályozási vonal levétele a Bajza utcában</w:t>
            </w:r>
          </w:p>
        </w:tc>
        <w:tc>
          <w:tcPr>
            <w:tcW w:w="3260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47"/>
        </w:trPr>
        <w:tc>
          <w:tcPr>
            <w:tcW w:w="830" w:type="dxa"/>
            <w:vAlign w:val="center"/>
          </w:tcPr>
          <w:p w:rsidR="005548BE" w:rsidRPr="00A1603D" w:rsidRDefault="000C06D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C06D6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</w:tcPr>
          <w:p w:rsidR="005548BE" w:rsidRPr="00A1603D" w:rsidRDefault="000C06D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2663, 2659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C06D6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Petőfi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 xml:space="preserve"> S.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tér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en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térszint alatti parkoló kialakítása, területfelhasználás jelölése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365"/>
        </w:trPr>
        <w:tc>
          <w:tcPr>
            <w:tcW w:w="830" w:type="dxa"/>
            <w:vAlign w:val="center"/>
          </w:tcPr>
          <w:p w:rsidR="005548BE" w:rsidRPr="00A1603D" w:rsidRDefault="0007227C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5548BE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Javaslat közműfejlesztési hozzájárulás helyi építési szabályzatban történő szabályozására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412"/>
        </w:trPr>
        <w:tc>
          <w:tcPr>
            <w:tcW w:w="830" w:type="dxa"/>
            <w:vAlign w:val="center"/>
          </w:tcPr>
          <w:p w:rsidR="005548BE" w:rsidRPr="00A1603D" w:rsidRDefault="000C06D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D03E6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2712/12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2712/12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- ingatlan övezeti besorolás módosítása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Kgy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/1.1 övezetbe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B62166">
        <w:trPr>
          <w:trHeight w:val="687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D03E6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358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1933-1931, 1928, 1929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Varga Lajos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62166">
            <w:p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193</w:t>
            </w:r>
            <w:r w:rsidR="000D03E6"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ingatlan beépíthetőségének 40-50%-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növelése</w:t>
            </w:r>
          </w:p>
        </w:tc>
        <w:tc>
          <w:tcPr>
            <w:tcW w:w="3260" w:type="dxa"/>
          </w:tcPr>
          <w:p w:rsidR="005548BE" w:rsidRPr="00A1603D" w:rsidRDefault="0007227C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07227C">
              <w:rPr>
                <w:rFonts w:ascii="Calibri" w:eastAsia="Calibri" w:hAnsi="Calibri"/>
                <w:sz w:val="18"/>
                <w:szCs w:val="18"/>
              </w:rPr>
              <w:t xml:space="preserve">Vizsgálni kell az </w:t>
            </w:r>
            <w:proofErr w:type="spellStart"/>
            <w:r w:rsidRPr="0007227C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07227C">
              <w:rPr>
                <w:rFonts w:ascii="Calibri" w:eastAsia="Calibri" w:hAnsi="Calibri"/>
                <w:sz w:val="18"/>
                <w:szCs w:val="18"/>
              </w:rPr>
              <w:t xml:space="preserve"> v. </w:t>
            </w:r>
            <w:proofErr w:type="spellStart"/>
            <w:r w:rsidRPr="0007227C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Pr="0007227C">
              <w:rPr>
                <w:rFonts w:ascii="Calibri" w:eastAsia="Calibri" w:hAnsi="Calibri"/>
                <w:sz w:val="18"/>
                <w:szCs w:val="18"/>
              </w:rPr>
              <w:t xml:space="preserve"> átsorolás lehetőségét az érintett tömbben</w:t>
            </w:r>
            <w:r w:rsidRPr="00A1603D">
              <w:rPr>
                <w:rFonts w:ascii="Calibri" w:eastAsia="Calibri" w:hAnsi="Calibri"/>
                <w:i/>
                <w:sz w:val="18"/>
                <w:szCs w:val="18"/>
              </w:rPr>
              <w:t>.</w:t>
            </w:r>
          </w:p>
        </w:tc>
      </w:tr>
      <w:tr w:rsidR="00A1603D" w:rsidRPr="00A1603D" w:rsidTr="0007227C">
        <w:trPr>
          <w:trHeight w:val="557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5548BE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62166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Kiskőrös-Tabdi kerékpárút nyomvonalának és az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kerékpárút tervlapokon </w:t>
            </w:r>
            <w:r w:rsidR="00B62166">
              <w:rPr>
                <w:rFonts w:ascii="Calibri" w:eastAsia="Calibri" w:hAnsi="Calibri"/>
                <w:sz w:val="18"/>
                <w:szCs w:val="18"/>
              </w:rPr>
              <w:t>történő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feltüntetése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269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D03E6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D7, E7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0330 és 18400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hrsz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-ú utak szélesítése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556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0D03E6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2684/3, 2684/4, 2663, 2659, 2660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Petőfi S. tér tényleges állapotának felrajzolása, </w:t>
            </w:r>
            <w:r w:rsidRPr="00B62166">
              <w:rPr>
                <w:rFonts w:ascii="Calibri" w:eastAsia="Calibri" w:hAnsi="Calibri"/>
                <w:sz w:val="18"/>
                <w:szCs w:val="18"/>
              </w:rPr>
              <w:t>a földhivatali ingatlan-nyilvántartási térkép alapján a közlekedési terület és a zöldterület pontosítása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07227C">
        <w:trPr>
          <w:trHeight w:val="839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5548BE" w:rsidRPr="00A1603D" w:rsidRDefault="005548BE" w:rsidP="00B90C1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adminisztratív jellegű módosítások:</w:t>
            </w:r>
          </w:p>
          <w:p w:rsidR="005548BE" w:rsidRPr="00A1603D" w:rsidRDefault="005548BE" w:rsidP="00C1611D">
            <w:pPr>
              <w:numPr>
                <w:ilvl w:val="0"/>
                <w:numId w:val="2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Pozsonyi u. megosztása, 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18669 hrsz térképen történő feltüntetése,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ivóvízkutak feltüntetése,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barnamezős területek feltüntetése Étv. 8 § (7) bekezdés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sz w:val="18"/>
                <w:szCs w:val="18"/>
              </w:rPr>
              <w:t xml:space="preserve">2725/3 hrsz 3. számú termálkút és a 2725/4 hrsz-ú ingatlanon lévő 2. számú termálkút </w:t>
            </w:r>
            <w:proofErr w:type="gramStart"/>
            <w:r w:rsidRPr="00A1603D">
              <w:rPr>
                <w:sz w:val="18"/>
                <w:szCs w:val="18"/>
              </w:rPr>
              <w:t>gyógyvíz minősítést</w:t>
            </w:r>
            <w:proofErr w:type="gramEnd"/>
            <w:r w:rsidRPr="00A1603D">
              <w:rPr>
                <w:sz w:val="18"/>
                <w:szCs w:val="18"/>
              </w:rPr>
              <w:t xml:space="preserve"> kapott /gyógyhely</w:t>
            </w:r>
            <w:r w:rsidRPr="00A1603D">
              <w:rPr>
                <w:rFonts w:ascii="Calibri" w:eastAsia="Calibri" w:hAnsi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:rsidR="0018046B" w:rsidRPr="00A1603D" w:rsidRDefault="0018046B"/>
    <w:sectPr w:rsidR="0018046B" w:rsidRPr="00A1603D" w:rsidSect="00094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1D"/>
    <w:rsid w:val="00031677"/>
    <w:rsid w:val="00035346"/>
    <w:rsid w:val="0007227C"/>
    <w:rsid w:val="00094786"/>
    <w:rsid w:val="000C06D6"/>
    <w:rsid w:val="000D03E6"/>
    <w:rsid w:val="000D4DFF"/>
    <w:rsid w:val="001500C3"/>
    <w:rsid w:val="0018046B"/>
    <w:rsid w:val="00321391"/>
    <w:rsid w:val="00364B59"/>
    <w:rsid w:val="003D1835"/>
    <w:rsid w:val="0041214C"/>
    <w:rsid w:val="004E1A19"/>
    <w:rsid w:val="005548BE"/>
    <w:rsid w:val="00620801"/>
    <w:rsid w:val="00667656"/>
    <w:rsid w:val="007C77B7"/>
    <w:rsid w:val="007E5E63"/>
    <w:rsid w:val="00A1603D"/>
    <w:rsid w:val="00A7665D"/>
    <w:rsid w:val="00AE0F4E"/>
    <w:rsid w:val="00B62166"/>
    <w:rsid w:val="00B77F26"/>
    <w:rsid w:val="00C1611D"/>
    <w:rsid w:val="00C3275B"/>
    <w:rsid w:val="00C434C9"/>
    <w:rsid w:val="00D37354"/>
    <w:rsid w:val="00DC2394"/>
    <w:rsid w:val="00DD3391"/>
    <w:rsid w:val="00E16BAD"/>
    <w:rsid w:val="00E67CDE"/>
    <w:rsid w:val="00EC00EC"/>
    <w:rsid w:val="00F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A53A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938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Lucza Alexandra</cp:lastModifiedBy>
  <cp:revision>9</cp:revision>
  <dcterms:created xsi:type="dcterms:W3CDTF">2019-11-12T15:42:00Z</dcterms:created>
  <dcterms:modified xsi:type="dcterms:W3CDTF">2019-11-21T08:08:00Z</dcterms:modified>
</cp:coreProperties>
</file>