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DE" w:rsidRDefault="00C857DF">
      <w:pPr>
        <w:suppressAutoHyphens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KŐRÖSSZOLG </w:t>
      </w:r>
    </w:p>
    <w:p w:rsidR="008732DE" w:rsidRDefault="008732DE">
      <w:pPr>
        <w:suppressAutoHyphens/>
        <w:jc w:val="center"/>
        <w:rPr>
          <w:b/>
          <w:sz w:val="44"/>
          <w:szCs w:val="44"/>
        </w:rPr>
      </w:pPr>
    </w:p>
    <w:p w:rsidR="008732DE" w:rsidRDefault="00C857DF">
      <w:pPr>
        <w:suppressAutoHyphens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KISKŐRÖSI ÖNKORMÁNYZAT TELEPÜLÉSÜZEMELTETÉSI </w:t>
      </w:r>
    </w:p>
    <w:p w:rsidR="008732DE" w:rsidRDefault="00C857DF">
      <w:pPr>
        <w:suppressAutoHyphens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SZOLGÁLTATÓ</w:t>
      </w:r>
    </w:p>
    <w:p w:rsidR="008732DE" w:rsidRDefault="008732DE">
      <w:pPr>
        <w:suppressAutoHyphens/>
        <w:jc w:val="center"/>
        <w:rPr>
          <w:b/>
          <w:sz w:val="44"/>
          <w:szCs w:val="44"/>
        </w:rPr>
      </w:pPr>
    </w:p>
    <w:p w:rsidR="008732DE" w:rsidRDefault="00C857DF">
      <w:pPr>
        <w:suppressAutoHyphens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KÖZHASZNÚ NONPROFIT</w:t>
      </w:r>
    </w:p>
    <w:p w:rsidR="008732DE" w:rsidRDefault="008732DE">
      <w:pPr>
        <w:suppressAutoHyphens/>
        <w:jc w:val="center"/>
        <w:rPr>
          <w:b/>
          <w:sz w:val="44"/>
          <w:szCs w:val="44"/>
        </w:rPr>
      </w:pPr>
    </w:p>
    <w:p w:rsidR="008732DE" w:rsidRDefault="00C857DF">
      <w:pPr>
        <w:suppressAutoHyphens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KORLÁTOLT FELELŐSSÉGŰ TÁRSASÁG</w:t>
      </w:r>
    </w:p>
    <w:p w:rsidR="008732DE" w:rsidRDefault="008732DE">
      <w:pPr>
        <w:suppressAutoHyphens/>
        <w:rPr>
          <w:b/>
          <w:sz w:val="44"/>
          <w:szCs w:val="44"/>
        </w:rPr>
      </w:pPr>
    </w:p>
    <w:p w:rsidR="008732DE" w:rsidRDefault="00C857DF">
      <w:pPr>
        <w:suppressAutoHyphens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ALAPÍTÓ OKIRATÁT MÓDOSÍTÓ OKIRAT</w:t>
      </w:r>
    </w:p>
    <w:p w:rsidR="008732DE" w:rsidRDefault="008732DE">
      <w:pPr>
        <w:suppressAutoHyphens/>
        <w:jc w:val="center"/>
        <w:rPr>
          <w:b/>
          <w:sz w:val="28"/>
          <w:szCs w:val="28"/>
        </w:rPr>
      </w:pPr>
    </w:p>
    <w:p w:rsidR="008732DE" w:rsidRDefault="008732DE">
      <w:pPr>
        <w:suppressAutoHyphens/>
        <w:jc w:val="center"/>
        <w:rPr>
          <w:b/>
          <w:sz w:val="28"/>
          <w:szCs w:val="28"/>
        </w:rPr>
      </w:pPr>
    </w:p>
    <w:p w:rsidR="008732DE" w:rsidRDefault="008732DE">
      <w:pPr>
        <w:suppressAutoHyphens/>
        <w:jc w:val="center"/>
        <w:rPr>
          <w:b/>
          <w:sz w:val="28"/>
          <w:szCs w:val="28"/>
        </w:rPr>
      </w:pPr>
    </w:p>
    <w:p w:rsidR="008732DE" w:rsidRDefault="00C857DF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Módosítás időpontja: 2019. december 1.</w:t>
      </w:r>
      <w:r>
        <w:br w:type="page"/>
      </w:r>
    </w:p>
    <w:p w:rsidR="008732DE" w:rsidRDefault="00C857DF">
      <w:pPr>
        <w:pStyle w:val="Szvegtrzs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Módosító okirat, amely abból a célból került elfogadásra, hogy az alapító a 2013. évi V. törvény (új Ptk.) rendelkezései és a Kiskőrös Város Képviselő-Testületének 2019</w:t>
      </w:r>
      <w:r w:rsidR="00F05D96">
        <w:rPr>
          <w:sz w:val="22"/>
          <w:szCs w:val="22"/>
        </w:rPr>
        <w:t xml:space="preserve">. november 20. </w:t>
      </w:r>
      <w:r>
        <w:rPr>
          <w:sz w:val="22"/>
          <w:szCs w:val="22"/>
        </w:rPr>
        <w:t>napján</w:t>
      </w:r>
      <w:r w:rsidR="00F05D96">
        <w:rPr>
          <w:sz w:val="22"/>
          <w:szCs w:val="22"/>
        </w:rPr>
        <w:t xml:space="preserve"> 148/2019.</w:t>
      </w:r>
      <w:bookmarkStart w:id="0" w:name="_GoBack"/>
      <w:bookmarkEnd w:id="0"/>
      <w:r>
        <w:rPr>
          <w:sz w:val="22"/>
          <w:szCs w:val="22"/>
        </w:rPr>
        <w:t xml:space="preserve"> szám alatt meghozott Képviselő testületi határozatának megfelelő, s </w:t>
      </w:r>
      <w:r>
        <w:rPr>
          <w:b/>
          <w:sz w:val="22"/>
          <w:szCs w:val="22"/>
        </w:rPr>
        <w:t xml:space="preserve">2019.12.01. </w:t>
      </w:r>
      <w:r>
        <w:rPr>
          <w:sz w:val="22"/>
          <w:szCs w:val="22"/>
        </w:rPr>
        <w:t>napján meghozott Alapítói határozatok szerint üzletszerű gazdasági tevékenységet folytasson az alábbiak szerint:</w:t>
      </w:r>
    </w:p>
    <w:p w:rsidR="008732DE" w:rsidRDefault="008732DE">
      <w:pPr>
        <w:pStyle w:val="Szvegtrzs"/>
        <w:spacing w:before="2"/>
      </w:pPr>
    </w:p>
    <w:p w:rsidR="008732DE" w:rsidRDefault="00C857DF">
      <w:pPr>
        <w:pStyle w:val="Szvegtrzs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III. fejezetben nevezett Alapító a Polgári Törvénykönyvről szóló 2013. évi V. törvény (Ptk.) és az egyesülési jogról, a közhasznú jogállásról, valamint a civil szervezetek működéséről és támogatásáról szóló 2011. évi CLXXV. törvény (Civil tv.) </w:t>
      </w:r>
      <w:proofErr w:type="gramStart"/>
      <w:r>
        <w:rPr>
          <w:sz w:val="22"/>
          <w:szCs w:val="22"/>
        </w:rPr>
        <w:t>alapján</w:t>
      </w:r>
      <w:proofErr w:type="gramEnd"/>
      <w:r>
        <w:rPr>
          <w:sz w:val="22"/>
          <w:szCs w:val="22"/>
        </w:rPr>
        <w:t xml:space="preserve"> a mai napon az alábbiakban állapítja meg a Kiskőrösi Önkormányzat Településüzemeltetési Szolgáltató Közhasznú Nonprofit Korlátolt Felelősségű Társaság változásokkal egységes szerkezetbe foglalt Alapító Okiratát:</w:t>
      </w:r>
    </w:p>
    <w:p w:rsidR="008732DE" w:rsidRDefault="008732DE">
      <w:pPr>
        <w:jc w:val="both"/>
        <w:rPr>
          <w:bCs/>
          <w:sz w:val="22"/>
          <w:szCs w:val="22"/>
        </w:rPr>
      </w:pPr>
    </w:p>
    <w:p w:rsidR="008732DE" w:rsidRDefault="008732DE">
      <w:pPr>
        <w:jc w:val="both"/>
        <w:rPr>
          <w:sz w:val="22"/>
          <w:szCs w:val="22"/>
        </w:rPr>
      </w:pPr>
    </w:p>
    <w:p w:rsidR="008732DE" w:rsidRDefault="00C857D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1./ Alapító az Alapító okirat VI/C/1. pontját az alábbiak szerint módosul:</w:t>
      </w:r>
    </w:p>
    <w:p w:rsidR="008732DE" w:rsidRDefault="008732DE">
      <w:pPr>
        <w:jc w:val="both"/>
        <w:rPr>
          <w:sz w:val="22"/>
          <w:szCs w:val="22"/>
        </w:rPr>
      </w:pPr>
    </w:p>
    <w:p w:rsidR="008732DE" w:rsidRDefault="00C857DF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„VI. </w:t>
      </w:r>
      <w:proofErr w:type="gramStart"/>
      <w:r>
        <w:rPr>
          <w:b/>
          <w:i/>
          <w:iCs/>
          <w:sz w:val="28"/>
          <w:szCs w:val="28"/>
        </w:rPr>
        <w:t>A</w:t>
      </w:r>
      <w:proofErr w:type="gramEnd"/>
      <w:r>
        <w:rPr>
          <w:b/>
          <w:i/>
          <w:iCs/>
          <w:sz w:val="28"/>
          <w:szCs w:val="28"/>
        </w:rPr>
        <w:t xml:space="preserve"> társaság szervezete</w:t>
      </w:r>
    </w:p>
    <w:p w:rsidR="008732DE" w:rsidRDefault="008732DE">
      <w:pPr>
        <w:jc w:val="center"/>
        <w:rPr>
          <w:b/>
          <w:i/>
          <w:iCs/>
          <w:sz w:val="22"/>
          <w:szCs w:val="22"/>
        </w:rPr>
      </w:pPr>
    </w:p>
    <w:p w:rsidR="008732DE" w:rsidRDefault="00C857DF">
      <w:pPr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C./ Könyvvizsgáló:</w:t>
      </w:r>
    </w:p>
    <w:p w:rsidR="008732DE" w:rsidRDefault="008732DE">
      <w:pPr>
        <w:jc w:val="both"/>
        <w:rPr>
          <w:i/>
          <w:iCs/>
          <w:sz w:val="22"/>
          <w:szCs w:val="22"/>
        </w:rPr>
      </w:pPr>
    </w:p>
    <w:p w:rsidR="008732DE" w:rsidRDefault="00C857DF">
      <w:pPr>
        <w:pStyle w:val="Listaszerbekezds"/>
        <w:tabs>
          <w:tab w:val="left" w:pos="329"/>
        </w:tabs>
        <w:spacing w:before="1" w:line="230" w:lineRule="auto"/>
        <w:ind w:left="0" w:right="124"/>
        <w:jc w:val="both"/>
      </w:pPr>
      <w:r>
        <w:rPr>
          <w:i/>
          <w:iCs/>
          <w:sz w:val="22"/>
          <w:szCs w:val="22"/>
        </w:rPr>
        <w:t xml:space="preserve">1./ </w:t>
      </w:r>
      <w:r>
        <w:rPr>
          <w:i/>
          <w:iCs/>
          <w:color w:val="121212"/>
          <w:sz w:val="22"/>
          <w:szCs w:val="22"/>
        </w:rPr>
        <w:t xml:space="preserve">A </w:t>
      </w:r>
      <w:r>
        <w:rPr>
          <w:i/>
          <w:iCs/>
          <w:color w:val="121212"/>
          <w:spacing w:val="-5"/>
          <w:sz w:val="22"/>
          <w:szCs w:val="22"/>
        </w:rPr>
        <w:t xml:space="preserve">társaság </w:t>
      </w:r>
      <w:r>
        <w:rPr>
          <w:i/>
          <w:iCs/>
          <w:color w:val="121212"/>
          <w:spacing w:val="-7"/>
          <w:sz w:val="22"/>
          <w:szCs w:val="22"/>
        </w:rPr>
        <w:t xml:space="preserve">állandó </w:t>
      </w:r>
      <w:r>
        <w:rPr>
          <w:i/>
          <w:iCs/>
          <w:color w:val="121212"/>
          <w:spacing w:val="-5"/>
          <w:sz w:val="22"/>
          <w:szCs w:val="22"/>
        </w:rPr>
        <w:t xml:space="preserve">könyvvizsgálója </w:t>
      </w:r>
      <w:r>
        <w:rPr>
          <w:b/>
          <w:i/>
          <w:iCs/>
          <w:color w:val="121212"/>
          <w:spacing w:val="-6"/>
          <w:sz w:val="22"/>
          <w:szCs w:val="22"/>
        </w:rPr>
        <w:t>2019. december 1. napjától 2021. december 31. napjáig</w:t>
      </w:r>
      <w:r>
        <w:rPr>
          <w:i/>
          <w:iCs/>
          <w:color w:val="121212"/>
          <w:spacing w:val="-6"/>
          <w:sz w:val="22"/>
          <w:szCs w:val="22"/>
        </w:rPr>
        <w:t xml:space="preserve"> határozott</w:t>
      </w:r>
      <w:r>
        <w:rPr>
          <w:i/>
          <w:iCs/>
          <w:color w:val="121212"/>
          <w:spacing w:val="13"/>
          <w:sz w:val="22"/>
          <w:szCs w:val="22"/>
        </w:rPr>
        <w:t xml:space="preserve"> </w:t>
      </w:r>
      <w:r>
        <w:rPr>
          <w:i/>
          <w:iCs/>
          <w:color w:val="121212"/>
          <w:spacing w:val="-9"/>
          <w:sz w:val="22"/>
          <w:szCs w:val="22"/>
        </w:rPr>
        <w:t>időtartamra:</w:t>
      </w:r>
    </w:p>
    <w:p w:rsidR="008732DE" w:rsidRDefault="00C857DF">
      <w:pPr>
        <w:pStyle w:val="Listaszerbekezds"/>
        <w:tabs>
          <w:tab w:val="left" w:pos="329"/>
        </w:tabs>
        <w:spacing w:before="1" w:line="230" w:lineRule="auto"/>
        <w:ind w:left="165" w:right="124"/>
        <w:jc w:val="center"/>
        <w:rPr>
          <w:i/>
          <w:iCs/>
          <w:color w:val="121212"/>
          <w:spacing w:val="-9"/>
          <w:sz w:val="22"/>
          <w:szCs w:val="22"/>
        </w:rPr>
      </w:pPr>
      <w:r>
        <w:rPr>
          <w:b/>
          <w:i/>
          <w:iCs/>
          <w:sz w:val="22"/>
          <w:szCs w:val="22"/>
        </w:rPr>
        <w:t>Szabó Márta</w:t>
      </w:r>
    </w:p>
    <w:p w:rsidR="008732DE" w:rsidRDefault="00C857DF">
      <w:pPr>
        <w:pStyle w:val="Szvegtrzs"/>
        <w:ind w:left="2160" w:firstLine="720"/>
        <w:rPr>
          <w:i/>
          <w:iCs/>
          <w:sz w:val="22"/>
        </w:rPr>
      </w:pPr>
      <w:r>
        <w:rPr>
          <w:i/>
          <w:iCs/>
          <w:sz w:val="22"/>
        </w:rPr>
        <w:t>Lakik: 6200 Kiskőrös, Petőfi tér 9.</w:t>
      </w:r>
    </w:p>
    <w:p w:rsidR="008732DE" w:rsidRDefault="00C857DF">
      <w:pPr>
        <w:pStyle w:val="Szvegtrzs"/>
        <w:ind w:left="2160" w:firstLine="720"/>
        <w:rPr>
          <w:i/>
          <w:iCs/>
          <w:sz w:val="22"/>
        </w:rPr>
      </w:pPr>
      <w:r>
        <w:rPr>
          <w:i/>
          <w:iCs/>
          <w:sz w:val="22"/>
        </w:rPr>
        <w:t xml:space="preserve">Anyja neve: Kuti Margit </w:t>
      </w:r>
    </w:p>
    <w:p w:rsidR="008732DE" w:rsidRDefault="00C857DF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</w:rPr>
        <w:t>Könyvvizsgáló ig. száma: 006678</w:t>
      </w:r>
      <w:r>
        <w:rPr>
          <w:i/>
          <w:iCs/>
          <w:sz w:val="22"/>
          <w:szCs w:val="22"/>
        </w:rPr>
        <w:t>”</w:t>
      </w:r>
    </w:p>
    <w:p w:rsidR="008732DE" w:rsidRDefault="008732DE">
      <w:pPr>
        <w:jc w:val="both"/>
        <w:rPr>
          <w:sz w:val="22"/>
          <w:szCs w:val="22"/>
        </w:rPr>
      </w:pPr>
    </w:p>
    <w:p w:rsidR="008732DE" w:rsidRDefault="00C857DF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2./ Alapító az Alapító okirat VI/C/1. pontját az alábbiak szerint módosítja:</w:t>
      </w:r>
    </w:p>
    <w:p w:rsidR="008732DE" w:rsidRDefault="008732DE">
      <w:pPr>
        <w:jc w:val="both"/>
        <w:rPr>
          <w:b/>
          <w:sz w:val="22"/>
          <w:szCs w:val="22"/>
        </w:rPr>
      </w:pPr>
    </w:p>
    <w:p w:rsidR="008732DE" w:rsidRDefault="00C857DF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„VI. </w:t>
      </w:r>
      <w:proofErr w:type="gramStart"/>
      <w:r>
        <w:rPr>
          <w:b/>
          <w:i/>
          <w:iCs/>
          <w:sz w:val="28"/>
          <w:szCs w:val="28"/>
        </w:rPr>
        <w:t>A</w:t>
      </w:r>
      <w:proofErr w:type="gramEnd"/>
      <w:r>
        <w:rPr>
          <w:b/>
          <w:i/>
          <w:iCs/>
          <w:sz w:val="28"/>
          <w:szCs w:val="28"/>
        </w:rPr>
        <w:t xml:space="preserve"> társaság szervezete</w:t>
      </w:r>
    </w:p>
    <w:p w:rsidR="008732DE" w:rsidRDefault="008732DE">
      <w:pPr>
        <w:jc w:val="both"/>
        <w:rPr>
          <w:b/>
          <w:i/>
          <w:iCs/>
          <w:sz w:val="22"/>
          <w:szCs w:val="22"/>
        </w:rPr>
      </w:pPr>
    </w:p>
    <w:p w:rsidR="008732DE" w:rsidRDefault="00C857DF">
      <w:pPr>
        <w:jc w:val="both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D./ Felügyelő bizottság:</w:t>
      </w:r>
    </w:p>
    <w:p w:rsidR="008732DE" w:rsidRDefault="008732DE">
      <w:pPr>
        <w:pStyle w:val="Szvegtrzs"/>
        <w:spacing w:line="276" w:lineRule="auto"/>
        <w:jc w:val="both"/>
        <w:rPr>
          <w:i/>
          <w:iCs/>
          <w:sz w:val="22"/>
          <w:szCs w:val="22"/>
        </w:rPr>
      </w:pPr>
    </w:p>
    <w:p w:rsidR="008732DE" w:rsidRDefault="00C857DF">
      <w:pPr>
        <w:pStyle w:val="Szvegtrzs"/>
        <w:spacing w:line="276" w:lineRule="auto"/>
        <w:jc w:val="both"/>
        <w:rPr>
          <w:i/>
          <w:iCs/>
          <w:color w:val="171717"/>
          <w:sz w:val="22"/>
          <w:szCs w:val="22"/>
        </w:rPr>
      </w:pPr>
      <w:r>
        <w:rPr>
          <w:i/>
          <w:iCs/>
          <w:sz w:val="22"/>
          <w:szCs w:val="22"/>
        </w:rPr>
        <w:t xml:space="preserve">3./ </w:t>
      </w:r>
      <w:r>
        <w:rPr>
          <w:i/>
          <w:iCs/>
          <w:color w:val="171717"/>
          <w:sz w:val="22"/>
          <w:szCs w:val="22"/>
        </w:rPr>
        <w:t>A Felügyelő Bizottság tagjai:</w:t>
      </w:r>
    </w:p>
    <w:p w:rsidR="008732DE" w:rsidRDefault="00C857DF">
      <w:pPr>
        <w:pStyle w:val="Szvegtrzs"/>
        <w:spacing w:line="281" w:lineRule="exact"/>
        <w:jc w:val="both"/>
        <w:rPr>
          <w:i/>
          <w:iCs/>
          <w:color w:val="151515"/>
          <w:spacing w:val="-16"/>
          <w:sz w:val="22"/>
          <w:szCs w:val="22"/>
        </w:rPr>
      </w:pPr>
      <w:r>
        <w:rPr>
          <w:b/>
          <w:bCs/>
          <w:i/>
          <w:iCs/>
          <w:color w:val="151515"/>
          <w:spacing w:val="-7"/>
          <w:sz w:val="22"/>
          <w:szCs w:val="22"/>
        </w:rPr>
        <w:t xml:space="preserve">Horváth </w:t>
      </w:r>
      <w:r>
        <w:rPr>
          <w:b/>
          <w:bCs/>
          <w:i/>
          <w:iCs/>
          <w:color w:val="151515"/>
          <w:spacing w:val="-7"/>
          <w:position w:val="1"/>
          <w:sz w:val="22"/>
          <w:szCs w:val="22"/>
        </w:rPr>
        <w:t>János Endre</w:t>
      </w:r>
      <w:r>
        <w:rPr>
          <w:bCs/>
          <w:i/>
          <w:iCs/>
          <w:color w:val="151515"/>
          <w:spacing w:val="-7"/>
          <w:position w:val="1"/>
          <w:sz w:val="22"/>
          <w:szCs w:val="22"/>
        </w:rPr>
        <w:t xml:space="preserve"> </w:t>
      </w:r>
      <w:r>
        <w:rPr>
          <w:i/>
          <w:iCs/>
          <w:color w:val="151515"/>
          <w:spacing w:val="-7"/>
          <w:position w:val="1"/>
          <w:sz w:val="22"/>
          <w:szCs w:val="22"/>
        </w:rPr>
        <w:t xml:space="preserve">(anyja neve: Égető Gizella, lakik: 6200 </w:t>
      </w:r>
      <w:r>
        <w:rPr>
          <w:i/>
          <w:iCs/>
          <w:color w:val="151515"/>
          <w:spacing w:val="-5"/>
          <w:position w:val="1"/>
          <w:sz w:val="22"/>
          <w:szCs w:val="22"/>
        </w:rPr>
        <w:t xml:space="preserve">Kiskőrös, Radnóti Miklós u. 13.) </w:t>
      </w:r>
    </w:p>
    <w:p w:rsidR="008732DE" w:rsidRDefault="00C857DF">
      <w:pPr>
        <w:pStyle w:val="Szvegtrzs"/>
        <w:spacing w:line="289" w:lineRule="exact"/>
        <w:jc w:val="both"/>
        <w:rPr>
          <w:i/>
          <w:iCs/>
          <w:color w:val="131313"/>
          <w:sz w:val="22"/>
          <w:szCs w:val="22"/>
        </w:rPr>
      </w:pPr>
      <w:proofErr w:type="spellStart"/>
      <w:r>
        <w:rPr>
          <w:b/>
          <w:bCs/>
          <w:i/>
          <w:iCs/>
          <w:color w:val="131313"/>
          <w:position w:val="1"/>
          <w:sz w:val="22"/>
          <w:szCs w:val="22"/>
        </w:rPr>
        <w:t>Nikléczi</w:t>
      </w:r>
      <w:proofErr w:type="spellEnd"/>
      <w:r>
        <w:rPr>
          <w:b/>
          <w:bCs/>
          <w:i/>
          <w:iCs/>
          <w:color w:val="131313"/>
          <w:position w:val="1"/>
          <w:sz w:val="22"/>
          <w:szCs w:val="22"/>
        </w:rPr>
        <w:t xml:space="preserve"> Gábor</w:t>
      </w:r>
      <w:r>
        <w:rPr>
          <w:bCs/>
          <w:i/>
          <w:iCs/>
          <w:color w:val="131313"/>
          <w:position w:val="1"/>
          <w:sz w:val="22"/>
          <w:szCs w:val="22"/>
        </w:rPr>
        <w:t xml:space="preserve"> </w:t>
      </w:r>
      <w:r>
        <w:rPr>
          <w:i/>
          <w:iCs/>
          <w:color w:val="131313"/>
          <w:sz w:val="22"/>
          <w:szCs w:val="22"/>
        </w:rPr>
        <w:t xml:space="preserve">(anyja neve: Haskó Erzsébet, lakik: 6200 </w:t>
      </w:r>
      <w:r>
        <w:rPr>
          <w:i/>
          <w:iCs/>
          <w:color w:val="131313"/>
          <w:position w:val="1"/>
          <w:sz w:val="22"/>
          <w:szCs w:val="22"/>
        </w:rPr>
        <w:t xml:space="preserve">Kiskőrös, </w:t>
      </w:r>
      <w:proofErr w:type="spellStart"/>
      <w:r>
        <w:rPr>
          <w:i/>
          <w:iCs/>
          <w:color w:val="131313"/>
          <w:sz w:val="22"/>
          <w:szCs w:val="22"/>
        </w:rPr>
        <w:t>Alsócebe</w:t>
      </w:r>
      <w:proofErr w:type="spellEnd"/>
      <w:r>
        <w:rPr>
          <w:i/>
          <w:iCs/>
          <w:color w:val="131313"/>
          <w:sz w:val="22"/>
          <w:szCs w:val="22"/>
        </w:rPr>
        <w:t xml:space="preserve"> tanya 31.)</w:t>
      </w:r>
    </w:p>
    <w:p w:rsidR="008732DE" w:rsidRDefault="00C857DF">
      <w:pPr>
        <w:pStyle w:val="Szvegtrzs"/>
        <w:spacing w:line="289" w:lineRule="exact"/>
        <w:jc w:val="both"/>
        <w:rPr>
          <w:i/>
          <w:iCs/>
          <w:color w:val="131313"/>
          <w:sz w:val="22"/>
          <w:szCs w:val="22"/>
        </w:rPr>
      </w:pPr>
      <w:r>
        <w:rPr>
          <w:b/>
          <w:i/>
          <w:iCs/>
          <w:color w:val="131313"/>
          <w:sz w:val="22"/>
          <w:szCs w:val="22"/>
        </w:rPr>
        <w:t>Ungvári Ferenc</w:t>
      </w:r>
      <w:r>
        <w:rPr>
          <w:i/>
          <w:iCs/>
          <w:color w:val="131313"/>
          <w:sz w:val="22"/>
          <w:szCs w:val="22"/>
        </w:rPr>
        <w:t xml:space="preserve"> (anyja neve: Markó Zsuzsanna, lakik: 6200 Kiskőrös, Béke u. 110.)</w:t>
      </w:r>
    </w:p>
    <w:p w:rsidR="008732DE" w:rsidRDefault="008732DE">
      <w:pPr>
        <w:jc w:val="both"/>
        <w:rPr>
          <w:i/>
          <w:iCs/>
          <w:color w:val="1D1D1D"/>
          <w:spacing w:val="-5"/>
          <w:sz w:val="22"/>
          <w:szCs w:val="22"/>
        </w:rPr>
      </w:pPr>
    </w:p>
    <w:p w:rsidR="008732DE" w:rsidRDefault="00C857DF">
      <w:pPr>
        <w:jc w:val="both"/>
        <w:rPr>
          <w:i/>
          <w:iCs/>
          <w:sz w:val="22"/>
          <w:szCs w:val="22"/>
        </w:rPr>
      </w:pPr>
      <w:r>
        <w:rPr>
          <w:i/>
          <w:iCs/>
          <w:color w:val="1D1D1D"/>
          <w:spacing w:val="-5"/>
          <w:position w:val="1"/>
          <w:sz w:val="22"/>
          <w:szCs w:val="22"/>
        </w:rPr>
        <w:t xml:space="preserve">Megbízatásuk </w:t>
      </w:r>
      <w:r>
        <w:rPr>
          <w:b/>
          <w:i/>
          <w:iCs/>
          <w:color w:val="1D1D1D"/>
          <w:spacing w:val="-5"/>
          <w:position w:val="1"/>
          <w:sz w:val="22"/>
          <w:szCs w:val="22"/>
        </w:rPr>
        <w:t>2020. július 1. napjáig tartó határozott időtartamra szól</w:t>
      </w:r>
      <w:r>
        <w:rPr>
          <w:i/>
          <w:iCs/>
          <w:sz w:val="22"/>
          <w:szCs w:val="22"/>
        </w:rPr>
        <w:t xml:space="preserve">.” </w:t>
      </w:r>
    </w:p>
    <w:p w:rsidR="008732DE" w:rsidRDefault="008732DE">
      <w:pPr>
        <w:jc w:val="both"/>
        <w:rPr>
          <w:i/>
          <w:sz w:val="22"/>
          <w:szCs w:val="22"/>
        </w:rPr>
      </w:pPr>
    </w:p>
    <w:p w:rsidR="008732DE" w:rsidRDefault="00C857DF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3./ Az Alapító okirat egyebekben változatlan tartalommal hatályban marad.</w:t>
      </w:r>
    </w:p>
    <w:p w:rsidR="008732DE" w:rsidRDefault="008732DE">
      <w:pPr>
        <w:ind w:right="11"/>
        <w:jc w:val="both"/>
        <w:rPr>
          <w:sz w:val="22"/>
          <w:szCs w:val="22"/>
        </w:rPr>
      </w:pPr>
    </w:p>
    <w:p w:rsidR="008732DE" w:rsidRDefault="00C857DF">
      <w:p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Kiskőrös, 2019. december 1.</w:t>
      </w:r>
    </w:p>
    <w:p w:rsidR="008732DE" w:rsidRDefault="008732DE">
      <w:pPr>
        <w:jc w:val="both"/>
        <w:rPr>
          <w:sz w:val="22"/>
          <w:szCs w:val="22"/>
        </w:rPr>
      </w:pPr>
    </w:p>
    <w:tbl>
      <w:tblPr>
        <w:tblW w:w="4606" w:type="dxa"/>
        <w:jc w:val="center"/>
        <w:tblLook w:val="00A0" w:firstRow="1" w:lastRow="0" w:firstColumn="1" w:lastColumn="0" w:noHBand="0" w:noVBand="0"/>
      </w:tblPr>
      <w:tblGrid>
        <w:gridCol w:w="4606"/>
      </w:tblGrid>
      <w:tr w:rsidR="008732DE">
        <w:trPr>
          <w:jc w:val="center"/>
        </w:trPr>
        <w:tc>
          <w:tcPr>
            <w:tcW w:w="4606" w:type="dxa"/>
            <w:shd w:val="clear" w:color="auto" w:fill="auto"/>
          </w:tcPr>
          <w:p w:rsidR="008732DE" w:rsidRDefault="00C85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…………………………………..</w:t>
            </w:r>
          </w:p>
        </w:tc>
      </w:tr>
      <w:tr w:rsidR="008732DE">
        <w:trPr>
          <w:jc w:val="center"/>
        </w:trPr>
        <w:tc>
          <w:tcPr>
            <w:tcW w:w="4606" w:type="dxa"/>
            <w:shd w:val="clear" w:color="auto" w:fill="auto"/>
          </w:tcPr>
          <w:p w:rsidR="008732DE" w:rsidRDefault="00C85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Kiskőrös Város Önkormányzata</w:t>
            </w:r>
          </w:p>
        </w:tc>
      </w:tr>
      <w:tr w:rsidR="008732DE">
        <w:trPr>
          <w:jc w:val="center"/>
        </w:trPr>
        <w:tc>
          <w:tcPr>
            <w:tcW w:w="4606" w:type="dxa"/>
            <w:shd w:val="clear" w:color="auto" w:fill="auto"/>
          </w:tcPr>
          <w:p w:rsidR="008732DE" w:rsidRDefault="00C85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Alapító</w:t>
            </w:r>
          </w:p>
          <w:p w:rsidR="008732DE" w:rsidRDefault="00C857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Képviseli: </w:t>
            </w:r>
            <w:proofErr w:type="spellStart"/>
            <w:r>
              <w:rPr>
                <w:sz w:val="22"/>
                <w:szCs w:val="22"/>
              </w:rPr>
              <w:t>Domonyi</w:t>
            </w:r>
            <w:proofErr w:type="spellEnd"/>
            <w:r>
              <w:rPr>
                <w:sz w:val="22"/>
                <w:szCs w:val="22"/>
              </w:rPr>
              <w:t xml:space="preserve"> László polgármester</w:t>
            </w:r>
          </w:p>
        </w:tc>
      </w:tr>
    </w:tbl>
    <w:p w:rsidR="008732DE" w:rsidRDefault="008732DE">
      <w:pPr>
        <w:jc w:val="both"/>
        <w:rPr>
          <w:sz w:val="22"/>
          <w:szCs w:val="22"/>
        </w:rPr>
      </w:pPr>
    </w:p>
    <w:p w:rsidR="008732DE" w:rsidRDefault="00C857DF">
      <w:pPr>
        <w:jc w:val="both"/>
      </w:pPr>
      <w:r>
        <w:rPr>
          <w:sz w:val="22"/>
          <w:szCs w:val="22"/>
        </w:rPr>
        <w:t xml:space="preserve">Dr. </w:t>
      </w:r>
      <w:proofErr w:type="spellStart"/>
      <w:r>
        <w:rPr>
          <w:sz w:val="22"/>
          <w:szCs w:val="22"/>
        </w:rPr>
        <w:t>Csvila</w:t>
      </w:r>
      <w:proofErr w:type="spellEnd"/>
      <w:r>
        <w:rPr>
          <w:sz w:val="22"/>
          <w:szCs w:val="22"/>
        </w:rPr>
        <w:t xml:space="preserve"> István (6722 Szeged, Kálvária sgt. 19.) </w:t>
      </w:r>
      <w:proofErr w:type="spellStart"/>
      <w:r>
        <w:rPr>
          <w:sz w:val="22"/>
          <w:szCs w:val="22"/>
        </w:rPr>
        <w:t>ellenjegyzem</w:t>
      </w:r>
      <w:proofErr w:type="spellEnd"/>
      <w:r>
        <w:rPr>
          <w:sz w:val="22"/>
          <w:szCs w:val="22"/>
        </w:rPr>
        <w:t xml:space="preserve"> Kiskőrösön, 2019. december 1. napján (Kamarai azonosító szám: 36058615):</w:t>
      </w:r>
    </w:p>
    <w:sectPr w:rsidR="00873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54" w:right="1440" w:bottom="1440" w:left="1440" w:header="144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C1C" w:rsidRDefault="00686C1C">
      <w:r>
        <w:separator/>
      </w:r>
    </w:p>
  </w:endnote>
  <w:endnote w:type="continuationSeparator" w:id="0">
    <w:p w:rsidR="00686C1C" w:rsidRDefault="0068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Times New Roman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5F" w:rsidRDefault="00825B5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5F" w:rsidRDefault="00825B5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5F" w:rsidRDefault="00825B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C1C" w:rsidRDefault="00686C1C">
      <w:r>
        <w:separator/>
      </w:r>
    </w:p>
  </w:footnote>
  <w:footnote w:type="continuationSeparator" w:id="0">
    <w:p w:rsidR="00686C1C" w:rsidRDefault="00686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5F" w:rsidRDefault="00825B5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DE" w:rsidRDefault="00825B5F">
    <w:pPr>
      <w:pStyle w:val="lfej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1.sz.melléklet a 148</w:t>
    </w:r>
    <w:r w:rsidR="00C857DF">
      <w:rPr>
        <w:i/>
        <w:iCs/>
        <w:sz w:val="20"/>
        <w:szCs w:val="20"/>
      </w:rPr>
      <w:t>/2019.sz. Képviselő-testületi határozathoz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5F" w:rsidRDefault="00825B5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2DE"/>
    <w:rsid w:val="00686C1C"/>
    <w:rsid w:val="00825B5F"/>
    <w:rsid w:val="008732DE"/>
    <w:rsid w:val="00C857DF"/>
    <w:rsid w:val="00F0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1319B"/>
  <w15:docId w15:val="{5E27014D-EC64-4796-977B-AFCA4E5E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3F08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37D67"/>
    <w:pPr>
      <w:keepNext/>
      <w:keepLines/>
      <w:spacing w:line="259" w:lineRule="auto"/>
      <w:ind w:left="968" w:hanging="3"/>
      <w:outlineLvl w:val="0"/>
    </w:pPr>
    <w:rPr>
      <w:rFonts w:ascii="Calibri" w:eastAsia="Calibri" w:hAnsi="Calibri"/>
      <w:color w:val="000000"/>
      <w:sz w:val="30"/>
      <w:szCs w:val="2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qFormat/>
    <w:rsid w:val="00637D67"/>
    <w:rPr>
      <w:rFonts w:ascii="Calibri" w:eastAsia="Calibri" w:hAnsi="Calibri" w:cs="Calibri"/>
      <w:color w:val="000000"/>
      <w:sz w:val="30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qFormat/>
    <w:rsid w:val="004F65E9"/>
    <w:rPr>
      <w:sz w:val="24"/>
      <w:szCs w:val="24"/>
    </w:rPr>
  </w:style>
  <w:style w:type="character" w:customStyle="1" w:styleId="ListLabel1">
    <w:name w:val="ListLabel 1"/>
    <w:qFormat/>
    <w:rPr>
      <w:rFonts w:cs="Times New Roman"/>
      <w:b w:val="0"/>
      <w:bCs w:val="0"/>
      <w:spacing w:val="-26"/>
      <w:w w:val="100"/>
      <w:sz w:val="24"/>
      <w:szCs w:val="24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4F65E9"/>
    <w:pPr>
      <w:widowControl w:val="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1"/>
    <w:qFormat/>
    <w:rsid w:val="004F65E9"/>
    <w:pPr>
      <w:widowControl w:val="0"/>
      <w:ind w:left="844"/>
    </w:pPr>
  </w:style>
  <w:style w:type="paragraph" w:styleId="lfej">
    <w:name w:val="header"/>
    <w:basedOn w:val="Norml"/>
    <w:pPr>
      <w:suppressLineNumbers/>
      <w:tabs>
        <w:tab w:val="center" w:pos="4513"/>
        <w:tab w:val="right" w:pos="9026"/>
      </w:tabs>
    </w:pPr>
  </w:style>
  <w:style w:type="paragraph" w:styleId="llb">
    <w:name w:val="footer"/>
    <w:basedOn w:val="Norml"/>
    <w:link w:val="llbChar"/>
    <w:rsid w:val="00825B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25B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office2003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Mudra Zoltán</dc:creator>
  <dc:description/>
  <cp:lastModifiedBy>Lucza Alexandra</cp:lastModifiedBy>
  <cp:revision>8</cp:revision>
  <dcterms:created xsi:type="dcterms:W3CDTF">2019-11-12T10:58:00Z</dcterms:created>
  <dcterms:modified xsi:type="dcterms:W3CDTF">2019-11-21T09:35:00Z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office2003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