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452" w:rsidRPr="002F14FF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F14FF">
        <w:rPr>
          <w:rFonts w:ascii="Times New Roman" w:hAnsi="Times New Roman"/>
          <w:b/>
        </w:rPr>
        <w:t>INDOKOLÁS</w:t>
      </w:r>
    </w:p>
    <w:p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68A" w:rsidRDefault="00F1068A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DAC" w:rsidRDefault="00B24634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24634">
        <w:rPr>
          <w:rFonts w:ascii="Times New Roman" w:eastAsia="Times New Roman" w:hAnsi="Times New Roman"/>
          <w:lang w:eastAsia="hu-HU"/>
        </w:rPr>
        <w:t xml:space="preserve">Kiskőrös Város Önkormányzata Képviselő-testületének az Önkormányzat Szervezeti és Működési Szabályzatáról szóló 24/2013. (XII.19.) önkormányzati rendeletének (a továbbiakban: SZMSZ.) </w:t>
      </w:r>
      <w:r w:rsidR="00317191" w:rsidRPr="00317191">
        <w:rPr>
          <w:rFonts w:ascii="Times New Roman" w:eastAsia="Times New Roman" w:hAnsi="Times New Roman"/>
          <w:lang w:eastAsia="hu-HU"/>
        </w:rPr>
        <w:t>jelenlegi módosítását a polgármesterre átruházott hatáskörök változása indokolja</w:t>
      </w:r>
      <w:r w:rsidR="00317191">
        <w:rPr>
          <w:rFonts w:ascii="Times New Roman" w:eastAsia="Times New Roman" w:hAnsi="Times New Roman"/>
          <w:lang w:eastAsia="hu-HU"/>
        </w:rPr>
        <w:t>.</w:t>
      </w:r>
    </w:p>
    <w:p w:rsidR="003471E3" w:rsidRDefault="003471E3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471E3" w:rsidRDefault="003471E3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6DAC" w:rsidRPr="00E17A9F" w:rsidRDefault="00426DAC" w:rsidP="00E17A9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17A9F">
        <w:rPr>
          <w:rFonts w:ascii="Times New Roman" w:hAnsi="Times New Roman"/>
          <w:b/>
        </w:rPr>
        <w:t>§</w:t>
      </w:r>
    </w:p>
    <w:p w:rsidR="00E17A9F" w:rsidRPr="00E17A9F" w:rsidRDefault="00E17A9F" w:rsidP="00C903B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471E3" w:rsidRPr="003471E3" w:rsidRDefault="003471E3" w:rsidP="0034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71E3">
        <w:rPr>
          <w:rFonts w:ascii="Times New Roman" w:hAnsi="Times New Roman"/>
        </w:rPr>
        <w:t xml:space="preserve">Az SZMSZ 3. számú melléklete a Képviselő-testület által a polgármesterre átruházott hatáskörök jegyzékét tartalmazza. A hatékony és gördülékeny ügyintézés érdekében célszerű a képviselő-testület fenti hatáskörét a polgármesterre átruházni. A rendelet-tervezet értelmében átruházott hatáskörben a polgármester első fokon dönt az önkormányzat által megvalósított kiszolgáló út- és közműberuházással érintett ingatlan tulajdonosait terhelő útépítési és </w:t>
      </w:r>
      <w:proofErr w:type="spellStart"/>
      <w:r w:rsidRPr="003471E3">
        <w:rPr>
          <w:rFonts w:ascii="Times New Roman" w:hAnsi="Times New Roman"/>
        </w:rPr>
        <w:t>közművesítési</w:t>
      </w:r>
      <w:proofErr w:type="spellEnd"/>
      <w:r w:rsidRPr="003471E3">
        <w:rPr>
          <w:rFonts w:ascii="Times New Roman" w:hAnsi="Times New Roman"/>
        </w:rPr>
        <w:t xml:space="preserve"> hozzájárulás mértékéről és a megfizetésének módjáról. A döntést hatósági határozat formájában hozza meg a polgármester.</w:t>
      </w:r>
    </w:p>
    <w:p w:rsidR="003471E3" w:rsidRPr="003471E3" w:rsidRDefault="003471E3" w:rsidP="0034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17A9F" w:rsidRPr="004E25C4" w:rsidRDefault="003471E3" w:rsidP="0034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71E3">
        <w:rPr>
          <w:rFonts w:ascii="Times New Roman" w:hAnsi="Times New Roman"/>
        </w:rPr>
        <w:t>Kiskőrös Város Képviselő-testülete megalkotta Kiskőrös Város 2020. évi költségvetéséről szóló 3/2020. (II.13.) önk. rendeletét, amelyben - a korábbi évekhez hasonlóan – a polgármesterre a mellékletben felsorolt hatásköröket ruházta át.</w:t>
      </w:r>
    </w:p>
    <w:p w:rsidR="000D7361" w:rsidRDefault="00E17A9F" w:rsidP="0045482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EF6580" w:rsidRDefault="00EF6580" w:rsidP="00392452">
      <w:pPr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4767E">
        <w:t xml:space="preserve">2 </w:t>
      </w:r>
      <w:r w:rsidRPr="00EF6580">
        <w:rPr>
          <w:rFonts w:ascii="Times New Roman" w:hAnsi="Times New Roman"/>
          <w:b/>
        </w:rPr>
        <w:t>.</w:t>
      </w:r>
      <w:proofErr w:type="gramEnd"/>
      <w:r w:rsidRPr="00EF6580">
        <w:rPr>
          <w:rFonts w:ascii="Times New Roman" w:hAnsi="Times New Roman"/>
          <w:b/>
        </w:rPr>
        <w:t xml:space="preserve"> §</w:t>
      </w:r>
    </w:p>
    <w:p w:rsidR="002C407D" w:rsidRPr="002C407D" w:rsidRDefault="002C407D" w:rsidP="002C407D">
      <w:pPr>
        <w:rPr>
          <w:rFonts w:ascii="Times New Roman" w:hAnsi="Times New Roman"/>
        </w:rPr>
      </w:pPr>
      <w:r w:rsidRPr="002C407D">
        <w:rPr>
          <w:rFonts w:ascii="Times New Roman" w:hAnsi="Times New Roman"/>
        </w:rPr>
        <w:t>A hatályba lépéssel kapcsolatos rendelkezés</w:t>
      </w:r>
      <w:r w:rsidR="00B01438">
        <w:rPr>
          <w:rFonts w:ascii="Times New Roman" w:hAnsi="Times New Roman"/>
        </w:rPr>
        <w:t>t</w:t>
      </w:r>
      <w:r w:rsidRPr="002C407D">
        <w:rPr>
          <w:rFonts w:ascii="Times New Roman" w:hAnsi="Times New Roman"/>
        </w:rPr>
        <w:t xml:space="preserve"> tartalmaz.</w:t>
      </w:r>
    </w:p>
    <w:p w:rsidR="00454824" w:rsidRPr="0049290A" w:rsidRDefault="00454824" w:rsidP="00392452">
      <w:pPr>
        <w:rPr>
          <w:rFonts w:ascii="Times New Roman" w:hAnsi="Times New Roman"/>
        </w:rPr>
      </w:pPr>
    </w:p>
    <w:sectPr w:rsidR="00454824" w:rsidRPr="0049290A" w:rsidSect="001C3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787" w:rsidRDefault="00CC3787">
      <w:pPr>
        <w:spacing w:after="0" w:line="240" w:lineRule="auto"/>
      </w:pPr>
      <w:r>
        <w:separator/>
      </w:r>
    </w:p>
  </w:endnote>
  <w:endnote w:type="continuationSeparator" w:id="0">
    <w:p w:rsidR="00CC3787" w:rsidRDefault="00C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871098"/>
      <w:docPartObj>
        <w:docPartGallery w:val="Page Numbers (Bottom of Page)"/>
        <w:docPartUnique/>
      </w:docPartObj>
    </w:sdtPr>
    <w:sdtEndPr/>
    <w:sdtContent>
      <w:p w:rsidR="00C95449" w:rsidRDefault="00C652C2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B01438">
          <w:rPr>
            <w:noProof/>
          </w:rPr>
          <w:t>2</w:t>
        </w:r>
        <w:r>
          <w:fldChar w:fldCharType="end"/>
        </w:r>
      </w:p>
    </w:sdtContent>
  </w:sdt>
  <w:p w:rsidR="00F26382" w:rsidRDefault="004632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787" w:rsidRDefault="00CC3787">
      <w:pPr>
        <w:spacing w:after="0" w:line="240" w:lineRule="auto"/>
      </w:pPr>
      <w:r>
        <w:separator/>
      </w:r>
    </w:p>
  </w:footnote>
  <w:footnote w:type="continuationSeparator" w:id="0">
    <w:p w:rsidR="00CC3787" w:rsidRDefault="00CC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0FD"/>
    <w:multiLevelType w:val="hybridMultilevel"/>
    <w:tmpl w:val="55481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A72A1"/>
    <w:rsid w:val="000D0AC8"/>
    <w:rsid w:val="000D0F5A"/>
    <w:rsid w:val="000D7361"/>
    <w:rsid w:val="00194932"/>
    <w:rsid w:val="001C3D2D"/>
    <w:rsid w:val="001C79F9"/>
    <w:rsid w:val="001E28BC"/>
    <w:rsid w:val="001E5334"/>
    <w:rsid w:val="002677F6"/>
    <w:rsid w:val="00276004"/>
    <w:rsid w:val="002C407D"/>
    <w:rsid w:val="002F14FF"/>
    <w:rsid w:val="00317191"/>
    <w:rsid w:val="003471E3"/>
    <w:rsid w:val="00392452"/>
    <w:rsid w:val="00426DAC"/>
    <w:rsid w:val="0044767E"/>
    <w:rsid w:val="00454824"/>
    <w:rsid w:val="0046325B"/>
    <w:rsid w:val="0049290A"/>
    <w:rsid w:val="004C414B"/>
    <w:rsid w:val="004E25C4"/>
    <w:rsid w:val="004F6772"/>
    <w:rsid w:val="00600E9D"/>
    <w:rsid w:val="006B3DAE"/>
    <w:rsid w:val="006F4588"/>
    <w:rsid w:val="007924B1"/>
    <w:rsid w:val="007C6178"/>
    <w:rsid w:val="0082563D"/>
    <w:rsid w:val="0092406D"/>
    <w:rsid w:val="009502D0"/>
    <w:rsid w:val="00AD3CD4"/>
    <w:rsid w:val="00AE44A2"/>
    <w:rsid w:val="00B01438"/>
    <w:rsid w:val="00B24634"/>
    <w:rsid w:val="00BA7325"/>
    <w:rsid w:val="00BF04B3"/>
    <w:rsid w:val="00C36E40"/>
    <w:rsid w:val="00C652C2"/>
    <w:rsid w:val="00C903B6"/>
    <w:rsid w:val="00C95449"/>
    <w:rsid w:val="00CC3787"/>
    <w:rsid w:val="00CC5E81"/>
    <w:rsid w:val="00CD4670"/>
    <w:rsid w:val="00D11FCE"/>
    <w:rsid w:val="00D637CB"/>
    <w:rsid w:val="00D97B71"/>
    <w:rsid w:val="00DF2471"/>
    <w:rsid w:val="00E17A9F"/>
    <w:rsid w:val="00E42F90"/>
    <w:rsid w:val="00EF175A"/>
    <w:rsid w:val="00EF6580"/>
    <w:rsid w:val="00F1068A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2020-07-07T09:00:00Z</dcterms:created>
  <dcterms:modified xsi:type="dcterms:W3CDTF">2020-07-07T09:00:00Z</dcterms:modified>
</cp:coreProperties>
</file>