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771E" w14:textId="77777777" w:rsidR="00DD48E4" w:rsidRPr="00EE4EB1" w:rsidRDefault="0090798C" w:rsidP="0090798C">
      <w:pPr>
        <w:pStyle w:val="Cmsor4"/>
        <w:jc w:val="left"/>
        <w:rPr>
          <w:szCs w:val="22"/>
        </w:rPr>
      </w:pPr>
      <w:r w:rsidRPr="00EE4EB1">
        <w:rPr>
          <w:szCs w:val="22"/>
        </w:rPr>
        <w:t>KISKŐRÖS VÁROS POLGÁRMESTERE</w:t>
      </w:r>
    </w:p>
    <w:p w14:paraId="30C4AFFD" w14:textId="77777777" w:rsidR="0090798C" w:rsidRPr="00EE4EB1" w:rsidRDefault="0090798C" w:rsidP="0090798C">
      <w:pPr>
        <w:rPr>
          <w:sz w:val="22"/>
          <w:szCs w:val="22"/>
        </w:rPr>
      </w:pPr>
    </w:p>
    <w:p w14:paraId="04A03A95" w14:textId="77777777" w:rsidR="00CA1E14" w:rsidRPr="00EE4EB1" w:rsidRDefault="00CA1E14" w:rsidP="00CA1E14">
      <w:pPr>
        <w:rPr>
          <w:sz w:val="22"/>
          <w:szCs w:val="22"/>
        </w:rPr>
      </w:pPr>
    </w:p>
    <w:p w14:paraId="11F4060D" w14:textId="77777777" w:rsidR="00DD48E4" w:rsidRPr="00EE4EB1" w:rsidRDefault="00DD48E4" w:rsidP="00DD48E4">
      <w:pPr>
        <w:pStyle w:val="Cmsor4"/>
        <w:rPr>
          <w:szCs w:val="22"/>
        </w:rPr>
      </w:pPr>
      <w:r w:rsidRPr="00EE4EB1">
        <w:rPr>
          <w:szCs w:val="22"/>
        </w:rPr>
        <w:t>ELŐTERJESZTÉS</w:t>
      </w:r>
    </w:p>
    <w:p w14:paraId="5998E2BC" w14:textId="77777777" w:rsidR="00DD48E4" w:rsidRPr="00EE4EB1" w:rsidRDefault="00DD48E4" w:rsidP="00DD48E4">
      <w:pPr>
        <w:jc w:val="center"/>
        <w:rPr>
          <w:sz w:val="22"/>
          <w:szCs w:val="22"/>
        </w:rPr>
      </w:pPr>
      <w:r w:rsidRPr="00EE4EB1">
        <w:rPr>
          <w:sz w:val="22"/>
          <w:szCs w:val="22"/>
        </w:rPr>
        <w:t>(a Képviselő-testület 20</w:t>
      </w:r>
      <w:r w:rsidR="0051666C" w:rsidRPr="00EE4EB1">
        <w:rPr>
          <w:sz w:val="22"/>
          <w:szCs w:val="22"/>
        </w:rPr>
        <w:t>20</w:t>
      </w:r>
      <w:r w:rsidRPr="00EE4EB1">
        <w:rPr>
          <w:sz w:val="22"/>
          <w:szCs w:val="22"/>
        </w:rPr>
        <w:t xml:space="preserve">. </w:t>
      </w:r>
      <w:r w:rsidR="0051666C" w:rsidRPr="00EE4EB1">
        <w:rPr>
          <w:sz w:val="22"/>
          <w:szCs w:val="22"/>
        </w:rPr>
        <w:t xml:space="preserve">szeptember </w:t>
      </w:r>
      <w:r w:rsidR="005D668F" w:rsidRPr="00EE4EB1">
        <w:rPr>
          <w:sz w:val="22"/>
          <w:szCs w:val="22"/>
        </w:rPr>
        <w:t>23</w:t>
      </w:r>
      <w:r w:rsidR="00B907EA" w:rsidRPr="00EE4EB1">
        <w:rPr>
          <w:sz w:val="22"/>
          <w:szCs w:val="22"/>
        </w:rPr>
        <w:t>-</w:t>
      </w:r>
      <w:r w:rsidRPr="00EE4EB1">
        <w:rPr>
          <w:sz w:val="22"/>
          <w:szCs w:val="22"/>
        </w:rPr>
        <w:t>i</w:t>
      </w:r>
      <w:r w:rsidR="00F714B7" w:rsidRPr="00EE4EB1">
        <w:rPr>
          <w:sz w:val="22"/>
          <w:szCs w:val="22"/>
        </w:rPr>
        <w:t xml:space="preserve"> </w:t>
      </w:r>
      <w:r w:rsidRPr="00EE4EB1">
        <w:rPr>
          <w:sz w:val="22"/>
          <w:szCs w:val="22"/>
        </w:rPr>
        <w:t>ülésére)</w:t>
      </w:r>
    </w:p>
    <w:p w14:paraId="593F211C" w14:textId="77777777" w:rsidR="00DD48E4" w:rsidRPr="00EE4EB1" w:rsidRDefault="00DD48E4" w:rsidP="00DD48E4">
      <w:pPr>
        <w:jc w:val="center"/>
        <w:rPr>
          <w:sz w:val="22"/>
          <w:szCs w:val="22"/>
        </w:rPr>
      </w:pPr>
    </w:p>
    <w:p w14:paraId="45CEFFEF" w14:textId="77777777" w:rsidR="00CA1E14" w:rsidRPr="00EE4EB1" w:rsidRDefault="00CA1E14" w:rsidP="00DD48E4">
      <w:pPr>
        <w:jc w:val="center"/>
        <w:rPr>
          <w:sz w:val="22"/>
          <w:szCs w:val="22"/>
        </w:rPr>
      </w:pPr>
    </w:p>
    <w:p w14:paraId="313D46EC" w14:textId="77777777" w:rsidR="00DE31F9" w:rsidRPr="00EE4EB1" w:rsidRDefault="00DE31F9" w:rsidP="00DE31F9">
      <w:pPr>
        <w:pStyle w:val="Cmsor2"/>
        <w:ind w:left="1418" w:hanging="1418"/>
        <w:rPr>
          <w:szCs w:val="22"/>
        </w:rPr>
      </w:pPr>
      <w:r w:rsidRPr="00EE4EB1">
        <w:rPr>
          <w:szCs w:val="22"/>
          <w:u w:val="single"/>
        </w:rPr>
        <w:t>TÁRGY:</w:t>
      </w:r>
      <w:r w:rsidRPr="00EE4EB1">
        <w:rPr>
          <w:szCs w:val="22"/>
        </w:rPr>
        <w:t xml:space="preserve"> </w:t>
      </w:r>
      <w:r w:rsidRPr="00EE4EB1">
        <w:rPr>
          <w:szCs w:val="22"/>
        </w:rPr>
        <w:tab/>
      </w:r>
      <w:r w:rsidR="00F77D2E" w:rsidRPr="00EE4EB1">
        <w:rPr>
          <w:szCs w:val="22"/>
        </w:rPr>
        <w:t>HORVÁTH OLGA</w:t>
      </w:r>
      <w:r w:rsidRPr="00EE4EB1">
        <w:rPr>
          <w:szCs w:val="22"/>
        </w:rPr>
        <w:t xml:space="preserve"> LAKÁSBÉRLETI JOGVISZONYÁNAK </w:t>
      </w:r>
      <w:r w:rsidR="00F714B7" w:rsidRPr="00EE4EB1">
        <w:rPr>
          <w:szCs w:val="22"/>
        </w:rPr>
        <w:t>MEG</w:t>
      </w:r>
      <w:r w:rsidRPr="00EE4EB1">
        <w:rPr>
          <w:szCs w:val="22"/>
        </w:rPr>
        <w:t>HOSSZABBÍTÁSA</w:t>
      </w:r>
    </w:p>
    <w:p w14:paraId="16D69012" w14:textId="77777777" w:rsidR="00DE31F9" w:rsidRPr="00EE4EB1" w:rsidRDefault="00DE31F9" w:rsidP="00DE31F9">
      <w:pPr>
        <w:jc w:val="both"/>
        <w:rPr>
          <w:sz w:val="22"/>
          <w:szCs w:val="22"/>
        </w:rPr>
      </w:pPr>
    </w:p>
    <w:p w14:paraId="4061CF31" w14:textId="77777777" w:rsidR="00CA1E14" w:rsidRPr="00EE4EB1" w:rsidRDefault="00CA1E14" w:rsidP="00DE31F9">
      <w:pPr>
        <w:jc w:val="both"/>
        <w:rPr>
          <w:sz w:val="22"/>
          <w:szCs w:val="22"/>
        </w:rPr>
      </w:pPr>
    </w:p>
    <w:p w14:paraId="03565DAD" w14:textId="77777777" w:rsidR="00DE31F9" w:rsidRPr="00EE4EB1" w:rsidRDefault="00DE31F9" w:rsidP="00DE31F9">
      <w:pPr>
        <w:jc w:val="both"/>
        <w:rPr>
          <w:sz w:val="22"/>
          <w:szCs w:val="22"/>
        </w:rPr>
      </w:pPr>
      <w:r w:rsidRPr="00EE4EB1">
        <w:rPr>
          <w:sz w:val="22"/>
          <w:szCs w:val="22"/>
        </w:rPr>
        <w:t>Kiskőrös Város Képviselő-testülete Egészségügyi és Szociálpolitikai Bizottság</w:t>
      </w:r>
      <w:r w:rsidR="002A79B7" w:rsidRPr="00EE4EB1">
        <w:rPr>
          <w:sz w:val="22"/>
          <w:szCs w:val="22"/>
        </w:rPr>
        <w:t xml:space="preserve">a a </w:t>
      </w:r>
      <w:r w:rsidRPr="00EE4EB1">
        <w:rPr>
          <w:sz w:val="22"/>
          <w:szCs w:val="22"/>
        </w:rPr>
        <w:t xml:space="preserve"> </w:t>
      </w:r>
      <w:r w:rsidR="00F77D2E" w:rsidRPr="00EE4EB1">
        <w:rPr>
          <w:sz w:val="22"/>
          <w:szCs w:val="22"/>
        </w:rPr>
        <w:t>41</w:t>
      </w:r>
      <w:r w:rsidRPr="00EE4EB1">
        <w:rPr>
          <w:sz w:val="22"/>
          <w:szCs w:val="22"/>
        </w:rPr>
        <w:t>/201</w:t>
      </w:r>
      <w:r w:rsidR="00F77D2E" w:rsidRPr="00EE4EB1">
        <w:rPr>
          <w:sz w:val="22"/>
          <w:szCs w:val="22"/>
        </w:rPr>
        <w:t>8</w:t>
      </w:r>
      <w:r w:rsidRPr="00EE4EB1">
        <w:rPr>
          <w:sz w:val="22"/>
          <w:szCs w:val="22"/>
        </w:rPr>
        <w:t xml:space="preserve">. számú határozata alapján bérbe adta az Önkormányzat tulajdonában lévő, Kiskőrös belterület </w:t>
      </w:r>
      <w:r w:rsidR="00F77D2E" w:rsidRPr="00EE4EB1">
        <w:rPr>
          <w:sz w:val="22"/>
          <w:szCs w:val="22"/>
        </w:rPr>
        <w:t>2462</w:t>
      </w:r>
      <w:r w:rsidRPr="00EE4EB1">
        <w:rPr>
          <w:sz w:val="22"/>
          <w:szCs w:val="22"/>
        </w:rPr>
        <w:t xml:space="preserve"> </w:t>
      </w:r>
      <w:r w:rsidR="00EE71D8" w:rsidRPr="00EE4EB1">
        <w:rPr>
          <w:sz w:val="22"/>
          <w:szCs w:val="22"/>
        </w:rPr>
        <w:t>helyrajzi számon</w:t>
      </w:r>
      <w:r w:rsidRPr="00EE4EB1">
        <w:rPr>
          <w:sz w:val="22"/>
          <w:szCs w:val="22"/>
        </w:rPr>
        <w:t xml:space="preserve"> nyilvántartott, természetben 6200 Kiskőrös, </w:t>
      </w:r>
      <w:r w:rsidR="00F77D2E" w:rsidRPr="00EE4EB1">
        <w:rPr>
          <w:sz w:val="22"/>
          <w:szCs w:val="22"/>
        </w:rPr>
        <w:t>Mészáros Lőrinc utca 22. szám földszint 11. ajtószám</w:t>
      </w:r>
      <w:r w:rsidRPr="00EE4EB1">
        <w:rPr>
          <w:sz w:val="22"/>
          <w:szCs w:val="22"/>
        </w:rPr>
        <w:t xml:space="preserve"> alatti, </w:t>
      </w:r>
      <w:r w:rsidR="00F77D2E" w:rsidRPr="00EE4EB1">
        <w:rPr>
          <w:sz w:val="22"/>
          <w:szCs w:val="22"/>
        </w:rPr>
        <w:t xml:space="preserve">32 </w:t>
      </w:r>
      <w:r w:rsidRPr="00EE4EB1">
        <w:rPr>
          <w:sz w:val="22"/>
          <w:szCs w:val="22"/>
        </w:rPr>
        <w:t xml:space="preserve"> m</w:t>
      </w:r>
      <w:r w:rsidRPr="00EE4EB1">
        <w:rPr>
          <w:sz w:val="22"/>
          <w:szCs w:val="22"/>
          <w:vertAlign w:val="superscript"/>
        </w:rPr>
        <w:t>2</w:t>
      </w:r>
      <w:r w:rsidRPr="00EE4EB1">
        <w:rPr>
          <w:sz w:val="22"/>
          <w:szCs w:val="22"/>
        </w:rPr>
        <w:t xml:space="preserve"> alapterületű, </w:t>
      </w:r>
      <w:r w:rsidR="00F77D2E" w:rsidRPr="00EE4EB1">
        <w:rPr>
          <w:sz w:val="22"/>
          <w:szCs w:val="22"/>
        </w:rPr>
        <w:t>1</w:t>
      </w:r>
      <w:r w:rsidRPr="00EE4EB1">
        <w:rPr>
          <w:sz w:val="22"/>
          <w:szCs w:val="22"/>
        </w:rPr>
        <w:t xml:space="preserve"> szoba, 1 konyha, 1 fürdőszoba, 1 </w:t>
      </w:r>
      <w:r w:rsidR="00F77D2E" w:rsidRPr="00EE4EB1">
        <w:rPr>
          <w:sz w:val="22"/>
          <w:szCs w:val="22"/>
        </w:rPr>
        <w:t>éléskamra</w:t>
      </w:r>
      <w:r w:rsidR="001F77DB" w:rsidRPr="00EE4EB1">
        <w:rPr>
          <w:sz w:val="22"/>
          <w:szCs w:val="22"/>
        </w:rPr>
        <w:t>,</w:t>
      </w:r>
      <w:r w:rsidRPr="00EE4EB1">
        <w:rPr>
          <w:sz w:val="22"/>
          <w:szCs w:val="22"/>
        </w:rPr>
        <w:t xml:space="preserve"> 1 </w:t>
      </w:r>
      <w:r w:rsidR="00F77D2E" w:rsidRPr="00EE4EB1">
        <w:rPr>
          <w:sz w:val="22"/>
          <w:szCs w:val="22"/>
        </w:rPr>
        <w:t xml:space="preserve">előszoba 1 tüzelőtároló </w:t>
      </w:r>
      <w:r w:rsidRPr="00EE4EB1">
        <w:rPr>
          <w:sz w:val="22"/>
          <w:szCs w:val="22"/>
        </w:rPr>
        <w:t>helyiségekből</w:t>
      </w:r>
      <w:r w:rsidR="00F77D2E" w:rsidRPr="00EE4EB1">
        <w:rPr>
          <w:sz w:val="22"/>
          <w:szCs w:val="22"/>
        </w:rPr>
        <w:t xml:space="preserve"> </w:t>
      </w:r>
      <w:r w:rsidRPr="00EE4EB1">
        <w:rPr>
          <w:sz w:val="22"/>
          <w:szCs w:val="22"/>
        </w:rPr>
        <w:t xml:space="preserve">álló komfortos lakást </w:t>
      </w:r>
      <w:r w:rsidR="00F77D2E" w:rsidRPr="00EE4EB1">
        <w:rPr>
          <w:sz w:val="22"/>
          <w:szCs w:val="22"/>
        </w:rPr>
        <w:t>Horváth Olga r</w:t>
      </w:r>
      <w:r w:rsidRPr="00EE4EB1">
        <w:rPr>
          <w:sz w:val="22"/>
          <w:szCs w:val="22"/>
        </w:rPr>
        <w:t>észére, 201</w:t>
      </w:r>
      <w:r w:rsidR="00F77D2E" w:rsidRPr="00EE4EB1">
        <w:rPr>
          <w:sz w:val="22"/>
          <w:szCs w:val="22"/>
        </w:rPr>
        <w:t>8</w:t>
      </w:r>
      <w:r w:rsidRPr="00EE4EB1">
        <w:rPr>
          <w:sz w:val="22"/>
          <w:szCs w:val="22"/>
        </w:rPr>
        <w:t xml:space="preserve">. </w:t>
      </w:r>
      <w:r w:rsidR="00F77D2E" w:rsidRPr="00EE4EB1">
        <w:rPr>
          <w:sz w:val="22"/>
          <w:szCs w:val="22"/>
        </w:rPr>
        <w:t>július 02</w:t>
      </w:r>
      <w:r w:rsidRPr="00EE4EB1">
        <w:rPr>
          <w:sz w:val="22"/>
          <w:szCs w:val="22"/>
        </w:rPr>
        <w:t>. napjától 201</w:t>
      </w:r>
      <w:r w:rsidR="00F77D2E" w:rsidRPr="00EE4EB1">
        <w:rPr>
          <w:sz w:val="22"/>
          <w:szCs w:val="22"/>
        </w:rPr>
        <w:t>8</w:t>
      </w:r>
      <w:r w:rsidRPr="00EE4EB1">
        <w:rPr>
          <w:sz w:val="22"/>
          <w:szCs w:val="22"/>
        </w:rPr>
        <w:t xml:space="preserve">. </w:t>
      </w:r>
      <w:r w:rsidR="001F77DB" w:rsidRPr="00EE4EB1">
        <w:rPr>
          <w:sz w:val="22"/>
          <w:szCs w:val="22"/>
        </w:rPr>
        <w:t xml:space="preserve">szeptember </w:t>
      </w:r>
      <w:r w:rsidR="00F77D2E" w:rsidRPr="00EE4EB1">
        <w:rPr>
          <w:sz w:val="22"/>
          <w:szCs w:val="22"/>
        </w:rPr>
        <w:t>30.</w:t>
      </w:r>
      <w:r w:rsidRPr="00EE4EB1">
        <w:rPr>
          <w:sz w:val="22"/>
          <w:szCs w:val="22"/>
        </w:rPr>
        <w:t xml:space="preserve"> napjáig.</w:t>
      </w:r>
    </w:p>
    <w:p w14:paraId="23546548" w14:textId="77777777" w:rsidR="00F714B7" w:rsidRPr="00EE4EB1" w:rsidRDefault="00F714B7" w:rsidP="00DE31F9">
      <w:pPr>
        <w:jc w:val="both"/>
        <w:rPr>
          <w:sz w:val="22"/>
          <w:szCs w:val="22"/>
        </w:rPr>
      </w:pPr>
    </w:p>
    <w:p w14:paraId="77BE2DCE" w14:textId="77777777" w:rsidR="0051666C" w:rsidRPr="00EE4EB1" w:rsidRDefault="0051666C" w:rsidP="0051666C">
      <w:pPr>
        <w:jc w:val="both"/>
        <w:rPr>
          <w:sz w:val="22"/>
          <w:szCs w:val="22"/>
        </w:rPr>
      </w:pPr>
      <w:r w:rsidRPr="00EE4EB1">
        <w:rPr>
          <w:sz w:val="22"/>
          <w:szCs w:val="22"/>
        </w:rPr>
        <w:t>Kiskőrös Város Képviselő-testülete a fentiekben nevesített alapszerződést egy alkalommal - a 124/2018. számú határozatával 2 éves időtartamra meghosszabbította.</w:t>
      </w:r>
    </w:p>
    <w:p w14:paraId="55F02FF2" w14:textId="77777777" w:rsidR="0051666C" w:rsidRPr="00EE4EB1" w:rsidRDefault="0051666C" w:rsidP="00DE31F9">
      <w:pPr>
        <w:jc w:val="both"/>
        <w:rPr>
          <w:sz w:val="22"/>
          <w:szCs w:val="22"/>
        </w:rPr>
      </w:pPr>
    </w:p>
    <w:p w14:paraId="7A6C3758" w14:textId="77777777" w:rsidR="005937B2" w:rsidRPr="00EE4EB1" w:rsidRDefault="00F77D2E" w:rsidP="005937B2">
      <w:pPr>
        <w:jc w:val="both"/>
        <w:rPr>
          <w:sz w:val="22"/>
          <w:szCs w:val="22"/>
        </w:rPr>
      </w:pPr>
      <w:r w:rsidRPr="00EE4EB1">
        <w:rPr>
          <w:sz w:val="22"/>
          <w:szCs w:val="22"/>
        </w:rPr>
        <w:t xml:space="preserve">Horváth Olga </w:t>
      </w:r>
      <w:r w:rsidR="00DE31F9" w:rsidRPr="00EE4EB1">
        <w:rPr>
          <w:sz w:val="22"/>
          <w:szCs w:val="22"/>
        </w:rPr>
        <w:t>20</w:t>
      </w:r>
      <w:r w:rsidR="0051666C" w:rsidRPr="00EE4EB1">
        <w:rPr>
          <w:sz w:val="22"/>
          <w:szCs w:val="22"/>
        </w:rPr>
        <w:t>20</w:t>
      </w:r>
      <w:r w:rsidR="00DE31F9" w:rsidRPr="00EE4EB1">
        <w:rPr>
          <w:sz w:val="22"/>
          <w:szCs w:val="22"/>
        </w:rPr>
        <w:t xml:space="preserve">. </w:t>
      </w:r>
      <w:r w:rsidR="0051666C" w:rsidRPr="00EE4EB1">
        <w:rPr>
          <w:sz w:val="22"/>
          <w:szCs w:val="22"/>
        </w:rPr>
        <w:t>augusztus 26</w:t>
      </w:r>
      <w:r w:rsidRPr="00EE4EB1">
        <w:rPr>
          <w:sz w:val="22"/>
          <w:szCs w:val="22"/>
        </w:rPr>
        <w:t>.</w:t>
      </w:r>
      <w:r w:rsidR="00DE31F9" w:rsidRPr="00EE4EB1">
        <w:rPr>
          <w:sz w:val="22"/>
          <w:szCs w:val="22"/>
        </w:rPr>
        <w:t xml:space="preserve"> napján kérelmet nyújtott be lakásbérleti jogviszonyának meghosszabbítása érdekében</w:t>
      </w:r>
      <w:r w:rsidR="005937B2" w:rsidRPr="00EE4EB1">
        <w:rPr>
          <w:sz w:val="22"/>
          <w:szCs w:val="22"/>
        </w:rPr>
        <w:t>, mivel lakhatási problémáját továbbra sem tudja megoldani. Anyagi helyzete nem teszi lehetővé saját tulajdonú lakás megvásárlását valamint piaci alapú albérlet fizetését, fenntartását.</w:t>
      </w:r>
    </w:p>
    <w:p w14:paraId="24942268" w14:textId="77777777" w:rsidR="007B20D4" w:rsidRPr="00EE4EB1" w:rsidRDefault="00F77D2E" w:rsidP="00DE31F9">
      <w:pPr>
        <w:jc w:val="both"/>
        <w:rPr>
          <w:sz w:val="22"/>
          <w:szCs w:val="22"/>
        </w:rPr>
      </w:pPr>
      <w:r w:rsidRPr="00EE4EB1">
        <w:rPr>
          <w:sz w:val="22"/>
          <w:szCs w:val="22"/>
        </w:rPr>
        <w:t xml:space="preserve">Horváth Olga </w:t>
      </w:r>
      <w:r w:rsidR="0022239A" w:rsidRPr="00EE4EB1">
        <w:rPr>
          <w:sz w:val="22"/>
          <w:szCs w:val="22"/>
        </w:rPr>
        <w:t xml:space="preserve">élettársával és </w:t>
      </w:r>
      <w:r w:rsidRPr="00EE4EB1">
        <w:rPr>
          <w:sz w:val="22"/>
          <w:szCs w:val="22"/>
        </w:rPr>
        <w:t>négy</w:t>
      </w:r>
      <w:r w:rsidR="0022239A" w:rsidRPr="00EE4EB1">
        <w:rPr>
          <w:sz w:val="22"/>
          <w:szCs w:val="22"/>
        </w:rPr>
        <w:t xml:space="preserve"> kiskorú gyermekével él közös háztartásban. </w:t>
      </w:r>
    </w:p>
    <w:p w14:paraId="61F8B7EF" w14:textId="77777777" w:rsidR="00DE31F9" w:rsidRPr="00EE4EB1" w:rsidRDefault="00DE31F9" w:rsidP="00DE31F9">
      <w:pPr>
        <w:jc w:val="both"/>
        <w:rPr>
          <w:sz w:val="22"/>
          <w:szCs w:val="22"/>
        </w:rPr>
      </w:pPr>
    </w:p>
    <w:p w14:paraId="1DB548F5" w14:textId="77777777" w:rsidR="00DE31F9" w:rsidRPr="00EE4EB1" w:rsidRDefault="00DE31F9" w:rsidP="00DE31F9">
      <w:pPr>
        <w:jc w:val="both"/>
        <w:rPr>
          <w:sz w:val="22"/>
          <w:szCs w:val="22"/>
        </w:rPr>
      </w:pPr>
      <w:r w:rsidRPr="00EE4EB1">
        <w:rPr>
          <w:sz w:val="22"/>
          <w:szCs w:val="22"/>
        </w:rPr>
        <w:t xml:space="preserve">Az önkormányzat tulajdonában álló lakások és nem lakás célú helyiségek bérletéről és elidegenítéséről szóló 5/2014. (III.27.) önkormányzati rendelet 4. § (3) bekezdése alapján a – szociális helyzet alapján történő bérbeadás feltételeinek fennállása esetén – Képviselő-testület a lakásbérleti jogviszonyt – különösen indokolt esetben, a Képviselő-testület </w:t>
      </w:r>
      <w:r w:rsidR="00EE45A6" w:rsidRPr="00EE4EB1">
        <w:rPr>
          <w:sz w:val="22"/>
          <w:szCs w:val="22"/>
        </w:rPr>
        <w:t>Társadalompolitikai</w:t>
      </w:r>
      <w:r w:rsidRPr="00EE4EB1">
        <w:rPr>
          <w:sz w:val="22"/>
          <w:szCs w:val="22"/>
        </w:rPr>
        <w:t xml:space="preserve"> Bizottságának javaslatára - legfeljebb öt alkalommal, alkalmanként legfeljebb 2 éves időtartamra meghosszabbíthatja, amennyiben a bérlőnek nincs lakbér- és közüzemi díj hátraléka, továbbá a lakásbérleti szerződésben vállalt valamennyi kötelezettségét szerződésszerűen, késedelem nélkül teljesítette.</w:t>
      </w:r>
    </w:p>
    <w:p w14:paraId="4EBC9F84" w14:textId="77777777" w:rsidR="00DE31F9" w:rsidRPr="00EE4EB1" w:rsidRDefault="00DE31F9" w:rsidP="00DE31F9">
      <w:pPr>
        <w:jc w:val="both"/>
        <w:rPr>
          <w:sz w:val="22"/>
          <w:szCs w:val="22"/>
        </w:rPr>
      </w:pPr>
    </w:p>
    <w:p w14:paraId="354073DB" w14:textId="77777777" w:rsidR="00DE31F9" w:rsidRPr="00EE4EB1" w:rsidRDefault="00DE31F9" w:rsidP="00DE31F9">
      <w:pPr>
        <w:jc w:val="both"/>
        <w:rPr>
          <w:sz w:val="22"/>
          <w:szCs w:val="22"/>
        </w:rPr>
      </w:pPr>
      <w:r w:rsidRPr="00EE4EB1">
        <w:rPr>
          <w:sz w:val="22"/>
          <w:szCs w:val="22"/>
        </w:rPr>
        <w:t>A kérelmező által becsatolt igazolások alapján a lakbért rendszeresen fizeti, lakbér tartozása nincsen, valamint a kérelmezőnek közüzemi díj – víz, szemétdíj és áramdíj – hátraléka sem áll fenn.</w:t>
      </w:r>
    </w:p>
    <w:p w14:paraId="04A9576D" w14:textId="77777777" w:rsidR="00DE31F9" w:rsidRPr="00EE4EB1" w:rsidRDefault="00DE31F9" w:rsidP="00DE31F9">
      <w:pPr>
        <w:jc w:val="both"/>
        <w:rPr>
          <w:sz w:val="22"/>
          <w:szCs w:val="22"/>
        </w:rPr>
      </w:pPr>
      <w:r w:rsidRPr="00EE4EB1">
        <w:rPr>
          <w:sz w:val="22"/>
          <w:szCs w:val="22"/>
        </w:rPr>
        <w:t xml:space="preserve">Figyelemmel arra, hogy </w:t>
      </w:r>
      <w:r w:rsidR="00F77D2E" w:rsidRPr="00EE4EB1">
        <w:rPr>
          <w:sz w:val="22"/>
          <w:szCs w:val="22"/>
        </w:rPr>
        <w:t>Horváth Olga</w:t>
      </w:r>
      <w:r w:rsidRPr="00EE4EB1">
        <w:rPr>
          <w:sz w:val="22"/>
          <w:szCs w:val="22"/>
        </w:rPr>
        <w:t xml:space="preserve"> a lakásproblémáját önhibáján kívül nem tudja megoldani, valamint a Képviselő-testület</w:t>
      </w:r>
      <w:r w:rsidR="00EE45A6" w:rsidRPr="00EE4EB1">
        <w:rPr>
          <w:sz w:val="22"/>
          <w:szCs w:val="22"/>
        </w:rPr>
        <w:t xml:space="preserve"> Társadalompolitikai</w:t>
      </w:r>
      <w:r w:rsidRPr="00EE4EB1">
        <w:rPr>
          <w:sz w:val="22"/>
          <w:szCs w:val="22"/>
        </w:rPr>
        <w:t xml:space="preserve"> Bizottsága </w:t>
      </w:r>
      <w:r w:rsidR="00EE45A6" w:rsidRPr="00EE4EB1">
        <w:rPr>
          <w:sz w:val="22"/>
          <w:szCs w:val="22"/>
        </w:rPr>
        <w:t>46</w:t>
      </w:r>
      <w:r w:rsidR="00B907EA" w:rsidRPr="00EE4EB1">
        <w:rPr>
          <w:sz w:val="22"/>
          <w:szCs w:val="22"/>
        </w:rPr>
        <w:t>/20</w:t>
      </w:r>
      <w:r w:rsidR="00EE45A6" w:rsidRPr="00EE4EB1">
        <w:rPr>
          <w:sz w:val="22"/>
          <w:szCs w:val="22"/>
        </w:rPr>
        <w:t>20</w:t>
      </w:r>
      <w:r w:rsidRPr="00EE4EB1">
        <w:rPr>
          <w:sz w:val="22"/>
          <w:szCs w:val="22"/>
        </w:rPr>
        <w:t xml:space="preserve">. számú határozata értelmében </w:t>
      </w:r>
      <w:proofErr w:type="spellStart"/>
      <w:r w:rsidRPr="00EE4EB1">
        <w:rPr>
          <w:sz w:val="22"/>
          <w:szCs w:val="22"/>
        </w:rPr>
        <w:t>javas</w:t>
      </w:r>
      <w:r w:rsidR="00CD71A8" w:rsidRPr="00EE4EB1">
        <w:rPr>
          <w:sz w:val="22"/>
          <w:szCs w:val="22"/>
        </w:rPr>
        <w:t>o</w:t>
      </w:r>
      <w:r w:rsidRPr="00EE4EB1">
        <w:rPr>
          <w:sz w:val="22"/>
          <w:szCs w:val="22"/>
        </w:rPr>
        <w:t>lom</w:t>
      </w:r>
      <w:proofErr w:type="spellEnd"/>
      <w:r w:rsidRPr="00EE4EB1">
        <w:rPr>
          <w:sz w:val="22"/>
          <w:szCs w:val="22"/>
        </w:rPr>
        <w:t xml:space="preserve"> a mellékelt lakásbérleti szerződés szerint a lakásbérleti jogviszony </w:t>
      </w:r>
      <w:r w:rsidR="00EE45A6" w:rsidRPr="00EE4EB1">
        <w:rPr>
          <w:sz w:val="22"/>
          <w:szCs w:val="22"/>
        </w:rPr>
        <w:t>1</w:t>
      </w:r>
      <w:r w:rsidRPr="00EE4EB1">
        <w:rPr>
          <w:sz w:val="22"/>
          <w:szCs w:val="22"/>
        </w:rPr>
        <w:t xml:space="preserve"> évvel történő meghosszabbítását.</w:t>
      </w:r>
    </w:p>
    <w:p w14:paraId="6F8BB348" w14:textId="19E7FB2D" w:rsidR="00DE31F9" w:rsidRPr="00EE4EB1" w:rsidRDefault="00DE31F9" w:rsidP="00DE31F9">
      <w:pPr>
        <w:jc w:val="both"/>
        <w:rPr>
          <w:sz w:val="22"/>
          <w:szCs w:val="22"/>
        </w:rPr>
      </w:pPr>
    </w:p>
    <w:p w14:paraId="739BA3F8" w14:textId="77777777" w:rsidR="00EE4EB1" w:rsidRPr="00EE4EB1" w:rsidRDefault="00EE4EB1" w:rsidP="00DE31F9">
      <w:pPr>
        <w:jc w:val="both"/>
        <w:rPr>
          <w:sz w:val="22"/>
          <w:szCs w:val="22"/>
        </w:rPr>
      </w:pPr>
    </w:p>
    <w:p w14:paraId="5D69C452" w14:textId="773ABB51" w:rsidR="00DE31F9" w:rsidRPr="00EE4EB1" w:rsidRDefault="00DE31F9" w:rsidP="00DE31F9">
      <w:pPr>
        <w:jc w:val="both"/>
        <w:rPr>
          <w:b/>
          <w:bCs/>
          <w:sz w:val="22"/>
          <w:szCs w:val="22"/>
        </w:rPr>
      </w:pPr>
      <w:r w:rsidRPr="00EE4EB1">
        <w:rPr>
          <w:b/>
          <w:bCs/>
          <w:sz w:val="22"/>
          <w:szCs w:val="22"/>
        </w:rPr>
        <w:t>Kiskőrös, 20</w:t>
      </w:r>
      <w:r w:rsidR="00EE45A6" w:rsidRPr="00EE4EB1">
        <w:rPr>
          <w:b/>
          <w:bCs/>
          <w:sz w:val="22"/>
          <w:szCs w:val="22"/>
        </w:rPr>
        <w:t>20</w:t>
      </w:r>
      <w:r w:rsidR="00556DA2" w:rsidRPr="00EE4EB1">
        <w:rPr>
          <w:b/>
          <w:bCs/>
          <w:sz w:val="22"/>
          <w:szCs w:val="22"/>
        </w:rPr>
        <w:t xml:space="preserve">. </w:t>
      </w:r>
      <w:r w:rsidR="00EE45A6" w:rsidRPr="00EE4EB1">
        <w:rPr>
          <w:b/>
          <w:bCs/>
          <w:sz w:val="22"/>
          <w:szCs w:val="22"/>
        </w:rPr>
        <w:t>szeptember</w:t>
      </w:r>
      <w:r w:rsidR="00F77D2E" w:rsidRPr="00EE4EB1">
        <w:rPr>
          <w:b/>
          <w:bCs/>
          <w:sz w:val="22"/>
          <w:szCs w:val="22"/>
        </w:rPr>
        <w:t xml:space="preserve"> </w:t>
      </w:r>
      <w:r w:rsidR="005D668F" w:rsidRPr="00EE4EB1">
        <w:rPr>
          <w:b/>
          <w:bCs/>
          <w:sz w:val="22"/>
          <w:szCs w:val="22"/>
        </w:rPr>
        <w:t>1</w:t>
      </w:r>
      <w:r w:rsidR="00EE4EB1" w:rsidRPr="00EE4EB1">
        <w:rPr>
          <w:b/>
          <w:bCs/>
          <w:sz w:val="22"/>
          <w:szCs w:val="22"/>
        </w:rPr>
        <w:t>5</w:t>
      </w:r>
      <w:r w:rsidR="00B907EA" w:rsidRPr="00EE4EB1">
        <w:rPr>
          <w:b/>
          <w:bCs/>
          <w:sz w:val="22"/>
          <w:szCs w:val="22"/>
        </w:rPr>
        <w:t>.</w:t>
      </w:r>
    </w:p>
    <w:p w14:paraId="3D9D5EAC" w14:textId="77777777" w:rsidR="00DE31F9" w:rsidRPr="00EE4EB1" w:rsidRDefault="00DE31F9" w:rsidP="00DE31F9">
      <w:pPr>
        <w:jc w:val="both"/>
        <w:rPr>
          <w:b/>
          <w:bCs/>
          <w:sz w:val="22"/>
          <w:szCs w:val="22"/>
        </w:rPr>
      </w:pPr>
    </w:p>
    <w:p w14:paraId="5945C101" w14:textId="77777777" w:rsidR="00DE31F9" w:rsidRPr="00EE4EB1" w:rsidRDefault="00DE31F9" w:rsidP="00DE31F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EE4EB1">
        <w:rPr>
          <w:b/>
          <w:bCs/>
          <w:sz w:val="22"/>
          <w:szCs w:val="22"/>
        </w:rPr>
        <w:tab/>
      </w:r>
    </w:p>
    <w:p w14:paraId="640A1901" w14:textId="77777777" w:rsidR="00DE31F9" w:rsidRPr="00EE4EB1" w:rsidRDefault="00DE31F9" w:rsidP="00DE31F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EE4EB1">
        <w:rPr>
          <w:b/>
          <w:bCs/>
          <w:sz w:val="22"/>
          <w:szCs w:val="22"/>
        </w:rPr>
        <w:tab/>
        <w:t>Domonyi László s</w:t>
      </w:r>
      <w:r w:rsidR="00EE45A6" w:rsidRPr="00EE4EB1">
        <w:rPr>
          <w:b/>
          <w:bCs/>
          <w:sz w:val="22"/>
          <w:szCs w:val="22"/>
        </w:rPr>
        <w:t>.</w:t>
      </w:r>
      <w:r w:rsidRPr="00EE4EB1">
        <w:rPr>
          <w:b/>
          <w:bCs/>
          <w:sz w:val="22"/>
          <w:szCs w:val="22"/>
        </w:rPr>
        <w:t>k.</w:t>
      </w:r>
      <w:r w:rsidR="00EE45A6" w:rsidRPr="00EE4EB1">
        <w:rPr>
          <w:b/>
          <w:bCs/>
          <w:sz w:val="22"/>
          <w:szCs w:val="22"/>
        </w:rPr>
        <w:t>,</w:t>
      </w:r>
    </w:p>
    <w:p w14:paraId="726E2CCD" w14:textId="77777777" w:rsidR="00DE31F9" w:rsidRPr="00EE4EB1" w:rsidRDefault="00DE31F9" w:rsidP="00DE31F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EE4EB1">
        <w:rPr>
          <w:b/>
          <w:bCs/>
          <w:sz w:val="22"/>
          <w:szCs w:val="22"/>
        </w:rPr>
        <w:tab/>
        <w:t>polgármester</w:t>
      </w:r>
    </w:p>
    <w:p w14:paraId="07B9B4D4" w14:textId="77777777" w:rsidR="00CA1E14" w:rsidRPr="00EE4EB1" w:rsidRDefault="00CA1E14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14:paraId="7A5AE255" w14:textId="77777777" w:rsidR="00CA1E14" w:rsidRPr="00EE4EB1" w:rsidRDefault="00CA1E14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14:paraId="0BA9D55D" w14:textId="77777777" w:rsidR="00EE45A6" w:rsidRPr="00EE4EB1" w:rsidRDefault="00EE45A6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14:paraId="0D6AF547" w14:textId="77777777" w:rsidR="00EE45A6" w:rsidRPr="00EE4EB1" w:rsidRDefault="00EE45A6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14:paraId="5B5069E0" w14:textId="77777777" w:rsidR="00CA1E14" w:rsidRPr="00EE4EB1" w:rsidRDefault="00CA1E14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14:paraId="36FAA259" w14:textId="23310DE9" w:rsidR="0090798C" w:rsidRPr="00EE4EB1" w:rsidRDefault="0090798C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14:paraId="2BEF644F" w14:textId="77777777" w:rsidR="00EE4EB1" w:rsidRPr="00EE4EB1" w:rsidRDefault="00EE4EB1" w:rsidP="00DE31F9">
      <w:pPr>
        <w:tabs>
          <w:tab w:val="center" w:pos="7380"/>
        </w:tabs>
        <w:jc w:val="center"/>
        <w:rPr>
          <w:b/>
          <w:sz w:val="22"/>
          <w:szCs w:val="22"/>
          <w:u w:val="single"/>
        </w:rPr>
      </w:pPr>
    </w:p>
    <w:p w14:paraId="6155C3E5" w14:textId="77777777" w:rsidR="00DE31F9" w:rsidRPr="00EE4EB1" w:rsidRDefault="00DE31F9" w:rsidP="00DE31F9">
      <w:pPr>
        <w:tabs>
          <w:tab w:val="center" w:pos="7380"/>
        </w:tabs>
        <w:jc w:val="center"/>
        <w:rPr>
          <w:b/>
          <w:bCs/>
          <w:sz w:val="22"/>
          <w:szCs w:val="22"/>
          <w:u w:val="single"/>
        </w:rPr>
      </w:pPr>
      <w:r w:rsidRPr="00EE4EB1">
        <w:rPr>
          <w:b/>
          <w:sz w:val="22"/>
          <w:szCs w:val="22"/>
          <w:u w:val="single"/>
        </w:rPr>
        <w:lastRenderedPageBreak/>
        <w:t>HATÁROZAT-TERVEZET</w:t>
      </w:r>
    </w:p>
    <w:p w14:paraId="32491B48" w14:textId="34EE4AE5" w:rsidR="00DE31F9" w:rsidRPr="00EE4EB1" w:rsidRDefault="00DE31F9" w:rsidP="00DE31F9">
      <w:pPr>
        <w:jc w:val="both"/>
        <w:rPr>
          <w:sz w:val="22"/>
          <w:szCs w:val="22"/>
        </w:rPr>
      </w:pPr>
    </w:p>
    <w:p w14:paraId="34BBF8F3" w14:textId="77777777" w:rsidR="00EE4EB1" w:rsidRPr="00EE4EB1" w:rsidRDefault="00EE4EB1" w:rsidP="00DE31F9">
      <w:pPr>
        <w:jc w:val="both"/>
        <w:rPr>
          <w:sz w:val="22"/>
          <w:szCs w:val="22"/>
        </w:rPr>
      </w:pPr>
    </w:p>
    <w:p w14:paraId="39A872FF" w14:textId="77777777" w:rsidR="00DE31F9" w:rsidRPr="00EE4EB1" w:rsidRDefault="00DE31F9" w:rsidP="00DE31F9">
      <w:pPr>
        <w:jc w:val="both"/>
        <w:rPr>
          <w:sz w:val="22"/>
          <w:szCs w:val="22"/>
        </w:rPr>
      </w:pPr>
      <w:r w:rsidRPr="00EE4EB1">
        <w:rPr>
          <w:sz w:val="22"/>
          <w:szCs w:val="22"/>
        </w:rPr>
        <w:t>A Képviselő-testület</w:t>
      </w:r>
    </w:p>
    <w:p w14:paraId="0E507250" w14:textId="77777777" w:rsidR="00DE31F9" w:rsidRPr="00EE4EB1" w:rsidRDefault="00DE31F9" w:rsidP="00DE31F9">
      <w:pPr>
        <w:jc w:val="both"/>
        <w:rPr>
          <w:sz w:val="22"/>
          <w:szCs w:val="22"/>
        </w:rPr>
      </w:pPr>
    </w:p>
    <w:p w14:paraId="3F3E1A17" w14:textId="2A4A603D" w:rsidR="00DE31F9" w:rsidRPr="00EE4EB1" w:rsidRDefault="00DE31F9" w:rsidP="00DE31F9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E4EB1">
        <w:rPr>
          <w:sz w:val="22"/>
          <w:szCs w:val="22"/>
        </w:rPr>
        <w:t>egyetért azzal, hogy</w:t>
      </w:r>
      <w:r w:rsidR="00607032" w:rsidRPr="00EE4EB1">
        <w:rPr>
          <w:sz w:val="22"/>
          <w:szCs w:val="22"/>
        </w:rPr>
        <w:t xml:space="preserve"> az </w:t>
      </w:r>
      <w:r w:rsidRPr="00EE4EB1">
        <w:rPr>
          <w:sz w:val="22"/>
          <w:szCs w:val="22"/>
        </w:rPr>
        <w:t xml:space="preserve">önkormányzat tulajdonában álló lakások és nem lakás célú helyiségek bérletéről és elidegenítéséről szóló 5/2014. (III.27.) önkormányzati rendelet 4. § (3) bekezdése alapján az Önkormányzat </w:t>
      </w:r>
      <w:r w:rsidR="00C96BC7" w:rsidRPr="00EE4EB1">
        <w:rPr>
          <w:sz w:val="22"/>
          <w:szCs w:val="22"/>
        </w:rPr>
        <w:t xml:space="preserve">üzleti </w:t>
      </w:r>
      <w:r w:rsidRPr="00EE4EB1">
        <w:rPr>
          <w:sz w:val="22"/>
          <w:szCs w:val="22"/>
        </w:rPr>
        <w:t xml:space="preserve">vagyonát képező, </w:t>
      </w:r>
      <w:r w:rsidR="00BB4157" w:rsidRPr="00EE4EB1">
        <w:rPr>
          <w:sz w:val="22"/>
          <w:szCs w:val="22"/>
        </w:rPr>
        <w:t>K</w:t>
      </w:r>
      <w:r w:rsidRPr="00EE4EB1">
        <w:rPr>
          <w:sz w:val="22"/>
          <w:szCs w:val="22"/>
        </w:rPr>
        <w:t xml:space="preserve">iskőrös </w:t>
      </w:r>
      <w:r w:rsidR="0034636D" w:rsidRPr="00EE4EB1">
        <w:rPr>
          <w:sz w:val="22"/>
          <w:szCs w:val="22"/>
        </w:rPr>
        <w:t xml:space="preserve">belterület </w:t>
      </w:r>
      <w:r w:rsidR="00F77D2E" w:rsidRPr="00EE4EB1">
        <w:rPr>
          <w:sz w:val="22"/>
          <w:szCs w:val="22"/>
        </w:rPr>
        <w:t>2462</w:t>
      </w:r>
      <w:r w:rsidR="001F77DB" w:rsidRPr="00EE4EB1">
        <w:rPr>
          <w:sz w:val="22"/>
          <w:szCs w:val="22"/>
        </w:rPr>
        <w:t xml:space="preserve"> helyrajzi számon nyilvántartott, természetben </w:t>
      </w:r>
      <w:r w:rsidR="00F77D2E" w:rsidRPr="00EE4EB1">
        <w:rPr>
          <w:sz w:val="22"/>
          <w:szCs w:val="22"/>
        </w:rPr>
        <w:t>6200 Kiskőrös, Mészáros Lőrinc utca 22. szám földszint 11. ajtószám alatti, 32  m</w:t>
      </w:r>
      <w:r w:rsidR="00F77D2E" w:rsidRPr="00EE4EB1">
        <w:rPr>
          <w:sz w:val="22"/>
          <w:szCs w:val="22"/>
          <w:vertAlign w:val="superscript"/>
        </w:rPr>
        <w:t>2</w:t>
      </w:r>
      <w:r w:rsidR="00F77D2E" w:rsidRPr="00EE4EB1">
        <w:rPr>
          <w:sz w:val="22"/>
          <w:szCs w:val="22"/>
        </w:rPr>
        <w:t xml:space="preserve"> alapterületű, 1 szoba, 1 konyha, 1 fürdőszoba, 1 éléskamra, 1 előszoba 1 tüzelőtároló helyiségekből álló komfortos </w:t>
      </w:r>
      <w:r w:rsidR="001F77DB" w:rsidRPr="00EE4EB1">
        <w:rPr>
          <w:sz w:val="22"/>
          <w:szCs w:val="22"/>
        </w:rPr>
        <w:t>lakás</w:t>
      </w:r>
      <w:r w:rsidR="00EF00A3" w:rsidRPr="00EE4EB1">
        <w:rPr>
          <w:sz w:val="22"/>
          <w:szCs w:val="22"/>
        </w:rPr>
        <w:t>ra vonatkozóan a bérleti jogviszony</w:t>
      </w:r>
      <w:r w:rsidR="001F77DB" w:rsidRPr="00EE4EB1">
        <w:rPr>
          <w:sz w:val="22"/>
          <w:szCs w:val="22"/>
        </w:rPr>
        <w:t xml:space="preserve"> </w:t>
      </w:r>
      <w:r w:rsidR="007D6011" w:rsidRPr="00EE4EB1">
        <w:rPr>
          <w:sz w:val="22"/>
          <w:szCs w:val="22"/>
        </w:rPr>
        <w:t>Horváth Olga</w:t>
      </w:r>
      <w:r w:rsidRPr="00EE4EB1">
        <w:rPr>
          <w:sz w:val="22"/>
          <w:szCs w:val="22"/>
        </w:rPr>
        <w:t xml:space="preserve"> 6200 </w:t>
      </w:r>
      <w:r w:rsidR="007D6011" w:rsidRPr="00EE4EB1">
        <w:rPr>
          <w:sz w:val="22"/>
          <w:szCs w:val="22"/>
        </w:rPr>
        <w:t xml:space="preserve">Mészáros Lőrinc utca 22. szám földszint 11. ajtószám </w:t>
      </w:r>
      <w:r w:rsidRPr="00EE4EB1">
        <w:rPr>
          <w:sz w:val="22"/>
          <w:szCs w:val="22"/>
        </w:rPr>
        <w:t>alatti lakos részére</w:t>
      </w:r>
      <w:r w:rsidR="00EF00A3" w:rsidRPr="00EE4EB1">
        <w:rPr>
          <w:sz w:val="22"/>
          <w:szCs w:val="22"/>
        </w:rPr>
        <w:t xml:space="preserve"> </w:t>
      </w:r>
      <w:r w:rsidR="00EE45A6" w:rsidRPr="00EE4EB1">
        <w:rPr>
          <w:sz w:val="22"/>
          <w:szCs w:val="22"/>
        </w:rPr>
        <w:t>1</w:t>
      </w:r>
      <w:r w:rsidR="00113655" w:rsidRPr="00EE4EB1">
        <w:rPr>
          <w:sz w:val="22"/>
          <w:szCs w:val="22"/>
        </w:rPr>
        <w:t xml:space="preserve"> é</w:t>
      </w:r>
      <w:r w:rsidR="00581529" w:rsidRPr="00EE4EB1">
        <w:rPr>
          <w:sz w:val="22"/>
          <w:szCs w:val="22"/>
        </w:rPr>
        <w:t>ves</w:t>
      </w:r>
      <w:r w:rsidRPr="00EE4EB1">
        <w:rPr>
          <w:sz w:val="22"/>
          <w:szCs w:val="22"/>
        </w:rPr>
        <w:t xml:space="preserve"> időtartamra meghosszabbításra kerüljön</w:t>
      </w:r>
      <w:r w:rsidR="00EE71D8" w:rsidRPr="00EE4EB1">
        <w:rPr>
          <w:sz w:val="22"/>
          <w:szCs w:val="22"/>
        </w:rPr>
        <w:t>.</w:t>
      </w:r>
    </w:p>
    <w:p w14:paraId="025AD576" w14:textId="77777777" w:rsidR="00EE4EB1" w:rsidRPr="00EE4EB1" w:rsidRDefault="00EE4EB1" w:rsidP="00EE4EB1">
      <w:pPr>
        <w:pStyle w:val="Listaszerbekezds"/>
        <w:ind w:left="360"/>
        <w:jc w:val="both"/>
        <w:rPr>
          <w:bCs/>
          <w:sz w:val="22"/>
          <w:szCs w:val="22"/>
        </w:rPr>
      </w:pPr>
    </w:p>
    <w:p w14:paraId="4C7BB295" w14:textId="71BBC66A" w:rsidR="00DE31F9" w:rsidRPr="00EE4EB1" w:rsidRDefault="00DE31F9" w:rsidP="00DE31F9">
      <w:pPr>
        <w:numPr>
          <w:ilvl w:val="0"/>
          <w:numId w:val="1"/>
        </w:numPr>
        <w:tabs>
          <w:tab w:val="left" w:pos="1221"/>
        </w:tabs>
        <w:jc w:val="both"/>
        <w:rPr>
          <w:sz w:val="22"/>
          <w:szCs w:val="22"/>
        </w:rPr>
      </w:pPr>
      <w:r w:rsidRPr="00EE4EB1">
        <w:rPr>
          <w:sz w:val="22"/>
          <w:szCs w:val="22"/>
        </w:rPr>
        <w:t>kezdeményezi a lakásbérleti szerződés</w:t>
      </w:r>
      <w:r w:rsidR="00EE71D8" w:rsidRPr="00EE4EB1">
        <w:rPr>
          <w:sz w:val="22"/>
          <w:szCs w:val="22"/>
        </w:rPr>
        <w:t xml:space="preserve"> közös megegyezéssel történő módosítását és a </w:t>
      </w:r>
      <w:r w:rsidRPr="00EE4EB1">
        <w:rPr>
          <w:sz w:val="22"/>
          <w:szCs w:val="22"/>
        </w:rPr>
        <w:t>határozat</w:t>
      </w:r>
      <w:r w:rsidR="00EE71D8" w:rsidRPr="00EE4EB1">
        <w:rPr>
          <w:sz w:val="22"/>
          <w:szCs w:val="22"/>
        </w:rPr>
        <w:t>-tervezetben</w:t>
      </w:r>
      <w:r w:rsidRPr="00EE4EB1">
        <w:rPr>
          <w:sz w:val="22"/>
          <w:szCs w:val="22"/>
        </w:rPr>
        <w:t xml:space="preserve"> foglaltak szerinti tartalommal</w:t>
      </w:r>
      <w:r w:rsidR="00EE71D8" w:rsidRPr="00EE4EB1">
        <w:rPr>
          <w:sz w:val="22"/>
          <w:szCs w:val="22"/>
        </w:rPr>
        <w:t xml:space="preserve"> történő megkötését</w:t>
      </w:r>
      <w:r w:rsidRPr="00EE4EB1">
        <w:rPr>
          <w:sz w:val="22"/>
          <w:szCs w:val="22"/>
        </w:rPr>
        <w:t>,</w:t>
      </w:r>
      <w:r w:rsidR="00EE71D8" w:rsidRPr="00EE4EB1">
        <w:rPr>
          <w:sz w:val="22"/>
          <w:szCs w:val="22"/>
        </w:rPr>
        <w:t xml:space="preserve"> majd</w:t>
      </w:r>
      <w:r w:rsidRPr="00EE4EB1">
        <w:rPr>
          <w:sz w:val="22"/>
          <w:szCs w:val="22"/>
        </w:rPr>
        <w:t xml:space="preserve"> azt követően annak közjegyzői okiratba foglalását.</w:t>
      </w:r>
    </w:p>
    <w:p w14:paraId="6167F17C" w14:textId="77777777" w:rsidR="00EE4EB1" w:rsidRPr="00EE4EB1" w:rsidRDefault="00EE4EB1" w:rsidP="00EE4EB1">
      <w:pPr>
        <w:pStyle w:val="Listaszerbekezds"/>
        <w:rPr>
          <w:sz w:val="22"/>
          <w:szCs w:val="22"/>
        </w:rPr>
      </w:pPr>
    </w:p>
    <w:p w14:paraId="4BB7B357" w14:textId="77777777" w:rsidR="00EE4EB1" w:rsidRPr="00EE4EB1" w:rsidRDefault="00EE4EB1" w:rsidP="00EE4EB1">
      <w:pPr>
        <w:tabs>
          <w:tab w:val="left" w:pos="1221"/>
        </w:tabs>
        <w:jc w:val="both"/>
        <w:rPr>
          <w:sz w:val="22"/>
          <w:szCs w:val="22"/>
        </w:rPr>
      </w:pPr>
    </w:p>
    <w:p w14:paraId="407EC9E2" w14:textId="77777777" w:rsidR="00DE31F9" w:rsidRPr="00EE4EB1" w:rsidRDefault="00DE31F9" w:rsidP="00DE31F9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E4EB1">
        <w:rPr>
          <w:bCs/>
          <w:sz w:val="22"/>
          <w:szCs w:val="22"/>
        </w:rPr>
        <w:t>felhatalmazza a polgármestert a határozat</w:t>
      </w:r>
      <w:r w:rsidR="00EE71D8" w:rsidRPr="00EE4EB1">
        <w:rPr>
          <w:bCs/>
          <w:sz w:val="22"/>
          <w:szCs w:val="22"/>
        </w:rPr>
        <w:t>-tervezet</w:t>
      </w:r>
      <w:r w:rsidRPr="00EE4EB1">
        <w:rPr>
          <w:bCs/>
          <w:sz w:val="22"/>
          <w:szCs w:val="22"/>
        </w:rPr>
        <w:t xml:space="preserve"> mellékletét képező </w:t>
      </w:r>
      <w:r w:rsidR="00EE71D8" w:rsidRPr="00EE4EB1">
        <w:rPr>
          <w:bCs/>
          <w:sz w:val="22"/>
          <w:szCs w:val="22"/>
        </w:rPr>
        <w:t xml:space="preserve">módosítássokkal egységes szerkezetbe foglalt </w:t>
      </w:r>
      <w:r w:rsidRPr="00EE4EB1">
        <w:rPr>
          <w:bCs/>
          <w:sz w:val="22"/>
          <w:szCs w:val="22"/>
        </w:rPr>
        <w:t>lakásbérleti szerződés aláírására.</w:t>
      </w:r>
    </w:p>
    <w:p w14:paraId="5B13AF14" w14:textId="6BA81CED" w:rsidR="00DE31F9" w:rsidRPr="00EE4EB1" w:rsidRDefault="00DE31F9" w:rsidP="00DE31F9">
      <w:pPr>
        <w:jc w:val="both"/>
        <w:rPr>
          <w:b/>
          <w:bCs/>
          <w:sz w:val="22"/>
          <w:szCs w:val="22"/>
          <w:u w:val="single"/>
        </w:rPr>
      </w:pPr>
    </w:p>
    <w:p w14:paraId="2B6AAC1B" w14:textId="77777777" w:rsidR="00EE4EB1" w:rsidRPr="00EE4EB1" w:rsidRDefault="00EE4EB1" w:rsidP="00DE31F9">
      <w:pPr>
        <w:jc w:val="both"/>
        <w:rPr>
          <w:b/>
          <w:bCs/>
          <w:sz w:val="22"/>
          <w:szCs w:val="22"/>
          <w:u w:val="single"/>
        </w:rPr>
      </w:pPr>
    </w:p>
    <w:p w14:paraId="1D307326" w14:textId="77777777" w:rsidR="00DE31F9" w:rsidRPr="00EE4EB1" w:rsidRDefault="00DE31F9" w:rsidP="00DE31F9">
      <w:pPr>
        <w:jc w:val="both"/>
        <w:rPr>
          <w:sz w:val="22"/>
          <w:szCs w:val="22"/>
        </w:rPr>
      </w:pPr>
      <w:r w:rsidRPr="00EE4EB1">
        <w:rPr>
          <w:b/>
          <w:bCs/>
          <w:sz w:val="22"/>
          <w:szCs w:val="22"/>
          <w:u w:val="single"/>
        </w:rPr>
        <w:t>Felelős:</w:t>
      </w:r>
      <w:r w:rsidRPr="00EE4EB1">
        <w:rPr>
          <w:sz w:val="22"/>
          <w:szCs w:val="22"/>
        </w:rPr>
        <w:tab/>
        <w:t>polgármester</w:t>
      </w:r>
    </w:p>
    <w:p w14:paraId="66BE4D52" w14:textId="77777777" w:rsidR="00DD48E4" w:rsidRPr="00EE4EB1" w:rsidRDefault="00DE31F9" w:rsidP="00DE31F9">
      <w:pPr>
        <w:jc w:val="both"/>
        <w:rPr>
          <w:sz w:val="22"/>
          <w:szCs w:val="22"/>
        </w:rPr>
      </w:pPr>
      <w:r w:rsidRPr="00EE4EB1">
        <w:rPr>
          <w:b/>
          <w:bCs/>
          <w:sz w:val="22"/>
          <w:szCs w:val="22"/>
          <w:u w:val="single"/>
        </w:rPr>
        <w:t>Határidő:</w:t>
      </w:r>
      <w:r w:rsidRPr="00EE4EB1">
        <w:rPr>
          <w:sz w:val="22"/>
          <w:szCs w:val="22"/>
        </w:rPr>
        <w:t xml:space="preserve"> </w:t>
      </w:r>
      <w:r w:rsidRPr="00EE4EB1">
        <w:rPr>
          <w:sz w:val="22"/>
          <w:szCs w:val="22"/>
        </w:rPr>
        <w:tab/>
        <w:t>azonnal</w:t>
      </w:r>
    </w:p>
    <w:p w14:paraId="2DA93ECC" w14:textId="77777777" w:rsidR="00EE71D8" w:rsidRPr="00EE4EB1" w:rsidRDefault="00EE71D8" w:rsidP="00DE31F9">
      <w:pPr>
        <w:jc w:val="both"/>
        <w:rPr>
          <w:sz w:val="22"/>
          <w:szCs w:val="22"/>
        </w:rPr>
      </w:pPr>
    </w:p>
    <w:sectPr w:rsidR="00EE71D8" w:rsidRPr="00EE4EB1" w:rsidSect="00EE4E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E4"/>
    <w:rsid w:val="000422B3"/>
    <w:rsid w:val="000C08F9"/>
    <w:rsid w:val="000F3BD4"/>
    <w:rsid w:val="00113655"/>
    <w:rsid w:val="001D48D4"/>
    <w:rsid w:val="001E16EB"/>
    <w:rsid w:val="001F77DB"/>
    <w:rsid w:val="0022239A"/>
    <w:rsid w:val="002A79B7"/>
    <w:rsid w:val="002A7D4D"/>
    <w:rsid w:val="003018E2"/>
    <w:rsid w:val="00305A4A"/>
    <w:rsid w:val="003249E4"/>
    <w:rsid w:val="00332933"/>
    <w:rsid w:val="0034636D"/>
    <w:rsid w:val="00367AD7"/>
    <w:rsid w:val="004719EF"/>
    <w:rsid w:val="0049158A"/>
    <w:rsid w:val="00495926"/>
    <w:rsid w:val="004B094A"/>
    <w:rsid w:val="0051666C"/>
    <w:rsid w:val="00524DC9"/>
    <w:rsid w:val="00556DA2"/>
    <w:rsid w:val="00581529"/>
    <w:rsid w:val="005937B2"/>
    <w:rsid w:val="005D668F"/>
    <w:rsid w:val="00607032"/>
    <w:rsid w:val="00680539"/>
    <w:rsid w:val="006E70BE"/>
    <w:rsid w:val="00713683"/>
    <w:rsid w:val="0072462F"/>
    <w:rsid w:val="007B20D4"/>
    <w:rsid w:val="007B4B27"/>
    <w:rsid w:val="007D6011"/>
    <w:rsid w:val="008F1618"/>
    <w:rsid w:val="0090798C"/>
    <w:rsid w:val="0094476A"/>
    <w:rsid w:val="00A97DB5"/>
    <w:rsid w:val="00AE1BA0"/>
    <w:rsid w:val="00B907EA"/>
    <w:rsid w:val="00BB4157"/>
    <w:rsid w:val="00BD1A43"/>
    <w:rsid w:val="00C42105"/>
    <w:rsid w:val="00C94E78"/>
    <w:rsid w:val="00C96BC7"/>
    <w:rsid w:val="00CA1E14"/>
    <w:rsid w:val="00CB3D5E"/>
    <w:rsid w:val="00CD71A8"/>
    <w:rsid w:val="00DB130F"/>
    <w:rsid w:val="00DD48E4"/>
    <w:rsid w:val="00DD51A1"/>
    <w:rsid w:val="00DD7FD7"/>
    <w:rsid w:val="00DE31F9"/>
    <w:rsid w:val="00E350BB"/>
    <w:rsid w:val="00E566DE"/>
    <w:rsid w:val="00EC4C4B"/>
    <w:rsid w:val="00EE45A6"/>
    <w:rsid w:val="00EE4EB1"/>
    <w:rsid w:val="00EE71D8"/>
    <w:rsid w:val="00EF00A3"/>
    <w:rsid w:val="00F714B7"/>
    <w:rsid w:val="00F7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826C"/>
  <w15:docId w15:val="{2B9DDE24-BFB8-4099-8C6E-D49DF210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D48E4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D48E4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D48E4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D48E4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D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TÁRGY: 	HORVÁTH OLGA LAKÁSBÉRLETI JOGVISZONYÁNAK MEGHOSSZABBÍTÁSA</vt:lpstr>
    </vt:vector>
  </TitlesOfParts>
  <Company>KTKT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2020-09-14T09:48:00Z</cp:lastPrinted>
  <dcterms:created xsi:type="dcterms:W3CDTF">2020-09-14T10:50:00Z</dcterms:created>
  <dcterms:modified xsi:type="dcterms:W3CDTF">2020-09-14T10:50:00Z</dcterms:modified>
</cp:coreProperties>
</file>