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D2523" w14:textId="77777777" w:rsidR="006F6B75" w:rsidRPr="00AB0484" w:rsidRDefault="00AB0484" w:rsidP="00AB0484">
      <w:pPr>
        <w:rPr>
          <w:b/>
          <w:sz w:val="22"/>
          <w:szCs w:val="22"/>
          <w:u w:val="single"/>
        </w:rPr>
      </w:pPr>
      <w:r w:rsidRPr="00AB0484">
        <w:rPr>
          <w:b/>
          <w:sz w:val="22"/>
          <w:szCs w:val="22"/>
          <w:u w:val="single"/>
        </w:rPr>
        <w:t>KISKŐRÖS VÁROS POLGÁRMESTERE</w:t>
      </w:r>
    </w:p>
    <w:p w14:paraId="5A26825C" w14:textId="77777777" w:rsidR="006F6B75" w:rsidRDefault="006F6B75" w:rsidP="006F6B75">
      <w:pPr>
        <w:jc w:val="both"/>
        <w:rPr>
          <w:sz w:val="22"/>
          <w:szCs w:val="22"/>
        </w:rPr>
      </w:pPr>
    </w:p>
    <w:p w14:paraId="1263EAAD" w14:textId="77777777" w:rsidR="00DA14EE" w:rsidRPr="00DA14EE" w:rsidRDefault="00DA14EE" w:rsidP="006F6B75">
      <w:pPr>
        <w:jc w:val="both"/>
        <w:rPr>
          <w:sz w:val="22"/>
          <w:szCs w:val="22"/>
        </w:rPr>
      </w:pPr>
    </w:p>
    <w:p w14:paraId="1E2EADDD" w14:textId="77777777" w:rsidR="003C3B0E" w:rsidRPr="00DA14EE" w:rsidRDefault="006F6B75" w:rsidP="003C3B0E">
      <w:pPr>
        <w:pStyle w:val="Cmsor4"/>
        <w:rPr>
          <w:szCs w:val="22"/>
        </w:rPr>
      </w:pPr>
      <w:r w:rsidRPr="00DA14EE">
        <w:rPr>
          <w:szCs w:val="22"/>
        </w:rPr>
        <w:t>ELŐTERJESZTÉS</w:t>
      </w:r>
    </w:p>
    <w:p w14:paraId="7FD0C7E8" w14:textId="77777777" w:rsidR="006F6B75" w:rsidRPr="00DA14EE" w:rsidRDefault="006F6B75" w:rsidP="006F6B75">
      <w:pPr>
        <w:jc w:val="center"/>
        <w:rPr>
          <w:sz w:val="22"/>
          <w:szCs w:val="22"/>
        </w:rPr>
      </w:pPr>
      <w:r w:rsidRPr="00DA14EE">
        <w:rPr>
          <w:sz w:val="22"/>
          <w:szCs w:val="22"/>
        </w:rPr>
        <w:t>(a Képviselő-testület 20</w:t>
      </w:r>
      <w:r w:rsidR="00D97D0F" w:rsidRPr="00DA14EE">
        <w:rPr>
          <w:sz w:val="22"/>
          <w:szCs w:val="22"/>
        </w:rPr>
        <w:t>20</w:t>
      </w:r>
      <w:r w:rsidRPr="00DA14EE">
        <w:rPr>
          <w:sz w:val="22"/>
          <w:szCs w:val="22"/>
        </w:rPr>
        <w:t xml:space="preserve">. </w:t>
      </w:r>
      <w:r w:rsidR="00E47652" w:rsidRPr="00DA14EE">
        <w:rPr>
          <w:sz w:val="22"/>
          <w:szCs w:val="22"/>
        </w:rPr>
        <w:t xml:space="preserve">október </w:t>
      </w:r>
      <w:r w:rsidR="00C01DE9">
        <w:rPr>
          <w:sz w:val="22"/>
          <w:szCs w:val="22"/>
        </w:rPr>
        <w:t>21</w:t>
      </w:r>
      <w:r w:rsidR="00FE258B" w:rsidRPr="00DA14EE">
        <w:rPr>
          <w:sz w:val="22"/>
          <w:szCs w:val="22"/>
        </w:rPr>
        <w:t>-</w:t>
      </w:r>
      <w:r w:rsidRPr="00DA14EE">
        <w:rPr>
          <w:sz w:val="22"/>
          <w:szCs w:val="22"/>
        </w:rPr>
        <w:t>i ülésére)</w:t>
      </w:r>
    </w:p>
    <w:p w14:paraId="0791FA35" w14:textId="77777777" w:rsidR="006F6B75" w:rsidRPr="00DA14EE" w:rsidRDefault="006F6B75" w:rsidP="006F6B75">
      <w:pPr>
        <w:jc w:val="both"/>
        <w:rPr>
          <w:sz w:val="22"/>
          <w:szCs w:val="22"/>
        </w:rPr>
      </w:pPr>
    </w:p>
    <w:p w14:paraId="06387E87" w14:textId="77777777" w:rsidR="003C3B0E" w:rsidRPr="00DA14EE" w:rsidRDefault="003C3B0E" w:rsidP="006F6B75">
      <w:pPr>
        <w:jc w:val="both"/>
        <w:rPr>
          <w:sz w:val="22"/>
          <w:szCs w:val="22"/>
        </w:rPr>
      </w:pPr>
    </w:p>
    <w:p w14:paraId="405AA828" w14:textId="4E762F20" w:rsidR="006F6B75" w:rsidRPr="00DA14EE" w:rsidRDefault="006F6B75" w:rsidP="006F6B75">
      <w:pPr>
        <w:pStyle w:val="Cmsor2"/>
        <w:ind w:left="1410" w:hanging="1410"/>
        <w:rPr>
          <w:szCs w:val="22"/>
        </w:rPr>
      </w:pPr>
      <w:r w:rsidRPr="00DA14EE">
        <w:rPr>
          <w:szCs w:val="22"/>
          <w:u w:val="single"/>
        </w:rPr>
        <w:t>TÁRGY:</w:t>
      </w:r>
      <w:r w:rsidR="00F43E6A">
        <w:rPr>
          <w:szCs w:val="22"/>
        </w:rPr>
        <w:t xml:space="preserve"> </w:t>
      </w:r>
      <w:r w:rsidR="00F43E6A">
        <w:rPr>
          <w:szCs w:val="22"/>
        </w:rPr>
        <w:tab/>
      </w:r>
      <w:r w:rsidRPr="00DA14EE">
        <w:rPr>
          <w:szCs w:val="22"/>
        </w:rPr>
        <w:t xml:space="preserve">LAKÁS BÉRBEADÁSA </w:t>
      </w:r>
      <w:r w:rsidR="00E47652" w:rsidRPr="00DA14EE">
        <w:rPr>
          <w:szCs w:val="22"/>
        </w:rPr>
        <w:t>RÁKÓCZI ANDREA RÉSZÉRE</w:t>
      </w:r>
    </w:p>
    <w:p w14:paraId="70F1D953" w14:textId="77777777" w:rsidR="006F6B75" w:rsidRPr="00DA14EE" w:rsidRDefault="006F6B75" w:rsidP="006F6B75">
      <w:pPr>
        <w:jc w:val="both"/>
        <w:rPr>
          <w:sz w:val="22"/>
          <w:szCs w:val="22"/>
        </w:rPr>
      </w:pPr>
    </w:p>
    <w:p w14:paraId="092B3A58" w14:textId="77777777" w:rsidR="00E47652" w:rsidRPr="00DA14EE" w:rsidRDefault="00E47652" w:rsidP="006F6B75">
      <w:pPr>
        <w:jc w:val="both"/>
        <w:rPr>
          <w:sz w:val="22"/>
          <w:szCs w:val="22"/>
        </w:rPr>
      </w:pPr>
    </w:p>
    <w:p w14:paraId="5A69F8BD" w14:textId="77777777" w:rsidR="00E47652" w:rsidRPr="00DA14EE" w:rsidRDefault="00E47652" w:rsidP="00E47652">
      <w:pPr>
        <w:jc w:val="both"/>
        <w:rPr>
          <w:sz w:val="22"/>
          <w:szCs w:val="22"/>
        </w:rPr>
      </w:pPr>
      <w:r w:rsidRPr="00DA14EE">
        <w:rPr>
          <w:sz w:val="22"/>
          <w:szCs w:val="22"/>
        </w:rPr>
        <w:t xml:space="preserve">Rákóczi Andrea kérelmet nyújtott be Kiskőrös Város </w:t>
      </w:r>
      <w:r w:rsidR="00D6241F" w:rsidRPr="00DA14EE">
        <w:rPr>
          <w:sz w:val="22"/>
          <w:szCs w:val="22"/>
        </w:rPr>
        <w:t>Polgármesterének</w:t>
      </w:r>
      <w:r w:rsidRPr="00DA14EE">
        <w:rPr>
          <w:sz w:val="22"/>
          <w:szCs w:val="22"/>
        </w:rPr>
        <w:t xml:space="preserve"> címezve annak érdekében, hogy Kiskőrös Város Önkormányzata bérlakást biztosítson számára.</w:t>
      </w:r>
    </w:p>
    <w:p w14:paraId="2E786266" w14:textId="77777777" w:rsidR="00E47652" w:rsidRPr="00DA14EE" w:rsidRDefault="00E47652" w:rsidP="00E47652">
      <w:pPr>
        <w:jc w:val="both"/>
        <w:rPr>
          <w:sz w:val="22"/>
          <w:szCs w:val="22"/>
        </w:rPr>
      </w:pPr>
    </w:p>
    <w:p w14:paraId="5B63A092" w14:textId="77777777" w:rsidR="00E47652" w:rsidRPr="00DA14EE" w:rsidRDefault="003702F3" w:rsidP="00E47652">
      <w:pPr>
        <w:jc w:val="both"/>
        <w:rPr>
          <w:sz w:val="22"/>
          <w:szCs w:val="22"/>
        </w:rPr>
      </w:pPr>
      <w:r w:rsidRPr="00DA14EE">
        <w:rPr>
          <w:sz w:val="22"/>
          <w:szCs w:val="22"/>
        </w:rPr>
        <w:t>Rákóczi Andrea</w:t>
      </w:r>
      <w:r w:rsidR="00E47652" w:rsidRPr="00DA14EE">
        <w:rPr>
          <w:sz w:val="22"/>
          <w:szCs w:val="22"/>
        </w:rPr>
        <w:t xml:space="preserve"> 2001 óta a Kiskőrösi Petőfi Sándor Evangélikus Óvoda, Általános Iskola, Gimnázium és Szakgimnázium </w:t>
      </w:r>
      <w:r w:rsidR="004045CA" w:rsidRPr="00DA14EE">
        <w:rPr>
          <w:sz w:val="22"/>
          <w:szCs w:val="22"/>
        </w:rPr>
        <w:t xml:space="preserve">tagintézményének, a </w:t>
      </w:r>
      <w:r w:rsidR="00E47652" w:rsidRPr="00DA14EE">
        <w:rPr>
          <w:sz w:val="22"/>
          <w:szCs w:val="22"/>
        </w:rPr>
        <w:t>Petőfi Sándor Általános Iskol</w:t>
      </w:r>
      <w:r w:rsidR="00DA14EE">
        <w:rPr>
          <w:sz w:val="22"/>
          <w:szCs w:val="22"/>
        </w:rPr>
        <w:t>a</w:t>
      </w:r>
      <w:r w:rsidR="004045CA" w:rsidRPr="00DA14EE">
        <w:rPr>
          <w:sz w:val="22"/>
          <w:szCs w:val="22"/>
        </w:rPr>
        <w:t xml:space="preserve"> </w:t>
      </w:r>
      <w:r w:rsidR="00E47652" w:rsidRPr="00DA14EE">
        <w:rPr>
          <w:sz w:val="22"/>
          <w:szCs w:val="22"/>
        </w:rPr>
        <w:t xml:space="preserve">pedagógusa. 5 éve egyedül neveli egy kiskorú gyermekét. </w:t>
      </w:r>
    </w:p>
    <w:p w14:paraId="1813DFC0" w14:textId="77777777" w:rsidR="00E47652" w:rsidRPr="00DA14EE" w:rsidRDefault="00E47652" w:rsidP="00E47652">
      <w:pPr>
        <w:jc w:val="both"/>
        <w:rPr>
          <w:sz w:val="22"/>
          <w:szCs w:val="22"/>
        </w:rPr>
      </w:pPr>
      <w:r w:rsidRPr="00DA14EE">
        <w:rPr>
          <w:sz w:val="22"/>
          <w:szCs w:val="22"/>
        </w:rPr>
        <w:t>Anyagi helyzete nem teszi lehetővé saját tulajdonú lakás megvásárlását, valamint piaci alapú albérlet fizetését, fenntartását, ezért kéri az Önkormányzat segítségét lakásproblémája megoldásához.</w:t>
      </w:r>
    </w:p>
    <w:p w14:paraId="4D7B9301" w14:textId="77777777" w:rsidR="00E47652" w:rsidRPr="00DA14EE" w:rsidRDefault="00E47652" w:rsidP="00E47652">
      <w:pPr>
        <w:jc w:val="both"/>
        <w:rPr>
          <w:sz w:val="22"/>
          <w:szCs w:val="22"/>
        </w:rPr>
      </w:pPr>
      <w:r w:rsidRPr="00DA14EE">
        <w:rPr>
          <w:sz w:val="22"/>
          <w:szCs w:val="22"/>
        </w:rPr>
        <w:t>Az intézmény igazgatója és a tagintézmény vezetője támogatja kérelmét, az iskola elismert pedagógusa, munkájára hosszú távon számítanak.</w:t>
      </w:r>
    </w:p>
    <w:p w14:paraId="18C3676E" w14:textId="77777777" w:rsidR="008A127C" w:rsidRPr="00DA14EE" w:rsidRDefault="008A127C" w:rsidP="006F6B75">
      <w:pPr>
        <w:jc w:val="both"/>
        <w:rPr>
          <w:sz w:val="22"/>
          <w:szCs w:val="22"/>
        </w:rPr>
      </w:pPr>
    </w:p>
    <w:p w14:paraId="1B63A72D" w14:textId="77777777" w:rsidR="00F33C24" w:rsidRPr="00DA14EE" w:rsidRDefault="006F6B75" w:rsidP="006F6B75">
      <w:pPr>
        <w:jc w:val="both"/>
        <w:rPr>
          <w:sz w:val="22"/>
          <w:szCs w:val="22"/>
        </w:rPr>
      </w:pPr>
      <w:r w:rsidRPr="00DA14EE">
        <w:rPr>
          <w:sz w:val="22"/>
          <w:szCs w:val="22"/>
        </w:rPr>
        <w:t>Az önkormányzat tulajdonában álló lakások és nem lakás célú helyiségek bérletéről és elidegenítéséről szóló 5/2014. (III.27.) önkormányzati rendelet 6. §</w:t>
      </w:r>
      <w:r w:rsidR="00F33C24" w:rsidRPr="00DA14EE">
        <w:rPr>
          <w:sz w:val="22"/>
          <w:szCs w:val="22"/>
        </w:rPr>
        <w:t xml:space="preserve"> (1) bekezdése alapján 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bérbe.</w:t>
      </w:r>
    </w:p>
    <w:p w14:paraId="5911365F" w14:textId="77777777" w:rsidR="00F33C24" w:rsidRPr="00DA14EE" w:rsidRDefault="00F33C24" w:rsidP="006F6B75">
      <w:pPr>
        <w:jc w:val="both"/>
        <w:rPr>
          <w:sz w:val="22"/>
          <w:szCs w:val="22"/>
        </w:rPr>
      </w:pPr>
    </w:p>
    <w:p w14:paraId="045FD03A" w14:textId="77777777" w:rsidR="004045CA" w:rsidRPr="00DA14EE" w:rsidRDefault="006F6B75" w:rsidP="004045CA">
      <w:pPr>
        <w:jc w:val="both"/>
        <w:rPr>
          <w:sz w:val="22"/>
          <w:szCs w:val="22"/>
        </w:rPr>
      </w:pPr>
      <w:r w:rsidRPr="00DA14EE">
        <w:rPr>
          <w:bCs/>
          <w:sz w:val="22"/>
          <w:szCs w:val="22"/>
        </w:rPr>
        <w:t>A fentiekre tekintettel javas</w:t>
      </w:r>
      <w:r w:rsidR="00644091" w:rsidRPr="00DA14EE">
        <w:rPr>
          <w:bCs/>
          <w:sz w:val="22"/>
          <w:szCs w:val="22"/>
        </w:rPr>
        <w:t>o</w:t>
      </w:r>
      <w:r w:rsidRPr="00DA14EE">
        <w:rPr>
          <w:bCs/>
          <w:sz w:val="22"/>
          <w:szCs w:val="22"/>
        </w:rPr>
        <w:t>lom, hogy a Képviselő-testület a</w:t>
      </w:r>
      <w:r w:rsidR="00644091" w:rsidRPr="00DA14EE">
        <w:rPr>
          <w:bCs/>
          <w:sz w:val="22"/>
          <w:szCs w:val="22"/>
        </w:rPr>
        <w:t xml:space="preserve"> város szakember-ellátottságának biz</w:t>
      </w:r>
      <w:r w:rsidR="00C75EF3" w:rsidRPr="00DA14EE">
        <w:rPr>
          <w:bCs/>
          <w:sz w:val="22"/>
          <w:szCs w:val="22"/>
        </w:rPr>
        <w:t>t</w:t>
      </w:r>
      <w:r w:rsidR="00644091" w:rsidRPr="00DA14EE">
        <w:rPr>
          <w:bCs/>
          <w:sz w:val="22"/>
          <w:szCs w:val="22"/>
        </w:rPr>
        <w:t>osítása érdekében adja bérbe a</w:t>
      </w:r>
      <w:r w:rsidR="0056062E" w:rsidRPr="00DA14EE">
        <w:rPr>
          <w:bCs/>
          <w:sz w:val="22"/>
          <w:szCs w:val="22"/>
        </w:rPr>
        <w:t xml:space="preserve"> </w:t>
      </w:r>
      <w:r w:rsidR="0056062E" w:rsidRPr="00DA14EE">
        <w:rPr>
          <w:sz w:val="22"/>
          <w:szCs w:val="22"/>
        </w:rPr>
        <w:t xml:space="preserve">Kiskőrös belterületi </w:t>
      </w:r>
      <w:r w:rsidR="004D282C" w:rsidRPr="00DA14EE">
        <w:rPr>
          <w:sz w:val="22"/>
          <w:szCs w:val="22"/>
        </w:rPr>
        <w:t>26</w:t>
      </w:r>
      <w:r w:rsidR="00E47652" w:rsidRPr="00DA14EE">
        <w:rPr>
          <w:sz w:val="22"/>
          <w:szCs w:val="22"/>
        </w:rPr>
        <w:t>50</w:t>
      </w:r>
      <w:r w:rsidR="004D282C" w:rsidRPr="00DA14EE">
        <w:rPr>
          <w:sz w:val="22"/>
          <w:szCs w:val="22"/>
        </w:rPr>
        <w:t>/</w:t>
      </w:r>
      <w:r w:rsidR="00E47652" w:rsidRPr="00DA14EE">
        <w:rPr>
          <w:sz w:val="22"/>
          <w:szCs w:val="22"/>
        </w:rPr>
        <w:t>2</w:t>
      </w:r>
      <w:r w:rsidR="004D282C" w:rsidRPr="00DA14EE">
        <w:rPr>
          <w:sz w:val="22"/>
          <w:szCs w:val="22"/>
        </w:rPr>
        <w:t>/A/</w:t>
      </w:r>
      <w:r w:rsidR="00E47652" w:rsidRPr="00DA14EE">
        <w:rPr>
          <w:sz w:val="22"/>
          <w:szCs w:val="22"/>
        </w:rPr>
        <w:t>28</w:t>
      </w:r>
      <w:r w:rsidR="0056062E" w:rsidRPr="00DA14EE">
        <w:rPr>
          <w:sz w:val="22"/>
          <w:szCs w:val="22"/>
        </w:rPr>
        <w:t xml:space="preserve"> helyrajzi számon nyilvántartott, természetben </w:t>
      </w:r>
      <w:r w:rsidR="004D282C" w:rsidRPr="00DA14EE">
        <w:rPr>
          <w:sz w:val="22"/>
          <w:szCs w:val="22"/>
        </w:rPr>
        <w:t xml:space="preserve">6200 Kiskőrös, </w:t>
      </w:r>
      <w:r w:rsidR="00E47652" w:rsidRPr="00DA14EE">
        <w:rPr>
          <w:sz w:val="22"/>
          <w:szCs w:val="22"/>
        </w:rPr>
        <w:t>Luther Márton tér</w:t>
      </w:r>
      <w:r w:rsidR="004D282C" w:rsidRPr="00DA14EE">
        <w:rPr>
          <w:sz w:val="22"/>
          <w:szCs w:val="22"/>
        </w:rPr>
        <w:t xml:space="preserve"> </w:t>
      </w:r>
      <w:r w:rsidR="003702F3" w:rsidRPr="00DA14EE">
        <w:rPr>
          <w:sz w:val="22"/>
          <w:szCs w:val="22"/>
        </w:rPr>
        <w:t>7</w:t>
      </w:r>
      <w:r w:rsidR="004D282C" w:rsidRPr="00DA14EE">
        <w:rPr>
          <w:sz w:val="22"/>
          <w:szCs w:val="22"/>
        </w:rPr>
        <w:t>. szám I</w:t>
      </w:r>
      <w:r w:rsidR="003702F3" w:rsidRPr="00DA14EE">
        <w:rPr>
          <w:sz w:val="22"/>
          <w:szCs w:val="22"/>
        </w:rPr>
        <w:t>V</w:t>
      </w:r>
      <w:r w:rsidR="004D282C" w:rsidRPr="00DA14EE">
        <w:rPr>
          <w:sz w:val="22"/>
          <w:szCs w:val="22"/>
        </w:rPr>
        <w:t>. emelet 1</w:t>
      </w:r>
      <w:r w:rsidR="003702F3" w:rsidRPr="00DA14EE">
        <w:rPr>
          <w:sz w:val="22"/>
          <w:szCs w:val="22"/>
        </w:rPr>
        <w:t>4</w:t>
      </w:r>
      <w:r w:rsidR="004D282C" w:rsidRPr="00DA14EE">
        <w:rPr>
          <w:sz w:val="22"/>
          <w:szCs w:val="22"/>
        </w:rPr>
        <w:t>. ajtószám alatti</w:t>
      </w:r>
      <w:r w:rsidR="00644091" w:rsidRPr="00DA14EE">
        <w:rPr>
          <w:bCs/>
          <w:sz w:val="22"/>
          <w:szCs w:val="22"/>
        </w:rPr>
        <w:t xml:space="preserve"> 2 szoba, 1 konyha, </w:t>
      </w:r>
      <w:r w:rsidR="003702F3" w:rsidRPr="00DA14EE">
        <w:rPr>
          <w:bCs/>
          <w:sz w:val="22"/>
          <w:szCs w:val="22"/>
        </w:rPr>
        <w:t xml:space="preserve">1 előszoba, </w:t>
      </w:r>
      <w:r w:rsidR="00C41FFA" w:rsidRPr="00DA14EE">
        <w:rPr>
          <w:bCs/>
          <w:sz w:val="22"/>
          <w:szCs w:val="22"/>
        </w:rPr>
        <w:t xml:space="preserve">1 </w:t>
      </w:r>
      <w:r w:rsidR="004D282C" w:rsidRPr="00DA14EE">
        <w:rPr>
          <w:bCs/>
          <w:sz w:val="22"/>
          <w:szCs w:val="22"/>
        </w:rPr>
        <w:t>f</w:t>
      </w:r>
      <w:r w:rsidR="00E74E04" w:rsidRPr="00DA14EE">
        <w:rPr>
          <w:bCs/>
          <w:sz w:val="22"/>
          <w:szCs w:val="22"/>
        </w:rPr>
        <w:t xml:space="preserve">ürdőszoba, 1 </w:t>
      </w:r>
      <w:r w:rsidR="00C41FFA" w:rsidRPr="00DA14EE">
        <w:rPr>
          <w:bCs/>
          <w:sz w:val="22"/>
          <w:szCs w:val="22"/>
        </w:rPr>
        <w:t xml:space="preserve">WC, </w:t>
      </w:r>
      <w:r w:rsidR="00644091" w:rsidRPr="00DA14EE">
        <w:rPr>
          <w:bCs/>
          <w:sz w:val="22"/>
          <w:szCs w:val="22"/>
        </w:rPr>
        <w:t xml:space="preserve">1 </w:t>
      </w:r>
      <w:r w:rsidR="004B0AD5" w:rsidRPr="00DA14EE">
        <w:rPr>
          <w:bCs/>
          <w:sz w:val="22"/>
          <w:szCs w:val="22"/>
        </w:rPr>
        <w:t>élés</w:t>
      </w:r>
      <w:r w:rsidR="00644091" w:rsidRPr="00DA14EE">
        <w:rPr>
          <w:bCs/>
          <w:sz w:val="22"/>
          <w:szCs w:val="22"/>
        </w:rPr>
        <w:t>kamra, 1</w:t>
      </w:r>
      <w:r w:rsidR="004D282C" w:rsidRPr="00DA14EE">
        <w:rPr>
          <w:bCs/>
          <w:sz w:val="22"/>
          <w:szCs w:val="22"/>
        </w:rPr>
        <w:t xml:space="preserve"> </w:t>
      </w:r>
      <w:r w:rsidR="004B0AD5" w:rsidRPr="00DA14EE">
        <w:rPr>
          <w:bCs/>
          <w:sz w:val="22"/>
          <w:szCs w:val="22"/>
        </w:rPr>
        <w:t>tároló</w:t>
      </w:r>
      <w:r w:rsidR="00644091" w:rsidRPr="00DA14EE">
        <w:rPr>
          <w:bCs/>
          <w:sz w:val="22"/>
          <w:szCs w:val="22"/>
        </w:rPr>
        <w:t xml:space="preserve"> helyiségekből álló 5</w:t>
      </w:r>
      <w:r w:rsidR="003702F3" w:rsidRPr="00DA14EE">
        <w:rPr>
          <w:bCs/>
          <w:sz w:val="22"/>
          <w:szCs w:val="22"/>
        </w:rPr>
        <w:t>4</w:t>
      </w:r>
      <w:r w:rsidR="00644091" w:rsidRPr="00DA14EE">
        <w:rPr>
          <w:bCs/>
          <w:sz w:val="22"/>
          <w:szCs w:val="22"/>
        </w:rPr>
        <w:t xml:space="preserve"> m</w:t>
      </w:r>
      <w:r w:rsidR="00644091" w:rsidRPr="00DA14EE">
        <w:rPr>
          <w:bCs/>
          <w:sz w:val="22"/>
          <w:szCs w:val="22"/>
          <w:vertAlign w:val="superscript"/>
        </w:rPr>
        <w:t xml:space="preserve">2 </w:t>
      </w:r>
      <w:r w:rsidR="00644091" w:rsidRPr="00DA14EE">
        <w:rPr>
          <w:bCs/>
          <w:sz w:val="22"/>
          <w:szCs w:val="22"/>
        </w:rPr>
        <w:t xml:space="preserve">alapterületű </w:t>
      </w:r>
      <w:r w:rsidR="004B0AD5" w:rsidRPr="00DA14EE">
        <w:rPr>
          <w:bCs/>
          <w:sz w:val="22"/>
          <w:szCs w:val="22"/>
        </w:rPr>
        <w:t xml:space="preserve">komfortos </w:t>
      </w:r>
      <w:r w:rsidR="00644091" w:rsidRPr="00DA14EE">
        <w:rPr>
          <w:bCs/>
          <w:sz w:val="22"/>
          <w:szCs w:val="22"/>
        </w:rPr>
        <w:t xml:space="preserve">lakást </w:t>
      </w:r>
      <w:r w:rsidR="003702F3" w:rsidRPr="00DA14EE">
        <w:rPr>
          <w:bCs/>
          <w:sz w:val="22"/>
          <w:szCs w:val="22"/>
        </w:rPr>
        <w:t>Rákóczi Andrea</w:t>
      </w:r>
      <w:r w:rsidR="00644091" w:rsidRPr="00DA14EE">
        <w:rPr>
          <w:bCs/>
          <w:sz w:val="22"/>
          <w:szCs w:val="22"/>
        </w:rPr>
        <w:t xml:space="preserve"> részére</w:t>
      </w:r>
      <w:r w:rsidR="002F7C95">
        <w:rPr>
          <w:bCs/>
          <w:sz w:val="22"/>
          <w:szCs w:val="22"/>
        </w:rPr>
        <w:t xml:space="preserve"> </w:t>
      </w:r>
      <w:r w:rsidR="002F7C95" w:rsidRPr="009D6FCB">
        <w:rPr>
          <w:sz w:val="22"/>
          <w:szCs w:val="22"/>
        </w:rPr>
        <w:t xml:space="preserve">2020.  év </w:t>
      </w:r>
      <w:r w:rsidR="00C01DE9">
        <w:rPr>
          <w:sz w:val="22"/>
          <w:szCs w:val="22"/>
        </w:rPr>
        <w:t>november</w:t>
      </w:r>
      <w:r w:rsidR="002F7C95" w:rsidRPr="009D6FCB">
        <w:rPr>
          <w:sz w:val="22"/>
          <w:szCs w:val="22"/>
        </w:rPr>
        <w:t xml:space="preserve"> hónap </w:t>
      </w:r>
      <w:r w:rsidR="00C01DE9">
        <w:rPr>
          <w:sz w:val="22"/>
          <w:szCs w:val="22"/>
        </w:rPr>
        <w:t>02</w:t>
      </w:r>
      <w:r w:rsidR="002F7C95" w:rsidRPr="009D6FCB">
        <w:rPr>
          <w:sz w:val="22"/>
          <w:szCs w:val="22"/>
        </w:rPr>
        <w:t>.</w:t>
      </w:r>
      <w:r w:rsidR="002F7C95">
        <w:rPr>
          <w:sz w:val="22"/>
          <w:szCs w:val="22"/>
        </w:rPr>
        <w:t xml:space="preserve"> </w:t>
      </w:r>
      <w:r w:rsidR="002F7C95" w:rsidRPr="009D6FCB">
        <w:rPr>
          <w:sz w:val="22"/>
          <w:szCs w:val="22"/>
        </w:rPr>
        <w:t xml:space="preserve">napjától 2022. év </w:t>
      </w:r>
      <w:r w:rsidR="00C01DE9">
        <w:rPr>
          <w:sz w:val="22"/>
          <w:szCs w:val="22"/>
        </w:rPr>
        <w:t>november</w:t>
      </w:r>
      <w:r w:rsidR="002F7C95" w:rsidRPr="009D6FCB">
        <w:rPr>
          <w:sz w:val="22"/>
          <w:szCs w:val="22"/>
        </w:rPr>
        <w:t xml:space="preserve"> hónap </w:t>
      </w:r>
      <w:r w:rsidR="00C01DE9">
        <w:rPr>
          <w:sz w:val="22"/>
          <w:szCs w:val="22"/>
        </w:rPr>
        <w:t>01</w:t>
      </w:r>
      <w:r w:rsidR="002F7C95" w:rsidRPr="009D6FCB">
        <w:rPr>
          <w:sz w:val="22"/>
          <w:szCs w:val="22"/>
        </w:rPr>
        <w:t>.</w:t>
      </w:r>
      <w:r w:rsidR="002F7C95">
        <w:rPr>
          <w:sz w:val="22"/>
          <w:szCs w:val="22"/>
        </w:rPr>
        <w:t xml:space="preserve"> napjáig </w:t>
      </w:r>
      <w:r w:rsidR="002F7C95" w:rsidRPr="009D6FCB">
        <w:rPr>
          <w:sz w:val="22"/>
          <w:szCs w:val="22"/>
        </w:rPr>
        <w:t xml:space="preserve">terjedő </w:t>
      </w:r>
      <w:r w:rsidR="00A66676" w:rsidRPr="00DA14EE">
        <w:rPr>
          <w:bCs/>
          <w:sz w:val="22"/>
          <w:szCs w:val="22"/>
        </w:rPr>
        <w:t>2</w:t>
      </w:r>
      <w:r w:rsidR="00644091" w:rsidRPr="00DA14EE">
        <w:rPr>
          <w:bCs/>
          <w:sz w:val="22"/>
          <w:szCs w:val="22"/>
        </w:rPr>
        <w:t xml:space="preserve"> éves időtartamra, de legfeljebb </w:t>
      </w:r>
      <w:r w:rsidR="004045CA" w:rsidRPr="00DA14EE">
        <w:rPr>
          <w:bCs/>
          <w:sz w:val="22"/>
          <w:szCs w:val="22"/>
        </w:rPr>
        <w:t xml:space="preserve"> </w:t>
      </w:r>
      <w:r w:rsidR="003702F3" w:rsidRPr="00DA14EE">
        <w:rPr>
          <w:sz w:val="22"/>
          <w:szCs w:val="22"/>
        </w:rPr>
        <w:t>a</w:t>
      </w:r>
      <w:r w:rsidR="004045CA" w:rsidRPr="00DA14EE">
        <w:rPr>
          <w:bCs/>
          <w:sz w:val="22"/>
          <w:szCs w:val="22"/>
        </w:rPr>
        <w:t xml:space="preserve"> </w:t>
      </w:r>
      <w:r w:rsidR="004045CA" w:rsidRPr="00DA14EE">
        <w:rPr>
          <w:sz w:val="22"/>
          <w:szCs w:val="22"/>
        </w:rPr>
        <w:t>Kiskőrösi Petőfi Sándor Evangélikus Óvoda, Általános Iskola, Gimnázium és Szakgimnázium tagintézményénél, a Petőfi Sándor Általános Iskolánál fennálló munkaviszonya időtartamára.</w:t>
      </w:r>
    </w:p>
    <w:p w14:paraId="6AC40241" w14:textId="77777777" w:rsidR="009664CA" w:rsidRPr="00DA14EE" w:rsidRDefault="002F4454" w:rsidP="003702F3">
      <w:pPr>
        <w:jc w:val="both"/>
        <w:rPr>
          <w:b/>
          <w:bCs/>
          <w:sz w:val="22"/>
          <w:szCs w:val="22"/>
        </w:rPr>
      </w:pPr>
      <w:r w:rsidRPr="00DA14EE">
        <w:rPr>
          <w:b/>
          <w:bCs/>
          <w:sz w:val="22"/>
          <w:szCs w:val="22"/>
        </w:rPr>
        <w:tab/>
      </w:r>
    </w:p>
    <w:p w14:paraId="7C9778DC" w14:textId="43F0F1FE" w:rsidR="006F6B75" w:rsidRPr="00DA14EE" w:rsidRDefault="006F6B75" w:rsidP="006F6B75">
      <w:pPr>
        <w:jc w:val="both"/>
        <w:rPr>
          <w:b/>
          <w:bCs/>
          <w:sz w:val="22"/>
          <w:szCs w:val="22"/>
        </w:rPr>
      </w:pPr>
      <w:r w:rsidRPr="00DA14EE">
        <w:rPr>
          <w:b/>
          <w:bCs/>
          <w:sz w:val="22"/>
          <w:szCs w:val="22"/>
        </w:rPr>
        <w:t>Kiskőrös, 20</w:t>
      </w:r>
      <w:r w:rsidR="004D282C" w:rsidRPr="00DA14EE">
        <w:rPr>
          <w:b/>
          <w:bCs/>
          <w:sz w:val="22"/>
          <w:szCs w:val="22"/>
        </w:rPr>
        <w:t>20</w:t>
      </w:r>
      <w:r w:rsidR="00644091" w:rsidRPr="00DA14EE">
        <w:rPr>
          <w:b/>
          <w:bCs/>
          <w:sz w:val="22"/>
          <w:szCs w:val="22"/>
        </w:rPr>
        <w:t xml:space="preserve">. </w:t>
      </w:r>
      <w:r w:rsidR="00F71EEC">
        <w:rPr>
          <w:b/>
          <w:bCs/>
          <w:sz w:val="22"/>
          <w:szCs w:val="22"/>
        </w:rPr>
        <w:t xml:space="preserve">október </w:t>
      </w:r>
      <w:r w:rsidR="006E373E">
        <w:rPr>
          <w:b/>
          <w:bCs/>
          <w:sz w:val="22"/>
          <w:szCs w:val="22"/>
        </w:rPr>
        <w:t>13</w:t>
      </w:r>
      <w:r w:rsidR="001E6CE2" w:rsidRPr="00DA14EE">
        <w:rPr>
          <w:b/>
          <w:bCs/>
          <w:sz w:val="22"/>
          <w:szCs w:val="22"/>
        </w:rPr>
        <w:t>.</w:t>
      </w:r>
    </w:p>
    <w:p w14:paraId="5A049CC9" w14:textId="77777777" w:rsidR="006F6B75" w:rsidRPr="00DA14EE" w:rsidRDefault="006F6B75" w:rsidP="006F6B75">
      <w:pPr>
        <w:jc w:val="both"/>
        <w:rPr>
          <w:b/>
          <w:bCs/>
          <w:sz w:val="22"/>
          <w:szCs w:val="22"/>
        </w:rPr>
      </w:pPr>
    </w:p>
    <w:p w14:paraId="7DFFB770" w14:textId="77777777" w:rsidR="009664CA" w:rsidRPr="00DA14EE" w:rsidRDefault="009664CA" w:rsidP="006F6B75">
      <w:pPr>
        <w:jc w:val="both"/>
        <w:rPr>
          <w:b/>
          <w:bCs/>
          <w:sz w:val="22"/>
          <w:szCs w:val="22"/>
        </w:rPr>
      </w:pPr>
    </w:p>
    <w:p w14:paraId="562D3D85" w14:textId="77777777" w:rsidR="009664CA" w:rsidRPr="00DA14EE" w:rsidRDefault="009664CA" w:rsidP="006F6B75">
      <w:pPr>
        <w:jc w:val="both"/>
        <w:rPr>
          <w:b/>
          <w:bCs/>
          <w:sz w:val="22"/>
          <w:szCs w:val="22"/>
        </w:rPr>
      </w:pPr>
    </w:p>
    <w:p w14:paraId="209DFEA5" w14:textId="77777777" w:rsidR="006F6B75" w:rsidRPr="00DA14EE" w:rsidRDefault="006F6B75" w:rsidP="006F6B75">
      <w:pPr>
        <w:tabs>
          <w:tab w:val="center" w:pos="7380"/>
        </w:tabs>
        <w:jc w:val="both"/>
        <w:rPr>
          <w:b/>
          <w:bCs/>
          <w:sz w:val="22"/>
          <w:szCs w:val="22"/>
        </w:rPr>
      </w:pPr>
      <w:r w:rsidRPr="00DA14EE">
        <w:rPr>
          <w:b/>
          <w:bCs/>
          <w:sz w:val="22"/>
          <w:szCs w:val="22"/>
        </w:rPr>
        <w:tab/>
        <w:t>Domonyi László s</w:t>
      </w:r>
      <w:r w:rsidR="00AE07D9">
        <w:rPr>
          <w:b/>
          <w:bCs/>
          <w:sz w:val="22"/>
          <w:szCs w:val="22"/>
        </w:rPr>
        <w:t>.</w:t>
      </w:r>
      <w:r w:rsidRPr="00DA14EE">
        <w:rPr>
          <w:b/>
          <w:bCs/>
          <w:sz w:val="22"/>
          <w:szCs w:val="22"/>
        </w:rPr>
        <w:t>k.</w:t>
      </w:r>
      <w:r w:rsidR="00AE07D9">
        <w:rPr>
          <w:b/>
          <w:bCs/>
          <w:sz w:val="22"/>
          <w:szCs w:val="22"/>
        </w:rPr>
        <w:t>,</w:t>
      </w:r>
    </w:p>
    <w:p w14:paraId="683EC5EC" w14:textId="77777777" w:rsidR="006F6B75" w:rsidRDefault="006F6B75" w:rsidP="006F6B75">
      <w:pPr>
        <w:tabs>
          <w:tab w:val="center" w:pos="7380"/>
        </w:tabs>
        <w:jc w:val="both"/>
        <w:rPr>
          <w:b/>
          <w:bCs/>
          <w:sz w:val="22"/>
          <w:szCs w:val="22"/>
        </w:rPr>
      </w:pPr>
      <w:r w:rsidRPr="00DA14EE">
        <w:rPr>
          <w:b/>
          <w:bCs/>
          <w:sz w:val="22"/>
          <w:szCs w:val="22"/>
        </w:rPr>
        <w:tab/>
        <w:t>polgármester</w:t>
      </w:r>
    </w:p>
    <w:p w14:paraId="4B3BE199" w14:textId="77777777" w:rsidR="00DA14EE" w:rsidRDefault="00DA14EE" w:rsidP="006F6B75">
      <w:pPr>
        <w:tabs>
          <w:tab w:val="center" w:pos="7380"/>
        </w:tabs>
        <w:jc w:val="both"/>
        <w:rPr>
          <w:b/>
          <w:bCs/>
          <w:sz w:val="22"/>
          <w:szCs w:val="22"/>
        </w:rPr>
      </w:pPr>
    </w:p>
    <w:p w14:paraId="534A95E1" w14:textId="77777777" w:rsidR="00DA14EE" w:rsidRDefault="00DA14EE" w:rsidP="006F6B75">
      <w:pPr>
        <w:tabs>
          <w:tab w:val="center" w:pos="7380"/>
        </w:tabs>
        <w:jc w:val="both"/>
        <w:rPr>
          <w:b/>
          <w:bCs/>
          <w:sz w:val="22"/>
          <w:szCs w:val="22"/>
        </w:rPr>
      </w:pPr>
    </w:p>
    <w:p w14:paraId="6F64B6C5" w14:textId="77777777" w:rsidR="00DA14EE" w:rsidRDefault="00DA14EE" w:rsidP="006F6B75">
      <w:pPr>
        <w:tabs>
          <w:tab w:val="center" w:pos="7380"/>
        </w:tabs>
        <w:jc w:val="both"/>
        <w:rPr>
          <w:b/>
          <w:bCs/>
          <w:sz w:val="22"/>
          <w:szCs w:val="22"/>
        </w:rPr>
      </w:pPr>
    </w:p>
    <w:p w14:paraId="05C4A233" w14:textId="77777777" w:rsidR="00DA14EE" w:rsidRDefault="00DA14EE" w:rsidP="006F6B75">
      <w:pPr>
        <w:tabs>
          <w:tab w:val="center" w:pos="7380"/>
        </w:tabs>
        <w:jc w:val="both"/>
        <w:rPr>
          <w:b/>
          <w:bCs/>
          <w:sz w:val="22"/>
          <w:szCs w:val="22"/>
        </w:rPr>
      </w:pPr>
    </w:p>
    <w:p w14:paraId="638F311A" w14:textId="77777777" w:rsidR="00AB0484" w:rsidRDefault="00AB0484" w:rsidP="006F6B75">
      <w:pPr>
        <w:tabs>
          <w:tab w:val="center" w:pos="7380"/>
        </w:tabs>
        <w:jc w:val="both"/>
        <w:rPr>
          <w:b/>
          <w:bCs/>
          <w:sz w:val="22"/>
          <w:szCs w:val="22"/>
        </w:rPr>
      </w:pPr>
    </w:p>
    <w:p w14:paraId="075BA397" w14:textId="77777777" w:rsidR="00AB0484" w:rsidRDefault="00AB0484" w:rsidP="006F6B75">
      <w:pPr>
        <w:tabs>
          <w:tab w:val="center" w:pos="7380"/>
        </w:tabs>
        <w:jc w:val="both"/>
        <w:rPr>
          <w:b/>
          <w:bCs/>
          <w:sz w:val="22"/>
          <w:szCs w:val="22"/>
        </w:rPr>
      </w:pPr>
    </w:p>
    <w:p w14:paraId="619F95F8" w14:textId="77777777" w:rsidR="00AB0484" w:rsidRDefault="00AB0484" w:rsidP="006F6B75">
      <w:pPr>
        <w:tabs>
          <w:tab w:val="center" w:pos="7380"/>
        </w:tabs>
        <w:jc w:val="both"/>
        <w:rPr>
          <w:b/>
          <w:bCs/>
          <w:sz w:val="22"/>
          <w:szCs w:val="22"/>
        </w:rPr>
      </w:pPr>
    </w:p>
    <w:p w14:paraId="42493B30" w14:textId="77777777" w:rsidR="00AB0484" w:rsidRDefault="00AB0484" w:rsidP="006F6B75">
      <w:pPr>
        <w:tabs>
          <w:tab w:val="center" w:pos="7380"/>
        </w:tabs>
        <w:jc w:val="both"/>
        <w:rPr>
          <w:b/>
          <w:bCs/>
          <w:sz w:val="22"/>
          <w:szCs w:val="22"/>
        </w:rPr>
      </w:pPr>
    </w:p>
    <w:p w14:paraId="0E707017" w14:textId="77777777" w:rsidR="00AB0484" w:rsidRDefault="00AB0484" w:rsidP="006F6B75">
      <w:pPr>
        <w:tabs>
          <w:tab w:val="center" w:pos="7380"/>
        </w:tabs>
        <w:jc w:val="both"/>
        <w:rPr>
          <w:b/>
          <w:bCs/>
          <w:sz w:val="22"/>
          <w:szCs w:val="22"/>
        </w:rPr>
      </w:pPr>
    </w:p>
    <w:p w14:paraId="0A88D90F" w14:textId="77777777" w:rsidR="00DA14EE" w:rsidRDefault="00DA14EE" w:rsidP="006F6B75">
      <w:pPr>
        <w:tabs>
          <w:tab w:val="center" w:pos="7380"/>
        </w:tabs>
        <w:jc w:val="both"/>
        <w:rPr>
          <w:b/>
          <w:bCs/>
          <w:sz w:val="22"/>
          <w:szCs w:val="22"/>
        </w:rPr>
      </w:pPr>
    </w:p>
    <w:p w14:paraId="3EFBB87D" w14:textId="77777777" w:rsidR="00DA14EE" w:rsidRPr="00DA14EE" w:rsidRDefault="00DA14EE" w:rsidP="006F6B75">
      <w:pPr>
        <w:tabs>
          <w:tab w:val="center" w:pos="7380"/>
        </w:tabs>
        <w:jc w:val="both"/>
        <w:rPr>
          <w:b/>
          <w:bCs/>
          <w:sz w:val="22"/>
          <w:szCs w:val="22"/>
        </w:rPr>
      </w:pPr>
    </w:p>
    <w:p w14:paraId="59E17B69" w14:textId="77777777" w:rsidR="006F6B75" w:rsidRPr="00DA14EE" w:rsidRDefault="006F6B75" w:rsidP="006F6B75">
      <w:pPr>
        <w:jc w:val="both"/>
        <w:rPr>
          <w:b/>
          <w:bCs/>
          <w:sz w:val="22"/>
          <w:szCs w:val="22"/>
        </w:rPr>
      </w:pPr>
    </w:p>
    <w:p w14:paraId="3A48497B" w14:textId="77777777" w:rsidR="006F6B75" w:rsidRPr="00DA14EE" w:rsidRDefault="006F6B75" w:rsidP="006F6B75">
      <w:pPr>
        <w:pStyle w:val="Cmsor2"/>
        <w:jc w:val="center"/>
        <w:rPr>
          <w:szCs w:val="22"/>
          <w:u w:val="single"/>
        </w:rPr>
      </w:pPr>
      <w:r w:rsidRPr="00DA14EE">
        <w:rPr>
          <w:szCs w:val="22"/>
          <w:u w:val="single"/>
        </w:rPr>
        <w:lastRenderedPageBreak/>
        <w:t>HATÁROZAT-TERVEZET</w:t>
      </w:r>
    </w:p>
    <w:p w14:paraId="0237C177" w14:textId="77777777" w:rsidR="006F6B75" w:rsidRPr="00DA14EE" w:rsidRDefault="006F6B75" w:rsidP="006F6B75">
      <w:pPr>
        <w:jc w:val="both"/>
        <w:rPr>
          <w:sz w:val="22"/>
          <w:szCs w:val="22"/>
        </w:rPr>
      </w:pPr>
    </w:p>
    <w:p w14:paraId="3005942D" w14:textId="77777777" w:rsidR="006F6B75" w:rsidRPr="00DA14EE" w:rsidRDefault="006F6B75" w:rsidP="006F6B75">
      <w:pPr>
        <w:jc w:val="both"/>
        <w:rPr>
          <w:sz w:val="22"/>
          <w:szCs w:val="22"/>
        </w:rPr>
      </w:pPr>
    </w:p>
    <w:p w14:paraId="611240B0" w14:textId="77777777" w:rsidR="006F6B75" w:rsidRPr="00DA14EE" w:rsidRDefault="006F6B75" w:rsidP="006F6B75">
      <w:pPr>
        <w:jc w:val="both"/>
        <w:rPr>
          <w:sz w:val="22"/>
          <w:szCs w:val="22"/>
        </w:rPr>
      </w:pPr>
      <w:r w:rsidRPr="00DA14EE">
        <w:rPr>
          <w:sz w:val="22"/>
          <w:szCs w:val="22"/>
        </w:rPr>
        <w:t>A Képviselő-testület</w:t>
      </w:r>
    </w:p>
    <w:p w14:paraId="14489594" w14:textId="77777777" w:rsidR="006F6B75" w:rsidRPr="00DA14EE" w:rsidRDefault="006F6B75" w:rsidP="006F6B75">
      <w:pPr>
        <w:jc w:val="both"/>
        <w:rPr>
          <w:sz w:val="22"/>
          <w:szCs w:val="22"/>
        </w:rPr>
      </w:pPr>
    </w:p>
    <w:p w14:paraId="3F9F08FC" w14:textId="25224452" w:rsidR="006F6B75" w:rsidRDefault="006F6B75" w:rsidP="006F6B75">
      <w:pPr>
        <w:numPr>
          <w:ilvl w:val="0"/>
          <w:numId w:val="1"/>
        </w:numPr>
        <w:tabs>
          <w:tab w:val="left" w:pos="1221"/>
        </w:tabs>
        <w:jc w:val="both"/>
        <w:rPr>
          <w:sz w:val="22"/>
          <w:szCs w:val="22"/>
        </w:rPr>
      </w:pPr>
      <w:r w:rsidRPr="00DA14EE">
        <w:rPr>
          <w:sz w:val="22"/>
          <w:szCs w:val="22"/>
        </w:rPr>
        <w:t xml:space="preserve">egyetért azzal, hogy </w:t>
      </w:r>
      <w:r w:rsidR="00644091" w:rsidRPr="00DA14EE">
        <w:rPr>
          <w:sz w:val="22"/>
          <w:szCs w:val="22"/>
        </w:rPr>
        <w:t xml:space="preserve">a város szakember ellátottságának biztosítása érdekében, valamint </w:t>
      </w:r>
      <w:r w:rsidRPr="00DA14EE">
        <w:rPr>
          <w:sz w:val="22"/>
          <w:szCs w:val="22"/>
        </w:rPr>
        <w:t xml:space="preserve">az önkormányzat tulajdonában álló lakások és nem lakás célú helyiségek bérletéről és elidegenítéséről szóló 5/2014. (III. 27.) önkormányzati rendelet </w:t>
      </w:r>
      <w:r w:rsidR="00644091" w:rsidRPr="00DA14EE">
        <w:rPr>
          <w:sz w:val="22"/>
          <w:szCs w:val="22"/>
        </w:rPr>
        <w:t>értelmében a</w:t>
      </w:r>
      <w:r w:rsidRPr="00DA14EE">
        <w:rPr>
          <w:sz w:val="22"/>
          <w:szCs w:val="22"/>
        </w:rPr>
        <w:t>z Önkormányzat üzleti vagyonát képező</w:t>
      </w:r>
      <w:r w:rsidR="00B56FA2" w:rsidRPr="00DA14EE">
        <w:rPr>
          <w:sz w:val="22"/>
          <w:szCs w:val="22"/>
        </w:rPr>
        <w:t>,</w:t>
      </w:r>
      <w:r w:rsidRPr="00DA14EE">
        <w:rPr>
          <w:sz w:val="22"/>
          <w:szCs w:val="22"/>
        </w:rPr>
        <w:t xml:space="preserve"> Kiskőrös belterületi </w:t>
      </w:r>
      <w:r w:rsidR="004D282C" w:rsidRPr="00DA14EE">
        <w:rPr>
          <w:sz w:val="22"/>
          <w:szCs w:val="22"/>
        </w:rPr>
        <w:t>26</w:t>
      </w:r>
      <w:r w:rsidR="003702F3" w:rsidRPr="00DA14EE">
        <w:rPr>
          <w:sz w:val="22"/>
          <w:szCs w:val="22"/>
        </w:rPr>
        <w:t>50</w:t>
      </w:r>
      <w:r w:rsidR="004D282C" w:rsidRPr="00DA14EE">
        <w:rPr>
          <w:sz w:val="22"/>
          <w:szCs w:val="22"/>
        </w:rPr>
        <w:t>/</w:t>
      </w:r>
      <w:r w:rsidR="003702F3" w:rsidRPr="00DA14EE">
        <w:rPr>
          <w:sz w:val="22"/>
          <w:szCs w:val="22"/>
        </w:rPr>
        <w:t>2</w:t>
      </w:r>
      <w:r w:rsidR="004D282C" w:rsidRPr="00DA14EE">
        <w:rPr>
          <w:sz w:val="22"/>
          <w:szCs w:val="22"/>
        </w:rPr>
        <w:t>/A/</w:t>
      </w:r>
      <w:r w:rsidR="003702F3" w:rsidRPr="00DA14EE">
        <w:rPr>
          <w:sz w:val="22"/>
          <w:szCs w:val="22"/>
        </w:rPr>
        <w:t>28</w:t>
      </w:r>
      <w:r w:rsidR="00B56FA2" w:rsidRPr="00DA14EE">
        <w:rPr>
          <w:sz w:val="22"/>
          <w:szCs w:val="22"/>
        </w:rPr>
        <w:t xml:space="preserve"> helyrajzi számon nyilvántartott, természetben</w:t>
      </w:r>
      <w:r w:rsidR="003D65E5" w:rsidRPr="00DA14EE">
        <w:rPr>
          <w:sz w:val="22"/>
          <w:szCs w:val="22"/>
        </w:rPr>
        <w:t>,</w:t>
      </w:r>
      <w:r w:rsidR="004D282C" w:rsidRPr="00DA14EE">
        <w:rPr>
          <w:sz w:val="22"/>
          <w:szCs w:val="22"/>
        </w:rPr>
        <w:t xml:space="preserve"> 6200 Kiskőrös, </w:t>
      </w:r>
      <w:r w:rsidR="003702F3" w:rsidRPr="00DA14EE">
        <w:rPr>
          <w:sz w:val="22"/>
          <w:szCs w:val="22"/>
        </w:rPr>
        <w:t>Luther Márton tér</w:t>
      </w:r>
      <w:r w:rsidR="004D282C" w:rsidRPr="00DA14EE">
        <w:rPr>
          <w:sz w:val="22"/>
          <w:szCs w:val="22"/>
        </w:rPr>
        <w:t xml:space="preserve"> </w:t>
      </w:r>
      <w:r w:rsidR="003702F3" w:rsidRPr="00DA14EE">
        <w:rPr>
          <w:sz w:val="22"/>
          <w:szCs w:val="22"/>
        </w:rPr>
        <w:t>7</w:t>
      </w:r>
      <w:r w:rsidR="004D282C" w:rsidRPr="00DA14EE">
        <w:rPr>
          <w:sz w:val="22"/>
          <w:szCs w:val="22"/>
        </w:rPr>
        <w:t>. szám I</w:t>
      </w:r>
      <w:r w:rsidR="003702F3" w:rsidRPr="00DA14EE">
        <w:rPr>
          <w:sz w:val="22"/>
          <w:szCs w:val="22"/>
        </w:rPr>
        <w:t>V</w:t>
      </w:r>
      <w:r w:rsidR="004D282C" w:rsidRPr="00DA14EE">
        <w:rPr>
          <w:sz w:val="22"/>
          <w:szCs w:val="22"/>
        </w:rPr>
        <w:t>. emelet 1</w:t>
      </w:r>
      <w:r w:rsidR="003702F3" w:rsidRPr="00DA14EE">
        <w:rPr>
          <w:sz w:val="22"/>
          <w:szCs w:val="22"/>
        </w:rPr>
        <w:t>4</w:t>
      </w:r>
      <w:r w:rsidR="004D282C" w:rsidRPr="00DA14EE">
        <w:rPr>
          <w:sz w:val="22"/>
          <w:szCs w:val="22"/>
        </w:rPr>
        <w:t>. ajtószám</w:t>
      </w:r>
      <w:r w:rsidR="00B05906" w:rsidRPr="00DA14EE">
        <w:rPr>
          <w:bCs/>
          <w:sz w:val="22"/>
          <w:szCs w:val="22"/>
        </w:rPr>
        <w:t xml:space="preserve"> alatti 2 szoba, 1 konyha, </w:t>
      </w:r>
      <w:r w:rsidR="003702F3" w:rsidRPr="00DA14EE">
        <w:rPr>
          <w:bCs/>
          <w:sz w:val="22"/>
          <w:szCs w:val="22"/>
        </w:rPr>
        <w:t xml:space="preserve">1 előszoba, </w:t>
      </w:r>
      <w:r w:rsidR="00B05906" w:rsidRPr="00DA14EE">
        <w:rPr>
          <w:bCs/>
          <w:sz w:val="22"/>
          <w:szCs w:val="22"/>
        </w:rPr>
        <w:t xml:space="preserve">1 </w:t>
      </w:r>
      <w:r w:rsidR="005C1910" w:rsidRPr="00DA14EE">
        <w:rPr>
          <w:bCs/>
          <w:sz w:val="22"/>
          <w:szCs w:val="22"/>
        </w:rPr>
        <w:t xml:space="preserve">fürdőszoba, 1 </w:t>
      </w:r>
      <w:r w:rsidR="00B05906" w:rsidRPr="00DA14EE">
        <w:rPr>
          <w:bCs/>
          <w:sz w:val="22"/>
          <w:szCs w:val="22"/>
        </w:rPr>
        <w:t xml:space="preserve">WC, 1 éléskamra, </w:t>
      </w:r>
      <w:r w:rsidR="004D282C" w:rsidRPr="00DA14EE">
        <w:rPr>
          <w:bCs/>
          <w:sz w:val="22"/>
          <w:szCs w:val="22"/>
        </w:rPr>
        <w:t xml:space="preserve"> </w:t>
      </w:r>
      <w:r w:rsidR="00B05906" w:rsidRPr="00DA14EE">
        <w:rPr>
          <w:bCs/>
          <w:sz w:val="22"/>
          <w:szCs w:val="22"/>
        </w:rPr>
        <w:t>1  tároló helyiségekből álló</w:t>
      </w:r>
      <w:r w:rsidR="004D282C" w:rsidRPr="00DA14EE">
        <w:rPr>
          <w:bCs/>
          <w:sz w:val="22"/>
          <w:szCs w:val="22"/>
        </w:rPr>
        <w:t xml:space="preserve"> </w:t>
      </w:r>
      <w:r w:rsidR="00B56FA2" w:rsidRPr="00DA14EE">
        <w:rPr>
          <w:sz w:val="22"/>
          <w:szCs w:val="22"/>
        </w:rPr>
        <w:t xml:space="preserve">komfortos, </w:t>
      </w:r>
      <w:r w:rsidR="00B56FA2" w:rsidRPr="00DA14EE">
        <w:rPr>
          <w:bCs/>
          <w:sz w:val="22"/>
          <w:szCs w:val="22"/>
        </w:rPr>
        <w:t>5</w:t>
      </w:r>
      <w:r w:rsidR="003702F3" w:rsidRPr="00DA14EE">
        <w:rPr>
          <w:bCs/>
          <w:sz w:val="22"/>
          <w:szCs w:val="22"/>
        </w:rPr>
        <w:t>4</w:t>
      </w:r>
      <w:r w:rsidR="00B56FA2" w:rsidRPr="00DA14EE">
        <w:rPr>
          <w:bCs/>
          <w:sz w:val="22"/>
          <w:szCs w:val="22"/>
        </w:rPr>
        <w:t xml:space="preserve"> m</w:t>
      </w:r>
      <w:r w:rsidR="00B56FA2" w:rsidRPr="00DA14EE">
        <w:rPr>
          <w:bCs/>
          <w:sz w:val="22"/>
          <w:szCs w:val="22"/>
          <w:vertAlign w:val="superscript"/>
        </w:rPr>
        <w:t xml:space="preserve">2 </w:t>
      </w:r>
      <w:r w:rsidR="00B56FA2" w:rsidRPr="00DA14EE">
        <w:rPr>
          <w:bCs/>
          <w:sz w:val="22"/>
          <w:szCs w:val="22"/>
        </w:rPr>
        <w:t xml:space="preserve"> alapterületű lakást bérbe adja</w:t>
      </w:r>
      <w:r w:rsidR="00F905B5" w:rsidRPr="00DA14EE">
        <w:rPr>
          <w:bCs/>
          <w:sz w:val="22"/>
          <w:szCs w:val="22"/>
        </w:rPr>
        <w:t xml:space="preserve">, </w:t>
      </w:r>
      <w:r w:rsidR="00B56FA2" w:rsidRPr="00DA14EE">
        <w:rPr>
          <w:bCs/>
          <w:sz w:val="22"/>
          <w:szCs w:val="22"/>
        </w:rPr>
        <w:t xml:space="preserve"> </w:t>
      </w:r>
      <w:r w:rsidR="003702F3" w:rsidRPr="00DA14EE">
        <w:rPr>
          <w:bCs/>
          <w:sz w:val="22"/>
          <w:szCs w:val="22"/>
        </w:rPr>
        <w:t>Rákóczi Andrea</w:t>
      </w:r>
      <w:r w:rsidR="004D282C" w:rsidRPr="00DA14EE">
        <w:rPr>
          <w:bCs/>
          <w:sz w:val="22"/>
          <w:szCs w:val="22"/>
        </w:rPr>
        <w:t xml:space="preserve"> 6200 Kiskőrös, </w:t>
      </w:r>
      <w:r w:rsidR="003702F3" w:rsidRPr="00DA14EE">
        <w:rPr>
          <w:bCs/>
          <w:sz w:val="22"/>
          <w:szCs w:val="22"/>
        </w:rPr>
        <w:t>Deák Ferenc utca 35</w:t>
      </w:r>
      <w:r w:rsidR="004D282C" w:rsidRPr="00DA14EE">
        <w:rPr>
          <w:bCs/>
          <w:sz w:val="22"/>
          <w:szCs w:val="22"/>
        </w:rPr>
        <w:t>.</w:t>
      </w:r>
      <w:r w:rsidR="00B05906" w:rsidRPr="00DA14EE">
        <w:rPr>
          <w:bCs/>
          <w:sz w:val="22"/>
          <w:szCs w:val="22"/>
        </w:rPr>
        <w:t xml:space="preserve"> </w:t>
      </w:r>
      <w:r w:rsidR="00B56FA2" w:rsidRPr="00DA14EE">
        <w:rPr>
          <w:bCs/>
          <w:sz w:val="22"/>
          <w:szCs w:val="22"/>
        </w:rPr>
        <w:t>szám alatti lakos részére</w:t>
      </w:r>
      <w:r w:rsidR="002F7C95">
        <w:rPr>
          <w:bCs/>
          <w:sz w:val="22"/>
          <w:szCs w:val="22"/>
        </w:rPr>
        <w:t xml:space="preserve">  </w:t>
      </w:r>
      <w:r w:rsidR="002F7C95" w:rsidRPr="009D6FCB">
        <w:rPr>
          <w:sz w:val="22"/>
          <w:szCs w:val="22"/>
        </w:rPr>
        <w:t xml:space="preserve">2020. év </w:t>
      </w:r>
      <w:r w:rsidR="00C01DE9">
        <w:rPr>
          <w:sz w:val="22"/>
          <w:szCs w:val="22"/>
        </w:rPr>
        <w:t>november</w:t>
      </w:r>
      <w:r w:rsidR="002F7C95" w:rsidRPr="009D6FCB">
        <w:rPr>
          <w:sz w:val="22"/>
          <w:szCs w:val="22"/>
        </w:rPr>
        <w:t xml:space="preserve"> hónap </w:t>
      </w:r>
      <w:r w:rsidR="00C01DE9">
        <w:rPr>
          <w:sz w:val="22"/>
          <w:szCs w:val="22"/>
        </w:rPr>
        <w:t>02</w:t>
      </w:r>
      <w:r w:rsidR="002F7C95" w:rsidRPr="009D6FCB">
        <w:rPr>
          <w:sz w:val="22"/>
          <w:szCs w:val="22"/>
        </w:rPr>
        <w:t xml:space="preserve">. napjától 2022. év </w:t>
      </w:r>
      <w:r w:rsidR="00C01DE9">
        <w:rPr>
          <w:sz w:val="22"/>
          <w:szCs w:val="22"/>
        </w:rPr>
        <w:t>november</w:t>
      </w:r>
      <w:r w:rsidR="002F7C95" w:rsidRPr="009D6FCB">
        <w:rPr>
          <w:sz w:val="22"/>
          <w:szCs w:val="22"/>
        </w:rPr>
        <w:t xml:space="preserve"> hónap </w:t>
      </w:r>
      <w:r w:rsidR="00C01DE9">
        <w:rPr>
          <w:sz w:val="22"/>
          <w:szCs w:val="22"/>
        </w:rPr>
        <w:t>01</w:t>
      </w:r>
      <w:r w:rsidR="002F7C95" w:rsidRPr="009D6FCB">
        <w:rPr>
          <w:sz w:val="22"/>
          <w:szCs w:val="22"/>
        </w:rPr>
        <w:t>. napjáig terjedő</w:t>
      </w:r>
      <w:r w:rsidR="00B56FA2" w:rsidRPr="00DA14EE">
        <w:rPr>
          <w:bCs/>
          <w:sz w:val="22"/>
          <w:szCs w:val="22"/>
        </w:rPr>
        <w:t xml:space="preserve"> </w:t>
      </w:r>
      <w:r w:rsidR="00A66676" w:rsidRPr="00DA14EE">
        <w:rPr>
          <w:bCs/>
          <w:sz w:val="22"/>
          <w:szCs w:val="22"/>
        </w:rPr>
        <w:t>2</w:t>
      </w:r>
      <w:r w:rsidR="00B56FA2" w:rsidRPr="00DA14EE">
        <w:rPr>
          <w:bCs/>
          <w:sz w:val="22"/>
          <w:szCs w:val="22"/>
        </w:rPr>
        <w:t xml:space="preserve"> éves időtartamra, </w:t>
      </w:r>
      <w:r w:rsidR="003702F3" w:rsidRPr="00DA14EE">
        <w:rPr>
          <w:bCs/>
          <w:sz w:val="22"/>
          <w:szCs w:val="22"/>
        </w:rPr>
        <w:t xml:space="preserve">de legfeljebb a </w:t>
      </w:r>
      <w:r w:rsidR="003702F3" w:rsidRPr="00DA14EE">
        <w:rPr>
          <w:sz w:val="22"/>
          <w:szCs w:val="22"/>
        </w:rPr>
        <w:t xml:space="preserve">Kiskőrösi Petőfi Sándor Evangélikus Óvoda, Általános Iskola, Gimnázium és Szakgimnázium </w:t>
      </w:r>
      <w:r w:rsidR="004045CA" w:rsidRPr="00DA14EE">
        <w:rPr>
          <w:sz w:val="22"/>
          <w:szCs w:val="22"/>
        </w:rPr>
        <w:t xml:space="preserve">tagintézményénél, a </w:t>
      </w:r>
      <w:r w:rsidR="003702F3" w:rsidRPr="00DA14EE">
        <w:rPr>
          <w:sz w:val="22"/>
          <w:szCs w:val="22"/>
        </w:rPr>
        <w:t>Petőfi Sándor Általános Iskolánál fennálló munkaviszonya időtartamára.</w:t>
      </w:r>
    </w:p>
    <w:p w14:paraId="2EA3B83C" w14:textId="77777777" w:rsidR="00F43E6A" w:rsidRPr="00DA14EE" w:rsidRDefault="00F43E6A" w:rsidP="00F43E6A">
      <w:pPr>
        <w:tabs>
          <w:tab w:val="left" w:pos="1221"/>
        </w:tabs>
        <w:ind w:left="360"/>
        <w:jc w:val="both"/>
        <w:rPr>
          <w:sz w:val="22"/>
          <w:szCs w:val="22"/>
        </w:rPr>
      </w:pPr>
    </w:p>
    <w:p w14:paraId="53288A8E" w14:textId="77777777" w:rsidR="006F6B75" w:rsidRPr="00DA14EE" w:rsidRDefault="006F6B75" w:rsidP="006F6B75">
      <w:pPr>
        <w:numPr>
          <w:ilvl w:val="0"/>
          <w:numId w:val="1"/>
        </w:numPr>
        <w:jc w:val="both"/>
        <w:rPr>
          <w:bCs/>
          <w:sz w:val="22"/>
          <w:szCs w:val="22"/>
        </w:rPr>
      </w:pPr>
      <w:r w:rsidRPr="00DA14EE">
        <w:rPr>
          <w:bCs/>
          <w:sz w:val="22"/>
          <w:szCs w:val="22"/>
        </w:rPr>
        <w:t>felhatalmazza a polgármestert a határozat-tervezet mellékletét képező lakásbérleti szerződés aláírására.</w:t>
      </w:r>
    </w:p>
    <w:p w14:paraId="55584FB6" w14:textId="59DFA359" w:rsidR="006F6B75" w:rsidRDefault="006F6B75" w:rsidP="006F6B75">
      <w:pPr>
        <w:jc w:val="both"/>
        <w:rPr>
          <w:b/>
          <w:bCs/>
          <w:sz w:val="22"/>
          <w:szCs w:val="22"/>
          <w:u w:val="single"/>
        </w:rPr>
      </w:pPr>
    </w:p>
    <w:p w14:paraId="738A6718" w14:textId="77777777" w:rsidR="00F43E6A" w:rsidRPr="00DA14EE" w:rsidRDefault="00F43E6A" w:rsidP="006F6B75">
      <w:pPr>
        <w:jc w:val="both"/>
        <w:rPr>
          <w:b/>
          <w:bCs/>
          <w:sz w:val="22"/>
          <w:szCs w:val="22"/>
          <w:u w:val="single"/>
        </w:rPr>
      </w:pPr>
    </w:p>
    <w:p w14:paraId="37F6E910" w14:textId="77777777" w:rsidR="006F6B75" w:rsidRPr="00DA14EE" w:rsidRDefault="006F6B75" w:rsidP="006F6B75">
      <w:pPr>
        <w:jc w:val="both"/>
        <w:rPr>
          <w:sz w:val="22"/>
          <w:szCs w:val="22"/>
        </w:rPr>
      </w:pPr>
      <w:r w:rsidRPr="00DA14EE">
        <w:rPr>
          <w:b/>
          <w:bCs/>
          <w:sz w:val="22"/>
          <w:szCs w:val="22"/>
          <w:u w:val="single"/>
        </w:rPr>
        <w:t>Felelős:</w:t>
      </w:r>
      <w:r w:rsidRPr="00DA14EE">
        <w:rPr>
          <w:sz w:val="22"/>
          <w:szCs w:val="22"/>
        </w:rPr>
        <w:tab/>
        <w:t>polgármester</w:t>
      </w:r>
    </w:p>
    <w:p w14:paraId="1657CC87" w14:textId="77777777" w:rsidR="006F6B75" w:rsidRPr="00DA14EE" w:rsidRDefault="006F6B75" w:rsidP="006F6B75">
      <w:pPr>
        <w:jc w:val="both"/>
        <w:rPr>
          <w:sz w:val="22"/>
          <w:szCs w:val="22"/>
        </w:rPr>
      </w:pPr>
      <w:r w:rsidRPr="00DA14EE">
        <w:rPr>
          <w:b/>
          <w:bCs/>
          <w:sz w:val="22"/>
          <w:szCs w:val="22"/>
          <w:u w:val="single"/>
        </w:rPr>
        <w:t>Határidő:</w:t>
      </w:r>
      <w:r w:rsidRPr="00DA14EE">
        <w:rPr>
          <w:sz w:val="22"/>
          <w:szCs w:val="22"/>
        </w:rPr>
        <w:tab/>
        <w:t>azonnal</w:t>
      </w:r>
    </w:p>
    <w:p w14:paraId="414E15FC" w14:textId="77777777" w:rsidR="00F04E13" w:rsidRPr="00DA14EE" w:rsidRDefault="00F04E13" w:rsidP="006F6B75">
      <w:pPr>
        <w:jc w:val="both"/>
        <w:rPr>
          <w:sz w:val="22"/>
          <w:szCs w:val="22"/>
        </w:rPr>
      </w:pPr>
    </w:p>
    <w:sectPr w:rsidR="00F04E13" w:rsidRPr="00DA14EE" w:rsidSect="003702F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25F74"/>
    <w:multiLevelType w:val="hybridMultilevel"/>
    <w:tmpl w:val="D6C4A640"/>
    <w:lvl w:ilvl="0" w:tplc="7AAC7AD0">
      <w:start w:val="1"/>
      <w:numFmt w:val="decimal"/>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9985D30"/>
    <w:multiLevelType w:val="hybridMultilevel"/>
    <w:tmpl w:val="9BAEFF2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75"/>
    <w:rsid w:val="000213F1"/>
    <w:rsid w:val="00044AA3"/>
    <w:rsid w:val="00076265"/>
    <w:rsid w:val="000C33E8"/>
    <w:rsid w:val="00154D06"/>
    <w:rsid w:val="00171990"/>
    <w:rsid w:val="001B4640"/>
    <w:rsid w:val="001D3106"/>
    <w:rsid w:val="001D49CD"/>
    <w:rsid w:val="001E582D"/>
    <w:rsid w:val="001E6CE2"/>
    <w:rsid w:val="00250FB4"/>
    <w:rsid w:val="002918FD"/>
    <w:rsid w:val="002B4EA4"/>
    <w:rsid w:val="002C0716"/>
    <w:rsid w:val="002C3DD0"/>
    <w:rsid w:val="002D0A22"/>
    <w:rsid w:val="002E7D9F"/>
    <w:rsid w:val="002F4454"/>
    <w:rsid w:val="002F7C95"/>
    <w:rsid w:val="003702F3"/>
    <w:rsid w:val="003C3B0E"/>
    <w:rsid w:val="003D65E5"/>
    <w:rsid w:val="004045CA"/>
    <w:rsid w:val="004B0AD5"/>
    <w:rsid w:val="004D282C"/>
    <w:rsid w:val="004E18E6"/>
    <w:rsid w:val="0056062E"/>
    <w:rsid w:val="00595DF9"/>
    <w:rsid w:val="005B564F"/>
    <w:rsid w:val="005C1910"/>
    <w:rsid w:val="006128F6"/>
    <w:rsid w:val="00615A9C"/>
    <w:rsid w:val="00642558"/>
    <w:rsid w:val="00644091"/>
    <w:rsid w:val="0065112A"/>
    <w:rsid w:val="00696B1C"/>
    <w:rsid w:val="006A2E2D"/>
    <w:rsid w:val="006D191E"/>
    <w:rsid w:val="006E373E"/>
    <w:rsid w:val="006F6B75"/>
    <w:rsid w:val="00747CF2"/>
    <w:rsid w:val="00756DE6"/>
    <w:rsid w:val="008272F6"/>
    <w:rsid w:val="0088658F"/>
    <w:rsid w:val="008A127C"/>
    <w:rsid w:val="008A717D"/>
    <w:rsid w:val="008B231F"/>
    <w:rsid w:val="009664CA"/>
    <w:rsid w:val="00972058"/>
    <w:rsid w:val="00981447"/>
    <w:rsid w:val="00981469"/>
    <w:rsid w:val="009B343B"/>
    <w:rsid w:val="009D425F"/>
    <w:rsid w:val="00A04831"/>
    <w:rsid w:val="00A66676"/>
    <w:rsid w:val="00AB0484"/>
    <w:rsid w:val="00AE07D9"/>
    <w:rsid w:val="00B05906"/>
    <w:rsid w:val="00B56A43"/>
    <w:rsid w:val="00B56FA2"/>
    <w:rsid w:val="00B579DC"/>
    <w:rsid w:val="00B80AF7"/>
    <w:rsid w:val="00C01DE9"/>
    <w:rsid w:val="00C03490"/>
    <w:rsid w:val="00C41FFA"/>
    <w:rsid w:val="00C75EF3"/>
    <w:rsid w:val="00C91543"/>
    <w:rsid w:val="00C96608"/>
    <w:rsid w:val="00CB201E"/>
    <w:rsid w:val="00CE3291"/>
    <w:rsid w:val="00CF3978"/>
    <w:rsid w:val="00D26A87"/>
    <w:rsid w:val="00D2784A"/>
    <w:rsid w:val="00D452C9"/>
    <w:rsid w:val="00D532B7"/>
    <w:rsid w:val="00D56D39"/>
    <w:rsid w:val="00D6241F"/>
    <w:rsid w:val="00D91BD4"/>
    <w:rsid w:val="00D943BC"/>
    <w:rsid w:val="00D97D0F"/>
    <w:rsid w:val="00DA13ED"/>
    <w:rsid w:val="00DA14EE"/>
    <w:rsid w:val="00E12925"/>
    <w:rsid w:val="00E47652"/>
    <w:rsid w:val="00E658B1"/>
    <w:rsid w:val="00E723CD"/>
    <w:rsid w:val="00E74E04"/>
    <w:rsid w:val="00EE756C"/>
    <w:rsid w:val="00F04E13"/>
    <w:rsid w:val="00F33C24"/>
    <w:rsid w:val="00F43E6A"/>
    <w:rsid w:val="00F71EEC"/>
    <w:rsid w:val="00F905B5"/>
    <w:rsid w:val="00F96DF8"/>
    <w:rsid w:val="00FE258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4993"/>
  <w15:docId w15:val="{EF3878C6-613C-4EC0-9A4A-3E9370DF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6B7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6F6B75"/>
    <w:pPr>
      <w:keepNext/>
      <w:jc w:val="both"/>
      <w:outlineLvl w:val="1"/>
    </w:pPr>
    <w:rPr>
      <w:b/>
      <w:bCs/>
      <w:sz w:val="22"/>
    </w:rPr>
  </w:style>
  <w:style w:type="paragraph" w:styleId="Cmsor4">
    <w:name w:val="heading 4"/>
    <w:basedOn w:val="Norml"/>
    <w:next w:val="Norml"/>
    <w:link w:val="Cmsor4Char"/>
    <w:unhideWhenUsed/>
    <w:qFormat/>
    <w:rsid w:val="006F6B75"/>
    <w:pPr>
      <w:keepNext/>
      <w:jc w:val="center"/>
      <w:outlineLvl w:val="3"/>
    </w:pPr>
    <w:rPr>
      <w:b/>
      <w:bCs/>
      <w:sz w:val="22"/>
      <w:u w:val="single"/>
    </w:rPr>
  </w:style>
  <w:style w:type="paragraph" w:styleId="Cmsor6">
    <w:name w:val="heading 6"/>
    <w:basedOn w:val="Norml"/>
    <w:next w:val="Norml"/>
    <w:link w:val="Cmsor6Char"/>
    <w:uiPriority w:val="9"/>
    <w:semiHidden/>
    <w:unhideWhenUsed/>
    <w:qFormat/>
    <w:rsid w:val="00D943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6F6B75"/>
    <w:rPr>
      <w:rFonts w:ascii="Times New Roman" w:eastAsia="Times New Roman" w:hAnsi="Times New Roman" w:cs="Times New Roman"/>
      <w:b/>
      <w:bCs/>
      <w:szCs w:val="24"/>
    </w:rPr>
  </w:style>
  <w:style w:type="character" w:customStyle="1" w:styleId="Cmsor4Char">
    <w:name w:val="Címsor 4 Char"/>
    <w:basedOn w:val="Bekezdsalapbettpusa"/>
    <w:link w:val="Cmsor4"/>
    <w:rsid w:val="006F6B75"/>
    <w:rPr>
      <w:rFonts w:ascii="Times New Roman" w:eastAsia="Times New Roman" w:hAnsi="Times New Roman" w:cs="Times New Roman"/>
      <w:b/>
      <w:bCs/>
      <w:szCs w:val="24"/>
      <w:u w:val="single"/>
    </w:rPr>
  </w:style>
  <w:style w:type="paragraph" w:styleId="Listaszerbekezds">
    <w:name w:val="List Paragraph"/>
    <w:basedOn w:val="Norml"/>
    <w:uiPriority w:val="34"/>
    <w:qFormat/>
    <w:rsid w:val="008272F6"/>
    <w:pPr>
      <w:ind w:left="720"/>
      <w:contextualSpacing/>
    </w:pPr>
    <w:rPr>
      <w:sz w:val="20"/>
      <w:szCs w:val="20"/>
    </w:rPr>
  </w:style>
  <w:style w:type="character" w:customStyle="1" w:styleId="Cmsor6Char">
    <w:name w:val="Címsor 6 Char"/>
    <w:basedOn w:val="Bekezdsalapbettpusa"/>
    <w:link w:val="Cmsor6"/>
    <w:uiPriority w:val="9"/>
    <w:semiHidden/>
    <w:rsid w:val="00D943BC"/>
    <w:rPr>
      <w:rFonts w:asciiTheme="majorHAnsi" w:eastAsiaTheme="majorEastAsia" w:hAnsiTheme="majorHAnsi" w:cstheme="majorBidi"/>
      <w:i/>
      <w:iCs/>
      <w:color w:val="243F60" w:themeColor="accent1" w:themeShade="7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48728">
      <w:bodyDiv w:val="1"/>
      <w:marLeft w:val="0"/>
      <w:marRight w:val="0"/>
      <w:marTop w:val="0"/>
      <w:marBottom w:val="0"/>
      <w:divBdr>
        <w:top w:val="none" w:sz="0" w:space="0" w:color="auto"/>
        <w:left w:val="none" w:sz="0" w:space="0" w:color="auto"/>
        <w:bottom w:val="none" w:sz="0" w:space="0" w:color="auto"/>
        <w:right w:val="none" w:sz="0" w:space="0" w:color="auto"/>
      </w:divBdr>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1135835766">
      <w:bodyDiv w:val="1"/>
      <w:marLeft w:val="0"/>
      <w:marRight w:val="0"/>
      <w:marTop w:val="0"/>
      <w:marBottom w:val="0"/>
      <w:divBdr>
        <w:top w:val="none" w:sz="0" w:space="0" w:color="auto"/>
        <w:left w:val="none" w:sz="0" w:space="0" w:color="auto"/>
        <w:bottom w:val="none" w:sz="0" w:space="0" w:color="auto"/>
        <w:right w:val="none" w:sz="0" w:space="0" w:color="auto"/>
      </w:divBdr>
    </w:div>
    <w:div w:id="18675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E13CE-438A-426A-99C4-81ADD3D7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3088</Characters>
  <Application>Microsoft Office Word</Application>
  <DocSecurity>0</DocSecurity>
  <Lines>25</Lines>
  <Paragraphs>7</Paragraphs>
  <ScaleCrop>false</ScaleCrop>
  <HeadingPairs>
    <vt:vector size="4" baseType="variant">
      <vt:variant>
        <vt:lpstr>Cím</vt:lpstr>
      </vt:variant>
      <vt:variant>
        <vt:i4>1</vt:i4>
      </vt:variant>
      <vt:variant>
        <vt:lpstr>Címsorok</vt:lpstr>
      </vt:variant>
      <vt:variant>
        <vt:i4>2</vt:i4>
      </vt:variant>
    </vt:vector>
  </HeadingPairs>
  <TitlesOfParts>
    <vt:vector size="3" baseType="lpstr">
      <vt:lpstr/>
      <vt:lpstr>    TÁRGY: LAKÁS BÉRBEADÁSA RÁKÓCZI ANDREA RÉSZÉRE</vt:lpstr>
      <vt:lpstr>    HATÁROZAT-TERVEZET</vt:lpstr>
    </vt:vector>
  </TitlesOfParts>
  <Company>KTKT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Lucza Alexandra</cp:lastModifiedBy>
  <cp:revision>4</cp:revision>
  <cp:lastPrinted>2020-10-12T12:46:00Z</cp:lastPrinted>
  <dcterms:created xsi:type="dcterms:W3CDTF">2020-10-12T12:46:00Z</dcterms:created>
  <dcterms:modified xsi:type="dcterms:W3CDTF">2020-10-12T12:46:00Z</dcterms:modified>
</cp:coreProperties>
</file>