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C8D2C" w14:textId="52ACC22F" w:rsidR="000003E6" w:rsidRPr="00B0056C" w:rsidRDefault="000003E6" w:rsidP="000003E6">
      <w:pPr>
        <w:spacing w:after="0" w:line="240" w:lineRule="auto"/>
        <w:jc w:val="right"/>
        <w:rPr>
          <w:rFonts w:ascii="Times New Roman" w:hAnsi="Times New Roman"/>
          <w:i/>
        </w:rPr>
      </w:pPr>
      <w:r w:rsidRPr="00B0056C">
        <w:rPr>
          <w:rFonts w:ascii="Times New Roman" w:hAnsi="Times New Roman"/>
          <w:i/>
        </w:rPr>
        <w:t>2</w:t>
      </w:r>
      <w:r w:rsidR="004A2422">
        <w:rPr>
          <w:rFonts w:ascii="Times New Roman" w:hAnsi="Times New Roman"/>
          <w:i/>
        </w:rPr>
        <w:t>.</w:t>
      </w:r>
      <w:r w:rsidRPr="00B0056C">
        <w:rPr>
          <w:rFonts w:ascii="Times New Roman" w:hAnsi="Times New Roman"/>
          <w:i/>
        </w:rPr>
        <w:t xml:space="preserve"> sz. melléklet a </w:t>
      </w:r>
      <w:r w:rsidR="00E90984">
        <w:rPr>
          <w:rFonts w:ascii="Times New Roman" w:hAnsi="Times New Roman"/>
          <w:i/>
        </w:rPr>
        <w:t>24</w:t>
      </w:r>
      <w:r w:rsidRPr="00B0056C">
        <w:rPr>
          <w:rFonts w:ascii="Times New Roman" w:hAnsi="Times New Roman"/>
          <w:i/>
        </w:rPr>
        <w:t>/2020. sz. polgármesteri határozathoz</w:t>
      </w:r>
    </w:p>
    <w:p w14:paraId="3F2082E3" w14:textId="77777777" w:rsidR="005D2A9E" w:rsidRPr="00CA3A38" w:rsidRDefault="005D2A9E" w:rsidP="6A4B9D8D">
      <w:pPr>
        <w:spacing w:after="0" w:line="240" w:lineRule="auto"/>
        <w:jc w:val="center"/>
        <w:rPr>
          <w:rFonts w:ascii="Times New Roman" w:hAnsi="Times New Roman"/>
          <w:b/>
          <w:bCs/>
          <w:sz w:val="36"/>
          <w:szCs w:val="36"/>
        </w:rPr>
      </w:pPr>
      <w:r w:rsidRPr="00CA3A38">
        <w:rPr>
          <w:rFonts w:ascii="Times New Roman" w:hAnsi="Times New Roman"/>
          <w:b/>
          <w:bCs/>
          <w:sz w:val="36"/>
          <w:szCs w:val="36"/>
        </w:rPr>
        <w:t>Adásvételi szerződés</w:t>
      </w:r>
    </w:p>
    <w:p w14:paraId="5D4A1741" w14:textId="77777777" w:rsidR="005D2A9E" w:rsidRPr="00CA3A38" w:rsidRDefault="005D2A9E" w:rsidP="00AA41D1">
      <w:pPr>
        <w:spacing w:after="0" w:line="240" w:lineRule="auto"/>
        <w:rPr>
          <w:rFonts w:ascii="Times New Roman" w:hAnsi="Times New Roman"/>
        </w:rPr>
      </w:pPr>
    </w:p>
    <w:p w14:paraId="7E6AFBD1" w14:textId="77777777" w:rsidR="005D2A9E" w:rsidRPr="00CA3A38" w:rsidRDefault="005D2A9E" w:rsidP="00CA3A38">
      <w:pPr>
        <w:spacing w:line="240" w:lineRule="auto"/>
        <w:jc w:val="both"/>
        <w:rPr>
          <w:rFonts w:ascii="Times New Roman" w:hAnsi="Times New Roman"/>
          <w:sz w:val="24"/>
          <w:szCs w:val="24"/>
        </w:rPr>
      </w:pPr>
      <w:r w:rsidRPr="00CA3A38">
        <w:rPr>
          <w:rFonts w:ascii="Times New Roman" w:hAnsi="Times New Roman"/>
          <w:sz w:val="24"/>
          <w:szCs w:val="24"/>
        </w:rPr>
        <w:t xml:space="preserve">Amely létrejött egyrészről </w:t>
      </w:r>
    </w:p>
    <w:p w14:paraId="694B6DA5" w14:textId="77777777" w:rsidR="005D2A9E" w:rsidRPr="00CA3A38" w:rsidRDefault="005D2A9E" w:rsidP="00CA3A38">
      <w:pPr>
        <w:spacing w:line="240" w:lineRule="auto"/>
        <w:jc w:val="both"/>
        <w:rPr>
          <w:rFonts w:ascii="Times New Roman" w:hAnsi="Times New Roman"/>
          <w:sz w:val="24"/>
          <w:szCs w:val="24"/>
        </w:rPr>
      </w:pPr>
      <w:r w:rsidRPr="00CA3A38">
        <w:rPr>
          <w:rFonts w:ascii="Times New Roman" w:hAnsi="Times New Roman"/>
          <w:b/>
          <w:bCs/>
          <w:sz w:val="24"/>
          <w:szCs w:val="24"/>
        </w:rPr>
        <w:t xml:space="preserve">Dr. </w:t>
      </w:r>
      <w:proofErr w:type="spellStart"/>
      <w:r w:rsidRPr="00CA3A38">
        <w:rPr>
          <w:rFonts w:ascii="Times New Roman" w:hAnsi="Times New Roman"/>
          <w:b/>
          <w:bCs/>
          <w:sz w:val="24"/>
          <w:szCs w:val="24"/>
        </w:rPr>
        <w:t>Fried</w:t>
      </w:r>
      <w:proofErr w:type="spellEnd"/>
      <w:r w:rsidRPr="00CA3A38">
        <w:rPr>
          <w:rFonts w:ascii="Times New Roman" w:hAnsi="Times New Roman"/>
          <w:b/>
          <w:bCs/>
          <w:sz w:val="24"/>
          <w:szCs w:val="24"/>
        </w:rPr>
        <w:t xml:space="preserve"> Ilona Luca</w:t>
      </w:r>
      <w:r w:rsidRPr="00CA3A38">
        <w:rPr>
          <w:rFonts w:ascii="Times New Roman" w:hAnsi="Times New Roman"/>
          <w:sz w:val="24"/>
          <w:szCs w:val="24"/>
        </w:rPr>
        <w:t xml:space="preserve"> (születési neve:, anyja neve:, lakik:. született:., </w:t>
      </w:r>
      <w:r w:rsidRPr="007523FF">
        <w:rPr>
          <w:rFonts w:ascii="Times New Roman" w:hAnsi="Times New Roman"/>
          <w:sz w:val="24"/>
          <w:szCs w:val="24"/>
        </w:rPr>
        <w:t xml:space="preserve">személyi igazolvány száma: </w:t>
      </w:r>
      <w:r w:rsidRPr="00CA3A38">
        <w:rPr>
          <w:rFonts w:ascii="Times New Roman" w:hAnsi="Times New Roman"/>
          <w:sz w:val="24"/>
          <w:szCs w:val="24"/>
        </w:rPr>
        <w:t xml:space="preserve">személyi száma:, </w:t>
      </w:r>
      <w:r w:rsidRPr="00902026">
        <w:rPr>
          <w:rFonts w:ascii="Times New Roman" w:hAnsi="Times New Roman"/>
          <w:sz w:val="24"/>
          <w:szCs w:val="24"/>
        </w:rPr>
        <w:t>adóazonosító jele:)</w:t>
      </w:r>
      <w:r w:rsidRPr="00CA3A38">
        <w:rPr>
          <w:rFonts w:ascii="Times New Roman" w:hAnsi="Times New Roman"/>
          <w:sz w:val="24"/>
          <w:szCs w:val="24"/>
        </w:rPr>
        <w:t xml:space="preserve"> mint </w:t>
      </w:r>
      <w:r w:rsidRPr="00CA3A38">
        <w:rPr>
          <w:rFonts w:ascii="Times New Roman" w:hAnsi="Times New Roman"/>
          <w:b/>
          <w:bCs/>
          <w:sz w:val="24"/>
          <w:szCs w:val="24"/>
        </w:rPr>
        <w:t>Eladó</w:t>
      </w:r>
      <w:r>
        <w:rPr>
          <w:rFonts w:ascii="Times New Roman" w:hAnsi="Times New Roman"/>
          <w:b/>
          <w:bCs/>
          <w:sz w:val="24"/>
          <w:szCs w:val="24"/>
        </w:rPr>
        <w:t xml:space="preserve"> I</w:t>
      </w:r>
      <w:r w:rsidRPr="00CA3A38">
        <w:rPr>
          <w:rFonts w:ascii="Times New Roman" w:hAnsi="Times New Roman"/>
          <w:b/>
          <w:bCs/>
          <w:sz w:val="24"/>
          <w:szCs w:val="24"/>
        </w:rPr>
        <w:t xml:space="preserve"> </w:t>
      </w:r>
      <w:r w:rsidRPr="00CA3A38">
        <w:rPr>
          <w:rFonts w:ascii="Times New Roman" w:hAnsi="Times New Roman"/>
          <w:sz w:val="24"/>
          <w:szCs w:val="24"/>
        </w:rPr>
        <w:t xml:space="preserve">– a továbbiakban Eladó I. – és </w:t>
      </w:r>
    </w:p>
    <w:p w14:paraId="0DBA425D" w14:textId="77777777" w:rsidR="005D2A9E" w:rsidRPr="00CA3A38" w:rsidRDefault="005D2A9E" w:rsidP="00CA3A38">
      <w:pPr>
        <w:spacing w:line="240" w:lineRule="auto"/>
        <w:jc w:val="both"/>
        <w:rPr>
          <w:rFonts w:ascii="Times New Roman" w:hAnsi="Times New Roman"/>
          <w:sz w:val="24"/>
          <w:szCs w:val="24"/>
        </w:rPr>
      </w:pPr>
      <w:r w:rsidRPr="00CA3A38">
        <w:rPr>
          <w:rFonts w:ascii="Times New Roman" w:hAnsi="Times New Roman"/>
          <w:b/>
          <w:bCs/>
          <w:sz w:val="24"/>
          <w:szCs w:val="24"/>
        </w:rPr>
        <w:t>Dr. Robert Schwarcz</w:t>
      </w:r>
      <w:r w:rsidRPr="00CA3A38">
        <w:rPr>
          <w:rFonts w:ascii="Times New Roman" w:hAnsi="Times New Roman"/>
          <w:sz w:val="24"/>
          <w:szCs w:val="24"/>
        </w:rPr>
        <w:t xml:space="preserve"> (születési név:, születési hely, idő: anyja neve, lakik:, útlevélszám:</w:t>
      </w:r>
      <w:r>
        <w:rPr>
          <w:rFonts w:ascii="Times New Roman" w:hAnsi="Times New Roman"/>
          <w:sz w:val="24"/>
          <w:szCs w:val="24"/>
        </w:rPr>
        <w:t xml:space="preserve"> </w:t>
      </w:r>
      <w:r w:rsidRPr="00CA3A38">
        <w:rPr>
          <w:rFonts w:ascii="Times New Roman" w:hAnsi="Times New Roman"/>
          <w:sz w:val="24"/>
          <w:szCs w:val="24"/>
        </w:rPr>
        <w:t xml:space="preserve"> állampolgárság:, képviseli: Dr. </w:t>
      </w:r>
      <w:proofErr w:type="spellStart"/>
      <w:r w:rsidRPr="00CA3A38">
        <w:rPr>
          <w:rFonts w:ascii="Times New Roman" w:hAnsi="Times New Roman"/>
          <w:sz w:val="24"/>
          <w:szCs w:val="24"/>
        </w:rPr>
        <w:t>Fried</w:t>
      </w:r>
      <w:proofErr w:type="spellEnd"/>
      <w:r w:rsidRPr="00CA3A38">
        <w:rPr>
          <w:rFonts w:ascii="Times New Roman" w:hAnsi="Times New Roman"/>
          <w:sz w:val="24"/>
          <w:szCs w:val="24"/>
        </w:rPr>
        <w:t xml:space="preserve"> Ilona Luca, meghatalmazott)</w:t>
      </w:r>
      <w:r>
        <w:rPr>
          <w:rFonts w:ascii="Times New Roman" w:hAnsi="Times New Roman"/>
          <w:sz w:val="24"/>
          <w:szCs w:val="24"/>
        </w:rPr>
        <w:t xml:space="preserve"> </w:t>
      </w:r>
      <w:r w:rsidRPr="00CA3A38">
        <w:rPr>
          <w:rFonts w:ascii="Times New Roman" w:hAnsi="Times New Roman"/>
          <w:sz w:val="24"/>
          <w:szCs w:val="24"/>
        </w:rPr>
        <w:t xml:space="preserve">mint </w:t>
      </w:r>
      <w:r w:rsidRPr="003768B4">
        <w:rPr>
          <w:rFonts w:ascii="Times New Roman" w:hAnsi="Times New Roman"/>
          <w:b/>
          <w:sz w:val="24"/>
          <w:szCs w:val="24"/>
        </w:rPr>
        <w:t>Eladó II.</w:t>
      </w:r>
      <w:r>
        <w:rPr>
          <w:rFonts w:ascii="Times New Roman" w:hAnsi="Times New Roman"/>
          <w:sz w:val="24"/>
          <w:szCs w:val="24"/>
        </w:rPr>
        <w:t xml:space="preserve"> </w:t>
      </w:r>
      <w:r w:rsidRPr="00CA3A38">
        <w:rPr>
          <w:rFonts w:ascii="Times New Roman" w:hAnsi="Times New Roman"/>
          <w:sz w:val="24"/>
          <w:szCs w:val="24"/>
        </w:rPr>
        <w:t xml:space="preserve">– a továbbiakban Eladó II. – és </w:t>
      </w:r>
    </w:p>
    <w:p w14:paraId="3D90A115" w14:textId="77777777" w:rsidR="005D2A9E" w:rsidRPr="00CA3A38" w:rsidRDefault="005D2A9E" w:rsidP="00CA3A38">
      <w:pPr>
        <w:spacing w:line="240" w:lineRule="auto"/>
        <w:jc w:val="both"/>
        <w:rPr>
          <w:rFonts w:ascii="Times New Roman" w:hAnsi="Times New Roman"/>
          <w:sz w:val="24"/>
          <w:szCs w:val="24"/>
        </w:rPr>
      </w:pPr>
      <w:r w:rsidRPr="003768B4">
        <w:rPr>
          <w:rFonts w:ascii="Times New Roman" w:hAnsi="Times New Roman"/>
          <w:b/>
          <w:bCs/>
          <w:sz w:val="24"/>
          <w:szCs w:val="24"/>
        </w:rPr>
        <w:t>Richard</w:t>
      </w:r>
      <w:r w:rsidRPr="003768B4">
        <w:rPr>
          <w:rFonts w:ascii="Times New Roman" w:hAnsi="Times New Roman"/>
          <w:b/>
          <w:sz w:val="24"/>
          <w:szCs w:val="24"/>
        </w:rPr>
        <w:t xml:space="preserve"> Nicholas </w:t>
      </w:r>
      <w:proofErr w:type="spellStart"/>
      <w:r w:rsidRPr="003768B4">
        <w:rPr>
          <w:rFonts w:ascii="Times New Roman" w:hAnsi="Times New Roman"/>
          <w:b/>
          <w:sz w:val="24"/>
          <w:szCs w:val="24"/>
        </w:rPr>
        <w:t>Garry</w:t>
      </w:r>
      <w:proofErr w:type="spellEnd"/>
      <w:r>
        <w:rPr>
          <w:rFonts w:ascii="Times New Roman" w:hAnsi="Times New Roman"/>
          <w:b/>
          <w:sz w:val="24"/>
          <w:szCs w:val="24"/>
        </w:rPr>
        <w:t xml:space="preserve"> </w:t>
      </w:r>
      <w:r w:rsidRPr="00CA3A38">
        <w:rPr>
          <w:rFonts w:ascii="Times New Roman" w:hAnsi="Times New Roman"/>
          <w:sz w:val="24"/>
          <w:szCs w:val="24"/>
        </w:rPr>
        <w:t>(születési név:, születési hely, idő:, 1952</w:t>
      </w:r>
      <w:r>
        <w:rPr>
          <w:rFonts w:ascii="Times New Roman" w:hAnsi="Times New Roman"/>
          <w:sz w:val="24"/>
          <w:szCs w:val="24"/>
        </w:rPr>
        <w:t>.08.08</w:t>
      </w:r>
      <w:r w:rsidRPr="00CA3A38">
        <w:rPr>
          <w:rFonts w:ascii="Times New Roman" w:hAnsi="Times New Roman"/>
          <w:sz w:val="24"/>
          <w:szCs w:val="24"/>
        </w:rPr>
        <w:t xml:space="preserve">., anyja neve:, lakik:, útlevélszám:, állampolgársága:), képviseli: Dr. </w:t>
      </w:r>
      <w:proofErr w:type="spellStart"/>
      <w:r w:rsidRPr="00CA3A38">
        <w:rPr>
          <w:rFonts w:ascii="Times New Roman" w:hAnsi="Times New Roman"/>
          <w:sz w:val="24"/>
          <w:szCs w:val="24"/>
        </w:rPr>
        <w:t>Fried</w:t>
      </w:r>
      <w:proofErr w:type="spellEnd"/>
      <w:r w:rsidRPr="00CA3A38">
        <w:rPr>
          <w:rFonts w:ascii="Times New Roman" w:hAnsi="Times New Roman"/>
          <w:sz w:val="24"/>
          <w:szCs w:val="24"/>
        </w:rPr>
        <w:t xml:space="preserve"> Ilona Luca,. meghatalmazott) mint </w:t>
      </w:r>
      <w:r w:rsidRPr="003768B4">
        <w:rPr>
          <w:rFonts w:ascii="Times New Roman" w:hAnsi="Times New Roman"/>
          <w:b/>
          <w:sz w:val="24"/>
          <w:szCs w:val="24"/>
        </w:rPr>
        <w:t>Eladó III.</w:t>
      </w:r>
      <w:r>
        <w:rPr>
          <w:rFonts w:ascii="Times New Roman" w:hAnsi="Times New Roman"/>
          <w:sz w:val="24"/>
          <w:szCs w:val="24"/>
        </w:rPr>
        <w:t xml:space="preserve"> </w:t>
      </w:r>
      <w:r w:rsidRPr="00CA3A38">
        <w:rPr>
          <w:rFonts w:ascii="Times New Roman" w:hAnsi="Times New Roman"/>
          <w:sz w:val="24"/>
          <w:szCs w:val="24"/>
        </w:rPr>
        <w:t xml:space="preserve">– a továbbiakban Eladó III. – a továbbiakban együttesen: Eladók, másrészről </w:t>
      </w:r>
    </w:p>
    <w:p w14:paraId="70807E6A" w14:textId="77777777" w:rsidR="005D2A9E" w:rsidRPr="00CA3A38" w:rsidRDefault="005D2A9E" w:rsidP="00CA3A38">
      <w:pPr>
        <w:spacing w:line="240" w:lineRule="auto"/>
        <w:jc w:val="both"/>
        <w:rPr>
          <w:rFonts w:ascii="Times New Roman" w:hAnsi="Times New Roman"/>
          <w:sz w:val="24"/>
          <w:szCs w:val="24"/>
        </w:rPr>
      </w:pPr>
      <w:r w:rsidRPr="002942E8">
        <w:rPr>
          <w:rFonts w:ascii="Times New Roman" w:hAnsi="Times New Roman"/>
          <w:b/>
          <w:bCs/>
          <w:sz w:val="24"/>
          <w:szCs w:val="24"/>
        </w:rPr>
        <w:t>Kiskőrös Város Önkormányzata</w:t>
      </w:r>
      <w:r w:rsidRPr="002942E8">
        <w:rPr>
          <w:rFonts w:ascii="Times New Roman" w:hAnsi="Times New Roman"/>
          <w:sz w:val="24"/>
          <w:szCs w:val="24"/>
        </w:rPr>
        <w:t xml:space="preserve"> (székhelye: 6200 Kiskőrös, Petőfi S. tér 1., Törzskönyvi azonosító szám (PIR): 724782, adószáma: 15724784-2-03, KSH-száma: 15724784-8411-321-03, képviseli: Domonyi László Mihály</w:t>
      </w:r>
      <w:r>
        <w:rPr>
          <w:rFonts w:ascii="Times New Roman" w:hAnsi="Times New Roman"/>
          <w:sz w:val="24"/>
          <w:szCs w:val="24"/>
        </w:rPr>
        <w:t xml:space="preserve"> polgármester,</w:t>
      </w:r>
      <w:r w:rsidRPr="002942E8">
        <w:rPr>
          <w:rFonts w:ascii="Times New Roman" w:hAnsi="Times New Roman"/>
          <w:sz w:val="24"/>
          <w:szCs w:val="24"/>
        </w:rPr>
        <w:t xml:space="preserve"> </w:t>
      </w:r>
      <w:r>
        <w:rPr>
          <w:rFonts w:ascii="Times New Roman" w:hAnsi="Times New Roman"/>
          <w:sz w:val="24"/>
          <w:szCs w:val="24"/>
        </w:rPr>
        <w:t xml:space="preserve">lakik: 6200 Kiskőrös, </w:t>
      </w:r>
      <w:r w:rsidRPr="0032168C">
        <w:rPr>
          <w:rFonts w:ascii="Times New Roman" w:hAnsi="Times New Roman"/>
          <w:sz w:val="24"/>
          <w:szCs w:val="24"/>
        </w:rPr>
        <w:t>Toldi u. 6.</w:t>
      </w:r>
      <w:r w:rsidRPr="002942E8">
        <w:rPr>
          <w:rFonts w:ascii="Times New Roman" w:hAnsi="Times New Roman"/>
          <w:sz w:val="24"/>
          <w:szCs w:val="24"/>
        </w:rPr>
        <w:t xml:space="preserve">) </w:t>
      </w:r>
      <w:r w:rsidRPr="00CA3A38">
        <w:rPr>
          <w:rFonts w:ascii="Times New Roman" w:hAnsi="Times New Roman"/>
          <w:sz w:val="24"/>
          <w:szCs w:val="24"/>
        </w:rPr>
        <w:t xml:space="preserve">mint </w:t>
      </w:r>
      <w:r w:rsidRPr="00CA3A38">
        <w:rPr>
          <w:rFonts w:ascii="Times New Roman" w:hAnsi="Times New Roman"/>
          <w:b/>
          <w:bCs/>
          <w:sz w:val="24"/>
          <w:szCs w:val="24"/>
        </w:rPr>
        <w:t xml:space="preserve">Vevő </w:t>
      </w:r>
      <w:r w:rsidRPr="00CA3A38">
        <w:rPr>
          <w:rFonts w:ascii="Times New Roman" w:hAnsi="Times New Roman"/>
          <w:sz w:val="24"/>
          <w:szCs w:val="24"/>
        </w:rPr>
        <w:t>- a továbbiakban mint Vevő - között a mai napon az alábbi feltételek szerint:</w:t>
      </w:r>
      <w:r w:rsidRPr="00CA3A38">
        <w:rPr>
          <w:rFonts w:ascii="Times New Roman" w:hAnsi="Times New Roman"/>
        </w:rPr>
        <w:t xml:space="preserve"> </w:t>
      </w:r>
    </w:p>
    <w:p w14:paraId="0C7E95E8" w14:textId="77777777" w:rsidR="005D2A9E" w:rsidRPr="00CA3A38" w:rsidRDefault="005D2A9E" w:rsidP="00327F7C">
      <w:pPr>
        <w:spacing w:after="0" w:line="240" w:lineRule="auto"/>
        <w:jc w:val="both"/>
        <w:rPr>
          <w:rFonts w:ascii="Times New Roman" w:hAnsi="Times New Roman"/>
          <w:sz w:val="24"/>
          <w:szCs w:val="24"/>
        </w:rPr>
      </w:pPr>
    </w:p>
    <w:p w14:paraId="6F49A03F" w14:textId="77777777" w:rsidR="005D2A9E" w:rsidRPr="00CA3A38" w:rsidRDefault="005D2A9E" w:rsidP="00AA41D1">
      <w:pPr>
        <w:spacing w:after="0" w:line="240" w:lineRule="auto"/>
        <w:jc w:val="center"/>
        <w:rPr>
          <w:rFonts w:ascii="Times New Roman" w:hAnsi="Times New Roman"/>
          <w:b/>
          <w:sz w:val="32"/>
          <w:szCs w:val="32"/>
        </w:rPr>
      </w:pPr>
      <w:r w:rsidRPr="00CA3A38">
        <w:rPr>
          <w:rFonts w:ascii="Times New Roman" w:hAnsi="Times New Roman"/>
          <w:b/>
          <w:sz w:val="32"/>
          <w:szCs w:val="32"/>
        </w:rPr>
        <w:t>I. Általános rendelkezések</w:t>
      </w:r>
    </w:p>
    <w:p w14:paraId="76958F36" w14:textId="77777777" w:rsidR="005D2A9E" w:rsidRPr="00CA3A38" w:rsidRDefault="005D2A9E" w:rsidP="00AA41D1">
      <w:pPr>
        <w:spacing w:after="0" w:line="240" w:lineRule="auto"/>
        <w:jc w:val="both"/>
        <w:rPr>
          <w:rFonts w:ascii="Times New Roman" w:hAnsi="Times New Roman"/>
          <w:sz w:val="24"/>
          <w:szCs w:val="24"/>
        </w:rPr>
      </w:pPr>
    </w:p>
    <w:p w14:paraId="62A41469" w14:textId="77777777" w:rsidR="005D2A9E" w:rsidRPr="00CA3A38" w:rsidRDefault="005D2A9E" w:rsidP="1A9D5200">
      <w:pPr>
        <w:spacing w:after="0" w:line="240" w:lineRule="auto"/>
        <w:jc w:val="both"/>
        <w:rPr>
          <w:rFonts w:ascii="Times New Roman" w:hAnsi="Times New Roman"/>
          <w:sz w:val="24"/>
          <w:szCs w:val="24"/>
        </w:rPr>
      </w:pPr>
      <w:r w:rsidRPr="00CA3A38">
        <w:rPr>
          <w:rFonts w:ascii="Times New Roman" w:hAnsi="Times New Roman"/>
          <w:sz w:val="24"/>
          <w:szCs w:val="24"/>
        </w:rPr>
        <w:t xml:space="preserve">1./ Eladók tulajdonában áll a </w:t>
      </w:r>
      <w:r w:rsidRPr="00CA3A38">
        <w:rPr>
          <w:rFonts w:ascii="Times New Roman" w:hAnsi="Times New Roman"/>
          <w:b/>
          <w:bCs/>
          <w:sz w:val="24"/>
          <w:szCs w:val="24"/>
        </w:rPr>
        <w:t>Kiskőrös, belterület 2463. hrsz.</w:t>
      </w:r>
      <w:r w:rsidRPr="00CA3A38">
        <w:rPr>
          <w:rFonts w:ascii="Times New Roman" w:hAnsi="Times New Roman"/>
          <w:sz w:val="24"/>
          <w:szCs w:val="24"/>
        </w:rPr>
        <w:t xml:space="preserve"> alatt felvett, mindösszesen </w:t>
      </w:r>
      <w:smartTag w:uri="urn:schemas-microsoft-com:office:smarttags" w:element="metricconverter">
        <w:smartTagPr>
          <w:attr w:name="ProductID" w:val="353 m2"/>
        </w:smartTagPr>
        <w:r w:rsidRPr="00CA3A38">
          <w:rPr>
            <w:rFonts w:ascii="Times New Roman" w:hAnsi="Times New Roman"/>
            <w:sz w:val="24"/>
            <w:szCs w:val="24"/>
          </w:rPr>
          <w:t>1560 m2</w:t>
        </w:r>
      </w:smartTag>
      <w:r w:rsidRPr="00CA3A38">
        <w:rPr>
          <w:rFonts w:ascii="Times New Roman" w:hAnsi="Times New Roman"/>
          <w:sz w:val="24"/>
          <w:szCs w:val="24"/>
        </w:rPr>
        <w:t xml:space="preserve"> összterületű, kivett rendőrség megnevezésű</w:t>
      </w:r>
      <w:r>
        <w:rPr>
          <w:rFonts w:ascii="Times New Roman" w:hAnsi="Times New Roman"/>
          <w:sz w:val="24"/>
          <w:szCs w:val="24"/>
        </w:rPr>
        <w:t xml:space="preserve">, valóságban 6200 Kiskőrös, Kossuth Lajos u. </w:t>
      </w:r>
      <w:r>
        <w:rPr>
          <w:rFonts w:ascii="Times New Roman" w:hAnsi="Times New Roman"/>
          <w:sz w:val="24"/>
          <w:szCs w:val="24"/>
        </w:rPr>
        <w:lastRenderedPageBreak/>
        <w:t>19. szám alatt található</w:t>
      </w:r>
      <w:r w:rsidRPr="00CA3A38">
        <w:rPr>
          <w:rFonts w:ascii="Times New Roman" w:hAnsi="Times New Roman"/>
          <w:sz w:val="24"/>
          <w:szCs w:val="24"/>
        </w:rPr>
        <w:t xml:space="preserve"> ingatlan </w:t>
      </w:r>
      <w:r>
        <w:rPr>
          <w:rFonts w:ascii="Times New Roman" w:hAnsi="Times New Roman"/>
          <w:sz w:val="24"/>
          <w:szCs w:val="24"/>
        </w:rPr>
        <w:t>7</w:t>
      </w:r>
      <w:r w:rsidRPr="00CA3A38">
        <w:rPr>
          <w:rFonts w:ascii="Times New Roman" w:hAnsi="Times New Roman"/>
          <w:sz w:val="24"/>
          <w:szCs w:val="24"/>
        </w:rPr>
        <w:t>/26-</w:t>
      </w:r>
      <w:r>
        <w:rPr>
          <w:rFonts w:ascii="Times New Roman" w:hAnsi="Times New Roman"/>
          <w:sz w:val="24"/>
          <w:szCs w:val="24"/>
        </w:rPr>
        <w:t>e</w:t>
      </w:r>
      <w:r w:rsidRPr="00CA3A38">
        <w:rPr>
          <w:rFonts w:ascii="Times New Roman" w:hAnsi="Times New Roman"/>
          <w:sz w:val="24"/>
          <w:szCs w:val="24"/>
        </w:rPr>
        <w:t>d tulajdoni illetősége az alább részletezett megoszlás szerint</w:t>
      </w:r>
      <w:r>
        <w:rPr>
          <w:rFonts w:ascii="Times New Roman" w:hAnsi="Times New Roman"/>
          <w:sz w:val="24"/>
          <w:szCs w:val="24"/>
        </w:rPr>
        <w:t xml:space="preserve"> </w:t>
      </w:r>
      <w:r w:rsidRPr="00CA3A38">
        <w:rPr>
          <w:rFonts w:ascii="Times New Roman" w:hAnsi="Times New Roman"/>
          <w:sz w:val="24"/>
          <w:szCs w:val="24"/>
        </w:rPr>
        <w:t xml:space="preserve">– továbbiakban: </w:t>
      </w:r>
      <w:r w:rsidRPr="00CA3A38">
        <w:rPr>
          <w:rFonts w:ascii="Times New Roman" w:hAnsi="Times New Roman"/>
          <w:b/>
          <w:bCs/>
          <w:sz w:val="24"/>
          <w:szCs w:val="24"/>
        </w:rPr>
        <w:t>Ingatlan –</w:t>
      </w:r>
      <w:r w:rsidRPr="00CA3A38">
        <w:rPr>
          <w:rFonts w:ascii="Times New Roman" w:hAnsi="Times New Roman"/>
          <w:sz w:val="24"/>
          <w:szCs w:val="24"/>
        </w:rPr>
        <w:t xml:space="preserve">: </w:t>
      </w:r>
    </w:p>
    <w:p w14:paraId="4BAFDB7B" w14:textId="77777777" w:rsidR="005D2A9E" w:rsidRPr="00CA3A38" w:rsidRDefault="005D2A9E" w:rsidP="003F1498">
      <w:pPr>
        <w:pStyle w:val="Listaszerbekezds"/>
        <w:numPr>
          <w:ilvl w:val="0"/>
          <w:numId w:val="3"/>
        </w:numPr>
        <w:spacing w:after="0" w:line="240" w:lineRule="auto"/>
        <w:jc w:val="both"/>
        <w:rPr>
          <w:rFonts w:ascii="Times New Roman" w:hAnsi="Times New Roman"/>
          <w:sz w:val="24"/>
          <w:szCs w:val="24"/>
        </w:rPr>
      </w:pPr>
      <w:r w:rsidRPr="00CA3A38">
        <w:rPr>
          <w:rFonts w:ascii="Times New Roman" w:hAnsi="Times New Roman"/>
          <w:sz w:val="24"/>
          <w:szCs w:val="24"/>
        </w:rPr>
        <w:t xml:space="preserve">Dr. </w:t>
      </w:r>
      <w:proofErr w:type="spellStart"/>
      <w:r w:rsidRPr="00CA3A38">
        <w:rPr>
          <w:rFonts w:ascii="Times New Roman" w:hAnsi="Times New Roman"/>
          <w:sz w:val="24"/>
          <w:szCs w:val="24"/>
        </w:rPr>
        <w:t>Fried</w:t>
      </w:r>
      <w:proofErr w:type="spellEnd"/>
      <w:r w:rsidRPr="00CA3A38">
        <w:rPr>
          <w:rFonts w:ascii="Times New Roman" w:hAnsi="Times New Roman"/>
          <w:sz w:val="24"/>
          <w:szCs w:val="24"/>
        </w:rPr>
        <w:t xml:space="preserve"> Ilona Luca Eladó tulajdonában áll az Ingatlan </w:t>
      </w:r>
      <w:r>
        <w:rPr>
          <w:rFonts w:ascii="Times New Roman" w:hAnsi="Times New Roman"/>
          <w:sz w:val="24"/>
          <w:szCs w:val="24"/>
        </w:rPr>
        <w:t>4</w:t>
      </w:r>
      <w:r w:rsidRPr="00CA3A38">
        <w:rPr>
          <w:rFonts w:ascii="Times New Roman" w:hAnsi="Times New Roman"/>
          <w:sz w:val="24"/>
          <w:szCs w:val="24"/>
        </w:rPr>
        <w:t>/26-od tulajdoni illetősége</w:t>
      </w:r>
    </w:p>
    <w:p w14:paraId="3483E7A2" w14:textId="77777777" w:rsidR="005D2A9E" w:rsidRPr="00CA3A38" w:rsidRDefault="005D2A9E" w:rsidP="003F1498">
      <w:pPr>
        <w:pStyle w:val="Listaszerbekezds"/>
        <w:numPr>
          <w:ilvl w:val="0"/>
          <w:numId w:val="3"/>
        </w:numPr>
        <w:spacing w:after="0" w:line="240" w:lineRule="auto"/>
        <w:jc w:val="both"/>
        <w:rPr>
          <w:rFonts w:ascii="Times New Roman" w:hAnsi="Times New Roman"/>
          <w:sz w:val="24"/>
          <w:szCs w:val="24"/>
        </w:rPr>
      </w:pPr>
      <w:r w:rsidRPr="00CA3A38">
        <w:rPr>
          <w:rFonts w:ascii="Times New Roman" w:hAnsi="Times New Roman"/>
          <w:sz w:val="24"/>
          <w:szCs w:val="24"/>
        </w:rPr>
        <w:t>Dr. Schwarcz Róbert Eladó tulajdonában áll az Ingatlan 2/26-od tulajdoni illetősége</w:t>
      </w:r>
    </w:p>
    <w:p w14:paraId="435A058C" w14:textId="77777777" w:rsidR="005D2A9E" w:rsidRPr="00CA3A38" w:rsidRDefault="005D2A9E" w:rsidP="003F1498">
      <w:pPr>
        <w:pStyle w:val="Listaszerbekezds"/>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Richard Nicholas </w:t>
      </w:r>
      <w:proofErr w:type="spellStart"/>
      <w:r>
        <w:rPr>
          <w:rFonts w:ascii="Times New Roman" w:hAnsi="Times New Roman"/>
          <w:sz w:val="24"/>
          <w:szCs w:val="24"/>
        </w:rPr>
        <w:t>Garry</w:t>
      </w:r>
      <w:proofErr w:type="spellEnd"/>
      <w:r>
        <w:rPr>
          <w:rFonts w:ascii="Times New Roman" w:hAnsi="Times New Roman"/>
          <w:sz w:val="24"/>
          <w:szCs w:val="24"/>
        </w:rPr>
        <w:t xml:space="preserve"> </w:t>
      </w:r>
      <w:r w:rsidRPr="00CA3A38">
        <w:rPr>
          <w:rFonts w:ascii="Times New Roman" w:hAnsi="Times New Roman"/>
          <w:sz w:val="24"/>
          <w:szCs w:val="24"/>
        </w:rPr>
        <w:t>Eladó tulajdonában áll az Ingatlan 1/26-od tulajdoni illetősége.</w:t>
      </w:r>
    </w:p>
    <w:p w14:paraId="6F93A193" w14:textId="77777777" w:rsidR="005D2A9E" w:rsidRPr="00CA3A38" w:rsidRDefault="005D2A9E" w:rsidP="00AA41D1">
      <w:pPr>
        <w:spacing w:after="0" w:line="240" w:lineRule="auto"/>
        <w:jc w:val="both"/>
        <w:rPr>
          <w:rFonts w:ascii="Times New Roman" w:hAnsi="Times New Roman"/>
          <w:sz w:val="24"/>
          <w:szCs w:val="24"/>
        </w:rPr>
      </w:pPr>
    </w:p>
    <w:p w14:paraId="0DAA7CD1" w14:textId="77777777" w:rsidR="005D2A9E" w:rsidRPr="00CA3A38" w:rsidRDefault="005D2A9E" w:rsidP="00AA41D1">
      <w:pPr>
        <w:spacing w:after="0" w:line="240" w:lineRule="auto"/>
        <w:jc w:val="both"/>
        <w:rPr>
          <w:rFonts w:ascii="Times New Roman" w:hAnsi="Times New Roman"/>
          <w:sz w:val="24"/>
          <w:szCs w:val="24"/>
        </w:rPr>
      </w:pPr>
      <w:r w:rsidRPr="00CA3A38">
        <w:rPr>
          <w:rFonts w:ascii="Times New Roman" w:hAnsi="Times New Roman"/>
          <w:sz w:val="24"/>
          <w:szCs w:val="24"/>
        </w:rPr>
        <w:t xml:space="preserve">Eladók tulajdonjogukat az Országos </w:t>
      </w:r>
      <w:proofErr w:type="spellStart"/>
      <w:r w:rsidRPr="00CA3A38">
        <w:rPr>
          <w:rFonts w:ascii="Times New Roman" w:hAnsi="Times New Roman"/>
          <w:sz w:val="24"/>
          <w:szCs w:val="24"/>
        </w:rPr>
        <w:t>Takarnet</w:t>
      </w:r>
      <w:proofErr w:type="spellEnd"/>
      <w:r w:rsidRPr="00CA3A38">
        <w:rPr>
          <w:rFonts w:ascii="Times New Roman" w:hAnsi="Times New Roman"/>
          <w:sz w:val="24"/>
          <w:szCs w:val="24"/>
        </w:rPr>
        <w:t xml:space="preserve"> Hálózatból lehívott tulajdoni lap </w:t>
      </w:r>
      <w:r>
        <w:rPr>
          <w:rFonts w:ascii="Times New Roman" w:hAnsi="Times New Roman"/>
          <w:sz w:val="24"/>
          <w:szCs w:val="24"/>
        </w:rPr>
        <w:t xml:space="preserve">szemle </w:t>
      </w:r>
      <w:r w:rsidRPr="00CA3A38">
        <w:rPr>
          <w:rFonts w:ascii="Times New Roman" w:hAnsi="Times New Roman"/>
          <w:sz w:val="24"/>
          <w:szCs w:val="24"/>
        </w:rPr>
        <w:t xml:space="preserve">másolattal igazolták. </w:t>
      </w:r>
    </w:p>
    <w:p w14:paraId="60830D81" w14:textId="77777777" w:rsidR="005D2A9E" w:rsidRPr="00CA3A38" w:rsidRDefault="005D2A9E" w:rsidP="00AA41D1">
      <w:pPr>
        <w:spacing w:after="0" w:line="240" w:lineRule="auto"/>
        <w:jc w:val="both"/>
        <w:rPr>
          <w:rFonts w:ascii="Times New Roman" w:hAnsi="Times New Roman"/>
          <w:sz w:val="24"/>
          <w:szCs w:val="24"/>
        </w:rPr>
      </w:pPr>
    </w:p>
    <w:p w14:paraId="1EA9F4D1" w14:textId="77777777" w:rsidR="005D2A9E" w:rsidRPr="00CA3A38" w:rsidRDefault="005D2A9E" w:rsidP="00AA41D1">
      <w:pPr>
        <w:spacing w:after="0" w:line="240" w:lineRule="auto"/>
        <w:jc w:val="both"/>
        <w:rPr>
          <w:rFonts w:ascii="Times New Roman" w:hAnsi="Times New Roman"/>
          <w:sz w:val="24"/>
          <w:szCs w:val="24"/>
        </w:rPr>
      </w:pPr>
      <w:r w:rsidRPr="00CA3A38">
        <w:rPr>
          <w:rFonts w:ascii="Times New Roman" w:hAnsi="Times New Roman"/>
          <w:sz w:val="24"/>
          <w:szCs w:val="24"/>
        </w:rPr>
        <w:t>2./ Szerződést kötő felek rögzítik, hogy az ingatlan-nyilvántartás hatályos adatai szerint a szerződés tárgyát képező ingatlan tulajdoni illetőséget, Ingatlant az alábbi bejegyzett jogok terhelik:</w:t>
      </w:r>
    </w:p>
    <w:p w14:paraId="7921BF6D" w14:textId="1A0496A7" w:rsidR="005D2A9E" w:rsidRPr="00CA3A38" w:rsidRDefault="005D2A9E" w:rsidP="003B73DF">
      <w:pPr>
        <w:pStyle w:val="Listaszerbekezds"/>
        <w:numPr>
          <w:ilvl w:val="0"/>
          <w:numId w:val="4"/>
        </w:numPr>
        <w:spacing w:after="0" w:line="240" w:lineRule="auto"/>
        <w:jc w:val="both"/>
        <w:rPr>
          <w:rFonts w:ascii="Times New Roman" w:hAnsi="Times New Roman"/>
          <w:sz w:val="24"/>
          <w:szCs w:val="24"/>
        </w:rPr>
      </w:pPr>
      <w:r w:rsidRPr="00CA3A38">
        <w:rPr>
          <w:rFonts w:ascii="Times New Roman" w:hAnsi="Times New Roman"/>
          <w:sz w:val="24"/>
          <w:szCs w:val="24"/>
        </w:rPr>
        <w:t>III/1 alatt bejegyzett özvegyi jog terheli Dr. Schwarcz Róbert tulajdonában álló, 2/26-od tulajdoni illetőséget. Jogosult: Schwarcz Viktorné (születési név: , született:., lakik:</w:t>
      </w:r>
      <w:r>
        <w:rPr>
          <w:rFonts w:ascii="Times New Roman" w:hAnsi="Times New Roman"/>
          <w:sz w:val="24"/>
          <w:szCs w:val="24"/>
        </w:rPr>
        <w:t>.</w:t>
      </w:r>
      <w:r w:rsidRPr="00CA3A38">
        <w:rPr>
          <w:rFonts w:ascii="Times New Roman" w:hAnsi="Times New Roman"/>
          <w:sz w:val="24"/>
          <w:szCs w:val="24"/>
        </w:rPr>
        <w:t xml:space="preserve">, </w:t>
      </w:r>
      <w:r>
        <w:rPr>
          <w:rFonts w:ascii="Times New Roman" w:hAnsi="Times New Roman"/>
          <w:sz w:val="24"/>
          <w:szCs w:val="24"/>
        </w:rPr>
        <w:t>(</w:t>
      </w:r>
      <w:r w:rsidRPr="00CA3A38">
        <w:rPr>
          <w:rFonts w:ascii="Times New Roman" w:hAnsi="Times New Roman"/>
          <w:sz w:val="24"/>
          <w:szCs w:val="24"/>
        </w:rPr>
        <w:t>bejegyző határozatszám: 1766/1994.02.04.)</w:t>
      </w:r>
    </w:p>
    <w:p w14:paraId="1EB9C012" w14:textId="737E093F" w:rsidR="005D2A9E" w:rsidRPr="00CA3A38" w:rsidRDefault="005D2A9E" w:rsidP="003B73DF">
      <w:pPr>
        <w:pStyle w:val="Listaszerbekezds"/>
        <w:numPr>
          <w:ilvl w:val="0"/>
          <w:numId w:val="4"/>
        </w:numPr>
        <w:spacing w:after="0" w:line="240" w:lineRule="auto"/>
        <w:jc w:val="both"/>
        <w:rPr>
          <w:rFonts w:ascii="Times New Roman" w:hAnsi="Times New Roman"/>
          <w:sz w:val="24"/>
          <w:szCs w:val="24"/>
        </w:rPr>
      </w:pPr>
      <w:r w:rsidRPr="00CA3A38">
        <w:rPr>
          <w:rFonts w:ascii="Times New Roman" w:hAnsi="Times New Roman"/>
          <w:sz w:val="24"/>
          <w:szCs w:val="24"/>
        </w:rPr>
        <w:t xml:space="preserve">III/2 alatt bejegyzett özvegyi jog </w:t>
      </w:r>
      <w:r>
        <w:rPr>
          <w:rFonts w:ascii="Times New Roman" w:hAnsi="Times New Roman"/>
          <w:sz w:val="24"/>
          <w:szCs w:val="24"/>
        </w:rPr>
        <w:t xml:space="preserve">Richard Nicholas </w:t>
      </w:r>
      <w:proofErr w:type="spellStart"/>
      <w:r>
        <w:rPr>
          <w:rFonts w:ascii="Times New Roman" w:hAnsi="Times New Roman"/>
          <w:sz w:val="24"/>
          <w:szCs w:val="24"/>
        </w:rPr>
        <w:t>Garry</w:t>
      </w:r>
      <w:proofErr w:type="spellEnd"/>
      <w:r w:rsidRPr="00CA3A38">
        <w:rPr>
          <w:rFonts w:ascii="Times New Roman" w:hAnsi="Times New Roman"/>
          <w:sz w:val="24"/>
          <w:szCs w:val="24"/>
        </w:rPr>
        <w:t xml:space="preserve"> tulajdonában álló 1/26-odbeli tulajdoni illetőségre. Jogosult: </w:t>
      </w:r>
      <w:proofErr w:type="spellStart"/>
      <w:r w:rsidRPr="00CA3A38">
        <w:rPr>
          <w:rFonts w:ascii="Times New Roman" w:hAnsi="Times New Roman"/>
          <w:sz w:val="24"/>
          <w:szCs w:val="24"/>
        </w:rPr>
        <w:t>Garry</w:t>
      </w:r>
      <w:proofErr w:type="spellEnd"/>
      <w:r w:rsidRPr="00CA3A38">
        <w:rPr>
          <w:rFonts w:ascii="Times New Roman" w:hAnsi="Times New Roman"/>
          <w:sz w:val="24"/>
          <w:szCs w:val="24"/>
        </w:rPr>
        <w:t xml:space="preserve"> Oscar, lakik: , </w:t>
      </w:r>
      <w:r>
        <w:rPr>
          <w:rFonts w:ascii="Times New Roman" w:hAnsi="Times New Roman"/>
          <w:sz w:val="24"/>
          <w:szCs w:val="24"/>
        </w:rPr>
        <w:t>(</w:t>
      </w:r>
      <w:r w:rsidRPr="00CA3A38">
        <w:rPr>
          <w:rFonts w:ascii="Times New Roman" w:hAnsi="Times New Roman"/>
          <w:sz w:val="24"/>
          <w:szCs w:val="24"/>
        </w:rPr>
        <w:t>bejegyző határozatszám: 3257/1994.03.16.)</w:t>
      </w:r>
    </w:p>
    <w:p w14:paraId="570A3599" w14:textId="77777777" w:rsidR="005D2A9E" w:rsidRDefault="005D2A9E" w:rsidP="00C463CB">
      <w:pPr>
        <w:spacing w:after="0" w:line="240" w:lineRule="auto"/>
        <w:jc w:val="both"/>
        <w:rPr>
          <w:rFonts w:ascii="Times New Roman" w:hAnsi="Times New Roman"/>
          <w:sz w:val="24"/>
          <w:szCs w:val="24"/>
        </w:rPr>
      </w:pPr>
    </w:p>
    <w:p w14:paraId="3DB71E3A" w14:textId="77777777" w:rsidR="005D2A9E" w:rsidRDefault="005D2A9E" w:rsidP="00C463CB">
      <w:pPr>
        <w:spacing w:after="0" w:line="240" w:lineRule="auto"/>
        <w:jc w:val="both"/>
        <w:rPr>
          <w:rFonts w:ascii="Times New Roman" w:hAnsi="Times New Roman"/>
          <w:sz w:val="24"/>
          <w:szCs w:val="24"/>
        </w:rPr>
      </w:pPr>
      <w:r>
        <w:rPr>
          <w:rFonts w:ascii="Times New Roman" w:hAnsi="Times New Roman"/>
          <w:sz w:val="24"/>
          <w:szCs w:val="24"/>
        </w:rPr>
        <w:t xml:space="preserve">Az Ingatlan tulajdoni lapján az Ingatlan helyi egyedi vélelme került feltüntetésre, (bejegyző határozat szám: 36353/2/2019.07.16.) </w:t>
      </w:r>
    </w:p>
    <w:p w14:paraId="350F6346" w14:textId="77777777" w:rsidR="005D2A9E" w:rsidRPr="00CA3A38" w:rsidRDefault="005D2A9E" w:rsidP="00C463CB">
      <w:pPr>
        <w:spacing w:after="0" w:line="240" w:lineRule="auto"/>
        <w:jc w:val="both"/>
        <w:rPr>
          <w:rFonts w:ascii="Times New Roman" w:hAnsi="Times New Roman"/>
          <w:sz w:val="24"/>
          <w:szCs w:val="24"/>
        </w:rPr>
      </w:pPr>
    </w:p>
    <w:p w14:paraId="2A6043DB" w14:textId="77777777" w:rsidR="005D2A9E" w:rsidRPr="00CA3A38" w:rsidRDefault="005D2A9E" w:rsidP="00AA41D1">
      <w:pPr>
        <w:spacing w:after="0" w:line="240" w:lineRule="auto"/>
        <w:jc w:val="both"/>
        <w:rPr>
          <w:rFonts w:ascii="Times New Roman" w:hAnsi="Times New Roman"/>
          <w:sz w:val="24"/>
          <w:szCs w:val="24"/>
        </w:rPr>
      </w:pPr>
      <w:r w:rsidRPr="00CA3A38">
        <w:rPr>
          <w:rFonts w:ascii="Times New Roman" w:hAnsi="Times New Roman"/>
          <w:sz w:val="24"/>
          <w:szCs w:val="24"/>
        </w:rPr>
        <w:t xml:space="preserve">Eladó II és Eladó III nyilatkozik, hogy Schwarz Viktorné, valamint </w:t>
      </w:r>
      <w:proofErr w:type="spellStart"/>
      <w:r w:rsidRPr="00CA3A38">
        <w:rPr>
          <w:rFonts w:ascii="Times New Roman" w:hAnsi="Times New Roman"/>
          <w:sz w:val="24"/>
          <w:szCs w:val="24"/>
        </w:rPr>
        <w:t>Garry</w:t>
      </w:r>
      <w:proofErr w:type="spellEnd"/>
      <w:r w:rsidRPr="00CA3A38">
        <w:rPr>
          <w:rFonts w:ascii="Times New Roman" w:hAnsi="Times New Roman"/>
          <w:sz w:val="24"/>
          <w:szCs w:val="24"/>
        </w:rPr>
        <w:t xml:space="preserve"> Oscar özvegyi jog jogosultak időközben elhunytak, átadják ennek igazolására özvegyi jog jogosultak halotti anyakönyvi kivonatá</w:t>
      </w:r>
      <w:r>
        <w:rPr>
          <w:rFonts w:ascii="Times New Roman" w:hAnsi="Times New Roman"/>
          <w:sz w:val="24"/>
          <w:szCs w:val="24"/>
        </w:rPr>
        <w:t>nak hiteles másolati példányát</w:t>
      </w:r>
      <w:r w:rsidRPr="00CA3A38">
        <w:rPr>
          <w:rFonts w:ascii="Times New Roman" w:hAnsi="Times New Roman"/>
          <w:sz w:val="24"/>
          <w:szCs w:val="24"/>
        </w:rPr>
        <w:t xml:space="preserve">. Felek </w:t>
      </w:r>
      <w:r>
        <w:rPr>
          <w:rFonts w:ascii="Times New Roman" w:hAnsi="Times New Roman"/>
          <w:sz w:val="24"/>
          <w:szCs w:val="24"/>
        </w:rPr>
        <w:t xml:space="preserve">özvegyi jog jogosultak elhalálozására </w:t>
      </w:r>
      <w:r w:rsidRPr="00CA3A38">
        <w:rPr>
          <w:rFonts w:ascii="Times New Roman" w:hAnsi="Times New Roman"/>
          <w:sz w:val="24"/>
          <w:szCs w:val="24"/>
        </w:rPr>
        <w:t xml:space="preserve">tekintettel kérik Schwarz Viktorné és </w:t>
      </w:r>
      <w:proofErr w:type="spellStart"/>
      <w:r w:rsidRPr="00CA3A38">
        <w:rPr>
          <w:rFonts w:ascii="Times New Roman" w:hAnsi="Times New Roman"/>
          <w:sz w:val="24"/>
          <w:szCs w:val="24"/>
        </w:rPr>
        <w:t>Garry</w:t>
      </w:r>
      <w:proofErr w:type="spellEnd"/>
      <w:r w:rsidRPr="00CA3A38">
        <w:rPr>
          <w:rFonts w:ascii="Times New Roman" w:hAnsi="Times New Roman"/>
          <w:sz w:val="24"/>
          <w:szCs w:val="24"/>
        </w:rPr>
        <w:t xml:space="preserve"> Oscar javára bejegyzett özvegyi jog </w:t>
      </w:r>
      <w:r w:rsidRPr="00CA3A38">
        <w:rPr>
          <w:rFonts w:ascii="Times New Roman" w:hAnsi="Times New Roman"/>
          <w:sz w:val="24"/>
          <w:szCs w:val="24"/>
        </w:rPr>
        <w:lastRenderedPageBreak/>
        <w:t>in</w:t>
      </w:r>
      <w:r>
        <w:rPr>
          <w:rFonts w:ascii="Times New Roman" w:hAnsi="Times New Roman"/>
          <w:sz w:val="24"/>
          <w:szCs w:val="24"/>
        </w:rPr>
        <w:t xml:space="preserve">gatlan-nyilvántartási törlését, Vevő a szerződés tárgyát képező Ingatlanokat ezen özvegyi jogoktól mentesen szerzi meg. </w:t>
      </w:r>
    </w:p>
    <w:p w14:paraId="4A17F0B7" w14:textId="77777777" w:rsidR="005D2A9E" w:rsidRPr="00CA3A38" w:rsidRDefault="005D2A9E" w:rsidP="00AA41D1">
      <w:pPr>
        <w:spacing w:after="0" w:line="240" w:lineRule="auto"/>
        <w:jc w:val="both"/>
        <w:rPr>
          <w:rFonts w:ascii="Times New Roman" w:hAnsi="Times New Roman"/>
          <w:sz w:val="24"/>
          <w:szCs w:val="24"/>
        </w:rPr>
      </w:pPr>
    </w:p>
    <w:p w14:paraId="137A7340" w14:textId="77777777" w:rsidR="005D2A9E" w:rsidRPr="00CA3A38" w:rsidRDefault="005D2A9E" w:rsidP="00AA41D1">
      <w:pPr>
        <w:spacing w:after="0" w:line="240" w:lineRule="auto"/>
        <w:jc w:val="both"/>
        <w:rPr>
          <w:rFonts w:ascii="Times New Roman" w:hAnsi="Times New Roman"/>
          <w:sz w:val="24"/>
          <w:szCs w:val="24"/>
        </w:rPr>
      </w:pPr>
      <w:r w:rsidRPr="00CA3A38">
        <w:rPr>
          <w:rFonts w:ascii="Times New Roman" w:hAnsi="Times New Roman"/>
          <w:sz w:val="24"/>
          <w:szCs w:val="24"/>
        </w:rPr>
        <w:t xml:space="preserve">3./ Eladók szavatosságot vállalnak azért, hogy a jelen szerződés tárgyát képező Ingatlan a jelen szerződésben írtakon felül per-, igény- és tehermentes, harmadik személy javára olyan jogot nem engedtek, amely Vevő korlátozásmentes tulajdonszerzését és birtokba lépését akadályozza, vagy meggátolja. Eladók szavatosságot vállalnak továbbá azért, hogy az Ingatlanban harmadik személy állandó lakosként, vagy ott tartózkodóként nem került bejelentésre. Felek rögzítik, hogy az Ingatlan tulajdoni lapján elintézetlen széljegy nem szerepel. Eladók nyilatkoznak továbbá, hogy az Ingatlan gazdasági társaság székhelyeként, fióktelepeként, telephelyeként nem került feltüntetésre a cégjegyzékben. </w:t>
      </w:r>
    </w:p>
    <w:p w14:paraId="5BA41EC3" w14:textId="77777777" w:rsidR="005D2A9E" w:rsidRPr="00CA3A38" w:rsidRDefault="005D2A9E" w:rsidP="00AA41D1">
      <w:pPr>
        <w:spacing w:after="0" w:line="240" w:lineRule="auto"/>
        <w:jc w:val="both"/>
        <w:rPr>
          <w:rFonts w:ascii="Times New Roman" w:hAnsi="Times New Roman"/>
          <w:sz w:val="24"/>
          <w:szCs w:val="24"/>
        </w:rPr>
      </w:pPr>
    </w:p>
    <w:p w14:paraId="423D07BD" w14:textId="77777777" w:rsidR="005D2A9E" w:rsidRDefault="005D2A9E" w:rsidP="6A4B9D8D">
      <w:pPr>
        <w:spacing w:after="0" w:line="240" w:lineRule="auto"/>
        <w:jc w:val="both"/>
        <w:rPr>
          <w:rFonts w:ascii="Times New Roman" w:hAnsi="Times New Roman"/>
          <w:sz w:val="24"/>
          <w:szCs w:val="24"/>
        </w:rPr>
      </w:pPr>
      <w:r w:rsidRPr="00CA3A38">
        <w:rPr>
          <w:rFonts w:ascii="Times New Roman" w:hAnsi="Times New Roman"/>
          <w:sz w:val="24"/>
          <w:szCs w:val="24"/>
        </w:rPr>
        <w:t>4./ Szerződést kötő felek rögzítik, hogy tudomással bírnak arról, hogy a Kiskőrös belterület 2463 hrsz. alatt felvett Ingatlan tulajdonostársait elővásárlási jog illeti meg jelen Adásvételi szerződéssel összefüggésben. Eladók vállalják, hogy Vevő vételi ajánlatát teljes terjedelmében tulajdonostársakkal közlik, tulajdonostársak elővásárlási jogról lemondó nyilatkozatát beszerzik, illetve ennek hiányában átadják Vevő részére a tulajdonostársak elővásárlási jogra felhívó nyilatkozatának 1 db eredeti példányát és ezen felhívás ajánlott tértivevényes postai küldeményként való fel</w:t>
      </w:r>
      <w:r>
        <w:rPr>
          <w:rFonts w:ascii="Times New Roman" w:hAnsi="Times New Roman"/>
          <w:sz w:val="24"/>
          <w:szCs w:val="24"/>
        </w:rPr>
        <w:t>adását</w:t>
      </w:r>
      <w:r w:rsidRPr="00CA3A38">
        <w:rPr>
          <w:rFonts w:ascii="Times New Roman" w:hAnsi="Times New Roman"/>
          <w:sz w:val="24"/>
          <w:szCs w:val="24"/>
        </w:rPr>
        <w:t xml:space="preserve"> alátámasztó dokumentumokat, továbbá a küldemény átvételét igazoló postai dokumentumot. Eladók megbízzák jelen szerződés aláírásával a Csvila Ügyvédi Irodát (6722 Szeged, Kálvária sgt. 19.), hogy az elővásárlásra jogosultak részére a vevői vételi ajánlatot közölje. Vevő nyilatkozik, hogy tudomással bír arról, hogy abban az esetben, amennyiben elővásárlásra jogosult, gyakorolja elővásárlási jogát, úgy az adásvételi szerződés Eladók és elővásárlási jogot gyakorló tulajdonostárs között jön létre. </w:t>
      </w:r>
      <w:r>
        <w:rPr>
          <w:rFonts w:ascii="Times New Roman" w:hAnsi="Times New Roman"/>
          <w:sz w:val="24"/>
          <w:szCs w:val="24"/>
        </w:rPr>
        <w:t xml:space="preserve">Abban az esetben, amennyiben tulajdonostárs elővásárlásra jogosult él elővásárlási jogával, úgy a vételárat köteles Eladók részére 15 napon belül megfizetni, valamint a szerződéskötéssel kapcsolatos költségként Vevő részére 150.000,- Ft + ÁFA összeget egyidejűleg megfizetni. </w:t>
      </w:r>
      <w:r w:rsidRPr="00CA3A38">
        <w:rPr>
          <w:rFonts w:ascii="Times New Roman" w:hAnsi="Times New Roman"/>
          <w:sz w:val="24"/>
          <w:szCs w:val="24"/>
        </w:rPr>
        <w:t xml:space="preserve"> </w:t>
      </w:r>
    </w:p>
    <w:p w14:paraId="3A5EC2E4" w14:textId="77777777" w:rsidR="005D2A9E" w:rsidRDefault="005D2A9E" w:rsidP="6A4B9D8D">
      <w:pPr>
        <w:spacing w:after="0" w:line="240" w:lineRule="auto"/>
        <w:jc w:val="both"/>
        <w:rPr>
          <w:rFonts w:ascii="Times New Roman" w:hAnsi="Times New Roman"/>
          <w:sz w:val="24"/>
          <w:szCs w:val="24"/>
        </w:rPr>
      </w:pPr>
    </w:p>
    <w:p w14:paraId="60676783" w14:textId="77777777" w:rsidR="005D2A9E" w:rsidRPr="00CA3A38" w:rsidRDefault="005D2A9E" w:rsidP="6A4B9D8D">
      <w:pPr>
        <w:spacing w:after="0" w:line="240" w:lineRule="auto"/>
        <w:jc w:val="both"/>
        <w:rPr>
          <w:rFonts w:ascii="Times New Roman" w:hAnsi="Times New Roman"/>
          <w:sz w:val="24"/>
          <w:szCs w:val="24"/>
        </w:rPr>
      </w:pPr>
      <w:r>
        <w:rPr>
          <w:rFonts w:ascii="Times New Roman" w:hAnsi="Times New Roman"/>
          <w:sz w:val="24"/>
          <w:szCs w:val="24"/>
        </w:rPr>
        <w:t xml:space="preserve">Szerződést kötő felek rögzítik, hogy Schwarcz Emil 2/26-od tulajdoni illetőség tekintetében tulajdonostárs (tulajdoni lap II/4.) tulajdoni lap szerinti azonosítható lakcímmel nem rendelkezik, így részére a tulajdonostársat megillető elővásárlási jog gyakorlására felhívó nyilatkozat kézbesítése nem lehetséges. </w:t>
      </w:r>
    </w:p>
    <w:p w14:paraId="79FAFFC0" w14:textId="77777777" w:rsidR="005D2A9E" w:rsidRDefault="005D2A9E" w:rsidP="6A4B9D8D">
      <w:pPr>
        <w:spacing w:after="0" w:line="240" w:lineRule="auto"/>
        <w:jc w:val="both"/>
        <w:rPr>
          <w:rFonts w:ascii="Times New Roman" w:hAnsi="Times New Roman"/>
          <w:sz w:val="24"/>
          <w:szCs w:val="24"/>
        </w:rPr>
      </w:pPr>
    </w:p>
    <w:p w14:paraId="2D326FEC" w14:textId="77777777" w:rsidR="005D2A9E" w:rsidRPr="00CA3A38" w:rsidRDefault="005D2A9E" w:rsidP="00E12C98">
      <w:pPr>
        <w:spacing w:after="0" w:line="240" w:lineRule="auto"/>
        <w:jc w:val="both"/>
        <w:rPr>
          <w:rFonts w:ascii="Times New Roman" w:hAnsi="Times New Roman"/>
          <w:sz w:val="24"/>
          <w:szCs w:val="24"/>
        </w:rPr>
      </w:pPr>
      <w:r>
        <w:rPr>
          <w:rFonts w:ascii="Times New Roman" w:hAnsi="Times New Roman"/>
          <w:sz w:val="24"/>
          <w:szCs w:val="24"/>
        </w:rPr>
        <w:t xml:space="preserve">Szerződést kötő felek rögzítik, hogy Szendrői Miklós 2/26-od tulajdoni illetőség tekintetében tulajdonostárs (tulajdoni lap II/7.) tulajdoni lap szerinti azonosítható lakcímmel nem rendelkezik, így részére a tulajdonostársat megillető elővásárlási jog gyakorlására felhívó nyilatkozat kézbesítése nem lehetséges. </w:t>
      </w:r>
    </w:p>
    <w:p w14:paraId="02FC7E4A" w14:textId="77777777" w:rsidR="005D2A9E" w:rsidRDefault="005D2A9E" w:rsidP="6A4B9D8D">
      <w:pPr>
        <w:spacing w:after="0" w:line="240" w:lineRule="auto"/>
        <w:jc w:val="both"/>
        <w:rPr>
          <w:rFonts w:ascii="Times New Roman" w:hAnsi="Times New Roman"/>
          <w:sz w:val="24"/>
          <w:szCs w:val="24"/>
        </w:rPr>
      </w:pPr>
    </w:p>
    <w:p w14:paraId="2B859049" w14:textId="77777777" w:rsidR="005D2A9E" w:rsidRPr="00CA3A38" w:rsidRDefault="005D2A9E" w:rsidP="6A4B9D8D">
      <w:pPr>
        <w:spacing w:after="0" w:line="240" w:lineRule="auto"/>
        <w:jc w:val="both"/>
        <w:rPr>
          <w:rFonts w:ascii="Times New Roman" w:hAnsi="Times New Roman"/>
          <w:sz w:val="24"/>
          <w:szCs w:val="24"/>
        </w:rPr>
      </w:pPr>
      <w:r w:rsidRPr="00CA3A38">
        <w:rPr>
          <w:rFonts w:ascii="Times New Roman" w:hAnsi="Times New Roman"/>
          <w:sz w:val="24"/>
          <w:szCs w:val="24"/>
        </w:rPr>
        <w:t xml:space="preserve">5./ Vevő nyilatkozik, hogy a szerződés tárgyát képező ingatlant megtekintette, annak állagával tisztában van. </w:t>
      </w:r>
    </w:p>
    <w:p w14:paraId="3DFD0B3A" w14:textId="77777777" w:rsidR="005D2A9E" w:rsidRPr="00CA3A38" w:rsidRDefault="005D2A9E" w:rsidP="6A4B9D8D">
      <w:pPr>
        <w:spacing w:after="0" w:line="240" w:lineRule="auto"/>
        <w:jc w:val="both"/>
        <w:rPr>
          <w:rFonts w:ascii="Times New Roman" w:hAnsi="Times New Roman"/>
          <w:sz w:val="24"/>
          <w:szCs w:val="24"/>
        </w:rPr>
      </w:pPr>
    </w:p>
    <w:p w14:paraId="2FA47E39" w14:textId="77777777" w:rsidR="005D2A9E" w:rsidRPr="00CA3A38" w:rsidRDefault="005D2A9E" w:rsidP="6A4B9D8D">
      <w:pPr>
        <w:spacing w:after="0" w:line="240" w:lineRule="auto"/>
        <w:jc w:val="both"/>
        <w:rPr>
          <w:rFonts w:ascii="Times New Roman" w:hAnsi="Times New Roman"/>
          <w:sz w:val="24"/>
          <w:szCs w:val="24"/>
        </w:rPr>
      </w:pPr>
      <w:r w:rsidRPr="00CA3A38">
        <w:rPr>
          <w:rFonts w:ascii="Times New Roman" w:hAnsi="Times New Roman"/>
          <w:sz w:val="24"/>
          <w:szCs w:val="24"/>
        </w:rPr>
        <w:t xml:space="preserve">6./ Szerződést kötő felek rögzítik, hogy Eladók Vevőt tájékoztatták a szerződés tárgyát képező ingatlan használati megosztásáról, így Vevő nyilatkozik, hogy tudatában van annak, hogy az általa megvásárolt ingatlan tulajdoni hányad a Kiskőrös, Kossuth Lajos út 19. szám alatti ingatlan mely részének kizárólagos használatára jogosítja. Ezen információk birtokában köti meg jelen szerződést. </w:t>
      </w:r>
    </w:p>
    <w:p w14:paraId="548B157E" w14:textId="77777777" w:rsidR="005D2A9E" w:rsidRPr="00CA3A38" w:rsidRDefault="005D2A9E" w:rsidP="00AA41D1">
      <w:pPr>
        <w:spacing w:after="0" w:line="240" w:lineRule="auto"/>
        <w:jc w:val="both"/>
        <w:rPr>
          <w:rFonts w:ascii="Times New Roman" w:hAnsi="Times New Roman"/>
          <w:sz w:val="24"/>
          <w:szCs w:val="24"/>
        </w:rPr>
      </w:pPr>
    </w:p>
    <w:p w14:paraId="76C452DE" w14:textId="77777777" w:rsidR="005D2A9E" w:rsidRDefault="005D2A9E" w:rsidP="00944B06">
      <w:pPr>
        <w:spacing w:after="0" w:line="240" w:lineRule="auto"/>
        <w:jc w:val="both"/>
        <w:rPr>
          <w:rFonts w:ascii="Times New Roman" w:hAnsi="Times New Roman"/>
          <w:sz w:val="24"/>
          <w:szCs w:val="24"/>
        </w:rPr>
      </w:pPr>
      <w:r w:rsidRPr="00CA3A38">
        <w:rPr>
          <w:rFonts w:ascii="Times New Roman" w:hAnsi="Times New Roman"/>
          <w:sz w:val="24"/>
          <w:szCs w:val="24"/>
        </w:rPr>
        <w:t>7./  Eladó</w:t>
      </w:r>
      <w:r>
        <w:rPr>
          <w:rFonts w:ascii="Times New Roman" w:hAnsi="Times New Roman"/>
          <w:sz w:val="24"/>
          <w:szCs w:val="24"/>
        </w:rPr>
        <w:t>k eladják</w:t>
      </w:r>
      <w:r w:rsidRPr="00CA3A38">
        <w:rPr>
          <w:rFonts w:ascii="Times New Roman" w:hAnsi="Times New Roman"/>
          <w:sz w:val="24"/>
          <w:szCs w:val="24"/>
        </w:rPr>
        <w:t xml:space="preserve">, Vevő pedig megvásárolja a jelen szerződés tárgyát képező, I/1. pontban megjelölt ingatlan </w:t>
      </w:r>
      <w:r>
        <w:rPr>
          <w:rFonts w:ascii="Times New Roman" w:hAnsi="Times New Roman"/>
          <w:sz w:val="24"/>
          <w:szCs w:val="24"/>
        </w:rPr>
        <w:t>7</w:t>
      </w:r>
      <w:r w:rsidRPr="00CA3A38">
        <w:rPr>
          <w:rFonts w:ascii="Times New Roman" w:hAnsi="Times New Roman"/>
          <w:sz w:val="24"/>
          <w:szCs w:val="24"/>
        </w:rPr>
        <w:t>/26-od tulajdoni hányadát.</w:t>
      </w:r>
    </w:p>
    <w:p w14:paraId="64AC1584" w14:textId="77777777" w:rsidR="005D2A9E" w:rsidRDefault="005D2A9E" w:rsidP="00944B06">
      <w:pPr>
        <w:spacing w:after="0" w:line="240" w:lineRule="auto"/>
        <w:jc w:val="both"/>
        <w:rPr>
          <w:rFonts w:ascii="Times New Roman" w:hAnsi="Times New Roman"/>
          <w:sz w:val="24"/>
          <w:szCs w:val="24"/>
        </w:rPr>
      </w:pPr>
    </w:p>
    <w:p w14:paraId="38C2675C" w14:textId="77777777" w:rsidR="005D2A9E" w:rsidRPr="00CA3A38" w:rsidRDefault="005D2A9E" w:rsidP="00944B06">
      <w:pPr>
        <w:spacing w:after="0" w:line="240" w:lineRule="auto"/>
        <w:jc w:val="both"/>
        <w:rPr>
          <w:rFonts w:ascii="Times New Roman" w:hAnsi="Times New Roman"/>
          <w:sz w:val="24"/>
          <w:szCs w:val="24"/>
        </w:rPr>
      </w:pPr>
      <w:r>
        <w:rPr>
          <w:rFonts w:ascii="Times New Roman" w:hAnsi="Times New Roman"/>
          <w:sz w:val="24"/>
          <w:szCs w:val="24"/>
        </w:rPr>
        <w:t xml:space="preserve">8./ Eladó I. és Eladó II. nyilatkozik, hogy Eladó I-t jelen szerződés tárgyát képező ingatlan értékesítésével kapcsolatosan </w:t>
      </w:r>
      <w:proofErr w:type="spellStart"/>
      <w:r>
        <w:rPr>
          <w:rFonts w:ascii="Times New Roman" w:hAnsi="Times New Roman"/>
          <w:sz w:val="24"/>
          <w:szCs w:val="24"/>
        </w:rPr>
        <w:t>teljeskörűen</w:t>
      </w:r>
      <w:proofErr w:type="spellEnd"/>
      <w:r>
        <w:rPr>
          <w:rFonts w:ascii="Times New Roman" w:hAnsi="Times New Roman"/>
          <w:sz w:val="24"/>
          <w:szCs w:val="24"/>
        </w:rPr>
        <w:t xml:space="preserve"> meghatalmazta, mely meghatalmazás alapján jogosult Eladó I. jelen adásvételi szerződés aláírására és az ingatlanra vonatkozó tulajdonjog </w:t>
      </w:r>
      <w:r>
        <w:rPr>
          <w:rFonts w:ascii="Times New Roman" w:hAnsi="Times New Roman"/>
          <w:sz w:val="24"/>
          <w:szCs w:val="24"/>
        </w:rPr>
        <w:lastRenderedPageBreak/>
        <w:t xml:space="preserve">átruházó nyilatkozat kiadására. Eladó I. átadja </w:t>
      </w:r>
      <w:proofErr w:type="spellStart"/>
      <w:r>
        <w:rPr>
          <w:rFonts w:ascii="Times New Roman" w:hAnsi="Times New Roman"/>
          <w:sz w:val="24"/>
          <w:szCs w:val="24"/>
        </w:rPr>
        <w:t>apostillel</w:t>
      </w:r>
      <w:proofErr w:type="spellEnd"/>
      <w:r>
        <w:rPr>
          <w:rFonts w:ascii="Times New Roman" w:hAnsi="Times New Roman"/>
          <w:sz w:val="24"/>
          <w:szCs w:val="24"/>
        </w:rPr>
        <w:t xml:space="preserve"> ellátott Eladó II-</w:t>
      </w:r>
      <w:proofErr w:type="spellStart"/>
      <w:r>
        <w:rPr>
          <w:rFonts w:ascii="Times New Roman" w:hAnsi="Times New Roman"/>
          <w:sz w:val="24"/>
          <w:szCs w:val="24"/>
        </w:rPr>
        <w:t>től</w:t>
      </w:r>
      <w:proofErr w:type="spellEnd"/>
      <w:r>
        <w:rPr>
          <w:rFonts w:ascii="Times New Roman" w:hAnsi="Times New Roman"/>
          <w:sz w:val="24"/>
          <w:szCs w:val="24"/>
        </w:rPr>
        <w:t xml:space="preserve"> és Eladó III-</w:t>
      </w:r>
      <w:proofErr w:type="spellStart"/>
      <w:r>
        <w:rPr>
          <w:rFonts w:ascii="Times New Roman" w:hAnsi="Times New Roman"/>
          <w:sz w:val="24"/>
          <w:szCs w:val="24"/>
        </w:rPr>
        <w:t>tól</w:t>
      </w:r>
      <w:proofErr w:type="spellEnd"/>
      <w:r>
        <w:rPr>
          <w:rFonts w:ascii="Times New Roman" w:hAnsi="Times New Roman"/>
          <w:sz w:val="24"/>
          <w:szCs w:val="24"/>
        </w:rPr>
        <w:t xml:space="preserve"> származó meghatalmazásának 1 db eredeti példányát Vevő részére. </w:t>
      </w:r>
    </w:p>
    <w:p w14:paraId="1503F84F" w14:textId="77777777" w:rsidR="005D2A9E" w:rsidRPr="00CA3A38" w:rsidRDefault="005D2A9E" w:rsidP="1A9D5200">
      <w:pPr>
        <w:spacing w:after="0" w:line="240" w:lineRule="auto"/>
        <w:jc w:val="both"/>
        <w:rPr>
          <w:rFonts w:ascii="Times New Roman" w:hAnsi="Times New Roman"/>
          <w:sz w:val="24"/>
          <w:szCs w:val="24"/>
        </w:rPr>
      </w:pPr>
    </w:p>
    <w:p w14:paraId="5459B7E7" w14:textId="77777777" w:rsidR="005D2A9E" w:rsidRPr="00CA3A38" w:rsidRDefault="005D2A9E" w:rsidP="00AA41D1">
      <w:pPr>
        <w:spacing w:after="0" w:line="240" w:lineRule="auto"/>
        <w:jc w:val="center"/>
        <w:rPr>
          <w:rFonts w:ascii="Times New Roman" w:hAnsi="Times New Roman"/>
          <w:b/>
          <w:sz w:val="32"/>
          <w:szCs w:val="32"/>
        </w:rPr>
      </w:pPr>
      <w:r w:rsidRPr="00CA3A38">
        <w:rPr>
          <w:rFonts w:ascii="Times New Roman" w:hAnsi="Times New Roman"/>
          <w:b/>
          <w:sz w:val="32"/>
          <w:szCs w:val="32"/>
        </w:rPr>
        <w:t>II. Fizetési feltételek</w:t>
      </w:r>
    </w:p>
    <w:p w14:paraId="10F10485" w14:textId="77777777" w:rsidR="005D2A9E" w:rsidRPr="00CA3A38" w:rsidRDefault="005D2A9E" w:rsidP="00AA41D1">
      <w:pPr>
        <w:spacing w:after="0" w:line="240" w:lineRule="auto"/>
        <w:jc w:val="both"/>
        <w:rPr>
          <w:rFonts w:ascii="Times New Roman" w:hAnsi="Times New Roman"/>
          <w:sz w:val="24"/>
          <w:szCs w:val="24"/>
        </w:rPr>
      </w:pPr>
    </w:p>
    <w:p w14:paraId="09470F80" w14:textId="77777777" w:rsidR="005D2A9E" w:rsidRPr="00CA3A38" w:rsidRDefault="005D2A9E" w:rsidP="1CEE6CDB">
      <w:pPr>
        <w:spacing w:after="0" w:line="240" w:lineRule="auto"/>
        <w:jc w:val="both"/>
        <w:rPr>
          <w:rFonts w:ascii="Times New Roman" w:hAnsi="Times New Roman"/>
          <w:sz w:val="24"/>
          <w:szCs w:val="24"/>
        </w:rPr>
      </w:pPr>
      <w:r w:rsidRPr="00CA3A38">
        <w:rPr>
          <w:rFonts w:ascii="Times New Roman" w:hAnsi="Times New Roman"/>
          <w:sz w:val="24"/>
          <w:szCs w:val="24"/>
        </w:rPr>
        <w:t>1./ Szerződést kötő felek az Ingatlan (</w:t>
      </w:r>
      <w:r>
        <w:rPr>
          <w:rFonts w:ascii="Times New Roman" w:hAnsi="Times New Roman"/>
          <w:sz w:val="24"/>
          <w:szCs w:val="24"/>
        </w:rPr>
        <w:t>7</w:t>
      </w:r>
      <w:r w:rsidRPr="00CA3A38">
        <w:rPr>
          <w:rFonts w:ascii="Times New Roman" w:hAnsi="Times New Roman"/>
          <w:sz w:val="24"/>
          <w:szCs w:val="24"/>
        </w:rPr>
        <w:t>/26-</w:t>
      </w:r>
      <w:r>
        <w:rPr>
          <w:rFonts w:ascii="Times New Roman" w:hAnsi="Times New Roman"/>
          <w:sz w:val="24"/>
          <w:szCs w:val="24"/>
        </w:rPr>
        <w:t>e</w:t>
      </w:r>
      <w:r w:rsidRPr="00CA3A38">
        <w:rPr>
          <w:rFonts w:ascii="Times New Roman" w:hAnsi="Times New Roman"/>
          <w:sz w:val="24"/>
          <w:szCs w:val="24"/>
        </w:rPr>
        <w:t xml:space="preserve">d tulajdoni illetőség) kölcsönösen kialkudott vételárát </w:t>
      </w:r>
      <w:r>
        <w:rPr>
          <w:rFonts w:ascii="Times New Roman" w:hAnsi="Times New Roman"/>
          <w:sz w:val="24"/>
          <w:szCs w:val="24"/>
        </w:rPr>
        <w:t xml:space="preserve">6.623.077,- Ft-ban azaz Hatmillió-hatszázhuszonháromezer-hetvenhét </w:t>
      </w:r>
      <w:r w:rsidRPr="00CA3A38">
        <w:rPr>
          <w:rFonts w:ascii="Times New Roman" w:hAnsi="Times New Roman"/>
          <w:sz w:val="24"/>
          <w:szCs w:val="24"/>
        </w:rPr>
        <w:t xml:space="preserve">forintban határozzák meg. </w:t>
      </w:r>
    </w:p>
    <w:p w14:paraId="062A6949" w14:textId="77777777" w:rsidR="005D2A9E" w:rsidRPr="00CA3A38" w:rsidRDefault="005D2A9E" w:rsidP="1CEE6CDB">
      <w:pPr>
        <w:spacing w:after="0" w:line="240" w:lineRule="auto"/>
        <w:jc w:val="both"/>
        <w:rPr>
          <w:rFonts w:ascii="Times New Roman" w:hAnsi="Times New Roman"/>
          <w:sz w:val="24"/>
          <w:szCs w:val="24"/>
        </w:rPr>
      </w:pPr>
    </w:p>
    <w:p w14:paraId="2415C972" w14:textId="77777777" w:rsidR="005D2A9E" w:rsidRPr="00CA3A38" w:rsidRDefault="005D2A9E" w:rsidP="1CEE6CDB">
      <w:pPr>
        <w:spacing w:after="0" w:line="240" w:lineRule="auto"/>
        <w:jc w:val="both"/>
        <w:rPr>
          <w:rFonts w:ascii="Times New Roman" w:hAnsi="Times New Roman"/>
          <w:sz w:val="24"/>
          <w:szCs w:val="24"/>
        </w:rPr>
      </w:pPr>
      <w:r w:rsidRPr="00CA3A38">
        <w:rPr>
          <w:rFonts w:ascii="Times New Roman" w:hAnsi="Times New Roman"/>
          <w:sz w:val="24"/>
          <w:szCs w:val="24"/>
        </w:rPr>
        <w:t xml:space="preserve">Eladókat az itt megjelölt vételár tulajdoni illetőségeik arányában illeti meg: </w:t>
      </w:r>
    </w:p>
    <w:p w14:paraId="72DDEF88" w14:textId="77777777" w:rsidR="005D2A9E" w:rsidRDefault="005D2A9E" w:rsidP="1CEE6CDB">
      <w:pPr>
        <w:spacing w:after="0" w:line="240" w:lineRule="auto"/>
        <w:jc w:val="both"/>
        <w:rPr>
          <w:rFonts w:ascii="Times New Roman" w:hAnsi="Times New Roman"/>
          <w:sz w:val="24"/>
          <w:szCs w:val="24"/>
        </w:rPr>
      </w:pPr>
      <w:r>
        <w:rPr>
          <w:rFonts w:ascii="Times New Roman" w:hAnsi="Times New Roman"/>
          <w:sz w:val="24"/>
          <w:szCs w:val="24"/>
        </w:rPr>
        <w:t xml:space="preserve">a./ </w:t>
      </w:r>
      <w:r w:rsidRPr="00CA3A38">
        <w:rPr>
          <w:rFonts w:ascii="Times New Roman" w:hAnsi="Times New Roman"/>
          <w:sz w:val="24"/>
          <w:szCs w:val="24"/>
        </w:rPr>
        <w:t xml:space="preserve">Eladó </w:t>
      </w:r>
      <w:r>
        <w:rPr>
          <w:rFonts w:ascii="Times New Roman" w:hAnsi="Times New Roman"/>
          <w:sz w:val="24"/>
          <w:szCs w:val="24"/>
        </w:rPr>
        <w:t>I</w:t>
      </w:r>
      <w:r w:rsidRPr="00CA3A38">
        <w:rPr>
          <w:rFonts w:ascii="Times New Roman" w:hAnsi="Times New Roman"/>
          <w:sz w:val="24"/>
          <w:szCs w:val="24"/>
        </w:rPr>
        <w:t>.</w:t>
      </w:r>
      <w:r>
        <w:rPr>
          <w:rFonts w:ascii="Times New Roman" w:hAnsi="Times New Roman"/>
          <w:sz w:val="24"/>
          <w:szCs w:val="24"/>
        </w:rPr>
        <w:t xml:space="preserve"> 3.784.615,- Ft, azaz forint vételárra jogosult. </w:t>
      </w:r>
    </w:p>
    <w:p w14:paraId="473B1B6F" w14:textId="77777777" w:rsidR="005D2A9E" w:rsidRDefault="005D2A9E" w:rsidP="1CEE6CDB">
      <w:pPr>
        <w:spacing w:after="0" w:line="240" w:lineRule="auto"/>
        <w:jc w:val="both"/>
        <w:rPr>
          <w:rFonts w:ascii="Times New Roman" w:hAnsi="Times New Roman"/>
          <w:sz w:val="24"/>
          <w:szCs w:val="24"/>
        </w:rPr>
      </w:pPr>
      <w:r>
        <w:rPr>
          <w:rFonts w:ascii="Times New Roman" w:hAnsi="Times New Roman"/>
          <w:sz w:val="24"/>
          <w:szCs w:val="24"/>
        </w:rPr>
        <w:t xml:space="preserve">b./ Eladó II. 1.892.308,- Ft, azaz Egymillió-nyolcszázkilencvenkettőezer-háromszáznyolc forint vételárra jogosult. </w:t>
      </w:r>
    </w:p>
    <w:p w14:paraId="419841DF" w14:textId="77777777" w:rsidR="005D2A9E" w:rsidRPr="00CA3A38" w:rsidRDefault="005D2A9E" w:rsidP="1CEE6CDB">
      <w:pPr>
        <w:spacing w:after="0" w:line="240" w:lineRule="auto"/>
        <w:jc w:val="both"/>
        <w:rPr>
          <w:rFonts w:ascii="Times New Roman" w:hAnsi="Times New Roman"/>
          <w:sz w:val="24"/>
          <w:szCs w:val="24"/>
        </w:rPr>
      </w:pPr>
      <w:r>
        <w:rPr>
          <w:rFonts w:ascii="Times New Roman" w:hAnsi="Times New Roman"/>
          <w:sz w:val="24"/>
          <w:szCs w:val="24"/>
        </w:rPr>
        <w:t xml:space="preserve">c./ Eladó III. 946.154,- Ft, azaz Kilencszáznegyvenhatezer-egyszázötvennégy forint vételárra jogosult. </w:t>
      </w:r>
    </w:p>
    <w:p w14:paraId="0923EBF8" w14:textId="77777777" w:rsidR="005D2A9E" w:rsidRPr="00CA3A38" w:rsidRDefault="005D2A9E" w:rsidP="1A9D5200">
      <w:pPr>
        <w:spacing w:after="0" w:line="240" w:lineRule="auto"/>
        <w:jc w:val="both"/>
        <w:rPr>
          <w:rFonts w:ascii="Times New Roman" w:hAnsi="Times New Roman"/>
          <w:sz w:val="24"/>
          <w:szCs w:val="24"/>
        </w:rPr>
      </w:pPr>
    </w:p>
    <w:p w14:paraId="42204869" w14:textId="77777777" w:rsidR="005D2A9E" w:rsidRDefault="005D2A9E" w:rsidP="00AA41D1">
      <w:pPr>
        <w:spacing w:after="0" w:line="240" w:lineRule="auto"/>
        <w:jc w:val="both"/>
        <w:rPr>
          <w:rFonts w:ascii="Times New Roman" w:hAnsi="Times New Roman"/>
          <w:sz w:val="24"/>
          <w:szCs w:val="24"/>
        </w:rPr>
      </w:pPr>
      <w:r w:rsidRPr="00CA3A38">
        <w:rPr>
          <w:rFonts w:ascii="Times New Roman" w:hAnsi="Times New Roman"/>
          <w:sz w:val="24"/>
          <w:szCs w:val="24"/>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14:paraId="6B86AA46" w14:textId="77777777" w:rsidR="005D2A9E" w:rsidRDefault="005D2A9E" w:rsidP="00AA41D1">
      <w:pPr>
        <w:spacing w:after="0" w:line="240" w:lineRule="auto"/>
        <w:jc w:val="both"/>
        <w:rPr>
          <w:rFonts w:ascii="Times New Roman" w:hAnsi="Times New Roman"/>
          <w:sz w:val="24"/>
          <w:szCs w:val="24"/>
        </w:rPr>
      </w:pPr>
    </w:p>
    <w:p w14:paraId="283F403C" w14:textId="77777777" w:rsidR="001C57FD" w:rsidRDefault="005D2A9E" w:rsidP="001C57FD">
      <w:pPr>
        <w:spacing w:after="0" w:line="240" w:lineRule="auto"/>
        <w:jc w:val="both"/>
        <w:rPr>
          <w:rFonts w:ascii="Times New Roman" w:hAnsi="Times New Roman"/>
          <w:color w:val="000000"/>
          <w:sz w:val="24"/>
          <w:szCs w:val="24"/>
        </w:rPr>
      </w:pPr>
      <w:r>
        <w:rPr>
          <w:rFonts w:ascii="Times New Roman" w:hAnsi="Times New Roman"/>
          <w:sz w:val="24"/>
          <w:szCs w:val="24"/>
        </w:rPr>
        <w:t>3./</w:t>
      </w:r>
      <w:r w:rsidR="001C57FD" w:rsidRPr="001C57FD">
        <w:rPr>
          <w:rFonts w:ascii="Times New Roman" w:hAnsi="Times New Roman"/>
          <w:color w:val="000000"/>
          <w:sz w:val="24"/>
          <w:szCs w:val="24"/>
        </w:rPr>
        <w:t xml:space="preserve"> </w:t>
      </w:r>
      <w:r w:rsidR="00E85894">
        <w:rPr>
          <w:rFonts w:ascii="Times New Roman" w:hAnsi="Times New Roman"/>
          <w:color w:val="000000"/>
          <w:sz w:val="24"/>
          <w:szCs w:val="24"/>
        </w:rPr>
        <w:t xml:space="preserve">Felek megállapodnak abban, hogy Vevő vételi szándéka megerősítéseként a kölcsönösen kialkudott vételár 10%-át, azaz 662.308,- Ft-ot, azaz Hatszázhatvankettőezer-háromszáznyolc forintot „foglaló” jogcímén Eladóknak megfizet </w:t>
      </w:r>
      <w:r w:rsidR="00846D2F">
        <w:rPr>
          <w:rFonts w:ascii="Times New Roman" w:hAnsi="Times New Roman"/>
          <w:color w:val="000000"/>
          <w:sz w:val="24"/>
          <w:szCs w:val="24"/>
        </w:rPr>
        <w:t>a</w:t>
      </w:r>
      <w:r w:rsidR="00E85894">
        <w:rPr>
          <w:rFonts w:ascii="Times New Roman" w:hAnsi="Times New Roman"/>
          <w:color w:val="000000"/>
          <w:sz w:val="24"/>
          <w:szCs w:val="24"/>
        </w:rPr>
        <w:t>zt követő három munkanapon belül, hogy jelen adásvételi szerződést mindkét fél aláírásával ellátja (az utóbb aláíró fél aláírásának dátumától számított három munkanapon belül).</w:t>
      </w:r>
    </w:p>
    <w:p w14:paraId="1D8FFA91" w14:textId="3125D08B" w:rsidR="00E85894" w:rsidRDefault="00E85894" w:rsidP="001C57FD">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Vevő a „foglaló” összegét Eladó</w:t>
      </w:r>
      <w:r w:rsidR="008C3F8B">
        <w:rPr>
          <w:rFonts w:ascii="Times New Roman" w:hAnsi="Times New Roman"/>
          <w:color w:val="000000"/>
          <w:sz w:val="24"/>
          <w:szCs w:val="24"/>
        </w:rPr>
        <w:t xml:space="preserve">                            </w:t>
      </w:r>
      <w:r>
        <w:rPr>
          <w:rFonts w:ascii="Times New Roman" w:hAnsi="Times New Roman"/>
          <w:color w:val="000000"/>
          <w:sz w:val="24"/>
          <w:szCs w:val="24"/>
        </w:rPr>
        <w:t xml:space="preserve">.-nél vezetett </w:t>
      </w:r>
      <w:r w:rsidR="008C3F8B">
        <w:rPr>
          <w:rFonts w:ascii="Times New Roman" w:hAnsi="Times New Roman"/>
          <w:color w:val="000000"/>
          <w:sz w:val="24"/>
          <w:szCs w:val="24"/>
        </w:rPr>
        <w:t xml:space="preserve">                         </w:t>
      </w:r>
      <w:r>
        <w:rPr>
          <w:rFonts w:ascii="Times New Roman" w:hAnsi="Times New Roman"/>
          <w:color w:val="000000"/>
          <w:sz w:val="24"/>
          <w:szCs w:val="24"/>
        </w:rPr>
        <w:t>számú bankszámlájára köteles átutalni.</w:t>
      </w:r>
    </w:p>
    <w:p w14:paraId="378C4C11" w14:textId="77777777" w:rsidR="00E85894" w:rsidRDefault="00E85894" w:rsidP="001C57FD">
      <w:pPr>
        <w:spacing w:after="0" w:line="240" w:lineRule="auto"/>
        <w:jc w:val="both"/>
        <w:rPr>
          <w:rFonts w:ascii="Times New Roman" w:hAnsi="Times New Roman"/>
          <w:color w:val="000000"/>
          <w:sz w:val="24"/>
          <w:szCs w:val="24"/>
        </w:rPr>
      </w:pPr>
    </w:p>
    <w:p w14:paraId="1C4EF548" w14:textId="77777777" w:rsidR="00E85894" w:rsidRPr="001C57FD" w:rsidRDefault="00E85894" w:rsidP="001C57FD">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Felek rögzítik, hogy a „foglaló” jogi természetével és tartalmával tisztában vannak, a Ptk. 6:185. §-ban foglaltakat ismerik, megértették, erre vonatkozó ügyvédi tájékoztatást megkapták. Tisztában vannak azzal, hogy a szerződés meghiúsulásáért felelős fél az adott „foglalót” elveszíti, a kapott „foglalót” kétszeres összegben köteles visszafizetni. Abban az esetben, amennyiben a szerződés meghiúsulásáért egyik fél sem felelős, vagy mindkét fél felelős, úgy az adott </w:t>
      </w:r>
      <w:r w:rsidR="002171D4">
        <w:rPr>
          <w:rFonts w:ascii="Times New Roman" w:hAnsi="Times New Roman"/>
          <w:color w:val="000000"/>
          <w:sz w:val="24"/>
          <w:szCs w:val="24"/>
        </w:rPr>
        <w:t>„</w:t>
      </w:r>
      <w:r>
        <w:rPr>
          <w:rFonts w:ascii="Times New Roman" w:hAnsi="Times New Roman"/>
          <w:color w:val="000000"/>
          <w:sz w:val="24"/>
          <w:szCs w:val="24"/>
        </w:rPr>
        <w:t>foglaló</w:t>
      </w:r>
      <w:r w:rsidR="002171D4">
        <w:rPr>
          <w:rFonts w:ascii="Times New Roman" w:hAnsi="Times New Roman"/>
          <w:color w:val="000000"/>
          <w:sz w:val="24"/>
          <w:szCs w:val="24"/>
        </w:rPr>
        <w:t>”</w:t>
      </w:r>
      <w:r>
        <w:rPr>
          <w:rFonts w:ascii="Times New Roman" w:hAnsi="Times New Roman"/>
          <w:color w:val="000000"/>
          <w:sz w:val="24"/>
          <w:szCs w:val="24"/>
        </w:rPr>
        <w:t xml:space="preserve"> visszajár. A </w:t>
      </w:r>
      <w:r w:rsidR="002171D4">
        <w:rPr>
          <w:rFonts w:ascii="Times New Roman" w:hAnsi="Times New Roman"/>
          <w:color w:val="000000"/>
          <w:sz w:val="24"/>
          <w:szCs w:val="24"/>
        </w:rPr>
        <w:t>„</w:t>
      </w:r>
      <w:r>
        <w:rPr>
          <w:rFonts w:ascii="Times New Roman" w:hAnsi="Times New Roman"/>
          <w:color w:val="000000"/>
          <w:sz w:val="24"/>
          <w:szCs w:val="24"/>
        </w:rPr>
        <w:t>foglaló</w:t>
      </w:r>
      <w:r w:rsidR="002171D4">
        <w:rPr>
          <w:rFonts w:ascii="Times New Roman" w:hAnsi="Times New Roman"/>
          <w:color w:val="000000"/>
          <w:sz w:val="24"/>
          <w:szCs w:val="24"/>
        </w:rPr>
        <w:t>”</w:t>
      </w:r>
      <w:r>
        <w:rPr>
          <w:rFonts w:ascii="Times New Roman" w:hAnsi="Times New Roman"/>
          <w:color w:val="000000"/>
          <w:sz w:val="24"/>
          <w:szCs w:val="24"/>
        </w:rPr>
        <w:t xml:space="preserve"> összegét Felek a vételárba beszámítják. A </w:t>
      </w:r>
      <w:r w:rsidR="002171D4">
        <w:rPr>
          <w:rFonts w:ascii="Times New Roman" w:hAnsi="Times New Roman"/>
          <w:color w:val="000000"/>
          <w:sz w:val="24"/>
          <w:szCs w:val="24"/>
        </w:rPr>
        <w:t>„</w:t>
      </w:r>
      <w:r>
        <w:rPr>
          <w:rFonts w:ascii="Times New Roman" w:hAnsi="Times New Roman"/>
          <w:color w:val="000000"/>
          <w:sz w:val="24"/>
          <w:szCs w:val="24"/>
        </w:rPr>
        <w:t>foglaló</w:t>
      </w:r>
      <w:r w:rsidR="002171D4">
        <w:rPr>
          <w:rFonts w:ascii="Times New Roman" w:hAnsi="Times New Roman"/>
          <w:color w:val="000000"/>
          <w:sz w:val="24"/>
          <w:szCs w:val="24"/>
        </w:rPr>
        <w:t>”</w:t>
      </w:r>
      <w:r>
        <w:rPr>
          <w:rFonts w:ascii="Times New Roman" w:hAnsi="Times New Roman"/>
          <w:color w:val="000000"/>
          <w:sz w:val="24"/>
          <w:szCs w:val="24"/>
        </w:rPr>
        <w:t xml:space="preserve"> kikötésére </w:t>
      </w:r>
      <w:r w:rsidR="00846D2F">
        <w:rPr>
          <w:rFonts w:ascii="Times New Roman" w:hAnsi="Times New Roman"/>
          <w:color w:val="000000"/>
          <w:sz w:val="24"/>
          <w:szCs w:val="24"/>
        </w:rPr>
        <w:t xml:space="preserve">feleket </w:t>
      </w:r>
      <w:r>
        <w:rPr>
          <w:rFonts w:ascii="Times New Roman" w:hAnsi="Times New Roman"/>
          <w:color w:val="000000"/>
          <w:sz w:val="24"/>
          <w:szCs w:val="24"/>
        </w:rPr>
        <w:t xml:space="preserve">jelen szerződésből eredő kötelezettségvállalásuk megerősítéseként kerül sor. </w:t>
      </w:r>
    </w:p>
    <w:p w14:paraId="1C247B1D" w14:textId="77777777" w:rsidR="001C57FD" w:rsidRPr="001C57FD" w:rsidRDefault="001C57FD" w:rsidP="001C57FD">
      <w:pPr>
        <w:spacing w:after="0" w:line="240" w:lineRule="auto"/>
        <w:jc w:val="both"/>
        <w:rPr>
          <w:rFonts w:ascii="Times New Roman" w:hAnsi="Times New Roman"/>
          <w:color w:val="000000"/>
          <w:sz w:val="24"/>
          <w:szCs w:val="24"/>
        </w:rPr>
      </w:pPr>
    </w:p>
    <w:p w14:paraId="3E93C49A" w14:textId="55CD492A" w:rsidR="005D2A9E" w:rsidRDefault="00501221" w:rsidP="00AA41D1">
      <w:pPr>
        <w:spacing w:after="0" w:line="240" w:lineRule="auto"/>
        <w:jc w:val="both"/>
        <w:rPr>
          <w:rFonts w:ascii="Times New Roman" w:hAnsi="Times New Roman"/>
          <w:sz w:val="24"/>
          <w:szCs w:val="24"/>
        </w:rPr>
      </w:pPr>
      <w:r w:rsidRPr="000003E6">
        <w:rPr>
          <w:rFonts w:ascii="Times New Roman" w:hAnsi="Times New Roman"/>
          <w:sz w:val="24"/>
          <w:szCs w:val="24"/>
        </w:rPr>
        <w:t>Vevő a fennmaradó 5.9</w:t>
      </w:r>
      <w:r w:rsidR="00846D2F">
        <w:rPr>
          <w:rFonts w:ascii="Times New Roman" w:hAnsi="Times New Roman"/>
          <w:sz w:val="24"/>
          <w:szCs w:val="24"/>
        </w:rPr>
        <w:t>6</w:t>
      </w:r>
      <w:r w:rsidRPr="000003E6">
        <w:rPr>
          <w:rFonts w:ascii="Times New Roman" w:hAnsi="Times New Roman"/>
          <w:sz w:val="24"/>
          <w:szCs w:val="24"/>
        </w:rPr>
        <w:t>0.769.-Ft, azaz ötmillió-kilencszáz</w:t>
      </w:r>
      <w:r w:rsidR="00846D2F">
        <w:rPr>
          <w:rFonts w:ascii="Times New Roman" w:hAnsi="Times New Roman"/>
          <w:sz w:val="24"/>
          <w:szCs w:val="24"/>
        </w:rPr>
        <w:t>hatvan</w:t>
      </w:r>
      <w:r w:rsidRPr="000003E6">
        <w:rPr>
          <w:rFonts w:ascii="Times New Roman" w:hAnsi="Times New Roman"/>
          <w:sz w:val="24"/>
          <w:szCs w:val="24"/>
        </w:rPr>
        <w:t>ezer-hétszázhatvankilenc forint vételárat</w:t>
      </w:r>
      <w:r w:rsidR="005D2A9E">
        <w:rPr>
          <w:rFonts w:ascii="Times New Roman" w:hAnsi="Times New Roman"/>
          <w:sz w:val="24"/>
          <w:szCs w:val="24"/>
        </w:rPr>
        <w:t xml:space="preserve"> azt követő 15 napon belül fizeti meg Eladó I. részére Eladó</w:t>
      </w:r>
      <w:r w:rsidR="008C3F8B">
        <w:rPr>
          <w:rFonts w:ascii="Times New Roman" w:hAnsi="Times New Roman"/>
          <w:sz w:val="24"/>
          <w:szCs w:val="24"/>
        </w:rPr>
        <w:t xml:space="preserve">              </w:t>
      </w:r>
      <w:r w:rsidR="00E85894">
        <w:rPr>
          <w:rFonts w:ascii="Times New Roman" w:hAnsi="Times New Roman"/>
          <w:sz w:val="24"/>
          <w:szCs w:val="24"/>
        </w:rPr>
        <w:t>.-nél</w:t>
      </w:r>
      <w:r w:rsidR="005D2A9E">
        <w:rPr>
          <w:rFonts w:ascii="Times New Roman" w:hAnsi="Times New Roman"/>
          <w:sz w:val="24"/>
          <w:szCs w:val="24"/>
        </w:rPr>
        <w:t xml:space="preserve"> vezetett </w:t>
      </w:r>
      <w:r w:rsidR="008C3F8B">
        <w:rPr>
          <w:rFonts w:ascii="Times New Roman" w:hAnsi="Times New Roman"/>
          <w:sz w:val="24"/>
          <w:szCs w:val="24"/>
        </w:rPr>
        <w:t xml:space="preserve">            </w:t>
      </w:r>
      <w:r w:rsidR="005D2A9E">
        <w:rPr>
          <w:rFonts w:ascii="Times New Roman" w:hAnsi="Times New Roman"/>
          <w:sz w:val="24"/>
          <w:szCs w:val="24"/>
        </w:rPr>
        <w:t xml:space="preserve">bankszámlájára történő átutalással, hogy Eladók átadják Vevő részére az elővásárlási jogosult tulajdonostársak elővásárlási jogról lemondó nyilatkozatát avagy elővásárlásra jogosultak elővásárlási jogra történő felhívásának átvételét igazoló postai tértivevény 1 </w:t>
      </w:r>
      <w:proofErr w:type="spellStart"/>
      <w:r w:rsidR="005D2A9E">
        <w:rPr>
          <w:rFonts w:ascii="Times New Roman" w:hAnsi="Times New Roman"/>
          <w:sz w:val="24"/>
          <w:szCs w:val="24"/>
        </w:rPr>
        <w:t>pl</w:t>
      </w:r>
      <w:proofErr w:type="spellEnd"/>
      <w:r w:rsidR="005D2A9E">
        <w:rPr>
          <w:rFonts w:ascii="Times New Roman" w:hAnsi="Times New Roman"/>
          <w:sz w:val="24"/>
          <w:szCs w:val="24"/>
        </w:rPr>
        <w:t>-t és elővásárlásra jogosultak a megadott határidőn belül elővásárlási jog gyakorlására vonatkozó nyilatkozatot nem tettek, továbbá Vevő tulajdonjog bejegyzési kérelme az Ingatlan tulajdoni lapján minden más széljegyet megelőzően feltüntetésre került és az Ingatlan per-, igény- és tehermentes. Tulajdonostársak postai úton történő értesítése esetén az értesítés kézhezvételét és a felhívásban írt elővásárlási jog gyakorlására vonatkozó határidő eredménytelen elteltét a postai értesítést végző Csvila Ügyvédi Iroda igazolja Vevő felé.</w:t>
      </w:r>
    </w:p>
    <w:p w14:paraId="45EA2335" w14:textId="77777777" w:rsidR="005D2A9E" w:rsidRDefault="005D2A9E" w:rsidP="00AA41D1">
      <w:pPr>
        <w:spacing w:after="0" w:line="240" w:lineRule="auto"/>
        <w:jc w:val="both"/>
        <w:rPr>
          <w:rFonts w:ascii="Times New Roman" w:hAnsi="Times New Roman"/>
          <w:sz w:val="24"/>
          <w:szCs w:val="24"/>
        </w:rPr>
      </w:pPr>
    </w:p>
    <w:p w14:paraId="42558B3C" w14:textId="77777777" w:rsidR="005D2A9E" w:rsidRDefault="005D2A9E" w:rsidP="00AA41D1">
      <w:pPr>
        <w:spacing w:after="0" w:line="240" w:lineRule="auto"/>
        <w:jc w:val="both"/>
        <w:rPr>
          <w:rFonts w:ascii="Times New Roman" w:hAnsi="Times New Roman"/>
          <w:sz w:val="24"/>
          <w:szCs w:val="24"/>
        </w:rPr>
      </w:pPr>
      <w:r>
        <w:rPr>
          <w:rFonts w:ascii="Times New Roman" w:hAnsi="Times New Roman"/>
          <w:sz w:val="24"/>
          <w:szCs w:val="24"/>
        </w:rPr>
        <w:t>4./ Eladó II. és Eladó III. jelen szerződés aláírásával hozzájárulását adja ahhoz, hogy az őket megillető vételár rész Eladó I. jelen szerződésben feltüntetett bankszámlájára kerüljön átutalásra, ezt saját kezükhöz történő teljesítésnek elismerik. Eladó I. vállalja, hogy Eladó II-vel és Eladó III-</w:t>
      </w:r>
      <w:proofErr w:type="spellStart"/>
      <w:r>
        <w:rPr>
          <w:rFonts w:ascii="Times New Roman" w:hAnsi="Times New Roman"/>
          <w:sz w:val="24"/>
          <w:szCs w:val="24"/>
        </w:rPr>
        <w:t>al</w:t>
      </w:r>
      <w:proofErr w:type="spellEnd"/>
      <w:r>
        <w:rPr>
          <w:rFonts w:ascii="Times New Roman" w:hAnsi="Times New Roman"/>
          <w:sz w:val="24"/>
          <w:szCs w:val="24"/>
        </w:rPr>
        <w:t xml:space="preserve"> a vételár tekintetében elszámol. </w:t>
      </w:r>
    </w:p>
    <w:p w14:paraId="66CB549C" w14:textId="77777777" w:rsidR="005D2A9E" w:rsidRDefault="005D2A9E" w:rsidP="00AA41D1">
      <w:pPr>
        <w:spacing w:after="0" w:line="240" w:lineRule="auto"/>
        <w:jc w:val="both"/>
        <w:rPr>
          <w:rFonts w:ascii="Times New Roman" w:hAnsi="Times New Roman"/>
          <w:sz w:val="24"/>
          <w:szCs w:val="24"/>
        </w:rPr>
      </w:pPr>
    </w:p>
    <w:p w14:paraId="2179E061" w14:textId="77777777" w:rsidR="005D2A9E" w:rsidRDefault="005D2A9E" w:rsidP="00AA41D1">
      <w:pPr>
        <w:spacing w:after="0" w:line="240" w:lineRule="auto"/>
        <w:jc w:val="both"/>
        <w:rPr>
          <w:rFonts w:ascii="Times New Roman" w:hAnsi="Times New Roman"/>
          <w:sz w:val="24"/>
          <w:szCs w:val="24"/>
        </w:rPr>
      </w:pPr>
      <w:r>
        <w:rPr>
          <w:rFonts w:ascii="Times New Roman" w:hAnsi="Times New Roman"/>
          <w:sz w:val="24"/>
          <w:szCs w:val="24"/>
        </w:rPr>
        <w:t xml:space="preserve">5./ Abban az esetben, amennyiben Vevő a vételár megfizetésével esedékességet követő 30 napon túli késedelembe esik és írásbeli felszólítást követő 8 napon belül sem fizeti meg teljes mértékben a jelen szerződés II/1. pontjában írt vételárat, úgy Eladók jogosultak jelen szerződéstől egyoldalú írásbeli nyilatkozattal elállni, mely esetben felek az eredeti állapotot állítják helyre. </w:t>
      </w:r>
    </w:p>
    <w:p w14:paraId="5BA1BECE" w14:textId="77777777" w:rsidR="005D2A9E" w:rsidRPr="00CA3A38" w:rsidRDefault="005D2A9E" w:rsidP="00AA41D1">
      <w:pPr>
        <w:spacing w:after="0" w:line="240" w:lineRule="auto"/>
        <w:jc w:val="center"/>
        <w:rPr>
          <w:rFonts w:ascii="Times New Roman" w:hAnsi="Times New Roman"/>
          <w:b/>
          <w:sz w:val="32"/>
          <w:szCs w:val="32"/>
        </w:rPr>
      </w:pPr>
      <w:r w:rsidRPr="00CA3A38">
        <w:rPr>
          <w:rFonts w:ascii="Times New Roman" w:hAnsi="Times New Roman"/>
          <w:b/>
          <w:sz w:val="32"/>
          <w:szCs w:val="32"/>
        </w:rPr>
        <w:t>III. Tulajdonjog átszállása, birtokbaadás</w:t>
      </w:r>
    </w:p>
    <w:p w14:paraId="6721CF4F" w14:textId="77777777" w:rsidR="005D2A9E" w:rsidRDefault="005D2A9E" w:rsidP="00AA41D1">
      <w:pPr>
        <w:spacing w:after="0" w:line="240" w:lineRule="auto"/>
        <w:jc w:val="both"/>
        <w:rPr>
          <w:rFonts w:ascii="Times New Roman" w:hAnsi="Times New Roman"/>
          <w:sz w:val="24"/>
          <w:szCs w:val="24"/>
        </w:rPr>
      </w:pPr>
    </w:p>
    <w:p w14:paraId="171AE7D0" w14:textId="77777777" w:rsidR="005D2A9E" w:rsidRDefault="005D2A9E" w:rsidP="00AA41D1">
      <w:pPr>
        <w:spacing w:after="0" w:line="240" w:lineRule="auto"/>
        <w:jc w:val="both"/>
        <w:rPr>
          <w:rFonts w:ascii="Times New Roman" w:hAnsi="Times New Roman"/>
          <w:sz w:val="24"/>
          <w:szCs w:val="24"/>
        </w:rPr>
      </w:pPr>
      <w:r>
        <w:rPr>
          <w:rFonts w:ascii="Times New Roman" w:hAnsi="Times New Roman"/>
          <w:sz w:val="24"/>
          <w:szCs w:val="24"/>
        </w:rPr>
        <w:t xml:space="preserve">1./ Eladó I. Eladó II. és Eladó III. meghatalmazása alapján a vételár vevő részéről történő teljes kiegyenlítése napján bocsátja Vevő birtokába a szerződés tárgyát képező Ingatlant. A birtokbaadásról a felek jegyzőkönyvet vesznek fel. </w:t>
      </w:r>
    </w:p>
    <w:p w14:paraId="7E3BCF6E" w14:textId="77777777" w:rsidR="005D2A9E" w:rsidRDefault="005D2A9E" w:rsidP="00AA41D1">
      <w:pPr>
        <w:spacing w:after="0" w:line="240" w:lineRule="auto"/>
        <w:jc w:val="both"/>
        <w:rPr>
          <w:rFonts w:ascii="Times New Roman" w:hAnsi="Times New Roman"/>
          <w:sz w:val="24"/>
          <w:szCs w:val="24"/>
        </w:rPr>
      </w:pPr>
    </w:p>
    <w:p w14:paraId="5791A9FE" w14:textId="77777777" w:rsidR="005D2A9E" w:rsidRDefault="005D2A9E" w:rsidP="00AA41D1">
      <w:pPr>
        <w:spacing w:after="0" w:line="240" w:lineRule="auto"/>
        <w:jc w:val="both"/>
        <w:rPr>
          <w:rFonts w:ascii="Times New Roman" w:hAnsi="Times New Roman"/>
          <w:color w:val="FF0000"/>
          <w:sz w:val="24"/>
          <w:szCs w:val="24"/>
        </w:rPr>
      </w:pPr>
      <w:r w:rsidRPr="000003E6">
        <w:rPr>
          <w:rFonts w:ascii="Times New Roman" w:hAnsi="Times New Roman"/>
          <w:sz w:val="24"/>
          <w:szCs w:val="24"/>
        </w:rPr>
        <w:t xml:space="preserve">2./ </w:t>
      </w:r>
      <w:r w:rsidR="0046512E" w:rsidRPr="000003E6">
        <w:rPr>
          <w:rFonts w:ascii="Times New Roman" w:hAnsi="Times New Roman"/>
          <w:sz w:val="24"/>
          <w:szCs w:val="24"/>
        </w:rPr>
        <w:t xml:space="preserve">Felek rögzítik, hogy a szerződés tárgyát képező Ingatlant Eladók nem birtokolják, használták, így a közüzemi szolgáltatóknál fennálló esetleges tartozások megfizetéséért felelősséget nem vállalnak. Felek rögzítik, hogy az Ingatlanra vonatkozó közműszolgáltatásra </w:t>
      </w:r>
      <w:proofErr w:type="spellStart"/>
      <w:r w:rsidR="0046512E" w:rsidRPr="000003E6">
        <w:rPr>
          <w:rFonts w:ascii="Times New Roman" w:hAnsi="Times New Roman"/>
          <w:sz w:val="24"/>
          <w:szCs w:val="24"/>
        </w:rPr>
        <w:t>Hachbold</w:t>
      </w:r>
      <w:proofErr w:type="spellEnd"/>
      <w:r w:rsidR="0046512E" w:rsidRPr="000003E6">
        <w:rPr>
          <w:rFonts w:ascii="Times New Roman" w:hAnsi="Times New Roman"/>
          <w:sz w:val="24"/>
          <w:szCs w:val="24"/>
        </w:rPr>
        <w:t xml:space="preserve"> Mihályné (</w:t>
      </w:r>
      <w:proofErr w:type="spellStart"/>
      <w:r w:rsidR="00E85894" w:rsidRPr="000003E6">
        <w:rPr>
          <w:rFonts w:ascii="Times New Roman" w:hAnsi="Times New Roman"/>
          <w:sz w:val="24"/>
          <w:szCs w:val="24"/>
          <w:lang w:val="en-GB"/>
        </w:rPr>
        <w:t>születési</w:t>
      </w:r>
      <w:proofErr w:type="spellEnd"/>
      <w:r w:rsidR="00E85894" w:rsidRPr="000003E6">
        <w:rPr>
          <w:rFonts w:ascii="Times New Roman" w:hAnsi="Times New Roman"/>
          <w:sz w:val="24"/>
          <w:szCs w:val="24"/>
          <w:lang w:val="en-GB"/>
        </w:rPr>
        <w:t xml:space="preserve"> neve:, </w:t>
      </w:r>
      <w:proofErr w:type="spellStart"/>
      <w:r w:rsidR="00E85894" w:rsidRPr="000003E6">
        <w:rPr>
          <w:rFonts w:ascii="Times New Roman" w:hAnsi="Times New Roman"/>
          <w:sz w:val="24"/>
          <w:szCs w:val="24"/>
          <w:lang w:val="en-GB"/>
        </w:rPr>
        <w:t>anyja</w:t>
      </w:r>
      <w:proofErr w:type="spellEnd"/>
      <w:r w:rsidR="00E85894" w:rsidRPr="000003E6">
        <w:rPr>
          <w:rFonts w:ascii="Times New Roman" w:hAnsi="Times New Roman"/>
          <w:sz w:val="24"/>
          <w:szCs w:val="24"/>
          <w:lang w:val="en-GB"/>
        </w:rPr>
        <w:t xml:space="preserve"> neve:</w:t>
      </w:r>
      <w:r w:rsidR="00E85894" w:rsidRPr="612BD004">
        <w:rPr>
          <w:rFonts w:ascii="Times New Roman" w:hAnsi="Times New Roman"/>
          <w:sz w:val="24"/>
          <w:szCs w:val="24"/>
          <w:lang w:val="en-GB"/>
        </w:rPr>
        <w:t xml:space="preserve">, </w:t>
      </w:r>
      <w:proofErr w:type="spellStart"/>
      <w:r w:rsidR="00E85894" w:rsidRPr="612BD004">
        <w:rPr>
          <w:rFonts w:ascii="Times New Roman" w:hAnsi="Times New Roman"/>
          <w:sz w:val="24"/>
          <w:szCs w:val="24"/>
          <w:lang w:val="en-GB"/>
        </w:rPr>
        <w:t>lakik</w:t>
      </w:r>
      <w:proofErr w:type="spellEnd"/>
      <w:r w:rsidR="00E85894" w:rsidRPr="612BD004">
        <w:rPr>
          <w:rFonts w:ascii="Times New Roman" w:hAnsi="Times New Roman"/>
          <w:sz w:val="24"/>
          <w:szCs w:val="24"/>
          <w:lang w:val="en-GB"/>
        </w:rPr>
        <w:t xml:space="preserve">: </w:t>
      </w:r>
      <w:proofErr w:type="spellStart"/>
      <w:r w:rsidR="00E85894" w:rsidRPr="612BD004">
        <w:rPr>
          <w:rFonts w:ascii="Times New Roman" w:hAnsi="Times New Roman"/>
          <w:sz w:val="24"/>
          <w:szCs w:val="24"/>
          <w:lang w:val="en-GB"/>
        </w:rPr>
        <w:t>született</w:t>
      </w:r>
      <w:proofErr w:type="spellEnd"/>
      <w:r w:rsidR="00E85894" w:rsidRPr="612BD004">
        <w:rPr>
          <w:rFonts w:ascii="Times New Roman" w:hAnsi="Times New Roman"/>
          <w:sz w:val="24"/>
          <w:szCs w:val="24"/>
          <w:lang w:val="en-GB"/>
        </w:rPr>
        <w:t xml:space="preserve">:., </w:t>
      </w:r>
      <w:proofErr w:type="spellStart"/>
      <w:r w:rsidR="00E85894" w:rsidRPr="612BD004">
        <w:rPr>
          <w:rFonts w:ascii="Times New Roman" w:hAnsi="Times New Roman"/>
          <w:sz w:val="24"/>
          <w:szCs w:val="24"/>
          <w:lang w:val="en-GB"/>
        </w:rPr>
        <w:t>személyi</w:t>
      </w:r>
      <w:proofErr w:type="spellEnd"/>
      <w:r w:rsidR="00E85894" w:rsidRPr="612BD004">
        <w:rPr>
          <w:rFonts w:ascii="Times New Roman" w:hAnsi="Times New Roman"/>
          <w:sz w:val="24"/>
          <w:szCs w:val="24"/>
          <w:lang w:val="en-GB"/>
        </w:rPr>
        <w:t xml:space="preserve"> </w:t>
      </w:r>
      <w:proofErr w:type="spellStart"/>
      <w:r w:rsidR="00E85894" w:rsidRPr="612BD004">
        <w:rPr>
          <w:rFonts w:ascii="Times New Roman" w:hAnsi="Times New Roman"/>
          <w:sz w:val="24"/>
          <w:szCs w:val="24"/>
          <w:lang w:val="en-GB"/>
        </w:rPr>
        <w:t>igazolvány</w:t>
      </w:r>
      <w:proofErr w:type="spellEnd"/>
      <w:r w:rsidR="00E85894" w:rsidRPr="612BD004">
        <w:rPr>
          <w:rFonts w:ascii="Times New Roman" w:hAnsi="Times New Roman"/>
          <w:sz w:val="24"/>
          <w:szCs w:val="24"/>
          <w:lang w:val="en-GB"/>
        </w:rPr>
        <w:t xml:space="preserve"> </w:t>
      </w:r>
      <w:proofErr w:type="spellStart"/>
      <w:r w:rsidR="00E85894" w:rsidRPr="612BD004">
        <w:rPr>
          <w:rFonts w:ascii="Times New Roman" w:hAnsi="Times New Roman"/>
          <w:sz w:val="24"/>
          <w:szCs w:val="24"/>
          <w:lang w:val="en-GB"/>
        </w:rPr>
        <w:t>száma</w:t>
      </w:r>
      <w:proofErr w:type="spellEnd"/>
      <w:r w:rsidR="00E85894" w:rsidRPr="612BD004">
        <w:rPr>
          <w:rFonts w:ascii="Times New Roman" w:hAnsi="Times New Roman"/>
          <w:sz w:val="24"/>
          <w:szCs w:val="24"/>
          <w:lang w:val="en-GB"/>
        </w:rPr>
        <w:t xml:space="preserve">:, </w:t>
      </w:r>
      <w:proofErr w:type="spellStart"/>
      <w:r w:rsidR="00E85894" w:rsidRPr="612BD004">
        <w:rPr>
          <w:rFonts w:ascii="Times New Roman" w:hAnsi="Times New Roman"/>
          <w:sz w:val="24"/>
          <w:szCs w:val="24"/>
          <w:lang w:val="en-GB"/>
        </w:rPr>
        <w:t>személyi</w:t>
      </w:r>
      <w:proofErr w:type="spellEnd"/>
      <w:r w:rsidR="00E85894" w:rsidRPr="612BD004">
        <w:rPr>
          <w:rFonts w:ascii="Times New Roman" w:hAnsi="Times New Roman"/>
          <w:sz w:val="24"/>
          <w:szCs w:val="24"/>
          <w:lang w:val="en-GB"/>
        </w:rPr>
        <w:t xml:space="preserve"> </w:t>
      </w:r>
      <w:proofErr w:type="spellStart"/>
      <w:r w:rsidR="00E85894" w:rsidRPr="612BD004">
        <w:rPr>
          <w:rFonts w:ascii="Times New Roman" w:hAnsi="Times New Roman"/>
          <w:sz w:val="24"/>
          <w:szCs w:val="24"/>
          <w:lang w:val="en-GB"/>
        </w:rPr>
        <w:t>száma</w:t>
      </w:r>
      <w:proofErr w:type="spellEnd"/>
      <w:r w:rsidR="00E85894" w:rsidRPr="612BD004">
        <w:rPr>
          <w:rFonts w:ascii="Times New Roman" w:hAnsi="Times New Roman"/>
          <w:sz w:val="24"/>
          <w:szCs w:val="24"/>
          <w:lang w:val="en-GB"/>
        </w:rPr>
        <w:t xml:space="preserve">:, </w:t>
      </w:r>
      <w:proofErr w:type="spellStart"/>
      <w:r w:rsidR="00E85894" w:rsidRPr="612BD004">
        <w:rPr>
          <w:rFonts w:ascii="Times New Roman" w:hAnsi="Times New Roman"/>
          <w:sz w:val="24"/>
          <w:szCs w:val="24"/>
          <w:lang w:val="en-GB"/>
        </w:rPr>
        <w:t>adóazonosító</w:t>
      </w:r>
      <w:proofErr w:type="spellEnd"/>
      <w:r w:rsidR="00E85894" w:rsidRPr="612BD004">
        <w:rPr>
          <w:rFonts w:ascii="Times New Roman" w:hAnsi="Times New Roman"/>
          <w:sz w:val="24"/>
          <w:szCs w:val="24"/>
          <w:lang w:val="en-GB"/>
        </w:rPr>
        <w:t xml:space="preserve"> </w:t>
      </w:r>
      <w:proofErr w:type="spellStart"/>
      <w:r w:rsidR="00E85894" w:rsidRPr="612BD004">
        <w:rPr>
          <w:rFonts w:ascii="Times New Roman" w:hAnsi="Times New Roman"/>
          <w:sz w:val="24"/>
          <w:szCs w:val="24"/>
          <w:lang w:val="en-GB"/>
        </w:rPr>
        <w:t>jele</w:t>
      </w:r>
      <w:proofErr w:type="spellEnd"/>
      <w:r w:rsidR="00E85894" w:rsidRPr="612BD004">
        <w:rPr>
          <w:rFonts w:ascii="Times New Roman" w:hAnsi="Times New Roman"/>
          <w:sz w:val="24"/>
          <w:szCs w:val="24"/>
          <w:lang w:val="en-GB"/>
        </w:rPr>
        <w:t xml:space="preserve">:, </w:t>
      </w:r>
      <w:proofErr w:type="spellStart"/>
      <w:r w:rsidR="00E85894" w:rsidRPr="612BD004">
        <w:rPr>
          <w:rFonts w:ascii="Times New Roman" w:hAnsi="Times New Roman"/>
          <w:sz w:val="24"/>
          <w:szCs w:val="24"/>
          <w:lang w:val="en-GB"/>
        </w:rPr>
        <w:t>állampolgársága</w:t>
      </w:r>
      <w:proofErr w:type="spellEnd"/>
      <w:r w:rsidR="00E85894" w:rsidRPr="612BD004">
        <w:rPr>
          <w:rFonts w:ascii="Times New Roman" w:hAnsi="Times New Roman"/>
          <w:sz w:val="24"/>
          <w:szCs w:val="24"/>
          <w:lang w:val="en-GB"/>
        </w:rPr>
        <w:t>:</w:t>
      </w:r>
      <w:r w:rsidR="00E85894">
        <w:rPr>
          <w:rFonts w:ascii="Times New Roman" w:hAnsi="Times New Roman"/>
          <w:sz w:val="24"/>
          <w:szCs w:val="24"/>
          <w:lang w:val="en-GB"/>
        </w:rPr>
        <w:t xml:space="preserve">) </w:t>
      </w:r>
      <w:proofErr w:type="spellStart"/>
      <w:r w:rsidR="00E85894">
        <w:rPr>
          <w:rFonts w:ascii="Times New Roman" w:hAnsi="Times New Roman"/>
          <w:sz w:val="24"/>
          <w:szCs w:val="24"/>
          <w:lang w:val="en-GB"/>
        </w:rPr>
        <w:t>kötött</w:t>
      </w:r>
      <w:proofErr w:type="spellEnd"/>
      <w:r w:rsidR="00E85894">
        <w:rPr>
          <w:rFonts w:ascii="Times New Roman" w:hAnsi="Times New Roman"/>
          <w:sz w:val="24"/>
          <w:szCs w:val="24"/>
          <w:lang w:val="en-GB"/>
        </w:rPr>
        <w:t xml:space="preserve"> </w:t>
      </w:r>
      <w:proofErr w:type="spellStart"/>
      <w:r w:rsidR="00E85894">
        <w:rPr>
          <w:rFonts w:ascii="Times New Roman" w:hAnsi="Times New Roman"/>
          <w:sz w:val="24"/>
          <w:szCs w:val="24"/>
          <w:lang w:val="en-GB"/>
        </w:rPr>
        <w:t>szerződést</w:t>
      </w:r>
      <w:proofErr w:type="spellEnd"/>
      <w:r w:rsidR="00E85894">
        <w:rPr>
          <w:rFonts w:ascii="Times New Roman" w:hAnsi="Times New Roman"/>
          <w:sz w:val="24"/>
          <w:szCs w:val="24"/>
          <w:lang w:val="en-GB"/>
        </w:rPr>
        <w:t xml:space="preserve">, mint </w:t>
      </w:r>
      <w:proofErr w:type="spellStart"/>
      <w:r w:rsidR="00E85894">
        <w:rPr>
          <w:rFonts w:ascii="Times New Roman" w:hAnsi="Times New Roman"/>
          <w:sz w:val="24"/>
          <w:szCs w:val="24"/>
          <w:lang w:val="en-GB"/>
        </w:rPr>
        <w:t>az</w:t>
      </w:r>
      <w:proofErr w:type="spellEnd"/>
      <w:r w:rsidR="00E85894">
        <w:rPr>
          <w:rFonts w:ascii="Times New Roman" w:hAnsi="Times New Roman"/>
          <w:sz w:val="24"/>
          <w:szCs w:val="24"/>
          <w:lang w:val="en-GB"/>
        </w:rPr>
        <w:t xml:space="preserve"> </w:t>
      </w:r>
      <w:proofErr w:type="spellStart"/>
      <w:r w:rsidR="00E85894">
        <w:rPr>
          <w:rFonts w:ascii="Times New Roman" w:hAnsi="Times New Roman"/>
          <w:sz w:val="24"/>
          <w:szCs w:val="24"/>
          <w:lang w:val="en-GB"/>
        </w:rPr>
        <w:t>Ingatlant</w:t>
      </w:r>
      <w:proofErr w:type="spellEnd"/>
      <w:r w:rsidR="00E85894">
        <w:rPr>
          <w:rFonts w:ascii="Times New Roman" w:hAnsi="Times New Roman"/>
          <w:sz w:val="24"/>
          <w:szCs w:val="24"/>
          <w:lang w:val="en-GB"/>
        </w:rPr>
        <w:t xml:space="preserve"> </w:t>
      </w:r>
      <w:proofErr w:type="spellStart"/>
      <w:r w:rsidR="00E85894">
        <w:rPr>
          <w:rFonts w:ascii="Times New Roman" w:hAnsi="Times New Roman"/>
          <w:sz w:val="24"/>
          <w:szCs w:val="24"/>
          <w:lang w:val="en-GB"/>
        </w:rPr>
        <w:t>használó</w:t>
      </w:r>
      <w:proofErr w:type="spellEnd"/>
      <w:r w:rsidR="00E85894">
        <w:rPr>
          <w:rFonts w:ascii="Times New Roman" w:hAnsi="Times New Roman"/>
          <w:sz w:val="24"/>
          <w:szCs w:val="24"/>
          <w:lang w:val="en-GB"/>
        </w:rPr>
        <w:t xml:space="preserve">, </w:t>
      </w:r>
      <w:proofErr w:type="spellStart"/>
      <w:r w:rsidR="00E85894">
        <w:rPr>
          <w:rFonts w:ascii="Times New Roman" w:hAnsi="Times New Roman"/>
          <w:sz w:val="24"/>
          <w:szCs w:val="24"/>
          <w:lang w:val="en-GB"/>
        </w:rPr>
        <w:t>így</w:t>
      </w:r>
      <w:proofErr w:type="spellEnd"/>
      <w:r w:rsidR="00E85894">
        <w:rPr>
          <w:rFonts w:ascii="Times New Roman" w:hAnsi="Times New Roman"/>
          <w:sz w:val="24"/>
          <w:szCs w:val="24"/>
          <w:lang w:val="en-GB"/>
        </w:rPr>
        <w:t xml:space="preserve"> a </w:t>
      </w:r>
      <w:proofErr w:type="spellStart"/>
      <w:r w:rsidR="00E85894">
        <w:rPr>
          <w:rFonts w:ascii="Times New Roman" w:hAnsi="Times New Roman"/>
          <w:sz w:val="24"/>
          <w:szCs w:val="24"/>
          <w:lang w:val="en-GB"/>
        </w:rPr>
        <w:t>közmű</w:t>
      </w:r>
      <w:proofErr w:type="spellEnd"/>
      <w:r w:rsidR="00E85894">
        <w:rPr>
          <w:rFonts w:ascii="Times New Roman" w:hAnsi="Times New Roman"/>
          <w:sz w:val="24"/>
          <w:szCs w:val="24"/>
          <w:lang w:val="en-GB"/>
        </w:rPr>
        <w:t xml:space="preserve"> </w:t>
      </w:r>
      <w:proofErr w:type="spellStart"/>
      <w:r w:rsidR="00E85894">
        <w:rPr>
          <w:rFonts w:ascii="Times New Roman" w:hAnsi="Times New Roman"/>
          <w:sz w:val="24"/>
          <w:szCs w:val="24"/>
          <w:lang w:val="en-GB"/>
        </w:rPr>
        <w:t>költségek</w:t>
      </w:r>
      <w:proofErr w:type="spellEnd"/>
      <w:r w:rsidR="00E85894">
        <w:rPr>
          <w:rFonts w:ascii="Times New Roman" w:hAnsi="Times New Roman"/>
          <w:sz w:val="24"/>
          <w:szCs w:val="24"/>
          <w:lang w:val="en-GB"/>
        </w:rPr>
        <w:t xml:space="preserve"> </w:t>
      </w:r>
      <w:proofErr w:type="spellStart"/>
      <w:r w:rsidR="00E85894">
        <w:rPr>
          <w:rFonts w:ascii="Times New Roman" w:hAnsi="Times New Roman"/>
          <w:sz w:val="24"/>
          <w:szCs w:val="24"/>
          <w:lang w:val="en-GB"/>
        </w:rPr>
        <w:t>megfizetésére</w:t>
      </w:r>
      <w:proofErr w:type="spellEnd"/>
      <w:r w:rsidR="00E85894">
        <w:rPr>
          <w:rFonts w:ascii="Times New Roman" w:hAnsi="Times New Roman"/>
          <w:sz w:val="24"/>
          <w:szCs w:val="24"/>
          <w:lang w:val="en-GB"/>
        </w:rPr>
        <w:t xml:space="preserve"> ő </w:t>
      </w:r>
      <w:proofErr w:type="spellStart"/>
      <w:r w:rsidR="00E85894">
        <w:rPr>
          <w:rFonts w:ascii="Times New Roman" w:hAnsi="Times New Roman"/>
          <w:sz w:val="24"/>
          <w:szCs w:val="24"/>
          <w:lang w:val="en-GB"/>
        </w:rPr>
        <w:t>köteles</w:t>
      </w:r>
      <w:proofErr w:type="spellEnd"/>
      <w:r w:rsidR="00E85894">
        <w:rPr>
          <w:rFonts w:ascii="Times New Roman" w:hAnsi="Times New Roman"/>
          <w:sz w:val="24"/>
          <w:szCs w:val="24"/>
          <w:lang w:val="en-GB"/>
        </w:rPr>
        <w:t>.</w:t>
      </w:r>
    </w:p>
    <w:p w14:paraId="0A335902" w14:textId="77777777" w:rsidR="005D2A9E" w:rsidRPr="0046512E" w:rsidRDefault="005D2A9E" w:rsidP="00AA41D1">
      <w:pPr>
        <w:spacing w:after="0" w:line="240" w:lineRule="auto"/>
        <w:jc w:val="both"/>
        <w:rPr>
          <w:rFonts w:ascii="Times New Roman" w:hAnsi="Times New Roman"/>
          <w:color w:val="000000" w:themeColor="text1"/>
          <w:sz w:val="24"/>
          <w:szCs w:val="24"/>
        </w:rPr>
      </w:pPr>
    </w:p>
    <w:p w14:paraId="6EEA4C22" w14:textId="77777777" w:rsidR="0046512E" w:rsidRDefault="0046512E" w:rsidP="00AA41D1">
      <w:pPr>
        <w:spacing w:after="0" w:line="240" w:lineRule="auto"/>
        <w:jc w:val="both"/>
        <w:rPr>
          <w:rFonts w:ascii="Times New Roman" w:hAnsi="Times New Roman"/>
          <w:sz w:val="24"/>
          <w:szCs w:val="24"/>
        </w:rPr>
      </w:pPr>
    </w:p>
    <w:p w14:paraId="2D77AD36" w14:textId="77777777" w:rsidR="005D2A9E" w:rsidRDefault="005D2A9E" w:rsidP="00AA41D1">
      <w:pPr>
        <w:spacing w:after="0" w:line="240" w:lineRule="auto"/>
        <w:jc w:val="both"/>
        <w:rPr>
          <w:rFonts w:ascii="Times New Roman" w:hAnsi="Times New Roman"/>
          <w:sz w:val="24"/>
          <w:szCs w:val="24"/>
        </w:rPr>
      </w:pPr>
      <w:r>
        <w:rPr>
          <w:rFonts w:ascii="Times New Roman" w:hAnsi="Times New Roman"/>
          <w:sz w:val="24"/>
          <w:szCs w:val="24"/>
        </w:rPr>
        <w:t xml:space="preserve">3./ Eladók a vételár teljes megfizetése esetére feltétlen és visszavonhatatlan hozzájárulásukat adják ahhoz jelen szerződés aláírásával, hogy Vevő tulajdonjoga a szerződés tárgyát képező Ingatlanra (Kiskőrös, belterület 2463 hrsz. alatt felvett ingatlan 7/26-ed tulajdoni illetősége) vonatkozóan az ingatlan-nyilvántartásba adásvétel jogcímén bejegyzésre kerüljön Eladók tulajdonjogának egyidejű törlése mellett. </w:t>
      </w:r>
    </w:p>
    <w:p w14:paraId="633CCA01" w14:textId="77777777" w:rsidR="005D2A9E" w:rsidRDefault="005D2A9E" w:rsidP="00AA41D1">
      <w:pPr>
        <w:spacing w:after="0" w:line="240" w:lineRule="auto"/>
        <w:jc w:val="both"/>
        <w:rPr>
          <w:rFonts w:ascii="Times New Roman" w:hAnsi="Times New Roman"/>
          <w:sz w:val="24"/>
          <w:szCs w:val="24"/>
        </w:rPr>
      </w:pPr>
    </w:p>
    <w:p w14:paraId="2E1E7CF4" w14:textId="77777777" w:rsidR="005D2A9E" w:rsidRDefault="005D2A9E" w:rsidP="00E94364">
      <w:pPr>
        <w:spacing w:after="0" w:line="240" w:lineRule="auto"/>
        <w:jc w:val="both"/>
        <w:rPr>
          <w:rFonts w:ascii="Times New Roman" w:hAnsi="Times New Roman"/>
          <w:sz w:val="24"/>
          <w:szCs w:val="24"/>
        </w:rPr>
      </w:pPr>
      <w:r>
        <w:rPr>
          <w:rFonts w:ascii="Times New Roman" w:hAnsi="Times New Roman"/>
          <w:sz w:val="24"/>
          <w:szCs w:val="24"/>
        </w:rPr>
        <w:lastRenderedPageBreak/>
        <w:t>Eladók jelen szerződés aláírásával ügyvédi letétbe helyezik tulajdonjog átruházáshoz hozzájáruló nyilatkozatuk 5 db ügyvédi ellenjegyzéssel ellátott eredeti példányát okiratszerkesztő ügyvédi irodánál azzal a letevői utasítással, hogy letéteményes abban az esetben jogosult és köteles azt Vevő részére kiadni, illetve tulajdonjog bejegyzése iránti kérelemként továbbítani a Bács-Kiskun Megyei Kormányhivatal</w:t>
      </w:r>
      <w:r w:rsidRPr="00F13CA5">
        <w:rPr>
          <w:rFonts w:ascii="Times New Roman" w:hAnsi="Times New Roman"/>
          <w:color w:val="FF0000"/>
          <w:sz w:val="24"/>
          <w:szCs w:val="24"/>
        </w:rPr>
        <w:t xml:space="preserve"> </w:t>
      </w:r>
      <w:r w:rsidR="00501221" w:rsidRPr="000003E6">
        <w:rPr>
          <w:rFonts w:ascii="Times New Roman" w:hAnsi="Times New Roman"/>
          <w:sz w:val="24"/>
          <w:szCs w:val="24"/>
        </w:rPr>
        <w:t>Földhivatali Főosztály Földhivatali Osztály 5.-höz</w:t>
      </w:r>
      <w:r>
        <w:rPr>
          <w:rFonts w:ascii="Times New Roman" w:hAnsi="Times New Roman"/>
          <w:sz w:val="24"/>
          <w:szCs w:val="24"/>
        </w:rPr>
        <w:t>, amennyiben Vevő hitelt érdemlően bizonyítja a teljes vételár Eladók részére történt megfizetését (igazolás módja: Eladók által aláírt teljes bizonyító erejű magánokiratba foglalt Eladói nyilatkozat a teljes vételár megfizetéséről avagy pénzintézeti átutalási megbízás a teljes vételár Eladók részére történő szerződésszerű megfizetéséről).</w:t>
      </w:r>
    </w:p>
    <w:p w14:paraId="62AC6864" w14:textId="77777777" w:rsidR="005D2A9E" w:rsidRDefault="005D2A9E" w:rsidP="00AA41D1">
      <w:pPr>
        <w:spacing w:after="0" w:line="240" w:lineRule="auto"/>
        <w:jc w:val="both"/>
        <w:rPr>
          <w:rFonts w:ascii="Times New Roman" w:hAnsi="Times New Roman"/>
          <w:sz w:val="24"/>
          <w:szCs w:val="24"/>
        </w:rPr>
      </w:pPr>
    </w:p>
    <w:p w14:paraId="0B2DB6AC" w14:textId="77777777" w:rsidR="005D2A9E" w:rsidRDefault="005D2A9E" w:rsidP="00AA41D1">
      <w:pPr>
        <w:spacing w:after="0" w:line="240" w:lineRule="auto"/>
        <w:jc w:val="both"/>
        <w:rPr>
          <w:rFonts w:ascii="Times New Roman" w:hAnsi="Times New Roman"/>
          <w:sz w:val="24"/>
          <w:szCs w:val="24"/>
        </w:rPr>
      </w:pPr>
      <w:r>
        <w:rPr>
          <w:rFonts w:ascii="Times New Roman" w:hAnsi="Times New Roman"/>
          <w:sz w:val="24"/>
          <w:szCs w:val="24"/>
        </w:rPr>
        <w:t>4./ Eladók hozzájárulásukat adják ahhoz, hogy Vevő jelen adásvételi szerződést tulajdonjog bejegyzés iránti kérelemként benyújtsa a Bács-Kiskun Megyei</w:t>
      </w:r>
      <w:r w:rsidR="00F13CA5">
        <w:rPr>
          <w:rFonts w:ascii="Times New Roman" w:hAnsi="Times New Roman"/>
          <w:sz w:val="24"/>
          <w:szCs w:val="24"/>
        </w:rPr>
        <w:t xml:space="preserve"> Kormányhivatal </w:t>
      </w:r>
      <w:r w:rsidR="00501221" w:rsidRPr="000003E6">
        <w:rPr>
          <w:rFonts w:ascii="Times New Roman" w:hAnsi="Times New Roman"/>
          <w:sz w:val="24"/>
          <w:szCs w:val="24"/>
        </w:rPr>
        <w:t>Földhivatali Főosztály Földhivatali Osztály 5.-höz</w:t>
      </w:r>
      <w:r w:rsidRPr="00F51731">
        <w:rPr>
          <w:rFonts w:ascii="Times New Roman" w:hAnsi="Times New Roman"/>
          <w:sz w:val="24"/>
          <w:szCs w:val="24"/>
        </w:rPr>
        <w:t xml:space="preserve"> azzal</w:t>
      </w:r>
      <w:r>
        <w:rPr>
          <w:rFonts w:ascii="Times New Roman" w:hAnsi="Times New Roman"/>
          <w:sz w:val="24"/>
          <w:szCs w:val="24"/>
        </w:rPr>
        <w:t xml:space="preserve">, hogy felek kérik az eljárás függőben tartását </w:t>
      </w:r>
      <w:proofErr w:type="spellStart"/>
      <w:r>
        <w:rPr>
          <w:rFonts w:ascii="Times New Roman" w:hAnsi="Times New Roman"/>
          <w:sz w:val="24"/>
          <w:szCs w:val="24"/>
        </w:rPr>
        <w:t>Inytv</w:t>
      </w:r>
      <w:proofErr w:type="spellEnd"/>
      <w:r>
        <w:rPr>
          <w:rFonts w:ascii="Times New Roman" w:hAnsi="Times New Roman"/>
          <w:sz w:val="24"/>
          <w:szCs w:val="24"/>
        </w:rPr>
        <w:t xml:space="preserve">. 47/A.§ (1) </w:t>
      </w:r>
      <w:proofErr w:type="spellStart"/>
      <w:r>
        <w:rPr>
          <w:rFonts w:ascii="Times New Roman" w:hAnsi="Times New Roman"/>
          <w:sz w:val="24"/>
          <w:szCs w:val="24"/>
        </w:rPr>
        <w:t>bek</w:t>
      </w:r>
      <w:proofErr w:type="spellEnd"/>
      <w:r>
        <w:rPr>
          <w:rFonts w:ascii="Times New Roman" w:hAnsi="Times New Roman"/>
          <w:sz w:val="24"/>
          <w:szCs w:val="24"/>
        </w:rPr>
        <w:t>. b./ pontja alapján Eladók tulajdonjog átruházó nyilatkozatának kiadásáig legkésőbb jelen adásvételi szerződés ingatlan-nyilvántartási benyújtás</w:t>
      </w:r>
      <w:r w:rsidRPr="00F51731">
        <w:rPr>
          <w:rFonts w:ascii="Times New Roman" w:hAnsi="Times New Roman"/>
          <w:sz w:val="24"/>
          <w:szCs w:val="24"/>
        </w:rPr>
        <w:t>á</w:t>
      </w:r>
      <w:r w:rsidR="00501221" w:rsidRPr="000003E6">
        <w:rPr>
          <w:rFonts w:ascii="Times New Roman" w:hAnsi="Times New Roman"/>
          <w:sz w:val="24"/>
          <w:szCs w:val="24"/>
        </w:rPr>
        <w:t>t</w:t>
      </w:r>
      <w:r>
        <w:rPr>
          <w:rFonts w:ascii="Times New Roman" w:hAnsi="Times New Roman"/>
          <w:sz w:val="24"/>
          <w:szCs w:val="24"/>
        </w:rPr>
        <w:t xml:space="preserve">ól számított 6 hónap elteltéig. </w:t>
      </w:r>
    </w:p>
    <w:p w14:paraId="73C59F00" w14:textId="77777777" w:rsidR="005D2A9E" w:rsidRPr="00CA3A38" w:rsidRDefault="005D2A9E" w:rsidP="00AA41D1">
      <w:pPr>
        <w:spacing w:after="0" w:line="240" w:lineRule="auto"/>
        <w:jc w:val="both"/>
        <w:rPr>
          <w:rFonts w:ascii="Times New Roman" w:hAnsi="Times New Roman"/>
          <w:sz w:val="24"/>
          <w:szCs w:val="24"/>
        </w:rPr>
      </w:pPr>
    </w:p>
    <w:p w14:paraId="7F71BDE1" w14:textId="77777777" w:rsidR="005D2A9E" w:rsidRPr="00CA3A38" w:rsidRDefault="005D2A9E" w:rsidP="00AA41D1">
      <w:pPr>
        <w:spacing w:after="0" w:line="240" w:lineRule="auto"/>
        <w:jc w:val="center"/>
        <w:rPr>
          <w:rFonts w:ascii="Times New Roman" w:hAnsi="Times New Roman"/>
          <w:b/>
          <w:sz w:val="32"/>
          <w:szCs w:val="32"/>
        </w:rPr>
      </w:pPr>
      <w:r w:rsidRPr="00CA3A38">
        <w:rPr>
          <w:rFonts w:ascii="Times New Roman" w:hAnsi="Times New Roman"/>
          <w:b/>
          <w:sz w:val="32"/>
          <w:szCs w:val="32"/>
        </w:rPr>
        <w:t>IV. Vegyes rendelkezések</w:t>
      </w:r>
    </w:p>
    <w:p w14:paraId="498E5CBF" w14:textId="77777777" w:rsidR="005D2A9E" w:rsidRPr="00CA3A38" w:rsidRDefault="005D2A9E" w:rsidP="00AA41D1">
      <w:pPr>
        <w:spacing w:after="0" w:line="240" w:lineRule="auto"/>
        <w:jc w:val="both"/>
        <w:rPr>
          <w:rFonts w:ascii="Times New Roman" w:hAnsi="Times New Roman"/>
          <w:sz w:val="24"/>
          <w:szCs w:val="24"/>
        </w:rPr>
      </w:pPr>
    </w:p>
    <w:p w14:paraId="7588D689" w14:textId="77777777" w:rsidR="005D2A9E" w:rsidRPr="00CA3A38" w:rsidRDefault="005D2A9E" w:rsidP="6A4B9D8D">
      <w:pPr>
        <w:spacing w:after="0" w:line="240" w:lineRule="auto"/>
        <w:jc w:val="both"/>
        <w:rPr>
          <w:rFonts w:ascii="Times New Roman" w:hAnsi="Times New Roman"/>
          <w:sz w:val="24"/>
          <w:szCs w:val="24"/>
        </w:rPr>
      </w:pPr>
      <w:r w:rsidRPr="00CA3A38">
        <w:rPr>
          <w:rFonts w:ascii="Times New Roman" w:hAnsi="Times New Roman"/>
          <w:sz w:val="24"/>
          <w:szCs w:val="24"/>
        </w:rPr>
        <w:t xml:space="preserve">1./ </w:t>
      </w:r>
      <w:r w:rsidR="00501221" w:rsidRPr="000003E6">
        <w:rPr>
          <w:rFonts w:ascii="Times New Roman" w:hAnsi="Times New Roman"/>
          <w:sz w:val="24"/>
          <w:szCs w:val="24"/>
        </w:rPr>
        <w:t xml:space="preserve">A Kormány a veszélyhelyzet kihirdetéséről szóló 478/2020. (XI. 03.) számú kormányrendelet értelmében az élet- és vagyonbiztonságot veszélyeztető tömeges megbetegedést okozó SARS-CoV-2 koronavírus világjárvány következményeinek elhárítása, a magyar állampolgárok egészségének és életének megóvása érdekében Magyarország egész területére veszélyhelyzetet hirdetett ki. A katasztrófavédelemről és a hozzá kapcsolódó egyes törvények módosításáról szóló 2011. évi CXXVIII. törvény 46. § (4) bekezdésének felhatalmazása alapján veszélyhelyzetben a települési önkormányzat képviselő-testületének </w:t>
      </w:r>
      <w:r w:rsidR="00501221" w:rsidRPr="000003E6">
        <w:rPr>
          <w:rFonts w:ascii="Times New Roman" w:hAnsi="Times New Roman"/>
          <w:sz w:val="24"/>
          <w:szCs w:val="24"/>
        </w:rPr>
        <w:lastRenderedPageBreak/>
        <w:t>feladat- és hatáskörét a polgármester gyakorolja. Kiskőrös Város Önkormányzatának Polgármestere a       /2020. sz. határozatával hozzájárult a tulajdonjog átruházáshoz, és az Önkormányzat képviseletében jogosult a szerződés megkötésére.</w:t>
      </w:r>
      <w:r w:rsidR="00501221" w:rsidRPr="000003E6">
        <w:rPr>
          <w:sz w:val="24"/>
          <w:szCs w:val="24"/>
        </w:rPr>
        <w:t xml:space="preserve"> </w:t>
      </w:r>
    </w:p>
    <w:p w14:paraId="1D9B4D18" w14:textId="77777777" w:rsidR="005D2A9E" w:rsidRPr="00CA3A38" w:rsidRDefault="005D2A9E" w:rsidP="6A4B9D8D">
      <w:pPr>
        <w:spacing w:after="0" w:line="240" w:lineRule="auto"/>
        <w:jc w:val="both"/>
        <w:rPr>
          <w:rFonts w:ascii="Times New Roman" w:hAnsi="Times New Roman"/>
          <w:sz w:val="24"/>
          <w:szCs w:val="24"/>
        </w:rPr>
      </w:pPr>
    </w:p>
    <w:p w14:paraId="69E946FE" w14:textId="77777777" w:rsidR="005D2A9E" w:rsidRPr="00CA3A38" w:rsidRDefault="005D2A9E" w:rsidP="3E2D8F37">
      <w:pPr>
        <w:spacing w:after="0" w:line="240" w:lineRule="auto"/>
        <w:jc w:val="both"/>
        <w:rPr>
          <w:rFonts w:ascii="Times New Roman" w:hAnsi="Times New Roman"/>
          <w:sz w:val="24"/>
          <w:szCs w:val="24"/>
        </w:rPr>
      </w:pPr>
      <w:r w:rsidRPr="00CA3A38">
        <w:rPr>
          <w:rFonts w:ascii="Times New Roman" w:hAnsi="Times New Roman"/>
          <w:sz w:val="24"/>
          <w:szCs w:val="24"/>
        </w:rPr>
        <w:t xml:space="preserve">2./ A jelen szerződés elkészítésével kapcsolatos költségeket, és a földhivatali igazgatási-szolgáltatási díjat Vevő viseli. Felek megállapítják, hogy az 1990. évi XCIII. tv. 5. § (1) </w:t>
      </w:r>
      <w:proofErr w:type="spellStart"/>
      <w:r w:rsidRPr="00CA3A38">
        <w:rPr>
          <w:rFonts w:ascii="Times New Roman" w:hAnsi="Times New Roman"/>
          <w:sz w:val="24"/>
          <w:szCs w:val="24"/>
        </w:rPr>
        <w:t>bek</w:t>
      </w:r>
      <w:proofErr w:type="spellEnd"/>
      <w:r w:rsidRPr="00CA3A38">
        <w:rPr>
          <w:rFonts w:ascii="Times New Roman" w:hAnsi="Times New Roman"/>
          <w:sz w:val="24"/>
          <w:szCs w:val="24"/>
        </w:rPr>
        <w:t xml:space="preserve">. b) pontja alapján (teljes személyes illetékmentességben részesülnek a helyi önkormányzatok) az adásvétel mentes a visszterhes vagyonszerzési illeték alól.  </w:t>
      </w:r>
    </w:p>
    <w:p w14:paraId="35555DBC" w14:textId="77777777" w:rsidR="005D2A9E" w:rsidRPr="00CA3A38" w:rsidRDefault="005D2A9E" w:rsidP="00AA41D1">
      <w:pPr>
        <w:spacing w:after="0" w:line="240" w:lineRule="auto"/>
        <w:jc w:val="both"/>
        <w:rPr>
          <w:rFonts w:ascii="Times New Roman" w:hAnsi="Times New Roman"/>
          <w:sz w:val="24"/>
          <w:szCs w:val="24"/>
        </w:rPr>
      </w:pPr>
    </w:p>
    <w:p w14:paraId="26F9B882" w14:textId="77777777" w:rsidR="005D2A9E" w:rsidRPr="00CA3A38" w:rsidRDefault="005D2A9E" w:rsidP="00AA41D1">
      <w:pPr>
        <w:spacing w:after="0" w:line="240" w:lineRule="auto"/>
        <w:jc w:val="both"/>
        <w:rPr>
          <w:rFonts w:ascii="Times New Roman" w:hAnsi="Times New Roman"/>
          <w:sz w:val="24"/>
          <w:szCs w:val="24"/>
        </w:rPr>
      </w:pPr>
      <w:r w:rsidRPr="00CA3A38">
        <w:rPr>
          <w:rFonts w:ascii="Times New Roman" w:hAnsi="Times New Roman"/>
          <w:sz w:val="24"/>
          <w:szCs w:val="24"/>
        </w:rPr>
        <w:t>3./ Eladó</w:t>
      </w:r>
      <w:r>
        <w:rPr>
          <w:rFonts w:ascii="Times New Roman" w:hAnsi="Times New Roman"/>
          <w:sz w:val="24"/>
          <w:szCs w:val="24"/>
        </w:rPr>
        <w:t>k</w:t>
      </w:r>
      <w:r w:rsidRPr="00CA3A38">
        <w:rPr>
          <w:rFonts w:ascii="Times New Roman" w:hAnsi="Times New Roman"/>
          <w:sz w:val="24"/>
          <w:szCs w:val="24"/>
        </w:rPr>
        <w:t xml:space="preserve"> nyilatkoz</w:t>
      </w:r>
      <w:r>
        <w:rPr>
          <w:rFonts w:ascii="Times New Roman" w:hAnsi="Times New Roman"/>
          <w:sz w:val="24"/>
          <w:szCs w:val="24"/>
        </w:rPr>
        <w:t>nak</w:t>
      </w:r>
      <w:r w:rsidRPr="00CA3A38">
        <w:rPr>
          <w:rFonts w:ascii="Times New Roman" w:hAnsi="Times New Roman"/>
          <w:sz w:val="24"/>
          <w:szCs w:val="24"/>
        </w:rPr>
        <w:t>, hogy tudomással bír</w:t>
      </w:r>
      <w:r>
        <w:rPr>
          <w:rFonts w:ascii="Times New Roman" w:hAnsi="Times New Roman"/>
          <w:sz w:val="24"/>
          <w:szCs w:val="24"/>
        </w:rPr>
        <w:t>nak</w:t>
      </w:r>
      <w:r w:rsidRPr="00CA3A38">
        <w:rPr>
          <w:rFonts w:ascii="Times New Roman" w:hAnsi="Times New Roman"/>
          <w:sz w:val="24"/>
          <w:szCs w:val="24"/>
        </w:rPr>
        <w:t xml:space="preserve"> arról, hogy a jelen szerződéssel kapcsolatban adóbejelentési-, és a vonatkozó jogszabályok szerint esetlegesen adófizetési kötelezettség</w:t>
      </w:r>
      <w:r>
        <w:rPr>
          <w:rFonts w:ascii="Times New Roman" w:hAnsi="Times New Roman"/>
          <w:sz w:val="24"/>
          <w:szCs w:val="24"/>
        </w:rPr>
        <w:t>ük</w:t>
      </w:r>
      <w:r w:rsidRPr="00CA3A38">
        <w:rPr>
          <w:rFonts w:ascii="Times New Roman" w:hAnsi="Times New Roman"/>
          <w:sz w:val="24"/>
          <w:szCs w:val="24"/>
        </w:rPr>
        <w:t xml:space="preserve"> áll fenn. </w:t>
      </w:r>
    </w:p>
    <w:p w14:paraId="55282A71" w14:textId="77777777" w:rsidR="005D2A9E" w:rsidRPr="00CA3A38" w:rsidRDefault="005D2A9E" w:rsidP="00AA41D1">
      <w:pPr>
        <w:spacing w:after="0" w:line="240" w:lineRule="auto"/>
        <w:jc w:val="both"/>
        <w:rPr>
          <w:rFonts w:ascii="Times New Roman" w:hAnsi="Times New Roman"/>
          <w:sz w:val="24"/>
          <w:szCs w:val="24"/>
        </w:rPr>
      </w:pPr>
    </w:p>
    <w:p w14:paraId="00F11B61" w14:textId="77777777" w:rsidR="005D2A9E" w:rsidRPr="00CA3A38" w:rsidRDefault="005D2A9E" w:rsidP="1A9D5200">
      <w:pPr>
        <w:spacing w:after="0" w:line="240" w:lineRule="auto"/>
        <w:jc w:val="both"/>
        <w:rPr>
          <w:rFonts w:ascii="Times New Roman" w:hAnsi="Times New Roman"/>
          <w:sz w:val="24"/>
          <w:szCs w:val="24"/>
        </w:rPr>
      </w:pPr>
      <w:r w:rsidRPr="00CA3A38">
        <w:rPr>
          <w:rFonts w:ascii="Times New Roman" w:hAnsi="Times New Roman"/>
          <w:sz w:val="24"/>
          <w:szCs w:val="24"/>
        </w:rPr>
        <w:t>4./ Eladó</w:t>
      </w:r>
      <w:r>
        <w:rPr>
          <w:rFonts w:ascii="Times New Roman" w:hAnsi="Times New Roman"/>
          <w:sz w:val="24"/>
          <w:szCs w:val="24"/>
        </w:rPr>
        <w:t xml:space="preserve"> I. </w:t>
      </w:r>
      <w:r w:rsidRPr="00CA3A38">
        <w:rPr>
          <w:rFonts w:ascii="Times New Roman" w:hAnsi="Times New Roman"/>
          <w:sz w:val="24"/>
          <w:szCs w:val="24"/>
        </w:rPr>
        <w:t xml:space="preserve">nyilatkozik, hogy cselekvőképes, nagykorú, magyar állampolgár, </w:t>
      </w:r>
      <w:r>
        <w:rPr>
          <w:rFonts w:ascii="Times New Roman" w:hAnsi="Times New Roman"/>
          <w:sz w:val="24"/>
          <w:szCs w:val="24"/>
        </w:rPr>
        <w:t xml:space="preserve">Eladó II. cselekvőképes nagykorú amerikai állampolgár, Eladó III. cselekvőképes nagykorú Brit (Egyesült Királyság) állampolgár, </w:t>
      </w:r>
      <w:r w:rsidRPr="00CA3A38">
        <w:rPr>
          <w:rFonts w:ascii="Times New Roman" w:hAnsi="Times New Roman"/>
          <w:sz w:val="24"/>
          <w:szCs w:val="24"/>
        </w:rPr>
        <w:t xml:space="preserve">míg Vevő képviselője kijelenti, hogy Vevő </w:t>
      </w:r>
      <w:r>
        <w:rPr>
          <w:rFonts w:ascii="Times New Roman" w:hAnsi="Times New Roman"/>
          <w:sz w:val="24"/>
          <w:szCs w:val="24"/>
        </w:rPr>
        <w:t>magyarországi önkormányzat és</w:t>
      </w:r>
      <w:r w:rsidRPr="00CA3A38">
        <w:rPr>
          <w:rFonts w:ascii="Times New Roman" w:hAnsi="Times New Roman"/>
          <w:sz w:val="24"/>
          <w:szCs w:val="24"/>
        </w:rPr>
        <w:t xml:space="preserve"> felek </w:t>
      </w:r>
      <w:r>
        <w:rPr>
          <w:rFonts w:ascii="Times New Roman" w:hAnsi="Times New Roman"/>
          <w:sz w:val="24"/>
          <w:szCs w:val="24"/>
        </w:rPr>
        <w:t xml:space="preserve">nyilatkoznak, hogy </w:t>
      </w:r>
      <w:r w:rsidRPr="00CA3A38">
        <w:rPr>
          <w:rFonts w:ascii="Times New Roman" w:hAnsi="Times New Roman"/>
          <w:sz w:val="24"/>
          <w:szCs w:val="24"/>
        </w:rPr>
        <w:t xml:space="preserve">szerződéskötési-, valamint tulajdonszerzési korlátozás vagy tilalom hatálya alatt nem állnak. </w:t>
      </w:r>
    </w:p>
    <w:p w14:paraId="3CB4020C" w14:textId="77777777" w:rsidR="005D2A9E" w:rsidRPr="00CA3A38" w:rsidRDefault="005D2A9E" w:rsidP="00AA41D1">
      <w:pPr>
        <w:spacing w:after="0" w:line="240" w:lineRule="auto"/>
        <w:jc w:val="both"/>
        <w:rPr>
          <w:rFonts w:ascii="Times New Roman" w:hAnsi="Times New Roman"/>
          <w:sz w:val="24"/>
          <w:szCs w:val="24"/>
        </w:rPr>
      </w:pPr>
    </w:p>
    <w:p w14:paraId="60BF6DD6" w14:textId="77777777" w:rsidR="005D2A9E" w:rsidRPr="00CA3A38" w:rsidRDefault="005D2A9E" w:rsidP="00AA41D1">
      <w:pPr>
        <w:spacing w:after="0" w:line="240" w:lineRule="auto"/>
        <w:jc w:val="both"/>
        <w:rPr>
          <w:rFonts w:ascii="Times New Roman" w:hAnsi="Times New Roman"/>
          <w:sz w:val="24"/>
          <w:szCs w:val="24"/>
        </w:rPr>
      </w:pPr>
      <w:r w:rsidRPr="00CA3A38">
        <w:rPr>
          <w:rFonts w:ascii="Times New Roman" w:hAnsi="Times New Roman"/>
          <w:sz w:val="24"/>
          <w:szCs w:val="24"/>
        </w:rPr>
        <w:t xml:space="preserve">5./ Szerződést kötő felek nyilatkoznak, hogy jelen szerződés rendelkezései szerződéses akaratuknak mindenben megfelelnek, így azt ügyvédi tényvázlatként is aláírják. </w:t>
      </w:r>
    </w:p>
    <w:p w14:paraId="2AE58A21" w14:textId="77777777" w:rsidR="005D2A9E" w:rsidRPr="00CA3A38" w:rsidRDefault="005D2A9E" w:rsidP="00AA41D1">
      <w:pPr>
        <w:spacing w:after="0" w:line="240" w:lineRule="auto"/>
        <w:jc w:val="both"/>
        <w:rPr>
          <w:rFonts w:ascii="Times New Roman" w:hAnsi="Times New Roman"/>
          <w:sz w:val="24"/>
          <w:szCs w:val="24"/>
        </w:rPr>
      </w:pPr>
    </w:p>
    <w:p w14:paraId="42F0D03B" w14:textId="77777777" w:rsidR="005D2A9E" w:rsidRPr="00CA3A38" w:rsidRDefault="005D2A9E" w:rsidP="1A9D5200">
      <w:pPr>
        <w:spacing w:after="0" w:line="240" w:lineRule="auto"/>
        <w:jc w:val="both"/>
        <w:rPr>
          <w:rFonts w:ascii="Times New Roman" w:hAnsi="Times New Roman"/>
          <w:sz w:val="24"/>
          <w:szCs w:val="24"/>
        </w:rPr>
      </w:pPr>
      <w:r w:rsidRPr="00CA3A38">
        <w:rPr>
          <w:rFonts w:ascii="Times New Roman" w:hAnsi="Times New Roman"/>
          <w:sz w:val="24"/>
          <w:szCs w:val="24"/>
        </w:rPr>
        <w:t>6./ Felek meghatalmazzák a Csvila Ügyvédi Irodát (székhely: 6722 Szeged, Kálvária sgt. 19.; eljáró ügyvéd: Dr. Csvila István; KASZ: 36058615) jelen szerződés elkészítésével és Vevő tulajdonjogának bejegyzése, Eladó</w:t>
      </w:r>
      <w:r>
        <w:rPr>
          <w:rFonts w:ascii="Times New Roman" w:hAnsi="Times New Roman"/>
          <w:sz w:val="24"/>
          <w:szCs w:val="24"/>
        </w:rPr>
        <w:t>k</w:t>
      </w:r>
      <w:r w:rsidRPr="00CA3A38">
        <w:rPr>
          <w:rFonts w:ascii="Times New Roman" w:hAnsi="Times New Roman"/>
          <w:sz w:val="24"/>
          <w:szCs w:val="24"/>
        </w:rPr>
        <w:t xml:space="preserve"> tulajdonjogának törlése</w:t>
      </w:r>
      <w:r>
        <w:rPr>
          <w:rFonts w:ascii="Times New Roman" w:hAnsi="Times New Roman"/>
          <w:sz w:val="24"/>
          <w:szCs w:val="24"/>
        </w:rPr>
        <w:t>, valamint özvegyi jog jogosultak özvegyi jogának törlése</w:t>
      </w:r>
      <w:r w:rsidRPr="00CA3A38">
        <w:rPr>
          <w:rFonts w:ascii="Times New Roman" w:hAnsi="Times New Roman"/>
          <w:sz w:val="24"/>
          <w:szCs w:val="24"/>
        </w:rPr>
        <w:t xml:space="preserve"> érdekében képviseletük ellátásával a Bács-Kiskun Megyei Kormányhivatal</w:t>
      </w:r>
      <w:r w:rsidR="00F13CA5" w:rsidRPr="00F13CA5">
        <w:rPr>
          <w:rFonts w:ascii="Times New Roman" w:hAnsi="Times New Roman"/>
          <w:color w:val="FF0000"/>
          <w:sz w:val="24"/>
          <w:szCs w:val="24"/>
        </w:rPr>
        <w:t xml:space="preserve"> </w:t>
      </w:r>
      <w:r w:rsidR="00501221" w:rsidRPr="000003E6">
        <w:rPr>
          <w:rFonts w:ascii="Times New Roman" w:hAnsi="Times New Roman"/>
          <w:sz w:val="24"/>
          <w:szCs w:val="24"/>
        </w:rPr>
        <w:t>Földhivatali Főosztály Földhivatali Osztály 5.</w:t>
      </w:r>
      <w:r w:rsidRPr="00F51731">
        <w:rPr>
          <w:rFonts w:ascii="Times New Roman" w:hAnsi="Times New Roman"/>
          <w:sz w:val="24"/>
          <w:szCs w:val="24"/>
        </w:rPr>
        <w:t xml:space="preserve"> </w:t>
      </w:r>
      <w:r>
        <w:rPr>
          <w:rFonts w:ascii="Times New Roman" w:hAnsi="Times New Roman"/>
          <w:sz w:val="24"/>
          <w:szCs w:val="24"/>
        </w:rPr>
        <w:t>előtt</w:t>
      </w:r>
      <w:r w:rsidRPr="00CA3A38">
        <w:rPr>
          <w:rFonts w:ascii="Times New Roman" w:hAnsi="Times New Roman"/>
          <w:sz w:val="24"/>
          <w:szCs w:val="24"/>
        </w:rPr>
        <w:t xml:space="preserve">, mely meghatalmazást </w:t>
      </w:r>
      <w:r w:rsidRPr="00CA3A38">
        <w:rPr>
          <w:rFonts w:ascii="Times New Roman" w:hAnsi="Times New Roman"/>
          <w:sz w:val="24"/>
          <w:szCs w:val="24"/>
        </w:rPr>
        <w:lastRenderedPageBreak/>
        <w:t xml:space="preserve">ellenjegyző ügyvéd jelen szerződés aláírásával is elfogadja. </w:t>
      </w:r>
      <w:r>
        <w:rPr>
          <w:rFonts w:ascii="Times New Roman" w:hAnsi="Times New Roman"/>
          <w:sz w:val="24"/>
          <w:szCs w:val="24"/>
        </w:rPr>
        <w:t xml:space="preserve">A meghatalmazás kiterjed az Ingatlanra bejegyzett özvegyi jog törlése érdekében a jogi képviselet ellátására. </w:t>
      </w:r>
    </w:p>
    <w:p w14:paraId="2B7142C6" w14:textId="77777777" w:rsidR="005D2A9E" w:rsidRPr="00CA3A38" w:rsidRDefault="005D2A9E" w:rsidP="00AA41D1">
      <w:pPr>
        <w:spacing w:after="0" w:line="240" w:lineRule="auto"/>
        <w:jc w:val="both"/>
        <w:rPr>
          <w:rFonts w:ascii="Times New Roman" w:hAnsi="Times New Roman"/>
          <w:sz w:val="24"/>
          <w:szCs w:val="24"/>
        </w:rPr>
      </w:pPr>
    </w:p>
    <w:p w14:paraId="331B6984" w14:textId="77777777" w:rsidR="005D2A9E" w:rsidRPr="00CA3A38" w:rsidRDefault="005D2A9E" w:rsidP="00AA41D1">
      <w:pPr>
        <w:spacing w:after="0" w:line="240" w:lineRule="auto"/>
        <w:jc w:val="both"/>
        <w:rPr>
          <w:rFonts w:ascii="Times New Roman" w:hAnsi="Times New Roman"/>
          <w:sz w:val="24"/>
          <w:szCs w:val="24"/>
        </w:rPr>
      </w:pPr>
      <w:r w:rsidRPr="00CA3A38">
        <w:rPr>
          <w:rFonts w:ascii="Times New Roman" w:hAnsi="Times New Roman"/>
          <w:sz w:val="24"/>
          <w:szCs w:val="24"/>
        </w:rPr>
        <w:t xml:space="preserve">7./ A szerződés egyes rendelkezéseinek érvénytelensége az egész szerződést nem teszi érvénytelenné. Ebben az esetben felek kötelezettséget vállalnak az együttműködésre, az érvénytelen rész kiküszöbölésére. </w:t>
      </w:r>
    </w:p>
    <w:p w14:paraId="3DABC0A6" w14:textId="77777777" w:rsidR="005D2A9E" w:rsidRPr="00CA3A38" w:rsidRDefault="005D2A9E" w:rsidP="00AA41D1">
      <w:pPr>
        <w:spacing w:after="0" w:line="240" w:lineRule="auto"/>
        <w:jc w:val="both"/>
        <w:rPr>
          <w:rFonts w:ascii="Times New Roman" w:hAnsi="Times New Roman"/>
          <w:sz w:val="24"/>
          <w:szCs w:val="24"/>
        </w:rPr>
      </w:pPr>
    </w:p>
    <w:p w14:paraId="010A7607" w14:textId="77777777" w:rsidR="005D2A9E" w:rsidRPr="000205DA" w:rsidRDefault="005D2A9E" w:rsidP="000205DA">
      <w:pPr>
        <w:spacing w:after="0" w:line="240" w:lineRule="auto"/>
        <w:jc w:val="both"/>
        <w:rPr>
          <w:rFonts w:ascii="Times New Roman" w:hAnsi="Times New Roman"/>
          <w:sz w:val="24"/>
          <w:szCs w:val="24"/>
        </w:rPr>
      </w:pPr>
      <w:r w:rsidRPr="00CA3A38">
        <w:rPr>
          <w:rFonts w:ascii="Times New Roman" w:hAnsi="Times New Roman"/>
          <w:sz w:val="24"/>
          <w:szCs w:val="24"/>
        </w:rPr>
        <w:t>8</w:t>
      </w:r>
      <w:r w:rsidRPr="000205DA">
        <w:rPr>
          <w:rFonts w:ascii="Times New Roman" w:hAnsi="Times New Roman"/>
          <w:sz w:val="24"/>
          <w:szCs w:val="24"/>
        </w:rPr>
        <w:t xml:space="preserve">./ </w:t>
      </w:r>
      <w:r w:rsidRPr="000205DA">
        <w:rPr>
          <w:rFonts w:ascii="Times New Roman" w:hAnsi="Times New Roman"/>
          <w:sz w:val="24"/>
          <w:szCs w:val="24"/>
          <w:lang w:eastAsia="hu-HU"/>
        </w:rPr>
        <w:t xml:space="preserve">Az Okiratszerkesztő ügyvéd tájékoztatja Feleket, hogy a 176/2008. (VI.30.) Korm. rendelet 3. § (3) </w:t>
      </w:r>
      <w:proofErr w:type="spellStart"/>
      <w:r w:rsidRPr="000205DA">
        <w:rPr>
          <w:rFonts w:ascii="Times New Roman" w:hAnsi="Times New Roman"/>
          <w:sz w:val="24"/>
          <w:szCs w:val="24"/>
          <w:lang w:eastAsia="hu-HU"/>
        </w:rPr>
        <w:t>bek</w:t>
      </w:r>
      <w:proofErr w:type="spellEnd"/>
      <w:r w:rsidRPr="000205DA">
        <w:rPr>
          <w:rFonts w:ascii="Times New Roman" w:hAnsi="Times New Roman"/>
          <w:sz w:val="24"/>
          <w:szCs w:val="24"/>
          <w:lang w:eastAsia="hu-HU"/>
        </w:rPr>
        <w:t>. értelmében az Eladók az adásvételi szerződés megkötését megelőzően, de legkésőbb a szerződéskötésig kötelesek a Vevőnek átadni az ingatlan energetikai tanúsítványát (a továbbiakban Energetikai tanúsítvány). Ez az Eladók kellékszavatossági kötelezettsége körébe tartozik.</w:t>
      </w:r>
    </w:p>
    <w:p w14:paraId="095E963B" w14:textId="77777777" w:rsidR="005D2A9E" w:rsidRPr="00CA3A38" w:rsidRDefault="005D2A9E" w:rsidP="1A9D5200">
      <w:pPr>
        <w:spacing w:after="0" w:line="240" w:lineRule="auto"/>
        <w:jc w:val="both"/>
        <w:rPr>
          <w:rFonts w:ascii="Times New Roman" w:hAnsi="Times New Roman"/>
          <w:color w:val="000000"/>
          <w:sz w:val="24"/>
          <w:szCs w:val="24"/>
        </w:rPr>
      </w:pPr>
      <w:r w:rsidRPr="00CA3A38">
        <w:rPr>
          <w:rFonts w:ascii="Times New Roman" w:hAnsi="Times New Roman"/>
          <w:color w:val="000000"/>
          <w:sz w:val="24"/>
          <w:szCs w:val="24"/>
        </w:rPr>
        <w:t xml:space="preserve"> </w:t>
      </w:r>
    </w:p>
    <w:p w14:paraId="0CB604F1" w14:textId="77777777" w:rsidR="005D2A9E" w:rsidRPr="00CA3A38" w:rsidRDefault="005D2A9E" w:rsidP="00CA3A38">
      <w:pPr>
        <w:spacing w:after="160" w:line="240" w:lineRule="auto"/>
        <w:jc w:val="both"/>
        <w:rPr>
          <w:rFonts w:ascii="Times New Roman" w:hAnsi="Times New Roman"/>
          <w:sz w:val="24"/>
          <w:szCs w:val="24"/>
        </w:rPr>
      </w:pPr>
      <w:r w:rsidRPr="00CA3A38">
        <w:rPr>
          <w:rFonts w:ascii="Times New Roman" w:hAnsi="Times New Roman"/>
          <w:sz w:val="24"/>
          <w:szCs w:val="24"/>
        </w:rPr>
        <w:t xml:space="preserve">9./ Eljáró ügyvéd tájékoztatja a feleket, hogy a pénzmosás és a terrorizmus finanszírozása megelőzéséről és megakadályozásáról szóló 2017. évi LIII. tv. (továbbiakban: </w:t>
      </w:r>
      <w:proofErr w:type="spellStart"/>
      <w:r w:rsidRPr="00CA3A38">
        <w:rPr>
          <w:rFonts w:ascii="Times New Roman" w:hAnsi="Times New Roman"/>
          <w:sz w:val="24"/>
          <w:szCs w:val="24"/>
        </w:rPr>
        <w:t>Pmt</w:t>
      </w:r>
      <w:proofErr w:type="spellEnd"/>
      <w:r w:rsidRPr="00CA3A38">
        <w:rPr>
          <w:rFonts w:ascii="Times New Roman" w:hAnsi="Times New Roman"/>
          <w:sz w:val="24"/>
          <w:szCs w:val="24"/>
        </w:rPr>
        <w:t xml:space="preserve">.) alapján azonosítási kötelezettség terheli a felek adatai vonatkozásában. A felek adatai a </w:t>
      </w:r>
      <w:proofErr w:type="spellStart"/>
      <w:r w:rsidRPr="00CA3A38">
        <w:rPr>
          <w:rFonts w:ascii="Times New Roman" w:hAnsi="Times New Roman"/>
          <w:sz w:val="24"/>
          <w:szCs w:val="24"/>
        </w:rPr>
        <w:t>Pmt</w:t>
      </w:r>
      <w:proofErr w:type="spellEnd"/>
      <w:r w:rsidRPr="00CA3A38">
        <w:rPr>
          <w:rFonts w:ascii="Times New Roman" w:hAnsi="Times New Roman"/>
          <w:sz w:val="24"/>
          <w:szCs w:val="24"/>
        </w:rPr>
        <w:t xml:space="preserve">. rendelkezései alapján a jelen szerződésben kerülnek rögzítésre. A felek adatszolgáltatása az általuk bemutatott, a személyazonosság igazolására alkalmas okirat bemutatása alapján történik, a </w:t>
      </w:r>
      <w:proofErr w:type="spellStart"/>
      <w:r w:rsidRPr="00CA3A38">
        <w:rPr>
          <w:rFonts w:ascii="Times New Roman" w:hAnsi="Times New Roman"/>
          <w:sz w:val="24"/>
          <w:szCs w:val="24"/>
        </w:rPr>
        <w:t>Pmt</w:t>
      </w:r>
      <w:proofErr w:type="spellEnd"/>
      <w:r w:rsidRPr="00CA3A38">
        <w:rPr>
          <w:rFonts w:ascii="Times New Roman" w:hAnsi="Times New Roman"/>
          <w:sz w:val="24"/>
          <w:szCs w:val="24"/>
        </w:rPr>
        <w:t xml:space="preserve">. szabályai szerint.  Szerződő felek a </w:t>
      </w:r>
      <w:proofErr w:type="spellStart"/>
      <w:r w:rsidRPr="00CA3A38">
        <w:rPr>
          <w:rFonts w:ascii="Times New Roman" w:hAnsi="Times New Roman"/>
          <w:sz w:val="24"/>
          <w:szCs w:val="24"/>
        </w:rPr>
        <w:t>Pmt</w:t>
      </w:r>
      <w:proofErr w:type="spellEnd"/>
      <w:r w:rsidRPr="00CA3A38">
        <w:rPr>
          <w:rFonts w:ascii="Times New Roman" w:hAnsi="Times New Roman"/>
          <w:sz w:val="24"/>
          <w:szCs w:val="24"/>
        </w:rPr>
        <w:t xml:space="preserve">. 8. § (1) </w:t>
      </w:r>
      <w:proofErr w:type="spellStart"/>
      <w:r w:rsidRPr="00CA3A38">
        <w:rPr>
          <w:rFonts w:ascii="Times New Roman" w:hAnsi="Times New Roman"/>
          <w:sz w:val="24"/>
          <w:szCs w:val="24"/>
        </w:rPr>
        <w:t>bek</w:t>
      </w:r>
      <w:proofErr w:type="spellEnd"/>
      <w:r w:rsidRPr="00CA3A38">
        <w:rPr>
          <w:rFonts w:ascii="Times New Roman" w:hAnsi="Times New Roman"/>
          <w:sz w:val="24"/>
          <w:szCs w:val="24"/>
        </w:rPr>
        <w:t xml:space="preserve">. előírásának megfelelően nyilatkoznak, hogy jelen ügylet során Eladó a saját nevében, Vevő </w:t>
      </w:r>
      <w:r>
        <w:rPr>
          <w:rFonts w:ascii="Times New Roman" w:hAnsi="Times New Roman"/>
          <w:sz w:val="24"/>
          <w:szCs w:val="24"/>
        </w:rPr>
        <w:t xml:space="preserve">képviselője </w:t>
      </w:r>
      <w:r w:rsidRPr="00CA3A38">
        <w:rPr>
          <w:rFonts w:ascii="Times New Roman" w:hAnsi="Times New Roman"/>
          <w:sz w:val="24"/>
          <w:szCs w:val="24"/>
        </w:rPr>
        <w:t xml:space="preserve">az Önkormányzat képviseletében jár el. Felek hozzájárulásukat adják ahhoz, hogy okiratszerkesztő ügyvéd a </w:t>
      </w:r>
      <w:proofErr w:type="spellStart"/>
      <w:r w:rsidRPr="00CA3A38">
        <w:rPr>
          <w:rFonts w:ascii="Times New Roman" w:hAnsi="Times New Roman"/>
          <w:sz w:val="24"/>
          <w:szCs w:val="24"/>
        </w:rPr>
        <w:t>Pmt</w:t>
      </w:r>
      <w:proofErr w:type="spellEnd"/>
      <w:r w:rsidRPr="00CA3A38">
        <w:rPr>
          <w:rFonts w:ascii="Times New Roman" w:hAnsi="Times New Roman"/>
          <w:sz w:val="24"/>
          <w:szCs w:val="24"/>
        </w:rPr>
        <w:t>. szerinti ügyfél-átvilágítás során bemutatott okiratokról másolatot készítsen, a felek adatait a jelen ügylethez kapcsolódó ügyvédi megbízás teljesítése keretében rögzítse, kezelje.</w:t>
      </w:r>
    </w:p>
    <w:p w14:paraId="3DE856AC" w14:textId="77777777" w:rsidR="005D2A9E" w:rsidRPr="00CA3A38" w:rsidRDefault="005D2A9E" w:rsidP="00CA3A38">
      <w:pPr>
        <w:spacing w:after="160" w:line="240" w:lineRule="auto"/>
        <w:jc w:val="both"/>
        <w:rPr>
          <w:rFonts w:ascii="Times New Roman" w:hAnsi="Times New Roman"/>
          <w:sz w:val="24"/>
          <w:szCs w:val="24"/>
        </w:rPr>
      </w:pPr>
      <w:r w:rsidRPr="00CA3A38">
        <w:rPr>
          <w:rFonts w:ascii="Times New Roman" w:hAnsi="Times New Roman"/>
          <w:sz w:val="24"/>
          <w:szCs w:val="24"/>
        </w:rPr>
        <w:t xml:space="preserve">Felek jelen okirat aláírásával is kijelentik, hogy jelen jogügylettel kapcsolatban jogszabály által előírt adataik szerződésben való feltüntetését nem tekintik a személyes adatok védelme </w:t>
      </w:r>
      <w:r w:rsidRPr="00CA3A38">
        <w:rPr>
          <w:rFonts w:ascii="Times New Roman" w:hAnsi="Times New Roman"/>
          <w:sz w:val="24"/>
          <w:szCs w:val="24"/>
        </w:rPr>
        <w:lastRenderedPageBreak/>
        <w:t xml:space="preserve">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és a </w:t>
      </w:r>
      <w:proofErr w:type="spellStart"/>
      <w:r w:rsidRPr="00CA3A38">
        <w:rPr>
          <w:rFonts w:ascii="Times New Roman" w:hAnsi="Times New Roman"/>
          <w:sz w:val="24"/>
          <w:szCs w:val="24"/>
        </w:rPr>
        <w:t>Pmt</w:t>
      </w:r>
      <w:proofErr w:type="spellEnd"/>
      <w:r w:rsidRPr="00CA3A38">
        <w:rPr>
          <w:rFonts w:ascii="Times New Roman" w:hAnsi="Times New Roman"/>
          <w:sz w:val="24"/>
          <w:szCs w:val="24"/>
        </w:rPr>
        <w:t xml:space="preserve">-ben foglalt kötelezettsége teljesítése érdekében kezelheti. </w:t>
      </w:r>
    </w:p>
    <w:p w14:paraId="1551E0C3" w14:textId="77777777" w:rsidR="005D2A9E" w:rsidRPr="00CA3A38" w:rsidRDefault="005D2A9E" w:rsidP="00CA3A38">
      <w:pPr>
        <w:spacing w:line="240" w:lineRule="auto"/>
        <w:jc w:val="both"/>
        <w:rPr>
          <w:rFonts w:ascii="Times New Roman" w:hAnsi="Times New Roman"/>
          <w:sz w:val="24"/>
          <w:szCs w:val="24"/>
        </w:rPr>
      </w:pPr>
      <w:r w:rsidRPr="00CA3A38">
        <w:rPr>
          <w:rFonts w:ascii="Times New Roman" w:hAnsi="Times New Roman"/>
          <w:sz w:val="24"/>
          <w:szCs w:val="24"/>
        </w:rPr>
        <w:t>10./ A jelen szerződésben nem szabályozott kérdések tekintetében a 2013. évi V. tv. (Polgári Törvénykönyv) rendelkezései az irányadóak.</w:t>
      </w:r>
    </w:p>
    <w:p w14:paraId="01285396" w14:textId="77777777" w:rsidR="005D2A9E" w:rsidRPr="00CA3A38" w:rsidRDefault="005D2A9E" w:rsidP="00CA3A38">
      <w:pPr>
        <w:spacing w:after="0" w:line="240" w:lineRule="auto"/>
        <w:jc w:val="both"/>
        <w:rPr>
          <w:rFonts w:ascii="Times New Roman" w:hAnsi="Times New Roman"/>
          <w:sz w:val="24"/>
          <w:szCs w:val="24"/>
        </w:rPr>
      </w:pPr>
      <w:r w:rsidRPr="00CA3A38">
        <w:rPr>
          <w:rFonts w:ascii="Times New Roman" w:hAnsi="Times New Roman"/>
          <w:sz w:val="24"/>
          <w:szCs w:val="24"/>
        </w:rPr>
        <w:t xml:space="preserve">Felek a jelen szerződést elolvasást követően, mint akaratukkal mindenben megegyezőt, </w:t>
      </w:r>
      <w:proofErr w:type="spellStart"/>
      <w:r w:rsidRPr="00CA3A38">
        <w:rPr>
          <w:rFonts w:ascii="Times New Roman" w:hAnsi="Times New Roman"/>
          <w:sz w:val="24"/>
          <w:szCs w:val="24"/>
        </w:rPr>
        <w:t>helybenhagyólag</w:t>
      </w:r>
      <w:proofErr w:type="spellEnd"/>
      <w:r w:rsidRPr="00CA3A38">
        <w:rPr>
          <w:rFonts w:ascii="Times New Roman" w:hAnsi="Times New Roman"/>
          <w:sz w:val="24"/>
          <w:szCs w:val="24"/>
        </w:rPr>
        <w:t xml:space="preserve"> írják alá. </w:t>
      </w:r>
    </w:p>
    <w:p w14:paraId="031B648F" w14:textId="77777777" w:rsidR="005D2A9E" w:rsidRPr="00CA3A38" w:rsidRDefault="005D2A9E" w:rsidP="00CA3A38">
      <w:pPr>
        <w:spacing w:after="0" w:line="240" w:lineRule="auto"/>
        <w:jc w:val="both"/>
        <w:rPr>
          <w:rFonts w:ascii="Times New Roman" w:hAnsi="Times New Roman"/>
          <w:sz w:val="20"/>
          <w:szCs w:val="20"/>
        </w:rPr>
      </w:pPr>
      <w:r w:rsidRPr="00CA3A38">
        <w:rPr>
          <w:rFonts w:ascii="Times New Roman" w:hAnsi="Times New Roman"/>
          <w:sz w:val="20"/>
          <w:szCs w:val="20"/>
        </w:rPr>
        <w:t xml:space="preserve"> </w:t>
      </w:r>
    </w:p>
    <w:p w14:paraId="4CED64DE" w14:textId="77777777" w:rsidR="005D2A9E" w:rsidRPr="00CA3A38" w:rsidRDefault="005D2A9E" w:rsidP="00CA3A38">
      <w:pPr>
        <w:spacing w:after="0" w:line="240" w:lineRule="auto"/>
        <w:jc w:val="both"/>
        <w:rPr>
          <w:rFonts w:ascii="Times New Roman" w:hAnsi="Times New Roman"/>
          <w:sz w:val="20"/>
          <w:szCs w:val="20"/>
        </w:rPr>
      </w:pPr>
    </w:p>
    <w:sectPr w:rsidR="005D2A9E" w:rsidRPr="00CA3A38" w:rsidSect="003E12D8">
      <w:headerReference w:type="default" r:id="rId7"/>
      <w:footerReference w:type="default" r:id="rId8"/>
      <w:pgSz w:w="11906" w:h="16838"/>
      <w:pgMar w:top="124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F1196" w14:textId="77777777" w:rsidR="00C332CF" w:rsidRDefault="00C332CF">
      <w:r>
        <w:separator/>
      </w:r>
    </w:p>
  </w:endnote>
  <w:endnote w:type="continuationSeparator" w:id="0">
    <w:p w14:paraId="7193BF85" w14:textId="77777777" w:rsidR="00C332CF" w:rsidRDefault="00C3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22852" w14:textId="77777777" w:rsidR="005D2A9E" w:rsidRDefault="005D2A9E"/>
  <w:tbl>
    <w:tblPr>
      <w:tblW w:w="9638" w:type="dxa"/>
      <w:tblLayout w:type="fixed"/>
      <w:tblLook w:val="00A0" w:firstRow="1" w:lastRow="0" w:firstColumn="1" w:lastColumn="0" w:noHBand="0" w:noVBand="0"/>
    </w:tblPr>
    <w:tblGrid>
      <w:gridCol w:w="9638"/>
    </w:tblGrid>
    <w:tr w:rsidR="005D2A9E" w14:paraId="4C89218A" w14:textId="77777777" w:rsidTr="000205DA">
      <w:tc>
        <w:tcPr>
          <w:tcW w:w="9638" w:type="dxa"/>
        </w:tcPr>
        <w:p w14:paraId="2FE184F7" w14:textId="77777777" w:rsidR="005D2A9E" w:rsidRPr="00F561E3" w:rsidRDefault="005D2A9E" w:rsidP="000205DA">
          <w:pPr>
            <w:spacing w:after="0" w:line="259" w:lineRule="auto"/>
            <w:rPr>
              <w:rFonts w:ascii="Times New Roman" w:hAnsi="Times New Roman"/>
              <w:sz w:val="20"/>
              <w:szCs w:val="20"/>
            </w:rPr>
          </w:pPr>
          <w:r w:rsidRPr="00F561E3">
            <w:rPr>
              <w:rFonts w:ascii="Times New Roman" w:hAnsi="Times New Roman"/>
              <w:sz w:val="20"/>
              <w:szCs w:val="20"/>
            </w:rPr>
            <w:t xml:space="preserve">Budapest, 2020. </w:t>
          </w:r>
          <w:r w:rsidR="00965622">
            <w:rPr>
              <w:rFonts w:ascii="Times New Roman" w:hAnsi="Times New Roman"/>
              <w:sz w:val="20"/>
              <w:szCs w:val="20"/>
            </w:rPr>
            <w:t xml:space="preserve">december </w:t>
          </w:r>
          <w:r w:rsidRPr="00F561E3">
            <w:rPr>
              <w:rFonts w:ascii="Times New Roman" w:hAnsi="Times New Roman"/>
              <w:sz w:val="20"/>
              <w:szCs w:val="20"/>
            </w:rPr>
            <w:t xml:space="preserve">…                                 Budapest, 2020. </w:t>
          </w:r>
          <w:r w:rsidR="00965622">
            <w:rPr>
              <w:rFonts w:ascii="Times New Roman" w:hAnsi="Times New Roman"/>
              <w:sz w:val="20"/>
              <w:szCs w:val="20"/>
            </w:rPr>
            <w:t>december</w:t>
          </w:r>
          <w:r w:rsidRPr="00F561E3">
            <w:rPr>
              <w:rFonts w:ascii="Times New Roman" w:hAnsi="Times New Roman"/>
              <w:sz w:val="20"/>
              <w:szCs w:val="20"/>
            </w:rPr>
            <w:t xml:space="preserve"> …</w:t>
          </w:r>
        </w:p>
        <w:p w14:paraId="79B6D3E4" w14:textId="77777777" w:rsidR="005D2A9E" w:rsidRPr="00F561E3" w:rsidRDefault="005D2A9E" w:rsidP="00E94364">
          <w:pPr>
            <w:spacing w:after="0" w:line="259" w:lineRule="auto"/>
            <w:rPr>
              <w:rFonts w:ascii="Times New Roman" w:hAnsi="Times New Roman"/>
              <w:sz w:val="20"/>
              <w:szCs w:val="20"/>
            </w:rPr>
          </w:pPr>
        </w:p>
        <w:p w14:paraId="75EBBBB3" w14:textId="77777777" w:rsidR="005D2A9E" w:rsidRPr="00F561E3" w:rsidRDefault="005D2A9E" w:rsidP="00E94364">
          <w:pPr>
            <w:spacing w:after="0" w:line="259" w:lineRule="auto"/>
            <w:rPr>
              <w:rFonts w:ascii="Times New Roman" w:hAnsi="Times New Roman"/>
              <w:sz w:val="20"/>
              <w:szCs w:val="20"/>
            </w:rPr>
          </w:pPr>
        </w:p>
        <w:tbl>
          <w:tblPr>
            <w:tblW w:w="0" w:type="auto"/>
            <w:tblLayout w:type="fixed"/>
            <w:tblLook w:val="00A0" w:firstRow="1" w:lastRow="0" w:firstColumn="1" w:lastColumn="0" w:noHBand="0" w:noVBand="0"/>
          </w:tblPr>
          <w:tblGrid>
            <w:gridCol w:w="3885"/>
            <w:gridCol w:w="5190"/>
          </w:tblGrid>
          <w:tr w:rsidR="005D2A9E" w:rsidRPr="00F561E3" w14:paraId="3BF5EFCA" w14:textId="77777777" w:rsidTr="005A4A00">
            <w:tc>
              <w:tcPr>
                <w:tcW w:w="3885" w:type="dxa"/>
              </w:tcPr>
              <w:p w14:paraId="6F8CB531" w14:textId="77777777" w:rsidR="005D2A9E" w:rsidRPr="00F561E3" w:rsidRDefault="005D2A9E" w:rsidP="00E94364">
                <w:pPr>
                  <w:spacing w:after="0" w:line="240" w:lineRule="auto"/>
                  <w:jc w:val="center"/>
                  <w:rPr>
                    <w:rFonts w:ascii="Times New Roman" w:hAnsi="Times New Roman"/>
                    <w:b/>
                    <w:bCs/>
                    <w:sz w:val="20"/>
                    <w:szCs w:val="20"/>
                  </w:rPr>
                </w:pPr>
                <w:r w:rsidRPr="00F561E3">
                  <w:rPr>
                    <w:rFonts w:ascii="Times New Roman" w:hAnsi="Times New Roman"/>
                    <w:sz w:val="20"/>
                    <w:szCs w:val="20"/>
                  </w:rPr>
                  <w:t>……………………………...</w:t>
                </w:r>
              </w:p>
              <w:p w14:paraId="040FF9B0" w14:textId="77777777" w:rsidR="005D2A9E" w:rsidRPr="00F561E3" w:rsidRDefault="005D2A9E" w:rsidP="00E94364">
                <w:pPr>
                  <w:spacing w:after="0" w:line="240" w:lineRule="auto"/>
                  <w:jc w:val="center"/>
                  <w:rPr>
                    <w:rFonts w:ascii="Times New Roman" w:hAnsi="Times New Roman"/>
                    <w:b/>
                    <w:bCs/>
                    <w:sz w:val="20"/>
                    <w:szCs w:val="20"/>
                  </w:rPr>
                </w:pPr>
                <w:r w:rsidRPr="00F561E3">
                  <w:rPr>
                    <w:rFonts w:ascii="Times New Roman" w:hAnsi="Times New Roman"/>
                    <w:sz w:val="20"/>
                    <w:szCs w:val="20"/>
                  </w:rPr>
                  <w:t xml:space="preserve">Dr. </w:t>
                </w:r>
                <w:proofErr w:type="spellStart"/>
                <w:r w:rsidRPr="00F561E3">
                  <w:rPr>
                    <w:rFonts w:ascii="Times New Roman" w:hAnsi="Times New Roman"/>
                    <w:sz w:val="20"/>
                    <w:szCs w:val="20"/>
                  </w:rPr>
                  <w:t>Fried</w:t>
                </w:r>
                <w:proofErr w:type="spellEnd"/>
                <w:r w:rsidRPr="00F561E3">
                  <w:rPr>
                    <w:rFonts w:ascii="Times New Roman" w:hAnsi="Times New Roman"/>
                    <w:sz w:val="20"/>
                    <w:szCs w:val="20"/>
                  </w:rPr>
                  <w:t xml:space="preserve"> Ilona Luca</w:t>
                </w:r>
              </w:p>
              <w:p w14:paraId="73EA832A" w14:textId="77777777" w:rsidR="005D2A9E" w:rsidRPr="00F561E3" w:rsidRDefault="005D2A9E" w:rsidP="00E94364">
                <w:pPr>
                  <w:spacing w:after="0" w:line="240" w:lineRule="auto"/>
                  <w:jc w:val="center"/>
                  <w:rPr>
                    <w:rFonts w:ascii="Times New Roman" w:hAnsi="Times New Roman"/>
                    <w:b/>
                    <w:bCs/>
                    <w:sz w:val="20"/>
                    <w:szCs w:val="20"/>
                  </w:rPr>
                </w:pPr>
                <w:r w:rsidRPr="00F561E3">
                  <w:rPr>
                    <w:rFonts w:ascii="Times New Roman" w:hAnsi="Times New Roman"/>
                    <w:sz w:val="20"/>
                    <w:szCs w:val="20"/>
                  </w:rPr>
                  <w:t>Eladó I.</w:t>
                </w:r>
              </w:p>
              <w:p w14:paraId="06B6E53C" w14:textId="77777777" w:rsidR="005D2A9E" w:rsidRPr="00F561E3" w:rsidRDefault="005D2A9E" w:rsidP="00E94364">
                <w:pPr>
                  <w:spacing w:after="0" w:line="240" w:lineRule="auto"/>
                  <w:rPr>
                    <w:rFonts w:ascii="Times New Roman" w:hAnsi="Times New Roman"/>
                    <w:b/>
                    <w:bCs/>
                    <w:sz w:val="20"/>
                    <w:szCs w:val="20"/>
                  </w:rPr>
                </w:pPr>
              </w:p>
            </w:tc>
            <w:tc>
              <w:tcPr>
                <w:tcW w:w="5190" w:type="dxa"/>
              </w:tcPr>
              <w:p w14:paraId="3184F5C1" w14:textId="77777777" w:rsidR="005D2A9E" w:rsidRPr="00F561E3" w:rsidRDefault="005D2A9E" w:rsidP="00E94364">
                <w:pPr>
                  <w:spacing w:after="0" w:line="240" w:lineRule="auto"/>
                  <w:jc w:val="center"/>
                  <w:rPr>
                    <w:rFonts w:ascii="Times New Roman" w:hAnsi="Times New Roman"/>
                    <w:b/>
                    <w:bCs/>
                    <w:sz w:val="20"/>
                    <w:szCs w:val="20"/>
                  </w:rPr>
                </w:pPr>
                <w:r w:rsidRPr="00F561E3">
                  <w:rPr>
                    <w:rFonts w:ascii="Times New Roman" w:hAnsi="Times New Roman"/>
                    <w:sz w:val="20"/>
                    <w:szCs w:val="20"/>
                  </w:rPr>
                  <w:t>……………………………...</w:t>
                </w:r>
              </w:p>
              <w:p w14:paraId="54D4C77A" w14:textId="77777777" w:rsidR="005D2A9E" w:rsidRPr="00F561E3" w:rsidRDefault="005D2A9E" w:rsidP="00E94364">
                <w:pPr>
                  <w:spacing w:after="0" w:line="240" w:lineRule="auto"/>
                  <w:jc w:val="center"/>
                  <w:rPr>
                    <w:rFonts w:ascii="Times New Roman" w:hAnsi="Times New Roman"/>
                    <w:bCs/>
                    <w:sz w:val="20"/>
                    <w:szCs w:val="20"/>
                  </w:rPr>
                </w:pPr>
                <w:r w:rsidRPr="00F561E3">
                  <w:rPr>
                    <w:rFonts w:ascii="Times New Roman" w:hAnsi="Times New Roman"/>
                    <w:bCs/>
                    <w:sz w:val="20"/>
                    <w:szCs w:val="20"/>
                  </w:rPr>
                  <w:t>Dr. Robert Schwarcz</w:t>
                </w:r>
              </w:p>
              <w:p w14:paraId="01F56F69" w14:textId="77777777" w:rsidR="005D2A9E" w:rsidRPr="00F561E3" w:rsidRDefault="005D2A9E" w:rsidP="00E94364">
                <w:pPr>
                  <w:spacing w:after="0" w:line="240" w:lineRule="auto"/>
                  <w:jc w:val="center"/>
                  <w:rPr>
                    <w:rFonts w:ascii="Times New Roman" w:hAnsi="Times New Roman"/>
                    <w:bCs/>
                    <w:sz w:val="20"/>
                    <w:szCs w:val="20"/>
                  </w:rPr>
                </w:pPr>
                <w:r w:rsidRPr="00F561E3">
                  <w:rPr>
                    <w:rFonts w:ascii="Times New Roman" w:hAnsi="Times New Roman"/>
                    <w:bCs/>
                    <w:sz w:val="20"/>
                    <w:szCs w:val="20"/>
                  </w:rPr>
                  <w:t>Eladó II.</w:t>
                </w:r>
              </w:p>
              <w:p w14:paraId="3FBFCBB0" w14:textId="77777777" w:rsidR="005D2A9E" w:rsidRPr="00F561E3" w:rsidRDefault="005D2A9E" w:rsidP="00E94364">
                <w:pPr>
                  <w:spacing w:after="0" w:line="240" w:lineRule="auto"/>
                  <w:jc w:val="center"/>
                  <w:rPr>
                    <w:rFonts w:ascii="Times New Roman" w:hAnsi="Times New Roman"/>
                    <w:bCs/>
                    <w:sz w:val="20"/>
                    <w:szCs w:val="20"/>
                  </w:rPr>
                </w:pPr>
                <w:r w:rsidRPr="00F561E3">
                  <w:rPr>
                    <w:rFonts w:ascii="Times New Roman" w:hAnsi="Times New Roman"/>
                    <w:bCs/>
                    <w:sz w:val="20"/>
                    <w:szCs w:val="20"/>
                  </w:rPr>
                  <w:t xml:space="preserve">meghatalmazottként Dr. </w:t>
                </w:r>
                <w:proofErr w:type="spellStart"/>
                <w:r w:rsidRPr="00F561E3">
                  <w:rPr>
                    <w:rFonts w:ascii="Times New Roman" w:hAnsi="Times New Roman"/>
                    <w:bCs/>
                    <w:sz w:val="20"/>
                    <w:szCs w:val="20"/>
                  </w:rPr>
                  <w:t>Fried</w:t>
                </w:r>
                <w:proofErr w:type="spellEnd"/>
                <w:r w:rsidRPr="00F561E3">
                  <w:rPr>
                    <w:rFonts w:ascii="Times New Roman" w:hAnsi="Times New Roman"/>
                    <w:bCs/>
                    <w:sz w:val="20"/>
                    <w:szCs w:val="20"/>
                  </w:rPr>
                  <w:t xml:space="preserve"> Ilona Luca</w:t>
                </w:r>
              </w:p>
            </w:tc>
          </w:tr>
        </w:tbl>
        <w:p w14:paraId="64FCE27C" w14:textId="77777777" w:rsidR="005D2A9E" w:rsidRPr="00F561E3" w:rsidRDefault="005D2A9E" w:rsidP="00E94364">
          <w:pPr>
            <w:spacing w:after="0" w:line="259" w:lineRule="auto"/>
            <w:rPr>
              <w:rFonts w:ascii="Times New Roman" w:hAnsi="Times New Roman"/>
              <w:sz w:val="20"/>
              <w:szCs w:val="20"/>
            </w:rPr>
          </w:pPr>
        </w:p>
        <w:p w14:paraId="5489A189" w14:textId="77777777" w:rsidR="005D2A9E" w:rsidRPr="00F561E3" w:rsidRDefault="005D2A9E" w:rsidP="000205DA">
          <w:pPr>
            <w:spacing w:after="0" w:line="259" w:lineRule="auto"/>
            <w:rPr>
              <w:rFonts w:ascii="Times New Roman" w:hAnsi="Times New Roman"/>
              <w:sz w:val="20"/>
              <w:szCs w:val="20"/>
            </w:rPr>
          </w:pPr>
          <w:r w:rsidRPr="00F561E3">
            <w:rPr>
              <w:rFonts w:ascii="Times New Roman" w:hAnsi="Times New Roman"/>
              <w:sz w:val="20"/>
              <w:szCs w:val="20"/>
            </w:rPr>
            <w:t>Budapest, 2020.</w:t>
          </w:r>
          <w:r w:rsidR="00965622">
            <w:rPr>
              <w:rFonts w:ascii="Times New Roman" w:hAnsi="Times New Roman"/>
              <w:sz w:val="20"/>
              <w:szCs w:val="20"/>
            </w:rPr>
            <w:t>december</w:t>
          </w:r>
          <w:r w:rsidRPr="00F561E3">
            <w:rPr>
              <w:rFonts w:ascii="Times New Roman" w:hAnsi="Times New Roman"/>
              <w:sz w:val="20"/>
              <w:szCs w:val="20"/>
            </w:rPr>
            <w:t xml:space="preserve"> …                               Kiskőrös, 2020.</w:t>
          </w:r>
          <w:r w:rsidR="00965622">
            <w:rPr>
              <w:rFonts w:ascii="Times New Roman" w:hAnsi="Times New Roman"/>
              <w:sz w:val="20"/>
              <w:szCs w:val="20"/>
            </w:rPr>
            <w:t>december</w:t>
          </w:r>
          <w:r w:rsidRPr="00F561E3">
            <w:rPr>
              <w:rFonts w:ascii="Times New Roman" w:hAnsi="Times New Roman"/>
              <w:sz w:val="20"/>
              <w:szCs w:val="20"/>
            </w:rPr>
            <w:t xml:space="preserve"> …</w:t>
          </w:r>
        </w:p>
        <w:p w14:paraId="3F06F397" w14:textId="77777777" w:rsidR="005D2A9E" w:rsidRPr="00F561E3" w:rsidRDefault="005D2A9E" w:rsidP="00E94364">
          <w:pPr>
            <w:spacing w:after="0" w:line="259" w:lineRule="auto"/>
            <w:rPr>
              <w:rFonts w:ascii="Times New Roman" w:hAnsi="Times New Roman"/>
              <w:sz w:val="20"/>
              <w:szCs w:val="20"/>
            </w:rPr>
          </w:pPr>
        </w:p>
        <w:p w14:paraId="08BBB423" w14:textId="77777777" w:rsidR="005D2A9E" w:rsidRPr="00F561E3" w:rsidRDefault="005D2A9E" w:rsidP="00E94364">
          <w:pPr>
            <w:spacing w:after="0" w:line="259" w:lineRule="auto"/>
            <w:rPr>
              <w:rFonts w:ascii="Times New Roman" w:hAnsi="Times New Roman"/>
              <w:sz w:val="20"/>
              <w:szCs w:val="20"/>
            </w:rPr>
          </w:pPr>
        </w:p>
        <w:tbl>
          <w:tblPr>
            <w:tblW w:w="0" w:type="auto"/>
            <w:tblLayout w:type="fixed"/>
            <w:tblLook w:val="00A0" w:firstRow="1" w:lastRow="0" w:firstColumn="1" w:lastColumn="0" w:noHBand="0" w:noVBand="0"/>
          </w:tblPr>
          <w:tblGrid>
            <w:gridCol w:w="3885"/>
            <w:gridCol w:w="5190"/>
          </w:tblGrid>
          <w:tr w:rsidR="005D2A9E" w:rsidRPr="00F561E3" w14:paraId="4C8C068A" w14:textId="77777777" w:rsidTr="00C87181">
            <w:tc>
              <w:tcPr>
                <w:tcW w:w="3885" w:type="dxa"/>
              </w:tcPr>
              <w:p w14:paraId="23FA52BF" w14:textId="77777777" w:rsidR="005D2A9E" w:rsidRPr="00F561E3" w:rsidRDefault="005D2A9E" w:rsidP="00E94364">
                <w:pPr>
                  <w:spacing w:after="0" w:line="240" w:lineRule="auto"/>
                  <w:jc w:val="center"/>
                  <w:rPr>
                    <w:rFonts w:ascii="Times New Roman" w:hAnsi="Times New Roman"/>
                    <w:b/>
                    <w:bCs/>
                    <w:sz w:val="20"/>
                    <w:szCs w:val="20"/>
                  </w:rPr>
                </w:pPr>
                <w:r w:rsidRPr="00F561E3">
                  <w:rPr>
                    <w:rFonts w:ascii="Times New Roman" w:hAnsi="Times New Roman"/>
                    <w:sz w:val="20"/>
                    <w:szCs w:val="20"/>
                  </w:rPr>
                  <w:t>……………………………...</w:t>
                </w:r>
              </w:p>
              <w:p w14:paraId="55452D6C" w14:textId="77777777" w:rsidR="005D2A9E" w:rsidRPr="003768B4" w:rsidRDefault="005D2A9E" w:rsidP="00E94364">
                <w:pPr>
                  <w:spacing w:after="0" w:line="240" w:lineRule="auto"/>
                  <w:jc w:val="center"/>
                  <w:rPr>
                    <w:rFonts w:ascii="Times New Roman" w:hAnsi="Times New Roman"/>
                    <w:sz w:val="20"/>
                    <w:szCs w:val="20"/>
                  </w:rPr>
                </w:pPr>
                <w:r w:rsidRPr="003768B4">
                  <w:rPr>
                    <w:rFonts w:ascii="Times New Roman" w:hAnsi="Times New Roman"/>
                    <w:sz w:val="20"/>
                    <w:szCs w:val="20"/>
                  </w:rPr>
                  <w:t xml:space="preserve">Richard Nicholas </w:t>
                </w:r>
                <w:proofErr w:type="spellStart"/>
                <w:r w:rsidRPr="003768B4">
                  <w:rPr>
                    <w:rFonts w:ascii="Times New Roman" w:hAnsi="Times New Roman"/>
                    <w:sz w:val="20"/>
                    <w:szCs w:val="20"/>
                  </w:rPr>
                  <w:t>Garry</w:t>
                </w:r>
                <w:proofErr w:type="spellEnd"/>
                <w:r w:rsidRPr="003768B4">
                  <w:rPr>
                    <w:rFonts w:ascii="Times New Roman" w:hAnsi="Times New Roman"/>
                    <w:sz w:val="20"/>
                    <w:szCs w:val="20"/>
                  </w:rPr>
                  <w:t xml:space="preserve"> </w:t>
                </w:r>
              </w:p>
              <w:p w14:paraId="59EC5F60" w14:textId="77777777" w:rsidR="005D2A9E" w:rsidRPr="00F561E3" w:rsidRDefault="005D2A9E" w:rsidP="00E94364">
                <w:pPr>
                  <w:spacing w:after="0" w:line="240" w:lineRule="auto"/>
                  <w:jc w:val="center"/>
                  <w:rPr>
                    <w:rFonts w:ascii="Times New Roman" w:hAnsi="Times New Roman"/>
                    <w:sz w:val="20"/>
                    <w:szCs w:val="20"/>
                  </w:rPr>
                </w:pPr>
                <w:r w:rsidRPr="00F561E3">
                  <w:rPr>
                    <w:rFonts w:ascii="Times New Roman" w:hAnsi="Times New Roman"/>
                    <w:sz w:val="20"/>
                    <w:szCs w:val="20"/>
                  </w:rPr>
                  <w:t>Eladó III.</w:t>
                </w:r>
              </w:p>
              <w:p w14:paraId="5C13C93B" w14:textId="77777777" w:rsidR="005D2A9E" w:rsidRPr="00F561E3" w:rsidRDefault="005D2A9E" w:rsidP="00E94364">
                <w:pPr>
                  <w:spacing w:after="0" w:line="240" w:lineRule="auto"/>
                  <w:rPr>
                    <w:rFonts w:ascii="Times New Roman" w:hAnsi="Times New Roman"/>
                    <w:b/>
                    <w:bCs/>
                    <w:sz w:val="20"/>
                    <w:szCs w:val="20"/>
                  </w:rPr>
                </w:pPr>
                <w:r w:rsidRPr="00F561E3">
                  <w:rPr>
                    <w:rFonts w:ascii="Times New Roman" w:hAnsi="Times New Roman"/>
                    <w:bCs/>
                    <w:sz w:val="20"/>
                    <w:szCs w:val="20"/>
                  </w:rPr>
                  <w:t xml:space="preserve">meghatalmazottként Dr. </w:t>
                </w:r>
                <w:proofErr w:type="spellStart"/>
                <w:r w:rsidRPr="00F561E3">
                  <w:rPr>
                    <w:rFonts w:ascii="Times New Roman" w:hAnsi="Times New Roman"/>
                    <w:bCs/>
                    <w:sz w:val="20"/>
                    <w:szCs w:val="20"/>
                  </w:rPr>
                  <w:t>Fried</w:t>
                </w:r>
                <w:proofErr w:type="spellEnd"/>
                <w:r w:rsidRPr="00F561E3">
                  <w:rPr>
                    <w:rFonts w:ascii="Times New Roman" w:hAnsi="Times New Roman"/>
                    <w:bCs/>
                    <w:sz w:val="20"/>
                    <w:szCs w:val="20"/>
                  </w:rPr>
                  <w:t xml:space="preserve"> Ilona Luca</w:t>
                </w:r>
              </w:p>
            </w:tc>
            <w:tc>
              <w:tcPr>
                <w:tcW w:w="5190" w:type="dxa"/>
              </w:tcPr>
              <w:p w14:paraId="7E1BB0B9" w14:textId="77777777" w:rsidR="005D2A9E" w:rsidRPr="00F561E3" w:rsidRDefault="005D2A9E" w:rsidP="00E94364">
                <w:pPr>
                  <w:spacing w:after="0" w:line="240" w:lineRule="auto"/>
                  <w:jc w:val="center"/>
                  <w:rPr>
                    <w:rFonts w:ascii="Times New Roman" w:hAnsi="Times New Roman"/>
                    <w:b/>
                    <w:bCs/>
                    <w:sz w:val="20"/>
                    <w:szCs w:val="20"/>
                  </w:rPr>
                </w:pPr>
                <w:r w:rsidRPr="00F561E3">
                  <w:rPr>
                    <w:rFonts w:ascii="Times New Roman" w:hAnsi="Times New Roman"/>
                    <w:sz w:val="20"/>
                    <w:szCs w:val="20"/>
                  </w:rPr>
                  <w:t>……………………………...</w:t>
                </w:r>
              </w:p>
              <w:p w14:paraId="0757B6AD" w14:textId="77777777" w:rsidR="005D2A9E" w:rsidRPr="00F561E3" w:rsidRDefault="005D2A9E" w:rsidP="00E94364">
                <w:pPr>
                  <w:spacing w:after="0" w:line="240" w:lineRule="auto"/>
                  <w:jc w:val="center"/>
                  <w:rPr>
                    <w:rFonts w:ascii="Times New Roman" w:hAnsi="Times New Roman"/>
                    <w:b/>
                    <w:bCs/>
                    <w:sz w:val="20"/>
                    <w:szCs w:val="20"/>
                  </w:rPr>
                </w:pPr>
                <w:r w:rsidRPr="00F561E3">
                  <w:rPr>
                    <w:rFonts w:ascii="Times New Roman" w:hAnsi="Times New Roman"/>
                    <w:sz w:val="20"/>
                    <w:szCs w:val="20"/>
                  </w:rPr>
                  <w:t>Kiskőrös Város Önkormányzata</w:t>
                </w:r>
              </w:p>
              <w:p w14:paraId="4B07BBED" w14:textId="77777777" w:rsidR="005D2A9E" w:rsidRPr="00F561E3" w:rsidRDefault="005D2A9E" w:rsidP="00E94364">
                <w:pPr>
                  <w:spacing w:after="0" w:line="240" w:lineRule="auto"/>
                  <w:jc w:val="center"/>
                  <w:rPr>
                    <w:rFonts w:ascii="Times New Roman" w:hAnsi="Times New Roman"/>
                    <w:b/>
                    <w:bCs/>
                    <w:sz w:val="20"/>
                    <w:szCs w:val="20"/>
                  </w:rPr>
                </w:pPr>
                <w:r w:rsidRPr="00F561E3">
                  <w:rPr>
                    <w:rFonts w:ascii="Times New Roman" w:hAnsi="Times New Roman"/>
                    <w:sz w:val="20"/>
                    <w:szCs w:val="20"/>
                  </w:rPr>
                  <w:t>Képviseli: Domonyi László Mihály polgármester</w:t>
                </w:r>
              </w:p>
              <w:p w14:paraId="02C14BF7" w14:textId="77777777" w:rsidR="005D2A9E" w:rsidRPr="00F561E3" w:rsidRDefault="005D2A9E" w:rsidP="00E94364">
                <w:pPr>
                  <w:spacing w:after="0" w:line="240" w:lineRule="auto"/>
                  <w:jc w:val="center"/>
                  <w:rPr>
                    <w:rFonts w:ascii="Times New Roman" w:hAnsi="Times New Roman"/>
                    <w:b/>
                    <w:bCs/>
                    <w:sz w:val="20"/>
                    <w:szCs w:val="20"/>
                  </w:rPr>
                </w:pPr>
                <w:r w:rsidRPr="00F561E3">
                  <w:rPr>
                    <w:rFonts w:ascii="Times New Roman" w:hAnsi="Times New Roman"/>
                    <w:sz w:val="20"/>
                    <w:szCs w:val="20"/>
                  </w:rPr>
                  <w:t>Vevő</w:t>
                </w:r>
              </w:p>
            </w:tc>
          </w:tr>
        </w:tbl>
        <w:p w14:paraId="32E3C4BC" w14:textId="77777777" w:rsidR="005D2A9E" w:rsidRPr="00F561E3" w:rsidRDefault="005D2A9E" w:rsidP="1A9D5200">
          <w:pPr>
            <w:pStyle w:val="lfej"/>
            <w:ind w:left="-115"/>
            <w:rPr>
              <w:rFonts w:ascii="Times New Roman" w:hAnsi="Times New Roman"/>
              <w:sz w:val="20"/>
              <w:szCs w:val="20"/>
            </w:rPr>
          </w:pPr>
          <w:r w:rsidRPr="00F561E3">
            <w:rPr>
              <w:rFonts w:ascii="Times New Roman" w:hAnsi="Times New Roman"/>
              <w:sz w:val="20"/>
              <w:szCs w:val="20"/>
            </w:rPr>
            <w:t xml:space="preserve">Alulírott, Dr. Csvila István ügyvéd (6722 Szeged, Kálvária sgt. 19., Kamarai azonosító szám (KASZ): 36058615) </w:t>
          </w:r>
          <w:proofErr w:type="spellStart"/>
          <w:r w:rsidRPr="00F561E3">
            <w:rPr>
              <w:rFonts w:ascii="Times New Roman" w:hAnsi="Times New Roman"/>
              <w:sz w:val="20"/>
              <w:szCs w:val="20"/>
            </w:rPr>
            <w:t>Ellenjegyzem</w:t>
          </w:r>
          <w:proofErr w:type="spellEnd"/>
          <w:r w:rsidRPr="00F561E3">
            <w:rPr>
              <w:rFonts w:ascii="Times New Roman" w:hAnsi="Times New Roman"/>
              <w:sz w:val="20"/>
              <w:szCs w:val="20"/>
            </w:rPr>
            <w:t xml:space="preserve"> Kiskőrösön, 2020.</w:t>
          </w:r>
          <w:r w:rsidR="00965622">
            <w:rPr>
              <w:rFonts w:ascii="Times New Roman" w:hAnsi="Times New Roman"/>
              <w:sz w:val="20"/>
              <w:szCs w:val="20"/>
            </w:rPr>
            <w:t xml:space="preserve"> december</w:t>
          </w:r>
          <w:r w:rsidRPr="00F561E3">
            <w:rPr>
              <w:rFonts w:ascii="Times New Roman" w:hAnsi="Times New Roman"/>
              <w:sz w:val="20"/>
              <w:szCs w:val="20"/>
            </w:rPr>
            <w:t xml:space="preserve"> ... napján:</w:t>
          </w:r>
        </w:p>
        <w:p w14:paraId="66FF40A7" w14:textId="77777777" w:rsidR="005D2A9E" w:rsidRPr="00F561E3" w:rsidRDefault="005D2A9E" w:rsidP="1A9D5200">
          <w:pPr>
            <w:pStyle w:val="lfej"/>
            <w:ind w:left="-115"/>
            <w:rPr>
              <w:rFonts w:ascii="Times New Roman" w:hAnsi="Times New Roman"/>
              <w:sz w:val="20"/>
              <w:szCs w:val="20"/>
            </w:rPr>
          </w:pPr>
        </w:p>
        <w:p w14:paraId="69603722" w14:textId="77777777" w:rsidR="005D2A9E" w:rsidRPr="00F561E3" w:rsidRDefault="005D2A9E" w:rsidP="1A9D5200">
          <w:pPr>
            <w:pStyle w:val="lfej"/>
            <w:ind w:left="-115"/>
            <w:rPr>
              <w:rFonts w:ascii="Times New Roman" w:hAnsi="Times New Roman"/>
              <w:sz w:val="20"/>
              <w:szCs w:val="20"/>
            </w:rPr>
          </w:pPr>
        </w:p>
        <w:p w14:paraId="2B3005D8" w14:textId="77777777" w:rsidR="005D2A9E" w:rsidRPr="00F561E3" w:rsidRDefault="005D2A9E" w:rsidP="00F561E3">
          <w:pPr>
            <w:tabs>
              <w:tab w:val="left" w:pos="5387"/>
            </w:tabs>
            <w:spacing w:after="0" w:line="240" w:lineRule="auto"/>
            <w:jc w:val="both"/>
            <w:rPr>
              <w:rFonts w:ascii="Times New Roman" w:hAnsi="Times New Roman"/>
              <w:sz w:val="20"/>
              <w:szCs w:val="20"/>
            </w:rPr>
          </w:pPr>
          <w:r w:rsidRPr="00F561E3">
            <w:rPr>
              <w:rFonts w:ascii="Times New Roman" w:hAnsi="Times New Roman"/>
              <w:sz w:val="20"/>
              <w:szCs w:val="20"/>
            </w:rPr>
            <w:t>Az önkormányzati vagyonról, a vagyon hasznosításáról</w:t>
          </w:r>
        </w:p>
        <w:p w14:paraId="6C5CF7EC" w14:textId="77777777" w:rsidR="005D2A9E" w:rsidRPr="00F561E3" w:rsidRDefault="005D2A9E" w:rsidP="00F561E3">
          <w:pPr>
            <w:spacing w:after="0" w:line="240" w:lineRule="auto"/>
            <w:jc w:val="both"/>
            <w:rPr>
              <w:rFonts w:ascii="Times New Roman" w:hAnsi="Times New Roman"/>
              <w:sz w:val="20"/>
              <w:szCs w:val="20"/>
            </w:rPr>
          </w:pPr>
          <w:r w:rsidRPr="00F561E3">
            <w:rPr>
              <w:rFonts w:ascii="Times New Roman" w:hAnsi="Times New Roman"/>
              <w:sz w:val="20"/>
              <w:szCs w:val="20"/>
            </w:rPr>
            <w:t xml:space="preserve">szóló 26/2012. (XII. 19.) önk. rendelet 11. § (2) </w:t>
          </w:r>
          <w:proofErr w:type="spellStart"/>
          <w:r w:rsidRPr="00F561E3">
            <w:rPr>
              <w:rFonts w:ascii="Times New Roman" w:hAnsi="Times New Roman"/>
              <w:sz w:val="20"/>
              <w:szCs w:val="20"/>
            </w:rPr>
            <w:t>bek</w:t>
          </w:r>
          <w:proofErr w:type="spellEnd"/>
          <w:r w:rsidRPr="00F561E3">
            <w:rPr>
              <w:rFonts w:ascii="Times New Roman" w:hAnsi="Times New Roman"/>
              <w:sz w:val="20"/>
              <w:szCs w:val="20"/>
            </w:rPr>
            <w:t>.</w:t>
          </w:r>
        </w:p>
        <w:p w14:paraId="45A00B60" w14:textId="77777777" w:rsidR="005D2A9E" w:rsidRPr="00F561E3" w:rsidRDefault="005D2A9E" w:rsidP="00F561E3">
          <w:pPr>
            <w:tabs>
              <w:tab w:val="left" w:pos="5954"/>
            </w:tabs>
            <w:spacing w:after="0" w:line="240" w:lineRule="auto"/>
            <w:jc w:val="both"/>
            <w:rPr>
              <w:rFonts w:ascii="Times New Roman" w:hAnsi="Times New Roman"/>
              <w:sz w:val="20"/>
              <w:szCs w:val="20"/>
            </w:rPr>
          </w:pPr>
          <w:r w:rsidRPr="00F561E3">
            <w:rPr>
              <w:rFonts w:ascii="Times New Roman" w:hAnsi="Times New Roman"/>
              <w:sz w:val="20"/>
              <w:szCs w:val="20"/>
            </w:rPr>
            <w:t xml:space="preserve">alapján </w:t>
          </w:r>
          <w:proofErr w:type="spellStart"/>
          <w:r w:rsidRPr="00F561E3">
            <w:rPr>
              <w:rFonts w:ascii="Times New Roman" w:hAnsi="Times New Roman"/>
              <w:sz w:val="20"/>
              <w:szCs w:val="20"/>
            </w:rPr>
            <w:t>ellenjegyzem</w:t>
          </w:r>
          <w:proofErr w:type="spellEnd"/>
          <w:r w:rsidRPr="00F561E3">
            <w:rPr>
              <w:rFonts w:ascii="Times New Roman" w:hAnsi="Times New Roman"/>
              <w:sz w:val="20"/>
              <w:szCs w:val="20"/>
            </w:rPr>
            <w:t xml:space="preserve"> Kiskőrösön, 2020.</w:t>
          </w:r>
          <w:r w:rsidR="00965622">
            <w:rPr>
              <w:rFonts w:ascii="Times New Roman" w:hAnsi="Times New Roman"/>
              <w:sz w:val="20"/>
              <w:szCs w:val="20"/>
            </w:rPr>
            <w:t xml:space="preserve"> december</w:t>
          </w:r>
          <w:r w:rsidRPr="00F561E3">
            <w:rPr>
              <w:rFonts w:ascii="Times New Roman" w:hAnsi="Times New Roman"/>
              <w:sz w:val="20"/>
              <w:szCs w:val="20"/>
            </w:rPr>
            <w:t xml:space="preserve"> …napján: </w:t>
          </w:r>
          <w:r w:rsidRPr="00F561E3">
            <w:rPr>
              <w:rFonts w:ascii="Times New Roman" w:hAnsi="Times New Roman"/>
              <w:sz w:val="20"/>
              <w:szCs w:val="20"/>
            </w:rPr>
            <w:tab/>
            <w:t xml:space="preserve">Pénzügyileg </w:t>
          </w:r>
          <w:proofErr w:type="spellStart"/>
          <w:r w:rsidRPr="00F561E3">
            <w:rPr>
              <w:rFonts w:ascii="Times New Roman" w:hAnsi="Times New Roman"/>
              <w:sz w:val="20"/>
              <w:szCs w:val="20"/>
            </w:rPr>
            <w:t>ellenjegyzem</w:t>
          </w:r>
          <w:proofErr w:type="spellEnd"/>
        </w:p>
        <w:p w14:paraId="27E1386B" w14:textId="77777777" w:rsidR="005D2A9E" w:rsidRPr="00F561E3" w:rsidRDefault="005D2A9E" w:rsidP="00F561E3">
          <w:pPr>
            <w:tabs>
              <w:tab w:val="left" w:pos="5954"/>
            </w:tabs>
            <w:spacing w:after="0" w:line="240" w:lineRule="auto"/>
            <w:jc w:val="both"/>
            <w:rPr>
              <w:rFonts w:ascii="Times New Roman" w:hAnsi="Times New Roman"/>
              <w:sz w:val="20"/>
              <w:szCs w:val="20"/>
            </w:rPr>
          </w:pPr>
          <w:r w:rsidRPr="00F561E3">
            <w:rPr>
              <w:rFonts w:ascii="Times New Roman" w:hAnsi="Times New Roman"/>
              <w:sz w:val="20"/>
              <w:szCs w:val="20"/>
            </w:rPr>
            <w:t xml:space="preserve">                                                                                                   Kiskőrösön, 2020.</w:t>
          </w:r>
          <w:r w:rsidR="00965622">
            <w:rPr>
              <w:rFonts w:ascii="Times New Roman" w:hAnsi="Times New Roman"/>
              <w:sz w:val="20"/>
              <w:szCs w:val="20"/>
            </w:rPr>
            <w:t xml:space="preserve"> december</w:t>
          </w:r>
          <w:r w:rsidRPr="00F561E3">
            <w:rPr>
              <w:rFonts w:ascii="Times New Roman" w:hAnsi="Times New Roman"/>
              <w:sz w:val="20"/>
              <w:szCs w:val="20"/>
            </w:rPr>
            <w:t xml:space="preserve"> …</w:t>
          </w:r>
          <w:r>
            <w:rPr>
              <w:rFonts w:ascii="Times New Roman" w:hAnsi="Times New Roman"/>
              <w:sz w:val="20"/>
              <w:szCs w:val="20"/>
            </w:rPr>
            <w:t xml:space="preserve"> </w:t>
          </w:r>
          <w:r w:rsidRPr="00F561E3">
            <w:rPr>
              <w:rFonts w:ascii="Times New Roman" w:hAnsi="Times New Roman"/>
              <w:sz w:val="20"/>
              <w:szCs w:val="20"/>
            </w:rPr>
            <w:t>napján:</w:t>
          </w:r>
        </w:p>
        <w:p w14:paraId="063E32D9" w14:textId="77777777" w:rsidR="005D2A9E" w:rsidRPr="00F561E3" w:rsidRDefault="005D2A9E" w:rsidP="00F561E3">
          <w:pPr>
            <w:spacing w:after="0" w:line="240" w:lineRule="auto"/>
            <w:jc w:val="both"/>
            <w:rPr>
              <w:rFonts w:ascii="Times New Roman" w:hAnsi="Times New Roman"/>
              <w:sz w:val="20"/>
              <w:szCs w:val="20"/>
            </w:rPr>
          </w:pPr>
        </w:p>
        <w:p w14:paraId="1B31575F" w14:textId="77777777" w:rsidR="005D2A9E" w:rsidRPr="00F561E3" w:rsidRDefault="005D2A9E" w:rsidP="00F561E3">
          <w:pPr>
            <w:tabs>
              <w:tab w:val="center" w:pos="2268"/>
              <w:tab w:val="center" w:pos="7088"/>
            </w:tabs>
            <w:spacing w:after="0" w:line="240" w:lineRule="auto"/>
            <w:jc w:val="both"/>
            <w:rPr>
              <w:rFonts w:ascii="Times New Roman" w:hAnsi="Times New Roman"/>
              <w:sz w:val="20"/>
              <w:szCs w:val="20"/>
            </w:rPr>
          </w:pPr>
          <w:r w:rsidRPr="00F561E3">
            <w:rPr>
              <w:rFonts w:ascii="Times New Roman" w:hAnsi="Times New Roman"/>
              <w:sz w:val="20"/>
              <w:szCs w:val="20"/>
            </w:rPr>
            <w:tab/>
            <w:t>Dr. Turán Csaba</w:t>
          </w:r>
          <w:r w:rsidRPr="00F561E3">
            <w:rPr>
              <w:rFonts w:ascii="Times New Roman" w:hAnsi="Times New Roman"/>
              <w:sz w:val="20"/>
              <w:szCs w:val="20"/>
            </w:rPr>
            <w:tab/>
            <w:t>Szlanka Pálné</w:t>
          </w:r>
        </w:p>
        <w:p w14:paraId="4EF19541" w14:textId="77777777" w:rsidR="005D2A9E" w:rsidRPr="00F561E3" w:rsidRDefault="005D2A9E" w:rsidP="00F561E3">
          <w:pPr>
            <w:tabs>
              <w:tab w:val="center" w:pos="2268"/>
              <w:tab w:val="center" w:pos="7088"/>
            </w:tabs>
            <w:spacing w:after="0" w:line="240" w:lineRule="auto"/>
            <w:jc w:val="both"/>
            <w:rPr>
              <w:rFonts w:ascii="Times New Roman" w:hAnsi="Times New Roman"/>
              <w:sz w:val="20"/>
              <w:szCs w:val="20"/>
            </w:rPr>
          </w:pPr>
          <w:r w:rsidRPr="00F561E3">
            <w:rPr>
              <w:rFonts w:ascii="Times New Roman" w:hAnsi="Times New Roman"/>
              <w:sz w:val="20"/>
              <w:szCs w:val="20"/>
            </w:rPr>
            <w:tab/>
            <w:t>jegyző</w:t>
          </w:r>
          <w:r w:rsidRPr="00F561E3">
            <w:rPr>
              <w:rFonts w:ascii="Times New Roman" w:hAnsi="Times New Roman"/>
              <w:sz w:val="20"/>
              <w:szCs w:val="20"/>
            </w:rPr>
            <w:tab/>
            <w:t>pénzügyi osztályvezető</w:t>
          </w:r>
        </w:p>
        <w:p w14:paraId="24F7ABDE" w14:textId="77777777" w:rsidR="005D2A9E" w:rsidRDefault="005D2A9E" w:rsidP="1A9D5200">
          <w:pPr>
            <w:pStyle w:val="lfej"/>
            <w:ind w:left="-115"/>
          </w:pPr>
        </w:p>
      </w:tc>
    </w:tr>
  </w:tbl>
  <w:p w14:paraId="43D88652" w14:textId="77777777" w:rsidR="005D2A9E" w:rsidRDefault="005D2A9E" w:rsidP="1A9D52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37059" w14:textId="77777777" w:rsidR="00C332CF" w:rsidRDefault="00C332CF">
      <w:r>
        <w:separator/>
      </w:r>
    </w:p>
  </w:footnote>
  <w:footnote w:type="continuationSeparator" w:id="0">
    <w:p w14:paraId="024AE7C7" w14:textId="77777777" w:rsidR="00C332CF" w:rsidRDefault="00C33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C4D45" w14:textId="65F88191" w:rsidR="005D2A9E" w:rsidRDefault="00501221">
    <w:pPr>
      <w:pStyle w:val="lfej"/>
      <w:jc w:val="right"/>
    </w:pPr>
    <w:r>
      <w:fldChar w:fldCharType="begin"/>
    </w:r>
    <w:r w:rsidR="00F35EB3">
      <w:instrText>PAGE   \* MERGEFORMAT</w:instrText>
    </w:r>
    <w:r>
      <w:fldChar w:fldCharType="separate"/>
    </w:r>
    <w:r w:rsidR="008C3F8B">
      <w:rPr>
        <w:noProof/>
      </w:rPr>
      <w:t>9</w:t>
    </w:r>
    <w:r>
      <w:rPr>
        <w:noProof/>
      </w:rPr>
      <w:fldChar w:fldCharType="end"/>
    </w:r>
  </w:p>
  <w:p w14:paraId="24DD1527" w14:textId="77777777" w:rsidR="005D2A9E" w:rsidRDefault="005D2A9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32FB7"/>
    <w:multiLevelType w:val="hybridMultilevel"/>
    <w:tmpl w:val="27C652F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29AA0DC7"/>
    <w:multiLevelType w:val="hybridMultilevel"/>
    <w:tmpl w:val="6A12A726"/>
    <w:lvl w:ilvl="0" w:tplc="367462EA">
      <w:numFmt w:val="bullet"/>
      <w:lvlText w:val="-"/>
      <w:lvlJc w:val="left"/>
      <w:pPr>
        <w:tabs>
          <w:tab w:val="num" w:pos="720"/>
        </w:tabs>
        <w:ind w:left="720" w:hanging="360"/>
      </w:pPr>
      <w:rPr>
        <w:rFonts w:ascii="Cambria" w:eastAsia="Times New Roman" w:hAnsi="Cambri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4E105E"/>
    <w:multiLevelType w:val="hybridMultilevel"/>
    <w:tmpl w:val="9FB2DE96"/>
    <w:lvl w:ilvl="0" w:tplc="EF7E51B2">
      <w:start w:val="1"/>
      <w:numFmt w:val="lowerLetter"/>
      <w:lvlText w:val="%1)"/>
      <w:lvlJc w:val="left"/>
      <w:pPr>
        <w:tabs>
          <w:tab w:val="num" w:pos="960"/>
        </w:tabs>
        <w:ind w:left="960" w:hanging="60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9500975"/>
    <w:multiLevelType w:val="hybridMultilevel"/>
    <w:tmpl w:val="46D83D96"/>
    <w:lvl w:ilvl="0" w:tplc="CD968C4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FD547EC"/>
    <w:multiLevelType w:val="hybridMultilevel"/>
    <w:tmpl w:val="E8D4A8E8"/>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D1"/>
    <w:rsid w:val="000003E6"/>
    <w:rsid w:val="00006F26"/>
    <w:rsid w:val="000108E1"/>
    <w:rsid w:val="000143B6"/>
    <w:rsid w:val="000205DA"/>
    <w:rsid w:val="000238F0"/>
    <w:rsid w:val="0002391D"/>
    <w:rsid w:val="000529B8"/>
    <w:rsid w:val="00090B31"/>
    <w:rsid w:val="00094CF7"/>
    <w:rsid w:val="00094DEC"/>
    <w:rsid w:val="00096E10"/>
    <w:rsid w:val="000A2DBE"/>
    <w:rsid w:val="000A7D03"/>
    <w:rsid w:val="000B21EB"/>
    <w:rsid w:val="000B47CD"/>
    <w:rsid w:val="000B5ADC"/>
    <w:rsid w:val="000C24E6"/>
    <w:rsid w:val="000D0D14"/>
    <w:rsid w:val="000D5F5E"/>
    <w:rsid w:val="000E0DEA"/>
    <w:rsid w:val="000F66E0"/>
    <w:rsid w:val="000F6C77"/>
    <w:rsid w:val="00107A49"/>
    <w:rsid w:val="001147A7"/>
    <w:rsid w:val="00125124"/>
    <w:rsid w:val="0013178C"/>
    <w:rsid w:val="00134538"/>
    <w:rsid w:val="001354F2"/>
    <w:rsid w:val="001420BD"/>
    <w:rsid w:val="00142F2D"/>
    <w:rsid w:val="001630B4"/>
    <w:rsid w:val="00165D89"/>
    <w:rsid w:val="001758A0"/>
    <w:rsid w:val="00177A20"/>
    <w:rsid w:val="00182FB0"/>
    <w:rsid w:val="001A1101"/>
    <w:rsid w:val="001A5703"/>
    <w:rsid w:val="001B1ABF"/>
    <w:rsid w:val="001C085F"/>
    <w:rsid w:val="001C3896"/>
    <w:rsid w:val="001C57FD"/>
    <w:rsid w:val="001D6E8E"/>
    <w:rsid w:val="001E0E4F"/>
    <w:rsid w:val="001E6B38"/>
    <w:rsid w:val="001E7589"/>
    <w:rsid w:val="001F1591"/>
    <w:rsid w:val="001F4984"/>
    <w:rsid w:val="001F7C14"/>
    <w:rsid w:val="00201E80"/>
    <w:rsid w:val="0021097F"/>
    <w:rsid w:val="00216470"/>
    <w:rsid w:val="002171D4"/>
    <w:rsid w:val="002210C8"/>
    <w:rsid w:val="00234C04"/>
    <w:rsid w:val="00236D59"/>
    <w:rsid w:val="00261894"/>
    <w:rsid w:val="0027626A"/>
    <w:rsid w:val="002900E2"/>
    <w:rsid w:val="002942E8"/>
    <w:rsid w:val="002A75A3"/>
    <w:rsid w:val="002A7D77"/>
    <w:rsid w:val="002B55B2"/>
    <w:rsid w:val="002C222F"/>
    <w:rsid w:val="002C3CA1"/>
    <w:rsid w:val="002C6611"/>
    <w:rsid w:val="002E386F"/>
    <w:rsid w:val="002E3C52"/>
    <w:rsid w:val="003005D5"/>
    <w:rsid w:val="00303F4D"/>
    <w:rsid w:val="0032168C"/>
    <w:rsid w:val="00324D5E"/>
    <w:rsid w:val="00326C40"/>
    <w:rsid w:val="00327F7C"/>
    <w:rsid w:val="00336B4B"/>
    <w:rsid w:val="0034617B"/>
    <w:rsid w:val="0035455C"/>
    <w:rsid w:val="0035458A"/>
    <w:rsid w:val="00354C90"/>
    <w:rsid w:val="0035573A"/>
    <w:rsid w:val="003559F3"/>
    <w:rsid w:val="003564CD"/>
    <w:rsid w:val="003564EC"/>
    <w:rsid w:val="00356E32"/>
    <w:rsid w:val="00367713"/>
    <w:rsid w:val="003768B4"/>
    <w:rsid w:val="003B73DF"/>
    <w:rsid w:val="003C4503"/>
    <w:rsid w:val="003E12D8"/>
    <w:rsid w:val="003E17BF"/>
    <w:rsid w:val="003E38C6"/>
    <w:rsid w:val="003F1498"/>
    <w:rsid w:val="003F7ABE"/>
    <w:rsid w:val="0041436A"/>
    <w:rsid w:val="004150FB"/>
    <w:rsid w:val="00416B9A"/>
    <w:rsid w:val="004224E6"/>
    <w:rsid w:val="00425EF0"/>
    <w:rsid w:val="00426031"/>
    <w:rsid w:val="004316AB"/>
    <w:rsid w:val="00437968"/>
    <w:rsid w:val="00442175"/>
    <w:rsid w:val="004438B1"/>
    <w:rsid w:val="00444098"/>
    <w:rsid w:val="004518D6"/>
    <w:rsid w:val="00464106"/>
    <w:rsid w:val="0046512E"/>
    <w:rsid w:val="004721EC"/>
    <w:rsid w:val="00480559"/>
    <w:rsid w:val="004906F5"/>
    <w:rsid w:val="0049130C"/>
    <w:rsid w:val="00496179"/>
    <w:rsid w:val="004A2422"/>
    <w:rsid w:val="004B37F0"/>
    <w:rsid w:val="004C3ADD"/>
    <w:rsid w:val="004E3F7C"/>
    <w:rsid w:val="004F7E12"/>
    <w:rsid w:val="00501221"/>
    <w:rsid w:val="0054287B"/>
    <w:rsid w:val="005477DF"/>
    <w:rsid w:val="0055175F"/>
    <w:rsid w:val="005525A6"/>
    <w:rsid w:val="005721CB"/>
    <w:rsid w:val="00575466"/>
    <w:rsid w:val="005805E8"/>
    <w:rsid w:val="00583D50"/>
    <w:rsid w:val="00587155"/>
    <w:rsid w:val="00594CE3"/>
    <w:rsid w:val="005951AD"/>
    <w:rsid w:val="00595BA6"/>
    <w:rsid w:val="00597356"/>
    <w:rsid w:val="005A4A00"/>
    <w:rsid w:val="005A6CD2"/>
    <w:rsid w:val="005B1B5A"/>
    <w:rsid w:val="005B1FDA"/>
    <w:rsid w:val="005B4ECD"/>
    <w:rsid w:val="005C662C"/>
    <w:rsid w:val="005C6DAC"/>
    <w:rsid w:val="005D17AE"/>
    <w:rsid w:val="005D2A9E"/>
    <w:rsid w:val="005D39FE"/>
    <w:rsid w:val="005E38E6"/>
    <w:rsid w:val="005E3C1E"/>
    <w:rsid w:val="005E66A8"/>
    <w:rsid w:val="005F472B"/>
    <w:rsid w:val="00625711"/>
    <w:rsid w:val="0062781A"/>
    <w:rsid w:val="00633A09"/>
    <w:rsid w:val="00633EB5"/>
    <w:rsid w:val="00634B0F"/>
    <w:rsid w:val="006357E7"/>
    <w:rsid w:val="006513CE"/>
    <w:rsid w:val="00652616"/>
    <w:rsid w:val="00663B4A"/>
    <w:rsid w:val="00663F4B"/>
    <w:rsid w:val="006736FC"/>
    <w:rsid w:val="00677664"/>
    <w:rsid w:val="006821BC"/>
    <w:rsid w:val="00684C9E"/>
    <w:rsid w:val="00693E5E"/>
    <w:rsid w:val="006C7694"/>
    <w:rsid w:val="006D49AF"/>
    <w:rsid w:val="006E0C1E"/>
    <w:rsid w:val="006E3A61"/>
    <w:rsid w:val="006F3A4E"/>
    <w:rsid w:val="00716830"/>
    <w:rsid w:val="00722F28"/>
    <w:rsid w:val="007523FF"/>
    <w:rsid w:val="00754D04"/>
    <w:rsid w:val="0076432A"/>
    <w:rsid w:val="0077031A"/>
    <w:rsid w:val="00771B6D"/>
    <w:rsid w:val="00775B06"/>
    <w:rsid w:val="007773A4"/>
    <w:rsid w:val="00782194"/>
    <w:rsid w:val="00782953"/>
    <w:rsid w:val="007920FA"/>
    <w:rsid w:val="007B3973"/>
    <w:rsid w:val="007C00C5"/>
    <w:rsid w:val="007C0259"/>
    <w:rsid w:val="007C0424"/>
    <w:rsid w:val="007D0B98"/>
    <w:rsid w:val="007D56A6"/>
    <w:rsid w:val="007F2B71"/>
    <w:rsid w:val="0080418A"/>
    <w:rsid w:val="00806E41"/>
    <w:rsid w:val="008070A8"/>
    <w:rsid w:val="008112BD"/>
    <w:rsid w:val="0082627F"/>
    <w:rsid w:val="0083002B"/>
    <w:rsid w:val="00844BC8"/>
    <w:rsid w:val="00846D2F"/>
    <w:rsid w:val="00847C7C"/>
    <w:rsid w:val="008A16EE"/>
    <w:rsid w:val="008A4FE8"/>
    <w:rsid w:val="008A64B9"/>
    <w:rsid w:val="008B08FE"/>
    <w:rsid w:val="008B4780"/>
    <w:rsid w:val="008B6B5F"/>
    <w:rsid w:val="008C073A"/>
    <w:rsid w:val="008C0A9E"/>
    <w:rsid w:val="008C3F8B"/>
    <w:rsid w:val="008C4A35"/>
    <w:rsid w:val="008D447B"/>
    <w:rsid w:val="008E47C9"/>
    <w:rsid w:val="008F05D7"/>
    <w:rsid w:val="008F7853"/>
    <w:rsid w:val="00902026"/>
    <w:rsid w:val="00936A2F"/>
    <w:rsid w:val="009406A6"/>
    <w:rsid w:val="00944B06"/>
    <w:rsid w:val="00952DB3"/>
    <w:rsid w:val="00953441"/>
    <w:rsid w:val="00953A9B"/>
    <w:rsid w:val="00965622"/>
    <w:rsid w:val="00982A42"/>
    <w:rsid w:val="009919B1"/>
    <w:rsid w:val="009959CB"/>
    <w:rsid w:val="00996810"/>
    <w:rsid w:val="009B1F7C"/>
    <w:rsid w:val="009B3F52"/>
    <w:rsid w:val="009B516E"/>
    <w:rsid w:val="009D0B51"/>
    <w:rsid w:val="009D0F4E"/>
    <w:rsid w:val="009D487D"/>
    <w:rsid w:val="009E177C"/>
    <w:rsid w:val="009E34F7"/>
    <w:rsid w:val="009F02C0"/>
    <w:rsid w:val="00A00471"/>
    <w:rsid w:val="00A00CAA"/>
    <w:rsid w:val="00A03169"/>
    <w:rsid w:val="00A04E26"/>
    <w:rsid w:val="00A27B46"/>
    <w:rsid w:val="00A4111F"/>
    <w:rsid w:val="00A43F56"/>
    <w:rsid w:val="00A64D5F"/>
    <w:rsid w:val="00AA23B1"/>
    <w:rsid w:val="00AA41D1"/>
    <w:rsid w:val="00AB4220"/>
    <w:rsid w:val="00AB5EAD"/>
    <w:rsid w:val="00AC2846"/>
    <w:rsid w:val="00AC32B5"/>
    <w:rsid w:val="00AD7B41"/>
    <w:rsid w:val="00AE2998"/>
    <w:rsid w:val="00B0056C"/>
    <w:rsid w:val="00B05393"/>
    <w:rsid w:val="00B05BAB"/>
    <w:rsid w:val="00B132B3"/>
    <w:rsid w:val="00B150D2"/>
    <w:rsid w:val="00B15DA5"/>
    <w:rsid w:val="00B36B05"/>
    <w:rsid w:val="00B42127"/>
    <w:rsid w:val="00B525A7"/>
    <w:rsid w:val="00B86A24"/>
    <w:rsid w:val="00B9580A"/>
    <w:rsid w:val="00B96148"/>
    <w:rsid w:val="00BB1EBE"/>
    <w:rsid w:val="00BC26E0"/>
    <w:rsid w:val="00BD0A6B"/>
    <w:rsid w:val="00BD652F"/>
    <w:rsid w:val="00BD7359"/>
    <w:rsid w:val="00BF7201"/>
    <w:rsid w:val="00C07440"/>
    <w:rsid w:val="00C13793"/>
    <w:rsid w:val="00C332CF"/>
    <w:rsid w:val="00C44039"/>
    <w:rsid w:val="00C463CB"/>
    <w:rsid w:val="00C5131B"/>
    <w:rsid w:val="00C51650"/>
    <w:rsid w:val="00C51F42"/>
    <w:rsid w:val="00C53861"/>
    <w:rsid w:val="00C61739"/>
    <w:rsid w:val="00C72C54"/>
    <w:rsid w:val="00C80CBC"/>
    <w:rsid w:val="00C85340"/>
    <w:rsid w:val="00C87181"/>
    <w:rsid w:val="00CA068B"/>
    <w:rsid w:val="00CA3A38"/>
    <w:rsid w:val="00CA55EC"/>
    <w:rsid w:val="00CC2138"/>
    <w:rsid w:val="00CF3C90"/>
    <w:rsid w:val="00D01DAF"/>
    <w:rsid w:val="00D0300E"/>
    <w:rsid w:val="00D07E3C"/>
    <w:rsid w:val="00D2344D"/>
    <w:rsid w:val="00D254FE"/>
    <w:rsid w:val="00D33DE7"/>
    <w:rsid w:val="00D34F06"/>
    <w:rsid w:val="00D35CC1"/>
    <w:rsid w:val="00D37201"/>
    <w:rsid w:val="00D47201"/>
    <w:rsid w:val="00D50DCA"/>
    <w:rsid w:val="00D5353F"/>
    <w:rsid w:val="00D551AA"/>
    <w:rsid w:val="00D552A2"/>
    <w:rsid w:val="00D61A42"/>
    <w:rsid w:val="00DB1540"/>
    <w:rsid w:val="00DB789A"/>
    <w:rsid w:val="00DC059A"/>
    <w:rsid w:val="00DC557A"/>
    <w:rsid w:val="00DD0279"/>
    <w:rsid w:val="00DD6CB9"/>
    <w:rsid w:val="00DF04AB"/>
    <w:rsid w:val="00DF1CC5"/>
    <w:rsid w:val="00E0060B"/>
    <w:rsid w:val="00E12C98"/>
    <w:rsid w:val="00E16786"/>
    <w:rsid w:val="00E2219A"/>
    <w:rsid w:val="00E24FC4"/>
    <w:rsid w:val="00E37CF5"/>
    <w:rsid w:val="00E4058B"/>
    <w:rsid w:val="00E50C3E"/>
    <w:rsid w:val="00E558E0"/>
    <w:rsid w:val="00E55CA6"/>
    <w:rsid w:val="00E563D4"/>
    <w:rsid w:val="00E60B18"/>
    <w:rsid w:val="00E61628"/>
    <w:rsid w:val="00E62D72"/>
    <w:rsid w:val="00E6394A"/>
    <w:rsid w:val="00E64CBB"/>
    <w:rsid w:val="00E66447"/>
    <w:rsid w:val="00E72D6C"/>
    <w:rsid w:val="00E762AB"/>
    <w:rsid w:val="00E80041"/>
    <w:rsid w:val="00E8156C"/>
    <w:rsid w:val="00E829B1"/>
    <w:rsid w:val="00E85894"/>
    <w:rsid w:val="00E879AA"/>
    <w:rsid w:val="00E90984"/>
    <w:rsid w:val="00E923E7"/>
    <w:rsid w:val="00E94364"/>
    <w:rsid w:val="00E951C1"/>
    <w:rsid w:val="00E97D76"/>
    <w:rsid w:val="00EA1D42"/>
    <w:rsid w:val="00EA57D0"/>
    <w:rsid w:val="00EA66DA"/>
    <w:rsid w:val="00ED0A32"/>
    <w:rsid w:val="00ED6D56"/>
    <w:rsid w:val="00EF4EF8"/>
    <w:rsid w:val="00F000AB"/>
    <w:rsid w:val="00F12004"/>
    <w:rsid w:val="00F13CA5"/>
    <w:rsid w:val="00F1771C"/>
    <w:rsid w:val="00F22C95"/>
    <w:rsid w:val="00F26A75"/>
    <w:rsid w:val="00F3096E"/>
    <w:rsid w:val="00F34B14"/>
    <w:rsid w:val="00F35EB3"/>
    <w:rsid w:val="00F3767D"/>
    <w:rsid w:val="00F42F92"/>
    <w:rsid w:val="00F51731"/>
    <w:rsid w:val="00F561E3"/>
    <w:rsid w:val="00F60F86"/>
    <w:rsid w:val="00F67174"/>
    <w:rsid w:val="00F761F1"/>
    <w:rsid w:val="00F801C5"/>
    <w:rsid w:val="00F84DD5"/>
    <w:rsid w:val="00F87B0A"/>
    <w:rsid w:val="00F90C7B"/>
    <w:rsid w:val="00FD0EAA"/>
    <w:rsid w:val="00FD2C3D"/>
    <w:rsid w:val="00FD3006"/>
    <w:rsid w:val="00FD3E05"/>
    <w:rsid w:val="00FD5CB8"/>
    <w:rsid w:val="00FF0EAD"/>
    <w:rsid w:val="0230A778"/>
    <w:rsid w:val="03577A16"/>
    <w:rsid w:val="040F9DDE"/>
    <w:rsid w:val="04385DCB"/>
    <w:rsid w:val="044E96AC"/>
    <w:rsid w:val="05911077"/>
    <w:rsid w:val="05C61E8A"/>
    <w:rsid w:val="076F1EF3"/>
    <w:rsid w:val="07D63DF9"/>
    <w:rsid w:val="07DE1FEC"/>
    <w:rsid w:val="092042FE"/>
    <w:rsid w:val="09243FD4"/>
    <w:rsid w:val="09433E30"/>
    <w:rsid w:val="0A0A1F4E"/>
    <w:rsid w:val="0A9A36DA"/>
    <w:rsid w:val="0B0A19F6"/>
    <w:rsid w:val="0BEF8AC8"/>
    <w:rsid w:val="0E48FE5C"/>
    <w:rsid w:val="0F13446B"/>
    <w:rsid w:val="0FACF88D"/>
    <w:rsid w:val="10122479"/>
    <w:rsid w:val="10A27A72"/>
    <w:rsid w:val="139A8A41"/>
    <w:rsid w:val="140880F2"/>
    <w:rsid w:val="143DEA8D"/>
    <w:rsid w:val="144C617A"/>
    <w:rsid w:val="14B7305F"/>
    <w:rsid w:val="15014DAF"/>
    <w:rsid w:val="153CA499"/>
    <w:rsid w:val="1616C7C1"/>
    <w:rsid w:val="166F8AEB"/>
    <w:rsid w:val="167C63E5"/>
    <w:rsid w:val="17138A21"/>
    <w:rsid w:val="1796CE4C"/>
    <w:rsid w:val="17ABD049"/>
    <w:rsid w:val="17D7323D"/>
    <w:rsid w:val="17DE66A3"/>
    <w:rsid w:val="183D2089"/>
    <w:rsid w:val="18401E3D"/>
    <w:rsid w:val="18775AD1"/>
    <w:rsid w:val="18803565"/>
    <w:rsid w:val="18CCEF60"/>
    <w:rsid w:val="1A1C9695"/>
    <w:rsid w:val="1A4A54EF"/>
    <w:rsid w:val="1A755E10"/>
    <w:rsid w:val="1A994BB5"/>
    <w:rsid w:val="1A9D5200"/>
    <w:rsid w:val="1AD70D61"/>
    <w:rsid w:val="1B0CAB84"/>
    <w:rsid w:val="1C281C1A"/>
    <w:rsid w:val="1C35342D"/>
    <w:rsid w:val="1C60DE0A"/>
    <w:rsid w:val="1CEE6CDB"/>
    <w:rsid w:val="1D359834"/>
    <w:rsid w:val="1EDF5212"/>
    <w:rsid w:val="1F96606B"/>
    <w:rsid w:val="211CCEA8"/>
    <w:rsid w:val="21B88FF8"/>
    <w:rsid w:val="2283F13D"/>
    <w:rsid w:val="22F25E95"/>
    <w:rsid w:val="234BF3DE"/>
    <w:rsid w:val="245E76D8"/>
    <w:rsid w:val="24D2E4D1"/>
    <w:rsid w:val="24F2CD73"/>
    <w:rsid w:val="260B1264"/>
    <w:rsid w:val="261455D9"/>
    <w:rsid w:val="263EC89A"/>
    <w:rsid w:val="26F763CF"/>
    <w:rsid w:val="27A3C27E"/>
    <w:rsid w:val="27E70FA2"/>
    <w:rsid w:val="282AE74A"/>
    <w:rsid w:val="28FE48D8"/>
    <w:rsid w:val="29277B5D"/>
    <w:rsid w:val="298473F3"/>
    <w:rsid w:val="29982F74"/>
    <w:rsid w:val="2A0282F9"/>
    <w:rsid w:val="2A8FD238"/>
    <w:rsid w:val="2AED4D15"/>
    <w:rsid w:val="2B0076ED"/>
    <w:rsid w:val="2BE9CF84"/>
    <w:rsid w:val="2C2318A5"/>
    <w:rsid w:val="2C4E0EC4"/>
    <w:rsid w:val="2D4BF009"/>
    <w:rsid w:val="2DDB1C1B"/>
    <w:rsid w:val="2E17F0AA"/>
    <w:rsid w:val="2E753DB6"/>
    <w:rsid w:val="2E874374"/>
    <w:rsid w:val="2EB48500"/>
    <w:rsid w:val="2F061C00"/>
    <w:rsid w:val="30CB39D3"/>
    <w:rsid w:val="31BE133C"/>
    <w:rsid w:val="31D2515F"/>
    <w:rsid w:val="32106278"/>
    <w:rsid w:val="332C1AAB"/>
    <w:rsid w:val="34750252"/>
    <w:rsid w:val="3479EF4F"/>
    <w:rsid w:val="348776B1"/>
    <w:rsid w:val="34A84E30"/>
    <w:rsid w:val="3556A48A"/>
    <w:rsid w:val="3623CA65"/>
    <w:rsid w:val="36391D2C"/>
    <w:rsid w:val="3658CDF2"/>
    <w:rsid w:val="36ECE304"/>
    <w:rsid w:val="37A32C49"/>
    <w:rsid w:val="385E4273"/>
    <w:rsid w:val="394A35E6"/>
    <w:rsid w:val="3A2C6B4F"/>
    <w:rsid w:val="3A7BAE14"/>
    <w:rsid w:val="3A955545"/>
    <w:rsid w:val="3ACC27E7"/>
    <w:rsid w:val="3ADA7020"/>
    <w:rsid w:val="3AE4ED65"/>
    <w:rsid w:val="3B33C299"/>
    <w:rsid w:val="3C9E9E03"/>
    <w:rsid w:val="3CAC1BB9"/>
    <w:rsid w:val="3CE51185"/>
    <w:rsid w:val="3D0B8D29"/>
    <w:rsid w:val="3D4399DB"/>
    <w:rsid w:val="3E2D8F37"/>
    <w:rsid w:val="3E76D351"/>
    <w:rsid w:val="3E7C5536"/>
    <w:rsid w:val="3E88BB00"/>
    <w:rsid w:val="3FB7D3FD"/>
    <w:rsid w:val="403D3013"/>
    <w:rsid w:val="4131A97F"/>
    <w:rsid w:val="41F78E23"/>
    <w:rsid w:val="42073DF9"/>
    <w:rsid w:val="4211470B"/>
    <w:rsid w:val="42AF4FBE"/>
    <w:rsid w:val="437ADA11"/>
    <w:rsid w:val="43E5D3BF"/>
    <w:rsid w:val="43EB011C"/>
    <w:rsid w:val="45848C26"/>
    <w:rsid w:val="45996282"/>
    <w:rsid w:val="4698F9A6"/>
    <w:rsid w:val="477EBC5E"/>
    <w:rsid w:val="47DED6B4"/>
    <w:rsid w:val="47FE0B78"/>
    <w:rsid w:val="4806D93C"/>
    <w:rsid w:val="491B52EB"/>
    <w:rsid w:val="49858D30"/>
    <w:rsid w:val="49CB6DA7"/>
    <w:rsid w:val="4A2C314D"/>
    <w:rsid w:val="4AC0BE55"/>
    <w:rsid w:val="4AFAFBF1"/>
    <w:rsid w:val="4B514CE1"/>
    <w:rsid w:val="4BF4072F"/>
    <w:rsid w:val="4BF4C9C9"/>
    <w:rsid w:val="4D94B6A0"/>
    <w:rsid w:val="4EFDCEC1"/>
    <w:rsid w:val="4FE77B00"/>
    <w:rsid w:val="500F8CB0"/>
    <w:rsid w:val="50806F2F"/>
    <w:rsid w:val="50835AB1"/>
    <w:rsid w:val="521788BE"/>
    <w:rsid w:val="52759FC6"/>
    <w:rsid w:val="527B718C"/>
    <w:rsid w:val="5308866B"/>
    <w:rsid w:val="53866DAC"/>
    <w:rsid w:val="53EF44A6"/>
    <w:rsid w:val="55AEBC5D"/>
    <w:rsid w:val="5638C363"/>
    <w:rsid w:val="56AF6FF5"/>
    <w:rsid w:val="58964E00"/>
    <w:rsid w:val="59C6E238"/>
    <w:rsid w:val="59E12838"/>
    <w:rsid w:val="5A418F3B"/>
    <w:rsid w:val="5B389739"/>
    <w:rsid w:val="5B9B43DB"/>
    <w:rsid w:val="5BBC38D1"/>
    <w:rsid w:val="5C57831A"/>
    <w:rsid w:val="5CAF142F"/>
    <w:rsid w:val="5E4244D5"/>
    <w:rsid w:val="5EBBA486"/>
    <w:rsid w:val="5F871DA0"/>
    <w:rsid w:val="60902C57"/>
    <w:rsid w:val="61C11A53"/>
    <w:rsid w:val="61FD33A0"/>
    <w:rsid w:val="6201DA3C"/>
    <w:rsid w:val="6244BC47"/>
    <w:rsid w:val="624A24AF"/>
    <w:rsid w:val="62A4CD56"/>
    <w:rsid w:val="62C61CEA"/>
    <w:rsid w:val="634C906F"/>
    <w:rsid w:val="63A3D4B8"/>
    <w:rsid w:val="63A85DB8"/>
    <w:rsid w:val="63BE7FBE"/>
    <w:rsid w:val="646FF3EA"/>
    <w:rsid w:val="6520A730"/>
    <w:rsid w:val="667AF8AA"/>
    <w:rsid w:val="66D86C12"/>
    <w:rsid w:val="6825C601"/>
    <w:rsid w:val="68ECE8A3"/>
    <w:rsid w:val="6980E5CB"/>
    <w:rsid w:val="6A42B391"/>
    <w:rsid w:val="6A4B9D8D"/>
    <w:rsid w:val="6A6F1843"/>
    <w:rsid w:val="6A9E57B8"/>
    <w:rsid w:val="6AD89F9C"/>
    <w:rsid w:val="6CA71169"/>
    <w:rsid w:val="6D4C79E6"/>
    <w:rsid w:val="6DE57138"/>
    <w:rsid w:val="6E295E73"/>
    <w:rsid w:val="6F5914AC"/>
    <w:rsid w:val="6F64F26A"/>
    <w:rsid w:val="6FC5E550"/>
    <w:rsid w:val="6FFDCB30"/>
    <w:rsid w:val="7111ED3F"/>
    <w:rsid w:val="72991D82"/>
    <w:rsid w:val="72C4A7E8"/>
    <w:rsid w:val="7390A62B"/>
    <w:rsid w:val="74315502"/>
    <w:rsid w:val="7436387E"/>
    <w:rsid w:val="744B67AD"/>
    <w:rsid w:val="74CE6143"/>
    <w:rsid w:val="74F64CD8"/>
    <w:rsid w:val="76788C8A"/>
    <w:rsid w:val="76DC26B4"/>
    <w:rsid w:val="7715D785"/>
    <w:rsid w:val="77283807"/>
    <w:rsid w:val="77B65589"/>
    <w:rsid w:val="780869F9"/>
    <w:rsid w:val="7862AA8D"/>
    <w:rsid w:val="786A6E01"/>
    <w:rsid w:val="78D8D1AB"/>
    <w:rsid w:val="796B647E"/>
    <w:rsid w:val="796DF030"/>
    <w:rsid w:val="79D4442E"/>
    <w:rsid w:val="7AFC19E7"/>
    <w:rsid w:val="7B0555E2"/>
    <w:rsid w:val="7BFECC36"/>
    <w:rsid w:val="7CEACF96"/>
    <w:rsid w:val="7DD2F0B5"/>
    <w:rsid w:val="7DDB5EF5"/>
    <w:rsid w:val="7E68FC21"/>
    <w:rsid w:val="7F1211E3"/>
    <w:rsid w:val="7F2D9674"/>
    <w:rsid w:val="7F3A09E5"/>
    <w:rsid w:val="7FC42753"/>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C8831A1"/>
  <w15:docId w15:val="{0BF0424D-3AD0-4787-BEE1-977C965F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A7D77"/>
    <w:pPr>
      <w:spacing w:after="200" w:line="276" w:lineRule="auto"/>
    </w:pPr>
    <w:rPr>
      <w:rFonts w:ascii="Calibri"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41D1"/>
    <w:pPr>
      <w:tabs>
        <w:tab w:val="center" w:pos="4536"/>
        <w:tab w:val="right" w:pos="9072"/>
      </w:tabs>
      <w:spacing w:after="0" w:line="240" w:lineRule="auto"/>
    </w:pPr>
  </w:style>
  <w:style w:type="character" w:customStyle="1" w:styleId="lfejChar">
    <w:name w:val="Élőfej Char"/>
    <w:link w:val="lfej"/>
    <w:uiPriority w:val="99"/>
    <w:locked/>
    <w:rsid w:val="00AA41D1"/>
    <w:rPr>
      <w:rFonts w:ascii="Calibri" w:hAnsi="Calibri" w:cs="Times New Roman"/>
      <w:sz w:val="22"/>
      <w:lang w:val="hu-HU" w:eastAsia="en-US"/>
    </w:rPr>
  </w:style>
  <w:style w:type="table" w:styleId="Rcsostblzat">
    <w:name w:val="Table Grid"/>
    <w:basedOn w:val="Normltblzat"/>
    <w:uiPriority w:val="99"/>
    <w:rsid w:val="0021097F"/>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rsid w:val="00F60F86"/>
    <w:rPr>
      <w:rFonts w:cs="Times New Roman"/>
      <w:sz w:val="16"/>
    </w:rPr>
  </w:style>
  <w:style w:type="paragraph" w:styleId="Jegyzetszveg">
    <w:name w:val="annotation text"/>
    <w:basedOn w:val="Norml"/>
    <w:link w:val="JegyzetszvegChar"/>
    <w:uiPriority w:val="99"/>
    <w:semiHidden/>
    <w:rsid w:val="00F60F86"/>
    <w:rPr>
      <w:sz w:val="20"/>
      <w:szCs w:val="20"/>
    </w:rPr>
  </w:style>
  <w:style w:type="character" w:customStyle="1" w:styleId="JegyzetszvegChar">
    <w:name w:val="Jegyzetszöveg Char"/>
    <w:link w:val="Jegyzetszveg"/>
    <w:uiPriority w:val="99"/>
    <w:semiHidden/>
    <w:locked/>
    <w:rsid w:val="005C662C"/>
    <w:rPr>
      <w:rFonts w:ascii="Calibri" w:hAnsi="Calibri" w:cs="Times New Roman"/>
      <w:sz w:val="20"/>
      <w:szCs w:val="20"/>
      <w:lang w:eastAsia="en-US"/>
    </w:rPr>
  </w:style>
  <w:style w:type="paragraph" w:styleId="Megjegyzstrgya">
    <w:name w:val="annotation subject"/>
    <w:basedOn w:val="Jegyzetszveg"/>
    <w:next w:val="Jegyzetszveg"/>
    <w:link w:val="MegjegyzstrgyaChar"/>
    <w:uiPriority w:val="99"/>
    <w:semiHidden/>
    <w:rsid w:val="00F60F86"/>
    <w:rPr>
      <w:b/>
      <w:bCs/>
    </w:rPr>
  </w:style>
  <w:style w:type="character" w:customStyle="1" w:styleId="MegjegyzstrgyaChar">
    <w:name w:val="Megjegyzés tárgya Char"/>
    <w:link w:val="Megjegyzstrgya"/>
    <w:uiPriority w:val="99"/>
    <w:semiHidden/>
    <w:locked/>
    <w:rsid w:val="005C662C"/>
    <w:rPr>
      <w:rFonts w:ascii="Calibri" w:hAnsi="Calibri" w:cs="Times New Roman"/>
      <w:b/>
      <w:bCs/>
      <w:sz w:val="20"/>
      <w:szCs w:val="20"/>
      <w:lang w:eastAsia="en-US"/>
    </w:rPr>
  </w:style>
  <w:style w:type="paragraph" w:styleId="Buborkszveg">
    <w:name w:val="Balloon Text"/>
    <w:basedOn w:val="Norml"/>
    <w:link w:val="BuborkszvegChar"/>
    <w:uiPriority w:val="99"/>
    <w:semiHidden/>
    <w:rsid w:val="00F60F86"/>
    <w:rPr>
      <w:rFonts w:ascii="Tahoma" w:hAnsi="Tahoma" w:cs="Tahoma"/>
      <w:sz w:val="16"/>
      <w:szCs w:val="16"/>
    </w:rPr>
  </w:style>
  <w:style w:type="character" w:customStyle="1" w:styleId="BuborkszvegChar">
    <w:name w:val="Buborékszöveg Char"/>
    <w:link w:val="Buborkszveg"/>
    <w:uiPriority w:val="99"/>
    <w:semiHidden/>
    <w:locked/>
    <w:rsid w:val="005C662C"/>
    <w:rPr>
      <w:rFonts w:cs="Times New Roman"/>
      <w:sz w:val="2"/>
      <w:lang w:eastAsia="en-US"/>
    </w:rPr>
  </w:style>
  <w:style w:type="paragraph" w:styleId="llb">
    <w:name w:val="footer"/>
    <w:basedOn w:val="Norml"/>
    <w:link w:val="llbChar"/>
    <w:uiPriority w:val="99"/>
    <w:rsid w:val="00F67174"/>
    <w:pPr>
      <w:tabs>
        <w:tab w:val="center" w:pos="4536"/>
        <w:tab w:val="right" w:pos="9072"/>
      </w:tabs>
    </w:pPr>
  </w:style>
  <w:style w:type="character" w:customStyle="1" w:styleId="llbChar">
    <w:name w:val="Élőláb Char"/>
    <w:link w:val="llb"/>
    <w:uiPriority w:val="99"/>
    <w:semiHidden/>
    <w:locked/>
    <w:rsid w:val="005C662C"/>
    <w:rPr>
      <w:rFonts w:ascii="Calibri" w:hAnsi="Calibri" w:cs="Times New Roman"/>
      <w:lang w:eastAsia="en-US"/>
    </w:rPr>
  </w:style>
  <w:style w:type="table" w:customStyle="1" w:styleId="Tblzategyszer41">
    <w:name w:val="Táblázat (egyszerű) 41"/>
    <w:uiPriority w:val="99"/>
    <w:rsid w:val="00A27B46"/>
    <w:tblPr>
      <w:tblStyleRowBandSize w:val="1"/>
      <w:tblStyleColBandSize w:val="1"/>
      <w:tblInd w:w="0" w:type="dxa"/>
      <w:tblCellMar>
        <w:top w:w="0" w:type="dxa"/>
        <w:left w:w="108" w:type="dxa"/>
        <w:bottom w:w="0" w:type="dxa"/>
        <w:right w:w="108" w:type="dxa"/>
      </w:tblCellMar>
    </w:tblPr>
  </w:style>
  <w:style w:type="paragraph" w:styleId="Listaszerbekezds">
    <w:name w:val="List Paragraph"/>
    <w:basedOn w:val="Norml"/>
    <w:uiPriority w:val="99"/>
    <w:qFormat/>
    <w:rsid w:val="003F1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2150</Words>
  <Characters>15796</Characters>
  <Application>Microsoft Office Word</Application>
  <DocSecurity>0</DocSecurity>
  <Lines>131</Lines>
  <Paragraphs>35</Paragraphs>
  <ScaleCrop>false</ScaleCrop>
  <HeadingPairs>
    <vt:vector size="2" baseType="variant">
      <vt:variant>
        <vt:lpstr>Cím</vt:lpstr>
      </vt:variant>
      <vt:variant>
        <vt:i4>1</vt:i4>
      </vt:variant>
    </vt:vector>
  </HeadingPairs>
  <TitlesOfParts>
    <vt:vector size="1" baseType="lpstr">
      <vt:lpstr>Adásvételi szerződés</vt:lpstr>
    </vt:vector>
  </TitlesOfParts>
  <Company>Juhász Császár Csvila Ügyvédi Iroda</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Adásvételi szerződés</dc:title>
  <dc:subject/>
  <dc:creator>Juhász Császár Csvila Ügyvédi Iroda</dc:creator>
  <cp:keywords/>
  <dc:description/>
  <cp:lastModifiedBy>Lucza Alexandra</cp:lastModifiedBy>
  <cp:revision>2</cp:revision>
  <cp:lastPrinted>2020-12-07T09:49:00Z</cp:lastPrinted>
  <dcterms:created xsi:type="dcterms:W3CDTF">2020-12-07T09:50:00Z</dcterms:created>
  <dcterms:modified xsi:type="dcterms:W3CDTF">2020-12-07T09:50:00Z</dcterms:modified>
</cp:coreProperties>
</file>