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0974" w:rsidRPr="008526D7" w:rsidRDefault="000F0974" w:rsidP="00CA6260">
      <w:pPr>
        <w:pStyle w:val="Cmsor9"/>
        <w:ind w:right="13" w:firstLine="720"/>
        <w:jc w:val="right"/>
        <w:rPr>
          <w:rFonts w:ascii="Times New Roman" w:hAnsi="Times New Roman" w:cs="Times New Roman"/>
          <w:i/>
          <w:sz w:val="20"/>
          <w:szCs w:val="20"/>
        </w:rPr>
      </w:pPr>
      <w:r w:rsidRPr="008526D7">
        <w:rPr>
          <w:rFonts w:ascii="Times New Roman" w:hAnsi="Times New Roman" w:cs="Times New Roman"/>
          <w:i/>
          <w:sz w:val="20"/>
          <w:szCs w:val="20"/>
        </w:rPr>
        <w:t xml:space="preserve">Melléklet a  </w:t>
      </w:r>
      <w:r w:rsidR="00CA6260">
        <w:rPr>
          <w:rFonts w:ascii="Times New Roman" w:hAnsi="Times New Roman" w:cs="Times New Roman"/>
          <w:i/>
          <w:sz w:val="20"/>
          <w:szCs w:val="20"/>
        </w:rPr>
        <w:t>6</w:t>
      </w:r>
      <w:r w:rsidR="00BB197A">
        <w:rPr>
          <w:rFonts w:ascii="Times New Roman" w:hAnsi="Times New Roman" w:cs="Times New Roman"/>
          <w:i/>
          <w:sz w:val="20"/>
          <w:szCs w:val="20"/>
        </w:rPr>
        <w:t>1/</w:t>
      </w:r>
      <w:r w:rsidRPr="008526D7">
        <w:rPr>
          <w:rFonts w:ascii="Times New Roman" w:hAnsi="Times New Roman" w:cs="Times New Roman"/>
          <w:i/>
          <w:sz w:val="20"/>
          <w:szCs w:val="20"/>
        </w:rPr>
        <w:t>/2020. számú Képviselő-testületi határozathoz</w:t>
      </w:r>
    </w:p>
    <w:p w:rsidR="000F0974" w:rsidRPr="008526D7" w:rsidRDefault="000F0974" w:rsidP="00207878">
      <w:pPr>
        <w:pStyle w:val="Cmsor9"/>
        <w:ind w:firstLine="720"/>
        <w:rPr>
          <w:rFonts w:ascii="Times New Roman" w:hAnsi="Times New Roman" w:cs="Times New Roman"/>
          <w:sz w:val="24"/>
          <w:szCs w:val="24"/>
        </w:rPr>
      </w:pPr>
    </w:p>
    <w:p w:rsidR="000F0974" w:rsidRPr="008526D7" w:rsidRDefault="000F0974" w:rsidP="000F0974">
      <w:pPr>
        <w:rPr>
          <w:rFonts w:ascii="Times New Roman" w:hAnsi="Times New Roman" w:cs="Times New Roman"/>
          <w:lang w:val="hu-HU"/>
        </w:rPr>
      </w:pPr>
    </w:p>
    <w:p w:rsidR="008526D7" w:rsidRPr="008526D7" w:rsidRDefault="008526D7" w:rsidP="000F0974">
      <w:pPr>
        <w:rPr>
          <w:rFonts w:ascii="Times New Roman" w:hAnsi="Times New Roman" w:cs="Times New Roman"/>
          <w:lang w:val="hu-HU"/>
        </w:rPr>
      </w:pPr>
    </w:p>
    <w:p w:rsidR="00953CEA" w:rsidRPr="008526D7" w:rsidRDefault="00953CEA" w:rsidP="00207878">
      <w:pPr>
        <w:pStyle w:val="Cmsor9"/>
        <w:ind w:firstLine="720"/>
        <w:rPr>
          <w:rFonts w:ascii="Times New Roman" w:hAnsi="Times New Roman" w:cs="Times New Roman"/>
          <w:sz w:val="24"/>
          <w:szCs w:val="24"/>
        </w:rPr>
      </w:pPr>
      <w:r w:rsidRPr="008526D7">
        <w:rPr>
          <w:rFonts w:ascii="Times New Roman" w:hAnsi="Times New Roman" w:cs="Times New Roman"/>
          <w:sz w:val="24"/>
          <w:szCs w:val="24"/>
        </w:rPr>
        <w:t>BÉRLETI SZERZŐDÉS</w:t>
      </w:r>
    </w:p>
    <w:p w:rsidR="00953CEA" w:rsidRPr="008526D7" w:rsidRDefault="00953CEA" w:rsidP="00207878">
      <w:pPr>
        <w:pStyle w:val="llb"/>
        <w:tabs>
          <w:tab w:val="clear" w:pos="4153"/>
          <w:tab w:val="clear" w:pos="8306"/>
        </w:tabs>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lang w:val="hu-HU"/>
        </w:rPr>
      </w:pPr>
    </w:p>
    <w:p w:rsidR="00953CEA" w:rsidRPr="008526D7" w:rsidRDefault="00953CEA" w:rsidP="00363742">
      <w:pPr>
        <w:jc w:val="both"/>
        <w:rPr>
          <w:rFonts w:ascii="Times New Roman" w:hAnsi="Times New Roman" w:cs="Times New Roman"/>
          <w:lang w:val="hu-HU"/>
        </w:rPr>
      </w:pPr>
      <w:r w:rsidRPr="008526D7">
        <w:rPr>
          <w:rFonts w:ascii="Times New Roman" w:hAnsi="Times New Roman" w:cs="Times New Roman"/>
          <w:lang w:val="hu-HU"/>
        </w:rPr>
        <w:t xml:space="preserve">A jelen Bérleti Szerződés (a „Szerződés”) létrejött egyrészről a </w:t>
      </w:r>
    </w:p>
    <w:p w:rsidR="00953CEA" w:rsidRPr="008526D7" w:rsidRDefault="00953CEA" w:rsidP="00363742">
      <w:pPr>
        <w:jc w:val="both"/>
        <w:rPr>
          <w:rFonts w:ascii="Times New Roman" w:hAnsi="Times New Roman" w:cs="Times New Roman"/>
          <w:lang w:val="hu-HU"/>
        </w:rPr>
      </w:pPr>
    </w:p>
    <w:p w:rsidR="0089131C" w:rsidRPr="008526D7" w:rsidRDefault="00666E8D" w:rsidP="00666E8D">
      <w:pPr>
        <w:jc w:val="both"/>
        <w:rPr>
          <w:rFonts w:ascii="Times New Roman" w:hAnsi="Times New Roman" w:cs="Times New Roman"/>
          <w:lang w:val="hu-HU"/>
        </w:rPr>
      </w:pPr>
      <w:r w:rsidRPr="008526D7">
        <w:rPr>
          <w:rFonts w:ascii="Times New Roman" w:hAnsi="Times New Roman" w:cs="Times New Roman"/>
          <w:b/>
          <w:lang w:val="hu-HU"/>
        </w:rPr>
        <w:t>Kiskőrös Város Önkormányzata</w:t>
      </w:r>
      <w:r w:rsidRPr="008526D7">
        <w:rPr>
          <w:rFonts w:ascii="Times New Roman" w:hAnsi="Times New Roman" w:cs="Times New Roman"/>
          <w:lang w:val="hu-HU"/>
        </w:rPr>
        <w:t xml:space="preserve"> (székhelye: 6200 Kiskőrös, Petőfi tér u 1., adószáma: </w:t>
      </w:r>
      <w:r w:rsidR="00925B58" w:rsidRPr="008526D7">
        <w:rPr>
          <w:rFonts w:ascii="Times New Roman" w:hAnsi="Times New Roman" w:cs="Times New Roman"/>
          <w:lang w:val="hu-HU"/>
        </w:rPr>
        <w:t>15724784-2-03, törzskönyvi azonosító: 724782</w:t>
      </w:r>
      <w:r w:rsidRPr="008526D7">
        <w:rPr>
          <w:rFonts w:ascii="Times New Roman" w:hAnsi="Times New Roman" w:cs="Times New Roman"/>
          <w:lang w:val="hu-HU"/>
        </w:rPr>
        <w:t xml:space="preserve">), akit Domonyi László polgármester és </w:t>
      </w:r>
      <w:r w:rsidR="00925B58" w:rsidRPr="008526D7">
        <w:rPr>
          <w:rFonts w:ascii="Times New Roman" w:hAnsi="Times New Roman" w:cs="Times New Roman"/>
          <w:lang w:val="hu-HU"/>
        </w:rPr>
        <w:t>dr. Turán Csaba jegyző</w:t>
      </w:r>
      <w:r w:rsidRPr="008526D7">
        <w:rPr>
          <w:rFonts w:ascii="Times New Roman" w:hAnsi="Times New Roman" w:cs="Times New Roman"/>
          <w:lang w:val="hu-HU"/>
        </w:rPr>
        <w:t xml:space="preserve"> képvisel, </w:t>
      </w:r>
      <w:r w:rsidR="0089131C" w:rsidRPr="008526D7">
        <w:rPr>
          <w:rFonts w:ascii="Times New Roman" w:hAnsi="Times New Roman" w:cs="Times New Roman"/>
          <w:lang w:val="hu-HU"/>
        </w:rPr>
        <w:t>mint BÉRBEADÓ (a továbbiakban „</w:t>
      </w:r>
      <w:r w:rsidR="0089131C" w:rsidRPr="008526D7">
        <w:rPr>
          <w:rFonts w:ascii="Times New Roman" w:hAnsi="Times New Roman" w:cs="Times New Roman"/>
          <w:b/>
          <w:bCs/>
          <w:lang w:val="hu-HU"/>
        </w:rPr>
        <w:t>BÉRBEADÓ</w:t>
      </w:r>
      <w:r w:rsidR="0089131C" w:rsidRPr="008526D7">
        <w:rPr>
          <w:rFonts w:ascii="Times New Roman" w:hAnsi="Times New Roman" w:cs="Times New Roman"/>
          <w:lang w:val="hu-HU"/>
        </w:rPr>
        <w:t>”)</w:t>
      </w:r>
    </w:p>
    <w:p w:rsidR="0089131C" w:rsidRPr="008526D7" w:rsidRDefault="0089131C" w:rsidP="0089131C">
      <w:pPr>
        <w:jc w:val="both"/>
        <w:rPr>
          <w:rFonts w:ascii="Times New Roman" w:hAnsi="Times New Roman" w:cs="Times New Roman"/>
          <w:lang w:val="hu-HU"/>
        </w:rPr>
      </w:pPr>
    </w:p>
    <w:p w:rsidR="0089131C" w:rsidRPr="008526D7" w:rsidRDefault="00953CEA" w:rsidP="00207878">
      <w:pPr>
        <w:jc w:val="both"/>
        <w:rPr>
          <w:rFonts w:ascii="Times New Roman" w:hAnsi="Times New Roman" w:cs="Times New Roman"/>
          <w:lang w:val="hu-HU"/>
        </w:rPr>
      </w:pPr>
      <w:r w:rsidRPr="008526D7">
        <w:rPr>
          <w:rFonts w:ascii="Times New Roman" w:hAnsi="Times New Roman" w:cs="Times New Roman"/>
          <w:lang w:val="hu-HU"/>
        </w:rPr>
        <w:t>másrészről a</w:t>
      </w:r>
    </w:p>
    <w:p w:rsidR="0089131C" w:rsidRPr="008526D7" w:rsidRDefault="0089131C" w:rsidP="00207878">
      <w:pPr>
        <w:jc w:val="both"/>
        <w:rPr>
          <w:rFonts w:ascii="Times New Roman" w:hAnsi="Times New Roman" w:cs="Times New Roman"/>
          <w:lang w:val="hu-HU"/>
        </w:rPr>
      </w:pPr>
    </w:p>
    <w:p w:rsidR="0089131C" w:rsidRPr="008526D7" w:rsidRDefault="0089131C" w:rsidP="0089131C">
      <w:pPr>
        <w:jc w:val="both"/>
        <w:rPr>
          <w:rFonts w:ascii="Times New Roman" w:hAnsi="Times New Roman" w:cs="Times New Roman"/>
          <w:lang w:val="hu-HU"/>
        </w:rPr>
      </w:pPr>
      <w:r w:rsidRPr="008526D7">
        <w:rPr>
          <w:rFonts w:ascii="Times New Roman" w:hAnsi="Times New Roman" w:cs="Times New Roman"/>
          <w:b/>
          <w:bCs/>
          <w:lang w:val="hu-HU"/>
        </w:rPr>
        <w:t>Vod</w:t>
      </w:r>
      <w:r w:rsidR="007F2D47" w:rsidRPr="008526D7">
        <w:rPr>
          <w:rFonts w:ascii="Times New Roman" w:hAnsi="Times New Roman" w:cs="Times New Roman"/>
          <w:b/>
          <w:bCs/>
          <w:lang w:val="hu-HU"/>
        </w:rPr>
        <w:t>afone Magyarország Zrt.</w:t>
      </w:r>
      <w:r w:rsidRPr="008526D7">
        <w:rPr>
          <w:rFonts w:ascii="Times New Roman" w:hAnsi="Times New Roman" w:cs="Times New Roman"/>
          <w:lang w:val="hu-HU"/>
        </w:rPr>
        <w:t xml:space="preserve"> (székhelye: 1096 Budapest, Lechner Ödön fasor 6., cégjegyzék száma: 01-10-044159, nyilvántartó bíróság: Fővárosi Törvényszék Cégbírósága; adószáma: 11895927-2-44, levelezési címe: Vodafone Magyarország Zrt., 1476 Budapest 100., Pf.: 350), akit </w:t>
      </w:r>
      <w:proofErr w:type="spellStart"/>
      <w:r w:rsidRPr="008526D7">
        <w:rPr>
          <w:rFonts w:ascii="Times New Roman" w:hAnsi="Times New Roman" w:cs="Times New Roman"/>
          <w:lang w:val="hu-HU"/>
        </w:rPr>
        <w:t>Mlinárcsik</w:t>
      </w:r>
      <w:proofErr w:type="spellEnd"/>
      <w:r w:rsidRPr="008526D7">
        <w:rPr>
          <w:rFonts w:ascii="Times New Roman" w:hAnsi="Times New Roman" w:cs="Times New Roman"/>
          <w:lang w:val="hu-HU"/>
        </w:rPr>
        <w:t xml:space="preserve"> Sándor Network </w:t>
      </w:r>
      <w:proofErr w:type="spellStart"/>
      <w:r w:rsidRPr="008526D7">
        <w:rPr>
          <w:rFonts w:ascii="Times New Roman" w:hAnsi="Times New Roman" w:cs="Times New Roman"/>
          <w:lang w:val="hu-HU"/>
        </w:rPr>
        <w:t>Infrastructure</w:t>
      </w:r>
      <w:proofErr w:type="spellEnd"/>
      <w:r w:rsidRPr="008526D7">
        <w:rPr>
          <w:rFonts w:ascii="Times New Roman" w:hAnsi="Times New Roman" w:cs="Times New Roman"/>
          <w:lang w:val="hu-HU"/>
        </w:rPr>
        <w:t xml:space="preserve"> </w:t>
      </w:r>
      <w:proofErr w:type="spellStart"/>
      <w:r w:rsidRPr="008526D7">
        <w:rPr>
          <w:rFonts w:ascii="Times New Roman" w:hAnsi="Times New Roman" w:cs="Times New Roman"/>
          <w:lang w:val="hu-HU"/>
        </w:rPr>
        <w:t>Senior</w:t>
      </w:r>
      <w:proofErr w:type="spellEnd"/>
      <w:r w:rsidRPr="008526D7">
        <w:rPr>
          <w:rFonts w:ascii="Times New Roman" w:hAnsi="Times New Roman" w:cs="Times New Roman"/>
          <w:lang w:val="hu-HU"/>
        </w:rPr>
        <w:t xml:space="preserve"> Manager és Hargitai Máté </w:t>
      </w:r>
      <w:proofErr w:type="spellStart"/>
      <w:r w:rsidRPr="008526D7">
        <w:rPr>
          <w:rFonts w:ascii="Times New Roman" w:hAnsi="Times New Roman" w:cs="Times New Roman"/>
          <w:lang w:val="hu-HU"/>
        </w:rPr>
        <w:t>Technology</w:t>
      </w:r>
      <w:proofErr w:type="spellEnd"/>
      <w:r w:rsidRPr="008526D7">
        <w:rPr>
          <w:rFonts w:ascii="Times New Roman" w:hAnsi="Times New Roman" w:cs="Times New Roman"/>
          <w:lang w:val="hu-HU"/>
        </w:rPr>
        <w:t xml:space="preserve"> </w:t>
      </w:r>
      <w:proofErr w:type="spellStart"/>
      <w:r w:rsidRPr="008526D7">
        <w:rPr>
          <w:rFonts w:ascii="Times New Roman" w:hAnsi="Times New Roman" w:cs="Times New Roman"/>
          <w:lang w:val="hu-HU"/>
        </w:rPr>
        <w:t>Controlling</w:t>
      </w:r>
      <w:proofErr w:type="spellEnd"/>
      <w:r w:rsidRPr="008526D7">
        <w:rPr>
          <w:rFonts w:ascii="Times New Roman" w:hAnsi="Times New Roman" w:cs="Times New Roman"/>
          <w:lang w:val="hu-HU"/>
        </w:rPr>
        <w:t xml:space="preserve"> </w:t>
      </w:r>
      <w:proofErr w:type="spellStart"/>
      <w:r w:rsidRPr="008526D7">
        <w:rPr>
          <w:rFonts w:ascii="Times New Roman" w:hAnsi="Times New Roman" w:cs="Times New Roman"/>
          <w:lang w:val="hu-HU"/>
        </w:rPr>
        <w:t>Senior</w:t>
      </w:r>
      <w:proofErr w:type="spellEnd"/>
      <w:r w:rsidRPr="008526D7">
        <w:rPr>
          <w:rFonts w:ascii="Times New Roman" w:hAnsi="Times New Roman" w:cs="Times New Roman"/>
          <w:lang w:val="hu-HU"/>
        </w:rPr>
        <w:t xml:space="preserve"> Manager képvisel, mint BÉRLŐ (a továbbiakban „</w:t>
      </w:r>
      <w:r w:rsidRPr="008526D7">
        <w:rPr>
          <w:rFonts w:ascii="Times New Roman" w:hAnsi="Times New Roman" w:cs="Times New Roman"/>
          <w:b/>
          <w:bCs/>
          <w:lang w:val="hu-HU"/>
        </w:rPr>
        <w:t>BÉRLŐ</w:t>
      </w:r>
      <w:r w:rsidRPr="008526D7">
        <w:rPr>
          <w:rFonts w:ascii="Times New Roman" w:hAnsi="Times New Roman" w:cs="Times New Roman"/>
          <w:bCs/>
          <w:lang w:val="hu-HU"/>
        </w:rPr>
        <w:t>”)</w:t>
      </w:r>
      <w:r w:rsidRPr="008526D7">
        <w:rPr>
          <w:rFonts w:ascii="Times New Roman" w:hAnsi="Times New Roman" w:cs="Times New Roman"/>
          <w:lang w:val="hu-HU"/>
        </w:rPr>
        <w:t xml:space="preserve"> </w:t>
      </w:r>
    </w:p>
    <w:p w:rsidR="0089131C" w:rsidRPr="008526D7" w:rsidRDefault="0089131C" w:rsidP="00207878">
      <w:pPr>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lang w:val="hu-HU"/>
        </w:rPr>
      </w:pPr>
    </w:p>
    <w:p w:rsidR="00974157" w:rsidRPr="008526D7" w:rsidRDefault="00974157" w:rsidP="00974157">
      <w:pPr>
        <w:jc w:val="center"/>
        <w:rPr>
          <w:rFonts w:ascii="Times New Roman" w:hAnsi="Times New Roman" w:cs="Times New Roman"/>
          <w:b/>
          <w:lang w:val="hu-HU"/>
        </w:rPr>
      </w:pPr>
      <w:r w:rsidRPr="008526D7">
        <w:rPr>
          <w:rFonts w:ascii="Times New Roman" w:hAnsi="Times New Roman" w:cs="Times New Roman"/>
          <w:b/>
          <w:lang w:val="hu-HU"/>
        </w:rPr>
        <w:t>ELŐZMÉNYEK</w:t>
      </w:r>
    </w:p>
    <w:p w:rsidR="00974157" w:rsidRPr="008526D7" w:rsidRDefault="00974157" w:rsidP="00974157">
      <w:pPr>
        <w:ind w:right="13"/>
        <w:jc w:val="both"/>
        <w:rPr>
          <w:rFonts w:ascii="Times New Roman" w:hAnsi="Times New Roman" w:cs="Times New Roman"/>
          <w:highlight w:val="yellow"/>
          <w:lang w:val="hu-HU"/>
        </w:rPr>
      </w:pPr>
    </w:p>
    <w:p w:rsidR="00974157" w:rsidRPr="008526D7" w:rsidRDefault="00974157" w:rsidP="00974157">
      <w:pPr>
        <w:ind w:right="13"/>
        <w:jc w:val="both"/>
        <w:rPr>
          <w:rFonts w:ascii="Times New Roman" w:hAnsi="Times New Roman" w:cs="Times New Roman"/>
          <w:lang w:val="hu-HU"/>
        </w:rPr>
      </w:pPr>
      <w:r w:rsidRPr="008526D7">
        <w:rPr>
          <w:rFonts w:ascii="Times New Roman" w:hAnsi="Times New Roman" w:cs="Times New Roman"/>
          <w:lang w:val="hu-HU"/>
        </w:rPr>
        <w:t xml:space="preserve">A </w:t>
      </w:r>
      <w:r w:rsidR="00925B58" w:rsidRPr="008526D7">
        <w:rPr>
          <w:rFonts w:ascii="Times New Roman" w:hAnsi="Times New Roman" w:cs="Times New Roman"/>
          <w:lang w:val="hu-HU"/>
        </w:rPr>
        <w:t>V.R.A.M</w:t>
      </w:r>
      <w:r w:rsidRPr="008526D7">
        <w:rPr>
          <w:rFonts w:ascii="Times New Roman" w:hAnsi="Times New Roman" w:cs="Times New Roman"/>
          <w:lang w:val="hu-HU"/>
        </w:rPr>
        <w:t>,</w:t>
      </w:r>
      <w:r w:rsidR="00925B58" w:rsidRPr="008526D7">
        <w:rPr>
          <w:rFonts w:ascii="Times New Roman" w:hAnsi="Times New Roman" w:cs="Times New Roman"/>
          <w:lang w:val="hu-HU"/>
        </w:rPr>
        <w:t xml:space="preserve"> Távközlési </w:t>
      </w:r>
      <w:proofErr w:type="gramStart"/>
      <w:r w:rsidR="00925B58" w:rsidRPr="008526D7">
        <w:rPr>
          <w:rFonts w:ascii="Times New Roman" w:hAnsi="Times New Roman" w:cs="Times New Roman"/>
          <w:lang w:val="hu-HU"/>
        </w:rPr>
        <w:t>Rt.</w:t>
      </w:r>
      <w:proofErr w:type="gramEnd"/>
      <w:r w:rsidRPr="008526D7">
        <w:rPr>
          <w:rFonts w:ascii="Times New Roman" w:hAnsi="Times New Roman" w:cs="Times New Roman"/>
          <w:lang w:val="hu-HU"/>
        </w:rPr>
        <w:t xml:space="preserve"> mint </w:t>
      </w:r>
      <w:r w:rsidR="00925B58" w:rsidRPr="008526D7">
        <w:rPr>
          <w:rFonts w:ascii="Times New Roman" w:hAnsi="Times New Roman" w:cs="Times New Roman"/>
          <w:lang w:val="hu-HU"/>
        </w:rPr>
        <w:t>B</w:t>
      </w:r>
      <w:r w:rsidRPr="008526D7">
        <w:rPr>
          <w:rFonts w:ascii="Times New Roman" w:hAnsi="Times New Roman" w:cs="Times New Roman"/>
          <w:lang w:val="hu-HU"/>
        </w:rPr>
        <w:t xml:space="preserve">érlő és </w:t>
      </w:r>
      <w:r w:rsidR="00666E8D" w:rsidRPr="008526D7">
        <w:rPr>
          <w:rFonts w:ascii="Times New Roman" w:hAnsi="Times New Roman" w:cs="Times New Roman"/>
          <w:lang w:val="hu-HU"/>
        </w:rPr>
        <w:t>Kiskőrös Város Önkormányzata</w:t>
      </w:r>
      <w:r w:rsidR="00925B58" w:rsidRPr="008526D7">
        <w:rPr>
          <w:rFonts w:ascii="Times New Roman" w:hAnsi="Times New Roman" w:cs="Times New Roman"/>
          <w:lang w:val="hu-HU"/>
        </w:rPr>
        <w:t>,</w:t>
      </w:r>
      <w:r w:rsidR="00666E8D" w:rsidRPr="008526D7">
        <w:rPr>
          <w:rFonts w:ascii="Times New Roman" w:hAnsi="Times New Roman" w:cs="Times New Roman"/>
          <w:lang w:val="hu-HU"/>
        </w:rPr>
        <w:t xml:space="preserve"> </w:t>
      </w:r>
      <w:r w:rsidRPr="008526D7">
        <w:rPr>
          <w:rFonts w:ascii="Times New Roman" w:hAnsi="Times New Roman" w:cs="Times New Roman"/>
          <w:lang w:val="hu-HU"/>
        </w:rPr>
        <w:t xml:space="preserve">mint Bérbeadó </w:t>
      </w:r>
      <w:r w:rsidR="00666E8D" w:rsidRPr="008526D7">
        <w:rPr>
          <w:rFonts w:ascii="Times New Roman" w:hAnsi="Times New Roman" w:cs="Times New Roman"/>
          <w:i/>
          <w:lang w:val="hu-HU"/>
        </w:rPr>
        <w:t>2001. február 6.</w:t>
      </w:r>
      <w:r w:rsidR="00666E8D" w:rsidRPr="008526D7">
        <w:rPr>
          <w:rFonts w:ascii="Times New Roman" w:hAnsi="Times New Roman" w:cs="Times New Roman"/>
          <w:lang w:val="hu-HU"/>
        </w:rPr>
        <w:t>-á</w:t>
      </w:r>
      <w:r w:rsidRPr="008526D7">
        <w:rPr>
          <w:rFonts w:ascii="Times New Roman" w:hAnsi="Times New Roman" w:cs="Times New Roman"/>
          <w:lang w:val="hu-HU"/>
        </w:rPr>
        <w:t xml:space="preserve">n Bérleti Szerződést kötöttek a természetben a </w:t>
      </w:r>
      <w:r w:rsidR="00666E8D" w:rsidRPr="008526D7">
        <w:rPr>
          <w:rFonts w:ascii="Times New Roman" w:hAnsi="Times New Roman" w:cs="Times New Roman"/>
          <w:b/>
          <w:bCs/>
          <w:lang w:val="hu-HU"/>
        </w:rPr>
        <w:t>4360/8</w:t>
      </w:r>
      <w:r w:rsidRPr="008526D7">
        <w:rPr>
          <w:rFonts w:ascii="Times New Roman" w:hAnsi="Times New Roman" w:cs="Times New Roman"/>
          <w:lang w:val="hu-HU"/>
        </w:rPr>
        <w:t xml:space="preserve"> hrsz-</w:t>
      </w:r>
      <w:proofErr w:type="spellStart"/>
      <w:r w:rsidRPr="008526D7">
        <w:rPr>
          <w:rFonts w:ascii="Times New Roman" w:hAnsi="Times New Roman" w:cs="Times New Roman"/>
          <w:lang w:val="hu-HU"/>
        </w:rPr>
        <w:t>on</w:t>
      </w:r>
      <w:proofErr w:type="spellEnd"/>
      <w:r w:rsidRPr="008526D7">
        <w:rPr>
          <w:rFonts w:ascii="Times New Roman" w:hAnsi="Times New Roman" w:cs="Times New Roman"/>
          <w:lang w:val="hu-HU"/>
        </w:rPr>
        <w:t xml:space="preserve"> nyilvántartott ingatlan meghatározott részének távközlési célú hasznosítására</w:t>
      </w:r>
      <w:r w:rsidR="008B77C1" w:rsidRPr="008526D7">
        <w:rPr>
          <w:rFonts w:ascii="Times New Roman" w:hAnsi="Times New Roman" w:cs="Times New Roman"/>
          <w:lang w:val="hu-HU"/>
        </w:rPr>
        <w:t xml:space="preserve"> (a továbbiakban: Bérlemény)</w:t>
      </w:r>
      <w:r w:rsidRPr="008526D7">
        <w:rPr>
          <w:rFonts w:ascii="Times New Roman" w:hAnsi="Times New Roman" w:cs="Times New Roman"/>
          <w:lang w:val="hu-HU"/>
        </w:rPr>
        <w:t xml:space="preserve">, melyet a V.R.A.M Távközlési Rt. (mai neve: Vodafone Magyarország Zrt), mint Bérlő és Bérbeadó </w:t>
      </w:r>
      <w:r w:rsidR="00E3342F" w:rsidRPr="008526D7">
        <w:rPr>
          <w:rFonts w:ascii="Times New Roman" w:hAnsi="Times New Roman" w:cs="Times New Roman"/>
          <w:i/>
          <w:lang w:val="hu-HU"/>
        </w:rPr>
        <w:t>2004, augusztus 24.-én, és 2009. május 4.-én</w:t>
      </w:r>
      <w:r w:rsidRPr="008526D7">
        <w:rPr>
          <w:rFonts w:ascii="Times New Roman" w:hAnsi="Times New Roman" w:cs="Times New Roman"/>
          <w:lang w:val="hu-HU"/>
        </w:rPr>
        <w:t xml:space="preserve"> módosítottak (a továbbiakban együttesen: </w:t>
      </w:r>
      <w:r w:rsidRPr="008526D7">
        <w:rPr>
          <w:rFonts w:ascii="Times New Roman" w:hAnsi="Times New Roman" w:cs="Times New Roman"/>
          <w:b/>
          <w:lang w:val="hu-HU"/>
        </w:rPr>
        <w:t>„Korábbi Bérleti Szerződés”</w:t>
      </w:r>
      <w:r w:rsidRPr="008526D7">
        <w:rPr>
          <w:rFonts w:ascii="Times New Roman" w:hAnsi="Times New Roman" w:cs="Times New Roman"/>
          <w:lang w:val="hu-HU"/>
        </w:rPr>
        <w:t xml:space="preserve">). </w:t>
      </w:r>
    </w:p>
    <w:p w:rsidR="00974157" w:rsidRPr="008526D7" w:rsidRDefault="008B77C1" w:rsidP="00974157">
      <w:pPr>
        <w:ind w:right="13"/>
        <w:jc w:val="both"/>
        <w:rPr>
          <w:rFonts w:ascii="Times New Roman" w:hAnsi="Times New Roman" w:cs="Times New Roman"/>
          <w:lang w:val="hu-HU"/>
        </w:rPr>
      </w:pPr>
      <w:r w:rsidRPr="008526D7">
        <w:rPr>
          <w:rFonts w:ascii="Times New Roman" w:hAnsi="Times New Roman" w:cs="Times New Roman"/>
          <w:lang w:val="hu-HU"/>
        </w:rPr>
        <w:t>Felek között a bérleti szerződés 2019. december 31. napjával megszűnt. Bérlő a bérleti szerződés megszűnését követően, jelenleg is a Bérlemény birtokában van.</w:t>
      </w:r>
    </w:p>
    <w:p w:rsidR="00974157" w:rsidRPr="008526D7" w:rsidRDefault="00974157" w:rsidP="00974157">
      <w:pPr>
        <w:ind w:right="13"/>
        <w:jc w:val="both"/>
        <w:rPr>
          <w:rFonts w:ascii="Times New Roman" w:hAnsi="Times New Roman" w:cs="Times New Roman"/>
          <w:lang w:val="hu-HU"/>
        </w:rPr>
      </w:pPr>
      <w:r w:rsidRPr="008526D7">
        <w:rPr>
          <w:rFonts w:ascii="Times New Roman" w:hAnsi="Times New Roman" w:cs="Times New Roman"/>
          <w:lang w:val="hu-HU"/>
        </w:rPr>
        <w:t>Felek kölcsönösen kifejezik azon szándékukat, hogy egymással továbbra is együtt kívánnak működni a bázisállomás üzemeltetéséhez szükséges ingatlanrész bérbeadása, illetve bérlete tekintetében</w:t>
      </w:r>
      <w:r w:rsidR="008B77C1" w:rsidRPr="008526D7">
        <w:rPr>
          <w:rFonts w:ascii="Times New Roman" w:hAnsi="Times New Roman" w:cs="Times New Roman"/>
          <w:lang w:val="hu-HU"/>
        </w:rPr>
        <w:t xml:space="preserve">, erre </w:t>
      </w:r>
      <w:r w:rsidR="006D1934" w:rsidRPr="008526D7">
        <w:rPr>
          <w:rFonts w:ascii="Times New Roman" w:hAnsi="Times New Roman" w:cs="Times New Roman"/>
          <w:lang w:val="hu-HU"/>
        </w:rPr>
        <w:t>figyelemme</w:t>
      </w:r>
      <w:r w:rsidR="008B77C1" w:rsidRPr="008526D7">
        <w:rPr>
          <w:rFonts w:ascii="Times New Roman" w:hAnsi="Times New Roman" w:cs="Times New Roman"/>
          <w:lang w:val="hu-HU"/>
        </w:rPr>
        <w:t>l az alábbi szerződéses feltételekben állapodnak meg:</w:t>
      </w:r>
    </w:p>
    <w:p w:rsidR="00974157" w:rsidRPr="008526D7" w:rsidRDefault="00974157" w:rsidP="00974157">
      <w:pPr>
        <w:ind w:right="13"/>
        <w:jc w:val="both"/>
        <w:rPr>
          <w:rFonts w:ascii="Times New Roman" w:hAnsi="Times New Roman" w:cs="Times New Roman"/>
          <w:lang w:val="hu-HU"/>
        </w:rPr>
      </w:pPr>
    </w:p>
    <w:p w:rsidR="00953CEA" w:rsidRPr="008526D7" w:rsidRDefault="00953CEA" w:rsidP="00207878">
      <w:pPr>
        <w:ind w:right="573"/>
        <w:jc w:val="both"/>
        <w:rPr>
          <w:rFonts w:ascii="Times New Roman" w:hAnsi="Times New Roman" w:cs="Times New Roman"/>
          <w:b/>
          <w:bCs/>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1. A SZERZŐDÉS TÁRGYA</w:t>
      </w:r>
    </w:p>
    <w:p w:rsidR="00953CEA" w:rsidRPr="008526D7" w:rsidRDefault="00953CEA" w:rsidP="00207878">
      <w:pPr>
        <w:ind w:right="567"/>
        <w:jc w:val="both"/>
        <w:rPr>
          <w:rFonts w:ascii="Times New Roman" w:hAnsi="Times New Roman" w:cs="Times New Roman"/>
          <w:b/>
          <w:bCs/>
          <w:lang w:val="hu-HU"/>
        </w:rPr>
      </w:pPr>
    </w:p>
    <w:p w:rsidR="00953CEA" w:rsidRPr="008526D7" w:rsidRDefault="00953CEA" w:rsidP="007314EF">
      <w:pPr>
        <w:ind w:right="33"/>
        <w:jc w:val="both"/>
        <w:rPr>
          <w:rFonts w:ascii="Times New Roman" w:hAnsi="Times New Roman" w:cs="Times New Roman"/>
          <w:lang w:val="hu-HU"/>
        </w:rPr>
      </w:pPr>
      <w:r w:rsidRPr="008526D7">
        <w:rPr>
          <w:rFonts w:ascii="Times New Roman" w:hAnsi="Times New Roman" w:cs="Times New Roman"/>
          <w:lang w:val="hu-HU"/>
        </w:rPr>
        <w:t xml:space="preserve">Tekintve, hogy BÉRBEADÓ az </w:t>
      </w:r>
      <w:r w:rsidR="00E3342F" w:rsidRPr="008526D7">
        <w:rPr>
          <w:rFonts w:ascii="Times New Roman" w:hAnsi="Times New Roman" w:cs="Times New Roman"/>
          <w:b/>
          <w:bCs/>
          <w:lang w:val="hu-HU"/>
        </w:rPr>
        <w:t>Kiskőrös</w:t>
      </w:r>
      <w:r w:rsidRPr="008526D7">
        <w:rPr>
          <w:rFonts w:ascii="Times New Roman" w:hAnsi="Times New Roman" w:cs="Times New Roman"/>
          <w:lang w:val="hu-HU"/>
        </w:rPr>
        <w:t xml:space="preserve"> helység </w:t>
      </w:r>
      <w:r w:rsidR="00E3342F" w:rsidRPr="008526D7">
        <w:rPr>
          <w:rFonts w:ascii="Times New Roman" w:hAnsi="Times New Roman" w:cs="Times New Roman"/>
          <w:b/>
          <w:bCs/>
          <w:lang w:val="hu-HU"/>
        </w:rPr>
        <w:t>Petőfi Sándor utca</w:t>
      </w:r>
      <w:r w:rsidRPr="008526D7">
        <w:rPr>
          <w:rFonts w:ascii="Times New Roman" w:hAnsi="Times New Roman" w:cs="Times New Roman"/>
          <w:lang w:val="hu-HU"/>
        </w:rPr>
        <w:t xml:space="preserve"> u. </w:t>
      </w:r>
      <w:r w:rsidR="00E3342F" w:rsidRPr="008526D7">
        <w:rPr>
          <w:rFonts w:ascii="Times New Roman" w:hAnsi="Times New Roman" w:cs="Times New Roman"/>
          <w:b/>
          <w:bCs/>
          <w:lang w:val="hu-HU"/>
        </w:rPr>
        <w:t>108</w:t>
      </w:r>
      <w:r w:rsidRPr="008526D7">
        <w:rPr>
          <w:rFonts w:ascii="Times New Roman" w:hAnsi="Times New Roman" w:cs="Times New Roman"/>
          <w:lang w:val="hu-HU"/>
        </w:rPr>
        <w:t xml:space="preserve"> sz. alatti, </w:t>
      </w:r>
      <w:r w:rsidR="00E3342F" w:rsidRPr="008526D7">
        <w:rPr>
          <w:rFonts w:ascii="Times New Roman" w:hAnsi="Times New Roman" w:cs="Times New Roman"/>
          <w:b/>
          <w:bCs/>
          <w:lang w:val="hu-HU"/>
        </w:rPr>
        <w:t>4360/8</w:t>
      </w:r>
      <w:r w:rsidRPr="008526D7">
        <w:rPr>
          <w:rFonts w:ascii="Times New Roman" w:hAnsi="Times New Roman" w:cs="Times New Roman"/>
          <w:lang w:val="hu-HU"/>
        </w:rPr>
        <w:t xml:space="preserve"> hrsz.-ú ingatlannak (továbbiakban: „Ingatlan”) kizárólagos tulajdonosa, a Felek a jelen Szerződés aláírásával megállapodnak, hogy a fentiekben megjelölt Ingatlant - annak </w:t>
      </w:r>
      <w:r w:rsidR="00E3342F" w:rsidRPr="008526D7">
        <w:rPr>
          <w:rFonts w:ascii="Times New Roman" w:hAnsi="Times New Roman" w:cs="Times New Roman"/>
          <w:b/>
          <w:bCs/>
          <w:lang w:val="hu-HU"/>
        </w:rPr>
        <w:t>meghatározott</w:t>
      </w:r>
      <w:r w:rsidRPr="008526D7">
        <w:rPr>
          <w:rFonts w:ascii="Times New Roman" w:hAnsi="Times New Roman" w:cs="Times New Roman"/>
          <w:lang w:val="hu-HU"/>
        </w:rPr>
        <w:t xml:space="preserve"> részét -</w:t>
      </w:r>
      <w:r w:rsidR="00DB5D11" w:rsidRPr="008526D7">
        <w:rPr>
          <w:rFonts w:ascii="Times New Roman" w:hAnsi="Times New Roman" w:cs="Times New Roman"/>
          <w:lang w:val="hu-HU"/>
        </w:rPr>
        <w:t xml:space="preserve"> </w:t>
      </w:r>
      <w:r w:rsidRPr="008526D7">
        <w:rPr>
          <w:rFonts w:ascii="Times New Roman" w:hAnsi="Times New Roman" w:cs="Times New Roman"/>
          <w:lang w:val="hu-HU"/>
        </w:rPr>
        <w:t xml:space="preserve">a BÉRBEADÓ határozott időtartamra bérbe adja, a BÉRLŐ pedig ezen időtartamra bérbe veszi távközlési hálózatban történő bázisállomás (továbbiakban: „Bázisállomás”) </w:t>
      </w:r>
      <w:r w:rsidR="00212D05" w:rsidRPr="008526D7">
        <w:rPr>
          <w:rFonts w:ascii="Times New Roman" w:hAnsi="Times New Roman" w:cs="Times New Roman"/>
          <w:lang w:val="hu-HU"/>
        </w:rPr>
        <w:t xml:space="preserve">működtetése </w:t>
      </w:r>
      <w:r w:rsidRPr="008526D7">
        <w:rPr>
          <w:rFonts w:ascii="Times New Roman" w:hAnsi="Times New Roman" w:cs="Times New Roman"/>
          <w:lang w:val="hu-HU"/>
        </w:rPr>
        <w:t>érdekében</w:t>
      </w:r>
      <w:r w:rsidR="006A7C45" w:rsidRPr="008526D7">
        <w:rPr>
          <w:rFonts w:ascii="Times New Roman" w:hAnsi="Times New Roman" w:cs="Times New Roman"/>
          <w:lang w:val="hu-HU"/>
        </w:rPr>
        <w:t xml:space="preserve"> jelen Szerződésben meghatározottak szerint</w:t>
      </w:r>
      <w:r w:rsidRPr="008526D7">
        <w:rPr>
          <w:rFonts w:ascii="Times New Roman" w:hAnsi="Times New Roman" w:cs="Times New Roman"/>
          <w:lang w:val="hu-HU"/>
        </w:rPr>
        <w:t>. A Szerződés függeléke</w:t>
      </w:r>
      <w:r w:rsidR="00590353" w:rsidRPr="008526D7">
        <w:rPr>
          <w:rFonts w:ascii="Times New Roman" w:hAnsi="Times New Roman" w:cs="Times New Roman"/>
          <w:lang w:val="hu-HU"/>
        </w:rPr>
        <w:t>i</w:t>
      </w:r>
      <w:r w:rsidRPr="008526D7">
        <w:rPr>
          <w:rFonts w:ascii="Times New Roman" w:hAnsi="Times New Roman" w:cs="Times New Roman"/>
          <w:lang w:val="hu-HU"/>
        </w:rPr>
        <w:t xml:space="preserve"> a Szerződés elválaszthatatlan részét képezik.</w:t>
      </w: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2. A FELEK JOGAI ÉS KÖTELEZETTSÉGEI</w:t>
      </w:r>
    </w:p>
    <w:p w:rsidR="00953CEA" w:rsidRPr="008526D7" w:rsidRDefault="00953CEA" w:rsidP="00207878">
      <w:pPr>
        <w:ind w:right="567"/>
        <w:jc w:val="both"/>
        <w:rPr>
          <w:rFonts w:ascii="Times New Roman" w:hAnsi="Times New Roman" w:cs="Times New Roman"/>
          <w:b/>
          <w:bCs/>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2.1. BÉRBEADÓ kötelezettségei</w:t>
      </w:r>
    </w:p>
    <w:p w:rsidR="00953CEA" w:rsidRPr="008526D7" w:rsidRDefault="00953CEA" w:rsidP="00207878">
      <w:pPr>
        <w:ind w:right="567"/>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2.1.1. BÉRBEADÓ szavatol azért, hogy a Szerződésben fent meghatározott, és a Szerződés elválaszthatatlan részét képező „A” Függelékben ismertetett Bérlemény kizárólagos tulajdonát képezi, és azon harmadik személynek nem áll fenn olyan joga, amely BÉRLŐ jogainak gyakorlását korlátozná vagy kizárná, </w:t>
      </w:r>
      <w:proofErr w:type="gramStart"/>
      <w:r w:rsidRPr="008526D7">
        <w:rPr>
          <w:rFonts w:ascii="Times New Roman" w:hAnsi="Times New Roman" w:cs="Times New Roman"/>
          <w:lang w:val="hu-HU"/>
        </w:rPr>
        <w:t>továbbá</w:t>
      </w:r>
      <w:proofErr w:type="gramEnd"/>
      <w:r w:rsidRPr="008526D7">
        <w:rPr>
          <w:rFonts w:ascii="Times New Roman" w:hAnsi="Times New Roman" w:cs="Times New Roman"/>
          <w:lang w:val="hu-HU"/>
        </w:rPr>
        <w:t xml:space="preserve"> hogy a Bérleményt is magában foglaló Ingatlan per</w:t>
      </w:r>
      <w:r w:rsidR="00590353" w:rsidRPr="008526D7">
        <w:rPr>
          <w:rFonts w:ascii="Times New Roman" w:hAnsi="Times New Roman" w:cs="Times New Roman"/>
          <w:lang w:val="hu-HU"/>
        </w:rPr>
        <w:t>-, teher- és igény</w:t>
      </w:r>
      <w:r w:rsidRPr="008526D7">
        <w:rPr>
          <w:rFonts w:ascii="Times New Roman" w:hAnsi="Times New Roman" w:cs="Times New Roman"/>
          <w:lang w:val="hu-HU"/>
        </w:rPr>
        <w:t>mentes.</w:t>
      </w:r>
    </w:p>
    <w:p w:rsidR="00823458" w:rsidRPr="008526D7" w:rsidRDefault="00823458" w:rsidP="00207878">
      <w:pPr>
        <w:ind w:right="33"/>
        <w:jc w:val="both"/>
        <w:rPr>
          <w:rFonts w:ascii="Times New Roman" w:hAnsi="Times New Roman" w:cs="Times New Roman"/>
          <w:lang w:val="hu-HU"/>
        </w:rPr>
      </w:pPr>
    </w:p>
    <w:p w:rsidR="00823458" w:rsidRPr="008526D7" w:rsidRDefault="00823458" w:rsidP="00EB5A23">
      <w:pPr>
        <w:pStyle w:val="Listaszerbekezds"/>
        <w:numPr>
          <w:ilvl w:val="3"/>
          <w:numId w:val="13"/>
        </w:numPr>
        <w:ind w:right="567"/>
        <w:rPr>
          <w:rFonts w:ascii="Times New Roman" w:hAnsi="Times New Roman" w:cs="Times New Roman"/>
          <w:lang w:val="hu-HU"/>
        </w:rPr>
      </w:pPr>
      <w:r w:rsidRPr="008526D7">
        <w:rPr>
          <w:rFonts w:ascii="Times New Roman" w:hAnsi="Times New Roman" w:cs="Times New Roman"/>
          <w:lang w:val="hu-HU"/>
        </w:rPr>
        <w:t>BÉRBEADÓ szavatol azért, hogy</w:t>
      </w:r>
    </w:p>
    <w:p w:rsidR="00823458" w:rsidRPr="008526D7" w:rsidRDefault="00823458" w:rsidP="00823458">
      <w:pPr>
        <w:ind w:right="33"/>
        <w:jc w:val="both"/>
        <w:rPr>
          <w:rFonts w:ascii="Times New Roman" w:hAnsi="Times New Roman" w:cs="Times New Roman"/>
          <w:lang w:val="hu-HU"/>
        </w:rPr>
      </w:pPr>
    </w:p>
    <w:p w:rsidR="00823458" w:rsidRPr="008526D7" w:rsidRDefault="00823458" w:rsidP="00823458">
      <w:pPr>
        <w:numPr>
          <w:ilvl w:val="0"/>
          <w:numId w:val="12"/>
        </w:numPr>
        <w:ind w:left="2508" w:right="33"/>
        <w:jc w:val="both"/>
        <w:rPr>
          <w:rFonts w:ascii="Times New Roman" w:hAnsi="Times New Roman" w:cs="Times New Roman"/>
          <w:lang w:val="hu-HU"/>
        </w:rPr>
      </w:pPr>
      <w:r w:rsidRPr="008526D7">
        <w:rPr>
          <w:rFonts w:ascii="Times New Roman" w:hAnsi="Times New Roman" w:cs="Times New Roman"/>
          <w:lang w:val="hu-HU"/>
        </w:rPr>
        <w:t>az Ingatlan a</w:t>
      </w:r>
      <w:r w:rsidRPr="008526D7">
        <w:rPr>
          <w:rFonts w:ascii="Times New Roman" w:hAnsi="Times New Roman" w:cs="Times New Roman"/>
          <w:snapToGrid w:val="0"/>
          <w:lang w:val="hu-HU"/>
        </w:rPr>
        <w:t xml:space="preserve"> nemzeti vagyonról szóló 2011. évi CXCVI. törvény (a továbbiakban: „</w:t>
      </w:r>
      <w:proofErr w:type="spellStart"/>
      <w:r w:rsidRPr="008526D7">
        <w:rPr>
          <w:rFonts w:ascii="Times New Roman" w:hAnsi="Times New Roman" w:cs="Times New Roman"/>
          <w:lang w:val="hu-HU"/>
        </w:rPr>
        <w:t>Nvt</w:t>
      </w:r>
      <w:r w:rsidR="00212D05" w:rsidRPr="008526D7">
        <w:rPr>
          <w:rFonts w:ascii="Times New Roman" w:hAnsi="Times New Roman" w:cs="Times New Roman"/>
          <w:lang w:val="hu-HU"/>
        </w:rPr>
        <w:t>v</w:t>
      </w:r>
      <w:proofErr w:type="spellEnd"/>
      <w:r w:rsidRPr="008526D7">
        <w:rPr>
          <w:rFonts w:ascii="Times New Roman" w:hAnsi="Times New Roman" w:cs="Times New Roman"/>
          <w:lang w:val="hu-HU"/>
        </w:rPr>
        <w:t>.”) alapján nemzeti vagyonnak minősül,</w:t>
      </w:r>
    </w:p>
    <w:p w:rsidR="00823458" w:rsidRPr="008526D7" w:rsidRDefault="00823458" w:rsidP="00823458">
      <w:pPr>
        <w:ind w:left="708" w:right="33"/>
        <w:jc w:val="both"/>
        <w:rPr>
          <w:rFonts w:ascii="Times New Roman" w:hAnsi="Times New Roman" w:cs="Times New Roman"/>
          <w:lang w:val="hu-HU"/>
        </w:rPr>
      </w:pPr>
    </w:p>
    <w:p w:rsidR="00823458" w:rsidRPr="008526D7" w:rsidRDefault="00823458" w:rsidP="00823458">
      <w:pPr>
        <w:numPr>
          <w:ilvl w:val="0"/>
          <w:numId w:val="12"/>
        </w:numPr>
        <w:ind w:left="2508" w:right="33"/>
        <w:jc w:val="both"/>
        <w:rPr>
          <w:rFonts w:ascii="Times New Roman" w:hAnsi="Times New Roman" w:cs="Times New Roman"/>
          <w:lang w:val="hu-HU"/>
        </w:rPr>
      </w:pPr>
      <w:r w:rsidRPr="008526D7">
        <w:rPr>
          <w:rFonts w:ascii="Times New Roman" w:hAnsi="Times New Roman" w:cs="Times New Roman"/>
          <w:lang w:val="hu-HU"/>
        </w:rPr>
        <w:t>az Ingatlant – különös tekintettel annak nemzeti vagyon jellegére – jogosult jelen Szerződés szerint hasznosítani.</w:t>
      </w:r>
    </w:p>
    <w:p w:rsidR="00823458" w:rsidRPr="008526D7" w:rsidRDefault="00823458" w:rsidP="00207878">
      <w:pPr>
        <w:ind w:right="33"/>
        <w:jc w:val="both"/>
        <w:rPr>
          <w:rFonts w:ascii="Times New Roman" w:hAnsi="Times New Roman" w:cs="Times New Roman"/>
          <w:lang w:val="hu-HU"/>
        </w:rPr>
      </w:pPr>
    </w:p>
    <w:p w:rsidR="00953CEA" w:rsidRPr="008526D7" w:rsidRDefault="00953CEA" w:rsidP="00207878">
      <w:pPr>
        <w:tabs>
          <w:tab w:val="left" w:pos="8280"/>
        </w:tabs>
        <w:ind w:right="33"/>
        <w:jc w:val="both"/>
        <w:rPr>
          <w:rFonts w:ascii="Times New Roman" w:hAnsi="Times New Roman" w:cs="Times New Roman"/>
          <w:lang w:val="hu-HU"/>
        </w:rPr>
      </w:pPr>
      <w:r w:rsidRPr="008526D7">
        <w:rPr>
          <w:rFonts w:ascii="Times New Roman" w:hAnsi="Times New Roman" w:cs="Times New Roman"/>
          <w:lang w:val="hu-HU"/>
        </w:rPr>
        <w:t>2.1.2. BÉRBEADÓ szavatol azért, hogy a Bérlemény a bérlet teljes időtartama alatt a szerződésszerű használatra alkalmas. BÉRBEADÓ a fentiekben és a Szerződés "A" Függelékében meghatározott Bérlemény használatára vonatkozó használati jogokat távközlési hálózat üzemeltetésének céljából BÉRLŐ rendelkezésére bocsátja.</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tabs>
          <w:tab w:val="left" w:pos="8280"/>
        </w:tabs>
        <w:ind w:right="33"/>
        <w:jc w:val="both"/>
        <w:rPr>
          <w:rFonts w:ascii="Times New Roman" w:hAnsi="Times New Roman" w:cs="Times New Roman"/>
          <w:b/>
          <w:bCs/>
          <w:lang w:val="hu-HU"/>
        </w:rPr>
      </w:pPr>
      <w:r w:rsidRPr="008526D7">
        <w:rPr>
          <w:rFonts w:ascii="Times New Roman" w:hAnsi="Times New Roman" w:cs="Times New Roman"/>
          <w:lang w:val="hu-HU"/>
        </w:rPr>
        <w:t>2.1.3. BÉRBEADÓ a 3.1-es pontban rögzített Bérleti díj ellenében hozzájárulását adja ahhoz, hogy a „B” függelékben távközlési tornyon BÉRLŐ a távközlési szolgáltatás folyamatos biztosításához bármely adott időpontban szükséges, a „B” függelékben rögzített számban rádiófrekvenciás antennákat, berendezéseket, valamint azokat kiszolgáló távközlési, optikai, erősáramú és földelő kábeleket, kábelcsatornákat és vezetékeket helyezzen el, azaz amennyiben a Bázisállomás esetleges jövőbeli bővítése esetén, a megvalósítandó műszaki tartalom (különös tekintettel az antenna, antennatartó és kültéri egység darabszámokra) a Szerződés „B” függelékében rögzített kereteken belül marad, úgy BÉRLŐ a tervezett beruházást saját költségén, a Bérleti díj módosítása nélkül végezheti el. BÉRBEADÓ tudomásul veszi, hogy a távközlési technológia változásával az állomás műszaki tartalma változhat, ezzel párhuzamosan átépítések, fejlesztések, bővítések, szükség esetén bontások valósulhatnak meg, melyet BÉRLŐ köteles a körülményekhez képest körültekintően és a legkisebb zavaró hatással elvégezni. BÉRBEADÓ együttműködik és elősegíti BÉRLŐ, ill</w:t>
      </w:r>
      <w:r w:rsidR="006A7C45" w:rsidRPr="008526D7">
        <w:rPr>
          <w:rFonts w:ascii="Times New Roman" w:hAnsi="Times New Roman" w:cs="Times New Roman"/>
          <w:lang w:val="hu-HU"/>
        </w:rPr>
        <w:t>etve</w:t>
      </w:r>
      <w:r w:rsidRPr="008526D7">
        <w:rPr>
          <w:rFonts w:ascii="Times New Roman" w:hAnsi="Times New Roman" w:cs="Times New Roman"/>
          <w:lang w:val="hu-HU"/>
        </w:rPr>
        <w:t xml:space="preserve"> </w:t>
      </w:r>
      <w:r w:rsidR="00805C1D" w:rsidRPr="008526D7">
        <w:rPr>
          <w:rFonts w:ascii="Times New Roman" w:hAnsi="Times New Roman" w:cs="Times New Roman"/>
          <w:lang w:val="hu-HU"/>
        </w:rPr>
        <w:t>közreműködő</w:t>
      </w:r>
      <w:r w:rsidR="006A7C45" w:rsidRPr="008526D7">
        <w:rPr>
          <w:rFonts w:ascii="Times New Roman" w:hAnsi="Times New Roman" w:cs="Times New Roman"/>
          <w:lang w:val="hu-HU"/>
        </w:rPr>
        <w:t>je</w:t>
      </w:r>
      <w:r w:rsidRPr="008526D7">
        <w:rPr>
          <w:rFonts w:ascii="Times New Roman" w:hAnsi="Times New Roman" w:cs="Times New Roman"/>
          <w:lang w:val="hu-HU"/>
        </w:rPr>
        <w:t xml:space="preserve"> ilyen irányú tevékenységét.</w:t>
      </w:r>
    </w:p>
    <w:p w:rsidR="00953CEA" w:rsidRPr="008526D7" w:rsidRDefault="00953CEA" w:rsidP="00207878">
      <w:pPr>
        <w:ind w:right="567"/>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2.1.4. BÉRBEADÓ a BÉRLŐ előzetes írásbeli hozzájárulása nélkül az Ingatlant egyetlen személynek sem adhatja bérbe vagy más módon nem bocsáthatja rendelkezésre távközlési hálózat építéséhez vagy üzemeltetéséhez vagy olyan más tevékenységhez, amely a Bázisállomás működését befolyásolhatja. </w:t>
      </w:r>
    </w:p>
    <w:p w:rsidR="00953CEA" w:rsidRPr="008526D7" w:rsidRDefault="00953CEA" w:rsidP="00207878">
      <w:pPr>
        <w:ind w:right="33"/>
        <w:jc w:val="both"/>
        <w:rPr>
          <w:rFonts w:ascii="Times New Roman" w:hAnsi="Times New Roman" w:cs="Times New Roman"/>
          <w:b/>
          <w:bCs/>
          <w:lang w:val="hu-HU"/>
        </w:rPr>
      </w:pPr>
    </w:p>
    <w:p w:rsidR="00953CEA" w:rsidRPr="008526D7" w:rsidRDefault="00953CEA" w:rsidP="004709BE">
      <w:pPr>
        <w:tabs>
          <w:tab w:val="num" w:pos="1296"/>
        </w:tabs>
        <w:ind w:right="33"/>
        <w:jc w:val="both"/>
        <w:rPr>
          <w:rFonts w:ascii="Times New Roman" w:hAnsi="Times New Roman" w:cs="Times New Roman"/>
          <w:lang w:val="hu-HU"/>
        </w:rPr>
      </w:pPr>
      <w:r w:rsidRPr="008526D7">
        <w:rPr>
          <w:rFonts w:ascii="Times New Roman" w:hAnsi="Times New Roman" w:cs="Times New Roman"/>
          <w:lang w:val="hu-HU"/>
        </w:rPr>
        <w:t xml:space="preserve">2.1.5. A Szerződés aláírásával BÉRBEADÓ hozzájárul ahhoz, hogy BÉRLŐ a Bázisállomás </w:t>
      </w:r>
      <w:r w:rsidR="008A21E9" w:rsidRPr="008526D7">
        <w:rPr>
          <w:rFonts w:ascii="Times New Roman" w:hAnsi="Times New Roman" w:cs="Times New Roman"/>
          <w:lang w:val="hu-HU"/>
        </w:rPr>
        <w:t xml:space="preserve">mindenkori </w:t>
      </w:r>
      <w:r w:rsidRPr="008526D7">
        <w:rPr>
          <w:rFonts w:ascii="Times New Roman" w:hAnsi="Times New Roman" w:cs="Times New Roman"/>
          <w:lang w:val="hu-HU"/>
        </w:rPr>
        <w:t>energiaellátásához és a</w:t>
      </w:r>
      <w:r w:rsidR="008A21E9" w:rsidRPr="008526D7">
        <w:rPr>
          <w:rFonts w:ascii="Times New Roman" w:hAnsi="Times New Roman" w:cs="Times New Roman"/>
          <w:lang w:val="hu-HU"/>
        </w:rPr>
        <w:t xml:space="preserve"> mindenkori </w:t>
      </w:r>
      <w:r w:rsidRPr="008526D7">
        <w:rPr>
          <w:rFonts w:ascii="Times New Roman" w:hAnsi="Times New Roman" w:cs="Times New Roman"/>
          <w:lang w:val="hu-HU"/>
        </w:rPr>
        <w:t>átviteltechnikához szükséges valamennyi föld-</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illetve légkábelt az Ingatlan BÉRBEADÓVAL egyeztetett területén, minden további</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a Bérleti díjon felüli pénz</w:t>
      </w:r>
      <w:r w:rsidR="006A7C45" w:rsidRPr="008526D7">
        <w:rPr>
          <w:rFonts w:ascii="Times New Roman" w:hAnsi="Times New Roman" w:cs="Times New Roman"/>
          <w:lang w:val="hu-HU"/>
        </w:rPr>
        <w:t xml:space="preserve">- vagy egyéb </w:t>
      </w:r>
      <w:r w:rsidRPr="008526D7">
        <w:rPr>
          <w:rFonts w:ascii="Times New Roman" w:hAnsi="Times New Roman" w:cs="Times New Roman"/>
          <w:lang w:val="hu-HU"/>
        </w:rPr>
        <w:t>követelés nélkül átvezesse</w:t>
      </w:r>
      <w:r w:rsidR="006810C8" w:rsidRPr="008526D7">
        <w:rPr>
          <w:rFonts w:ascii="Times New Roman" w:hAnsi="Times New Roman" w:cs="Times New Roman"/>
          <w:lang w:val="hu-HU"/>
        </w:rPr>
        <w:t>, a műszaki előírások és a helyreállítási munkák maradéktalan betartása mellett.</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4F6F50">
      <w:pPr>
        <w:ind w:right="33"/>
        <w:jc w:val="both"/>
        <w:rPr>
          <w:rFonts w:ascii="Times New Roman" w:hAnsi="Times New Roman" w:cs="Times New Roman"/>
          <w:strike/>
          <w:lang w:val="hu-HU"/>
        </w:rPr>
      </w:pPr>
      <w:r w:rsidRPr="008526D7">
        <w:rPr>
          <w:rFonts w:ascii="Times New Roman" w:hAnsi="Times New Roman" w:cs="Times New Roman"/>
          <w:lang w:val="hu-HU"/>
        </w:rPr>
        <w:lastRenderedPageBreak/>
        <w:t>BÉRBEADÓ vállalja továbbá, hogy BÉRLŐ költségére a Bázisállomás létesítéséhez és működtetéséhez szükséges engedélyek vagy felhatalmazások megszerzéséhez szükséges feltétlen és visszavonhatatlan tulajdonosi hozzájárulását – a bérleti időszakra vonatkozóan – megadja</w:t>
      </w:r>
      <w:r w:rsidR="00DD1723" w:rsidRPr="008526D7">
        <w:rPr>
          <w:rFonts w:ascii="Times New Roman" w:hAnsi="Times New Roman" w:cs="Times New Roman"/>
          <w:lang w:val="hu-HU"/>
        </w:rPr>
        <w:t>, amennyiben az nem korlátozza a tulajdonos jogait, érdekeit és az ingatlan rendeltetésszerű működését</w:t>
      </w:r>
      <w:r w:rsidR="0095574B" w:rsidRPr="008526D7">
        <w:rPr>
          <w:rFonts w:ascii="Times New Roman" w:hAnsi="Times New Roman" w:cs="Times New Roman"/>
          <w:lang w:val="hu-HU"/>
        </w:rPr>
        <w:t>, használatát</w:t>
      </w:r>
      <w:r w:rsidRPr="008526D7">
        <w:rPr>
          <w:rFonts w:ascii="Times New Roman" w:hAnsi="Times New Roman" w:cs="Times New Roman"/>
          <w:lang w:val="hu-HU"/>
        </w:rPr>
        <w:t>. BÉRLŐ tudomásul veszi ugyanakkor, hogy BÉRBEADÓRA nézve ezen engedélyek</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illetve hozzájárulások beszerzése semmilyen anyagi többlet</w:t>
      </w:r>
      <w:r w:rsidR="00C922A9" w:rsidRPr="008526D7">
        <w:rPr>
          <w:rFonts w:ascii="Times New Roman" w:hAnsi="Times New Roman" w:cs="Times New Roman"/>
          <w:lang w:val="hu-HU"/>
        </w:rPr>
        <w:t xml:space="preserve"> </w:t>
      </w:r>
      <w:r w:rsidRPr="008526D7">
        <w:rPr>
          <w:rFonts w:ascii="Times New Roman" w:hAnsi="Times New Roman" w:cs="Times New Roman"/>
          <w:lang w:val="hu-HU"/>
        </w:rPr>
        <w:t>terhet nem róhat, és BÉRBE</w:t>
      </w:r>
      <w:r w:rsidR="00DD1723" w:rsidRPr="008526D7">
        <w:rPr>
          <w:rFonts w:ascii="Times New Roman" w:hAnsi="Times New Roman" w:cs="Times New Roman"/>
          <w:lang w:val="hu-HU"/>
        </w:rPr>
        <w:t>ADÓT a Bázisállomás működtetéséért</w:t>
      </w:r>
      <w:r w:rsidRPr="008526D7">
        <w:rPr>
          <w:rFonts w:ascii="Times New Roman" w:hAnsi="Times New Roman" w:cs="Times New Roman"/>
          <w:lang w:val="hu-HU"/>
        </w:rPr>
        <w:t xml:space="preserve"> a jelen Szerződés</w:t>
      </w:r>
      <w:r w:rsidR="006A7C45" w:rsidRPr="008526D7">
        <w:rPr>
          <w:rFonts w:ascii="Times New Roman" w:hAnsi="Times New Roman" w:cs="Times New Roman"/>
          <w:lang w:val="hu-HU"/>
        </w:rPr>
        <w:t xml:space="preserve"> alapján őt terhelő</w:t>
      </w:r>
      <w:r w:rsidRPr="008526D7">
        <w:rPr>
          <w:rFonts w:ascii="Times New Roman" w:hAnsi="Times New Roman" w:cs="Times New Roman"/>
          <w:lang w:val="hu-HU"/>
        </w:rPr>
        <w:t xml:space="preserve"> kötelezettségein túlmenően semmilyen egyéb felelősség nem terheli.</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8E5ACF">
      <w:pPr>
        <w:ind w:right="33"/>
        <w:jc w:val="both"/>
        <w:rPr>
          <w:rFonts w:ascii="Times New Roman" w:hAnsi="Times New Roman" w:cs="Times New Roman"/>
          <w:lang w:val="hu-HU"/>
        </w:rPr>
      </w:pPr>
      <w:r w:rsidRPr="008526D7">
        <w:rPr>
          <w:rFonts w:ascii="Times New Roman" w:hAnsi="Times New Roman" w:cs="Times New Roman"/>
          <w:lang w:val="hu-HU"/>
        </w:rPr>
        <w:t xml:space="preserve">2.1.7. Abban az esetben, ha BÉRBEADÓ értékesítés, kisajátítás vagy bármely más okból a tulajdon feletti jogcímet elveszti, </w:t>
      </w:r>
      <w:r w:rsidR="006A7C45" w:rsidRPr="008526D7">
        <w:rPr>
          <w:rFonts w:ascii="Times New Roman" w:hAnsi="Times New Roman" w:cs="Times New Roman"/>
          <w:lang w:val="hu-HU"/>
        </w:rPr>
        <w:t xml:space="preserve">vagy átruházza, </w:t>
      </w:r>
      <w:r w:rsidRPr="008526D7">
        <w:rPr>
          <w:rFonts w:ascii="Times New Roman" w:hAnsi="Times New Roman" w:cs="Times New Roman"/>
          <w:lang w:val="hu-HU"/>
        </w:rPr>
        <w:t xml:space="preserve">arról köteles BÉRLŐT </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a BÉRBEADÓ tudomásszerzését követően </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a lehető legkorábbi bejelentéssel értesíteni. A BÉRBEADÓ kötelezettséget vállal arra, hogy a jelen Szerződésben és annak "A" függelékében meghatározott Ingatlan tulajdonjogát azzal a feltétellel ruházza át harmadik személyre, hogy BÉRLŐT a Bérleményre nézve bérleti joga legalább az eredeti bérleti időre változatlan feltételekkel megilleti. Amennyiben a BÉRBEADÓ fenti kötelezettségének nem tesz eleget úgy köteles megtéríteni a BÉRLŐ ebből származó kárát.</w:t>
      </w:r>
    </w:p>
    <w:p w:rsidR="00D46967" w:rsidRPr="008526D7" w:rsidRDefault="00D46967" w:rsidP="008E5ACF">
      <w:pPr>
        <w:ind w:right="33"/>
        <w:jc w:val="both"/>
        <w:rPr>
          <w:rFonts w:ascii="Times New Roman" w:hAnsi="Times New Roman" w:cs="Times New Roman"/>
          <w:lang w:val="hu-HU"/>
        </w:rPr>
      </w:pPr>
    </w:p>
    <w:p w:rsidR="00953CEA" w:rsidRPr="008526D7" w:rsidRDefault="00953CEA" w:rsidP="005874EF">
      <w:pPr>
        <w:tabs>
          <w:tab w:val="num" w:pos="1296"/>
        </w:tabs>
        <w:ind w:right="33"/>
        <w:jc w:val="both"/>
        <w:rPr>
          <w:rFonts w:ascii="Times New Roman" w:hAnsi="Times New Roman" w:cs="Times New Roman"/>
          <w:lang w:val="hu-HU"/>
        </w:rPr>
      </w:pPr>
      <w:r w:rsidRPr="008526D7">
        <w:rPr>
          <w:rFonts w:ascii="Times New Roman" w:hAnsi="Times New Roman" w:cs="Times New Roman"/>
          <w:lang w:val="hu-HU"/>
        </w:rPr>
        <w:t xml:space="preserve">2.1.8. Amennyiben a BÉRLŐ által végzett munkálatok során az Ingatlan bármely részében, illetve az Ingatlanban található más bérleményekben, továbbá bármely, az Ingatlan területén található eszközben, berendezésben, készülékben – beleértve az Ingatlan területén mozgó személyek használati tárgyait, eszközeit is – a munkálatokkal </w:t>
      </w:r>
      <w:r w:rsidR="00365EDF" w:rsidRPr="008526D7">
        <w:rPr>
          <w:rFonts w:ascii="Times New Roman" w:hAnsi="Times New Roman" w:cs="Times New Roman"/>
          <w:lang w:val="hu-HU"/>
        </w:rPr>
        <w:t xml:space="preserve">okozati </w:t>
      </w:r>
      <w:r w:rsidRPr="008526D7">
        <w:rPr>
          <w:rFonts w:ascii="Times New Roman" w:hAnsi="Times New Roman" w:cs="Times New Roman"/>
          <w:lang w:val="hu-HU"/>
        </w:rPr>
        <w:t>összefüggésben bizonyított kár keletkezik, úgy ezen bizonyított kárt BÉRLŐ köteles megtéríteni.</w:t>
      </w:r>
    </w:p>
    <w:p w:rsidR="00953CEA" w:rsidRPr="008526D7" w:rsidRDefault="00953CEA" w:rsidP="005874EF">
      <w:pPr>
        <w:tabs>
          <w:tab w:val="num" w:pos="1296"/>
        </w:tabs>
        <w:ind w:right="33"/>
        <w:jc w:val="both"/>
        <w:rPr>
          <w:rFonts w:ascii="Times New Roman" w:hAnsi="Times New Roman" w:cs="Times New Roman"/>
          <w:lang w:val="hu-HU"/>
        </w:rPr>
      </w:pPr>
      <w:r w:rsidRPr="008526D7">
        <w:rPr>
          <w:rFonts w:ascii="Times New Roman" w:hAnsi="Times New Roman" w:cs="Times New Roman"/>
          <w:lang w:val="hu-HU"/>
        </w:rPr>
        <w:t>Amennyiben BÉRLŐ a kár összegét vitatja, BÉRLŐ, BÉRBEADÓ és károsult köteles egymással egyeztetni. BÉRLŐ felhívására, károsult köteles a kár összegét (pl. a kijavítás költségét) számlával vagy más hitelt érdemlő módon bizonyítani</w:t>
      </w:r>
      <w:r w:rsidR="00365EDF" w:rsidRPr="008526D7">
        <w:rPr>
          <w:rFonts w:ascii="Times New Roman" w:hAnsi="Times New Roman" w:cs="Times New Roman"/>
          <w:lang w:val="hu-HU"/>
        </w:rPr>
        <w:t>, amely bizonyítást BÉRBEADÓ köteles elősegíteni</w:t>
      </w:r>
      <w:r w:rsidRPr="008526D7">
        <w:rPr>
          <w:rFonts w:ascii="Times New Roman" w:hAnsi="Times New Roman" w:cs="Times New Roman"/>
          <w:lang w:val="hu-HU"/>
        </w:rPr>
        <w:t xml:space="preserve">. A bizonyított kárösszeget BÉRLŐ köteles haladéktalanul károsult vagy amennyiben BÉRBEADÓ </w:t>
      </w:r>
      <w:r w:rsidR="00365EDF" w:rsidRPr="008526D7">
        <w:rPr>
          <w:rFonts w:ascii="Times New Roman" w:hAnsi="Times New Roman" w:cs="Times New Roman"/>
          <w:lang w:val="hu-HU"/>
        </w:rPr>
        <w:t xml:space="preserve">a károsultnak hitelt érdemlően </w:t>
      </w:r>
      <w:r w:rsidRPr="008526D7">
        <w:rPr>
          <w:rFonts w:ascii="Times New Roman" w:hAnsi="Times New Roman" w:cs="Times New Roman"/>
          <w:lang w:val="hu-HU"/>
        </w:rPr>
        <w:t>már megtérítette, BÉRBEADÓ részére megfizetni.</w:t>
      </w:r>
    </w:p>
    <w:p w:rsidR="00953CEA" w:rsidRPr="008526D7" w:rsidRDefault="00953CEA" w:rsidP="00207878">
      <w:pPr>
        <w:ind w:right="33"/>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2.2. Bejutás</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2.2.1. A jelen Szerződés </w:t>
      </w:r>
      <w:r w:rsidR="00590353" w:rsidRPr="008526D7">
        <w:rPr>
          <w:rFonts w:ascii="Times New Roman" w:hAnsi="Times New Roman" w:cs="Times New Roman"/>
          <w:lang w:val="hu-HU"/>
        </w:rPr>
        <w:t>hatálybalépését</w:t>
      </w:r>
      <w:r w:rsidRPr="008526D7">
        <w:rPr>
          <w:rFonts w:ascii="Times New Roman" w:hAnsi="Times New Roman" w:cs="Times New Roman"/>
          <w:lang w:val="hu-HU"/>
        </w:rPr>
        <w:t xml:space="preserve"> követően BÉRBEADÓ BÉRLŐ</w:t>
      </w:r>
      <w:r w:rsidR="00365EDF" w:rsidRPr="008526D7">
        <w:rPr>
          <w:rFonts w:ascii="Times New Roman" w:hAnsi="Times New Roman" w:cs="Times New Roman"/>
          <w:lang w:val="hu-HU"/>
        </w:rPr>
        <w:t>NEK</w:t>
      </w:r>
      <w:r w:rsidRPr="008526D7">
        <w:rPr>
          <w:rFonts w:ascii="Times New Roman" w:hAnsi="Times New Roman" w:cs="Times New Roman"/>
          <w:lang w:val="hu-HU"/>
        </w:rPr>
        <w:t xml:space="preserve"> és </w:t>
      </w:r>
      <w:r w:rsidR="00365EDF" w:rsidRPr="008526D7">
        <w:rPr>
          <w:rFonts w:ascii="Times New Roman" w:hAnsi="Times New Roman" w:cs="Times New Roman"/>
          <w:lang w:val="hu-HU"/>
        </w:rPr>
        <w:t>közreműködőinek (</w:t>
      </w:r>
      <w:proofErr w:type="spellStart"/>
      <w:r w:rsidRPr="008526D7">
        <w:rPr>
          <w:rFonts w:ascii="Times New Roman" w:hAnsi="Times New Roman" w:cs="Times New Roman"/>
          <w:lang w:val="hu-HU"/>
        </w:rPr>
        <w:t>megbízottainak</w:t>
      </w:r>
      <w:proofErr w:type="spellEnd"/>
      <w:r w:rsidRPr="008526D7">
        <w:rPr>
          <w:rFonts w:ascii="Times New Roman" w:hAnsi="Times New Roman" w:cs="Times New Roman"/>
          <w:lang w:val="hu-HU"/>
        </w:rPr>
        <w:t>/vállalkozóinak</w:t>
      </w:r>
      <w:r w:rsidR="00365EDF" w:rsidRPr="008526D7">
        <w:rPr>
          <w:rFonts w:ascii="Times New Roman" w:hAnsi="Times New Roman" w:cs="Times New Roman"/>
          <w:lang w:val="hu-HU"/>
        </w:rPr>
        <w:t>) a</w:t>
      </w:r>
      <w:r w:rsidRPr="008526D7">
        <w:rPr>
          <w:rFonts w:ascii="Times New Roman" w:hAnsi="Times New Roman" w:cs="Times New Roman"/>
          <w:lang w:val="hu-HU"/>
        </w:rPr>
        <w:t xml:space="preserve"> műszaki vizsgálatok és mérések végzéséhez,</w:t>
      </w:r>
      <w:r w:rsidR="009C7123" w:rsidRPr="008526D7">
        <w:rPr>
          <w:rFonts w:ascii="Times New Roman" w:hAnsi="Times New Roman" w:cs="Times New Roman"/>
          <w:lang w:val="hu-HU"/>
        </w:rPr>
        <w:t xml:space="preserve"> </w:t>
      </w:r>
      <w:r w:rsidRPr="008526D7">
        <w:rPr>
          <w:rFonts w:ascii="Times New Roman" w:hAnsi="Times New Roman" w:cs="Times New Roman"/>
          <w:lang w:val="hu-HU"/>
        </w:rPr>
        <w:t>illetve az Ingatlannak a Szerződésben ismertetett célra történő alkalmasságának megállapításához</w:t>
      </w:r>
      <w:r w:rsidR="009C7123" w:rsidRPr="008526D7">
        <w:rPr>
          <w:rFonts w:ascii="Times New Roman" w:hAnsi="Times New Roman" w:cs="Times New Roman"/>
          <w:lang w:val="hu-HU"/>
        </w:rPr>
        <w:t xml:space="preserve"> </w:t>
      </w:r>
      <w:r w:rsidRPr="008526D7">
        <w:rPr>
          <w:rFonts w:ascii="Times New Roman" w:hAnsi="Times New Roman" w:cs="Times New Roman"/>
          <w:lang w:val="hu-HU"/>
        </w:rPr>
        <w:t>szükséges teszt elvégzése céljából</w:t>
      </w:r>
      <w:r w:rsidR="009C7123" w:rsidRPr="008526D7">
        <w:rPr>
          <w:rFonts w:ascii="Times New Roman" w:hAnsi="Times New Roman" w:cs="Times New Roman"/>
          <w:lang w:val="hu-HU"/>
        </w:rPr>
        <w:t>, továbbá a Bázisállomás karbantartásához és üzemeltetéséhez</w:t>
      </w:r>
      <w:r w:rsidRPr="008526D7">
        <w:rPr>
          <w:rFonts w:ascii="Times New Roman" w:hAnsi="Times New Roman" w:cs="Times New Roman"/>
          <w:lang w:val="hu-HU"/>
        </w:rPr>
        <w:t xml:space="preserve"> köteles bejutást biztosítani.</w:t>
      </w:r>
      <w:r w:rsidR="009C7123" w:rsidRPr="008526D7">
        <w:rPr>
          <w:rFonts w:ascii="Times New Roman" w:hAnsi="Times New Roman" w:cs="Times New Roman"/>
          <w:lang w:val="hu-HU"/>
        </w:rPr>
        <w:t xml:space="preserve"> BÉRLŐ a bejutásra jogosult személyekről BÉRBEADÓT köteles tájékoztatni. </w:t>
      </w:r>
      <w:r w:rsidR="00BD733E" w:rsidRPr="008526D7">
        <w:rPr>
          <w:rFonts w:ascii="Times New Roman" w:hAnsi="Times New Roman" w:cs="Times New Roman"/>
          <w:lang w:val="hu-HU"/>
        </w:rPr>
        <w:t>A bejutásra jogosult személyek kötelesek magukat igazolni.</w:t>
      </w:r>
    </w:p>
    <w:p w:rsidR="00953CEA" w:rsidRPr="008526D7" w:rsidRDefault="00953CEA" w:rsidP="00207878">
      <w:pPr>
        <w:ind w:left="1134" w:right="567" w:hanging="1134"/>
        <w:jc w:val="both"/>
        <w:rPr>
          <w:rFonts w:ascii="Times New Roman" w:hAnsi="Times New Roman" w:cs="Times New Roman"/>
          <w:i/>
          <w:i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2.2.2. BÉRBEADÓ BÉRLŐ</w:t>
      </w:r>
      <w:r w:rsidR="00365EDF" w:rsidRPr="008526D7">
        <w:rPr>
          <w:rFonts w:ascii="Times New Roman" w:hAnsi="Times New Roman" w:cs="Times New Roman"/>
          <w:lang w:val="hu-HU"/>
        </w:rPr>
        <w:t>NEK</w:t>
      </w:r>
      <w:r w:rsidRPr="008526D7">
        <w:rPr>
          <w:rFonts w:ascii="Times New Roman" w:hAnsi="Times New Roman" w:cs="Times New Roman"/>
          <w:lang w:val="hu-HU"/>
        </w:rPr>
        <w:t xml:space="preserve"> és </w:t>
      </w:r>
      <w:proofErr w:type="spellStart"/>
      <w:r w:rsidRPr="008526D7">
        <w:rPr>
          <w:rFonts w:ascii="Times New Roman" w:hAnsi="Times New Roman" w:cs="Times New Roman"/>
          <w:lang w:val="hu-HU"/>
        </w:rPr>
        <w:t>megbízottainak</w:t>
      </w:r>
      <w:proofErr w:type="spellEnd"/>
      <w:r w:rsidRPr="008526D7">
        <w:rPr>
          <w:rFonts w:ascii="Times New Roman" w:hAnsi="Times New Roman" w:cs="Times New Roman"/>
          <w:lang w:val="hu-HU"/>
        </w:rPr>
        <w:t>/vállalkozóinak évi 365 napon keresztül 24 órás bejutást biztosít az Ingatlanra és a parkolóba, illetve az Ingatlan közösen használt részeibe a Bázisállomás karbantartásához és üzemeltetéséhez, valamint a szükséges berendezések és eszközök szállításához és elhelyezéséhez</w:t>
      </w:r>
      <w:r w:rsidR="00D60A5D" w:rsidRPr="008526D7">
        <w:rPr>
          <w:rFonts w:ascii="Times New Roman" w:hAnsi="Times New Roman" w:cs="Times New Roman"/>
          <w:lang w:val="hu-HU"/>
        </w:rPr>
        <w:t xml:space="preserve">. </w:t>
      </w:r>
      <w:r w:rsidR="00F655DF" w:rsidRPr="008526D7">
        <w:rPr>
          <w:rFonts w:ascii="Times New Roman" w:hAnsi="Times New Roman" w:cs="Times New Roman"/>
          <w:lang w:val="hu-HU"/>
        </w:rPr>
        <w:t>Felek rögzítik, hogy a</w:t>
      </w:r>
      <w:r w:rsidR="00D60A5D" w:rsidRPr="008526D7">
        <w:rPr>
          <w:rFonts w:ascii="Times New Roman" w:hAnsi="Times New Roman" w:cs="Times New Roman"/>
          <w:lang w:val="hu-HU"/>
        </w:rPr>
        <w:t>z ingatlan területé</w:t>
      </w:r>
      <w:r w:rsidR="004D0944" w:rsidRPr="008526D7">
        <w:rPr>
          <w:rFonts w:ascii="Times New Roman" w:hAnsi="Times New Roman" w:cs="Times New Roman"/>
          <w:lang w:val="hu-HU"/>
        </w:rPr>
        <w:t>re</w:t>
      </w:r>
      <w:r w:rsidR="00D60A5D" w:rsidRPr="008526D7">
        <w:rPr>
          <w:rFonts w:ascii="Times New Roman" w:hAnsi="Times New Roman" w:cs="Times New Roman"/>
          <w:lang w:val="hu-HU"/>
        </w:rPr>
        <w:t xml:space="preserve"> </w:t>
      </w:r>
      <w:r w:rsidR="003175AF" w:rsidRPr="008526D7">
        <w:rPr>
          <w:rFonts w:ascii="Times New Roman" w:hAnsi="Times New Roman" w:cs="Times New Roman"/>
          <w:lang w:val="hu-HU"/>
        </w:rPr>
        <w:t xml:space="preserve">a belépőknek bejelentkezni </w:t>
      </w:r>
      <w:r w:rsidR="005650E4" w:rsidRPr="008526D7">
        <w:rPr>
          <w:rFonts w:ascii="Times New Roman" w:hAnsi="Times New Roman" w:cs="Times New Roman"/>
          <w:lang w:val="hu-HU"/>
        </w:rPr>
        <w:t xml:space="preserve">az alábbiak szerint </w:t>
      </w:r>
      <w:r w:rsidR="003175AF" w:rsidRPr="008526D7">
        <w:rPr>
          <w:rFonts w:ascii="Times New Roman" w:hAnsi="Times New Roman" w:cs="Times New Roman"/>
          <w:lang w:val="hu-HU"/>
        </w:rPr>
        <w:t>szükséges</w:t>
      </w:r>
      <w:r w:rsidR="004D0944" w:rsidRPr="008526D7">
        <w:rPr>
          <w:rFonts w:ascii="Times New Roman" w:hAnsi="Times New Roman" w:cs="Times New Roman"/>
          <w:lang w:val="hu-HU"/>
        </w:rPr>
        <w:t>:</w:t>
      </w:r>
    </w:p>
    <w:p w:rsidR="004D0944" w:rsidRPr="008526D7" w:rsidRDefault="004D0944" w:rsidP="00207878">
      <w:pPr>
        <w:ind w:right="33"/>
        <w:jc w:val="both"/>
        <w:rPr>
          <w:rFonts w:ascii="Times New Roman" w:hAnsi="Times New Roman" w:cs="Times New Roman"/>
          <w:lang w:val="hu-HU"/>
        </w:rPr>
      </w:pPr>
      <w:r w:rsidRPr="008526D7">
        <w:rPr>
          <w:rFonts w:ascii="Times New Roman" w:hAnsi="Times New Roman" w:cs="Times New Roman"/>
          <w:lang w:val="hu-HU"/>
        </w:rPr>
        <w:t>- hétköznapokon 7 – 15,30 óra között a telephelyi irodában dolgozóknál,</w:t>
      </w:r>
    </w:p>
    <w:p w:rsidR="004D0944" w:rsidRPr="008526D7" w:rsidRDefault="004D0944" w:rsidP="00207878">
      <w:pPr>
        <w:ind w:right="33"/>
        <w:jc w:val="both"/>
        <w:rPr>
          <w:rFonts w:ascii="Times New Roman" w:hAnsi="Times New Roman" w:cs="Times New Roman"/>
          <w:lang w:val="hu-HU"/>
        </w:rPr>
      </w:pPr>
      <w:r w:rsidRPr="008526D7">
        <w:rPr>
          <w:rFonts w:ascii="Times New Roman" w:hAnsi="Times New Roman" w:cs="Times New Roman"/>
          <w:lang w:val="hu-HU"/>
        </w:rPr>
        <w:t>- a hét minden napján 15,30 – 07 óra között a portaszolgálaton,</w:t>
      </w:r>
    </w:p>
    <w:p w:rsidR="004D0944" w:rsidRPr="008526D7" w:rsidRDefault="004D0944"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 szombat és vasárnap 07 – 15,30 óra között Schäffer Tamásnál a 20/436-8090 vagy </w:t>
      </w:r>
      <w:proofErr w:type="spellStart"/>
      <w:r w:rsidRPr="008526D7">
        <w:rPr>
          <w:rFonts w:ascii="Times New Roman" w:hAnsi="Times New Roman" w:cs="Times New Roman"/>
          <w:lang w:val="hu-HU"/>
        </w:rPr>
        <w:t>Endrődi</w:t>
      </w:r>
      <w:proofErr w:type="spellEnd"/>
      <w:r w:rsidRPr="008526D7">
        <w:rPr>
          <w:rFonts w:ascii="Times New Roman" w:hAnsi="Times New Roman" w:cs="Times New Roman"/>
          <w:lang w:val="hu-HU"/>
        </w:rPr>
        <w:t xml:space="preserve"> Miklósnál a 20/320-</w:t>
      </w:r>
      <w:r w:rsidR="005C5D06" w:rsidRPr="008526D7">
        <w:rPr>
          <w:rFonts w:ascii="Times New Roman" w:hAnsi="Times New Roman" w:cs="Times New Roman"/>
          <w:lang w:val="hu-HU"/>
        </w:rPr>
        <w:t>7817-es telefonszámon.</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2.2.3 Amennyiben a bejutás technikai feltételei megváltoznak, illetve az bármilyen akadályba ütközik, arról a BÉRBEADÓ köteles a BÉRLŐ</w:t>
      </w:r>
      <w:r w:rsidR="00A34C39" w:rsidRPr="008526D7">
        <w:rPr>
          <w:rFonts w:ascii="Times New Roman" w:hAnsi="Times New Roman" w:cs="Times New Roman"/>
          <w:lang w:val="hu-HU"/>
        </w:rPr>
        <w:t>T</w:t>
      </w:r>
      <w:r w:rsidRPr="008526D7">
        <w:rPr>
          <w:rFonts w:ascii="Times New Roman" w:hAnsi="Times New Roman" w:cs="Times New Roman"/>
          <w:lang w:val="hu-HU"/>
        </w:rPr>
        <w:t xml:space="preserve"> azonnal írásban értesíteni.</w:t>
      </w:r>
    </w:p>
    <w:p w:rsidR="00953CEA" w:rsidRPr="008526D7" w:rsidRDefault="00953CEA" w:rsidP="00207878">
      <w:pPr>
        <w:tabs>
          <w:tab w:val="left" w:pos="8080"/>
        </w:tabs>
        <w:ind w:left="180" w:right="567" w:hanging="180"/>
        <w:rPr>
          <w:rFonts w:ascii="Times New Roman" w:hAnsi="Times New Roman" w:cs="Times New Roman"/>
          <w:lang w:val="hu-HU"/>
        </w:rPr>
      </w:pPr>
    </w:p>
    <w:p w:rsidR="00953CEA" w:rsidRPr="008526D7" w:rsidRDefault="00953CEA" w:rsidP="00207878">
      <w:pPr>
        <w:tabs>
          <w:tab w:val="left" w:pos="8080"/>
        </w:tabs>
        <w:ind w:left="180" w:right="567" w:hanging="180"/>
        <w:rPr>
          <w:rFonts w:ascii="Times New Roman" w:hAnsi="Times New Roman" w:cs="Times New Roman"/>
          <w:lang w:val="hu-HU"/>
        </w:rPr>
      </w:pPr>
      <w:r w:rsidRPr="008526D7">
        <w:rPr>
          <w:rFonts w:ascii="Times New Roman" w:hAnsi="Times New Roman" w:cs="Times New Roman"/>
          <w:b/>
          <w:bCs/>
          <w:lang w:val="hu-HU"/>
        </w:rPr>
        <w:t>2.3 BÉRLŐ kötelezettségei</w:t>
      </w:r>
    </w:p>
    <w:p w:rsidR="00953CEA" w:rsidRPr="008526D7" w:rsidRDefault="00953CEA" w:rsidP="00207878">
      <w:pPr>
        <w:tabs>
          <w:tab w:val="left" w:pos="8080"/>
        </w:tabs>
        <w:ind w:left="180" w:right="567" w:hanging="180"/>
        <w:rPr>
          <w:rFonts w:ascii="Times New Roman" w:hAnsi="Times New Roman" w:cs="Times New Roman"/>
          <w:lang w:val="hu-HU"/>
        </w:rPr>
      </w:pPr>
    </w:p>
    <w:p w:rsidR="00953CEA" w:rsidRPr="008526D7" w:rsidRDefault="00953CEA" w:rsidP="00207878">
      <w:pPr>
        <w:tabs>
          <w:tab w:val="left" w:pos="8080"/>
        </w:tabs>
        <w:ind w:right="33"/>
        <w:jc w:val="both"/>
        <w:rPr>
          <w:rFonts w:ascii="Times New Roman" w:hAnsi="Times New Roman" w:cs="Times New Roman"/>
          <w:lang w:val="hu-HU"/>
        </w:rPr>
      </w:pPr>
      <w:r w:rsidRPr="008526D7">
        <w:rPr>
          <w:rFonts w:ascii="Times New Roman" w:hAnsi="Times New Roman" w:cs="Times New Roman"/>
          <w:lang w:val="hu-HU"/>
        </w:rPr>
        <w:t xml:space="preserve">2.3.1. BÉRLŐ köteles a Bérleményt jelen Szerződésben foglalt feltételeknek megfelelően, </w:t>
      </w:r>
      <w:r w:rsidR="00AD31DB" w:rsidRPr="008526D7">
        <w:rPr>
          <w:rFonts w:ascii="Times New Roman" w:hAnsi="Times New Roman" w:cs="Times New Roman"/>
          <w:lang w:val="hu-HU"/>
        </w:rPr>
        <w:t xml:space="preserve">szerződés- és </w:t>
      </w:r>
      <w:proofErr w:type="spellStart"/>
      <w:r w:rsidRPr="008526D7">
        <w:rPr>
          <w:rFonts w:ascii="Times New Roman" w:hAnsi="Times New Roman" w:cs="Times New Roman"/>
          <w:lang w:val="hu-HU"/>
        </w:rPr>
        <w:t>rendeltetésszerűen</w:t>
      </w:r>
      <w:proofErr w:type="spellEnd"/>
      <w:r w:rsidRPr="008526D7">
        <w:rPr>
          <w:rFonts w:ascii="Times New Roman" w:hAnsi="Times New Roman" w:cs="Times New Roman"/>
          <w:lang w:val="hu-HU"/>
        </w:rPr>
        <w:t xml:space="preserve"> használni.</w:t>
      </w:r>
    </w:p>
    <w:p w:rsidR="00953CEA" w:rsidRPr="008526D7" w:rsidRDefault="00953CEA" w:rsidP="00207878">
      <w:pPr>
        <w:ind w:left="1134" w:right="33" w:hanging="1134"/>
        <w:jc w:val="both"/>
        <w:rPr>
          <w:rFonts w:ascii="Times New Roman" w:hAnsi="Times New Roman" w:cs="Times New Roman"/>
          <w:lang w:val="hu-HU"/>
        </w:rPr>
      </w:pPr>
    </w:p>
    <w:p w:rsidR="009A5BDB" w:rsidRPr="008526D7" w:rsidRDefault="00953CEA" w:rsidP="009A5BDB">
      <w:pPr>
        <w:tabs>
          <w:tab w:val="left" w:pos="8280"/>
        </w:tabs>
        <w:ind w:right="33"/>
        <w:jc w:val="both"/>
        <w:rPr>
          <w:rFonts w:ascii="Times New Roman" w:hAnsi="Times New Roman" w:cs="Times New Roman"/>
          <w:lang w:val="hu-HU"/>
        </w:rPr>
      </w:pPr>
      <w:r w:rsidRPr="008526D7">
        <w:rPr>
          <w:rFonts w:ascii="Times New Roman" w:hAnsi="Times New Roman" w:cs="Times New Roman"/>
          <w:lang w:val="hu-HU"/>
        </w:rPr>
        <w:t xml:space="preserve">2.3.2. BÉRLŐ jogosult a hálózat üzemeltetése során a jeltovábbításhoz </w:t>
      </w:r>
      <w:r w:rsidR="008A21E9" w:rsidRPr="008526D7">
        <w:rPr>
          <w:rFonts w:ascii="Times New Roman" w:hAnsi="Times New Roman" w:cs="Times New Roman"/>
          <w:lang w:val="hu-HU"/>
        </w:rPr>
        <w:t xml:space="preserve">mindenkor </w:t>
      </w:r>
      <w:r w:rsidRPr="008526D7">
        <w:rPr>
          <w:rFonts w:ascii="Times New Roman" w:hAnsi="Times New Roman" w:cs="Times New Roman"/>
          <w:lang w:val="hu-HU"/>
        </w:rPr>
        <w:t xml:space="preserve">szükséges valamennyi berendezést és antennát, valamint azokat kiszolgáló távközlési, optikai kábeleket elhelyezni. Továbbá BÉRLŐ jogosult a Bázisállomás </w:t>
      </w:r>
      <w:r w:rsidR="008A21E9" w:rsidRPr="008526D7">
        <w:rPr>
          <w:rFonts w:ascii="Times New Roman" w:hAnsi="Times New Roman" w:cs="Times New Roman"/>
          <w:lang w:val="hu-HU"/>
        </w:rPr>
        <w:t xml:space="preserve">mindenkori </w:t>
      </w:r>
      <w:r w:rsidRPr="008526D7">
        <w:rPr>
          <w:rFonts w:ascii="Times New Roman" w:hAnsi="Times New Roman" w:cs="Times New Roman"/>
          <w:lang w:val="hu-HU"/>
        </w:rPr>
        <w:t>energiaellátásához szükséges valamennyi földalatti és légkábelt az Ingatlan BÉRBEADÓVAL egyeztetett területén átvezetni. BÉRLŐ saját költségén elvégzi mindazokat a munkákat, amelyek a Bázisállomásn</w:t>
      </w:r>
      <w:r w:rsidR="00D60A5D" w:rsidRPr="008526D7">
        <w:rPr>
          <w:rFonts w:ascii="Times New Roman" w:hAnsi="Times New Roman" w:cs="Times New Roman"/>
          <w:lang w:val="hu-HU"/>
        </w:rPr>
        <w:t>ak az ismertetett célra történő</w:t>
      </w:r>
      <w:r w:rsidRPr="008526D7">
        <w:rPr>
          <w:rFonts w:ascii="Times New Roman" w:hAnsi="Times New Roman" w:cs="Times New Roman"/>
          <w:lang w:val="hu-HU"/>
        </w:rPr>
        <w:t xml:space="preserve"> </w:t>
      </w:r>
      <w:r w:rsidR="00B436E2" w:rsidRPr="008526D7">
        <w:rPr>
          <w:rFonts w:ascii="Times New Roman" w:hAnsi="Times New Roman" w:cs="Times New Roman"/>
          <w:lang w:val="hu-HU"/>
        </w:rPr>
        <w:t>üzemeltetéséhez</w:t>
      </w:r>
      <w:r w:rsidR="00B436E2" w:rsidRPr="008526D7">
        <w:rPr>
          <w:rFonts w:ascii="Times New Roman" w:hAnsi="Times New Roman" w:cs="Times New Roman"/>
          <w:color w:val="FF0000"/>
          <w:lang w:val="hu-HU"/>
        </w:rPr>
        <w:t xml:space="preserve"> </w:t>
      </w:r>
      <w:r w:rsidRPr="008526D7">
        <w:rPr>
          <w:rFonts w:ascii="Times New Roman" w:hAnsi="Times New Roman" w:cs="Times New Roman"/>
          <w:lang w:val="hu-HU"/>
        </w:rPr>
        <w:t xml:space="preserve">szükségesek. </w:t>
      </w:r>
      <w:r w:rsidR="009A5BDB" w:rsidRPr="008526D7">
        <w:rPr>
          <w:rFonts w:ascii="Times New Roman" w:hAnsi="Times New Roman" w:cs="Times New Roman"/>
          <w:lang w:val="hu-HU"/>
        </w:rPr>
        <w:t>Felek rögzítik, hogy a jelen Szerződés aláírásakor a Bázisállomás már elhelyezésre került a Bérleményen, tekintettel a Korábbi Bérleti Szerződésre.</w:t>
      </w:r>
    </w:p>
    <w:p w:rsidR="00953CEA" w:rsidRPr="008526D7" w:rsidRDefault="00953CEA" w:rsidP="00207878">
      <w:pPr>
        <w:ind w:right="33"/>
        <w:jc w:val="both"/>
        <w:rPr>
          <w:rFonts w:ascii="Times New Roman" w:hAnsi="Times New Roman" w:cs="Times New Roman"/>
          <w:lang w:val="hu-HU"/>
        </w:rPr>
      </w:pPr>
    </w:p>
    <w:p w:rsidR="00DD26FA" w:rsidRPr="008526D7" w:rsidRDefault="00953CEA" w:rsidP="00DD26FA">
      <w:pPr>
        <w:tabs>
          <w:tab w:val="left" w:pos="8280"/>
        </w:tabs>
        <w:ind w:right="33"/>
        <w:jc w:val="both"/>
        <w:rPr>
          <w:rFonts w:ascii="Times New Roman" w:hAnsi="Times New Roman" w:cs="Times New Roman"/>
          <w:strike/>
          <w:lang w:val="hu-HU"/>
        </w:rPr>
      </w:pPr>
      <w:r w:rsidRPr="008526D7">
        <w:rPr>
          <w:rFonts w:ascii="Times New Roman" w:hAnsi="Times New Roman" w:cs="Times New Roman"/>
          <w:lang w:val="hu-HU"/>
        </w:rPr>
        <w:t xml:space="preserve">2.3.3 </w:t>
      </w:r>
      <w:r w:rsidR="00DD26FA" w:rsidRPr="008526D7">
        <w:rPr>
          <w:rFonts w:ascii="Times New Roman" w:hAnsi="Times New Roman" w:cs="Times New Roman"/>
          <w:lang w:val="hu-HU"/>
        </w:rPr>
        <w:t>Felek rögzítik, hogy a jelen Szerződés aláírásakor a Bázisállomás energiaellátása már megoldott, tekintettel a Korábbi Bérleti Szerződésre.</w:t>
      </w:r>
    </w:p>
    <w:p w:rsidR="00953CEA" w:rsidRPr="008526D7" w:rsidRDefault="00953CEA" w:rsidP="00207878">
      <w:pPr>
        <w:ind w:right="33"/>
        <w:jc w:val="both"/>
        <w:rPr>
          <w:rFonts w:ascii="Times New Roman" w:hAnsi="Times New Roman" w:cs="Times New Roman"/>
          <w:lang w:val="hu-HU"/>
        </w:rPr>
      </w:pPr>
    </w:p>
    <w:p w:rsidR="002A58D6" w:rsidRPr="00577230" w:rsidRDefault="002A58D6" w:rsidP="00207878">
      <w:pPr>
        <w:ind w:right="33"/>
        <w:jc w:val="both"/>
        <w:rPr>
          <w:rFonts w:ascii="Times New Roman" w:hAnsi="Times New Roman" w:cs="Times New Roman"/>
          <w:lang w:val="hu-HU"/>
        </w:rPr>
      </w:pPr>
      <w:r w:rsidRPr="00577230">
        <w:rPr>
          <w:rFonts w:ascii="Times New Roman" w:hAnsi="Times New Roman" w:cs="Times New Roman"/>
          <w:shd w:val="clear" w:color="auto" w:fill="FFFFFF"/>
        </w:rPr>
        <w:t>2.3.4.</w:t>
      </w:r>
      <w:r w:rsidR="00577230"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Bérbeadó</w:t>
      </w:r>
      <w:proofErr w:type="spellEnd"/>
      <w:r w:rsidR="001B1097"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hozzájárul</w:t>
      </w:r>
      <w:proofErr w:type="spellEnd"/>
      <w:r w:rsidRPr="00577230">
        <w:rPr>
          <w:rFonts w:ascii="Times New Roman" w:hAnsi="Times New Roman" w:cs="Times New Roman"/>
          <w:shd w:val="clear" w:color="auto" w:fill="FFFFFF"/>
        </w:rPr>
        <w:t xml:space="preserve"> </w:t>
      </w:r>
      <w:proofErr w:type="spellStart"/>
      <w:r w:rsidR="001B1097" w:rsidRPr="00577230">
        <w:rPr>
          <w:rFonts w:ascii="Times New Roman" w:hAnsi="Times New Roman" w:cs="Times New Roman"/>
          <w:shd w:val="clear" w:color="auto" w:fill="FFFFFF"/>
        </w:rPr>
        <w:t>ahhoz</w:t>
      </w:r>
      <w:proofErr w:type="spellEnd"/>
      <w:r w:rsidR="001B1097"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hogy</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Bérlő</w:t>
      </w:r>
      <w:proofErr w:type="spellEnd"/>
      <w:r w:rsidRPr="00577230">
        <w:rPr>
          <w:rFonts w:ascii="Times New Roman" w:hAnsi="Times New Roman" w:cs="Times New Roman"/>
          <w:shd w:val="clear" w:color="auto" w:fill="FFFFFF"/>
        </w:rPr>
        <w:t xml:space="preserve"> a </w:t>
      </w:r>
      <w:proofErr w:type="spellStart"/>
      <w:r w:rsidRPr="00577230">
        <w:rPr>
          <w:rFonts w:ascii="Times New Roman" w:hAnsi="Times New Roman" w:cs="Times New Roman"/>
          <w:shd w:val="clear" w:color="auto" w:fill="FFFFFF"/>
        </w:rPr>
        <w:t>Bérleményt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albérletbe</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adja</w:t>
      </w:r>
      <w:proofErr w:type="spellEnd"/>
      <w:r w:rsidRPr="00577230">
        <w:rPr>
          <w:rFonts w:ascii="Times New Roman" w:hAnsi="Times New Roman" w:cs="Times New Roman"/>
          <w:shd w:val="clear" w:color="auto" w:fill="FFFFFF"/>
        </w:rPr>
        <w:t xml:space="preserve"> a Vodafone </w:t>
      </w:r>
      <w:proofErr w:type="spellStart"/>
      <w:r w:rsidRPr="00577230">
        <w:rPr>
          <w:rFonts w:ascii="Times New Roman" w:hAnsi="Times New Roman" w:cs="Times New Roman"/>
          <w:shd w:val="clear" w:color="auto" w:fill="FFFFFF"/>
        </w:rPr>
        <w:t>Csoport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bármely</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tagja</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részére</w:t>
      </w:r>
      <w:proofErr w:type="spellEnd"/>
      <w:r w:rsidRPr="00577230">
        <w:rPr>
          <w:rFonts w:ascii="Times New Roman" w:hAnsi="Times New Roman" w:cs="Times New Roman"/>
          <w:shd w:val="clear" w:color="auto" w:fill="FFFFFF"/>
        </w:rPr>
        <w:t>,</w:t>
      </w:r>
      <w:r w:rsidR="001B1097"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Bérbeadó</w:t>
      </w:r>
      <w:proofErr w:type="spellEnd"/>
      <w:r w:rsidR="001B1097"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előzetese</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írásbeli</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hozzájárulását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követően</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Jelen</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Szerződés</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vonatkozásában</w:t>
      </w:r>
      <w:proofErr w:type="spellEnd"/>
      <w:r w:rsidRPr="00577230">
        <w:rPr>
          <w:rFonts w:ascii="Times New Roman" w:hAnsi="Times New Roman" w:cs="Times New Roman"/>
          <w:shd w:val="clear" w:color="auto" w:fill="FFFFFF"/>
        </w:rPr>
        <w:t xml:space="preserve"> a Vodafone </w:t>
      </w:r>
      <w:proofErr w:type="spellStart"/>
      <w:r w:rsidRPr="00577230">
        <w:rPr>
          <w:rFonts w:ascii="Times New Roman" w:hAnsi="Times New Roman" w:cs="Times New Roman"/>
          <w:shd w:val="clear" w:color="auto" w:fill="FFFFFF"/>
        </w:rPr>
        <w:t>Csoport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jelenti</w:t>
      </w:r>
      <w:proofErr w:type="spellEnd"/>
      <w:r w:rsidRPr="00577230">
        <w:rPr>
          <w:rFonts w:ascii="Times New Roman" w:hAnsi="Times New Roman" w:cs="Times New Roman"/>
          <w:shd w:val="clear" w:color="auto" w:fill="FFFFFF"/>
        </w:rPr>
        <w:t xml:space="preserve"> a Vodafone Group Plc-t és </w:t>
      </w:r>
      <w:proofErr w:type="spellStart"/>
      <w:r w:rsidRPr="00577230">
        <w:rPr>
          <w:rFonts w:ascii="Times New Roman" w:hAnsi="Times New Roman" w:cs="Times New Roman"/>
          <w:shd w:val="clear" w:color="auto" w:fill="FFFFFF"/>
        </w:rPr>
        <w:t>minden</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olyan</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vállalatot</w:t>
      </w:r>
      <w:proofErr w:type="spellEnd"/>
      <w:r w:rsidRPr="00577230">
        <w:rPr>
          <w:rFonts w:ascii="Times New Roman" w:hAnsi="Times New Roman" w:cs="Times New Roman"/>
          <w:shd w:val="clear" w:color="auto" w:fill="FFFFFF"/>
        </w:rPr>
        <w:t xml:space="preserve"> és </w:t>
      </w:r>
      <w:proofErr w:type="spellStart"/>
      <w:r w:rsidRPr="00577230">
        <w:rPr>
          <w:rFonts w:ascii="Times New Roman" w:hAnsi="Times New Roman" w:cs="Times New Roman"/>
          <w:shd w:val="clear" w:color="auto" w:fill="FFFFFF"/>
        </w:rPr>
        <w:t>társaságot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amelyben</w:t>
      </w:r>
      <w:proofErr w:type="spellEnd"/>
      <w:r w:rsidRPr="00577230">
        <w:rPr>
          <w:rFonts w:ascii="Times New Roman" w:hAnsi="Times New Roman" w:cs="Times New Roman"/>
          <w:shd w:val="clear" w:color="auto" w:fill="FFFFFF"/>
        </w:rPr>
        <w:t xml:space="preserve"> a Vodafone Group Plc (</w:t>
      </w:r>
      <w:proofErr w:type="spellStart"/>
      <w:r w:rsidRPr="00577230">
        <w:rPr>
          <w:rFonts w:ascii="Times New Roman" w:hAnsi="Times New Roman" w:cs="Times New Roman"/>
          <w:shd w:val="clear" w:color="auto" w:fill="FFFFFF"/>
        </w:rPr>
        <w:t>közvetlenül</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vagy</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közvetve</w:t>
      </w:r>
      <w:proofErr w:type="spellEnd"/>
      <w:r w:rsidRPr="00577230">
        <w:rPr>
          <w:rFonts w:ascii="Times New Roman" w:hAnsi="Times New Roman" w:cs="Times New Roman"/>
          <w:shd w:val="clear" w:color="auto" w:fill="FFFFFF"/>
        </w:rPr>
        <w:t xml:space="preserve">) a </w:t>
      </w:r>
      <w:proofErr w:type="spellStart"/>
      <w:r w:rsidRPr="00577230">
        <w:rPr>
          <w:rFonts w:ascii="Times New Roman" w:hAnsi="Times New Roman" w:cs="Times New Roman"/>
          <w:shd w:val="clear" w:color="auto" w:fill="FFFFFF"/>
        </w:rPr>
        <w:t>bejegyzett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tőke</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vagy</w:t>
      </w:r>
      <w:proofErr w:type="spellEnd"/>
      <w:r w:rsidRPr="00577230">
        <w:rPr>
          <w:rFonts w:ascii="Times New Roman" w:hAnsi="Times New Roman" w:cs="Times New Roman"/>
          <w:shd w:val="clear" w:color="auto" w:fill="FFFFFF"/>
        </w:rPr>
        <w:t xml:space="preserve"> a </w:t>
      </w:r>
      <w:proofErr w:type="spellStart"/>
      <w:r w:rsidRPr="00577230">
        <w:rPr>
          <w:rFonts w:ascii="Times New Roman" w:hAnsi="Times New Roman" w:cs="Times New Roman"/>
          <w:shd w:val="clear" w:color="auto" w:fill="FFFFFF"/>
        </w:rPr>
        <w:t>szavazati</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jogok</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legalább</w:t>
      </w:r>
      <w:proofErr w:type="spellEnd"/>
      <w:r w:rsidRPr="00577230">
        <w:rPr>
          <w:rFonts w:ascii="Times New Roman" w:hAnsi="Times New Roman" w:cs="Times New Roman"/>
          <w:shd w:val="clear" w:color="auto" w:fill="FFFFFF"/>
        </w:rPr>
        <w:t xml:space="preserve"> 10%-</w:t>
      </w:r>
      <w:proofErr w:type="spellStart"/>
      <w:r w:rsidRPr="00577230">
        <w:rPr>
          <w:rFonts w:ascii="Times New Roman" w:hAnsi="Times New Roman" w:cs="Times New Roman"/>
          <w:shd w:val="clear" w:color="auto" w:fill="FFFFFF"/>
        </w:rPr>
        <w:t>ával</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rendelkezik</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Bérbeadó</w:t>
      </w:r>
      <w:proofErr w:type="spellEnd"/>
      <w:r w:rsidRPr="00577230">
        <w:rPr>
          <w:rFonts w:ascii="Times New Roman" w:hAnsi="Times New Roman" w:cs="Times New Roman"/>
          <w:shd w:val="clear" w:color="auto" w:fill="FFFFFF"/>
        </w:rPr>
        <w:t xml:space="preserve"> a </w:t>
      </w:r>
      <w:proofErr w:type="spellStart"/>
      <w:r w:rsidRPr="00577230">
        <w:rPr>
          <w:rFonts w:ascii="Times New Roman" w:hAnsi="Times New Roman" w:cs="Times New Roman"/>
          <w:shd w:val="clear" w:color="auto" w:fill="FFFFFF"/>
        </w:rPr>
        <w:t>jelen</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pont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szerinti</w:t>
      </w:r>
      <w:proofErr w:type="spellEnd"/>
      <w:r w:rsidRPr="00577230">
        <w:rPr>
          <w:rFonts w:ascii="Times New Roman" w:hAnsi="Times New Roman" w:cs="Times New Roman"/>
          <w:shd w:val="clear" w:color="auto" w:fill="FFFFFF"/>
        </w:rPr>
        <w:t xml:space="preserve">, Vodafone </w:t>
      </w:r>
      <w:proofErr w:type="spellStart"/>
      <w:r w:rsidRPr="00577230">
        <w:rPr>
          <w:rFonts w:ascii="Times New Roman" w:hAnsi="Times New Roman" w:cs="Times New Roman"/>
          <w:shd w:val="clear" w:color="auto" w:fill="FFFFFF"/>
        </w:rPr>
        <w:t>Csoporton</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belüli</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albérletbeadás</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esetére</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további</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díjat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vagy</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költséget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nem</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jogosult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sem</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Bérlőtől</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sem</w:t>
      </w:r>
      <w:proofErr w:type="spellEnd"/>
      <w:r w:rsidRPr="00577230">
        <w:rPr>
          <w:rFonts w:ascii="Times New Roman" w:hAnsi="Times New Roman" w:cs="Times New Roman"/>
          <w:shd w:val="clear" w:color="auto" w:fill="FFFFFF"/>
        </w:rPr>
        <w:t xml:space="preserve"> a Vodafone </w:t>
      </w:r>
      <w:proofErr w:type="spellStart"/>
      <w:r w:rsidRPr="00577230">
        <w:rPr>
          <w:rFonts w:ascii="Times New Roman" w:hAnsi="Times New Roman" w:cs="Times New Roman"/>
          <w:shd w:val="clear" w:color="auto" w:fill="FFFFFF"/>
        </w:rPr>
        <w:t>Csoporton</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belüli</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albérlőtől</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követelni</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Bérbeadó</w:t>
      </w:r>
      <w:proofErr w:type="spellEnd"/>
      <w:r w:rsidRPr="00577230">
        <w:rPr>
          <w:rFonts w:ascii="Times New Roman" w:hAnsi="Times New Roman" w:cs="Times New Roman"/>
          <w:shd w:val="clear" w:color="auto" w:fill="FFFFFF"/>
        </w:rPr>
        <w:t xml:space="preserve"> a </w:t>
      </w:r>
      <w:proofErr w:type="spellStart"/>
      <w:r w:rsidRPr="00577230">
        <w:rPr>
          <w:rFonts w:ascii="Times New Roman" w:hAnsi="Times New Roman" w:cs="Times New Roman"/>
          <w:shd w:val="clear" w:color="auto" w:fill="FFFFFF"/>
        </w:rPr>
        <w:t>hozzájárulást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csak</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különösen</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indokolt</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esetben</w:t>
      </w:r>
      <w:proofErr w:type="spellEnd"/>
      <w:r w:rsidRPr="00577230">
        <w:rPr>
          <w:rFonts w:ascii="Times New Roman" w:hAnsi="Times New Roman" w:cs="Times New Roman"/>
          <w:shd w:val="clear" w:color="auto" w:fill="FFFFFF"/>
        </w:rPr>
        <w:t xml:space="preserve"> </w:t>
      </w:r>
      <w:proofErr w:type="spellStart"/>
      <w:r w:rsidRPr="00577230">
        <w:rPr>
          <w:rFonts w:ascii="Times New Roman" w:hAnsi="Times New Roman" w:cs="Times New Roman"/>
          <w:shd w:val="clear" w:color="auto" w:fill="FFFFFF"/>
        </w:rPr>
        <w:t>tagadhatja</w:t>
      </w:r>
      <w:proofErr w:type="spellEnd"/>
      <w:r w:rsidRPr="00577230">
        <w:rPr>
          <w:rFonts w:ascii="Times New Roman" w:hAnsi="Times New Roman" w:cs="Times New Roman"/>
          <w:shd w:val="clear" w:color="auto" w:fill="FFFFFF"/>
        </w:rPr>
        <w:t xml:space="preserve"> meg.</w:t>
      </w:r>
    </w:p>
    <w:p w:rsidR="00953CEA" w:rsidRPr="008526D7" w:rsidRDefault="00953CEA" w:rsidP="00207878">
      <w:pPr>
        <w:tabs>
          <w:tab w:val="left" w:pos="8280"/>
        </w:tabs>
        <w:ind w:right="33"/>
        <w:jc w:val="both"/>
        <w:rPr>
          <w:rFonts w:ascii="Times New Roman" w:hAnsi="Times New Roman" w:cs="Times New Roman"/>
          <w:lang w:val="hu-HU"/>
        </w:rPr>
      </w:pPr>
    </w:p>
    <w:p w:rsidR="00953CEA" w:rsidRPr="008526D7" w:rsidRDefault="00953CEA" w:rsidP="00207878">
      <w:pPr>
        <w:tabs>
          <w:tab w:val="left" w:pos="8280"/>
        </w:tabs>
        <w:ind w:right="33"/>
        <w:jc w:val="both"/>
        <w:rPr>
          <w:rFonts w:ascii="Times New Roman" w:hAnsi="Times New Roman" w:cs="Times New Roman"/>
          <w:lang w:val="hu-HU"/>
        </w:rPr>
      </w:pPr>
      <w:r w:rsidRPr="008526D7">
        <w:rPr>
          <w:rFonts w:ascii="Times New Roman" w:hAnsi="Times New Roman" w:cs="Times New Roman"/>
          <w:lang w:val="hu-HU"/>
        </w:rPr>
        <w:t>2.3.</w:t>
      </w:r>
      <w:r w:rsidR="00EF6481" w:rsidRPr="008526D7">
        <w:rPr>
          <w:rFonts w:ascii="Times New Roman" w:hAnsi="Times New Roman" w:cs="Times New Roman"/>
          <w:lang w:val="hu-HU"/>
        </w:rPr>
        <w:t>5</w:t>
      </w:r>
      <w:r w:rsidRPr="008526D7">
        <w:rPr>
          <w:rFonts w:ascii="Times New Roman" w:hAnsi="Times New Roman" w:cs="Times New Roman"/>
          <w:lang w:val="hu-HU"/>
        </w:rPr>
        <w:t xml:space="preserve">. A Bázisállomás minden készüléke és berendezése a BÉRLŐ tulajdona és a jelen Szerződés megszűnését követően is az marad. BÉRLŐ – hacsak a felek írásban másként meg nem állapodnak </w:t>
      </w:r>
      <w:r w:rsidR="00AD31DB" w:rsidRPr="008526D7">
        <w:rPr>
          <w:rFonts w:ascii="Times New Roman" w:hAnsi="Times New Roman" w:cs="Times New Roman"/>
          <w:lang w:val="hu-HU"/>
        </w:rPr>
        <w:t>–</w:t>
      </w:r>
      <w:r w:rsidRPr="008526D7">
        <w:rPr>
          <w:rFonts w:ascii="Times New Roman" w:hAnsi="Times New Roman" w:cs="Times New Roman"/>
          <w:lang w:val="hu-HU"/>
        </w:rPr>
        <w:t xml:space="preserve"> a Szerződés </w:t>
      </w:r>
      <w:r w:rsidR="00AD31DB" w:rsidRPr="008526D7">
        <w:rPr>
          <w:rFonts w:ascii="Times New Roman" w:hAnsi="Times New Roman" w:cs="Times New Roman"/>
          <w:lang w:val="hu-HU"/>
        </w:rPr>
        <w:t>megszűnését</w:t>
      </w:r>
      <w:r w:rsidRPr="008526D7">
        <w:rPr>
          <w:rFonts w:ascii="Times New Roman" w:hAnsi="Times New Roman" w:cs="Times New Roman"/>
          <w:lang w:val="hu-HU"/>
        </w:rPr>
        <w:t xml:space="preserve"> követő hatvan (60) napon belül köteles a Bázisállomást annak minden elemével együtt a saját költségén leszerelni és eltávolítani</w:t>
      </w:r>
      <w:r w:rsidR="00B436E2" w:rsidRPr="008526D7">
        <w:rPr>
          <w:rFonts w:ascii="Times New Roman" w:hAnsi="Times New Roman" w:cs="Times New Roman"/>
          <w:lang w:val="hu-HU"/>
        </w:rPr>
        <w:t>, az eredeti állapotot visszaállítani</w:t>
      </w:r>
      <w:r w:rsidRPr="008526D7">
        <w:rPr>
          <w:rFonts w:ascii="Times New Roman" w:hAnsi="Times New Roman" w:cs="Times New Roman"/>
          <w:lang w:val="hu-HU"/>
        </w:rPr>
        <w:t>.</w:t>
      </w:r>
    </w:p>
    <w:p w:rsidR="00953CEA" w:rsidRPr="008526D7" w:rsidRDefault="00953CEA" w:rsidP="00207878">
      <w:pPr>
        <w:tabs>
          <w:tab w:val="left" w:pos="8280"/>
        </w:tabs>
        <w:ind w:right="33"/>
        <w:jc w:val="both"/>
        <w:rPr>
          <w:rFonts w:ascii="Times New Roman" w:hAnsi="Times New Roman" w:cs="Times New Roman"/>
          <w:lang w:val="hu-HU"/>
        </w:rPr>
      </w:pPr>
    </w:p>
    <w:p w:rsidR="00953CEA" w:rsidRPr="008526D7" w:rsidRDefault="00953CEA" w:rsidP="007B2118">
      <w:pPr>
        <w:tabs>
          <w:tab w:val="left" w:pos="8280"/>
        </w:tabs>
        <w:ind w:right="33"/>
        <w:jc w:val="both"/>
        <w:rPr>
          <w:rFonts w:ascii="Times New Roman" w:hAnsi="Times New Roman" w:cs="Times New Roman"/>
          <w:lang w:val="hu-HU"/>
        </w:rPr>
      </w:pPr>
      <w:r w:rsidRPr="008526D7">
        <w:rPr>
          <w:rFonts w:ascii="Times New Roman" w:hAnsi="Times New Roman" w:cs="Times New Roman"/>
          <w:lang w:val="hu-HU"/>
        </w:rPr>
        <w:t>2.3.</w:t>
      </w:r>
      <w:r w:rsidR="00EF6481" w:rsidRPr="008526D7">
        <w:rPr>
          <w:rFonts w:ascii="Times New Roman" w:hAnsi="Times New Roman" w:cs="Times New Roman"/>
          <w:lang w:val="hu-HU"/>
        </w:rPr>
        <w:t>6</w:t>
      </w:r>
      <w:r w:rsidRPr="008526D7">
        <w:rPr>
          <w:rFonts w:ascii="Times New Roman" w:hAnsi="Times New Roman" w:cs="Times New Roman"/>
          <w:lang w:val="hu-HU"/>
        </w:rPr>
        <w:t xml:space="preserve">. BÉRLŐ tudomásul veszi, hogy a Bázisállomás telepítésével sem az Ingatlanon, sem pedig a Bérleményen tulajdont nem szerez, továbbá tudomásul veszi, hogy a </w:t>
      </w:r>
      <w:r w:rsidR="00B436E2" w:rsidRPr="008526D7">
        <w:rPr>
          <w:rFonts w:ascii="Times New Roman" w:hAnsi="Times New Roman" w:cs="Times New Roman"/>
          <w:lang w:val="hu-HU"/>
        </w:rPr>
        <w:t xml:space="preserve">2.3.5. </w:t>
      </w:r>
      <w:r w:rsidRPr="008526D7">
        <w:rPr>
          <w:rFonts w:ascii="Times New Roman" w:hAnsi="Times New Roman" w:cs="Times New Roman"/>
          <w:lang w:val="hu-HU"/>
        </w:rPr>
        <w:t>pontban meghatározott leszerelési és eltávolítási munkákat oly módon, köteles elvégezni, hogy ezzel az Ingatlan vagy a Bérlemény használatát semmilyen módon ne akadályozza, illetve minőségét ne rongálja.</w:t>
      </w:r>
    </w:p>
    <w:p w:rsidR="00953CEA" w:rsidRPr="008526D7" w:rsidRDefault="00953CEA" w:rsidP="007B2118">
      <w:pPr>
        <w:tabs>
          <w:tab w:val="left" w:pos="8280"/>
        </w:tabs>
        <w:ind w:right="33"/>
        <w:jc w:val="both"/>
        <w:rPr>
          <w:rFonts w:ascii="Times New Roman" w:hAnsi="Times New Roman" w:cs="Times New Roman"/>
          <w:lang w:val="hu-HU"/>
        </w:rPr>
      </w:pPr>
    </w:p>
    <w:p w:rsidR="00823458" w:rsidRPr="008526D7" w:rsidRDefault="00823458" w:rsidP="00823458">
      <w:pPr>
        <w:tabs>
          <w:tab w:val="left" w:pos="8280"/>
        </w:tabs>
        <w:ind w:right="33"/>
        <w:jc w:val="both"/>
        <w:rPr>
          <w:rFonts w:ascii="Times New Roman" w:hAnsi="Times New Roman" w:cs="Times New Roman"/>
          <w:snapToGrid w:val="0"/>
          <w:lang w:val="hu-HU"/>
        </w:rPr>
      </w:pPr>
      <w:r w:rsidRPr="008526D7">
        <w:rPr>
          <w:rFonts w:ascii="Times New Roman" w:hAnsi="Times New Roman" w:cs="Times New Roman"/>
          <w:lang w:val="hu-HU"/>
        </w:rPr>
        <w:t>2.3.</w:t>
      </w:r>
      <w:r w:rsidR="005650E4" w:rsidRPr="008526D7">
        <w:rPr>
          <w:rFonts w:ascii="Times New Roman" w:hAnsi="Times New Roman" w:cs="Times New Roman"/>
          <w:lang w:val="hu-HU"/>
        </w:rPr>
        <w:t>7</w:t>
      </w:r>
      <w:r w:rsidRPr="008526D7">
        <w:rPr>
          <w:rFonts w:ascii="Times New Roman" w:hAnsi="Times New Roman" w:cs="Times New Roman"/>
          <w:lang w:val="hu-HU"/>
        </w:rPr>
        <w:t xml:space="preserve">. </w:t>
      </w:r>
      <w:r w:rsidRPr="008526D7">
        <w:rPr>
          <w:rFonts w:ascii="Times New Roman" w:hAnsi="Times New Roman" w:cs="Times New Roman"/>
          <w:snapToGrid w:val="0"/>
          <w:lang w:val="hu-HU"/>
        </w:rPr>
        <w:t xml:space="preserve">A Bérlemény nemzeti vagyon jellegére tekintettel BÉRLŐ kijelenti, hogy az </w:t>
      </w:r>
      <w:proofErr w:type="spellStart"/>
      <w:r w:rsidRPr="008526D7">
        <w:rPr>
          <w:rFonts w:ascii="Times New Roman" w:hAnsi="Times New Roman" w:cs="Times New Roman"/>
          <w:snapToGrid w:val="0"/>
          <w:lang w:val="hu-HU"/>
        </w:rPr>
        <w:t>Nvt</w:t>
      </w:r>
      <w:proofErr w:type="spellEnd"/>
      <w:r w:rsidRPr="008526D7">
        <w:rPr>
          <w:rFonts w:ascii="Times New Roman" w:hAnsi="Times New Roman" w:cs="Times New Roman"/>
          <w:snapToGrid w:val="0"/>
          <w:lang w:val="hu-HU"/>
        </w:rPr>
        <w:t xml:space="preserve">. 3. § (1) bekezdés b) pontjában és </w:t>
      </w:r>
      <w:proofErr w:type="spellStart"/>
      <w:r w:rsidRPr="008526D7">
        <w:rPr>
          <w:rFonts w:ascii="Times New Roman" w:hAnsi="Times New Roman" w:cs="Times New Roman"/>
          <w:snapToGrid w:val="0"/>
          <w:lang w:val="hu-HU"/>
        </w:rPr>
        <w:t>ba</w:t>
      </w:r>
      <w:proofErr w:type="spellEnd"/>
      <w:r w:rsidRPr="008526D7">
        <w:rPr>
          <w:rFonts w:ascii="Times New Roman" w:hAnsi="Times New Roman" w:cs="Times New Roman"/>
          <w:snapToGrid w:val="0"/>
          <w:lang w:val="hu-HU"/>
        </w:rPr>
        <w:t>)-</w:t>
      </w:r>
      <w:proofErr w:type="spellStart"/>
      <w:r w:rsidRPr="008526D7">
        <w:rPr>
          <w:rFonts w:ascii="Times New Roman" w:hAnsi="Times New Roman" w:cs="Times New Roman"/>
          <w:snapToGrid w:val="0"/>
          <w:lang w:val="hu-HU"/>
        </w:rPr>
        <w:t>bd</w:t>
      </w:r>
      <w:proofErr w:type="spellEnd"/>
      <w:r w:rsidRPr="008526D7">
        <w:rPr>
          <w:rFonts w:ascii="Times New Roman" w:hAnsi="Times New Roman" w:cs="Times New Roman"/>
          <w:snapToGrid w:val="0"/>
          <w:lang w:val="hu-HU"/>
        </w:rPr>
        <w:t>) alpontjaiban foglaltak alapján átlátható szervezetnek minősül.</w:t>
      </w:r>
    </w:p>
    <w:p w:rsidR="00823458" w:rsidRPr="008526D7" w:rsidRDefault="00823458" w:rsidP="00823458">
      <w:pPr>
        <w:tabs>
          <w:tab w:val="left" w:pos="8280"/>
        </w:tabs>
        <w:ind w:right="33"/>
        <w:jc w:val="both"/>
        <w:rPr>
          <w:rFonts w:ascii="Times New Roman" w:hAnsi="Times New Roman" w:cs="Times New Roman"/>
          <w:snapToGrid w:val="0"/>
          <w:lang w:val="hu-HU"/>
        </w:rPr>
      </w:pPr>
    </w:p>
    <w:p w:rsidR="00823458" w:rsidRPr="008526D7" w:rsidRDefault="00823458" w:rsidP="00823458">
      <w:pPr>
        <w:tabs>
          <w:tab w:val="left" w:pos="8280"/>
        </w:tabs>
        <w:ind w:right="33"/>
        <w:jc w:val="both"/>
        <w:rPr>
          <w:rFonts w:ascii="Times New Roman" w:hAnsi="Times New Roman" w:cs="Times New Roman"/>
          <w:snapToGrid w:val="0"/>
          <w:lang w:val="hu-HU"/>
        </w:rPr>
      </w:pPr>
      <w:r w:rsidRPr="008526D7">
        <w:rPr>
          <w:rFonts w:ascii="Times New Roman" w:hAnsi="Times New Roman" w:cs="Times New Roman"/>
          <w:snapToGrid w:val="0"/>
          <w:lang w:val="hu-HU"/>
        </w:rPr>
        <w:t>2.3.</w:t>
      </w:r>
      <w:r w:rsidR="005650E4" w:rsidRPr="008526D7">
        <w:rPr>
          <w:rFonts w:ascii="Times New Roman" w:hAnsi="Times New Roman" w:cs="Times New Roman"/>
          <w:snapToGrid w:val="0"/>
          <w:lang w:val="hu-HU"/>
        </w:rPr>
        <w:t>8</w:t>
      </w:r>
      <w:r w:rsidRPr="008526D7">
        <w:rPr>
          <w:rFonts w:ascii="Times New Roman" w:hAnsi="Times New Roman" w:cs="Times New Roman"/>
          <w:snapToGrid w:val="0"/>
          <w:lang w:val="hu-HU"/>
        </w:rPr>
        <w:t>. A Bérlemény nemzeti vagyon jellegére tekintettel BÉRLŐ vállalja, hogy</w:t>
      </w:r>
    </w:p>
    <w:p w:rsidR="00823458" w:rsidRPr="008526D7" w:rsidRDefault="00823458" w:rsidP="00823458">
      <w:pPr>
        <w:tabs>
          <w:tab w:val="left" w:pos="8280"/>
        </w:tabs>
        <w:ind w:right="33"/>
        <w:jc w:val="both"/>
        <w:rPr>
          <w:rFonts w:ascii="Times New Roman" w:hAnsi="Times New Roman" w:cs="Times New Roman"/>
          <w:snapToGrid w:val="0"/>
          <w:lang w:val="hu-HU"/>
        </w:rPr>
      </w:pPr>
    </w:p>
    <w:p w:rsidR="00823458" w:rsidRPr="008526D7" w:rsidRDefault="00823458" w:rsidP="00823458">
      <w:pPr>
        <w:numPr>
          <w:ilvl w:val="0"/>
          <w:numId w:val="14"/>
        </w:numPr>
        <w:tabs>
          <w:tab w:val="left" w:pos="0"/>
          <w:tab w:val="left" w:pos="709"/>
        </w:tabs>
        <w:suppressAutoHyphens/>
        <w:jc w:val="both"/>
        <w:rPr>
          <w:rFonts w:ascii="Times New Roman" w:hAnsi="Times New Roman" w:cs="Times New Roman"/>
          <w:snapToGrid w:val="0"/>
          <w:lang w:val="hu-HU"/>
        </w:rPr>
      </w:pPr>
      <w:r w:rsidRPr="008526D7">
        <w:rPr>
          <w:rFonts w:ascii="Times New Roman" w:hAnsi="Times New Roman" w:cs="Times New Roman"/>
          <w:snapToGrid w:val="0"/>
          <w:lang w:val="hu-HU"/>
        </w:rPr>
        <w:lastRenderedPageBreak/>
        <w:t>a részére jogszabály vagy a BÉRBEADÓ által jelen Szerződésben a hasznosítási tevékenységgel összefüggésben előírt beszámolási, nyilvántartási, adatszolgáltatási kötelezettségeket teljesíti,</w:t>
      </w:r>
    </w:p>
    <w:p w:rsidR="00823458" w:rsidRPr="008526D7" w:rsidRDefault="00823458" w:rsidP="00823458">
      <w:pPr>
        <w:tabs>
          <w:tab w:val="left" w:pos="0"/>
          <w:tab w:val="left" w:pos="709"/>
        </w:tabs>
        <w:suppressAutoHyphens/>
        <w:ind w:left="1789"/>
        <w:jc w:val="both"/>
        <w:rPr>
          <w:rFonts w:ascii="Times New Roman" w:hAnsi="Times New Roman" w:cs="Times New Roman"/>
          <w:snapToGrid w:val="0"/>
          <w:lang w:val="hu-HU"/>
        </w:rPr>
      </w:pPr>
    </w:p>
    <w:p w:rsidR="00823458" w:rsidRPr="008526D7" w:rsidRDefault="00823458" w:rsidP="00823458">
      <w:pPr>
        <w:numPr>
          <w:ilvl w:val="0"/>
          <w:numId w:val="14"/>
        </w:numPr>
        <w:tabs>
          <w:tab w:val="left" w:pos="0"/>
          <w:tab w:val="left" w:pos="709"/>
        </w:tabs>
        <w:suppressAutoHyphens/>
        <w:jc w:val="both"/>
        <w:rPr>
          <w:rFonts w:ascii="Times New Roman" w:hAnsi="Times New Roman" w:cs="Times New Roman"/>
          <w:snapToGrid w:val="0"/>
          <w:lang w:val="hu-HU"/>
        </w:rPr>
      </w:pPr>
      <w:r w:rsidRPr="008526D7">
        <w:rPr>
          <w:rFonts w:ascii="Times New Roman" w:hAnsi="Times New Roman" w:cs="Times New Roman"/>
          <w:snapToGrid w:val="0"/>
          <w:lang w:val="hu-HU"/>
        </w:rPr>
        <w:t>a Bérleményt a szerződési előírásoknak és a tulajdonosi rendelkezéseknek, valamint a meghatározott hasznosítási célnak megfelelően használja,</w:t>
      </w:r>
    </w:p>
    <w:p w:rsidR="00823458" w:rsidRPr="008526D7" w:rsidRDefault="00823458" w:rsidP="00823458">
      <w:pPr>
        <w:tabs>
          <w:tab w:val="left" w:pos="0"/>
          <w:tab w:val="left" w:pos="709"/>
        </w:tabs>
        <w:suppressAutoHyphens/>
        <w:ind w:left="1069"/>
        <w:jc w:val="both"/>
        <w:rPr>
          <w:rFonts w:ascii="Times New Roman" w:hAnsi="Times New Roman" w:cs="Times New Roman"/>
          <w:snapToGrid w:val="0"/>
          <w:lang w:val="hu-HU"/>
        </w:rPr>
      </w:pPr>
    </w:p>
    <w:p w:rsidR="00823458" w:rsidRPr="008526D7" w:rsidRDefault="00823458" w:rsidP="00823458">
      <w:pPr>
        <w:numPr>
          <w:ilvl w:val="0"/>
          <w:numId w:val="14"/>
        </w:numPr>
        <w:tabs>
          <w:tab w:val="left" w:pos="0"/>
          <w:tab w:val="left" w:pos="709"/>
        </w:tabs>
        <w:suppressAutoHyphens/>
        <w:jc w:val="both"/>
        <w:rPr>
          <w:rFonts w:ascii="Times New Roman" w:hAnsi="Times New Roman" w:cs="Times New Roman"/>
          <w:snapToGrid w:val="0"/>
          <w:lang w:val="hu-HU"/>
        </w:rPr>
      </w:pPr>
      <w:r w:rsidRPr="008526D7">
        <w:rPr>
          <w:rFonts w:ascii="Times New Roman" w:hAnsi="Times New Roman" w:cs="Times New Roman"/>
          <w:snapToGrid w:val="0"/>
          <w:lang w:val="hu-HU"/>
        </w:rPr>
        <w:t>a hasznosításban – a BÉRLŐVEL közvetlen vagy közvetett módon jogviszonyban álló harmadik félként – kizárólag természetes személyek vagy átlátható szervezetek vesznek részt.</w:t>
      </w:r>
    </w:p>
    <w:p w:rsidR="00823458" w:rsidRPr="008526D7" w:rsidRDefault="00823458" w:rsidP="00207878">
      <w:pPr>
        <w:tabs>
          <w:tab w:val="left" w:pos="8280"/>
        </w:tabs>
        <w:ind w:right="33"/>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3. BÉRLETI DÍJ</w:t>
      </w:r>
    </w:p>
    <w:p w:rsidR="00953CEA" w:rsidRPr="008526D7" w:rsidRDefault="00953CEA" w:rsidP="00207878">
      <w:pPr>
        <w:ind w:right="567"/>
        <w:jc w:val="both"/>
        <w:rPr>
          <w:rFonts w:ascii="Times New Roman" w:hAnsi="Times New Roman" w:cs="Times New Roman"/>
          <w:b/>
          <w:bCs/>
          <w:lang w:val="hu-HU"/>
        </w:rPr>
      </w:pPr>
    </w:p>
    <w:p w:rsidR="00C06EC7" w:rsidRPr="008526D7" w:rsidRDefault="00C06EC7" w:rsidP="00C06EC7">
      <w:pPr>
        <w:jc w:val="both"/>
        <w:rPr>
          <w:rFonts w:ascii="Times New Roman" w:hAnsi="Times New Roman" w:cs="Times New Roman"/>
        </w:rPr>
      </w:pPr>
      <w:r w:rsidRPr="008526D7">
        <w:rPr>
          <w:rFonts w:ascii="Times New Roman" w:hAnsi="Times New Roman" w:cs="Times New Roman"/>
          <w:lang w:val="hu-HU"/>
        </w:rPr>
        <w:t xml:space="preserve">3.1 BÉRLŐ a BÉRBEADÓNAK 2020.01.01-től évi nettó </w:t>
      </w:r>
      <w:r w:rsidRPr="008526D7">
        <w:rPr>
          <w:rFonts w:ascii="Times New Roman" w:hAnsi="Times New Roman" w:cs="Times New Roman"/>
          <w:b/>
          <w:lang w:val="hu-HU"/>
        </w:rPr>
        <w:t>1.280.366,-Ft + ÁFA</w:t>
      </w:r>
      <w:r w:rsidRPr="008526D7">
        <w:rPr>
          <w:rFonts w:ascii="Times New Roman" w:hAnsi="Times New Roman" w:cs="Times New Roman"/>
          <w:lang w:val="hu-HU"/>
        </w:rPr>
        <w:t>, azaz (egymillió-kettőszáznyolcvanezer-háromszázhatvanhat Ft + ÁFA ) összegű bérlet</w:t>
      </w:r>
      <w:r w:rsidR="001B1097" w:rsidRPr="008526D7">
        <w:rPr>
          <w:rFonts w:ascii="Times New Roman" w:hAnsi="Times New Roman" w:cs="Times New Roman"/>
          <w:lang w:val="hu-HU"/>
        </w:rPr>
        <w:t>i díjat („Bérleti díj”), fizet.</w:t>
      </w:r>
      <w:r w:rsidRPr="008526D7">
        <w:rPr>
          <w:rFonts w:ascii="Times New Roman" w:hAnsi="Times New Roman" w:cs="Times New Roman"/>
          <w:lang w:val="hu-HU"/>
        </w:rPr>
        <w:t xml:space="preserve"> A hatályos jogszabályok értelmében jelen bérleti díj a BÉRBEADÓ adóköteles bevétele. A Bérleti díj számítás szempontjából minden megkezdett hónap teljes hónapnak számít, kivéve amennyiben a bérbeadó személyében a tárgyhónapban változás áll be, amely esetben a Bérbeadó a Bérleti díjat törthónapra jogosult számlázni.</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 xml:space="preserve">BÉRBEADÓ jelen szerződés aláírásával kijelenti, hogy a 2007. évi CXXVII. törvény az általános forgalmi adóról szóló törvény 86.§ (1) </w:t>
      </w:r>
      <w:proofErr w:type="spellStart"/>
      <w:r w:rsidRPr="008526D7">
        <w:rPr>
          <w:rFonts w:ascii="Times New Roman" w:hAnsi="Times New Roman" w:cs="Times New Roman"/>
          <w:lang w:val="hu-HU"/>
        </w:rPr>
        <w:t>bek</w:t>
      </w:r>
      <w:proofErr w:type="spellEnd"/>
      <w:r w:rsidRPr="008526D7">
        <w:rPr>
          <w:rFonts w:ascii="Times New Roman" w:hAnsi="Times New Roman" w:cs="Times New Roman"/>
          <w:lang w:val="hu-HU"/>
        </w:rPr>
        <w:t xml:space="preserve">. l) pontja és a 88.§ (4) </w:t>
      </w:r>
      <w:proofErr w:type="spellStart"/>
      <w:r w:rsidRPr="008526D7">
        <w:rPr>
          <w:rFonts w:ascii="Times New Roman" w:hAnsi="Times New Roman" w:cs="Times New Roman"/>
          <w:lang w:val="hu-HU"/>
        </w:rPr>
        <w:t>bek</w:t>
      </w:r>
      <w:proofErr w:type="spellEnd"/>
      <w:r w:rsidRPr="008526D7">
        <w:rPr>
          <w:rFonts w:ascii="Times New Roman" w:hAnsi="Times New Roman" w:cs="Times New Roman"/>
          <w:lang w:val="hu-HU"/>
        </w:rPr>
        <w:t xml:space="preserve">. alapján a lakóingatlannak nem minősülő ingatlan (ingatlanrész) bérbeadása, haszonbérbeadása tevékenységére adómentesség helyett az általános szabályok szerinti adókötelessé tételt választotta, valamint </w:t>
      </w:r>
      <w:r w:rsidRPr="008526D7">
        <w:rPr>
          <w:rFonts w:ascii="Times New Roman" w:hAnsi="Times New Roman" w:cs="Times New Roman"/>
          <w:strike/>
          <w:lang w:val="hu-HU"/>
        </w:rPr>
        <w:t>a</w:t>
      </w:r>
      <w:r w:rsidRPr="008526D7">
        <w:rPr>
          <w:rFonts w:ascii="Times New Roman" w:hAnsi="Times New Roman" w:cs="Times New Roman"/>
          <w:lang w:val="hu-HU"/>
        </w:rPr>
        <w:t xml:space="preserve"> választását az állami adóhatóságnak érvényesen bejelentette.</w:t>
      </w:r>
      <w:r w:rsidRPr="008526D7">
        <w:rPr>
          <w:rFonts w:ascii="Times New Roman" w:hAnsi="Times New Roman" w:cs="Times New Roman"/>
          <w:color w:val="FF0000"/>
          <w:lang w:val="hu-HU"/>
        </w:rPr>
        <w:t xml:space="preserve"> </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3.1.1 A Bérleti díjat BÉRBEADÓ jogosult megemelni a KSH által hivatalosan közzétett (www.ksh.hu), a tárgyévet megelőző évre vonatkozóan megállapított fogyasztói-árindex összesen oszl</w:t>
      </w:r>
      <w:r w:rsidR="001B1097" w:rsidRPr="008526D7">
        <w:rPr>
          <w:rFonts w:ascii="Times New Roman" w:hAnsi="Times New Roman" w:cs="Times New Roman"/>
          <w:lang w:val="hu-HU"/>
        </w:rPr>
        <w:t>opában meghatározott mértékével</w:t>
      </w:r>
      <w:r w:rsidRPr="008526D7">
        <w:rPr>
          <w:rFonts w:ascii="Times New Roman" w:hAnsi="Times New Roman" w:cs="Times New Roman"/>
          <w:lang w:val="hu-HU"/>
        </w:rPr>
        <w:t>, melyet tárgyév január 01-től érvényesíthet, első alkalommal 2021. január 01. hatállyal.</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bCs/>
          <w:lang w:val="hu-HU"/>
        </w:rPr>
      </w:pPr>
      <w:r w:rsidRPr="008526D7">
        <w:rPr>
          <w:rFonts w:ascii="Times New Roman" w:hAnsi="Times New Roman" w:cs="Times New Roman"/>
          <w:bCs/>
          <w:lang w:val="hu-HU"/>
        </w:rPr>
        <w:t xml:space="preserve">3.1.2 Felek rögzítik, hogy a Korábbi Bérleti Szerződés rendelkezéseinek megfelelően Bérlő a Bérbeadó számlája alapján 2019. december 31.-ig a bérleti díjat megfizette.    </w:t>
      </w:r>
    </w:p>
    <w:p w:rsidR="00C06EC7" w:rsidRPr="008526D7" w:rsidRDefault="00C06EC7" w:rsidP="00C06EC7">
      <w:pPr>
        <w:ind w:right="33"/>
        <w:jc w:val="both"/>
        <w:rPr>
          <w:rFonts w:ascii="Times New Roman" w:hAnsi="Times New Roman" w:cs="Times New Roman"/>
          <w:bCs/>
          <w:lang w:val="hu-HU"/>
        </w:rPr>
      </w:pPr>
    </w:p>
    <w:p w:rsidR="00C06EC7" w:rsidRPr="008526D7" w:rsidRDefault="00C06EC7" w:rsidP="00C06EC7">
      <w:pPr>
        <w:ind w:right="33"/>
        <w:jc w:val="both"/>
        <w:rPr>
          <w:rFonts w:ascii="Times New Roman" w:hAnsi="Times New Roman" w:cs="Times New Roman"/>
        </w:rPr>
      </w:pPr>
      <w:r w:rsidRPr="008526D7">
        <w:rPr>
          <w:rFonts w:ascii="Times New Roman" w:hAnsi="Times New Roman" w:cs="Times New Roman"/>
          <w:lang w:val="hu-HU"/>
        </w:rPr>
        <w:t xml:space="preserve">3.2 Az első félévre (január 1-től június 30-ig terjedő időszakra) vonatkozó számlát március 31-én vagy azt követően, második félévre (július 1-től december 31-ig terjedő időszakra) vonatkozó számlát szeptember 30-án vagy azt követően kell BÉRBEADÓNAK kiállítania a vonatkozó hatályos adójogszabályok alapján, a számla </w:t>
      </w:r>
      <w:r w:rsidR="008754F5" w:rsidRPr="008526D7">
        <w:rPr>
          <w:rFonts w:ascii="Times New Roman" w:hAnsi="Times New Roman" w:cs="Times New Roman"/>
          <w:lang w:val="hu-HU"/>
        </w:rPr>
        <w:t xml:space="preserve">kézhezvételtől </w:t>
      </w:r>
      <w:r w:rsidRPr="008526D7">
        <w:rPr>
          <w:rFonts w:ascii="Times New Roman" w:hAnsi="Times New Roman" w:cs="Times New Roman"/>
          <w:lang w:val="hu-HU"/>
        </w:rPr>
        <w:t xml:space="preserve">számított 45 napos fizetési határidővel. </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bCs/>
          <w:lang w:val="hu-HU"/>
        </w:rPr>
      </w:pPr>
      <w:r w:rsidRPr="008526D7">
        <w:rPr>
          <w:rFonts w:ascii="Times New Roman" w:hAnsi="Times New Roman" w:cs="Times New Roman"/>
          <w:lang w:val="hu-HU"/>
        </w:rPr>
        <w:t>3.2.1</w:t>
      </w:r>
      <w:r w:rsidRPr="008526D7">
        <w:rPr>
          <w:rFonts w:ascii="Times New Roman" w:hAnsi="Times New Roman" w:cs="Times New Roman"/>
          <w:lang w:val="hu-HU"/>
        </w:rPr>
        <w:tab/>
      </w:r>
      <w:r w:rsidRPr="008526D7">
        <w:rPr>
          <w:rFonts w:ascii="Times New Roman" w:hAnsi="Times New Roman" w:cs="Times New Roman"/>
          <w:bCs/>
          <w:lang w:val="hu-HU"/>
        </w:rPr>
        <w:t>Számlaküldési cím:</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VSSB Zrt.</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 xml:space="preserve">P2P </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 xml:space="preserve">1438 Budapest </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 xml:space="preserve">Pf. 390 </w:t>
      </w:r>
    </w:p>
    <w:p w:rsidR="00C06EC7" w:rsidRPr="008526D7" w:rsidRDefault="00C06EC7" w:rsidP="00C06EC7">
      <w:pPr>
        <w:tabs>
          <w:tab w:val="left" w:pos="709"/>
        </w:tabs>
        <w:ind w:left="567" w:right="33"/>
        <w:jc w:val="both"/>
        <w:rPr>
          <w:rFonts w:ascii="Times New Roman" w:hAnsi="Times New Roman" w:cs="Times New Roman"/>
          <w:bCs/>
          <w:lang w:val="hu-HU"/>
        </w:rPr>
      </w:pP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lastRenderedPageBreak/>
        <w:t xml:space="preserve">A számlán vevőként a Vodafone Magyarország Zrt-t kell feltüntetni: </w:t>
      </w:r>
    </w:p>
    <w:p w:rsidR="00C06EC7" w:rsidRPr="008526D7" w:rsidRDefault="00C06EC7" w:rsidP="00C06EC7">
      <w:pPr>
        <w:tabs>
          <w:tab w:val="left" w:pos="709"/>
        </w:tabs>
        <w:ind w:left="567" w:right="33"/>
        <w:jc w:val="both"/>
        <w:rPr>
          <w:rFonts w:ascii="Times New Roman" w:hAnsi="Times New Roman" w:cs="Times New Roman"/>
          <w:bCs/>
          <w:lang w:val="hu-HU"/>
        </w:rPr>
      </w:pP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Vodafone Magyarország Zrt.</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1096 Budapest</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Lechner Ödön fasor 6.</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 xml:space="preserve">3.3 Felek jelen Szerződésben meghatározott szolgáltatások tekintetében </w:t>
      </w:r>
      <w:proofErr w:type="spellStart"/>
      <w:r w:rsidRPr="008526D7">
        <w:rPr>
          <w:rFonts w:ascii="Times New Roman" w:hAnsi="Times New Roman" w:cs="Times New Roman"/>
          <w:lang w:val="hu-HU"/>
        </w:rPr>
        <w:t>időszakonkénti</w:t>
      </w:r>
      <w:proofErr w:type="spellEnd"/>
      <w:r w:rsidRPr="008526D7">
        <w:rPr>
          <w:rFonts w:ascii="Times New Roman" w:hAnsi="Times New Roman" w:cs="Times New Roman"/>
          <w:lang w:val="hu-HU"/>
        </w:rPr>
        <w:t xml:space="preserve"> elszámolásban állapodnak meg, ennek megfelelően BÉRBEADÓ a vonatkozó hatályos jogszabályok (különös tekintettel az ÁFA tv. 58. §-ára) előírásainak </w:t>
      </w:r>
      <w:proofErr w:type="gramStart"/>
      <w:r w:rsidRPr="008526D7">
        <w:rPr>
          <w:rFonts w:ascii="Times New Roman" w:hAnsi="Times New Roman" w:cs="Times New Roman"/>
          <w:lang w:val="hu-HU"/>
        </w:rPr>
        <w:t>figyelembe vételével</w:t>
      </w:r>
      <w:proofErr w:type="gramEnd"/>
      <w:r w:rsidRPr="008526D7">
        <w:rPr>
          <w:rFonts w:ascii="Times New Roman" w:hAnsi="Times New Roman" w:cs="Times New Roman"/>
          <w:lang w:val="hu-HU"/>
        </w:rPr>
        <w:t xml:space="preserve"> bocsátja ki számláját. Fizetési felhívásra a fenti rendelkezés nem vonatkozik.</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 xml:space="preserve">3.4 Bérleti díjfizetést banki átutalással kell teljesíteni a számla kézhezvételét követő 45 (negyvenöt) napon belül BÉRBEADÓ K&amp;H Banknál vezetett: 10400621-00027753-00000008 bankszámlájára. Bérbeadó kijelenti, hogy a jelen pontban általa megjelölt bankszámlaszámra történő teljesítést saját kezéhez történő teljesítésnek ismeri el. </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rPr>
      </w:pPr>
      <w:r w:rsidRPr="008526D7">
        <w:rPr>
          <w:rFonts w:ascii="Times New Roman" w:hAnsi="Times New Roman" w:cs="Times New Roman"/>
          <w:lang w:val="hu-HU"/>
        </w:rPr>
        <w:t>3.5 A Bérleti díj akkor tekinthető kiegyenlítettnek, amikor a BÉRBEADÓ bankszámláján</w:t>
      </w:r>
      <w:r w:rsidRPr="008526D7">
        <w:rPr>
          <w:rFonts w:ascii="Times New Roman" w:hAnsi="Times New Roman" w:cs="Times New Roman"/>
          <w:strike/>
          <w:lang w:val="hu-HU"/>
        </w:rPr>
        <w:t xml:space="preserve"> </w:t>
      </w:r>
      <w:r w:rsidRPr="008526D7">
        <w:rPr>
          <w:rFonts w:ascii="Times New Roman" w:hAnsi="Times New Roman" w:cs="Times New Roman"/>
          <w:lang w:val="hu-HU"/>
        </w:rPr>
        <w:t>a Bérleti díj összeg jóváírásra került.</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3.6 Késedelmes fizetés esetén BÉRBEADÓ a mindenkori jegybanki alapkamattal megegyező mértékű késedelmi kamat felszámításra jogosult.</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4. A SZERZŐDÉS IDŐTARTAMA ÉS MEGSZŰNÉSE</w:t>
      </w:r>
    </w:p>
    <w:p w:rsidR="00953CEA" w:rsidRPr="008526D7" w:rsidRDefault="00953CEA" w:rsidP="00207878">
      <w:pPr>
        <w:ind w:right="33"/>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4.1 </w:t>
      </w:r>
      <w:r w:rsidRPr="008526D7">
        <w:rPr>
          <w:rFonts w:ascii="Times New Roman" w:hAnsi="Times New Roman" w:cs="Times New Roman"/>
          <w:snapToGrid w:val="0"/>
          <w:lang w:val="hu-HU"/>
        </w:rPr>
        <w:t xml:space="preserve">A jelen Szerződést Felek </w:t>
      </w:r>
      <w:r w:rsidR="001C456A" w:rsidRPr="008526D7">
        <w:rPr>
          <w:rFonts w:ascii="Times New Roman" w:hAnsi="Times New Roman" w:cs="Times New Roman"/>
          <w:snapToGrid w:val="0"/>
          <w:lang w:val="hu-HU"/>
        </w:rPr>
        <w:t>2030</w:t>
      </w:r>
      <w:r w:rsidRPr="008526D7">
        <w:rPr>
          <w:rFonts w:ascii="Times New Roman" w:hAnsi="Times New Roman" w:cs="Times New Roman"/>
          <w:snapToGrid w:val="0"/>
          <w:lang w:val="hu-HU"/>
        </w:rPr>
        <w:t xml:space="preserve">. december 31-ig határozott időtartamra kötötték meg. A Szerződés a határozott időtartamot követően, további </w:t>
      </w:r>
      <w:r w:rsidR="00C91D55" w:rsidRPr="008526D7">
        <w:rPr>
          <w:rFonts w:ascii="Times New Roman" w:hAnsi="Times New Roman" w:cs="Times New Roman"/>
          <w:snapToGrid w:val="0"/>
          <w:lang w:val="hu-HU"/>
        </w:rPr>
        <w:t>öt (5</w:t>
      </w:r>
      <w:r w:rsidR="00D31587" w:rsidRPr="008526D7">
        <w:rPr>
          <w:rFonts w:ascii="Times New Roman" w:hAnsi="Times New Roman" w:cs="Times New Roman"/>
          <w:snapToGrid w:val="0"/>
          <w:lang w:val="hu-HU"/>
        </w:rPr>
        <w:t>) évvel</w:t>
      </w:r>
      <w:r w:rsidRPr="008526D7">
        <w:rPr>
          <w:rFonts w:ascii="Times New Roman" w:hAnsi="Times New Roman" w:cs="Times New Roman"/>
          <w:snapToGrid w:val="0"/>
          <w:lang w:val="hu-HU"/>
        </w:rPr>
        <w:t xml:space="preserve"> automatikusan meghosszabbodik, hacsak a BÉRLŐ a folyamatban lévő időszak utolsó napja előtt legalább száznyolcvan (180) nappal írásban be nem jelenti azon szándékát, hogy azt nem kívánja meghosszabbítani. A Szerződés azonos feltételekkel hosszabbodik meg.</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4.2 BÉRLŐ jogosult a jelen Szerződést kötbér vagy kártérítés nélkül azonnali hatállyal felmondani abban az esetben, ha a távközlési rendszer üzemeltetésére vonatkozó Állami Koncessziót vagy a rendszer frekvencia kiosztását visszavonják vagy abban az esetben, ha bármely engedélyt nem kap meg, azt törlik vagy visszavonják, továbbá az Ingatlanban vagy a környezetben történt olyan változás miatt, amely a Bázisállomás rendeltetésszerű, vagy gazdaságos üzemeltetését lehetetlenné teszi.</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4.</w:t>
      </w:r>
      <w:r w:rsidR="00823458" w:rsidRPr="008526D7">
        <w:rPr>
          <w:rFonts w:ascii="Times New Roman" w:hAnsi="Times New Roman" w:cs="Times New Roman"/>
          <w:lang w:val="hu-HU"/>
        </w:rPr>
        <w:t>3</w:t>
      </w:r>
      <w:r w:rsidRPr="008526D7">
        <w:rPr>
          <w:rFonts w:ascii="Times New Roman" w:hAnsi="Times New Roman" w:cs="Times New Roman"/>
          <w:lang w:val="hu-HU"/>
        </w:rPr>
        <w:t xml:space="preserve"> BÉRLŐ jogosult a jelen Szerződést kilencven (90) napos írásbeli értesítéssel felmondani abban az esetben, ha a rendszerben vagy a kapcsolódó hálózati elemekben történt műszaki változások a Bázisállomás rendeltetésszerű üzemeltetését lehetetlenné teszik.</w:t>
      </w:r>
    </w:p>
    <w:p w:rsidR="00953CEA" w:rsidRPr="008526D7" w:rsidRDefault="00953CEA" w:rsidP="00207878">
      <w:pPr>
        <w:ind w:left="2268" w:right="33" w:hanging="1134"/>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4.</w:t>
      </w:r>
      <w:r w:rsidR="00823458" w:rsidRPr="008526D7">
        <w:rPr>
          <w:rFonts w:ascii="Times New Roman" w:hAnsi="Times New Roman" w:cs="Times New Roman"/>
          <w:lang w:val="hu-HU"/>
        </w:rPr>
        <w:t>4</w:t>
      </w:r>
      <w:r w:rsidRPr="008526D7">
        <w:rPr>
          <w:rFonts w:ascii="Times New Roman" w:hAnsi="Times New Roman" w:cs="Times New Roman"/>
          <w:lang w:val="hu-HU"/>
        </w:rPr>
        <w:t xml:space="preserve"> A fentiektől függetlenül BÉRLŐ jogosult a Szerződést kötbér vagy kártérítés nélkül azonnali hatállyal felmondani, ha a BÉRBEADÓNAK vagy alkalmazottainak, vagy </w:t>
      </w:r>
      <w:proofErr w:type="spellStart"/>
      <w:r w:rsidRPr="008526D7">
        <w:rPr>
          <w:rFonts w:ascii="Times New Roman" w:hAnsi="Times New Roman" w:cs="Times New Roman"/>
          <w:lang w:val="hu-HU"/>
        </w:rPr>
        <w:t>megbízottainak</w:t>
      </w:r>
      <w:proofErr w:type="spellEnd"/>
      <w:r w:rsidRPr="008526D7">
        <w:rPr>
          <w:rFonts w:ascii="Times New Roman" w:hAnsi="Times New Roman" w:cs="Times New Roman"/>
          <w:lang w:val="hu-HU"/>
        </w:rPr>
        <w:t>, vagy a megbízásából eljáró bármely személynek a cselekedete a Bázisállomás rendeltetésszerű üzemeltetését lehetetlenné teszi.</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left="180" w:right="33" w:hanging="180"/>
        <w:jc w:val="both"/>
        <w:rPr>
          <w:rFonts w:ascii="Times New Roman" w:hAnsi="Times New Roman" w:cs="Times New Roman"/>
          <w:lang w:val="hu-HU"/>
        </w:rPr>
      </w:pPr>
      <w:r w:rsidRPr="008526D7">
        <w:rPr>
          <w:rFonts w:ascii="Times New Roman" w:hAnsi="Times New Roman" w:cs="Times New Roman"/>
          <w:lang w:val="hu-HU"/>
        </w:rPr>
        <w:t>4.</w:t>
      </w:r>
      <w:r w:rsidR="00823458" w:rsidRPr="008526D7">
        <w:rPr>
          <w:rFonts w:ascii="Times New Roman" w:hAnsi="Times New Roman" w:cs="Times New Roman"/>
          <w:lang w:val="hu-HU"/>
        </w:rPr>
        <w:t>5</w:t>
      </w:r>
      <w:r w:rsidRPr="008526D7">
        <w:rPr>
          <w:rFonts w:ascii="Times New Roman" w:hAnsi="Times New Roman" w:cs="Times New Roman"/>
          <w:lang w:val="hu-HU"/>
        </w:rPr>
        <w:t xml:space="preserve"> BÉRLŐ jogosult a Szerződést tizenöt (15) napos felmondási idővel írásban felmondani, ha a BÉRBEADÓ személyében változás áll be.</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A450B0">
      <w:pPr>
        <w:ind w:right="13"/>
        <w:jc w:val="both"/>
        <w:rPr>
          <w:rFonts w:ascii="Times New Roman" w:hAnsi="Times New Roman" w:cs="Times New Roman"/>
          <w:snapToGrid w:val="0"/>
          <w:lang w:val="hu-HU"/>
        </w:rPr>
      </w:pPr>
      <w:r w:rsidRPr="008526D7">
        <w:rPr>
          <w:rFonts w:ascii="Times New Roman" w:hAnsi="Times New Roman" w:cs="Times New Roman"/>
          <w:snapToGrid w:val="0"/>
          <w:lang w:val="hu-HU"/>
        </w:rPr>
        <w:t>4.</w:t>
      </w:r>
      <w:r w:rsidR="00823458" w:rsidRPr="008526D7">
        <w:rPr>
          <w:rFonts w:ascii="Times New Roman" w:hAnsi="Times New Roman" w:cs="Times New Roman"/>
          <w:snapToGrid w:val="0"/>
          <w:lang w:val="hu-HU"/>
        </w:rPr>
        <w:t>6</w:t>
      </w:r>
      <w:r w:rsidRPr="008526D7">
        <w:rPr>
          <w:rFonts w:ascii="Times New Roman" w:hAnsi="Times New Roman" w:cs="Times New Roman"/>
          <w:snapToGrid w:val="0"/>
          <w:lang w:val="hu-HU"/>
        </w:rPr>
        <w:t xml:space="preserve"> Amennyiben BÉRLŐ az esedékes Bérleti díj átutalásával harminc (30) napos késedelembe esik, BÉRBEADÓ jogosult írásban felszólítani a fizetésre, és amennyiben BÉRLŐ az írásbeli felszólítás kézhezvételét követő harminc (30) nap alatt sem fizeti meg a hátralékos Bérleti díjat, BÉRBEADÓ jogosult a szerződést azonnali hatállyal felmondani.</w:t>
      </w:r>
    </w:p>
    <w:p w:rsidR="00823458" w:rsidRPr="008526D7" w:rsidRDefault="00823458" w:rsidP="00A450B0">
      <w:pPr>
        <w:ind w:right="13"/>
        <w:jc w:val="both"/>
        <w:rPr>
          <w:rFonts w:ascii="Times New Roman" w:hAnsi="Times New Roman" w:cs="Times New Roman"/>
          <w:snapToGrid w:val="0"/>
          <w:lang w:val="hu-HU"/>
        </w:rPr>
      </w:pPr>
    </w:p>
    <w:p w:rsidR="00823458" w:rsidRPr="008526D7" w:rsidRDefault="00823458" w:rsidP="00823458">
      <w:pPr>
        <w:ind w:right="13"/>
        <w:jc w:val="both"/>
        <w:rPr>
          <w:rFonts w:ascii="Times New Roman" w:hAnsi="Times New Roman" w:cs="Times New Roman"/>
          <w:snapToGrid w:val="0"/>
          <w:lang w:val="hu-HU"/>
        </w:rPr>
      </w:pPr>
      <w:r w:rsidRPr="008526D7">
        <w:rPr>
          <w:rFonts w:ascii="Times New Roman" w:hAnsi="Times New Roman" w:cs="Times New Roman"/>
          <w:snapToGrid w:val="0"/>
          <w:lang w:val="hu-HU"/>
        </w:rPr>
        <w:t>4.7 A Bérlemény nemzeti vagyon jellegére tekintettel jelen szerződést a BÉRBEADÓ és BÉRLŐ jogosult kártalanítás nélkül azonnali hatállyal felmondani, ha a Bérlemény hasznosításában részt vevő bármely – BÉRLŐVEL közvetlen vagy közvetett módon jogviszonyban álló harmadik fél – szervezet jelen Szerződés megkötését követően beállott körülmény folytán már nem minősül átlátható szervezetnek.</w:t>
      </w:r>
    </w:p>
    <w:p w:rsidR="00823458" w:rsidRPr="008526D7" w:rsidRDefault="00823458" w:rsidP="00823458">
      <w:pPr>
        <w:ind w:right="13"/>
        <w:jc w:val="both"/>
        <w:rPr>
          <w:rFonts w:ascii="Times New Roman" w:hAnsi="Times New Roman" w:cs="Times New Roman"/>
          <w:snapToGrid w:val="0"/>
          <w:lang w:val="hu-HU"/>
        </w:rPr>
      </w:pPr>
    </w:p>
    <w:p w:rsidR="00823458" w:rsidRPr="008526D7" w:rsidRDefault="00823458" w:rsidP="00823458">
      <w:pPr>
        <w:ind w:right="13"/>
        <w:jc w:val="both"/>
        <w:rPr>
          <w:rFonts w:ascii="Times New Roman" w:hAnsi="Times New Roman" w:cs="Times New Roman"/>
          <w:lang w:val="hu-HU"/>
        </w:rPr>
      </w:pPr>
      <w:r w:rsidRPr="008526D7">
        <w:rPr>
          <w:rFonts w:ascii="Times New Roman" w:hAnsi="Times New Roman" w:cs="Times New Roman"/>
          <w:snapToGrid w:val="0"/>
          <w:lang w:val="hu-HU"/>
        </w:rPr>
        <w:t xml:space="preserve">4.8 A BÉRLŐ tudomásul veszi, hogy az </w:t>
      </w:r>
      <w:proofErr w:type="spellStart"/>
      <w:r w:rsidRPr="008526D7">
        <w:rPr>
          <w:rFonts w:ascii="Times New Roman" w:hAnsi="Times New Roman" w:cs="Times New Roman"/>
          <w:snapToGrid w:val="0"/>
          <w:lang w:val="hu-HU"/>
        </w:rPr>
        <w:t>Nvt</w:t>
      </w:r>
      <w:proofErr w:type="spellEnd"/>
      <w:r w:rsidRPr="008526D7">
        <w:rPr>
          <w:rFonts w:ascii="Times New Roman" w:hAnsi="Times New Roman" w:cs="Times New Roman"/>
          <w:snapToGrid w:val="0"/>
          <w:lang w:val="hu-HU"/>
        </w:rPr>
        <w:t xml:space="preserve"> 11. § (12) bekezdése alapján a hasznosításban – BÉRLŐVEL közvetlen vagy közvetett módon jogviszonyban álló harmadik félként – részt vevő személyekkel kötött szerződéseiben BÉRLŐ köteles a 4.7 pontban meghatározott körülményt BÉRLŐT megillető rendkívüli felmondási okként rögzíteni</w:t>
      </w:r>
    </w:p>
    <w:p w:rsidR="00823458" w:rsidRPr="008526D7" w:rsidRDefault="00823458" w:rsidP="00A450B0">
      <w:pPr>
        <w:ind w:right="13"/>
        <w:jc w:val="both"/>
        <w:rPr>
          <w:rFonts w:ascii="Times New Roman" w:hAnsi="Times New Roman" w:cs="Times New Roman"/>
          <w:lang w:val="hu-HU"/>
        </w:rPr>
      </w:pPr>
    </w:p>
    <w:p w:rsidR="008526D7" w:rsidRPr="008526D7" w:rsidRDefault="008526D7" w:rsidP="00A450B0">
      <w:pPr>
        <w:ind w:right="13"/>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5. ÉRTESÍTÉSEK</w:t>
      </w:r>
    </w:p>
    <w:p w:rsidR="00953CEA" w:rsidRPr="008526D7" w:rsidRDefault="00953CEA" w:rsidP="00207878">
      <w:pPr>
        <w:ind w:left="1440" w:right="567" w:hanging="720"/>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A BÉRBEADÓ vagy a BÉRLŐ által a másik Félnek tett bármely </w:t>
      </w:r>
      <w:r w:rsidR="008913F7" w:rsidRPr="008526D7">
        <w:rPr>
          <w:rFonts w:ascii="Times New Roman" w:hAnsi="Times New Roman" w:cs="Times New Roman"/>
          <w:lang w:val="hu-HU"/>
        </w:rPr>
        <w:t xml:space="preserve">jognyilatkozat, így különösen, de nem kizárólag </w:t>
      </w:r>
      <w:r w:rsidRPr="008526D7">
        <w:rPr>
          <w:rFonts w:ascii="Times New Roman" w:hAnsi="Times New Roman" w:cs="Times New Roman"/>
          <w:lang w:val="hu-HU"/>
        </w:rPr>
        <w:t>bejelentés, értesítés, felszólítás akkor tekintendő kellőképpen megtettnek, ha azt a fogadó Fél írásban konkrétan visszaigazolta, vagy ha a fogadó Félnek</w:t>
      </w:r>
      <w:r w:rsidR="008913F7" w:rsidRPr="008526D7">
        <w:rPr>
          <w:rFonts w:ascii="Times New Roman" w:hAnsi="Times New Roman" w:cs="Times New Roman"/>
          <w:lang w:val="hu-HU"/>
        </w:rPr>
        <w:t xml:space="preserve"> igazolhatóan</w:t>
      </w:r>
      <w:r w:rsidRPr="008526D7">
        <w:rPr>
          <w:rFonts w:ascii="Times New Roman" w:hAnsi="Times New Roman" w:cs="Times New Roman"/>
          <w:lang w:val="hu-HU"/>
        </w:rPr>
        <w:t xml:space="preserve"> kikézbesítették, vagy tértivevényes küldeményként a másik Félnek a</w:t>
      </w:r>
      <w:r w:rsidR="008913F7" w:rsidRPr="008526D7">
        <w:rPr>
          <w:rFonts w:ascii="Times New Roman" w:hAnsi="Times New Roman" w:cs="Times New Roman"/>
          <w:lang w:val="hu-HU"/>
        </w:rPr>
        <w:t>z alábbiakban meghatározott</w:t>
      </w:r>
      <w:r w:rsidRPr="008526D7">
        <w:rPr>
          <w:rFonts w:ascii="Times New Roman" w:hAnsi="Times New Roman" w:cs="Times New Roman"/>
          <w:lang w:val="hu-HU"/>
        </w:rPr>
        <w:t xml:space="preserve"> címre, a </w:t>
      </w:r>
      <w:r w:rsidRPr="008526D7">
        <w:rPr>
          <w:rFonts w:ascii="Times New Roman" w:hAnsi="Times New Roman" w:cs="Times New Roman"/>
          <w:b/>
          <w:bCs/>
          <w:lang w:val="hu-HU"/>
        </w:rPr>
        <w:t>helyszín számának</w:t>
      </w:r>
      <w:r w:rsidRPr="008526D7">
        <w:rPr>
          <w:rFonts w:ascii="Times New Roman" w:hAnsi="Times New Roman" w:cs="Times New Roman"/>
          <w:lang w:val="hu-HU"/>
        </w:rPr>
        <w:t xml:space="preserve"> megjelölésével megküldték</w:t>
      </w:r>
      <w:r w:rsidR="00974157" w:rsidRPr="008526D7">
        <w:rPr>
          <w:rFonts w:ascii="Times New Roman" w:hAnsi="Times New Roman" w:cs="Times New Roman"/>
          <w:lang w:val="hu-HU"/>
        </w:rPr>
        <w:t xml:space="preserve"> az alábbi elérhetőségekre</w:t>
      </w:r>
      <w:r w:rsidRPr="008526D7">
        <w:rPr>
          <w:rFonts w:ascii="Times New Roman" w:hAnsi="Times New Roman" w:cs="Times New Roman"/>
          <w:lang w:val="hu-HU"/>
        </w:rPr>
        <w:t>:</w:t>
      </w:r>
    </w:p>
    <w:p w:rsidR="00953CEA" w:rsidRPr="008526D7" w:rsidRDefault="00953CEA" w:rsidP="00207878">
      <w:pPr>
        <w:ind w:left="1440" w:hanging="720"/>
        <w:jc w:val="both"/>
        <w:rPr>
          <w:rFonts w:ascii="Times New Roman" w:hAnsi="Times New Roman" w:cs="Times New Roman"/>
          <w:lang w:val="hu-HU"/>
        </w:rPr>
      </w:pPr>
      <w:r w:rsidRPr="008526D7">
        <w:rPr>
          <w:rFonts w:ascii="Times New Roman" w:hAnsi="Times New Roman" w:cs="Times New Roman"/>
          <w:lang w:val="hu-HU"/>
        </w:rPr>
        <w:tab/>
      </w:r>
    </w:p>
    <w:p w:rsidR="00953CEA" w:rsidRPr="008526D7" w:rsidRDefault="00953CEA" w:rsidP="00A2638E">
      <w:pPr>
        <w:ind w:left="720"/>
        <w:jc w:val="both"/>
        <w:rPr>
          <w:rFonts w:ascii="Times New Roman" w:hAnsi="Times New Roman" w:cs="Times New Roman"/>
          <w:u w:val="single"/>
          <w:lang w:val="hu-HU"/>
        </w:rPr>
      </w:pPr>
      <w:r w:rsidRPr="008526D7">
        <w:rPr>
          <w:rFonts w:ascii="Times New Roman" w:hAnsi="Times New Roman" w:cs="Times New Roman"/>
          <w:b/>
          <w:bCs/>
          <w:lang w:val="hu-HU"/>
        </w:rPr>
        <w:t>A BÉRBEADÓNAK:</w:t>
      </w:r>
      <w:r w:rsidRPr="008526D7">
        <w:rPr>
          <w:rFonts w:ascii="Times New Roman" w:hAnsi="Times New Roman" w:cs="Times New Roman"/>
          <w:b/>
          <w:bCs/>
          <w:lang w:val="hu-HU"/>
        </w:rPr>
        <w:tab/>
      </w:r>
      <w:r w:rsidRPr="008526D7">
        <w:rPr>
          <w:rFonts w:ascii="Times New Roman" w:hAnsi="Times New Roman" w:cs="Times New Roman"/>
          <w:lang w:val="hu-HU"/>
        </w:rPr>
        <w:t>Címzett:</w:t>
      </w:r>
      <w:r w:rsidR="004D42D6" w:rsidRPr="008526D7">
        <w:rPr>
          <w:rFonts w:ascii="Times New Roman" w:hAnsi="Times New Roman" w:cs="Times New Roman"/>
          <w:lang w:val="hu-HU"/>
        </w:rPr>
        <w:t xml:space="preserve"> Kiskőrös Város Önkormányzata</w:t>
      </w:r>
    </w:p>
    <w:p w:rsidR="00953CEA" w:rsidRPr="008526D7" w:rsidRDefault="00953CEA" w:rsidP="00A2638E">
      <w:pPr>
        <w:ind w:left="1440" w:hanging="720"/>
        <w:jc w:val="both"/>
        <w:rPr>
          <w:rFonts w:ascii="Times New Roman" w:hAnsi="Times New Roman" w:cs="Times New Roman"/>
          <w:u w:val="single"/>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00A850D7" w:rsidRPr="008526D7">
        <w:rPr>
          <w:rFonts w:ascii="Times New Roman" w:hAnsi="Times New Roman" w:cs="Times New Roman"/>
          <w:lang w:val="hu-HU"/>
        </w:rPr>
        <w:t>Értesítési cím:</w:t>
      </w:r>
      <w:r w:rsidR="004D42D6" w:rsidRPr="008526D7">
        <w:rPr>
          <w:rFonts w:ascii="Times New Roman" w:hAnsi="Times New Roman" w:cs="Times New Roman"/>
          <w:lang w:val="hu-HU"/>
        </w:rPr>
        <w:t xml:space="preserve"> 6200 Kiskőrös, Petőfi S. tér 1.</w:t>
      </w:r>
    </w:p>
    <w:p w:rsidR="00953CEA" w:rsidRPr="008526D7" w:rsidRDefault="00953CEA" w:rsidP="00A2638E">
      <w:pPr>
        <w:ind w:left="1440" w:hanging="720"/>
        <w:jc w:val="both"/>
        <w:rPr>
          <w:rFonts w:ascii="Times New Roman" w:hAnsi="Times New Roman" w:cs="Times New Roman"/>
          <w:u w:val="single"/>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t xml:space="preserve">Telefon: </w:t>
      </w:r>
      <w:r w:rsidR="004D42D6" w:rsidRPr="008526D7">
        <w:rPr>
          <w:rFonts w:ascii="Times New Roman" w:hAnsi="Times New Roman" w:cs="Times New Roman"/>
          <w:lang w:val="hu-HU"/>
        </w:rPr>
        <w:t>78/ 513-120    /202 mellék</w:t>
      </w:r>
      <w:r w:rsidRPr="008526D7">
        <w:rPr>
          <w:rFonts w:ascii="Times New Roman" w:hAnsi="Times New Roman" w:cs="Times New Roman"/>
          <w:lang w:val="hu-HU"/>
        </w:rPr>
        <w:t>.</w:t>
      </w:r>
    </w:p>
    <w:p w:rsidR="004D42D6" w:rsidRPr="008526D7" w:rsidRDefault="00953CEA" w:rsidP="00A2638E">
      <w:pPr>
        <w:tabs>
          <w:tab w:val="left" w:pos="3240"/>
        </w:tabs>
        <w:ind w:left="1440" w:hanging="720"/>
        <w:jc w:val="both"/>
        <w:rPr>
          <w:rFonts w:ascii="Times New Roman" w:hAnsi="Times New Roman" w:cs="Times New Roman"/>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00974157" w:rsidRPr="008526D7">
        <w:rPr>
          <w:rFonts w:ascii="Times New Roman" w:hAnsi="Times New Roman" w:cs="Times New Roman"/>
          <w:lang w:val="hu-HU"/>
        </w:rPr>
        <w:t xml:space="preserve">Email: </w:t>
      </w:r>
      <w:hyperlink r:id="rId8" w:history="1">
        <w:r w:rsidR="004D42D6" w:rsidRPr="008526D7">
          <w:rPr>
            <w:rStyle w:val="Hiperhivatkozs"/>
            <w:rFonts w:ascii="Times New Roman" w:hAnsi="Times New Roman" w:cs="Times New Roman"/>
            <w:color w:val="auto"/>
            <w:lang w:val="hu-HU"/>
          </w:rPr>
          <w:t>polgarmester@kiskoros.hu</w:t>
        </w:r>
      </w:hyperlink>
    </w:p>
    <w:p w:rsidR="00953CEA" w:rsidRPr="008526D7" w:rsidRDefault="00953CEA" w:rsidP="00A2638E">
      <w:pPr>
        <w:tabs>
          <w:tab w:val="left" w:pos="3240"/>
        </w:tabs>
        <w:ind w:left="1440" w:hanging="720"/>
        <w:jc w:val="both"/>
        <w:rPr>
          <w:rFonts w:ascii="Times New Roman" w:hAnsi="Times New Roman" w:cs="Times New Roman"/>
          <w:u w:val="single"/>
          <w:lang w:val="hu-HU"/>
        </w:rPr>
      </w:pPr>
    </w:p>
    <w:p w:rsidR="00953CEA" w:rsidRPr="008526D7" w:rsidRDefault="00953CEA" w:rsidP="00207878">
      <w:pPr>
        <w:ind w:left="1440" w:hanging="720"/>
        <w:jc w:val="both"/>
        <w:rPr>
          <w:rFonts w:ascii="Times New Roman" w:hAnsi="Times New Roman" w:cs="Times New Roman"/>
          <w:lang w:val="hu-HU"/>
        </w:rPr>
      </w:pPr>
    </w:p>
    <w:p w:rsidR="00953CEA" w:rsidRPr="008526D7" w:rsidRDefault="00953CEA" w:rsidP="00207878">
      <w:pPr>
        <w:ind w:left="1440" w:hanging="720"/>
        <w:jc w:val="both"/>
        <w:rPr>
          <w:rFonts w:ascii="Times New Roman" w:hAnsi="Times New Roman" w:cs="Times New Roman"/>
          <w:lang w:val="hu-HU"/>
        </w:rPr>
      </w:pPr>
      <w:r w:rsidRPr="008526D7">
        <w:rPr>
          <w:rFonts w:ascii="Times New Roman" w:hAnsi="Times New Roman" w:cs="Times New Roman"/>
          <w:b/>
          <w:bCs/>
          <w:lang w:val="hu-HU"/>
        </w:rPr>
        <w:t>A BÉRLŐNEK:</w:t>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b/>
          <w:bCs/>
          <w:u w:val="single"/>
          <w:lang w:val="hu-HU"/>
        </w:rPr>
        <w:t>Címzett:</w:t>
      </w:r>
      <w:r w:rsidRPr="008526D7">
        <w:rPr>
          <w:rFonts w:ascii="Times New Roman" w:hAnsi="Times New Roman" w:cs="Times New Roman"/>
          <w:b/>
          <w:bCs/>
          <w:u w:val="single"/>
          <w:lang w:val="hu-HU"/>
        </w:rPr>
        <w:tab/>
        <w:t xml:space="preserve"> Vodafone Magyarország Zrt.</w:t>
      </w:r>
    </w:p>
    <w:p w:rsidR="00953CEA" w:rsidRPr="008526D7" w:rsidRDefault="00953CEA" w:rsidP="00207878">
      <w:pPr>
        <w:ind w:left="1440" w:hanging="720"/>
        <w:jc w:val="both"/>
        <w:rPr>
          <w:rFonts w:ascii="Times New Roman" w:hAnsi="Times New Roman" w:cs="Times New Roman"/>
          <w:u w:val="single"/>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b/>
          <w:bCs/>
          <w:u w:val="single"/>
          <w:lang w:val="hu-HU"/>
        </w:rPr>
        <w:t>Műszaki Igazgatóság</w:t>
      </w:r>
      <w:r w:rsidRPr="008526D7">
        <w:rPr>
          <w:rFonts w:ascii="Times New Roman" w:hAnsi="Times New Roman" w:cs="Times New Roman"/>
          <w:b/>
          <w:bCs/>
          <w:u w:val="single"/>
          <w:lang w:val="hu-HU"/>
        </w:rPr>
        <w:tab/>
      </w:r>
    </w:p>
    <w:p w:rsidR="00953CEA" w:rsidRPr="008526D7" w:rsidRDefault="00953CEA" w:rsidP="005874EF">
      <w:pPr>
        <w:jc w:val="both"/>
        <w:rPr>
          <w:rFonts w:ascii="Times New Roman" w:hAnsi="Times New Roman" w:cs="Times New Roman"/>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u w:val="single"/>
          <w:lang w:val="hu-HU"/>
        </w:rPr>
        <w:t xml:space="preserve">Vodafone Magyarország </w:t>
      </w:r>
      <w:proofErr w:type="gramStart"/>
      <w:r w:rsidRPr="008526D7">
        <w:rPr>
          <w:rFonts w:ascii="Times New Roman" w:hAnsi="Times New Roman" w:cs="Times New Roman"/>
          <w:u w:val="single"/>
          <w:lang w:val="hu-HU"/>
        </w:rPr>
        <w:t>zrt.</w:t>
      </w:r>
      <w:proofErr w:type="gramEnd"/>
      <w:r w:rsidRPr="008526D7">
        <w:rPr>
          <w:rFonts w:ascii="Times New Roman" w:hAnsi="Times New Roman" w:cs="Times New Roman"/>
          <w:u w:val="single"/>
          <w:lang w:val="hu-HU"/>
        </w:rPr>
        <w:t>, 1476 Budapest 100, Pf.</w:t>
      </w:r>
      <w:r w:rsidR="00A450B0" w:rsidRPr="008526D7">
        <w:rPr>
          <w:rFonts w:ascii="Times New Roman" w:hAnsi="Times New Roman" w:cs="Times New Roman"/>
          <w:u w:val="single"/>
          <w:lang w:val="hu-HU"/>
        </w:rPr>
        <w:t xml:space="preserve"> </w:t>
      </w:r>
      <w:r w:rsidRPr="008526D7">
        <w:rPr>
          <w:rFonts w:ascii="Times New Roman" w:hAnsi="Times New Roman" w:cs="Times New Roman"/>
          <w:u w:val="single"/>
          <w:lang w:val="hu-HU"/>
        </w:rPr>
        <w:t>350</w:t>
      </w:r>
      <w:r w:rsidRPr="008526D7">
        <w:rPr>
          <w:rFonts w:ascii="Times New Roman" w:hAnsi="Times New Roman" w:cs="Times New Roman"/>
          <w:u w:val="single"/>
          <w:lang w:val="hu-HU"/>
        </w:rPr>
        <w:tab/>
      </w:r>
    </w:p>
    <w:p w:rsidR="00742013" w:rsidRPr="008526D7" w:rsidRDefault="00953CEA" w:rsidP="0018202F">
      <w:pPr>
        <w:jc w:val="both"/>
        <w:rPr>
          <w:rFonts w:ascii="Times New Roman" w:hAnsi="Times New Roman" w:cs="Times New Roman"/>
          <w:lang w:val="hu-HU"/>
        </w:rPr>
      </w:pPr>
      <w:r w:rsidRPr="008526D7">
        <w:rPr>
          <w:rFonts w:ascii="Times New Roman" w:hAnsi="Times New Roman" w:cs="Times New Roman"/>
          <w:lang w:val="hu-HU"/>
        </w:rPr>
        <w:tab/>
      </w:r>
    </w:p>
    <w:p w:rsidR="00D9019C" w:rsidRPr="008526D7" w:rsidRDefault="00742013" w:rsidP="00577230">
      <w:pPr>
        <w:jc w:val="both"/>
        <w:rPr>
          <w:rFonts w:ascii="Times New Roman" w:hAnsi="Times New Roman" w:cs="Times New Roman"/>
          <w:lang w:val="hu-HU"/>
        </w:rPr>
      </w:pPr>
      <w:r w:rsidRPr="008526D7">
        <w:rPr>
          <w:rFonts w:ascii="Times New Roman" w:hAnsi="Times New Roman" w:cs="Times New Roman"/>
          <w:lang w:val="hu-HU"/>
        </w:rPr>
        <w:t>Bérlő kapcsolattartásra megjelölt elérhetőségei:</w:t>
      </w:r>
      <w:r w:rsidR="00953CEA" w:rsidRPr="008526D7">
        <w:rPr>
          <w:rFonts w:ascii="Times New Roman" w:hAnsi="Times New Roman" w:cs="Times New Roman"/>
          <w:lang w:val="hu-HU"/>
        </w:rPr>
        <w:tab/>
      </w:r>
      <w:r w:rsidR="005E011C" w:rsidRPr="008526D7">
        <w:rPr>
          <w:rFonts w:ascii="Times New Roman" w:hAnsi="Times New Roman" w:cs="Times New Roman"/>
          <w:lang w:val="hu-HU"/>
        </w:rPr>
        <w:t>Hibabejelentés</w:t>
      </w:r>
      <w:r w:rsidR="00D31587" w:rsidRPr="008526D7">
        <w:rPr>
          <w:rFonts w:ascii="Times New Roman" w:hAnsi="Times New Roman" w:cs="Times New Roman"/>
          <w:lang w:val="hu-HU"/>
        </w:rPr>
        <w:t xml:space="preserve"> (műszaki diszpécser)</w:t>
      </w:r>
      <w:r w:rsidR="005E011C" w:rsidRPr="008526D7">
        <w:rPr>
          <w:rFonts w:ascii="Times New Roman" w:hAnsi="Times New Roman" w:cs="Times New Roman"/>
          <w:lang w:val="hu-HU"/>
        </w:rPr>
        <w:t xml:space="preserve">:   </w:t>
      </w:r>
    </w:p>
    <w:p w:rsidR="005E011C" w:rsidRPr="008526D7" w:rsidRDefault="005E011C" w:rsidP="00301F59">
      <w:pPr>
        <w:ind w:left="2880" w:firstLine="720"/>
        <w:jc w:val="both"/>
        <w:rPr>
          <w:rFonts w:ascii="Times New Roman" w:hAnsi="Times New Roman" w:cs="Times New Roman"/>
          <w:lang w:val="hu-HU"/>
        </w:rPr>
      </w:pPr>
      <w:r w:rsidRPr="008526D7">
        <w:rPr>
          <w:rFonts w:ascii="Times New Roman" w:hAnsi="Times New Roman" w:cs="Times New Roman"/>
          <w:lang w:val="hu-HU"/>
        </w:rPr>
        <w:t xml:space="preserve">Telefon: </w:t>
      </w:r>
      <w:r w:rsidR="00D31587" w:rsidRPr="008526D7">
        <w:rPr>
          <w:rFonts w:ascii="Times New Roman" w:hAnsi="Times New Roman" w:cs="Times New Roman"/>
          <w:lang w:val="hu-HU"/>
        </w:rPr>
        <w:t>06</w:t>
      </w:r>
      <w:r w:rsidRPr="008526D7">
        <w:rPr>
          <w:rFonts w:ascii="Times New Roman" w:hAnsi="Times New Roman" w:cs="Times New Roman"/>
          <w:lang w:val="hu-HU"/>
        </w:rPr>
        <w:t xml:space="preserve"> 70 288 3544</w:t>
      </w:r>
      <w:r w:rsidR="00B837DC" w:rsidRPr="008526D7">
        <w:rPr>
          <w:rFonts w:ascii="Times New Roman" w:hAnsi="Times New Roman" w:cs="Times New Roman"/>
          <w:lang w:val="hu-HU"/>
        </w:rPr>
        <w:t xml:space="preserve"> vagy 06 70 310 5444</w:t>
      </w:r>
    </w:p>
    <w:p w:rsidR="005E011C" w:rsidRPr="008526D7" w:rsidRDefault="005E011C" w:rsidP="005E011C">
      <w:pPr>
        <w:ind w:left="1440" w:hanging="720"/>
        <w:jc w:val="both"/>
        <w:rPr>
          <w:rFonts w:ascii="Times New Roman" w:hAnsi="Times New Roman" w:cs="Times New Roman"/>
          <w:lang w:val="hu-HU"/>
        </w:rPr>
      </w:pPr>
      <w:r w:rsidRPr="008526D7">
        <w:rPr>
          <w:rFonts w:ascii="Times New Roman" w:hAnsi="Times New Roman" w:cs="Times New Roman"/>
          <w:lang w:val="hu-HU"/>
        </w:rPr>
        <w:t>                                                        </w:t>
      </w:r>
      <w:r w:rsidR="00742013" w:rsidRPr="008526D7">
        <w:rPr>
          <w:rFonts w:ascii="Times New Roman" w:hAnsi="Times New Roman" w:cs="Times New Roman"/>
          <w:lang w:val="hu-HU"/>
        </w:rPr>
        <w:tab/>
      </w:r>
      <w:r w:rsidRPr="008526D7">
        <w:rPr>
          <w:rFonts w:ascii="Times New Roman" w:hAnsi="Times New Roman" w:cs="Times New Roman"/>
          <w:lang w:val="hu-HU"/>
        </w:rPr>
        <w:t xml:space="preserve">Email: </w:t>
      </w:r>
      <w:hyperlink r:id="rId9" w:history="1">
        <w:hyperlink r:id="rId10" w:history="1">
          <w:r w:rsidR="0082063C" w:rsidRPr="008526D7">
            <w:rPr>
              <w:rStyle w:val="Hiperhivatkozs"/>
              <w:rFonts w:ascii="Times New Roman" w:hAnsi="Times New Roman" w:cs="Times New Roman"/>
              <w:color w:val="auto"/>
              <w:lang w:val="hu-HU"/>
            </w:rPr>
            <w:t>danubiusnoc-hu-fo_ro@vodafone.com</w:t>
          </w:r>
        </w:hyperlink>
      </w:hyperlink>
      <w:r w:rsidRPr="008526D7">
        <w:rPr>
          <w:rFonts w:ascii="Times New Roman" w:hAnsi="Times New Roman" w:cs="Times New Roman"/>
          <w:lang w:val="hu-HU"/>
        </w:rPr>
        <w:t> </w:t>
      </w:r>
    </w:p>
    <w:p w:rsidR="005E011C" w:rsidRPr="008526D7" w:rsidRDefault="005E011C" w:rsidP="005E011C">
      <w:pPr>
        <w:ind w:left="1440" w:hanging="720"/>
        <w:jc w:val="both"/>
        <w:rPr>
          <w:rFonts w:ascii="Times New Roman" w:hAnsi="Times New Roman" w:cs="Times New Roman"/>
          <w:lang w:val="hu-HU"/>
        </w:rPr>
      </w:pPr>
    </w:p>
    <w:p w:rsidR="00D9019C" w:rsidRPr="008526D7" w:rsidRDefault="005E011C" w:rsidP="005E011C">
      <w:pPr>
        <w:ind w:left="1440" w:hanging="720"/>
        <w:jc w:val="both"/>
        <w:rPr>
          <w:rFonts w:ascii="Times New Roman" w:hAnsi="Times New Roman" w:cs="Times New Roman"/>
          <w:lang w:val="hu-HU"/>
        </w:rPr>
      </w:pPr>
      <w:r w:rsidRPr="008526D7">
        <w:rPr>
          <w:rFonts w:ascii="Times New Roman" w:hAnsi="Times New Roman" w:cs="Times New Roman"/>
          <w:lang w:val="hu-HU"/>
        </w:rPr>
        <w:t xml:space="preserve">Szerződéssel kapcsolatban:        </w:t>
      </w:r>
    </w:p>
    <w:p w:rsidR="005E011C" w:rsidRPr="008526D7" w:rsidRDefault="005E011C" w:rsidP="00301F59">
      <w:pPr>
        <w:ind w:left="2880" w:firstLine="720"/>
        <w:jc w:val="both"/>
        <w:rPr>
          <w:rFonts w:ascii="Times New Roman" w:hAnsi="Times New Roman" w:cs="Times New Roman"/>
          <w:lang w:val="hu-HU"/>
        </w:rPr>
      </w:pPr>
      <w:r w:rsidRPr="008526D7">
        <w:rPr>
          <w:rFonts w:ascii="Times New Roman" w:hAnsi="Times New Roman" w:cs="Times New Roman"/>
          <w:lang w:val="hu-HU"/>
        </w:rPr>
        <w:t xml:space="preserve">Email: </w:t>
      </w:r>
      <w:hyperlink r:id="rId11" w:history="1">
        <w:r w:rsidRPr="008526D7">
          <w:rPr>
            <w:rStyle w:val="Hiperhivatkozs"/>
            <w:rFonts w:ascii="Times New Roman" w:hAnsi="Times New Roman" w:cs="Times New Roman"/>
            <w:color w:val="auto"/>
            <w:lang w:val="hu-HU"/>
          </w:rPr>
          <w:t>berlemenykezeles.hu@vodafone.com</w:t>
        </w:r>
      </w:hyperlink>
      <w:r w:rsidRPr="008526D7">
        <w:rPr>
          <w:rFonts w:ascii="Times New Roman" w:hAnsi="Times New Roman" w:cs="Times New Roman"/>
          <w:lang w:val="hu-HU"/>
        </w:rPr>
        <w:t xml:space="preserve"> </w:t>
      </w:r>
    </w:p>
    <w:p w:rsidR="00742013" w:rsidRPr="008526D7" w:rsidRDefault="00742013" w:rsidP="005E011C">
      <w:pPr>
        <w:ind w:left="1440" w:hanging="720"/>
        <w:jc w:val="both"/>
        <w:rPr>
          <w:rFonts w:ascii="Times New Roman" w:hAnsi="Times New Roman" w:cs="Times New Roman"/>
          <w:lang w:val="hu-HU"/>
        </w:rPr>
      </w:pPr>
    </w:p>
    <w:p w:rsidR="00742013" w:rsidRPr="008526D7" w:rsidRDefault="00742013" w:rsidP="005E011C">
      <w:pPr>
        <w:ind w:left="1440" w:hanging="720"/>
        <w:jc w:val="both"/>
        <w:rPr>
          <w:rFonts w:ascii="Times New Roman" w:hAnsi="Times New Roman" w:cs="Times New Roman"/>
          <w:lang w:val="hu-HU"/>
        </w:rPr>
      </w:pPr>
      <w:r w:rsidRPr="008526D7">
        <w:rPr>
          <w:rFonts w:ascii="Times New Roman" w:hAnsi="Times New Roman" w:cs="Times New Roman"/>
          <w:lang w:val="hu-HU"/>
        </w:rPr>
        <w:t>Pénzügyi, számlázási kérdésekkel kapcsolatban:</w:t>
      </w:r>
    </w:p>
    <w:p w:rsidR="00742013" w:rsidRPr="008526D7" w:rsidRDefault="00742013" w:rsidP="00742013">
      <w:pPr>
        <w:tabs>
          <w:tab w:val="left" w:pos="709"/>
        </w:tabs>
        <w:ind w:left="567" w:right="33"/>
        <w:jc w:val="both"/>
        <w:rPr>
          <w:rFonts w:ascii="Times New Roman" w:hAnsi="Times New Roman" w:cs="Times New Roman"/>
          <w:bCs/>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bCs/>
          <w:lang w:val="hu-HU"/>
        </w:rPr>
        <w:t>Információs vonal: +36 1 882 1010 (Hétfő-Csütörtök 9 és 13 között)</w:t>
      </w:r>
    </w:p>
    <w:p w:rsidR="00742013" w:rsidRPr="008526D7" w:rsidRDefault="00742013" w:rsidP="00742013">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ab/>
      </w:r>
      <w:r w:rsidRPr="008526D7">
        <w:rPr>
          <w:rFonts w:ascii="Times New Roman" w:hAnsi="Times New Roman" w:cs="Times New Roman"/>
          <w:bCs/>
          <w:lang w:val="hu-HU"/>
        </w:rPr>
        <w:tab/>
      </w:r>
      <w:r w:rsidRPr="008526D7">
        <w:rPr>
          <w:rFonts w:ascii="Times New Roman" w:hAnsi="Times New Roman" w:cs="Times New Roman"/>
          <w:bCs/>
          <w:lang w:val="hu-HU"/>
        </w:rPr>
        <w:tab/>
      </w:r>
      <w:r w:rsidRPr="008526D7">
        <w:rPr>
          <w:rFonts w:ascii="Times New Roman" w:hAnsi="Times New Roman" w:cs="Times New Roman"/>
          <w:bCs/>
          <w:lang w:val="hu-HU"/>
        </w:rPr>
        <w:tab/>
      </w:r>
      <w:r w:rsidRPr="008526D7">
        <w:rPr>
          <w:rFonts w:ascii="Times New Roman" w:hAnsi="Times New Roman" w:cs="Times New Roman"/>
          <w:bCs/>
          <w:lang w:val="hu-HU"/>
        </w:rPr>
        <w:tab/>
      </w:r>
      <w:r w:rsidRPr="008526D7">
        <w:rPr>
          <w:rFonts w:ascii="Times New Roman" w:hAnsi="Times New Roman" w:cs="Times New Roman"/>
          <w:bCs/>
          <w:lang w:val="hu-HU"/>
        </w:rPr>
        <w:tab/>
        <w:t xml:space="preserve">Email: </w:t>
      </w:r>
      <w:hyperlink r:id="rId12" w:history="1">
        <w:r w:rsidRPr="008526D7">
          <w:rPr>
            <w:rFonts w:ascii="Times New Roman" w:hAnsi="Times New Roman" w:cs="Times New Roman"/>
            <w:bCs/>
            <w:u w:val="single"/>
            <w:lang w:val="hu-HU"/>
          </w:rPr>
          <w:t>real-estate.hu@vodafone.com</w:t>
        </w:r>
      </w:hyperlink>
    </w:p>
    <w:p w:rsidR="00742013" w:rsidRPr="008526D7" w:rsidRDefault="00742013" w:rsidP="005E011C">
      <w:pPr>
        <w:ind w:left="1440" w:hanging="720"/>
        <w:jc w:val="both"/>
        <w:rPr>
          <w:rFonts w:ascii="Times New Roman" w:hAnsi="Times New Roman" w:cs="Times New Roman"/>
          <w:lang w:val="hu-HU"/>
        </w:rPr>
      </w:pPr>
    </w:p>
    <w:p w:rsidR="008913F7" w:rsidRPr="008526D7" w:rsidRDefault="00876756" w:rsidP="008913F7">
      <w:pPr>
        <w:tabs>
          <w:tab w:val="left" w:pos="3240"/>
        </w:tabs>
        <w:ind w:left="709"/>
        <w:jc w:val="both"/>
        <w:rPr>
          <w:rFonts w:ascii="Times New Roman" w:hAnsi="Times New Roman" w:cs="Times New Roman"/>
          <w:lang w:val="hu-HU"/>
        </w:rPr>
      </w:pPr>
      <w:r w:rsidRPr="008526D7">
        <w:rPr>
          <w:rFonts w:ascii="Times New Roman" w:hAnsi="Times New Roman" w:cs="Times New Roman"/>
          <w:lang w:val="hu-HU"/>
        </w:rPr>
        <w:t>T</w:t>
      </w:r>
      <w:r w:rsidR="008913F7" w:rsidRPr="008526D7">
        <w:rPr>
          <w:rFonts w:ascii="Times New Roman" w:hAnsi="Times New Roman" w:cs="Times New Roman"/>
          <w:lang w:val="hu-HU"/>
        </w:rPr>
        <w:t xml:space="preserve">értivevényes levél esetén a </w:t>
      </w:r>
      <w:r w:rsidRPr="008526D7">
        <w:rPr>
          <w:rFonts w:ascii="Times New Roman" w:hAnsi="Times New Roman" w:cs="Times New Roman"/>
          <w:lang w:val="hu-HU"/>
        </w:rPr>
        <w:t xml:space="preserve">küldemény a </w:t>
      </w:r>
      <w:r w:rsidR="008913F7" w:rsidRPr="008526D7">
        <w:rPr>
          <w:rFonts w:ascii="Times New Roman" w:hAnsi="Times New Roman" w:cs="Times New Roman"/>
          <w:lang w:val="hu-HU"/>
        </w:rPr>
        <w:t>tértivevényen szereplő átvételi időpontban</w:t>
      </w:r>
      <w:r w:rsidRPr="008526D7">
        <w:rPr>
          <w:rFonts w:ascii="Times New Roman" w:hAnsi="Times New Roman" w:cs="Times New Roman"/>
          <w:lang w:val="hu-HU"/>
        </w:rPr>
        <w:t xml:space="preserve"> minősül kézbesítettnek</w:t>
      </w:r>
      <w:r w:rsidR="008913F7" w:rsidRPr="008526D7">
        <w:rPr>
          <w:rFonts w:ascii="Times New Roman" w:hAnsi="Times New Roman" w:cs="Times New Roman"/>
          <w:lang w:val="hu-HU"/>
        </w:rPr>
        <w:t>, amennyiben viszont a levél „nem kereste”, a</w:t>
      </w:r>
      <w:r w:rsidRPr="008526D7">
        <w:rPr>
          <w:rFonts w:ascii="Times New Roman" w:hAnsi="Times New Roman" w:cs="Times New Roman"/>
          <w:lang w:val="hu-HU"/>
        </w:rPr>
        <w:t xml:space="preserve"> jelen</w:t>
      </w:r>
      <w:r w:rsidR="008913F7" w:rsidRPr="008526D7">
        <w:rPr>
          <w:rFonts w:ascii="Times New Roman" w:hAnsi="Times New Roman" w:cs="Times New Roman"/>
          <w:lang w:val="hu-HU"/>
        </w:rPr>
        <w:t xml:space="preserve"> Sze</w:t>
      </w:r>
      <w:r w:rsidRPr="008526D7">
        <w:rPr>
          <w:rFonts w:ascii="Times New Roman" w:hAnsi="Times New Roman" w:cs="Times New Roman"/>
          <w:lang w:val="hu-HU"/>
        </w:rPr>
        <w:t>rződésben szereplő címre vagy a címzett fél</w:t>
      </w:r>
      <w:r w:rsidR="008913F7" w:rsidRPr="008526D7">
        <w:rPr>
          <w:rFonts w:ascii="Times New Roman" w:hAnsi="Times New Roman" w:cs="Times New Roman"/>
          <w:lang w:val="hu-HU"/>
        </w:rPr>
        <w:t xml:space="preserve"> székhelyére való címre való címzés ellenére a „címzett ismeretlen” vagy a „címzett ismeretlen helyre költözött”, vagy a „cím nem azonosítható” vagy „kézbesítés akadályozott” vagy „bejelentve megszűnt” vagy „átvételt megtagadta” megjegyzéssel érkezett vissza, abban az esetben a második kézbesítés megkísérlését követő 5. (öt</w:t>
      </w:r>
      <w:r w:rsidRPr="008526D7">
        <w:rPr>
          <w:rFonts w:ascii="Times New Roman" w:hAnsi="Times New Roman" w:cs="Times New Roman"/>
          <w:lang w:val="hu-HU"/>
        </w:rPr>
        <w:t>ödik) napon minősül kézbesítettnek.</w:t>
      </w:r>
      <w:r w:rsidR="008913F7" w:rsidRPr="008526D7">
        <w:rPr>
          <w:rFonts w:ascii="Times New Roman" w:hAnsi="Times New Roman" w:cs="Times New Roman"/>
          <w:lang w:val="hu-HU"/>
        </w:rPr>
        <w:t xml:space="preserve"> </w:t>
      </w:r>
    </w:p>
    <w:p w:rsidR="008913F7" w:rsidRPr="008526D7" w:rsidRDefault="008913F7" w:rsidP="00265305">
      <w:pPr>
        <w:tabs>
          <w:tab w:val="left" w:pos="3240"/>
        </w:tabs>
        <w:ind w:left="709"/>
        <w:jc w:val="both"/>
        <w:rPr>
          <w:rFonts w:ascii="Times New Roman" w:hAnsi="Times New Roman" w:cs="Times New Roman"/>
          <w:lang w:val="hu-HU"/>
        </w:rPr>
      </w:pPr>
    </w:p>
    <w:p w:rsidR="00974157" w:rsidRPr="008526D7" w:rsidRDefault="00452604" w:rsidP="00265305">
      <w:pPr>
        <w:tabs>
          <w:tab w:val="left" w:pos="3240"/>
        </w:tabs>
        <w:ind w:left="709"/>
        <w:jc w:val="both"/>
        <w:rPr>
          <w:rFonts w:ascii="Times New Roman" w:hAnsi="Times New Roman" w:cs="Times New Roman"/>
          <w:u w:val="single"/>
          <w:lang w:val="hu-HU"/>
        </w:rPr>
      </w:pPr>
      <w:r w:rsidRPr="008526D7">
        <w:rPr>
          <w:rFonts w:ascii="Times New Roman" w:hAnsi="Times New Roman" w:cs="Times New Roman"/>
          <w:lang w:val="hu-HU"/>
        </w:rPr>
        <w:t>Felek rögzítik, hogy kapcsolattartók ebbéli minőségükben való eljárásuk során, kizárólag a jelen szerződés teljesítése során felmerülő operatív kérdésekben jogosultak eljárni, a szerződés módosítására, megszüntetésére nem jogosultak.</w:t>
      </w:r>
      <w:r w:rsidR="008913F7" w:rsidRPr="008526D7">
        <w:rPr>
          <w:rFonts w:ascii="Times New Roman" w:hAnsi="Times New Roman" w:cs="Times New Roman"/>
          <w:lang w:val="hu-HU"/>
        </w:rPr>
        <w:t xml:space="preserve"> Felek rögzítik, hogy a</w:t>
      </w:r>
      <w:r w:rsidR="00CC56E8" w:rsidRPr="008526D7">
        <w:rPr>
          <w:rFonts w:ascii="Times New Roman" w:hAnsi="Times New Roman" w:cs="Times New Roman"/>
          <w:lang w:val="hu-HU"/>
        </w:rPr>
        <w:t>z e-mail</w:t>
      </w:r>
      <w:r w:rsidR="008913F7" w:rsidRPr="008526D7">
        <w:rPr>
          <w:rFonts w:ascii="Times New Roman" w:hAnsi="Times New Roman" w:cs="Times New Roman"/>
          <w:lang w:val="hu-HU"/>
        </w:rPr>
        <w:t>es</w:t>
      </w:r>
      <w:r w:rsidR="00CC56E8" w:rsidRPr="008526D7">
        <w:rPr>
          <w:rFonts w:ascii="Times New Roman" w:hAnsi="Times New Roman" w:cs="Times New Roman"/>
          <w:lang w:val="hu-HU"/>
        </w:rPr>
        <w:t xml:space="preserve"> és a telefon</w:t>
      </w:r>
      <w:r w:rsidR="008913F7" w:rsidRPr="008526D7">
        <w:rPr>
          <w:rFonts w:ascii="Times New Roman" w:hAnsi="Times New Roman" w:cs="Times New Roman"/>
          <w:lang w:val="hu-HU"/>
        </w:rPr>
        <w:t>os kapcsolattartási elérhetőségek</w:t>
      </w:r>
      <w:r w:rsidR="00CC56E8" w:rsidRPr="008526D7">
        <w:rPr>
          <w:rFonts w:ascii="Times New Roman" w:hAnsi="Times New Roman" w:cs="Times New Roman"/>
          <w:lang w:val="hu-HU"/>
        </w:rPr>
        <w:t xml:space="preserve"> csak operatív kapcsolattartásra</w:t>
      </w:r>
      <w:r w:rsidR="008913F7" w:rsidRPr="008526D7">
        <w:rPr>
          <w:rFonts w:ascii="Times New Roman" w:hAnsi="Times New Roman" w:cs="Times New Roman"/>
          <w:lang w:val="hu-HU"/>
        </w:rPr>
        <w:t xml:space="preserve"> szolgálnak, így az azokon keresztül jognyilatkozat nem tehető joghatályosan</w:t>
      </w:r>
      <w:r w:rsidR="00CC56E8" w:rsidRPr="008526D7">
        <w:rPr>
          <w:rFonts w:ascii="Times New Roman" w:hAnsi="Times New Roman" w:cs="Times New Roman"/>
          <w:lang w:val="hu-HU"/>
        </w:rPr>
        <w:t xml:space="preserve">. </w:t>
      </w:r>
    </w:p>
    <w:p w:rsidR="00953CEA" w:rsidRPr="008526D7" w:rsidRDefault="00953CEA" w:rsidP="00207878">
      <w:pPr>
        <w:ind w:right="567"/>
        <w:jc w:val="both"/>
        <w:rPr>
          <w:rFonts w:ascii="Times New Roman" w:hAnsi="Times New Roman" w:cs="Times New Roman"/>
          <w:b/>
          <w:bCs/>
          <w:lang w:val="hu-HU"/>
        </w:rPr>
      </w:pPr>
    </w:p>
    <w:p w:rsidR="008913F7" w:rsidRPr="008526D7" w:rsidRDefault="008913F7" w:rsidP="00207878">
      <w:pPr>
        <w:ind w:right="567"/>
        <w:jc w:val="both"/>
        <w:rPr>
          <w:rFonts w:ascii="Times New Roman" w:hAnsi="Times New Roman" w:cs="Times New Roman"/>
          <w:b/>
          <w:bCs/>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6. KÁRTÉRÍTÉSI FELELŐSSÉG</w:t>
      </w:r>
    </w:p>
    <w:p w:rsidR="00953CEA" w:rsidRPr="008526D7" w:rsidRDefault="00953CEA" w:rsidP="00207878">
      <w:pPr>
        <w:ind w:left="709" w:right="567" w:hanging="709"/>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6.1 BÉRLŐ helytáll a Bázisállomás építése, üzemeltetése és karbantartása során a BÉRLŐ alkalmazottainak vagy </w:t>
      </w:r>
      <w:proofErr w:type="spellStart"/>
      <w:r w:rsidRPr="008526D7">
        <w:rPr>
          <w:rFonts w:ascii="Times New Roman" w:hAnsi="Times New Roman" w:cs="Times New Roman"/>
          <w:lang w:val="hu-HU"/>
        </w:rPr>
        <w:t>megbízottainak</w:t>
      </w:r>
      <w:proofErr w:type="spellEnd"/>
      <w:r w:rsidRPr="008526D7">
        <w:rPr>
          <w:rFonts w:ascii="Times New Roman" w:hAnsi="Times New Roman" w:cs="Times New Roman"/>
          <w:lang w:val="hu-HU"/>
        </w:rPr>
        <w:t xml:space="preserve"> hanyag eljárásával a Bérleményben okozott, továbbá a BÉRBEADÓNAK vagy harmadik személyeknek okozott kárért.</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6.2 BÉRBEADÓ helytáll a Bázisállomáson a BÉRLŐNEK a BÉRBEADÓ vagy alkalmazottai, vagy </w:t>
      </w:r>
      <w:proofErr w:type="spellStart"/>
      <w:r w:rsidRPr="008526D7">
        <w:rPr>
          <w:rFonts w:ascii="Times New Roman" w:hAnsi="Times New Roman" w:cs="Times New Roman"/>
          <w:lang w:val="hu-HU"/>
        </w:rPr>
        <w:t>megbízottai</w:t>
      </w:r>
      <w:proofErr w:type="spellEnd"/>
      <w:r w:rsidRPr="008526D7">
        <w:rPr>
          <w:rFonts w:ascii="Times New Roman" w:hAnsi="Times New Roman" w:cs="Times New Roman"/>
          <w:lang w:val="hu-HU"/>
        </w:rPr>
        <w:t xml:space="preserve"> hanyag eljárásával okozott bármely kárért.</w:t>
      </w:r>
    </w:p>
    <w:p w:rsidR="0001534B" w:rsidRPr="008526D7" w:rsidRDefault="0001534B"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6.3 Felek késedelem nélkül értesítik a másikat a Bázisállomás építéséből, változtatásából, karbantartásából vagy üzemeltetéséből keletkezően a másik tulajdonában, alkalmazottainak vagy </w:t>
      </w:r>
      <w:proofErr w:type="spellStart"/>
      <w:r w:rsidRPr="008526D7">
        <w:rPr>
          <w:rFonts w:ascii="Times New Roman" w:hAnsi="Times New Roman" w:cs="Times New Roman"/>
          <w:lang w:val="hu-HU"/>
        </w:rPr>
        <w:t>megbízottainak</w:t>
      </w:r>
      <w:proofErr w:type="spellEnd"/>
      <w:r w:rsidRPr="008526D7">
        <w:rPr>
          <w:rFonts w:ascii="Times New Roman" w:hAnsi="Times New Roman" w:cs="Times New Roman"/>
          <w:lang w:val="hu-HU"/>
        </w:rPr>
        <w:t xml:space="preserve"> tulajdonában, vagy bármely harmadik fél vagy a saját tulajdonában okozott kárról.</w:t>
      </w:r>
    </w:p>
    <w:p w:rsidR="00EF6481" w:rsidRPr="008526D7" w:rsidRDefault="00EF6481" w:rsidP="00207878">
      <w:pPr>
        <w:ind w:right="33"/>
        <w:jc w:val="both"/>
        <w:rPr>
          <w:rFonts w:ascii="Times New Roman" w:hAnsi="Times New Roman" w:cs="Times New Roman"/>
          <w:lang w:val="hu-HU"/>
        </w:rPr>
      </w:pPr>
    </w:p>
    <w:p w:rsidR="0018202F" w:rsidRPr="008526D7" w:rsidRDefault="0018202F" w:rsidP="00207878">
      <w:pPr>
        <w:ind w:right="33"/>
        <w:jc w:val="both"/>
        <w:rPr>
          <w:rFonts w:ascii="Times New Roman" w:hAnsi="Times New Roman" w:cs="Times New Roman"/>
          <w:lang w:val="hu-HU"/>
        </w:rPr>
      </w:pPr>
      <w:r w:rsidRPr="008526D7">
        <w:rPr>
          <w:rFonts w:ascii="Times New Roman" w:hAnsi="Times New Roman" w:cs="Times New Roman"/>
          <w:lang w:val="hu-HU"/>
        </w:rPr>
        <w:t>6.4 BÉRBEADÓ tudomással rendelkezik arról, hogy a bázisállomással lefedett terület, szolgáltatás a BÉRLŐ országos tevékenységének a BÉRLŐ szerződött partnerei, továbbá az előfizetők felé vállalt tevékenységek alapvető és sarkalatos részét képezik, tekintettel erre a BÉRLŐNEK kiemelkedő érdeke fűződik ahhoz, hogy a BÉRBEADÓ a jelen Szerződést szerződésszerűen teljesítse.</w:t>
      </w:r>
    </w:p>
    <w:p w:rsidR="0018202F" w:rsidRPr="008526D7" w:rsidRDefault="0018202F" w:rsidP="00207878">
      <w:pPr>
        <w:ind w:right="33"/>
        <w:jc w:val="both"/>
        <w:rPr>
          <w:rFonts w:ascii="Times New Roman" w:hAnsi="Times New Roman" w:cs="Times New Roman"/>
          <w:lang w:val="hu-HU"/>
        </w:rPr>
      </w:pPr>
    </w:p>
    <w:p w:rsidR="0018202F" w:rsidRPr="008526D7" w:rsidRDefault="0018202F" w:rsidP="00207878">
      <w:pPr>
        <w:ind w:right="33"/>
        <w:jc w:val="both"/>
        <w:rPr>
          <w:rFonts w:ascii="Times New Roman" w:hAnsi="Times New Roman" w:cs="Times New Roman"/>
          <w:lang w:val="hu-HU"/>
        </w:rPr>
      </w:pPr>
      <w:r w:rsidRPr="008526D7">
        <w:rPr>
          <w:rFonts w:ascii="Times New Roman" w:hAnsi="Times New Roman" w:cs="Times New Roman"/>
          <w:lang w:val="hu-HU"/>
        </w:rPr>
        <w:t>6.5 BÉRBEADÓ kijelenti, hogy tudomással bír a szerződés BÉRLŐ tevékenységében betöltött jelentős szerepéről, és arról, hogy és amennyiben a Bázisállomás működésé</w:t>
      </w:r>
      <w:r w:rsidR="00301F59" w:rsidRPr="008526D7">
        <w:rPr>
          <w:rFonts w:ascii="Times New Roman" w:hAnsi="Times New Roman" w:cs="Times New Roman"/>
          <w:lang w:val="hu-HU"/>
        </w:rPr>
        <w:t>hez szükséges bérleményi feltételeket</w:t>
      </w:r>
      <w:r w:rsidRPr="008526D7">
        <w:rPr>
          <w:rFonts w:ascii="Times New Roman" w:hAnsi="Times New Roman" w:cs="Times New Roman"/>
          <w:lang w:val="hu-HU"/>
        </w:rPr>
        <w:t xml:space="preserve"> nem biztosítja </w:t>
      </w:r>
      <w:proofErr w:type="spellStart"/>
      <w:r w:rsidRPr="008526D7">
        <w:rPr>
          <w:rFonts w:ascii="Times New Roman" w:hAnsi="Times New Roman" w:cs="Times New Roman"/>
          <w:lang w:val="hu-HU"/>
        </w:rPr>
        <w:t>rendeltetésszerűen</w:t>
      </w:r>
      <w:proofErr w:type="spellEnd"/>
      <w:r w:rsidRPr="008526D7">
        <w:rPr>
          <w:rFonts w:ascii="Times New Roman" w:hAnsi="Times New Roman" w:cs="Times New Roman"/>
          <w:lang w:val="hu-HU"/>
        </w:rPr>
        <w:t>, illetve a jelen Szerződést nem vagy nem szerződésszerűen teljesíti, abban az esetben a BÉRBEADÓ</w:t>
      </w:r>
      <w:r w:rsidR="00E33776" w:rsidRPr="008526D7">
        <w:rPr>
          <w:rFonts w:ascii="Times New Roman" w:hAnsi="Times New Roman" w:cs="Times New Roman"/>
          <w:lang w:val="hu-HU"/>
        </w:rPr>
        <w:t xml:space="preserve"> a BÉRLŐ</w:t>
      </w:r>
      <w:r w:rsidRPr="008526D7">
        <w:rPr>
          <w:rFonts w:ascii="Times New Roman" w:hAnsi="Times New Roman" w:cs="Times New Roman"/>
          <w:lang w:val="hu-HU"/>
        </w:rPr>
        <w:t xml:space="preserve"> felé szerződésszegésben lehet, amelyre tekintettel kártérítési felelőssége keletkezik.</w:t>
      </w:r>
    </w:p>
    <w:p w:rsidR="00953CEA" w:rsidRPr="008526D7" w:rsidRDefault="00953CEA" w:rsidP="00207878">
      <w:pPr>
        <w:ind w:right="567"/>
        <w:jc w:val="both"/>
        <w:rPr>
          <w:rFonts w:ascii="Times New Roman" w:hAnsi="Times New Roman" w:cs="Times New Roman"/>
          <w:lang w:val="hu-HU"/>
        </w:rPr>
      </w:pPr>
    </w:p>
    <w:p w:rsidR="00EF6481" w:rsidRPr="008526D7" w:rsidRDefault="00EF6481" w:rsidP="00207878">
      <w:pPr>
        <w:ind w:right="567"/>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lang w:val="hu-HU"/>
        </w:rPr>
      </w:pPr>
      <w:r w:rsidRPr="008526D7">
        <w:rPr>
          <w:rFonts w:ascii="Times New Roman" w:hAnsi="Times New Roman" w:cs="Times New Roman"/>
          <w:b/>
          <w:bCs/>
          <w:lang w:val="hu-HU"/>
        </w:rPr>
        <w:t>7. IRÁNYADÓ JOG</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7.1 A jelen Szerződésben kifejezetten nem érintett kérdésekre a </w:t>
      </w:r>
      <w:r w:rsidR="006822DF" w:rsidRPr="008526D7">
        <w:rPr>
          <w:rFonts w:ascii="Times New Roman" w:hAnsi="Times New Roman" w:cs="Times New Roman"/>
          <w:lang w:val="hu-HU"/>
        </w:rPr>
        <w:t xml:space="preserve">magyar jogot, különösen a </w:t>
      </w:r>
      <w:r w:rsidRPr="008526D7">
        <w:rPr>
          <w:rFonts w:ascii="Times New Roman" w:hAnsi="Times New Roman" w:cs="Times New Roman"/>
          <w:lang w:val="hu-HU"/>
        </w:rPr>
        <w:t>bérletre vonatkozó jogszabályokat és a Polgári Törvénykönyv</w:t>
      </w:r>
      <w:r w:rsidR="006822DF" w:rsidRPr="008526D7">
        <w:rPr>
          <w:rFonts w:ascii="Times New Roman" w:hAnsi="Times New Roman" w:cs="Times New Roman"/>
          <w:lang w:val="hu-HU"/>
        </w:rPr>
        <w:t>ről szóló 2013. évi V. törvény</w:t>
      </w:r>
      <w:r w:rsidRPr="008526D7">
        <w:rPr>
          <w:rFonts w:ascii="Times New Roman" w:hAnsi="Times New Roman" w:cs="Times New Roman"/>
          <w:lang w:val="hu-HU"/>
        </w:rPr>
        <w:t xml:space="preserve"> rendelkezéseit kell megfelelően alkalmazni.</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7.2 A Felek között a jelen Szerződés kapcsán felmerülő vitás kérdések jogerős eldöntésére Felek alávetik magukat a</w:t>
      </w:r>
      <w:r w:rsidR="00A4045A" w:rsidRPr="008526D7">
        <w:rPr>
          <w:rFonts w:ascii="Times New Roman" w:hAnsi="Times New Roman" w:cs="Times New Roman"/>
          <w:lang w:val="hu-HU"/>
        </w:rPr>
        <w:t>z Ingatlan fekvése</w:t>
      </w:r>
      <w:r w:rsidRPr="008526D7">
        <w:rPr>
          <w:rFonts w:ascii="Times New Roman" w:hAnsi="Times New Roman" w:cs="Times New Roman"/>
          <w:lang w:val="hu-HU"/>
        </w:rPr>
        <w:t xml:space="preserve"> szerint illetékes és hatáskörrel rendelkező bíróságnak.</w:t>
      </w:r>
    </w:p>
    <w:p w:rsidR="00953CEA" w:rsidRPr="008526D7" w:rsidRDefault="00953CEA" w:rsidP="00207878">
      <w:pPr>
        <w:ind w:right="33"/>
        <w:jc w:val="both"/>
        <w:rPr>
          <w:rFonts w:ascii="Times New Roman" w:hAnsi="Times New Roman" w:cs="Times New Roman"/>
          <w:lang w:val="hu-HU"/>
        </w:rPr>
      </w:pPr>
    </w:p>
    <w:p w:rsidR="00C053F2" w:rsidRPr="008526D7" w:rsidRDefault="00C053F2" w:rsidP="00207878">
      <w:pPr>
        <w:ind w:right="33"/>
        <w:jc w:val="both"/>
        <w:rPr>
          <w:rFonts w:ascii="Times New Roman" w:hAnsi="Times New Roman" w:cs="Times New Roman"/>
          <w:lang w:val="hu-HU"/>
        </w:rPr>
      </w:pPr>
    </w:p>
    <w:p w:rsidR="008526D7" w:rsidRPr="008526D7" w:rsidRDefault="008526D7" w:rsidP="00207878">
      <w:pPr>
        <w:ind w:right="33"/>
        <w:jc w:val="both"/>
        <w:rPr>
          <w:rFonts w:ascii="Times New Roman" w:hAnsi="Times New Roman" w:cs="Times New Roman"/>
          <w:lang w:val="hu-HU"/>
        </w:rPr>
      </w:pPr>
    </w:p>
    <w:p w:rsidR="008526D7" w:rsidRPr="008526D7" w:rsidRDefault="008526D7"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8. MÓDOSÍTÁSOK</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A jelen Szerződés bármilyen változtatása vagy kiegészítése csak akkor érvényes, ha azt a Felek írásban teszik, és BÉRBEADÓ és BÉRLŐ egyaránt aláírja.</w:t>
      </w:r>
    </w:p>
    <w:p w:rsidR="00953CEA" w:rsidRPr="008526D7" w:rsidRDefault="00953CEA" w:rsidP="00207878">
      <w:pPr>
        <w:ind w:right="33"/>
        <w:jc w:val="both"/>
        <w:rPr>
          <w:rFonts w:ascii="Times New Roman" w:hAnsi="Times New Roman" w:cs="Times New Roman"/>
          <w:lang w:val="hu-HU"/>
        </w:rPr>
      </w:pPr>
    </w:p>
    <w:p w:rsidR="00EF6481" w:rsidRPr="008526D7" w:rsidRDefault="00EF6481"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9. ELVÁLASZTHATÓSÁG</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Abban az esetben, ha a jelen Szerződésben foglalt egy vagy több rendelkezés jogellenessé vagy bármely más okból érvénytelenné válik, úgy azt a rendelkezést a jelen Szerződéstől elválasztottnak kell tekinteni, azonban a jelen Szerződés fennmaradó rendelkezései teljes mértékben érvényben maradnak, amennyiben ez a Felek eredeti szándékával nem ellentétes, az érvénytelenné vált rendelkezéseket pedig a Felek eredeti szándékát a törvény által megengedett legteljesebb mértékben tükröző rendelkezésekkel kell pótolni.</w:t>
      </w:r>
    </w:p>
    <w:p w:rsidR="00953CEA" w:rsidRPr="008526D7" w:rsidRDefault="00953CEA" w:rsidP="00207878">
      <w:pPr>
        <w:ind w:right="567"/>
        <w:jc w:val="both"/>
        <w:rPr>
          <w:rFonts w:ascii="Times New Roman" w:hAnsi="Times New Roman" w:cs="Times New Roman"/>
          <w:lang w:val="hu-HU"/>
        </w:rPr>
      </w:pPr>
    </w:p>
    <w:p w:rsidR="00EF6481" w:rsidRPr="008526D7" w:rsidRDefault="00EF6481" w:rsidP="00207878">
      <w:pPr>
        <w:ind w:right="567"/>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10. FEJEZETCÍMEK</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A jelen Szerződés szakaszokra való bontása és fejezetcímek alkalmazása a megfelelő utalások és az áttekinthetőség céljából szerepel, és nincs kihatása a Szerződés értelmezésére.</w:t>
      </w:r>
    </w:p>
    <w:p w:rsidR="00953CEA" w:rsidRPr="008526D7" w:rsidRDefault="00953CEA" w:rsidP="00207878">
      <w:pPr>
        <w:ind w:right="33"/>
        <w:jc w:val="both"/>
        <w:rPr>
          <w:rFonts w:ascii="Times New Roman" w:hAnsi="Times New Roman" w:cs="Times New Roman"/>
          <w:b/>
          <w:bCs/>
          <w:lang w:val="hu-HU"/>
        </w:rPr>
      </w:pPr>
    </w:p>
    <w:p w:rsidR="0001534B" w:rsidRPr="008526D7" w:rsidRDefault="0001534B" w:rsidP="00207878">
      <w:pPr>
        <w:ind w:right="33"/>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11. VEGYES RENDELKEZÉSEK</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11.1 A jelen Szerződés és annak bármely Függeléke közti ellentmondás vagy eltérés esetén a jelen Szerződés feltételei elsőbbséget élveznek.</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11.2 A Bázisállomás bármely berendezésének áthelyezésének/átalakításának költsége azt a felet terheli, akinek érdekében az felmerült.</w:t>
      </w:r>
    </w:p>
    <w:p w:rsidR="00953CEA" w:rsidRPr="008526D7" w:rsidRDefault="00953CEA" w:rsidP="00207878">
      <w:pPr>
        <w:ind w:right="33"/>
        <w:jc w:val="both"/>
        <w:rPr>
          <w:rFonts w:ascii="Times New Roman" w:hAnsi="Times New Roman" w:cs="Times New Roman"/>
          <w:lang w:val="hu-HU"/>
        </w:rPr>
      </w:pPr>
    </w:p>
    <w:p w:rsidR="00A45452" w:rsidRPr="008526D7" w:rsidRDefault="00953CEA" w:rsidP="00C053F2">
      <w:pPr>
        <w:ind w:right="33"/>
        <w:jc w:val="both"/>
        <w:rPr>
          <w:rFonts w:ascii="Times New Roman" w:hAnsi="Times New Roman" w:cs="Times New Roman"/>
          <w:lang w:val="hu-HU"/>
        </w:rPr>
      </w:pPr>
      <w:r w:rsidRPr="008526D7">
        <w:rPr>
          <w:rFonts w:ascii="Times New Roman" w:hAnsi="Times New Roman" w:cs="Times New Roman"/>
          <w:lang w:val="hu-HU"/>
        </w:rPr>
        <w:t xml:space="preserve">11.3 </w:t>
      </w:r>
      <w:r w:rsidR="00A45452" w:rsidRPr="008526D7">
        <w:rPr>
          <w:rFonts w:ascii="Times New Roman" w:hAnsi="Times New Roman" w:cs="Times New Roman"/>
          <w:lang w:val="hu-HU"/>
        </w:rPr>
        <w:t>Titoktartás</w:t>
      </w:r>
    </w:p>
    <w:p w:rsidR="00A45452" w:rsidRPr="008526D7" w:rsidRDefault="00A45452" w:rsidP="00C053F2">
      <w:pPr>
        <w:ind w:right="33"/>
        <w:jc w:val="both"/>
        <w:rPr>
          <w:rFonts w:ascii="Times New Roman" w:hAnsi="Times New Roman" w:cs="Times New Roman"/>
          <w:lang w:val="hu-HU"/>
        </w:rPr>
      </w:pPr>
    </w:p>
    <w:p w:rsidR="00A45452" w:rsidRPr="008526D7" w:rsidRDefault="00A45452" w:rsidP="00C053F2">
      <w:pPr>
        <w:ind w:right="33"/>
        <w:jc w:val="both"/>
        <w:rPr>
          <w:rFonts w:ascii="Times New Roman" w:hAnsi="Times New Roman" w:cs="Times New Roman"/>
          <w:lang w:val="hu-HU"/>
        </w:rPr>
      </w:pPr>
      <w:r w:rsidRPr="008526D7">
        <w:rPr>
          <w:rFonts w:ascii="Times New Roman" w:hAnsi="Times New Roman" w:cs="Times New Roman"/>
          <w:lang w:val="hu-HU"/>
        </w:rPr>
        <w:lastRenderedPageBreak/>
        <w:t xml:space="preserve">11.3.1 </w:t>
      </w:r>
      <w:r w:rsidR="00953CEA" w:rsidRPr="008526D7">
        <w:rPr>
          <w:rFonts w:ascii="Times New Roman" w:hAnsi="Times New Roman" w:cs="Times New Roman"/>
          <w:lang w:val="hu-HU"/>
        </w:rPr>
        <w:t xml:space="preserve">Mindkét fél, a BÉRBEADÓ és a BÉRLŐ (a továbbiakban „Fogadó fél”) a másik féltől </w:t>
      </w:r>
      <w:r w:rsidR="00EB2331" w:rsidRPr="008526D7">
        <w:rPr>
          <w:rFonts w:ascii="Times New Roman" w:hAnsi="Times New Roman" w:cs="Times New Roman"/>
          <w:lang w:val="hu-HU"/>
        </w:rPr>
        <w:t>(a továbbiakban „</w:t>
      </w:r>
      <w:r w:rsidR="00ED024C" w:rsidRPr="008526D7">
        <w:rPr>
          <w:rFonts w:ascii="Times New Roman" w:hAnsi="Times New Roman" w:cs="Times New Roman"/>
          <w:lang w:val="hu-HU"/>
        </w:rPr>
        <w:t>Átadó</w:t>
      </w:r>
      <w:r w:rsidR="00EB2331" w:rsidRPr="008526D7">
        <w:rPr>
          <w:rFonts w:ascii="Times New Roman" w:hAnsi="Times New Roman" w:cs="Times New Roman"/>
          <w:lang w:val="hu-HU"/>
        </w:rPr>
        <w:t xml:space="preserve"> fél”) </w:t>
      </w:r>
      <w:r w:rsidR="00953CEA" w:rsidRPr="008526D7">
        <w:rPr>
          <w:rFonts w:ascii="Times New Roman" w:hAnsi="Times New Roman" w:cs="Times New Roman"/>
          <w:lang w:val="hu-HU"/>
        </w:rPr>
        <w:t xml:space="preserve">a jelen Szerződés értelmében vagy </w:t>
      </w:r>
      <w:r w:rsidRPr="008526D7">
        <w:rPr>
          <w:rFonts w:ascii="Times New Roman" w:hAnsi="Times New Roman" w:cs="Times New Roman"/>
          <w:lang w:val="hu-HU"/>
        </w:rPr>
        <w:t xml:space="preserve">az azzal kapcsolatos egyeztetések vagy megállapodások alapján vesz át, illetve amelyhez így fér hozzá, továbbá </w:t>
      </w:r>
      <w:r w:rsidR="00953CEA" w:rsidRPr="008526D7">
        <w:rPr>
          <w:rFonts w:ascii="Times New Roman" w:hAnsi="Times New Roman" w:cs="Times New Roman"/>
          <w:lang w:val="hu-HU"/>
        </w:rPr>
        <w:t>annak teljesítésével kapcsolatban bármilyen formában kapott valamennyi információt</w:t>
      </w:r>
      <w:r w:rsidRPr="008526D7">
        <w:rPr>
          <w:rFonts w:ascii="Times New Roman" w:hAnsi="Times New Roman" w:cs="Times New Roman"/>
          <w:lang w:val="hu-HU"/>
        </w:rPr>
        <w:t xml:space="preserve"> (a továbbiakban Bizalmas információ)</w:t>
      </w:r>
      <w:r w:rsidR="001B7D84" w:rsidRPr="008526D7">
        <w:rPr>
          <w:rFonts w:ascii="Times New Roman" w:hAnsi="Times New Roman" w:cs="Times New Roman"/>
          <w:lang w:val="hu-HU"/>
        </w:rPr>
        <w:t xml:space="preserve">, </w:t>
      </w:r>
      <w:r w:rsidR="00EB2331" w:rsidRPr="008526D7">
        <w:rPr>
          <w:rFonts w:ascii="Times New Roman" w:hAnsi="Times New Roman" w:cs="Times New Roman"/>
          <w:lang w:val="hu-HU"/>
        </w:rPr>
        <w:t xml:space="preserve"> köteles</w:t>
      </w:r>
      <w:r w:rsidR="00953CEA" w:rsidRPr="008526D7">
        <w:rPr>
          <w:rFonts w:ascii="Times New Roman" w:hAnsi="Times New Roman" w:cs="Times New Roman"/>
          <w:lang w:val="hu-HU"/>
        </w:rPr>
        <w:t xml:space="preserve"> titokban tart</w:t>
      </w:r>
      <w:r w:rsidR="00EB2331" w:rsidRPr="008526D7">
        <w:rPr>
          <w:rFonts w:ascii="Times New Roman" w:hAnsi="Times New Roman" w:cs="Times New Roman"/>
          <w:lang w:val="hu-HU"/>
        </w:rPr>
        <w:t xml:space="preserve">ani, üzleti titokként </w:t>
      </w:r>
      <w:r w:rsidR="006C6CA7" w:rsidRPr="008526D7">
        <w:rPr>
          <w:rFonts w:ascii="Times New Roman" w:hAnsi="Times New Roman" w:cs="Times New Roman"/>
          <w:lang w:val="hu-HU"/>
        </w:rPr>
        <w:t xml:space="preserve">– figyelemmel az üzleti titok védelméről szóló 2018. évi LIV. törvény rendelkezéseire is – </w:t>
      </w:r>
      <w:r w:rsidR="00EB2331" w:rsidRPr="008526D7">
        <w:rPr>
          <w:rFonts w:ascii="Times New Roman" w:hAnsi="Times New Roman" w:cs="Times New Roman"/>
          <w:lang w:val="hu-HU"/>
        </w:rPr>
        <w:t>kezelni</w:t>
      </w:r>
      <w:r w:rsidR="00953CEA" w:rsidRPr="008526D7">
        <w:rPr>
          <w:rFonts w:ascii="Times New Roman" w:hAnsi="Times New Roman" w:cs="Times New Roman"/>
          <w:lang w:val="hu-HU"/>
        </w:rPr>
        <w:t xml:space="preserve"> és azt </w:t>
      </w:r>
      <w:r w:rsidR="00EB2331" w:rsidRPr="008526D7">
        <w:rPr>
          <w:rFonts w:ascii="Times New Roman" w:hAnsi="Times New Roman" w:cs="Times New Roman"/>
          <w:lang w:val="hu-HU"/>
        </w:rPr>
        <w:t>a jelen Szerződés teljesítésében</w:t>
      </w:r>
      <w:r w:rsidRPr="008526D7">
        <w:rPr>
          <w:rFonts w:ascii="Times New Roman" w:hAnsi="Times New Roman" w:cs="Times New Roman"/>
          <w:lang w:val="hu-HU"/>
        </w:rPr>
        <w:t xml:space="preserve"> </w:t>
      </w:r>
      <w:r w:rsidR="00EB2331" w:rsidRPr="008526D7">
        <w:rPr>
          <w:rFonts w:ascii="Times New Roman" w:hAnsi="Times New Roman" w:cs="Times New Roman"/>
          <w:lang w:val="hu-HU"/>
        </w:rPr>
        <w:t xml:space="preserve">résztvevő </w:t>
      </w:r>
      <w:proofErr w:type="spellStart"/>
      <w:r w:rsidR="00953CEA" w:rsidRPr="008526D7">
        <w:rPr>
          <w:rFonts w:ascii="Times New Roman" w:hAnsi="Times New Roman" w:cs="Times New Roman"/>
          <w:lang w:val="hu-HU"/>
        </w:rPr>
        <w:t>megbízottain</w:t>
      </w:r>
      <w:proofErr w:type="spellEnd"/>
      <w:r w:rsidR="00953CEA" w:rsidRPr="008526D7">
        <w:rPr>
          <w:rFonts w:ascii="Times New Roman" w:hAnsi="Times New Roman" w:cs="Times New Roman"/>
          <w:lang w:val="hu-HU"/>
        </w:rPr>
        <w:t xml:space="preserve">, </w:t>
      </w:r>
      <w:r w:rsidR="00F32857" w:rsidRPr="008526D7">
        <w:rPr>
          <w:rFonts w:ascii="Times New Roman" w:hAnsi="Times New Roman" w:cs="Times New Roman"/>
          <w:lang w:val="hu-HU"/>
        </w:rPr>
        <w:t xml:space="preserve">az adott Fél </w:t>
      </w:r>
      <w:r w:rsidR="00953CEA" w:rsidRPr="008526D7">
        <w:rPr>
          <w:rFonts w:ascii="Times New Roman" w:hAnsi="Times New Roman" w:cs="Times New Roman"/>
          <w:lang w:val="hu-HU"/>
        </w:rPr>
        <w:t>szakmai tanácsadóin és azokon kívül, akik számára az azokhoz való hozzáférés indokoltan szükséges</w:t>
      </w:r>
      <w:r w:rsidRPr="008526D7">
        <w:rPr>
          <w:rFonts w:ascii="Times New Roman" w:hAnsi="Times New Roman" w:cs="Times New Roman"/>
          <w:lang w:val="hu-HU"/>
        </w:rPr>
        <w:t xml:space="preserve"> (a továbbiakban Felhatalmazott személy),</w:t>
      </w:r>
      <w:r w:rsidR="00953CEA" w:rsidRPr="008526D7">
        <w:rPr>
          <w:rFonts w:ascii="Times New Roman" w:hAnsi="Times New Roman" w:cs="Times New Roman"/>
          <w:lang w:val="hu-HU"/>
        </w:rPr>
        <w:t xml:space="preserve"> a </w:t>
      </w:r>
      <w:r w:rsidR="00ED024C" w:rsidRPr="008526D7">
        <w:rPr>
          <w:rFonts w:ascii="Times New Roman" w:hAnsi="Times New Roman" w:cs="Times New Roman"/>
          <w:lang w:val="hu-HU"/>
        </w:rPr>
        <w:t>Átadó</w:t>
      </w:r>
      <w:r w:rsidR="00953CEA" w:rsidRPr="008526D7">
        <w:rPr>
          <w:rFonts w:ascii="Times New Roman" w:hAnsi="Times New Roman" w:cs="Times New Roman"/>
          <w:lang w:val="hu-HU"/>
        </w:rPr>
        <w:t xml:space="preserve"> fél előzetes írásbeli hozzájárulása nélkül nem hozza </w:t>
      </w:r>
      <w:r w:rsidRPr="008526D7">
        <w:rPr>
          <w:rFonts w:ascii="Times New Roman" w:hAnsi="Times New Roman" w:cs="Times New Roman"/>
          <w:lang w:val="hu-HU"/>
        </w:rPr>
        <w:t xml:space="preserve">harmadik </w:t>
      </w:r>
      <w:r w:rsidR="00953CEA" w:rsidRPr="008526D7">
        <w:rPr>
          <w:rFonts w:ascii="Times New Roman" w:hAnsi="Times New Roman" w:cs="Times New Roman"/>
          <w:lang w:val="hu-HU"/>
        </w:rPr>
        <w:t xml:space="preserve">személy tudomására. </w:t>
      </w:r>
    </w:p>
    <w:p w:rsidR="00A45452" w:rsidRPr="008526D7" w:rsidRDefault="00A45452" w:rsidP="00C053F2">
      <w:pPr>
        <w:ind w:right="33"/>
        <w:jc w:val="both"/>
        <w:rPr>
          <w:rFonts w:ascii="Times New Roman" w:hAnsi="Times New Roman" w:cs="Times New Roman"/>
          <w:lang w:val="hu-HU"/>
        </w:rPr>
      </w:pPr>
    </w:p>
    <w:p w:rsidR="00C053F2" w:rsidRPr="008526D7" w:rsidRDefault="00E52DDC" w:rsidP="00A45452">
      <w:pPr>
        <w:pStyle w:val="Listaszerbekezds"/>
        <w:numPr>
          <w:ilvl w:val="2"/>
          <w:numId w:val="9"/>
        </w:numPr>
        <w:ind w:right="33"/>
        <w:jc w:val="both"/>
        <w:rPr>
          <w:rFonts w:ascii="Times New Roman" w:hAnsi="Times New Roman" w:cs="Times New Roman"/>
          <w:lang w:val="hu-HU"/>
        </w:rPr>
      </w:pPr>
      <w:r w:rsidRPr="008526D7">
        <w:rPr>
          <w:rFonts w:ascii="Times New Roman" w:hAnsi="Times New Roman" w:cs="Times New Roman"/>
          <w:lang w:val="hu-HU"/>
        </w:rPr>
        <w:t xml:space="preserve"> </w:t>
      </w:r>
      <w:r w:rsidR="00A45452" w:rsidRPr="008526D7">
        <w:rPr>
          <w:rFonts w:ascii="Times New Roman" w:hAnsi="Times New Roman" w:cs="Times New Roman"/>
          <w:lang w:val="hu-HU"/>
        </w:rPr>
        <w:t xml:space="preserve">A </w:t>
      </w:r>
      <w:r w:rsidR="00953CEA" w:rsidRPr="008526D7">
        <w:rPr>
          <w:rFonts w:ascii="Times New Roman" w:hAnsi="Times New Roman" w:cs="Times New Roman"/>
          <w:lang w:val="hu-HU"/>
        </w:rPr>
        <w:t xml:space="preserve">Fogadó fél </w:t>
      </w:r>
    </w:p>
    <w:p w:rsidR="00C053F2" w:rsidRPr="008526D7" w:rsidRDefault="00C053F2" w:rsidP="00207878">
      <w:pPr>
        <w:ind w:right="33"/>
        <w:jc w:val="both"/>
        <w:rPr>
          <w:rFonts w:ascii="Times New Roman" w:hAnsi="Times New Roman" w:cs="Times New Roman"/>
          <w:lang w:val="hu-HU"/>
        </w:rPr>
      </w:pP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szigorúan csak a Szerződés teljesítése során és célja érdekében használhatja fel a Bizalmas információt;</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kizárólag a hozzá tartozó Felhatalmazott személyekkel közölheti a Bizalmas információt;</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köteles az információt biztonságos helyen tárolni, és köteles ésszerű intézkedéseket hozni az információhoz való jogosulatlan hozzáférés, valamint az információ megsemmisülésének, megsérülésének vagy elvesztésének megelőzése érdekében;</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csak akkor készíthet másolatot vagy összefoglalót a Bizalmas információról, ha az a Szerződés teljesítése során és célja érdekében indokolt, valamint a (g) pontban meghatározott esetben (minden ilyen másolat és összefoglaló Bizalmas információnak minősül);</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nem exportálhatja a Bizalmas információt, és nem adhat engedélyt annak exportálására, ha azzal megsértene valamilyen vonatkozó exportszabályozást;</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köteles haladéktalanul értesíteni a</w:t>
      </w:r>
      <w:r w:rsidR="00ED024C" w:rsidRPr="008526D7">
        <w:rPr>
          <w:rFonts w:ascii="Times New Roman" w:hAnsi="Times New Roman" w:cs="Times New Roman"/>
          <w:sz w:val="24"/>
          <w:szCs w:val="24"/>
        </w:rPr>
        <w:t>z</w:t>
      </w:r>
      <w:r w:rsidRPr="008526D7">
        <w:rPr>
          <w:rFonts w:ascii="Times New Roman" w:hAnsi="Times New Roman" w:cs="Times New Roman"/>
          <w:sz w:val="24"/>
          <w:szCs w:val="24"/>
        </w:rPr>
        <w:t xml:space="preserve"> </w:t>
      </w:r>
      <w:r w:rsidR="00ED024C" w:rsidRPr="008526D7">
        <w:rPr>
          <w:rFonts w:ascii="Times New Roman" w:hAnsi="Times New Roman" w:cs="Times New Roman"/>
          <w:sz w:val="24"/>
          <w:szCs w:val="24"/>
        </w:rPr>
        <w:t>Átadó</w:t>
      </w:r>
      <w:r w:rsidRPr="008526D7">
        <w:rPr>
          <w:rFonts w:ascii="Times New Roman" w:hAnsi="Times New Roman" w:cs="Times New Roman"/>
          <w:sz w:val="24"/>
          <w:szCs w:val="24"/>
        </w:rPr>
        <w:t xml:space="preserve"> Felet, ha tudomására jut, hogy a Bizalmas információt jogosulatlan személlyel közölték, illetve az jogosulatlan személy birtokában van; </w:t>
      </w:r>
    </w:p>
    <w:p w:rsidR="00A45452" w:rsidRPr="008526D7" w:rsidRDefault="00A45452" w:rsidP="00A45452">
      <w:pPr>
        <w:pStyle w:val="VFLOutline3"/>
        <w:rPr>
          <w:rFonts w:ascii="Times New Roman" w:hAnsi="Times New Roman" w:cs="Times New Roman"/>
          <w:sz w:val="24"/>
          <w:szCs w:val="24"/>
        </w:rPr>
      </w:pPr>
      <w:bookmarkStart w:id="0" w:name="_Ref436633244"/>
      <w:proofErr w:type="gramStart"/>
      <w:r w:rsidRPr="008526D7">
        <w:rPr>
          <w:rFonts w:ascii="Times New Roman" w:hAnsi="Times New Roman" w:cs="Times New Roman"/>
          <w:sz w:val="24"/>
          <w:szCs w:val="24"/>
        </w:rPr>
        <w:t>a</w:t>
      </w:r>
      <w:proofErr w:type="gramEnd"/>
      <w:r w:rsidRPr="008526D7">
        <w:rPr>
          <w:rFonts w:ascii="Times New Roman" w:hAnsi="Times New Roman" w:cs="Times New Roman"/>
          <w:sz w:val="24"/>
          <w:szCs w:val="24"/>
        </w:rPr>
        <w:t xml:space="preserve"> </w:t>
      </w:r>
      <w:r w:rsidR="00ED024C" w:rsidRPr="008526D7">
        <w:rPr>
          <w:rFonts w:ascii="Times New Roman" w:hAnsi="Times New Roman" w:cs="Times New Roman"/>
          <w:sz w:val="24"/>
          <w:szCs w:val="24"/>
        </w:rPr>
        <w:t>Átadó</w:t>
      </w:r>
      <w:r w:rsidR="003A54BE" w:rsidRPr="008526D7">
        <w:rPr>
          <w:rFonts w:ascii="Times New Roman" w:hAnsi="Times New Roman" w:cs="Times New Roman"/>
          <w:sz w:val="24"/>
          <w:szCs w:val="24"/>
        </w:rPr>
        <w:t xml:space="preserve"> fél</w:t>
      </w:r>
      <w:r w:rsidRPr="008526D7">
        <w:rPr>
          <w:rFonts w:ascii="Times New Roman" w:hAnsi="Times New Roman" w:cs="Times New Roman"/>
          <w:sz w:val="24"/>
          <w:szCs w:val="24"/>
        </w:rPr>
        <w:t xml:space="preserve"> írásbeli kérésére köteles haladéktalanul visszaszolgáltatni vagy megsemmisíteni a Bizalmas információt. A</w:t>
      </w:r>
      <w:r w:rsidR="003A54BE" w:rsidRPr="008526D7">
        <w:rPr>
          <w:rFonts w:ascii="Times New Roman" w:hAnsi="Times New Roman" w:cs="Times New Roman"/>
          <w:sz w:val="24"/>
          <w:szCs w:val="24"/>
        </w:rPr>
        <w:t xml:space="preserve"> Fogadó</w:t>
      </w:r>
      <w:r w:rsidRPr="008526D7">
        <w:rPr>
          <w:rFonts w:ascii="Times New Roman" w:hAnsi="Times New Roman" w:cs="Times New Roman"/>
          <w:sz w:val="24"/>
          <w:szCs w:val="24"/>
        </w:rPr>
        <w:t xml:space="preserve"> fél másolatot készíthet a Bizalmas információról, és azt megőrizheti, ha jogszabály és/vagy hatósági előírás így rendelkezik, </w:t>
      </w:r>
      <w:proofErr w:type="gramStart"/>
      <w:r w:rsidRPr="008526D7">
        <w:rPr>
          <w:rFonts w:ascii="Times New Roman" w:hAnsi="Times New Roman" w:cs="Times New Roman"/>
          <w:sz w:val="24"/>
          <w:szCs w:val="24"/>
        </w:rPr>
        <w:t>valamint</w:t>
      </w:r>
      <w:proofErr w:type="gramEnd"/>
      <w:r w:rsidRPr="008526D7">
        <w:rPr>
          <w:rFonts w:ascii="Times New Roman" w:hAnsi="Times New Roman" w:cs="Times New Roman"/>
          <w:sz w:val="24"/>
          <w:szCs w:val="24"/>
        </w:rPr>
        <w:t xml:space="preserve"> ha az információt egy biztonsági másolatokat készítő rendszer hozta létre automatikusan, illetve ilyen rendszer tárolja, feltéve, hogy a rendszer a rendes üzletmenet körében nem hozzáférhető.</w:t>
      </w:r>
      <w:bookmarkEnd w:id="0"/>
    </w:p>
    <w:p w:rsidR="00953CEA" w:rsidRPr="008526D7" w:rsidRDefault="00953CEA" w:rsidP="00207878">
      <w:pPr>
        <w:ind w:right="567"/>
        <w:jc w:val="both"/>
        <w:rPr>
          <w:rFonts w:ascii="Times New Roman" w:hAnsi="Times New Roman" w:cs="Times New Roman"/>
          <w:b/>
          <w:bCs/>
          <w:lang w:val="hu-HU"/>
        </w:rPr>
      </w:pPr>
    </w:p>
    <w:p w:rsidR="003A54BE" w:rsidRPr="008526D7" w:rsidRDefault="00E52DDC" w:rsidP="003A54BE">
      <w:pPr>
        <w:pStyle w:val="Listaszerbekezds"/>
        <w:numPr>
          <w:ilvl w:val="2"/>
          <w:numId w:val="9"/>
        </w:numPr>
        <w:ind w:right="33"/>
        <w:jc w:val="both"/>
        <w:rPr>
          <w:rFonts w:ascii="Times New Roman" w:hAnsi="Times New Roman" w:cs="Times New Roman"/>
          <w:lang w:val="hu-HU"/>
        </w:rPr>
      </w:pPr>
      <w:r w:rsidRPr="008526D7">
        <w:rPr>
          <w:rFonts w:ascii="Times New Roman" w:hAnsi="Times New Roman" w:cs="Times New Roman"/>
          <w:lang w:val="hu-HU"/>
        </w:rPr>
        <w:t xml:space="preserve"> </w:t>
      </w:r>
      <w:r w:rsidR="003A54BE" w:rsidRPr="008526D7">
        <w:rPr>
          <w:rFonts w:ascii="Times New Roman" w:hAnsi="Times New Roman" w:cs="Times New Roman"/>
          <w:lang w:val="hu-HU"/>
        </w:rPr>
        <w:t>A Bizalmas információk és a hozzájuk kapcsolódó szellemi alkotásokhoz fűződő jogok mindenkor az Átadó fél tulajdonában maradnak. Az Átvevő fél semmilyen szellemi alkotásokhoz fűződő jogot nem szerez a Bizalmas információval kapcsolatban.</w:t>
      </w:r>
    </w:p>
    <w:p w:rsidR="00ED024C" w:rsidRPr="008526D7" w:rsidRDefault="00ED024C" w:rsidP="00ED024C">
      <w:pPr>
        <w:pStyle w:val="Listaszerbekezds"/>
        <w:ind w:left="510" w:right="33"/>
        <w:jc w:val="both"/>
        <w:rPr>
          <w:rFonts w:ascii="Times New Roman" w:hAnsi="Times New Roman" w:cs="Times New Roman"/>
          <w:lang w:val="hu-HU"/>
        </w:rPr>
      </w:pPr>
    </w:p>
    <w:p w:rsidR="00A45452" w:rsidRPr="008526D7" w:rsidRDefault="00E52DDC" w:rsidP="00ED024C">
      <w:pPr>
        <w:pStyle w:val="Listaszerbekezds"/>
        <w:numPr>
          <w:ilvl w:val="2"/>
          <w:numId w:val="9"/>
        </w:numPr>
        <w:ind w:right="33"/>
        <w:jc w:val="both"/>
        <w:rPr>
          <w:rFonts w:ascii="Times New Roman" w:hAnsi="Times New Roman" w:cs="Times New Roman"/>
          <w:lang w:val="hu-HU"/>
        </w:rPr>
      </w:pPr>
      <w:r w:rsidRPr="008526D7">
        <w:rPr>
          <w:rFonts w:ascii="Times New Roman" w:hAnsi="Times New Roman" w:cs="Times New Roman"/>
          <w:lang w:val="hu-HU"/>
        </w:rPr>
        <w:t xml:space="preserve"> </w:t>
      </w:r>
      <w:r w:rsidR="00A45452" w:rsidRPr="008526D7">
        <w:rPr>
          <w:rFonts w:ascii="Times New Roman" w:hAnsi="Times New Roman" w:cs="Times New Roman"/>
          <w:lang w:val="hu-HU"/>
        </w:rPr>
        <w:t>Amennyiben a Fogadó fél megszegi jelen pont szerinti titoktartási kötelezettségét, abban az esetben köteles a Közlő fél részére kötbért fizetni. A kötbér a szerződésszegéssel esedékessé válik. A kötbér összege megegyezik a szerződésszegés évében aktuális</w:t>
      </w:r>
      <w:r w:rsidR="0023380B" w:rsidRPr="008526D7">
        <w:rPr>
          <w:rFonts w:ascii="Times New Roman" w:hAnsi="Times New Roman" w:cs="Times New Roman"/>
          <w:lang w:val="hu-HU"/>
        </w:rPr>
        <w:t>, ÁFA nélküli</w:t>
      </w:r>
      <w:r w:rsidR="00A45452" w:rsidRPr="008526D7">
        <w:rPr>
          <w:rFonts w:ascii="Times New Roman" w:hAnsi="Times New Roman" w:cs="Times New Roman"/>
          <w:lang w:val="hu-HU"/>
        </w:rPr>
        <w:t xml:space="preserve"> Bérleti díj egy évi mértékének megfelelő összeggel.</w:t>
      </w:r>
    </w:p>
    <w:p w:rsidR="00A45452" w:rsidRPr="008526D7" w:rsidRDefault="00A45452" w:rsidP="00207878">
      <w:pPr>
        <w:ind w:right="567"/>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lang w:val="hu-HU"/>
        </w:rPr>
        <w:t>11.4</w:t>
      </w:r>
      <w:r w:rsidR="00392B82" w:rsidRPr="008526D7">
        <w:rPr>
          <w:rFonts w:ascii="Times New Roman" w:hAnsi="Times New Roman" w:cs="Times New Roman"/>
          <w:lang w:val="hu-HU"/>
        </w:rPr>
        <w:t xml:space="preserve"> </w:t>
      </w:r>
      <w:r w:rsidRPr="008526D7">
        <w:rPr>
          <w:rFonts w:ascii="Times New Roman" w:hAnsi="Times New Roman" w:cs="Times New Roman"/>
          <w:lang w:val="hu-HU"/>
        </w:rPr>
        <w:t>A jelen Szerződés annak tárgyát illetően a felek közti teljes megállapodást tartalmazza és minden előző, a felek között a jelen Szerződés kelte előtt váltott levelezést, emlékeztetőt, értekezletről felvett jegyzőkönyvet, ajánlatot, ajánlatkérést, szórólapot, prospektust és egyéb dokumentumot a Szerződés érvénytelenít és annak helyébe lép, kivéve a Szerződésben hivatkozott vagy annak mellékleteként kifejezetten beépített dokumentumokat.</w:t>
      </w:r>
    </w:p>
    <w:p w:rsidR="00953CEA" w:rsidRPr="008526D7" w:rsidRDefault="00953CEA" w:rsidP="00207878">
      <w:pPr>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11.5 A jelen Szerződés aláírásával kapcsolatos valamennyi közvetlen és közvetett költséget az a Fél viseli, amelynél az adott költség felmerül.</w:t>
      </w:r>
    </w:p>
    <w:p w:rsidR="00953CEA" w:rsidRPr="008526D7" w:rsidRDefault="00953CEA" w:rsidP="00207878">
      <w:pPr>
        <w:jc w:val="both"/>
        <w:rPr>
          <w:rFonts w:ascii="Times New Roman" w:hAnsi="Times New Roman" w:cs="Times New Roman"/>
          <w:b/>
          <w:bCs/>
          <w:lang w:val="hu-HU"/>
        </w:rPr>
      </w:pPr>
    </w:p>
    <w:p w:rsidR="00953CEA" w:rsidRPr="008526D7" w:rsidRDefault="00953CEA" w:rsidP="00207878">
      <w:pPr>
        <w:jc w:val="both"/>
        <w:rPr>
          <w:rFonts w:ascii="Times New Roman" w:hAnsi="Times New Roman" w:cs="Times New Roman"/>
          <w:b/>
          <w:bCs/>
          <w:lang w:val="hu-HU"/>
        </w:rPr>
      </w:pPr>
    </w:p>
    <w:p w:rsidR="00953CEA" w:rsidRPr="008526D7" w:rsidRDefault="00953CEA" w:rsidP="00207878">
      <w:pPr>
        <w:jc w:val="both"/>
        <w:rPr>
          <w:rFonts w:ascii="Times New Roman" w:hAnsi="Times New Roman" w:cs="Times New Roman"/>
          <w:b/>
          <w:bCs/>
          <w:lang w:val="hu-HU"/>
        </w:rPr>
      </w:pPr>
      <w:r w:rsidRPr="008526D7">
        <w:rPr>
          <w:rFonts w:ascii="Times New Roman" w:hAnsi="Times New Roman" w:cs="Times New Roman"/>
          <w:b/>
          <w:bCs/>
          <w:lang w:val="hu-HU"/>
        </w:rPr>
        <w:t>12. SZERZŐDÉSI PÉLDÁNYOK</w:t>
      </w:r>
    </w:p>
    <w:p w:rsidR="00953CEA" w:rsidRPr="008526D7" w:rsidRDefault="00953CEA" w:rsidP="00207878">
      <w:pPr>
        <w:jc w:val="both"/>
        <w:rPr>
          <w:rFonts w:ascii="Times New Roman" w:hAnsi="Times New Roman" w:cs="Times New Roman"/>
          <w:b/>
          <w:bCs/>
          <w:lang w:val="hu-HU"/>
        </w:rPr>
      </w:pPr>
    </w:p>
    <w:p w:rsidR="00953CEA" w:rsidRPr="008526D7" w:rsidRDefault="00953CEA" w:rsidP="00207878">
      <w:pPr>
        <w:ind w:right="567"/>
        <w:jc w:val="both"/>
        <w:rPr>
          <w:rFonts w:ascii="Times New Roman" w:hAnsi="Times New Roman" w:cs="Times New Roman"/>
          <w:lang w:val="hu-HU"/>
        </w:rPr>
      </w:pPr>
      <w:r w:rsidRPr="008526D7">
        <w:rPr>
          <w:rFonts w:ascii="Times New Roman" w:hAnsi="Times New Roman" w:cs="Times New Roman"/>
          <w:lang w:val="hu-HU"/>
        </w:rPr>
        <w:t xml:space="preserve">Jelen Szerződés </w:t>
      </w:r>
      <w:r w:rsidR="00482D3F" w:rsidRPr="008526D7">
        <w:rPr>
          <w:rFonts w:ascii="Times New Roman" w:hAnsi="Times New Roman" w:cs="Times New Roman"/>
          <w:lang w:val="hu-HU"/>
        </w:rPr>
        <w:t>kettő</w:t>
      </w:r>
      <w:r w:rsidRPr="008526D7">
        <w:rPr>
          <w:rFonts w:ascii="Times New Roman" w:hAnsi="Times New Roman" w:cs="Times New Roman"/>
          <w:lang w:val="hu-HU"/>
        </w:rPr>
        <w:t xml:space="preserve"> (</w:t>
      </w:r>
      <w:r w:rsidR="00482D3F" w:rsidRPr="008526D7">
        <w:rPr>
          <w:rFonts w:ascii="Times New Roman" w:hAnsi="Times New Roman" w:cs="Times New Roman"/>
          <w:lang w:val="hu-HU"/>
        </w:rPr>
        <w:t>2</w:t>
      </w:r>
      <w:r w:rsidRPr="008526D7">
        <w:rPr>
          <w:rFonts w:ascii="Times New Roman" w:hAnsi="Times New Roman" w:cs="Times New Roman"/>
          <w:lang w:val="hu-HU"/>
        </w:rPr>
        <w:t>) magyar nyelvű, egymással megegyező eredeti példányban kerül aláírásra.</w:t>
      </w:r>
    </w:p>
    <w:p w:rsidR="00953CEA" w:rsidRPr="008526D7" w:rsidRDefault="00953CEA" w:rsidP="00207878">
      <w:pPr>
        <w:ind w:right="33"/>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b/>
          <w:bCs/>
          <w:lang w:val="hu-HU"/>
        </w:rPr>
        <w:t>FENTIEK TANUSÍTÁSÁUL</w:t>
      </w:r>
      <w:r w:rsidRPr="008526D7">
        <w:rPr>
          <w:rFonts w:ascii="Times New Roman" w:hAnsi="Times New Roman" w:cs="Times New Roman"/>
          <w:lang w:val="hu-HU"/>
        </w:rPr>
        <w:t xml:space="preserve"> a Felek megfelelően meghatalmazott képviselői jelen Szerződést, mint akaratukkal mindenben megegyezőt - elolvasás és értelmezés után - jóváhagyólag aláírták:</w:t>
      </w:r>
    </w:p>
    <w:p w:rsidR="00953CEA" w:rsidRPr="008526D7" w:rsidRDefault="00953CEA" w:rsidP="00207878">
      <w:pPr>
        <w:ind w:right="33"/>
        <w:jc w:val="both"/>
        <w:rPr>
          <w:rFonts w:ascii="Times New Roman" w:hAnsi="Times New Roman" w:cs="Times New Roman"/>
          <w:lang w:val="hu-HU"/>
        </w:rPr>
      </w:pPr>
    </w:p>
    <w:tbl>
      <w:tblPr>
        <w:tblW w:w="10008" w:type="dxa"/>
        <w:tblInd w:w="2" w:type="dxa"/>
        <w:tblLayout w:type="fixed"/>
        <w:tblLook w:val="0000" w:firstRow="0" w:lastRow="0" w:firstColumn="0" w:lastColumn="0" w:noHBand="0" w:noVBand="0"/>
      </w:tblPr>
      <w:tblGrid>
        <w:gridCol w:w="1384"/>
        <w:gridCol w:w="992"/>
        <w:gridCol w:w="1843"/>
        <w:gridCol w:w="209"/>
        <w:gridCol w:w="360"/>
        <w:gridCol w:w="565"/>
        <w:gridCol w:w="515"/>
        <w:gridCol w:w="1611"/>
        <w:gridCol w:w="1560"/>
        <w:gridCol w:w="969"/>
      </w:tblGrid>
      <w:tr w:rsidR="008913F7" w:rsidRPr="008526D7" w:rsidTr="00DE5031">
        <w:trPr>
          <w:gridAfter w:val="1"/>
          <w:wAfter w:w="969" w:type="dxa"/>
        </w:trPr>
        <w:tc>
          <w:tcPr>
            <w:tcW w:w="2376" w:type="dxa"/>
            <w:gridSpan w:val="2"/>
          </w:tcPr>
          <w:p w:rsidR="00953CEA" w:rsidRPr="008526D7" w:rsidRDefault="00953CEA" w:rsidP="00F10B73">
            <w:pPr>
              <w:ind w:right="34"/>
              <w:jc w:val="both"/>
              <w:rPr>
                <w:rFonts w:ascii="Times New Roman" w:hAnsi="Times New Roman" w:cs="Times New Roman"/>
                <w:lang w:val="hu-HU"/>
              </w:rPr>
            </w:pPr>
            <w:r w:rsidRPr="008526D7">
              <w:rPr>
                <w:rFonts w:ascii="Times New Roman" w:hAnsi="Times New Roman" w:cs="Times New Roman"/>
                <w:lang w:val="hu-HU"/>
              </w:rPr>
              <w:t>BÉRBEADÓ nevében</w:t>
            </w:r>
          </w:p>
        </w:tc>
        <w:tc>
          <w:tcPr>
            <w:tcW w:w="1843" w:type="dxa"/>
          </w:tcPr>
          <w:p w:rsidR="00953CEA" w:rsidRPr="008526D7" w:rsidRDefault="00953CEA" w:rsidP="00F10B73">
            <w:pPr>
              <w:keepNext/>
              <w:spacing w:before="240" w:after="60"/>
              <w:ind w:right="567"/>
              <w:jc w:val="both"/>
              <w:rPr>
                <w:rFonts w:ascii="Times New Roman" w:hAnsi="Times New Roman" w:cs="Times New Roman"/>
                <w:lang w:val="hu-HU"/>
              </w:rPr>
            </w:pPr>
          </w:p>
        </w:tc>
        <w:tc>
          <w:tcPr>
            <w:tcW w:w="1134" w:type="dxa"/>
            <w:gridSpan w:val="3"/>
          </w:tcPr>
          <w:p w:rsidR="00953CEA" w:rsidRPr="008526D7" w:rsidRDefault="00953CEA" w:rsidP="00F10B73">
            <w:pPr>
              <w:keepNext/>
              <w:spacing w:before="240" w:after="60"/>
              <w:ind w:right="567"/>
              <w:jc w:val="both"/>
              <w:rPr>
                <w:rFonts w:ascii="Times New Roman" w:hAnsi="Times New Roman" w:cs="Times New Roman"/>
                <w:lang w:val="hu-HU"/>
              </w:rPr>
            </w:pPr>
          </w:p>
        </w:tc>
        <w:tc>
          <w:tcPr>
            <w:tcW w:w="2126" w:type="dxa"/>
            <w:gridSpan w:val="2"/>
          </w:tcPr>
          <w:p w:rsidR="00953CEA" w:rsidRPr="008526D7" w:rsidRDefault="00953CEA" w:rsidP="00F10B73">
            <w:pPr>
              <w:ind w:right="34"/>
              <w:jc w:val="both"/>
              <w:rPr>
                <w:rFonts w:ascii="Times New Roman" w:hAnsi="Times New Roman" w:cs="Times New Roman"/>
                <w:lang w:val="hu-HU"/>
              </w:rPr>
            </w:pPr>
            <w:r w:rsidRPr="008526D7">
              <w:rPr>
                <w:rFonts w:ascii="Times New Roman" w:hAnsi="Times New Roman" w:cs="Times New Roman"/>
                <w:lang w:val="hu-HU"/>
              </w:rPr>
              <w:t>BÉRLŐ nevében</w:t>
            </w:r>
          </w:p>
        </w:tc>
        <w:tc>
          <w:tcPr>
            <w:tcW w:w="1560" w:type="dxa"/>
          </w:tcPr>
          <w:p w:rsidR="00953CEA" w:rsidRPr="008526D7" w:rsidRDefault="00953CEA" w:rsidP="00F10B73">
            <w:pPr>
              <w:keepNext/>
              <w:spacing w:before="240" w:after="60"/>
              <w:ind w:right="567"/>
              <w:jc w:val="both"/>
              <w:rPr>
                <w:rFonts w:ascii="Times New Roman" w:hAnsi="Times New Roman" w:cs="Times New Roman"/>
                <w:lang w:val="hu-HU"/>
              </w:rPr>
            </w:pPr>
          </w:p>
        </w:tc>
      </w:tr>
      <w:tr w:rsidR="008913F7" w:rsidRPr="008526D7" w:rsidTr="00DE5031">
        <w:tc>
          <w:tcPr>
            <w:tcW w:w="1384" w:type="dxa"/>
          </w:tcPr>
          <w:p w:rsidR="00953CEA" w:rsidRPr="008526D7" w:rsidRDefault="00953CEA" w:rsidP="00F10B73">
            <w:pPr>
              <w:spacing w:before="120"/>
              <w:ind w:right="33"/>
              <w:jc w:val="both"/>
              <w:rPr>
                <w:rFonts w:ascii="Times New Roman" w:hAnsi="Times New Roman" w:cs="Times New Roman"/>
                <w:lang w:val="hu-HU"/>
              </w:rPr>
            </w:pPr>
            <w:r w:rsidRPr="008526D7">
              <w:rPr>
                <w:rFonts w:ascii="Times New Roman" w:hAnsi="Times New Roman" w:cs="Times New Roman"/>
                <w:lang w:val="hu-HU"/>
              </w:rPr>
              <w:t>Név:</w:t>
            </w:r>
          </w:p>
        </w:tc>
        <w:tc>
          <w:tcPr>
            <w:tcW w:w="3044" w:type="dxa"/>
            <w:gridSpan w:val="3"/>
            <w:tcBorders>
              <w:bottom w:val="single" w:sz="6" w:space="0" w:color="auto"/>
            </w:tcBorders>
          </w:tcPr>
          <w:p w:rsidR="00953CEA" w:rsidRPr="008526D7" w:rsidRDefault="00DE5031" w:rsidP="00F10B73">
            <w:pPr>
              <w:keepNext/>
              <w:spacing w:before="120" w:after="60"/>
              <w:ind w:right="567"/>
              <w:jc w:val="both"/>
              <w:rPr>
                <w:rFonts w:ascii="Times New Roman" w:hAnsi="Times New Roman" w:cs="Times New Roman"/>
                <w:lang w:val="hu-HU"/>
              </w:rPr>
            </w:pPr>
            <w:r w:rsidRPr="008526D7">
              <w:rPr>
                <w:rFonts w:ascii="Times New Roman" w:hAnsi="Times New Roman" w:cs="Times New Roman"/>
                <w:lang w:val="hu-HU"/>
              </w:rPr>
              <w:t>Domonyi László</w:t>
            </w:r>
          </w:p>
        </w:tc>
        <w:tc>
          <w:tcPr>
            <w:tcW w:w="360" w:type="dxa"/>
          </w:tcPr>
          <w:p w:rsidR="00953CEA" w:rsidRPr="008526D7" w:rsidRDefault="00953CEA" w:rsidP="00F10B73">
            <w:pPr>
              <w:keepNext/>
              <w:spacing w:before="120" w:after="60"/>
              <w:ind w:right="567"/>
              <w:jc w:val="both"/>
              <w:rPr>
                <w:rFonts w:ascii="Times New Roman" w:hAnsi="Times New Roman" w:cs="Times New Roman"/>
                <w:lang w:val="hu-HU"/>
              </w:rPr>
            </w:pPr>
          </w:p>
        </w:tc>
        <w:tc>
          <w:tcPr>
            <w:tcW w:w="1080" w:type="dxa"/>
            <w:gridSpan w:val="2"/>
          </w:tcPr>
          <w:p w:rsidR="00953CEA" w:rsidRPr="008526D7" w:rsidRDefault="00953CEA" w:rsidP="00F10B73">
            <w:pPr>
              <w:spacing w:before="120"/>
              <w:ind w:right="34"/>
              <w:jc w:val="both"/>
              <w:rPr>
                <w:rFonts w:ascii="Times New Roman" w:hAnsi="Times New Roman" w:cs="Times New Roman"/>
                <w:lang w:val="hu-HU"/>
              </w:rPr>
            </w:pPr>
            <w:r w:rsidRPr="008526D7">
              <w:rPr>
                <w:rFonts w:ascii="Times New Roman" w:hAnsi="Times New Roman" w:cs="Times New Roman"/>
                <w:lang w:val="hu-HU"/>
              </w:rPr>
              <w:t>Név:</w:t>
            </w:r>
          </w:p>
        </w:tc>
        <w:tc>
          <w:tcPr>
            <w:tcW w:w="4140" w:type="dxa"/>
            <w:gridSpan w:val="3"/>
            <w:tcBorders>
              <w:bottom w:val="single" w:sz="6" w:space="0" w:color="auto"/>
            </w:tcBorders>
            <w:vAlign w:val="center"/>
          </w:tcPr>
          <w:p w:rsidR="00953CEA" w:rsidRPr="008526D7" w:rsidRDefault="00482D3F" w:rsidP="00F10B73">
            <w:pPr>
              <w:ind w:right="34"/>
              <w:rPr>
                <w:rFonts w:ascii="Times New Roman" w:hAnsi="Times New Roman" w:cs="Times New Roman"/>
                <w:lang w:val="hu-HU"/>
              </w:rPr>
            </w:pPr>
            <w:proofErr w:type="spellStart"/>
            <w:r w:rsidRPr="008526D7">
              <w:rPr>
                <w:rFonts w:ascii="Times New Roman" w:hAnsi="Times New Roman" w:cs="Times New Roman"/>
                <w:lang w:val="hu-HU"/>
              </w:rPr>
              <w:t>Mlinárcsik</w:t>
            </w:r>
            <w:proofErr w:type="spellEnd"/>
            <w:r w:rsidRPr="008526D7">
              <w:rPr>
                <w:rFonts w:ascii="Times New Roman" w:hAnsi="Times New Roman" w:cs="Times New Roman"/>
                <w:lang w:val="hu-HU"/>
              </w:rPr>
              <w:t xml:space="preserve"> Sándor</w:t>
            </w:r>
            <w:r w:rsidR="00953CEA" w:rsidRPr="008526D7">
              <w:rPr>
                <w:rFonts w:ascii="Times New Roman" w:hAnsi="Times New Roman" w:cs="Times New Roman"/>
                <w:lang w:val="hu-HU"/>
              </w:rPr>
              <w:t xml:space="preserve">               </w:t>
            </w:r>
          </w:p>
        </w:tc>
      </w:tr>
      <w:tr w:rsidR="008913F7" w:rsidRPr="008526D7" w:rsidTr="00DE5031">
        <w:tc>
          <w:tcPr>
            <w:tcW w:w="1384" w:type="dxa"/>
          </w:tcPr>
          <w:p w:rsidR="00953CEA" w:rsidRPr="008526D7" w:rsidRDefault="00953CEA" w:rsidP="00F10B73">
            <w:pPr>
              <w:spacing w:before="120"/>
              <w:ind w:right="33"/>
              <w:jc w:val="both"/>
              <w:rPr>
                <w:rFonts w:ascii="Times New Roman" w:hAnsi="Times New Roman" w:cs="Times New Roman"/>
                <w:lang w:val="hu-HU"/>
              </w:rPr>
            </w:pPr>
            <w:r w:rsidRPr="008526D7">
              <w:rPr>
                <w:rFonts w:ascii="Times New Roman" w:hAnsi="Times New Roman" w:cs="Times New Roman"/>
                <w:lang w:val="hu-HU"/>
              </w:rPr>
              <w:t>Beosztás:</w:t>
            </w:r>
          </w:p>
        </w:tc>
        <w:tc>
          <w:tcPr>
            <w:tcW w:w="3044" w:type="dxa"/>
            <w:gridSpan w:val="3"/>
            <w:tcBorders>
              <w:bottom w:val="single" w:sz="6" w:space="0" w:color="auto"/>
            </w:tcBorders>
          </w:tcPr>
          <w:p w:rsidR="00953CEA" w:rsidRPr="008526D7" w:rsidRDefault="00DE5031" w:rsidP="00F10B73">
            <w:pPr>
              <w:keepNext/>
              <w:spacing w:before="120" w:after="60"/>
              <w:ind w:right="567"/>
              <w:jc w:val="both"/>
              <w:rPr>
                <w:rFonts w:ascii="Times New Roman" w:hAnsi="Times New Roman" w:cs="Times New Roman"/>
                <w:lang w:val="hu-HU"/>
              </w:rPr>
            </w:pPr>
            <w:r w:rsidRPr="008526D7">
              <w:rPr>
                <w:rFonts w:ascii="Times New Roman" w:hAnsi="Times New Roman" w:cs="Times New Roman"/>
                <w:lang w:val="hu-HU"/>
              </w:rPr>
              <w:t>polgármester</w:t>
            </w:r>
          </w:p>
        </w:tc>
        <w:tc>
          <w:tcPr>
            <w:tcW w:w="360" w:type="dxa"/>
          </w:tcPr>
          <w:p w:rsidR="00953CEA" w:rsidRPr="008526D7" w:rsidRDefault="00953CEA" w:rsidP="00F10B73">
            <w:pPr>
              <w:keepNext/>
              <w:spacing w:before="120" w:after="60"/>
              <w:ind w:right="567"/>
              <w:jc w:val="both"/>
              <w:rPr>
                <w:rFonts w:ascii="Times New Roman" w:hAnsi="Times New Roman" w:cs="Times New Roman"/>
                <w:lang w:val="hu-HU"/>
              </w:rPr>
            </w:pPr>
          </w:p>
        </w:tc>
        <w:tc>
          <w:tcPr>
            <w:tcW w:w="1080" w:type="dxa"/>
            <w:gridSpan w:val="2"/>
          </w:tcPr>
          <w:p w:rsidR="00953CEA" w:rsidRPr="008526D7" w:rsidRDefault="00953CEA" w:rsidP="00F10B73">
            <w:pPr>
              <w:spacing w:before="120"/>
              <w:ind w:right="34"/>
              <w:jc w:val="both"/>
              <w:rPr>
                <w:rFonts w:ascii="Times New Roman" w:hAnsi="Times New Roman" w:cs="Times New Roman"/>
                <w:lang w:val="hu-HU"/>
              </w:rPr>
            </w:pPr>
            <w:r w:rsidRPr="008526D7">
              <w:rPr>
                <w:rFonts w:ascii="Times New Roman" w:hAnsi="Times New Roman" w:cs="Times New Roman"/>
                <w:lang w:val="hu-HU"/>
              </w:rPr>
              <w:t>Beosztás:</w:t>
            </w:r>
          </w:p>
        </w:tc>
        <w:tc>
          <w:tcPr>
            <w:tcW w:w="4140" w:type="dxa"/>
            <w:gridSpan w:val="3"/>
            <w:tcBorders>
              <w:bottom w:val="single" w:sz="6" w:space="0" w:color="auto"/>
            </w:tcBorders>
          </w:tcPr>
          <w:p w:rsidR="00953CEA" w:rsidRPr="008526D7" w:rsidRDefault="00482D3F" w:rsidP="00F10B73">
            <w:pPr>
              <w:spacing w:before="120"/>
              <w:ind w:right="-108"/>
              <w:jc w:val="both"/>
              <w:rPr>
                <w:rFonts w:ascii="Times New Roman" w:hAnsi="Times New Roman" w:cs="Times New Roman"/>
                <w:lang w:val="hu-HU"/>
              </w:rPr>
            </w:pPr>
            <w:r w:rsidRPr="008526D7">
              <w:rPr>
                <w:rFonts w:ascii="Times New Roman" w:hAnsi="Times New Roman" w:cs="Times New Roman"/>
                <w:lang w:val="hu-HU"/>
              </w:rPr>
              <w:t xml:space="preserve">Network </w:t>
            </w:r>
            <w:proofErr w:type="spellStart"/>
            <w:r w:rsidRPr="008526D7">
              <w:rPr>
                <w:rFonts w:ascii="Times New Roman" w:hAnsi="Times New Roman" w:cs="Times New Roman"/>
                <w:lang w:val="hu-HU"/>
              </w:rPr>
              <w:t>Infrastructure</w:t>
            </w:r>
            <w:proofErr w:type="spellEnd"/>
            <w:r w:rsidRPr="008526D7">
              <w:rPr>
                <w:rFonts w:ascii="Times New Roman" w:hAnsi="Times New Roman" w:cs="Times New Roman"/>
                <w:lang w:val="hu-HU"/>
              </w:rPr>
              <w:t xml:space="preserve"> </w:t>
            </w:r>
            <w:proofErr w:type="spellStart"/>
            <w:r w:rsidRPr="008526D7">
              <w:rPr>
                <w:rFonts w:ascii="Times New Roman" w:hAnsi="Times New Roman" w:cs="Times New Roman"/>
                <w:lang w:val="hu-HU"/>
              </w:rPr>
              <w:t>Senior</w:t>
            </w:r>
            <w:proofErr w:type="spellEnd"/>
            <w:r w:rsidRPr="008526D7">
              <w:rPr>
                <w:rFonts w:ascii="Times New Roman" w:hAnsi="Times New Roman" w:cs="Times New Roman"/>
                <w:lang w:val="hu-HU"/>
              </w:rPr>
              <w:t xml:space="preserve"> Manager</w:t>
            </w:r>
          </w:p>
        </w:tc>
      </w:tr>
      <w:tr w:rsidR="008913F7" w:rsidRPr="008526D7" w:rsidTr="00DE5031">
        <w:tc>
          <w:tcPr>
            <w:tcW w:w="1384" w:type="dxa"/>
          </w:tcPr>
          <w:p w:rsidR="00953CEA" w:rsidRPr="008526D7" w:rsidRDefault="00953CEA" w:rsidP="00F10B73">
            <w:pPr>
              <w:spacing w:before="120"/>
              <w:ind w:right="33"/>
              <w:jc w:val="both"/>
              <w:rPr>
                <w:rFonts w:ascii="Times New Roman" w:hAnsi="Times New Roman" w:cs="Times New Roman"/>
                <w:lang w:val="hu-HU"/>
              </w:rPr>
            </w:pPr>
            <w:r w:rsidRPr="008526D7">
              <w:rPr>
                <w:rFonts w:ascii="Times New Roman" w:hAnsi="Times New Roman" w:cs="Times New Roman"/>
                <w:lang w:val="hu-HU"/>
              </w:rPr>
              <w:t>Aláírás:</w:t>
            </w:r>
          </w:p>
        </w:tc>
        <w:tc>
          <w:tcPr>
            <w:tcW w:w="3044" w:type="dxa"/>
            <w:gridSpan w:val="3"/>
            <w:tcBorders>
              <w:bottom w:val="single" w:sz="6" w:space="0" w:color="auto"/>
            </w:tcBorders>
          </w:tcPr>
          <w:p w:rsidR="00953CEA" w:rsidRPr="008526D7" w:rsidRDefault="00953CEA" w:rsidP="00F10B73">
            <w:pPr>
              <w:keepNext/>
              <w:spacing w:before="120" w:after="60"/>
              <w:ind w:right="567"/>
              <w:jc w:val="both"/>
              <w:rPr>
                <w:rFonts w:ascii="Times New Roman" w:hAnsi="Times New Roman" w:cs="Times New Roman"/>
                <w:b/>
                <w:bCs/>
                <w:lang w:val="hu-HU"/>
              </w:rPr>
            </w:pPr>
          </w:p>
        </w:tc>
        <w:tc>
          <w:tcPr>
            <w:tcW w:w="360" w:type="dxa"/>
          </w:tcPr>
          <w:p w:rsidR="00953CEA" w:rsidRPr="008526D7" w:rsidRDefault="00953CEA" w:rsidP="00F10B73">
            <w:pPr>
              <w:keepNext/>
              <w:spacing w:before="120" w:after="60"/>
              <w:ind w:right="567"/>
              <w:jc w:val="both"/>
              <w:rPr>
                <w:rFonts w:ascii="Times New Roman" w:hAnsi="Times New Roman" w:cs="Times New Roman"/>
                <w:lang w:val="hu-HU"/>
              </w:rPr>
            </w:pPr>
          </w:p>
        </w:tc>
        <w:tc>
          <w:tcPr>
            <w:tcW w:w="1080" w:type="dxa"/>
            <w:gridSpan w:val="2"/>
          </w:tcPr>
          <w:p w:rsidR="00953CEA" w:rsidRPr="008526D7" w:rsidRDefault="00953CEA" w:rsidP="00F10B73">
            <w:pPr>
              <w:spacing w:before="120"/>
              <w:ind w:right="34"/>
              <w:jc w:val="both"/>
              <w:rPr>
                <w:rFonts w:ascii="Times New Roman" w:hAnsi="Times New Roman" w:cs="Times New Roman"/>
                <w:lang w:val="hu-HU"/>
              </w:rPr>
            </w:pPr>
            <w:r w:rsidRPr="008526D7">
              <w:rPr>
                <w:rFonts w:ascii="Times New Roman" w:hAnsi="Times New Roman" w:cs="Times New Roman"/>
                <w:lang w:val="hu-HU"/>
              </w:rPr>
              <w:t>Aláírás:</w:t>
            </w:r>
          </w:p>
        </w:tc>
        <w:tc>
          <w:tcPr>
            <w:tcW w:w="4140" w:type="dxa"/>
            <w:gridSpan w:val="3"/>
            <w:tcBorders>
              <w:top w:val="single" w:sz="6" w:space="0" w:color="auto"/>
              <w:bottom w:val="single" w:sz="6" w:space="0" w:color="auto"/>
            </w:tcBorders>
          </w:tcPr>
          <w:p w:rsidR="00953CEA" w:rsidRPr="008526D7" w:rsidRDefault="00953CEA" w:rsidP="00F10B73">
            <w:pPr>
              <w:keepNext/>
              <w:spacing w:before="120" w:after="60"/>
              <w:ind w:right="567"/>
              <w:jc w:val="both"/>
              <w:rPr>
                <w:rFonts w:ascii="Times New Roman" w:hAnsi="Times New Roman" w:cs="Times New Roman"/>
                <w:b/>
                <w:bCs/>
                <w:lang w:val="hu-HU"/>
              </w:rPr>
            </w:pPr>
          </w:p>
        </w:tc>
      </w:tr>
      <w:tr w:rsidR="008913F7" w:rsidRPr="008526D7" w:rsidTr="00DE5031">
        <w:tc>
          <w:tcPr>
            <w:tcW w:w="1384" w:type="dxa"/>
          </w:tcPr>
          <w:p w:rsidR="00953CEA" w:rsidRPr="008526D7" w:rsidRDefault="00953CEA" w:rsidP="00F10B73">
            <w:pPr>
              <w:spacing w:before="120"/>
              <w:ind w:right="33"/>
              <w:jc w:val="both"/>
              <w:rPr>
                <w:rFonts w:ascii="Times New Roman" w:hAnsi="Times New Roman" w:cs="Times New Roman"/>
                <w:lang w:val="hu-HU"/>
              </w:rPr>
            </w:pPr>
            <w:r w:rsidRPr="008526D7">
              <w:rPr>
                <w:rFonts w:ascii="Times New Roman" w:hAnsi="Times New Roman" w:cs="Times New Roman"/>
                <w:lang w:val="hu-HU"/>
              </w:rPr>
              <w:t>Bélyegző:</w:t>
            </w:r>
          </w:p>
        </w:tc>
        <w:tc>
          <w:tcPr>
            <w:tcW w:w="3044" w:type="dxa"/>
            <w:gridSpan w:val="3"/>
          </w:tcPr>
          <w:p w:rsidR="00953CEA" w:rsidRPr="008526D7" w:rsidRDefault="00953CEA" w:rsidP="00F10B73">
            <w:pPr>
              <w:keepNext/>
              <w:spacing w:before="120" w:after="60"/>
              <w:ind w:right="567"/>
              <w:jc w:val="both"/>
              <w:rPr>
                <w:rFonts w:ascii="Times New Roman" w:hAnsi="Times New Roman" w:cs="Times New Roman"/>
                <w:lang w:val="hu-HU"/>
              </w:rPr>
            </w:pPr>
          </w:p>
        </w:tc>
        <w:tc>
          <w:tcPr>
            <w:tcW w:w="360" w:type="dxa"/>
          </w:tcPr>
          <w:p w:rsidR="00953CEA" w:rsidRPr="008526D7" w:rsidRDefault="00953CEA" w:rsidP="00F10B73">
            <w:pPr>
              <w:keepNext/>
              <w:spacing w:before="120" w:after="60"/>
              <w:ind w:right="567"/>
              <w:jc w:val="both"/>
              <w:rPr>
                <w:rFonts w:ascii="Times New Roman" w:hAnsi="Times New Roman" w:cs="Times New Roman"/>
                <w:lang w:val="hu-HU"/>
              </w:rPr>
            </w:pPr>
          </w:p>
        </w:tc>
        <w:tc>
          <w:tcPr>
            <w:tcW w:w="1080" w:type="dxa"/>
            <w:gridSpan w:val="2"/>
          </w:tcPr>
          <w:p w:rsidR="00953CEA" w:rsidRPr="008526D7" w:rsidRDefault="00953CEA" w:rsidP="00F10B73">
            <w:pPr>
              <w:spacing w:before="120"/>
              <w:ind w:right="34"/>
              <w:jc w:val="both"/>
              <w:rPr>
                <w:rFonts w:ascii="Times New Roman" w:hAnsi="Times New Roman" w:cs="Times New Roman"/>
                <w:lang w:val="hu-HU"/>
              </w:rPr>
            </w:pPr>
          </w:p>
        </w:tc>
        <w:tc>
          <w:tcPr>
            <w:tcW w:w="4140" w:type="dxa"/>
            <w:gridSpan w:val="3"/>
          </w:tcPr>
          <w:p w:rsidR="00953CEA" w:rsidRPr="008526D7" w:rsidRDefault="00953CEA" w:rsidP="00F10B73">
            <w:pPr>
              <w:keepNext/>
              <w:spacing w:before="120" w:after="60"/>
              <w:ind w:right="567"/>
              <w:jc w:val="both"/>
              <w:rPr>
                <w:rFonts w:ascii="Times New Roman" w:hAnsi="Times New Roman" w:cs="Times New Roman"/>
                <w:lang w:val="hu-HU"/>
              </w:rPr>
            </w:pPr>
          </w:p>
        </w:tc>
      </w:tr>
    </w:tbl>
    <w:tbl>
      <w:tblPr>
        <w:tblpPr w:leftFromText="141" w:rightFromText="141" w:vertAnchor="text" w:horzAnchor="margin" w:tblpY="373"/>
        <w:tblW w:w="4428" w:type="dxa"/>
        <w:tblLayout w:type="fixed"/>
        <w:tblLook w:val="0000" w:firstRow="0" w:lastRow="0" w:firstColumn="0" w:lastColumn="0" w:noHBand="0" w:noVBand="0"/>
      </w:tblPr>
      <w:tblGrid>
        <w:gridCol w:w="1384"/>
        <w:gridCol w:w="3044"/>
      </w:tblGrid>
      <w:tr w:rsidR="00DE5031" w:rsidRPr="008526D7" w:rsidTr="00DE5031">
        <w:tc>
          <w:tcPr>
            <w:tcW w:w="1384" w:type="dxa"/>
          </w:tcPr>
          <w:p w:rsidR="00DE5031" w:rsidRPr="008526D7" w:rsidRDefault="00DE5031" w:rsidP="00DE5031">
            <w:pPr>
              <w:spacing w:before="120"/>
              <w:ind w:right="33"/>
              <w:jc w:val="both"/>
              <w:rPr>
                <w:rFonts w:ascii="Times New Roman" w:hAnsi="Times New Roman" w:cs="Times New Roman"/>
                <w:lang w:val="hu-HU"/>
              </w:rPr>
            </w:pPr>
            <w:r w:rsidRPr="008526D7">
              <w:rPr>
                <w:rFonts w:ascii="Times New Roman" w:hAnsi="Times New Roman" w:cs="Times New Roman"/>
                <w:lang w:val="hu-HU"/>
              </w:rPr>
              <w:t>Név:</w:t>
            </w:r>
          </w:p>
        </w:tc>
        <w:tc>
          <w:tcPr>
            <w:tcW w:w="3044" w:type="dxa"/>
            <w:tcBorders>
              <w:bottom w:val="single" w:sz="6" w:space="0" w:color="auto"/>
            </w:tcBorders>
          </w:tcPr>
          <w:p w:rsidR="00DE5031" w:rsidRPr="00577230" w:rsidRDefault="004D42D6" w:rsidP="00DE5031">
            <w:pPr>
              <w:keepNext/>
              <w:spacing w:before="120" w:after="60"/>
              <w:ind w:right="567"/>
              <w:jc w:val="both"/>
              <w:rPr>
                <w:rFonts w:ascii="Times New Roman" w:hAnsi="Times New Roman" w:cs="Times New Roman"/>
                <w:lang w:val="hu-HU"/>
              </w:rPr>
            </w:pPr>
            <w:r w:rsidRPr="00577230">
              <w:rPr>
                <w:rFonts w:ascii="Times New Roman" w:hAnsi="Times New Roman" w:cs="Times New Roman"/>
                <w:lang w:val="hu-HU"/>
              </w:rPr>
              <w:t>dr. Turán Csaba</w:t>
            </w:r>
          </w:p>
        </w:tc>
      </w:tr>
      <w:tr w:rsidR="00DE5031" w:rsidRPr="008526D7" w:rsidTr="00DE5031">
        <w:tc>
          <w:tcPr>
            <w:tcW w:w="1384" w:type="dxa"/>
          </w:tcPr>
          <w:p w:rsidR="00DE5031" w:rsidRPr="008526D7" w:rsidRDefault="00DE5031" w:rsidP="00DE5031">
            <w:pPr>
              <w:spacing w:before="120"/>
              <w:ind w:right="33"/>
              <w:jc w:val="both"/>
              <w:rPr>
                <w:rFonts w:ascii="Times New Roman" w:hAnsi="Times New Roman" w:cs="Times New Roman"/>
                <w:lang w:val="hu-HU"/>
              </w:rPr>
            </w:pPr>
            <w:r w:rsidRPr="008526D7">
              <w:rPr>
                <w:rFonts w:ascii="Times New Roman" w:hAnsi="Times New Roman" w:cs="Times New Roman"/>
                <w:lang w:val="hu-HU"/>
              </w:rPr>
              <w:t>Beosztás:</w:t>
            </w:r>
          </w:p>
        </w:tc>
        <w:tc>
          <w:tcPr>
            <w:tcW w:w="3044" w:type="dxa"/>
            <w:tcBorders>
              <w:bottom w:val="single" w:sz="6" w:space="0" w:color="auto"/>
            </w:tcBorders>
          </w:tcPr>
          <w:p w:rsidR="00DE5031" w:rsidRPr="00577230" w:rsidRDefault="004D42D6" w:rsidP="00DE5031">
            <w:pPr>
              <w:keepNext/>
              <w:spacing w:before="120" w:after="60"/>
              <w:ind w:right="567"/>
              <w:jc w:val="both"/>
              <w:rPr>
                <w:rFonts w:ascii="Times New Roman" w:hAnsi="Times New Roman" w:cs="Times New Roman"/>
                <w:lang w:val="hu-HU"/>
              </w:rPr>
            </w:pPr>
            <w:r w:rsidRPr="00577230">
              <w:rPr>
                <w:rFonts w:ascii="Times New Roman" w:hAnsi="Times New Roman" w:cs="Times New Roman"/>
                <w:lang w:val="hu-HU"/>
              </w:rPr>
              <w:t>jegyző</w:t>
            </w:r>
          </w:p>
        </w:tc>
      </w:tr>
      <w:tr w:rsidR="00DE5031" w:rsidRPr="008526D7" w:rsidTr="00DE5031">
        <w:tc>
          <w:tcPr>
            <w:tcW w:w="1384" w:type="dxa"/>
          </w:tcPr>
          <w:p w:rsidR="00DE5031" w:rsidRPr="008526D7" w:rsidRDefault="00DE5031" w:rsidP="00DE5031">
            <w:pPr>
              <w:spacing w:before="120"/>
              <w:ind w:right="33"/>
              <w:jc w:val="both"/>
              <w:rPr>
                <w:rFonts w:ascii="Times New Roman" w:hAnsi="Times New Roman" w:cs="Times New Roman"/>
                <w:lang w:val="hu-HU"/>
              </w:rPr>
            </w:pPr>
            <w:r w:rsidRPr="008526D7">
              <w:rPr>
                <w:rFonts w:ascii="Times New Roman" w:hAnsi="Times New Roman" w:cs="Times New Roman"/>
                <w:lang w:val="hu-HU"/>
              </w:rPr>
              <w:t>Aláírás:</w:t>
            </w:r>
          </w:p>
        </w:tc>
        <w:tc>
          <w:tcPr>
            <w:tcW w:w="3044" w:type="dxa"/>
            <w:tcBorders>
              <w:bottom w:val="single" w:sz="6" w:space="0" w:color="auto"/>
            </w:tcBorders>
          </w:tcPr>
          <w:p w:rsidR="00DE5031" w:rsidRPr="008526D7" w:rsidRDefault="00DE5031" w:rsidP="00DE5031">
            <w:pPr>
              <w:keepNext/>
              <w:spacing w:before="120" w:after="60"/>
              <w:ind w:right="567"/>
              <w:jc w:val="both"/>
              <w:rPr>
                <w:rFonts w:ascii="Times New Roman" w:hAnsi="Times New Roman" w:cs="Times New Roman"/>
                <w:b/>
                <w:bCs/>
                <w:lang w:val="hu-HU"/>
              </w:rPr>
            </w:pPr>
          </w:p>
        </w:tc>
      </w:tr>
      <w:tr w:rsidR="00DE5031" w:rsidRPr="008526D7" w:rsidTr="00DE5031">
        <w:tc>
          <w:tcPr>
            <w:tcW w:w="1384" w:type="dxa"/>
          </w:tcPr>
          <w:p w:rsidR="00DE5031" w:rsidRPr="008526D7" w:rsidRDefault="00DE5031" w:rsidP="00DE5031">
            <w:pPr>
              <w:spacing w:before="120"/>
              <w:ind w:right="33"/>
              <w:jc w:val="both"/>
              <w:rPr>
                <w:rFonts w:ascii="Times New Roman" w:hAnsi="Times New Roman" w:cs="Times New Roman"/>
                <w:lang w:val="hu-HU"/>
              </w:rPr>
            </w:pPr>
            <w:r w:rsidRPr="008526D7">
              <w:rPr>
                <w:rFonts w:ascii="Times New Roman" w:hAnsi="Times New Roman" w:cs="Times New Roman"/>
                <w:lang w:val="hu-HU"/>
              </w:rPr>
              <w:t>Bélyegző:</w:t>
            </w:r>
          </w:p>
        </w:tc>
        <w:tc>
          <w:tcPr>
            <w:tcW w:w="3044" w:type="dxa"/>
          </w:tcPr>
          <w:p w:rsidR="00DE5031" w:rsidRPr="008526D7" w:rsidRDefault="00DE5031" w:rsidP="00DE5031">
            <w:pPr>
              <w:keepNext/>
              <w:spacing w:before="120" w:after="60"/>
              <w:ind w:right="567"/>
              <w:jc w:val="both"/>
              <w:rPr>
                <w:rFonts w:ascii="Times New Roman" w:hAnsi="Times New Roman" w:cs="Times New Roman"/>
                <w:lang w:val="hu-HU"/>
              </w:rPr>
            </w:pPr>
          </w:p>
        </w:tc>
      </w:tr>
    </w:tbl>
    <w:p w:rsidR="00953CEA" w:rsidRPr="008526D7" w:rsidRDefault="00953CEA" w:rsidP="00207878">
      <w:pPr>
        <w:ind w:right="567"/>
        <w:jc w:val="both"/>
        <w:rPr>
          <w:rFonts w:ascii="Times New Roman" w:hAnsi="Times New Roman" w:cs="Times New Roman"/>
          <w:caps/>
          <w:lang w:val="hu-HU"/>
        </w:rPr>
      </w:pPr>
    </w:p>
    <w:tbl>
      <w:tblPr>
        <w:tblpPr w:leftFromText="141" w:rightFromText="141" w:vertAnchor="text" w:horzAnchor="margin" w:tblpXSpec="right" w:tblpY="104"/>
        <w:tblW w:w="0" w:type="auto"/>
        <w:tblLayout w:type="fixed"/>
        <w:tblLook w:val="0000" w:firstRow="0" w:lastRow="0" w:firstColumn="0" w:lastColumn="0" w:noHBand="0" w:noVBand="0"/>
      </w:tblPr>
      <w:tblGrid>
        <w:gridCol w:w="1276"/>
        <w:gridCol w:w="4120"/>
      </w:tblGrid>
      <w:tr w:rsidR="008913F7" w:rsidRPr="008526D7" w:rsidTr="003E16EE">
        <w:tc>
          <w:tcPr>
            <w:tcW w:w="1276" w:type="dxa"/>
          </w:tcPr>
          <w:p w:rsidR="00482D3F" w:rsidRPr="008526D7" w:rsidRDefault="00482D3F" w:rsidP="00482D3F">
            <w:pPr>
              <w:spacing w:before="120"/>
              <w:ind w:right="34"/>
              <w:jc w:val="both"/>
              <w:rPr>
                <w:rFonts w:ascii="Times New Roman" w:hAnsi="Times New Roman" w:cs="Times New Roman"/>
                <w:lang w:val="hu-HU"/>
              </w:rPr>
            </w:pPr>
            <w:r w:rsidRPr="008526D7">
              <w:rPr>
                <w:rFonts w:ascii="Times New Roman" w:hAnsi="Times New Roman" w:cs="Times New Roman"/>
                <w:lang w:val="hu-HU"/>
              </w:rPr>
              <w:t>Név:</w:t>
            </w:r>
          </w:p>
        </w:tc>
        <w:tc>
          <w:tcPr>
            <w:tcW w:w="4120" w:type="dxa"/>
            <w:tcBorders>
              <w:bottom w:val="single" w:sz="6" w:space="0" w:color="auto"/>
            </w:tcBorders>
            <w:vAlign w:val="center"/>
          </w:tcPr>
          <w:p w:rsidR="00482D3F" w:rsidRPr="008526D7" w:rsidRDefault="00A9570B" w:rsidP="00A9570B">
            <w:pPr>
              <w:ind w:right="34"/>
              <w:rPr>
                <w:rFonts w:ascii="Times New Roman" w:hAnsi="Times New Roman" w:cs="Times New Roman"/>
                <w:highlight w:val="yellow"/>
                <w:lang w:val="hu-HU"/>
              </w:rPr>
            </w:pPr>
            <w:r w:rsidRPr="008526D7">
              <w:rPr>
                <w:rFonts w:ascii="Times New Roman" w:hAnsi="Times New Roman" w:cs="Times New Roman"/>
                <w:lang w:val="hu-HU"/>
              </w:rPr>
              <w:t>Hargitai Máté</w:t>
            </w:r>
          </w:p>
        </w:tc>
      </w:tr>
      <w:tr w:rsidR="008913F7" w:rsidRPr="008526D7" w:rsidTr="003E16EE">
        <w:tc>
          <w:tcPr>
            <w:tcW w:w="1276" w:type="dxa"/>
          </w:tcPr>
          <w:p w:rsidR="00482D3F" w:rsidRPr="008526D7" w:rsidRDefault="00482D3F" w:rsidP="00482D3F">
            <w:pPr>
              <w:spacing w:before="120"/>
              <w:ind w:right="34"/>
              <w:jc w:val="both"/>
              <w:rPr>
                <w:rFonts w:ascii="Times New Roman" w:hAnsi="Times New Roman" w:cs="Times New Roman"/>
                <w:lang w:val="hu-HU"/>
              </w:rPr>
            </w:pPr>
            <w:r w:rsidRPr="008526D7">
              <w:rPr>
                <w:rFonts w:ascii="Times New Roman" w:hAnsi="Times New Roman" w:cs="Times New Roman"/>
                <w:lang w:val="hu-HU"/>
              </w:rPr>
              <w:t>Beosztás:</w:t>
            </w:r>
          </w:p>
        </w:tc>
        <w:tc>
          <w:tcPr>
            <w:tcW w:w="4120" w:type="dxa"/>
            <w:tcBorders>
              <w:bottom w:val="single" w:sz="6" w:space="0" w:color="auto"/>
            </w:tcBorders>
          </w:tcPr>
          <w:p w:rsidR="00482D3F" w:rsidRPr="008526D7" w:rsidRDefault="00A9570B" w:rsidP="00482D3F">
            <w:pPr>
              <w:spacing w:before="120"/>
              <w:ind w:right="-108"/>
              <w:jc w:val="both"/>
              <w:rPr>
                <w:rFonts w:ascii="Times New Roman" w:hAnsi="Times New Roman" w:cs="Times New Roman"/>
                <w:lang w:val="hu-HU"/>
              </w:rPr>
            </w:pPr>
            <w:proofErr w:type="spellStart"/>
            <w:r w:rsidRPr="008526D7">
              <w:rPr>
                <w:rFonts w:ascii="Times New Roman" w:hAnsi="Times New Roman" w:cs="Times New Roman"/>
                <w:lang w:val="hu-HU"/>
              </w:rPr>
              <w:t>Technology</w:t>
            </w:r>
            <w:proofErr w:type="spellEnd"/>
            <w:r w:rsidRPr="008526D7">
              <w:rPr>
                <w:rFonts w:ascii="Times New Roman" w:hAnsi="Times New Roman" w:cs="Times New Roman"/>
                <w:lang w:val="hu-HU"/>
              </w:rPr>
              <w:t xml:space="preserve"> </w:t>
            </w:r>
            <w:proofErr w:type="spellStart"/>
            <w:r w:rsidRPr="008526D7">
              <w:rPr>
                <w:rFonts w:ascii="Times New Roman" w:hAnsi="Times New Roman" w:cs="Times New Roman"/>
                <w:lang w:val="hu-HU"/>
              </w:rPr>
              <w:t>Controlling</w:t>
            </w:r>
            <w:proofErr w:type="spellEnd"/>
            <w:r w:rsidRPr="008526D7">
              <w:rPr>
                <w:rFonts w:ascii="Times New Roman" w:hAnsi="Times New Roman" w:cs="Times New Roman"/>
                <w:lang w:val="hu-HU"/>
              </w:rPr>
              <w:t xml:space="preserve"> </w:t>
            </w:r>
            <w:proofErr w:type="spellStart"/>
            <w:r w:rsidRPr="008526D7">
              <w:rPr>
                <w:rFonts w:ascii="Times New Roman" w:hAnsi="Times New Roman" w:cs="Times New Roman"/>
                <w:lang w:val="hu-HU"/>
              </w:rPr>
              <w:t>Senior</w:t>
            </w:r>
            <w:proofErr w:type="spellEnd"/>
            <w:r w:rsidRPr="008526D7">
              <w:rPr>
                <w:rFonts w:ascii="Times New Roman" w:hAnsi="Times New Roman" w:cs="Times New Roman"/>
                <w:lang w:val="hu-HU"/>
              </w:rPr>
              <w:t xml:space="preserve"> Manager</w:t>
            </w:r>
          </w:p>
        </w:tc>
      </w:tr>
      <w:tr w:rsidR="008913F7" w:rsidRPr="008526D7" w:rsidTr="003E16EE">
        <w:tc>
          <w:tcPr>
            <w:tcW w:w="1276" w:type="dxa"/>
          </w:tcPr>
          <w:p w:rsidR="00482D3F" w:rsidRPr="008526D7" w:rsidRDefault="00482D3F" w:rsidP="00482D3F">
            <w:pPr>
              <w:spacing w:before="120"/>
              <w:ind w:right="34"/>
              <w:jc w:val="both"/>
              <w:rPr>
                <w:rFonts w:ascii="Times New Roman" w:hAnsi="Times New Roman" w:cs="Times New Roman"/>
                <w:lang w:val="hu-HU"/>
              </w:rPr>
            </w:pPr>
            <w:r w:rsidRPr="008526D7">
              <w:rPr>
                <w:rFonts w:ascii="Times New Roman" w:hAnsi="Times New Roman" w:cs="Times New Roman"/>
                <w:lang w:val="hu-HU"/>
              </w:rPr>
              <w:t>Aláírás:</w:t>
            </w:r>
          </w:p>
        </w:tc>
        <w:tc>
          <w:tcPr>
            <w:tcW w:w="4120" w:type="dxa"/>
            <w:tcBorders>
              <w:top w:val="single" w:sz="6" w:space="0" w:color="auto"/>
              <w:bottom w:val="single" w:sz="6" w:space="0" w:color="auto"/>
            </w:tcBorders>
          </w:tcPr>
          <w:p w:rsidR="00482D3F" w:rsidRPr="008526D7" w:rsidRDefault="00482D3F" w:rsidP="00482D3F">
            <w:pPr>
              <w:keepNext/>
              <w:spacing w:before="120" w:after="60"/>
              <w:ind w:right="567"/>
              <w:jc w:val="both"/>
              <w:rPr>
                <w:rFonts w:ascii="Times New Roman" w:hAnsi="Times New Roman" w:cs="Times New Roman"/>
                <w:b/>
                <w:bCs/>
                <w:lang w:val="hu-HU"/>
              </w:rPr>
            </w:pPr>
          </w:p>
        </w:tc>
      </w:tr>
      <w:tr w:rsidR="008913F7" w:rsidRPr="008526D7" w:rsidTr="003E16EE">
        <w:tc>
          <w:tcPr>
            <w:tcW w:w="1276" w:type="dxa"/>
          </w:tcPr>
          <w:p w:rsidR="00482D3F" w:rsidRPr="008526D7" w:rsidRDefault="00482D3F" w:rsidP="00482D3F">
            <w:pPr>
              <w:spacing w:before="120"/>
              <w:ind w:right="34"/>
              <w:jc w:val="both"/>
              <w:rPr>
                <w:rFonts w:ascii="Times New Roman" w:hAnsi="Times New Roman" w:cs="Times New Roman"/>
                <w:lang w:val="hu-HU"/>
              </w:rPr>
            </w:pPr>
            <w:r w:rsidRPr="008526D7">
              <w:rPr>
                <w:rFonts w:ascii="Times New Roman" w:hAnsi="Times New Roman" w:cs="Times New Roman"/>
                <w:lang w:val="hu-HU"/>
              </w:rPr>
              <w:t>Bélyegző:</w:t>
            </w:r>
          </w:p>
        </w:tc>
        <w:tc>
          <w:tcPr>
            <w:tcW w:w="4120" w:type="dxa"/>
          </w:tcPr>
          <w:p w:rsidR="00482D3F" w:rsidRPr="008526D7" w:rsidRDefault="00482D3F" w:rsidP="00482D3F">
            <w:pPr>
              <w:keepNext/>
              <w:spacing w:before="120" w:after="60"/>
              <w:ind w:right="567"/>
              <w:jc w:val="both"/>
              <w:rPr>
                <w:rFonts w:ascii="Times New Roman" w:hAnsi="Times New Roman" w:cs="Times New Roman"/>
                <w:lang w:val="hu-HU"/>
              </w:rPr>
            </w:pPr>
          </w:p>
        </w:tc>
      </w:tr>
    </w:tbl>
    <w:p w:rsidR="00953CEA" w:rsidRPr="008526D7" w:rsidRDefault="00953CEA" w:rsidP="00207878">
      <w:pPr>
        <w:ind w:right="567"/>
        <w:jc w:val="both"/>
        <w:rPr>
          <w:rFonts w:ascii="Times New Roman" w:hAnsi="Times New Roman" w:cs="Times New Roman"/>
          <w:caps/>
          <w:lang w:val="hu-HU"/>
        </w:rPr>
      </w:pPr>
    </w:p>
    <w:p w:rsidR="00482D3F" w:rsidRPr="008526D7" w:rsidRDefault="00482D3F" w:rsidP="0018202F">
      <w:pPr>
        <w:ind w:left="4820" w:right="567"/>
        <w:jc w:val="both"/>
        <w:rPr>
          <w:rFonts w:ascii="Times New Roman" w:hAnsi="Times New Roman" w:cs="Times New Roman"/>
          <w:caps/>
          <w:lang w:val="hu-HU"/>
        </w:rPr>
      </w:pPr>
    </w:p>
    <w:p w:rsidR="00953CEA" w:rsidRPr="008526D7" w:rsidRDefault="00C42A82" w:rsidP="00207878">
      <w:pPr>
        <w:tabs>
          <w:tab w:val="left" w:pos="4860"/>
        </w:tabs>
        <w:ind w:right="567"/>
        <w:jc w:val="both"/>
        <w:rPr>
          <w:rFonts w:ascii="Times New Roman" w:hAnsi="Times New Roman" w:cs="Times New Roman"/>
          <w:caps/>
          <w:lang w:val="hu-HU"/>
        </w:rPr>
      </w:pPr>
      <w:r w:rsidRPr="008526D7">
        <w:rPr>
          <w:rFonts w:ascii="Times New Roman" w:hAnsi="Times New Roman" w:cs="Times New Roman"/>
          <w:lang w:val="hu-HU"/>
        </w:rPr>
        <w:t>…………</w:t>
      </w:r>
      <w:r w:rsidR="0031055B" w:rsidRPr="008526D7">
        <w:rPr>
          <w:rFonts w:ascii="Times New Roman" w:hAnsi="Times New Roman" w:cs="Times New Roman"/>
          <w:lang w:val="hu-HU"/>
        </w:rPr>
        <w:t>, 2020</w:t>
      </w:r>
      <w:r w:rsidR="00A850D7" w:rsidRPr="008526D7">
        <w:rPr>
          <w:rFonts w:ascii="Times New Roman" w:hAnsi="Times New Roman" w:cs="Times New Roman"/>
          <w:lang w:val="hu-HU"/>
        </w:rPr>
        <w:t>…………………………</w:t>
      </w:r>
      <w:proofErr w:type="gramStart"/>
      <w:r w:rsidR="00A850D7" w:rsidRPr="008526D7">
        <w:rPr>
          <w:rFonts w:ascii="Times New Roman" w:hAnsi="Times New Roman" w:cs="Times New Roman"/>
          <w:lang w:val="hu-HU"/>
        </w:rPr>
        <w:t>…….</w:t>
      </w:r>
      <w:proofErr w:type="gramEnd"/>
      <w:r w:rsidR="00A850D7" w:rsidRPr="008526D7">
        <w:rPr>
          <w:rFonts w:ascii="Times New Roman" w:hAnsi="Times New Roman" w:cs="Times New Roman"/>
          <w:lang w:val="hu-HU"/>
        </w:rPr>
        <w:t>.</w:t>
      </w:r>
      <w:r w:rsidR="0031055B" w:rsidRPr="008526D7">
        <w:rPr>
          <w:rFonts w:ascii="Times New Roman" w:hAnsi="Times New Roman" w:cs="Times New Roman"/>
          <w:lang w:val="hu-HU"/>
        </w:rPr>
        <w:tab/>
        <w:t>Budapest, 2020</w:t>
      </w:r>
      <w:r w:rsidR="00A850D7" w:rsidRPr="008526D7">
        <w:rPr>
          <w:rFonts w:ascii="Times New Roman" w:hAnsi="Times New Roman" w:cs="Times New Roman"/>
          <w:lang w:val="hu-HU"/>
        </w:rPr>
        <w:t>………………………</w:t>
      </w:r>
      <w:proofErr w:type="gramStart"/>
      <w:r w:rsidR="00A850D7" w:rsidRPr="008526D7">
        <w:rPr>
          <w:rFonts w:ascii="Times New Roman" w:hAnsi="Times New Roman" w:cs="Times New Roman"/>
          <w:lang w:val="hu-HU"/>
        </w:rPr>
        <w:t>…….</w:t>
      </w:r>
      <w:proofErr w:type="gramEnd"/>
      <w:r w:rsidR="00A850D7" w:rsidRPr="008526D7">
        <w:rPr>
          <w:rFonts w:ascii="Times New Roman" w:hAnsi="Times New Roman" w:cs="Times New Roman"/>
          <w:lang w:val="hu-HU"/>
        </w:rPr>
        <w:t>.</w:t>
      </w:r>
    </w:p>
    <w:p w:rsidR="00953CEA" w:rsidRPr="008526D7" w:rsidRDefault="00953CEA" w:rsidP="00A2638E">
      <w:pPr>
        <w:ind w:left="180" w:right="567"/>
        <w:jc w:val="both"/>
        <w:rPr>
          <w:rFonts w:ascii="Times New Roman" w:hAnsi="Times New Roman" w:cs="Times New Roman"/>
          <w:b/>
          <w:bCs/>
          <w:caps/>
          <w:lang w:val="hu-HU"/>
        </w:rPr>
      </w:pPr>
      <w:r w:rsidRPr="008526D7">
        <w:rPr>
          <w:rFonts w:ascii="Times New Roman" w:hAnsi="Times New Roman" w:cs="Times New Roman"/>
          <w:caps/>
          <w:lang w:val="hu-HU"/>
        </w:rPr>
        <w:br w:type="page"/>
      </w:r>
      <w:r w:rsidRPr="008526D7">
        <w:rPr>
          <w:rFonts w:ascii="Times New Roman" w:hAnsi="Times New Roman" w:cs="Times New Roman"/>
          <w:b/>
          <w:bCs/>
          <w:caps/>
          <w:lang w:val="hu-HU"/>
        </w:rPr>
        <w:lastRenderedPageBreak/>
        <w:t>(</w:t>
      </w:r>
      <w:r w:rsidRPr="008526D7">
        <w:rPr>
          <w:rFonts w:ascii="Times New Roman" w:hAnsi="Times New Roman" w:cs="Times New Roman"/>
          <w:b/>
          <w:bCs/>
          <w:lang w:val="hu-HU"/>
        </w:rPr>
        <w:t>Bérleti Szerződés</w:t>
      </w:r>
      <w:r w:rsidRPr="008526D7">
        <w:rPr>
          <w:rFonts w:ascii="Times New Roman" w:hAnsi="Times New Roman" w:cs="Times New Roman"/>
          <w:b/>
          <w:bCs/>
          <w:caps/>
          <w:lang w:val="hu-HU"/>
        </w:rPr>
        <w:t>) „A” FÜGGELÉK</w:t>
      </w:r>
    </w:p>
    <w:p w:rsidR="00953CEA" w:rsidRPr="008526D7" w:rsidRDefault="00953CEA" w:rsidP="00A2638E">
      <w:pPr>
        <w:pStyle w:val="Cmsor2"/>
        <w:rPr>
          <w:rFonts w:ascii="Times New Roman" w:hAnsi="Times New Roman" w:cs="Times New Roman"/>
        </w:rPr>
      </w:pPr>
      <w:r w:rsidRPr="008526D7">
        <w:rPr>
          <w:rFonts w:ascii="Times New Roman" w:hAnsi="Times New Roman" w:cs="Times New Roman"/>
        </w:rPr>
        <w:t>Az ingatlan ismertetése</w:t>
      </w:r>
    </w:p>
    <w:p w:rsidR="00953CEA" w:rsidRPr="008526D7" w:rsidRDefault="00953CEA" w:rsidP="00A2638E">
      <w:pPr>
        <w:ind w:right="567"/>
        <w:jc w:val="both"/>
        <w:rPr>
          <w:rFonts w:ascii="Times New Roman" w:hAnsi="Times New Roman" w:cs="Times New Roman"/>
          <w:lang w:val="hu-HU"/>
        </w:rPr>
      </w:pPr>
    </w:p>
    <w:tbl>
      <w:tblPr>
        <w:tblW w:w="0" w:type="auto"/>
        <w:tblInd w:w="2" w:type="dxa"/>
        <w:tblLayout w:type="fixed"/>
        <w:tblLook w:val="0000" w:firstRow="0" w:lastRow="0" w:firstColumn="0" w:lastColumn="0" w:noHBand="0" w:noVBand="0"/>
      </w:tblPr>
      <w:tblGrid>
        <w:gridCol w:w="2660"/>
        <w:gridCol w:w="3098"/>
        <w:gridCol w:w="3098"/>
      </w:tblGrid>
      <w:tr w:rsidR="008913F7" w:rsidRPr="008526D7" w:rsidTr="00226564">
        <w:tc>
          <w:tcPr>
            <w:tcW w:w="2660" w:type="dxa"/>
          </w:tcPr>
          <w:p w:rsidR="00953CEA" w:rsidRPr="008526D7" w:rsidRDefault="00953CEA" w:rsidP="00226564">
            <w:pPr>
              <w:ind w:right="567"/>
              <w:jc w:val="both"/>
              <w:rPr>
                <w:rFonts w:ascii="Times New Roman" w:hAnsi="Times New Roman" w:cs="Times New Roman"/>
                <w:lang w:val="hu-HU"/>
              </w:rPr>
            </w:pPr>
            <w:r w:rsidRPr="008526D7">
              <w:rPr>
                <w:rFonts w:ascii="Times New Roman" w:hAnsi="Times New Roman" w:cs="Times New Roman"/>
                <w:caps/>
                <w:lang w:val="hu-HU"/>
              </w:rPr>
              <w:t>CÍM:</w:t>
            </w:r>
          </w:p>
        </w:tc>
        <w:tc>
          <w:tcPr>
            <w:tcW w:w="3098" w:type="dxa"/>
            <w:tcBorders>
              <w:bottom w:val="single" w:sz="6" w:space="0" w:color="auto"/>
            </w:tcBorders>
          </w:tcPr>
          <w:p w:rsidR="00953CEA" w:rsidRPr="008526D7" w:rsidRDefault="0001534B" w:rsidP="0001534B">
            <w:pPr>
              <w:keepNext/>
              <w:spacing w:before="240" w:after="60"/>
              <w:ind w:right="567"/>
              <w:jc w:val="both"/>
              <w:rPr>
                <w:rFonts w:ascii="Times New Roman" w:hAnsi="Times New Roman" w:cs="Times New Roman"/>
                <w:b/>
                <w:lang w:val="hu-HU"/>
              </w:rPr>
            </w:pPr>
            <w:r w:rsidRPr="008526D7">
              <w:rPr>
                <w:rFonts w:ascii="Times New Roman" w:hAnsi="Times New Roman" w:cs="Times New Roman"/>
                <w:b/>
                <w:lang w:val="hu-HU"/>
              </w:rPr>
              <w:t>6200- Kiskőrös</w:t>
            </w:r>
          </w:p>
          <w:p w:rsidR="0001534B" w:rsidRPr="008526D7" w:rsidRDefault="0001534B" w:rsidP="0001534B">
            <w:pPr>
              <w:keepNext/>
              <w:spacing w:before="240" w:after="60"/>
              <w:ind w:right="567"/>
              <w:jc w:val="both"/>
              <w:rPr>
                <w:rFonts w:ascii="Times New Roman" w:hAnsi="Times New Roman" w:cs="Times New Roman"/>
                <w:b/>
                <w:lang w:val="hu-HU"/>
              </w:rPr>
            </w:pPr>
            <w:r w:rsidRPr="008526D7">
              <w:rPr>
                <w:rFonts w:ascii="Times New Roman" w:hAnsi="Times New Roman" w:cs="Times New Roman"/>
                <w:b/>
                <w:lang w:val="hu-HU"/>
              </w:rPr>
              <w:t>Petőfi S. u. 108.</w:t>
            </w:r>
          </w:p>
        </w:tc>
        <w:tc>
          <w:tcPr>
            <w:tcW w:w="3098" w:type="dxa"/>
            <w:tcBorders>
              <w:bottom w:val="single" w:sz="6" w:space="0" w:color="auto"/>
            </w:tcBorders>
          </w:tcPr>
          <w:p w:rsidR="00953CEA" w:rsidRPr="008526D7" w:rsidRDefault="00953CEA" w:rsidP="00226564">
            <w:pPr>
              <w:keepNext/>
              <w:spacing w:before="240" w:after="60"/>
              <w:ind w:right="567"/>
              <w:jc w:val="both"/>
              <w:rPr>
                <w:rFonts w:ascii="Times New Roman" w:hAnsi="Times New Roman" w:cs="Times New Roman"/>
                <w:lang w:val="hu-HU"/>
              </w:rPr>
            </w:pPr>
          </w:p>
        </w:tc>
      </w:tr>
      <w:tr w:rsidR="008913F7" w:rsidRPr="008526D7" w:rsidTr="00226564">
        <w:tc>
          <w:tcPr>
            <w:tcW w:w="2660" w:type="dxa"/>
          </w:tcPr>
          <w:p w:rsidR="00953CEA" w:rsidRPr="008526D7" w:rsidRDefault="00953CEA" w:rsidP="00226564">
            <w:pPr>
              <w:keepNext/>
              <w:spacing w:before="240" w:after="60"/>
              <w:ind w:right="567"/>
              <w:jc w:val="both"/>
              <w:rPr>
                <w:rFonts w:ascii="Times New Roman" w:hAnsi="Times New Roman" w:cs="Times New Roman"/>
                <w:caps/>
                <w:lang w:val="hu-HU"/>
              </w:rPr>
            </w:pPr>
          </w:p>
        </w:tc>
        <w:tc>
          <w:tcPr>
            <w:tcW w:w="3098" w:type="dxa"/>
          </w:tcPr>
          <w:p w:rsidR="00953CEA" w:rsidRPr="008526D7" w:rsidRDefault="00953CEA" w:rsidP="00226564">
            <w:pPr>
              <w:keepNext/>
              <w:spacing w:before="240" w:after="60"/>
              <w:ind w:right="567"/>
              <w:jc w:val="both"/>
              <w:rPr>
                <w:rFonts w:ascii="Times New Roman" w:hAnsi="Times New Roman" w:cs="Times New Roman"/>
                <w:lang w:val="hu-HU"/>
              </w:rPr>
            </w:pPr>
          </w:p>
        </w:tc>
        <w:tc>
          <w:tcPr>
            <w:tcW w:w="3098" w:type="dxa"/>
          </w:tcPr>
          <w:p w:rsidR="00953CEA" w:rsidRPr="008526D7" w:rsidRDefault="00953CEA" w:rsidP="00226564">
            <w:pPr>
              <w:keepNext/>
              <w:spacing w:before="240" w:after="60"/>
              <w:ind w:right="567"/>
              <w:jc w:val="both"/>
              <w:rPr>
                <w:rFonts w:ascii="Times New Roman" w:hAnsi="Times New Roman" w:cs="Times New Roman"/>
                <w:lang w:val="hu-HU"/>
              </w:rPr>
            </w:pPr>
          </w:p>
        </w:tc>
      </w:tr>
      <w:tr w:rsidR="008913F7" w:rsidRPr="008526D7" w:rsidTr="00226564">
        <w:tc>
          <w:tcPr>
            <w:tcW w:w="2660" w:type="dxa"/>
          </w:tcPr>
          <w:p w:rsidR="00953CEA" w:rsidRPr="008526D7" w:rsidRDefault="00953CEA" w:rsidP="00226564">
            <w:pPr>
              <w:keepNext/>
              <w:spacing w:before="240" w:after="60"/>
              <w:ind w:right="567"/>
              <w:jc w:val="both"/>
              <w:rPr>
                <w:rFonts w:ascii="Times New Roman" w:hAnsi="Times New Roman" w:cs="Times New Roman"/>
                <w:caps/>
                <w:lang w:val="hu-HU"/>
              </w:rPr>
            </w:pPr>
          </w:p>
        </w:tc>
        <w:tc>
          <w:tcPr>
            <w:tcW w:w="3098" w:type="dxa"/>
            <w:tcBorders>
              <w:bottom w:val="single" w:sz="6" w:space="0" w:color="auto"/>
            </w:tcBorders>
          </w:tcPr>
          <w:p w:rsidR="00953CEA" w:rsidRPr="008526D7" w:rsidRDefault="00953CEA" w:rsidP="00226564">
            <w:pPr>
              <w:keepNext/>
              <w:spacing w:before="240" w:after="60"/>
              <w:ind w:right="567"/>
              <w:jc w:val="both"/>
              <w:rPr>
                <w:rFonts w:ascii="Times New Roman" w:hAnsi="Times New Roman" w:cs="Times New Roman"/>
                <w:lang w:val="hu-HU"/>
              </w:rPr>
            </w:pPr>
          </w:p>
        </w:tc>
        <w:tc>
          <w:tcPr>
            <w:tcW w:w="3098" w:type="dxa"/>
            <w:tcBorders>
              <w:bottom w:val="single" w:sz="6" w:space="0" w:color="auto"/>
            </w:tcBorders>
          </w:tcPr>
          <w:p w:rsidR="00953CEA" w:rsidRPr="008526D7" w:rsidRDefault="00953CEA" w:rsidP="00226564">
            <w:pPr>
              <w:keepNext/>
              <w:spacing w:before="240" w:after="60"/>
              <w:ind w:right="567"/>
              <w:jc w:val="both"/>
              <w:rPr>
                <w:rFonts w:ascii="Times New Roman" w:hAnsi="Times New Roman" w:cs="Times New Roman"/>
                <w:lang w:val="hu-HU"/>
              </w:rPr>
            </w:pPr>
          </w:p>
        </w:tc>
      </w:tr>
      <w:tr w:rsidR="00953CEA" w:rsidRPr="008526D7" w:rsidTr="00226564">
        <w:tc>
          <w:tcPr>
            <w:tcW w:w="2660" w:type="dxa"/>
          </w:tcPr>
          <w:p w:rsidR="00953CEA" w:rsidRPr="008526D7" w:rsidRDefault="00953CEA" w:rsidP="00226564">
            <w:pPr>
              <w:ind w:right="567"/>
              <w:jc w:val="both"/>
              <w:rPr>
                <w:rFonts w:ascii="Times New Roman" w:hAnsi="Times New Roman" w:cs="Times New Roman"/>
                <w:caps/>
                <w:lang w:val="hu-HU"/>
              </w:rPr>
            </w:pPr>
            <w:r w:rsidRPr="008526D7">
              <w:rPr>
                <w:rFonts w:ascii="Times New Roman" w:hAnsi="Times New Roman" w:cs="Times New Roman"/>
                <w:caps/>
                <w:lang w:val="hu-HU"/>
              </w:rPr>
              <w:t>HRSZ.</w:t>
            </w:r>
          </w:p>
        </w:tc>
        <w:tc>
          <w:tcPr>
            <w:tcW w:w="3098" w:type="dxa"/>
          </w:tcPr>
          <w:p w:rsidR="00953CEA" w:rsidRPr="008526D7" w:rsidRDefault="0001534B" w:rsidP="00226564">
            <w:pPr>
              <w:keepNext/>
              <w:spacing w:before="240" w:after="60"/>
              <w:ind w:right="567"/>
              <w:jc w:val="both"/>
              <w:rPr>
                <w:rFonts w:ascii="Times New Roman" w:hAnsi="Times New Roman" w:cs="Times New Roman"/>
                <w:lang w:val="hu-HU"/>
              </w:rPr>
            </w:pPr>
            <w:r w:rsidRPr="008526D7">
              <w:rPr>
                <w:rFonts w:ascii="Times New Roman" w:hAnsi="Times New Roman" w:cs="Times New Roman"/>
                <w:b/>
                <w:bCs/>
                <w:lang w:val="hu-HU"/>
              </w:rPr>
              <w:t>4360/8</w:t>
            </w:r>
          </w:p>
        </w:tc>
        <w:tc>
          <w:tcPr>
            <w:tcW w:w="3098" w:type="dxa"/>
          </w:tcPr>
          <w:p w:rsidR="00953CEA" w:rsidRPr="008526D7" w:rsidRDefault="00953CEA" w:rsidP="00226564">
            <w:pPr>
              <w:keepNext/>
              <w:spacing w:before="240" w:after="60"/>
              <w:ind w:right="567"/>
              <w:jc w:val="both"/>
              <w:rPr>
                <w:rFonts w:ascii="Times New Roman" w:hAnsi="Times New Roman" w:cs="Times New Roman"/>
                <w:lang w:val="hu-HU"/>
              </w:rPr>
            </w:pPr>
          </w:p>
        </w:tc>
      </w:tr>
    </w:tbl>
    <w:p w:rsidR="00953CEA" w:rsidRPr="008526D7" w:rsidRDefault="00953CEA" w:rsidP="00A2638E">
      <w:pPr>
        <w:ind w:right="567"/>
        <w:jc w:val="both"/>
        <w:rPr>
          <w:rFonts w:ascii="Times New Roman" w:hAnsi="Times New Roman" w:cs="Times New Roman"/>
          <w:lang w:val="hu-HU"/>
        </w:rPr>
      </w:pPr>
    </w:p>
    <w:p w:rsidR="00953CEA" w:rsidRPr="008526D7" w:rsidRDefault="00CA6260" w:rsidP="0001534B">
      <w:pPr>
        <w:keepNext/>
        <w:spacing w:before="240" w:after="60"/>
        <w:ind w:right="567"/>
        <w:jc w:val="both"/>
        <w:rPr>
          <w:rFonts w:ascii="Times New Roman" w:hAnsi="Times New Roman" w:cs="Times New Roman"/>
          <w:b/>
          <w:bCs/>
          <w:caps/>
          <w:lang w:val="hu-HU"/>
        </w:rPr>
      </w:pPr>
      <w:r>
        <w:rPr>
          <w:rFonts w:ascii="Times New Roman" w:hAnsi="Times New Roman" w:cs="Times New Roman"/>
          <w:noProof/>
          <w:lang w:val="hu-HU" w:eastAsia="hu-HU"/>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107950</wp:posOffset>
                </wp:positionV>
                <wp:extent cx="5984240" cy="53543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240" cy="5354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9653B" id="Rectangle 6" o:spid="_x0000_s1026" style="position:absolute;margin-left:0;margin-top:8.5pt;width:471.2pt;height:42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" filled="f" strokeweight=".5pt">
                <w10:wrap anchorx="margin"/>
              </v:rect>
            </w:pict>
          </mc:Fallback>
        </mc:AlternateContent>
      </w:r>
    </w:p>
    <w:p w:rsidR="00953CEA" w:rsidRPr="008526D7" w:rsidRDefault="00953CEA" w:rsidP="00A2638E">
      <w:pPr>
        <w:ind w:left="180" w:right="756"/>
        <w:jc w:val="both"/>
        <w:rPr>
          <w:rFonts w:ascii="Times New Roman" w:hAnsi="Times New Roman" w:cs="Times New Roman"/>
          <w:b/>
          <w:bCs/>
          <w:lang w:val="hu-HU"/>
        </w:rPr>
      </w:pPr>
      <w:r w:rsidRPr="008526D7">
        <w:rPr>
          <w:rFonts w:ascii="Times New Roman" w:hAnsi="Times New Roman" w:cs="Times New Roman"/>
          <w:b/>
          <w:bCs/>
          <w:caps/>
          <w:lang w:val="hu-HU"/>
        </w:rPr>
        <w:t>A BÉRELT TERÜLETRŐL ÉS AZ ELHELYEZÉSRE KERÜLŐ BÁZISÁLLOMÁSRÓL KÉSZÍTETT VÁZRAJZ.</w:t>
      </w:r>
    </w:p>
    <w:p w:rsidR="00953CEA" w:rsidRPr="008526D7" w:rsidRDefault="00953CEA" w:rsidP="00A2638E">
      <w:pPr>
        <w:pBdr>
          <w:bottom w:val="single" w:sz="4" w:space="1" w:color="auto"/>
        </w:pBdr>
        <w:ind w:right="567"/>
        <w:jc w:val="both"/>
        <w:rPr>
          <w:rFonts w:ascii="Times New Roman" w:hAnsi="Times New Roman" w:cs="Times New Roman"/>
          <w:lang w:val="hu-HU"/>
        </w:rPr>
      </w:pPr>
    </w:p>
    <w:p w:rsidR="00953CEA" w:rsidRPr="008526D7" w:rsidRDefault="0001534B" w:rsidP="00A2638E">
      <w:pPr>
        <w:ind w:right="567"/>
        <w:jc w:val="both"/>
        <w:rPr>
          <w:rFonts w:ascii="Times New Roman" w:hAnsi="Times New Roman" w:cs="Times New Roman"/>
          <w:lang w:val="hu-HU"/>
        </w:rPr>
      </w:pPr>
      <w:r w:rsidRPr="008526D7">
        <w:rPr>
          <w:rFonts w:ascii="Times New Roman" w:hAnsi="Times New Roman" w:cs="Times New Roman"/>
          <w:b/>
          <w:bCs/>
          <w:noProof/>
          <w:lang w:val="hu-HU" w:eastAsia="hu-HU"/>
        </w:rPr>
        <w:drawing>
          <wp:inline distT="0" distB="0" distL="0" distR="0">
            <wp:extent cx="5974080" cy="4206789"/>
            <wp:effectExtent l="0" t="0" r="7620" b="3810"/>
            <wp:docPr id="1" name="Picture 1" descr="cid:image008.png@01D5D113.482E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8.png@01D5D113.482E86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96080" cy="4222281"/>
                    </a:xfrm>
                    <a:prstGeom prst="rect">
                      <a:avLst/>
                    </a:prstGeom>
                    <a:noFill/>
                    <a:ln>
                      <a:noFill/>
                    </a:ln>
                  </pic:spPr>
                </pic:pic>
              </a:graphicData>
            </a:graphic>
          </wp:inline>
        </w:drawing>
      </w:r>
    </w:p>
    <w:p w:rsidR="00953CEA" w:rsidRPr="008526D7" w:rsidRDefault="00953CEA" w:rsidP="00A2638E">
      <w:pPr>
        <w:ind w:right="567"/>
        <w:jc w:val="both"/>
        <w:rPr>
          <w:rFonts w:ascii="Times New Roman" w:hAnsi="Times New Roman" w:cs="Times New Roman"/>
          <w:lang w:val="hu-HU"/>
        </w:rPr>
      </w:pPr>
    </w:p>
    <w:p w:rsidR="00953CEA" w:rsidRPr="008526D7" w:rsidRDefault="00953CEA" w:rsidP="00A2638E">
      <w:pPr>
        <w:ind w:right="567"/>
        <w:jc w:val="both"/>
        <w:rPr>
          <w:rFonts w:ascii="Times New Roman" w:hAnsi="Times New Roman" w:cs="Times New Roman"/>
          <w:lang w:val="hu-HU"/>
        </w:rPr>
      </w:pPr>
    </w:p>
    <w:p w:rsidR="00953CEA" w:rsidRPr="008526D7" w:rsidRDefault="00953CEA" w:rsidP="00A2638E">
      <w:pPr>
        <w:ind w:right="567"/>
        <w:jc w:val="both"/>
        <w:rPr>
          <w:rFonts w:ascii="Times New Roman" w:hAnsi="Times New Roman" w:cs="Times New Roman"/>
          <w:lang w:val="hu-HU"/>
        </w:rPr>
      </w:pPr>
    </w:p>
    <w:p w:rsidR="00953CEA" w:rsidRPr="008526D7" w:rsidRDefault="00953CEA" w:rsidP="00A2638E">
      <w:pPr>
        <w:ind w:right="567"/>
        <w:jc w:val="both"/>
        <w:rPr>
          <w:rFonts w:ascii="Times New Roman" w:hAnsi="Times New Roman" w:cs="Times New Roman"/>
          <w:b/>
          <w:bCs/>
          <w:lang w:val="hu-HU"/>
        </w:rPr>
      </w:pPr>
      <w:r w:rsidRPr="008526D7">
        <w:rPr>
          <w:rFonts w:ascii="Times New Roman" w:hAnsi="Times New Roman" w:cs="Times New Roman"/>
          <w:b/>
          <w:bCs/>
          <w:lang w:val="hu-HU"/>
        </w:rPr>
        <w:t>(Bérleti Szerződés) „B” FÜGGELÉK</w:t>
      </w:r>
    </w:p>
    <w:p w:rsidR="00953CEA" w:rsidRPr="008526D7" w:rsidRDefault="00953CEA" w:rsidP="00A2638E">
      <w:pPr>
        <w:ind w:right="567"/>
        <w:jc w:val="both"/>
        <w:rPr>
          <w:rFonts w:ascii="Times New Roman" w:hAnsi="Times New Roman" w:cs="Times New Roman"/>
          <w:lang w:val="hu-HU"/>
        </w:rPr>
      </w:pPr>
    </w:p>
    <w:p w:rsidR="005D44B7" w:rsidRPr="008526D7" w:rsidRDefault="005D44B7" w:rsidP="005D44B7">
      <w:pPr>
        <w:ind w:right="567"/>
        <w:jc w:val="both"/>
        <w:rPr>
          <w:rFonts w:ascii="Times New Roman" w:hAnsi="Times New Roman" w:cs="Times New Roman"/>
        </w:rPr>
      </w:pPr>
    </w:p>
    <w:p w:rsidR="005D44B7" w:rsidRPr="008526D7" w:rsidRDefault="005D44B7" w:rsidP="005D44B7">
      <w:pPr>
        <w:pStyle w:val="Cmsor1"/>
        <w:rPr>
          <w:rFonts w:ascii="Times New Roman" w:hAnsi="Times New Roman" w:cs="Times New Roman"/>
          <w:sz w:val="24"/>
          <w:szCs w:val="24"/>
          <w:u w:val="single"/>
        </w:rPr>
      </w:pPr>
      <w:r w:rsidRPr="008526D7">
        <w:rPr>
          <w:rFonts w:ascii="Times New Roman" w:hAnsi="Times New Roman" w:cs="Times New Roman"/>
          <w:sz w:val="24"/>
          <w:szCs w:val="24"/>
          <w:u w:val="single"/>
        </w:rPr>
        <w:t>ALAPBERENDEZÉSEK FELSOROLÁSA Vodafone torony esetén</w:t>
      </w:r>
    </w:p>
    <w:p w:rsidR="005D44B7" w:rsidRPr="008526D7" w:rsidRDefault="005D44B7" w:rsidP="005D44B7">
      <w:pPr>
        <w:ind w:right="567"/>
        <w:jc w:val="both"/>
        <w:rPr>
          <w:rFonts w:ascii="Times New Roman" w:eastAsiaTheme="minorHAnsi" w:hAnsi="Times New Roman" w:cs="Times New Roman"/>
        </w:rPr>
      </w:pPr>
    </w:p>
    <w:p w:rsidR="005D44B7" w:rsidRPr="008526D7" w:rsidRDefault="005D44B7" w:rsidP="005D44B7">
      <w:pPr>
        <w:ind w:right="567"/>
        <w:jc w:val="both"/>
        <w:rPr>
          <w:rFonts w:ascii="Times New Roman" w:hAnsi="Times New Roman" w:cs="Times New Roman"/>
        </w:rPr>
      </w:pPr>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 xml:space="preserve">1 </w:t>
      </w:r>
      <w:proofErr w:type="spellStart"/>
      <w:r w:rsidRPr="008526D7">
        <w:rPr>
          <w:rFonts w:ascii="Times New Roman" w:hAnsi="Times New Roman" w:cs="Times New Roman"/>
        </w:rPr>
        <w:t>db</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távközlési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torony</w:t>
      </w:r>
      <w:proofErr w:type="spellEnd"/>
    </w:p>
    <w:p w:rsidR="005D44B7" w:rsidRPr="008526D7" w:rsidRDefault="005D44B7" w:rsidP="005D44B7">
      <w:pPr>
        <w:numPr>
          <w:ilvl w:val="0"/>
          <w:numId w:val="24"/>
        </w:numPr>
        <w:spacing w:line="320" w:lineRule="exact"/>
        <w:ind w:right="567"/>
        <w:jc w:val="both"/>
        <w:rPr>
          <w:rFonts w:ascii="Times New Roman" w:hAnsi="Times New Roman" w:cs="Times New Roman"/>
        </w:rPr>
      </w:pPr>
      <w:proofErr w:type="spellStart"/>
      <w:r w:rsidRPr="008526D7">
        <w:rPr>
          <w:rFonts w:ascii="Times New Roman" w:hAnsi="Times New Roman" w:cs="Times New Roman"/>
        </w:rPr>
        <w:t>Legfeljebb</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nyolc</w:t>
      </w:r>
      <w:proofErr w:type="spellEnd"/>
      <w:r w:rsidRPr="008526D7">
        <w:rPr>
          <w:rFonts w:ascii="Times New Roman" w:hAnsi="Times New Roman" w:cs="Times New Roman"/>
        </w:rPr>
        <w:t xml:space="preserve"> (8) </w:t>
      </w:r>
      <w:proofErr w:type="spellStart"/>
      <w:r w:rsidRPr="008526D7">
        <w:rPr>
          <w:rFonts w:ascii="Times New Roman" w:hAnsi="Times New Roman" w:cs="Times New Roman"/>
        </w:rPr>
        <w:t>kültéri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egység</w:t>
      </w:r>
      <w:proofErr w:type="spellEnd"/>
      <w:r w:rsidRPr="008526D7">
        <w:rPr>
          <w:rFonts w:ascii="Times New Roman" w:hAnsi="Times New Roman" w:cs="Times New Roman"/>
        </w:rPr>
        <w:t xml:space="preserve">  </w:t>
      </w:r>
    </w:p>
    <w:p w:rsidR="005D44B7" w:rsidRPr="008526D7" w:rsidRDefault="005D44B7" w:rsidP="005D44B7">
      <w:pPr>
        <w:numPr>
          <w:ilvl w:val="0"/>
          <w:numId w:val="24"/>
        </w:numPr>
        <w:spacing w:line="320" w:lineRule="exact"/>
        <w:ind w:right="567"/>
        <w:jc w:val="both"/>
        <w:rPr>
          <w:rFonts w:ascii="Times New Roman" w:hAnsi="Times New Roman" w:cs="Times New Roman"/>
        </w:rPr>
      </w:pPr>
      <w:proofErr w:type="spellStart"/>
      <w:r w:rsidRPr="008526D7">
        <w:rPr>
          <w:rFonts w:ascii="Times New Roman" w:hAnsi="Times New Roman" w:cs="Times New Roman"/>
        </w:rPr>
        <w:t>Legfeljebb</w:t>
      </w:r>
      <w:proofErr w:type="spellEnd"/>
      <w:r w:rsidRPr="008526D7">
        <w:rPr>
          <w:rFonts w:ascii="Times New Roman" w:hAnsi="Times New Roman" w:cs="Times New Roman"/>
        </w:rPr>
        <w:t xml:space="preserve"> </w:t>
      </w:r>
      <w:proofErr w:type="spellStart"/>
      <w:proofErr w:type="gramStart"/>
      <w:r w:rsidRPr="008526D7">
        <w:rPr>
          <w:rFonts w:ascii="Times New Roman" w:hAnsi="Times New Roman" w:cs="Times New Roman"/>
        </w:rPr>
        <w:t>tíz</w:t>
      </w:r>
      <w:proofErr w:type="spellEnd"/>
      <w:r w:rsidRPr="008526D7">
        <w:rPr>
          <w:rFonts w:ascii="Times New Roman" w:hAnsi="Times New Roman" w:cs="Times New Roman"/>
        </w:rPr>
        <w:t>(</w:t>
      </w:r>
      <w:proofErr w:type="gramEnd"/>
      <w:r w:rsidRPr="008526D7">
        <w:rPr>
          <w:rFonts w:ascii="Times New Roman" w:hAnsi="Times New Roman" w:cs="Times New Roman"/>
        </w:rPr>
        <w:t xml:space="preserve">10) </w:t>
      </w:r>
      <w:proofErr w:type="spellStart"/>
      <w:r w:rsidRPr="008526D7">
        <w:rPr>
          <w:rFonts w:ascii="Times New Roman" w:hAnsi="Times New Roman" w:cs="Times New Roman"/>
        </w:rPr>
        <w:t>kültéri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egység</w:t>
      </w:r>
      <w:proofErr w:type="spellEnd"/>
      <w:r w:rsidRPr="008526D7">
        <w:rPr>
          <w:rFonts w:ascii="Times New Roman" w:hAnsi="Times New Roman" w:cs="Times New Roman"/>
        </w:rPr>
        <w:t>, és/</w:t>
      </w:r>
      <w:proofErr w:type="spellStart"/>
      <w:r w:rsidRPr="008526D7">
        <w:rPr>
          <w:rFonts w:ascii="Times New Roman" w:hAnsi="Times New Roman" w:cs="Times New Roman"/>
        </w:rPr>
        <w:t>vagy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két</w:t>
      </w:r>
      <w:proofErr w:type="spellEnd"/>
      <w:r w:rsidRPr="008526D7">
        <w:rPr>
          <w:rFonts w:ascii="Times New Roman" w:hAnsi="Times New Roman" w:cs="Times New Roman"/>
        </w:rPr>
        <w:t xml:space="preserve"> (2) </w:t>
      </w:r>
      <w:proofErr w:type="spellStart"/>
      <w:r w:rsidRPr="008526D7">
        <w:rPr>
          <w:rFonts w:ascii="Times New Roman" w:hAnsi="Times New Roman" w:cs="Times New Roman"/>
        </w:rPr>
        <w:t>híradástechnikai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konténer</w:t>
      </w:r>
      <w:proofErr w:type="spellEnd"/>
    </w:p>
    <w:p w:rsidR="005D44B7" w:rsidRPr="008526D7" w:rsidRDefault="005D44B7" w:rsidP="005D44B7">
      <w:pPr>
        <w:numPr>
          <w:ilvl w:val="0"/>
          <w:numId w:val="24"/>
        </w:numPr>
        <w:spacing w:line="320" w:lineRule="exact"/>
        <w:ind w:right="567"/>
        <w:jc w:val="both"/>
        <w:rPr>
          <w:rFonts w:ascii="Times New Roman" w:hAnsi="Times New Roman" w:cs="Times New Roman"/>
        </w:rPr>
      </w:pPr>
      <w:proofErr w:type="spellStart"/>
      <w:r w:rsidRPr="008526D7">
        <w:rPr>
          <w:rFonts w:ascii="Times New Roman" w:hAnsi="Times New Roman" w:cs="Times New Roman"/>
        </w:rPr>
        <w:t>Rádiófrekvenciás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antennák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szükség</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szerint</w:t>
      </w:r>
      <w:proofErr w:type="spellEnd"/>
    </w:p>
    <w:p w:rsidR="005D44B7" w:rsidRPr="008526D7" w:rsidRDefault="005D44B7" w:rsidP="005D44B7">
      <w:pPr>
        <w:numPr>
          <w:ilvl w:val="0"/>
          <w:numId w:val="24"/>
        </w:numPr>
        <w:spacing w:line="320" w:lineRule="exact"/>
        <w:ind w:right="567"/>
        <w:jc w:val="both"/>
        <w:rPr>
          <w:rFonts w:ascii="Times New Roman" w:hAnsi="Times New Roman" w:cs="Times New Roman"/>
        </w:rPr>
      </w:pPr>
      <w:proofErr w:type="spellStart"/>
      <w:r w:rsidRPr="008526D7">
        <w:rPr>
          <w:rFonts w:ascii="Times New Roman" w:hAnsi="Times New Roman" w:cs="Times New Roman"/>
        </w:rPr>
        <w:t>Kapcsolódó</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szükséges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kábelcsatornák</w:t>
      </w:r>
      <w:proofErr w:type="spellEnd"/>
      <w:r w:rsidRPr="008526D7">
        <w:rPr>
          <w:rFonts w:ascii="Times New Roman" w:hAnsi="Times New Roman" w:cs="Times New Roman"/>
        </w:rPr>
        <w:t xml:space="preserve"> és </w:t>
      </w:r>
      <w:proofErr w:type="spellStart"/>
      <w:r w:rsidRPr="008526D7">
        <w:rPr>
          <w:rFonts w:ascii="Times New Roman" w:hAnsi="Times New Roman" w:cs="Times New Roman"/>
        </w:rPr>
        <w:t>kábelvezetési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nyomvonalak</w:t>
      </w:r>
      <w:proofErr w:type="spellEnd"/>
    </w:p>
    <w:p w:rsidR="005D44B7" w:rsidRPr="008526D7" w:rsidRDefault="005D44B7" w:rsidP="005D44B7">
      <w:pPr>
        <w:numPr>
          <w:ilvl w:val="0"/>
          <w:numId w:val="24"/>
        </w:numPr>
        <w:spacing w:line="320" w:lineRule="exact"/>
        <w:ind w:right="567"/>
        <w:jc w:val="both"/>
        <w:rPr>
          <w:rFonts w:ascii="Times New Roman" w:hAnsi="Times New Roman" w:cs="Times New Roman"/>
        </w:rPr>
      </w:pPr>
      <w:proofErr w:type="spellStart"/>
      <w:r w:rsidRPr="008526D7">
        <w:rPr>
          <w:rFonts w:ascii="Times New Roman" w:hAnsi="Times New Roman" w:cs="Times New Roman"/>
        </w:rPr>
        <w:t>Legfeljebb</w:t>
      </w:r>
      <w:proofErr w:type="spellEnd"/>
      <w:r w:rsidRPr="008526D7">
        <w:rPr>
          <w:rFonts w:ascii="Times New Roman" w:hAnsi="Times New Roman" w:cs="Times New Roman"/>
        </w:rPr>
        <w:t xml:space="preserve"> hat (6) </w:t>
      </w:r>
      <w:proofErr w:type="spellStart"/>
      <w:r w:rsidRPr="008526D7">
        <w:rPr>
          <w:rFonts w:ascii="Times New Roman" w:hAnsi="Times New Roman" w:cs="Times New Roman"/>
        </w:rPr>
        <w:t>közterületről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redundáns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nyomvonalon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bevezetett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híradástechnikai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kábel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Optikai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fénykábel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illetve</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Gyengeáramú</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hírközlő</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kábel</w:t>
      </w:r>
      <w:proofErr w:type="spellEnd"/>
      <w:r w:rsidRPr="008526D7">
        <w:rPr>
          <w:rFonts w:ascii="Times New Roman" w:hAnsi="Times New Roman" w:cs="Times New Roman"/>
        </w:rPr>
        <w:t>)</w:t>
      </w:r>
    </w:p>
    <w:p w:rsidR="005D44B7" w:rsidRPr="008526D7" w:rsidRDefault="005D44B7" w:rsidP="005D44B7">
      <w:pPr>
        <w:numPr>
          <w:ilvl w:val="0"/>
          <w:numId w:val="24"/>
        </w:numPr>
        <w:spacing w:line="320" w:lineRule="exact"/>
        <w:ind w:right="567"/>
        <w:jc w:val="both"/>
        <w:rPr>
          <w:rFonts w:ascii="Times New Roman" w:hAnsi="Times New Roman" w:cs="Times New Roman"/>
        </w:rPr>
      </w:pPr>
      <w:proofErr w:type="spellStart"/>
      <w:r w:rsidRPr="008526D7">
        <w:rPr>
          <w:rFonts w:ascii="Times New Roman" w:hAnsi="Times New Roman" w:cs="Times New Roman"/>
        </w:rPr>
        <w:t>Elektromos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összeköttetés</w:t>
      </w:r>
      <w:proofErr w:type="spellEnd"/>
      <w:r w:rsidRPr="008526D7">
        <w:rPr>
          <w:rFonts w:ascii="Times New Roman" w:hAnsi="Times New Roman" w:cs="Times New Roman"/>
        </w:rPr>
        <w:t>/</w:t>
      </w:r>
      <w:proofErr w:type="spellStart"/>
      <w:r w:rsidRPr="008526D7">
        <w:rPr>
          <w:rFonts w:ascii="Times New Roman" w:hAnsi="Times New Roman" w:cs="Times New Roman"/>
        </w:rPr>
        <w:t>mérő</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elektromos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szekrény</w:t>
      </w:r>
      <w:proofErr w:type="spellEnd"/>
      <w:r w:rsidRPr="008526D7">
        <w:rPr>
          <w:rFonts w:ascii="Times New Roman" w:hAnsi="Times New Roman" w:cs="Times New Roman"/>
        </w:rPr>
        <w:t xml:space="preserve"> és </w:t>
      </w:r>
      <w:proofErr w:type="spellStart"/>
      <w:r w:rsidRPr="008526D7">
        <w:rPr>
          <w:rFonts w:ascii="Times New Roman" w:hAnsi="Times New Roman" w:cs="Times New Roman"/>
        </w:rPr>
        <w:t>kapcsolódó</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kábelvezetési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nyomvonalak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szükség</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szerint</w:t>
      </w:r>
      <w:proofErr w:type="spellEnd"/>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 xml:space="preserve">A </w:t>
      </w:r>
      <w:proofErr w:type="spellStart"/>
      <w:r w:rsidRPr="008526D7">
        <w:rPr>
          <w:rFonts w:ascii="Times New Roman" w:hAnsi="Times New Roman" w:cs="Times New Roman"/>
        </w:rPr>
        <w:t>bejutás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biztosításához</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kulcsos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szekrény</w:t>
      </w:r>
      <w:proofErr w:type="spellEnd"/>
      <w:r w:rsidRPr="008526D7">
        <w:rPr>
          <w:rFonts w:ascii="Times New Roman" w:hAnsi="Times New Roman" w:cs="Times New Roman"/>
        </w:rPr>
        <w:t xml:space="preserve"> </w:t>
      </w:r>
    </w:p>
    <w:p w:rsidR="005D44B7" w:rsidRPr="008526D7" w:rsidRDefault="005D44B7" w:rsidP="005D44B7">
      <w:pPr>
        <w:ind w:right="567"/>
        <w:jc w:val="both"/>
        <w:rPr>
          <w:rFonts w:ascii="Times New Roman" w:hAnsi="Times New Roman" w:cs="Times New Roman"/>
          <w:b/>
          <w:bCs/>
        </w:rPr>
      </w:pPr>
    </w:p>
    <w:p w:rsidR="005D44B7" w:rsidRPr="008526D7" w:rsidRDefault="005D44B7" w:rsidP="005D44B7">
      <w:pPr>
        <w:rPr>
          <w:rFonts w:ascii="Times New Roman" w:hAnsi="Times New Roman" w:cs="Times New Roman"/>
          <w:b/>
          <w:bCs/>
        </w:rPr>
      </w:pPr>
      <w:proofErr w:type="spellStart"/>
      <w:r w:rsidRPr="008526D7">
        <w:rPr>
          <w:rFonts w:ascii="Times New Roman" w:hAnsi="Times New Roman" w:cs="Times New Roman"/>
          <w:b/>
          <w:bCs/>
        </w:rPr>
        <w:t>Áramerősség</w:t>
      </w:r>
      <w:proofErr w:type="spellEnd"/>
      <w:r w:rsidRPr="008526D7">
        <w:rPr>
          <w:rFonts w:ascii="Times New Roman" w:hAnsi="Times New Roman" w:cs="Times New Roman"/>
          <w:b/>
          <w:bCs/>
        </w:rPr>
        <w:t xml:space="preserve"> maximum 3 x 32A</w:t>
      </w:r>
    </w:p>
    <w:p w:rsidR="005F1B29" w:rsidRPr="008526D7" w:rsidRDefault="005F1B29">
      <w:pPr>
        <w:rPr>
          <w:rFonts w:ascii="Times New Roman" w:hAnsi="Times New Roman" w:cs="Times New Roman"/>
          <w:lang w:val="hu-HU"/>
        </w:rPr>
      </w:pPr>
      <w:r w:rsidRPr="008526D7">
        <w:rPr>
          <w:rFonts w:ascii="Times New Roman" w:hAnsi="Times New Roman" w:cs="Times New Roman"/>
          <w:lang w:val="hu-HU"/>
        </w:rPr>
        <w:br w:type="page"/>
      </w:r>
    </w:p>
    <w:p w:rsidR="00953CEA" w:rsidRPr="008526D7" w:rsidRDefault="00953CEA" w:rsidP="00A2638E">
      <w:pPr>
        <w:ind w:left="180" w:right="567"/>
        <w:jc w:val="both"/>
        <w:rPr>
          <w:rFonts w:ascii="Times New Roman" w:hAnsi="Times New Roman" w:cs="Times New Roman"/>
          <w:lang w:val="hu-HU"/>
        </w:rPr>
      </w:pPr>
    </w:p>
    <w:p w:rsidR="005F1B29" w:rsidRPr="008526D7" w:rsidRDefault="005F1B29" w:rsidP="005F1B29">
      <w:pPr>
        <w:ind w:right="567"/>
        <w:jc w:val="both"/>
        <w:rPr>
          <w:rFonts w:ascii="Times New Roman" w:hAnsi="Times New Roman" w:cs="Times New Roman"/>
          <w:b/>
          <w:bCs/>
          <w:lang w:val="hu-HU"/>
        </w:rPr>
      </w:pPr>
      <w:r w:rsidRPr="008526D7">
        <w:rPr>
          <w:rFonts w:ascii="Times New Roman" w:hAnsi="Times New Roman" w:cs="Times New Roman"/>
          <w:b/>
          <w:bCs/>
          <w:lang w:val="hu-HU"/>
        </w:rPr>
        <w:t>(Bérleti Szerződés) „C” FÜGGELÉK</w:t>
      </w:r>
    </w:p>
    <w:p w:rsidR="005F1B29" w:rsidRPr="008526D7" w:rsidRDefault="005F1B29" w:rsidP="005F1B29">
      <w:pPr>
        <w:jc w:val="center"/>
        <w:rPr>
          <w:rFonts w:ascii="Times New Roman" w:hAnsi="Times New Roman" w:cs="Times New Roman"/>
          <w:b/>
          <w:lang w:val="hu-HU"/>
        </w:rPr>
      </w:pPr>
    </w:p>
    <w:p w:rsidR="00503A4A" w:rsidRPr="008526D7" w:rsidRDefault="00503A4A" w:rsidP="00122EAF">
      <w:pPr>
        <w:jc w:val="center"/>
        <w:rPr>
          <w:rFonts w:ascii="Times New Roman" w:hAnsi="Times New Roman" w:cs="Times New Roman"/>
          <w:b/>
        </w:rPr>
      </w:pPr>
      <w:r w:rsidRPr="008526D7">
        <w:rPr>
          <w:rFonts w:ascii="Times New Roman" w:hAnsi="Times New Roman" w:cs="Times New Roman"/>
          <w:b/>
        </w:rPr>
        <w:t xml:space="preserve">Vodafone </w:t>
      </w:r>
      <w:proofErr w:type="spellStart"/>
      <w:r w:rsidRPr="008526D7">
        <w:rPr>
          <w:rFonts w:ascii="Times New Roman" w:hAnsi="Times New Roman" w:cs="Times New Roman"/>
          <w:b/>
        </w:rPr>
        <w:t>Megvesztegetés</w:t>
      </w:r>
      <w:proofErr w:type="spellEnd"/>
      <w:r w:rsidRPr="008526D7">
        <w:rPr>
          <w:rFonts w:ascii="Times New Roman" w:hAnsi="Times New Roman" w:cs="Times New Roman"/>
          <w:b/>
        </w:rPr>
        <w:t xml:space="preserve"> </w:t>
      </w:r>
      <w:proofErr w:type="spellStart"/>
      <w:r w:rsidRPr="008526D7">
        <w:rPr>
          <w:rFonts w:ascii="Times New Roman" w:hAnsi="Times New Roman" w:cs="Times New Roman"/>
          <w:b/>
        </w:rPr>
        <w:t>elleni</w:t>
      </w:r>
      <w:proofErr w:type="spellEnd"/>
      <w:r w:rsidRPr="008526D7">
        <w:rPr>
          <w:rFonts w:ascii="Times New Roman" w:hAnsi="Times New Roman" w:cs="Times New Roman"/>
          <w:b/>
        </w:rPr>
        <w:t xml:space="preserve"> </w:t>
      </w:r>
      <w:proofErr w:type="spellStart"/>
      <w:r w:rsidRPr="008526D7">
        <w:rPr>
          <w:rFonts w:ascii="Times New Roman" w:hAnsi="Times New Roman" w:cs="Times New Roman"/>
          <w:b/>
        </w:rPr>
        <w:t>záradék</w:t>
      </w:r>
      <w:proofErr w:type="spellEnd"/>
    </w:p>
    <w:p w:rsidR="00503A4A" w:rsidRPr="008526D7" w:rsidRDefault="00503A4A" w:rsidP="00122EAF">
      <w:pPr>
        <w:jc w:val="both"/>
        <w:rPr>
          <w:rFonts w:ascii="Times New Roman" w:hAnsi="Times New Roman" w:cs="Times New Roman"/>
        </w:rPr>
      </w:pPr>
    </w:p>
    <w:p w:rsidR="00503A4A" w:rsidRPr="008526D7" w:rsidRDefault="00503A4A" w:rsidP="00122EAF">
      <w:pPr>
        <w:pStyle w:val="Listaszerbekezds"/>
        <w:numPr>
          <w:ilvl w:val="0"/>
          <w:numId w:val="17"/>
        </w:numPr>
        <w:spacing w:after="200" w:line="276" w:lineRule="auto"/>
        <w:contextualSpacing/>
        <w:jc w:val="both"/>
        <w:rPr>
          <w:rFonts w:ascii="Times New Roman" w:hAnsi="Times New Roman" w:cs="Times New Roman"/>
        </w:rPr>
      </w:pPr>
      <w:r w:rsidRPr="008526D7">
        <w:rPr>
          <w:rFonts w:ascii="Times New Roman" w:hAnsi="Times New Roman" w:cs="Times New Roman"/>
        </w:rPr>
        <w:t xml:space="preserve">A Vodafone </w:t>
      </w:r>
      <w:proofErr w:type="spellStart"/>
      <w:r w:rsidRPr="008526D7">
        <w:rPr>
          <w:rFonts w:ascii="Times New Roman" w:hAnsi="Times New Roman" w:cs="Times New Roman"/>
        </w:rPr>
        <w:t>számára</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rendkívül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fontos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az</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Alkalmazandó</w:t>
      </w:r>
      <w:proofErr w:type="spellEnd"/>
      <w:r w:rsidRPr="008526D7">
        <w:rPr>
          <w:rFonts w:ascii="Times New Roman" w:hAnsi="Times New Roman" w:cs="Times New Roman"/>
        </w:rPr>
        <w:t xml:space="preserve"> jog </w:t>
      </w:r>
      <w:proofErr w:type="spellStart"/>
      <w:r w:rsidRPr="008526D7">
        <w:rPr>
          <w:rFonts w:ascii="Times New Roman" w:hAnsi="Times New Roman" w:cs="Times New Roman"/>
        </w:rPr>
        <w:t>vesztegetésre</w:t>
      </w:r>
      <w:proofErr w:type="spellEnd"/>
      <w:r w:rsidRPr="008526D7">
        <w:rPr>
          <w:rFonts w:ascii="Times New Roman" w:hAnsi="Times New Roman" w:cs="Times New Roman"/>
        </w:rPr>
        <w:t xml:space="preserve"> és a </w:t>
      </w:r>
      <w:proofErr w:type="spellStart"/>
      <w:r w:rsidRPr="008526D7">
        <w:rPr>
          <w:rFonts w:ascii="Times New Roman" w:hAnsi="Times New Roman" w:cs="Times New Roman"/>
        </w:rPr>
        <w:t>korrupcióra</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vonatkozó</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rendelkezéseinek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betartása</w:t>
      </w:r>
      <w:proofErr w:type="spellEnd"/>
      <w:r w:rsidRPr="008526D7">
        <w:rPr>
          <w:rFonts w:ascii="Times New Roman" w:hAnsi="Times New Roman" w:cs="Times New Roman"/>
        </w:rPr>
        <w:t>;</w:t>
      </w:r>
    </w:p>
    <w:p w:rsidR="00503A4A" w:rsidRPr="008526D7" w:rsidRDefault="00503A4A" w:rsidP="00122EAF">
      <w:pPr>
        <w:pStyle w:val="Listaszerbekezds"/>
        <w:widowControl w:val="0"/>
        <w:tabs>
          <w:tab w:val="left" w:pos="-142"/>
        </w:tabs>
        <w:autoSpaceDE w:val="0"/>
        <w:autoSpaceDN w:val="0"/>
        <w:adjustRightInd w:val="0"/>
        <w:ind w:left="0"/>
        <w:jc w:val="both"/>
        <w:rPr>
          <w:rFonts w:ascii="Times New Roman" w:hAnsi="Times New Roman" w:cs="Times New Roman"/>
        </w:rPr>
      </w:pPr>
    </w:p>
    <w:p w:rsidR="00503A4A" w:rsidRPr="008526D7" w:rsidRDefault="00503A4A" w:rsidP="00122EAF">
      <w:pPr>
        <w:pStyle w:val="Listaszerbekezds"/>
        <w:numPr>
          <w:ilvl w:val="0"/>
          <w:numId w:val="17"/>
        </w:numPr>
        <w:spacing w:after="200" w:line="276" w:lineRule="auto"/>
        <w:contextualSpacing/>
        <w:jc w:val="both"/>
        <w:rPr>
          <w:rFonts w:ascii="Times New Roman" w:hAnsi="Times New Roman" w:cs="Times New Roman"/>
        </w:rPr>
      </w:pPr>
      <w:r w:rsidRPr="008526D7">
        <w:rPr>
          <w:rFonts w:ascii="Times New Roman" w:hAnsi="Times New Roman" w:cs="Times New Roman"/>
        </w:rPr>
        <w:t xml:space="preserve">A </w:t>
      </w:r>
      <w:proofErr w:type="spellStart"/>
      <w:r w:rsidRPr="008526D7">
        <w:rPr>
          <w:rFonts w:ascii="Times New Roman" w:hAnsi="Times New Roman" w:cs="Times New Roman"/>
        </w:rPr>
        <w:t>Felek</w:t>
      </w:r>
      <w:proofErr w:type="spellEnd"/>
      <w:r w:rsidRPr="008526D7">
        <w:rPr>
          <w:rFonts w:ascii="Times New Roman" w:hAnsi="Times New Roman" w:cs="Times New Roman"/>
        </w:rPr>
        <w:t xml:space="preserve"> – </w:t>
      </w:r>
      <w:proofErr w:type="spellStart"/>
      <w:r w:rsidRPr="008526D7">
        <w:rPr>
          <w:rFonts w:ascii="Times New Roman" w:hAnsi="Times New Roman" w:cs="Times New Roman"/>
        </w:rPr>
        <w:t>ideértve</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alkalmazottaikat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megbízottaikat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tanácsadóikat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vállalkozóikat</w:t>
      </w:r>
      <w:proofErr w:type="spellEnd"/>
      <w:r w:rsidRPr="008526D7">
        <w:rPr>
          <w:rFonts w:ascii="Times New Roman" w:hAnsi="Times New Roman" w:cs="Times New Roman"/>
        </w:rPr>
        <w:t xml:space="preserve"> és </w:t>
      </w:r>
      <w:proofErr w:type="spellStart"/>
      <w:r w:rsidRPr="008526D7">
        <w:rPr>
          <w:rFonts w:ascii="Times New Roman" w:hAnsi="Times New Roman" w:cs="Times New Roman"/>
        </w:rPr>
        <w:t>alvállalkozóikat</w:t>
      </w:r>
      <w:proofErr w:type="spellEnd"/>
      <w:r w:rsidRPr="008526D7">
        <w:rPr>
          <w:rFonts w:ascii="Times New Roman" w:hAnsi="Times New Roman" w:cs="Times New Roman"/>
        </w:rPr>
        <w:t xml:space="preserve"> is:</w:t>
      </w:r>
    </w:p>
    <w:p w:rsidR="00503A4A" w:rsidRPr="008526D7" w:rsidRDefault="00503A4A" w:rsidP="00122EAF">
      <w:pPr>
        <w:pStyle w:val="Listaszerbekezds"/>
        <w:widowControl w:val="0"/>
        <w:tabs>
          <w:tab w:val="left" w:pos="0"/>
        </w:tabs>
        <w:autoSpaceDE w:val="0"/>
        <w:autoSpaceDN w:val="0"/>
        <w:adjustRightInd w:val="0"/>
        <w:ind w:left="2520"/>
        <w:jc w:val="both"/>
        <w:rPr>
          <w:rFonts w:ascii="Times New Roman" w:hAnsi="Times New Roman" w:cs="Times New Roman"/>
        </w:rPr>
      </w:pPr>
    </w:p>
    <w:p w:rsidR="00503A4A" w:rsidRPr="008526D7" w:rsidRDefault="00503A4A" w:rsidP="00122EAF">
      <w:pPr>
        <w:numPr>
          <w:ilvl w:val="0"/>
          <w:numId w:val="16"/>
        </w:numPr>
        <w:jc w:val="both"/>
        <w:rPr>
          <w:rFonts w:ascii="Times New Roman" w:hAnsi="Times New Roman" w:cs="Times New Roman"/>
        </w:rPr>
      </w:pPr>
      <w:proofErr w:type="spellStart"/>
      <w:r w:rsidRPr="008526D7">
        <w:rPr>
          <w:rFonts w:ascii="Times New Roman" w:hAnsi="Times New Roman" w:cs="Times New Roman"/>
        </w:rPr>
        <w:t>kötelesek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betartani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az</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Alkalmazandó</w:t>
      </w:r>
      <w:proofErr w:type="spellEnd"/>
      <w:r w:rsidRPr="008526D7">
        <w:rPr>
          <w:rFonts w:ascii="Times New Roman" w:hAnsi="Times New Roman" w:cs="Times New Roman"/>
        </w:rPr>
        <w:t xml:space="preserve"> jog </w:t>
      </w:r>
      <w:proofErr w:type="spellStart"/>
      <w:r w:rsidRPr="008526D7">
        <w:rPr>
          <w:rFonts w:ascii="Times New Roman" w:hAnsi="Times New Roman" w:cs="Times New Roman"/>
        </w:rPr>
        <w:t>vesztegetésre</w:t>
      </w:r>
      <w:proofErr w:type="spellEnd"/>
      <w:r w:rsidRPr="008526D7">
        <w:rPr>
          <w:rFonts w:ascii="Times New Roman" w:hAnsi="Times New Roman" w:cs="Times New Roman"/>
        </w:rPr>
        <w:t xml:space="preserve"> és </w:t>
      </w:r>
      <w:proofErr w:type="spellStart"/>
      <w:r w:rsidRPr="008526D7">
        <w:rPr>
          <w:rFonts w:ascii="Times New Roman" w:hAnsi="Times New Roman" w:cs="Times New Roman"/>
        </w:rPr>
        <w:t>korrupcióra</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vonatkozó</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összes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jogszabályát</w:t>
      </w:r>
      <w:proofErr w:type="spellEnd"/>
    </w:p>
    <w:p w:rsidR="00503A4A" w:rsidRPr="008526D7" w:rsidRDefault="00503A4A" w:rsidP="00122EAF">
      <w:pPr>
        <w:numPr>
          <w:ilvl w:val="0"/>
          <w:numId w:val="16"/>
        </w:numPr>
        <w:jc w:val="both"/>
        <w:rPr>
          <w:rFonts w:ascii="Times New Roman" w:hAnsi="Times New Roman" w:cs="Times New Roman"/>
        </w:rPr>
      </w:pPr>
      <w:proofErr w:type="spellStart"/>
      <w:r w:rsidRPr="008526D7">
        <w:rPr>
          <w:rFonts w:ascii="Times New Roman" w:hAnsi="Times New Roman" w:cs="Times New Roman"/>
        </w:rPr>
        <w:t>kötelesek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kerülni</w:t>
      </w:r>
      <w:proofErr w:type="spellEnd"/>
      <w:r w:rsidRPr="008526D7">
        <w:rPr>
          <w:rFonts w:ascii="Times New Roman" w:hAnsi="Times New Roman" w:cs="Times New Roman"/>
        </w:rPr>
        <w:t xml:space="preserve"> és </w:t>
      </w:r>
      <w:proofErr w:type="spellStart"/>
      <w:r w:rsidRPr="008526D7">
        <w:rPr>
          <w:rFonts w:ascii="Times New Roman" w:hAnsi="Times New Roman" w:cs="Times New Roman"/>
        </w:rPr>
        <w:t>tartózkodni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minden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olyan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helyzettől</w:t>
      </w:r>
      <w:proofErr w:type="spellEnd"/>
      <w:r w:rsidRPr="008526D7">
        <w:rPr>
          <w:rFonts w:ascii="Times New Roman" w:hAnsi="Times New Roman" w:cs="Times New Roman"/>
        </w:rPr>
        <w:t xml:space="preserve"> és </w:t>
      </w:r>
      <w:proofErr w:type="spellStart"/>
      <w:r w:rsidRPr="008526D7">
        <w:rPr>
          <w:rFonts w:ascii="Times New Roman" w:hAnsi="Times New Roman" w:cs="Times New Roman"/>
        </w:rPr>
        <w:t>tevékenységtől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amely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nyomán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vagy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következtében</w:t>
      </w:r>
      <w:proofErr w:type="spellEnd"/>
      <w:r w:rsidRPr="008526D7">
        <w:rPr>
          <w:rFonts w:ascii="Times New Roman" w:hAnsi="Times New Roman" w:cs="Times New Roman"/>
        </w:rPr>
        <w:t xml:space="preserve"> a </w:t>
      </w:r>
      <w:proofErr w:type="spellStart"/>
      <w:r w:rsidRPr="008526D7">
        <w:rPr>
          <w:rFonts w:ascii="Times New Roman" w:hAnsi="Times New Roman" w:cs="Times New Roman"/>
        </w:rPr>
        <w:t>másik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fél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megszegné</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bármely</w:t>
      </w:r>
      <w:proofErr w:type="spellEnd"/>
      <w:r w:rsidRPr="008526D7">
        <w:rPr>
          <w:rFonts w:ascii="Times New Roman" w:hAnsi="Times New Roman" w:cs="Times New Roman"/>
        </w:rPr>
        <w:t xml:space="preserve">, a 2 (a) </w:t>
      </w:r>
      <w:proofErr w:type="spellStart"/>
      <w:r w:rsidRPr="008526D7">
        <w:rPr>
          <w:rFonts w:ascii="Times New Roman" w:hAnsi="Times New Roman" w:cs="Times New Roman"/>
        </w:rPr>
        <w:t>pontban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hivatkozott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jogszabályokat</w:t>
      </w:r>
      <w:proofErr w:type="spellEnd"/>
      <w:r w:rsidRPr="008526D7">
        <w:rPr>
          <w:rFonts w:ascii="Times New Roman" w:hAnsi="Times New Roman" w:cs="Times New Roman"/>
        </w:rPr>
        <w:t xml:space="preserve">); </w:t>
      </w:r>
    </w:p>
    <w:p w:rsidR="00503A4A" w:rsidRPr="008526D7" w:rsidRDefault="00503A4A" w:rsidP="00122EAF">
      <w:pPr>
        <w:widowControl w:val="0"/>
        <w:numPr>
          <w:ilvl w:val="0"/>
          <w:numId w:val="16"/>
        </w:numPr>
        <w:autoSpaceDE w:val="0"/>
        <w:autoSpaceDN w:val="0"/>
        <w:adjustRightInd w:val="0"/>
        <w:jc w:val="both"/>
        <w:rPr>
          <w:rFonts w:ascii="Times New Roman" w:hAnsi="Times New Roman" w:cs="Times New Roman"/>
        </w:rPr>
      </w:pPr>
      <w:proofErr w:type="spellStart"/>
      <w:r w:rsidRPr="008526D7">
        <w:rPr>
          <w:rFonts w:ascii="Times New Roman" w:hAnsi="Times New Roman" w:cs="Times New Roman"/>
        </w:rPr>
        <w:t>nem</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nyújthatnak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ígérhetnek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fogadhatnak</w:t>
      </w:r>
      <w:proofErr w:type="spellEnd"/>
      <w:r w:rsidRPr="008526D7">
        <w:rPr>
          <w:rFonts w:ascii="Times New Roman" w:hAnsi="Times New Roman" w:cs="Times New Roman"/>
        </w:rPr>
        <w:t xml:space="preserve"> el, </w:t>
      </w:r>
      <w:proofErr w:type="spellStart"/>
      <w:r w:rsidRPr="008526D7">
        <w:rPr>
          <w:rFonts w:ascii="Times New Roman" w:hAnsi="Times New Roman" w:cs="Times New Roman"/>
        </w:rPr>
        <w:t>illetve</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kérhetnek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bármilyen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nemű</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megvesztegetést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pénzügyi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vagy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egyéb</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előny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ideértve</w:t>
      </w:r>
      <w:proofErr w:type="spellEnd"/>
      <w:r w:rsidRPr="008526D7">
        <w:rPr>
          <w:rFonts w:ascii="Times New Roman" w:hAnsi="Times New Roman" w:cs="Times New Roman"/>
        </w:rPr>
        <w:t xml:space="preserve"> - a </w:t>
      </w:r>
      <w:proofErr w:type="spellStart"/>
      <w:r w:rsidRPr="008526D7">
        <w:rPr>
          <w:rFonts w:ascii="Times New Roman" w:hAnsi="Times New Roman" w:cs="Times New Roman"/>
        </w:rPr>
        <w:t>teljesség</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igénye</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nélkül</w:t>
      </w:r>
      <w:proofErr w:type="spellEnd"/>
      <w:r w:rsidRPr="008526D7">
        <w:rPr>
          <w:rFonts w:ascii="Times New Roman" w:hAnsi="Times New Roman" w:cs="Times New Roman"/>
        </w:rPr>
        <w:t xml:space="preserve"> - a </w:t>
      </w:r>
      <w:proofErr w:type="spellStart"/>
      <w:r w:rsidRPr="008526D7">
        <w:rPr>
          <w:rFonts w:ascii="Times New Roman" w:hAnsi="Times New Roman" w:cs="Times New Roman"/>
        </w:rPr>
        <w:t>hivatalos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személyekkel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kapcsolatos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eseteket</w:t>
      </w:r>
      <w:proofErr w:type="spellEnd"/>
      <w:r w:rsidRPr="008526D7">
        <w:rPr>
          <w:rFonts w:ascii="Times New Roman" w:hAnsi="Times New Roman" w:cs="Times New Roman"/>
        </w:rPr>
        <w:t xml:space="preserve"> is;</w:t>
      </w:r>
    </w:p>
    <w:p w:rsidR="00503A4A" w:rsidRPr="008526D7" w:rsidRDefault="00503A4A" w:rsidP="00122EAF">
      <w:pPr>
        <w:widowControl w:val="0"/>
        <w:numPr>
          <w:ilvl w:val="0"/>
          <w:numId w:val="16"/>
        </w:numPr>
        <w:autoSpaceDE w:val="0"/>
        <w:autoSpaceDN w:val="0"/>
        <w:adjustRightInd w:val="0"/>
        <w:contextualSpacing/>
        <w:jc w:val="both"/>
        <w:rPr>
          <w:rFonts w:ascii="Times New Roman" w:hAnsi="Times New Roman" w:cs="Times New Roman"/>
        </w:rPr>
      </w:pPr>
      <w:proofErr w:type="spellStart"/>
      <w:r w:rsidRPr="008526D7">
        <w:rPr>
          <w:rFonts w:ascii="Times New Roman" w:hAnsi="Times New Roman" w:cs="Times New Roman"/>
        </w:rPr>
        <w:t>kötelesek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arányos</w:t>
      </w:r>
      <w:proofErr w:type="spellEnd"/>
      <w:r w:rsidRPr="008526D7">
        <w:rPr>
          <w:rFonts w:ascii="Times New Roman" w:hAnsi="Times New Roman" w:cs="Times New Roman"/>
        </w:rPr>
        <w:t xml:space="preserve"> és </w:t>
      </w:r>
      <w:proofErr w:type="spellStart"/>
      <w:r w:rsidRPr="008526D7">
        <w:rPr>
          <w:rFonts w:ascii="Times New Roman" w:hAnsi="Times New Roman" w:cs="Times New Roman"/>
        </w:rPr>
        <w:t>hatékony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az</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ajándékozásra</w:t>
      </w:r>
      <w:proofErr w:type="spellEnd"/>
      <w:r w:rsidRPr="008526D7">
        <w:rPr>
          <w:rFonts w:ascii="Times New Roman" w:hAnsi="Times New Roman" w:cs="Times New Roman"/>
        </w:rPr>
        <w:t xml:space="preserve"> és a </w:t>
      </w:r>
      <w:proofErr w:type="spellStart"/>
      <w:r w:rsidRPr="008526D7">
        <w:rPr>
          <w:rFonts w:ascii="Times New Roman" w:hAnsi="Times New Roman" w:cs="Times New Roman"/>
        </w:rPr>
        <w:t>vendéglátásra</w:t>
      </w:r>
      <w:proofErr w:type="spellEnd"/>
      <w:r w:rsidRPr="008526D7">
        <w:rPr>
          <w:rFonts w:ascii="Times New Roman" w:hAnsi="Times New Roman" w:cs="Times New Roman"/>
        </w:rPr>
        <w:t xml:space="preserve"> is </w:t>
      </w:r>
      <w:proofErr w:type="spellStart"/>
      <w:r w:rsidRPr="008526D7">
        <w:rPr>
          <w:rFonts w:ascii="Times New Roman" w:hAnsi="Times New Roman" w:cs="Times New Roman"/>
        </w:rPr>
        <w:t>kiterjedő</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vesztegetés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elleni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megfelelési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programot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fenntartani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amelynek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célja</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hogy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biztosítsa</w:t>
      </w:r>
      <w:proofErr w:type="spellEnd"/>
      <w:r w:rsidRPr="008526D7">
        <w:rPr>
          <w:rFonts w:ascii="Times New Roman" w:hAnsi="Times New Roman" w:cs="Times New Roman"/>
        </w:rPr>
        <w:t xml:space="preserve"> a </w:t>
      </w:r>
      <w:proofErr w:type="gramStart"/>
      <w:r w:rsidRPr="008526D7">
        <w:rPr>
          <w:rFonts w:ascii="Times New Roman" w:hAnsi="Times New Roman" w:cs="Times New Roman"/>
        </w:rPr>
        <w:t>2.(</w:t>
      </w:r>
      <w:proofErr w:type="gramEnd"/>
      <w:r w:rsidRPr="008526D7">
        <w:rPr>
          <w:rFonts w:ascii="Times New Roman" w:hAnsi="Times New Roman" w:cs="Times New Roman"/>
        </w:rPr>
        <w:t xml:space="preserve">a) </w:t>
      </w:r>
      <w:proofErr w:type="spellStart"/>
      <w:r w:rsidRPr="008526D7">
        <w:rPr>
          <w:rFonts w:ascii="Times New Roman" w:hAnsi="Times New Roman" w:cs="Times New Roman"/>
        </w:rPr>
        <w:t>pontban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meghatározott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jogszabályok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betartását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ideértve</w:t>
      </w:r>
      <w:proofErr w:type="spellEnd"/>
      <w:r w:rsidRPr="008526D7">
        <w:rPr>
          <w:rFonts w:ascii="Times New Roman" w:hAnsi="Times New Roman" w:cs="Times New Roman"/>
        </w:rPr>
        <w:t xml:space="preserve"> a </w:t>
      </w:r>
      <w:proofErr w:type="spellStart"/>
      <w:r w:rsidRPr="008526D7">
        <w:rPr>
          <w:rFonts w:ascii="Times New Roman" w:hAnsi="Times New Roman" w:cs="Times New Roman"/>
        </w:rPr>
        <w:t>megfelelés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nyomon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követését</w:t>
      </w:r>
      <w:proofErr w:type="spellEnd"/>
      <w:r w:rsidRPr="008526D7">
        <w:rPr>
          <w:rFonts w:ascii="Times New Roman" w:hAnsi="Times New Roman" w:cs="Times New Roman"/>
        </w:rPr>
        <w:t xml:space="preserve"> és a </w:t>
      </w:r>
      <w:proofErr w:type="spellStart"/>
      <w:r w:rsidRPr="008526D7">
        <w:rPr>
          <w:rFonts w:ascii="Times New Roman" w:hAnsi="Times New Roman" w:cs="Times New Roman"/>
        </w:rPr>
        <w:t>jogsértések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felderítését</w:t>
      </w:r>
      <w:proofErr w:type="spellEnd"/>
      <w:r w:rsidRPr="008526D7">
        <w:rPr>
          <w:rFonts w:ascii="Times New Roman" w:hAnsi="Times New Roman" w:cs="Times New Roman"/>
        </w:rPr>
        <w:t xml:space="preserve"> is; és </w:t>
      </w:r>
    </w:p>
    <w:p w:rsidR="00503A4A" w:rsidRPr="008526D7" w:rsidRDefault="00503A4A" w:rsidP="00122EAF">
      <w:pPr>
        <w:widowControl w:val="0"/>
        <w:numPr>
          <w:ilvl w:val="0"/>
          <w:numId w:val="16"/>
        </w:numPr>
        <w:autoSpaceDE w:val="0"/>
        <w:autoSpaceDN w:val="0"/>
        <w:adjustRightInd w:val="0"/>
        <w:contextualSpacing/>
        <w:jc w:val="both"/>
        <w:rPr>
          <w:rFonts w:ascii="Times New Roman" w:hAnsi="Times New Roman" w:cs="Times New Roman"/>
        </w:rPr>
      </w:pPr>
      <w:r w:rsidRPr="008526D7">
        <w:rPr>
          <w:rFonts w:ascii="Times New Roman" w:hAnsi="Times New Roman" w:cs="Times New Roman"/>
        </w:rPr>
        <w:t xml:space="preserve">a </w:t>
      </w:r>
      <w:proofErr w:type="spellStart"/>
      <w:r w:rsidRPr="008526D7">
        <w:rPr>
          <w:rFonts w:ascii="Times New Roman" w:hAnsi="Times New Roman" w:cs="Times New Roman"/>
        </w:rPr>
        <w:t>másik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Fél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ésszerű</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kérésére</w:t>
      </w:r>
      <w:proofErr w:type="spellEnd"/>
      <w:r w:rsidRPr="008526D7">
        <w:rPr>
          <w:rFonts w:ascii="Times New Roman" w:hAnsi="Times New Roman" w:cs="Times New Roman"/>
        </w:rPr>
        <w:t xml:space="preserve"> és </w:t>
      </w:r>
      <w:proofErr w:type="spellStart"/>
      <w:r w:rsidRPr="008526D7">
        <w:rPr>
          <w:rFonts w:ascii="Times New Roman" w:hAnsi="Times New Roman" w:cs="Times New Roman"/>
        </w:rPr>
        <w:t>költségére</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kötelesek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ésszerű</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segítséget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nyújtani</w:t>
      </w:r>
      <w:proofErr w:type="spellEnd"/>
      <w:r w:rsidRPr="008526D7">
        <w:rPr>
          <w:rFonts w:ascii="Times New Roman" w:hAnsi="Times New Roman" w:cs="Times New Roman"/>
        </w:rPr>
        <w:t xml:space="preserve"> a </w:t>
      </w:r>
      <w:proofErr w:type="spellStart"/>
      <w:r w:rsidRPr="008526D7">
        <w:rPr>
          <w:rFonts w:ascii="Times New Roman" w:hAnsi="Times New Roman" w:cs="Times New Roman"/>
        </w:rPr>
        <w:t>másik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Félnek</w:t>
      </w:r>
      <w:proofErr w:type="spellEnd"/>
      <w:r w:rsidRPr="008526D7">
        <w:rPr>
          <w:rFonts w:ascii="Times New Roman" w:hAnsi="Times New Roman" w:cs="Times New Roman"/>
        </w:rPr>
        <w:t xml:space="preserve"> a </w:t>
      </w:r>
      <w:proofErr w:type="gramStart"/>
      <w:r w:rsidRPr="008526D7">
        <w:rPr>
          <w:rFonts w:ascii="Times New Roman" w:hAnsi="Times New Roman" w:cs="Times New Roman"/>
        </w:rPr>
        <w:t>2.(</w:t>
      </w:r>
      <w:proofErr w:type="gramEnd"/>
      <w:r w:rsidRPr="008526D7">
        <w:rPr>
          <w:rFonts w:ascii="Times New Roman" w:hAnsi="Times New Roman" w:cs="Times New Roman"/>
        </w:rPr>
        <w:t xml:space="preserve">a) </w:t>
      </w:r>
      <w:proofErr w:type="spellStart"/>
      <w:r w:rsidRPr="008526D7">
        <w:rPr>
          <w:rFonts w:ascii="Times New Roman" w:hAnsi="Times New Roman" w:cs="Times New Roman"/>
        </w:rPr>
        <w:t>pontban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említett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jogszabályok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által</w:t>
      </w:r>
      <w:proofErr w:type="spellEnd"/>
      <w:r w:rsidRPr="008526D7">
        <w:rPr>
          <w:rFonts w:ascii="Times New Roman" w:hAnsi="Times New Roman" w:cs="Times New Roman"/>
        </w:rPr>
        <w:t xml:space="preserve"> a </w:t>
      </w:r>
      <w:proofErr w:type="spellStart"/>
      <w:r w:rsidRPr="008526D7">
        <w:rPr>
          <w:rFonts w:ascii="Times New Roman" w:hAnsi="Times New Roman" w:cs="Times New Roman"/>
        </w:rPr>
        <w:t>vesztegetéssel</w:t>
      </w:r>
      <w:proofErr w:type="spellEnd"/>
      <w:r w:rsidRPr="008526D7">
        <w:rPr>
          <w:rFonts w:ascii="Times New Roman" w:hAnsi="Times New Roman" w:cs="Times New Roman"/>
        </w:rPr>
        <w:t xml:space="preserve"> és a </w:t>
      </w:r>
      <w:proofErr w:type="spellStart"/>
      <w:r w:rsidRPr="008526D7">
        <w:rPr>
          <w:rFonts w:ascii="Times New Roman" w:hAnsi="Times New Roman" w:cs="Times New Roman"/>
        </w:rPr>
        <w:t>korrupcióval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kapcsolatban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előírt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kötelezettségek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betartásához</w:t>
      </w:r>
      <w:proofErr w:type="spellEnd"/>
      <w:r w:rsidRPr="008526D7">
        <w:rPr>
          <w:rFonts w:ascii="Times New Roman" w:hAnsi="Times New Roman" w:cs="Times New Roman"/>
        </w:rPr>
        <w:t>;</w:t>
      </w:r>
    </w:p>
    <w:p w:rsidR="00503A4A" w:rsidRPr="008526D7" w:rsidRDefault="00503A4A" w:rsidP="00122EAF">
      <w:pPr>
        <w:widowControl w:val="0"/>
        <w:autoSpaceDE w:val="0"/>
        <w:autoSpaceDN w:val="0"/>
        <w:adjustRightInd w:val="0"/>
        <w:jc w:val="both"/>
        <w:rPr>
          <w:rFonts w:ascii="Times New Roman" w:hAnsi="Times New Roman" w:cs="Times New Roman"/>
        </w:rPr>
      </w:pPr>
    </w:p>
    <w:p w:rsidR="00503A4A" w:rsidRPr="008526D7" w:rsidRDefault="00503A4A" w:rsidP="00122EAF">
      <w:pPr>
        <w:pStyle w:val="Listaszerbekezds"/>
        <w:numPr>
          <w:ilvl w:val="0"/>
          <w:numId w:val="17"/>
        </w:numPr>
        <w:spacing w:after="200" w:line="276" w:lineRule="auto"/>
        <w:contextualSpacing/>
        <w:jc w:val="both"/>
        <w:rPr>
          <w:rFonts w:ascii="Times New Roman" w:hAnsi="Times New Roman" w:cs="Times New Roman"/>
        </w:rPr>
      </w:pPr>
      <w:r w:rsidRPr="008526D7">
        <w:rPr>
          <w:rFonts w:ascii="Times New Roman" w:hAnsi="Times New Roman" w:cs="Times New Roman"/>
        </w:rPr>
        <w:t xml:space="preserve">A Vodafone a </w:t>
      </w:r>
      <w:proofErr w:type="spellStart"/>
      <w:r w:rsidRPr="008526D7">
        <w:rPr>
          <w:rFonts w:ascii="Times New Roman" w:hAnsi="Times New Roman" w:cs="Times New Roman"/>
        </w:rPr>
        <w:t>szállított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árukért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illetve</w:t>
      </w:r>
      <w:proofErr w:type="spellEnd"/>
      <w:r w:rsidRPr="008526D7">
        <w:rPr>
          <w:rFonts w:ascii="Times New Roman" w:hAnsi="Times New Roman" w:cs="Times New Roman"/>
        </w:rPr>
        <w:t xml:space="preserve"> a </w:t>
      </w:r>
      <w:proofErr w:type="spellStart"/>
      <w:r w:rsidRPr="008526D7">
        <w:rPr>
          <w:rFonts w:ascii="Times New Roman" w:hAnsi="Times New Roman" w:cs="Times New Roman"/>
        </w:rPr>
        <w:t>nyújtott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szolgáltatásokért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kizárólag</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átutalással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vagy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más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követhető</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módon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fizet</w:t>
      </w:r>
      <w:proofErr w:type="spellEnd"/>
      <w:r w:rsidRPr="008526D7">
        <w:rPr>
          <w:rFonts w:ascii="Times New Roman" w:hAnsi="Times New Roman" w:cs="Times New Roman"/>
        </w:rPr>
        <w:t xml:space="preserve"> a </w:t>
      </w:r>
      <w:proofErr w:type="spellStart"/>
      <w:r w:rsidRPr="008526D7">
        <w:rPr>
          <w:rFonts w:ascii="Times New Roman" w:hAnsi="Times New Roman" w:cs="Times New Roman"/>
        </w:rPr>
        <w:t>Szállítónak</w:t>
      </w:r>
      <w:proofErr w:type="spellEnd"/>
      <w:r w:rsidRPr="008526D7">
        <w:rPr>
          <w:rFonts w:ascii="Times New Roman" w:hAnsi="Times New Roman" w:cs="Times New Roman"/>
        </w:rPr>
        <w:t xml:space="preserve">, a </w:t>
      </w:r>
      <w:proofErr w:type="spellStart"/>
      <w:r w:rsidRPr="008526D7">
        <w:rPr>
          <w:rFonts w:ascii="Times New Roman" w:hAnsi="Times New Roman" w:cs="Times New Roman"/>
        </w:rPr>
        <w:t>Szállító</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nevén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lévő</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bankszámlára</w:t>
      </w:r>
      <w:proofErr w:type="spellEnd"/>
      <w:r w:rsidRPr="008526D7">
        <w:rPr>
          <w:rFonts w:ascii="Times New Roman" w:hAnsi="Times New Roman" w:cs="Times New Roman"/>
        </w:rPr>
        <w:t>;</w:t>
      </w:r>
    </w:p>
    <w:p w:rsidR="00503A4A" w:rsidRPr="008526D7" w:rsidRDefault="00503A4A" w:rsidP="00122EAF">
      <w:pPr>
        <w:pStyle w:val="Listaszerbekezds"/>
        <w:ind w:left="360"/>
        <w:jc w:val="both"/>
        <w:rPr>
          <w:rFonts w:ascii="Times New Roman" w:hAnsi="Times New Roman" w:cs="Times New Roman"/>
          <w:strike/>
        </w:rPr>
      </w:pPr>
    </w:p>
    <w:p w:rsidR="00503A4A" w:rsidRPr="008526D7" w:rsidRDefault="00503A4A" w:rsidP="00122EAF">
      <w:pPr>
        <w:pStyle w:val="Listaszerbekezds"/>
        <w:numPr>
          <w:ilvl w:val="0"/>
          <w:numId w:val="17"/>
        </w:numPr>
        <w:spacing w:after="200" w:line="276" w:lineRule="auto"/>
        <w:contextualSpacing/>
        <w:jc w:val="both"/>
        <w:rPr>
          <w:rFonts w:ascii="Times New Roman" w:hAnsi="Times New Roman" w:cs="Times New Roman"/>
        </w:rPr>
      </w:pPr>
      <w:r w:rsidRPr="008526D7">
        <w:rPr>
          <w:rFonts w:ascii="Times New Roman" w:hAnsi="Times New Roman" w:cs="Times New Roman"/>
        </w:rPr>
        <w:t xml:space="preserve">A </w:t>
      </w:r>
      <w:proofErr w:type="spellStart"/>
      <w:r w:rsidRPr="008526D7">
        <w:rPr>
          <w:rFonts w:ascii="Times New Roman" w:hAnsi="Times New Roman" w:cs="Times New Roman"/>
        </w:rPr>
        <w:t>Szállító</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köteles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haladéktalanul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értesíteni</w:t>
      </w:r>
      <w:proofErr w:type="spellEnd"/>
      <w:r w:rsidRPr="008526D7">
        <w:rPr>
          <w:rFonts w:ascii="Times New Roman" w:hAnsi="Times New Roman" w:cs="Times New Roman"/>
        </w:rPr>
        <w:t xml:space="preserve"> a Vodafone-t </w:t>
      </w:r>
      <w:proofErr w:type="spellStart"/>
      <w:r w:rsidRPr="008526D7">
        <w:rPr>
          <w:rFonts w:ascii="Times New Roman" w:hAnsi="Times New Roman" w:cs="Times New Roman"/>
        </w:rPr>
        <w:t>arról</w:t>
      </w:r>
      <w:proofErr w:type="spellEnd"/>
      <w:r w:rsidRPr="008526D7">
        <w:rPr>
          <w:rFonts w:ascii="Times New Roman" w:hAnsi="Times New Roman" w:cs="Times New Roman"/>
        </w:rPr>
        <w:t xml:space="preserve">, ha a </w:t>
      </w:r>
      <w:proofErr w:type="spellStart"/>
      <w:r w:rsidRPr="008526D7">
        <w:rPr>
          <w:rFonts w:ascii="Times New Roman" w:hAnsi="Times New Roman" w:cs="Times New Roman"/>
        </w:rPr>
        <w:t>Szállítót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bírósági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választottbírósági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vagy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közigazgatási</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eljárásban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csalással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vesztegetéssel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vagy</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korrupcióval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vádolják</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illetve</w:t>
      </w:r>
      <w:proofErr w:type="spellEnd"/>
      <w:r w:rsidRPr="008526D7">
        <w:rPr>
          <w:rFonts w:ascii="Times New Roman" w:hAnsi="Times New Roman" w:cs="Times New Roman"/>
        </w:rPr>
        <w:t xml:space="preserve"> ha </w:t>
      </w:r>
      <w:proofErr w:type="spellStart"/>
      <w:r w:rsidRPr="008526D7">
        <w:rPr>
          <w:rFonts w:ascii="Times New Roman" w:hAnsi="Times New Roman" w:cs="Times New Roman"/>
        </w:rPr>
        <w:t>ilyen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állításokkal</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kapcsolatban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nyomozás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indul</w:t>
      </w:r>
      <w:proofErr w:type="spellEnd"/>
      <w:r w:rsidRPr="008526D7">
        <w:rPr>
          <w:rFonts w:ascii="Times New Roman" w:hAnsi="Times New Roman" w:cs="Times New Roman"/>
        </w:rPr>
        <w:t xml:space="preserve"> a </w:t>
      </w:r>
      <w:proofErr w:type="spellStart"/>
      <w:r w:rsidRPr="008526D7">
        <w:rPr>
          <w:rFonts w:ascii="Times New Roman" w:hAnsi="Times New Roman" w:cs="Times New Roman"/>
        </w:rPr>
        <w:t>jelen</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Megállapodás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tartama</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alatt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bármikor</w:t>
      </w:r>
      <w:proofErr w:type="spellEnd"/>
      <w:r w:rsidRPr="008526D7">
        <w:rPr>
          <w:rFonts w:ascii="Times New Roman" w:hAnsi="Times New Roman" w:cs="Times New Roman"/>
        </w:rPr>
        <w:t>;</w:t>
      </w:r>
    </w:p>
    <w:p w:rsidR="00503A4A" w:rsidRPr="008526D7" w:rsidRDefault="00503A4A" w:rsidP="00503A4A">
      <w:pPr>
        <w:pStyle w:val="Listaszerbekezds"/>
        <w:ind w:left="360"/>
        <w:rPr>
          <w:rFonts w:ascii="Times New Roman" w:hAnsi="Times New Roman" w:cs="Times New Roman"/>
        </w:rPr>
      </w:pPr>
    </w:p>
    <w:p w:rsidR="00503A4A" w:rsidRPr="008526D7" w:rsidRDefault="00503A4A" w:rsidP="00503A4A">
      <w:pPr>
        <w:widowControl w:val="0"/>
        <w:tabs>
          <w:tab w:val="left" w:pos="0"/>
        </w:tabs>
        <w:autoSpaceDE w:val="0"/>
        <w:autoSpaceDN w:val="0"/>
        <w:adjustRightInd w:val="0"/>
        <w:jc w:val="both"/>
        <w:rPr>
          <w:rFonts w:ascii="Times New Roman" w:hAnsi="Times New Roman" w:cs="Times New Roman"/>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r w:rsidRPr="008526D7">
        <w:rPr>
          <w:rFonts w:ascii="Times New Roman" w:hAnsi="Times New Roman" w:cs="Times New Roman"/>
          <w:strike/>
        </w:rPr>
        <w:t xml:space="preserve"> </w:t>
      </w: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944C61" w:rsidRPr="008526D7" w:rsidRDefault="00944C61" w:rsidP="00944C61">
      <w:pPr>
        <w:ind w:right="567"/>
        <w:jc w:val="both"/>
        <w:rPr>
          <w:rFonts w:ascii="Times New Roman" w:hAnsi="Times New Roman" w:cs="Times New Roman"/>
          <w:b/>
          <w:bCs/>
          <w:lang w:val="hu-HU"/>
        </w:rPr>
      </w:pPr>
      <w:r w:rsidRPr="008526D7">
        <w:rPr>
          <w:rFonts w:ascii="Times New Roman" w:hAnsi="Times New Roman" w:cs="Times New Roman"/>
          <w:b/>
          <w:bCs/>
          <w:lang w:val="hu-HU"/>
        </w:rPr>
        <w:t>(Bérleti Szerződés) „D” FÜGGELÉK</w:t>
      </w:r>
    </w:p>
    <w:p w:rsidR="00944C61" w:rsidRPr="008526D7" w:rsidRDefault="00944C61" w:rsidP="00944C61">
      <w:pPr>
        <w:jc w:val="center"/>
        <w:rPr>
          <w:rFonts w:ascii="Times New Roman" w:hAnsi="Times New Roman" w:cs="Times New Roman"/>
          <w:b/>
          <w:lang w:val="hu-HU"/>
        </w:rPr>
      </w:pPr>
    </w:p>
    <w:p w:rsidR="009F0EF4" w:rsidRPr="008526D7" w:rsidRDefault="009F0EF4" w:rsidP="009F0EF4">
      <w:pPr>
        <w:ind w:left="993"/>
        <w:jc w:val="center"/>
        <w:rPr>
          <w:rStyle w:val="VFLBold"/>
          <w:rFonts w:ascii="Times New Roman" w:hAnsi="Times New Roman" w:cs="Times New Roman"/>
          <w:szCs w:val="24"/>
        </w:rPr>
      </w:pPr>
      <w:r w:rsidRPr="008526D7">
        <w:rPr>
          <w:rStyle w:val="VFLBold"/>
          <w:rFonts w:ascii="Times New Roman" w:hAnsi="Times New Roman" w:cs="Times New Roman"/>
          <w:szCs w:val="24"/>
        </w:rPr>
        <w:t>Vodafone Gazdasági szankciók záradék</w:t>
      </w:r>
    </w:p>
    <w:p w:rsidR="009F0EF4" w:rsidRPr="008526D7" w:rsidRDefault="009F0EF4" w:rsidP="009F0EF4">
      <w:pPr>
        <w:ind w:left="993"/>
        <w:jc w:val="center"/>
        <w:rPr>
          <w:rStyle w:val="VFLBold"/>
          <w:rFonts w:ascii="Times New Roman" w:hAnsi="Times New Roman" w:cs="Times New Roman"/>
          <w:szCs w:val="24"/>
        </w:rPr>
      </w:pPr>
    </w:p>
    <w:p w:rsidR="009F0EF4" w:rsidRPr="008526D7" w:rsidRDefault="009F0EF4" w:rsidP="009F0EF4">
      <w:pPr>
        <w:ind w:left="993"/>
        <w:jc w:val="both"/>
        <w:rPr>
          <w:rFonts w:ascii="Times New Roman" w:hAnsi="Times New Roman" w:cs="Times New Roman"/>
        </w:rPr>
      </w:pPr>
      <w:r w:rsidRPr="008526D7">
        <w:rPr>
          <w:rStyle w:val="VFLBold"/>
          <w:rFonts w:ascii="Times New Roman" w:hAnsi="Times New Roman" w:cs="Times New Roman"/>
          <w:szCs w:val="24"/>
        </w:rPr>
        <w:t>„Szankciók és exportszabályok:</w:t>
      </w:r>
      <w:r w:rsidRPr="008526D7">
        <w:rPr>
          <w:rFonts w:ascii="Times New Roman" w:hAnsi="Times New Roman" w:cs="Times New Roman"/>
        </w:rPr>
        <w:t xml:space="preserve"> </w:t>
      </w:r>
      <w:proofErr w:type="spellStart"/>
      <w:r w:rsidRPr="008526D7">
        <w:rPr>
          <w:rFonts w:ascii="Times New Roman" w:hAnsi="Times New Roman" w:cs="Times New Roman"/>
        </w:rPr>
        <w:t>Mindkét</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Fél</w:t>
      </w:r>
      <w:proofErr w:type="spellEnd"/>
      <w:r w:rsidRPr="008526D7">
        <w:rPr>
          <w:rFonts w:ascii="Times New Roman" w:hAnsi="Times New Roman" w:cs="Times New Roman"/>
        </w:rPr>
        <w:t xml:space="preserve">, a </w:t>
      </w:r>
      <w:proofErr w:type="spellStart"/>
      <w:r w:rsidRPr="008526D7">
        <w:rPr>
          <w:rFonts w:ascii="Times New Roman" w:hAnsi="Times New Roman" w:cs="Times New Roman"/>
        </w:rPr>
        <w:t>Megállapodás</w:t>
      </w:r>
      <w:proofErr w:type="spellEnd"/>
      <w:r w:rsidRPr="008526D7">
        <w:rPr>
          <w:rFonts w:ascii="Times New Roman" w:hAnsi="Times New Roman" w:cs="Times New Roman"/>
        </w:rPr>
        <w:t xml:space="preserve"> </w:t>
      </w:r>
      <w:proofErr w:type="spellStart"/>
      <w:r w:rsidRPr="008526D7">
        <w:rPr>
          <w:rFonts w:ascii="Times New Roman" w:hAnsi="Times New Roman" w:cs="Times New Roman"/>
        </w:rPr>
        <w:t>vonatkozásában</w:t>
      </w:r>
      <w:proofErr w:type="spellEnd"/>
      <w:r w:rsidRPr="008526D7">
        <w:rPr>
          <w:rFonts w:ascii="Times New Roman" w:hAnsi="Times New Roman" w:cs="Times New Roman"/>
        </w:rPr>
        <w:t xml:space="preserve"> </w:t>
      </w:r>
    </w:p>
    <w:p w:rsidR="009F0EF4" w:rsidRPr="008526D7" w:rsidRDefault="009F0EF4" w:rsidP="009F0EF4">
      <w:pPr>
        <w:ind w:left="993" w:firstLine="708"/>
        <w:jc w:val="both"/>
        <w:rPr>
          <w:rFonts w:ascii="Times New Roman" w:hAnsi="Times New Roman" w:cs="Times New Roman"/>
        </w:rPr>
      </w:pP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köteles megfelelni az Egyesült Királyság, Európai Unió és az Egyesült Amerikai Államok kormányai, szervei által hozott, elrendelt, végrehajtott valamennyi alkalmazandó gazdasági, kereskedelmi és pénzügyi szankciót meghatározó jogszabálynak, rendeletnek, tilalomnak, korlátozó intézkedésnek (“Szankciók”), továbbá valamennyi kereskedelmi ellenőrzésre vonatkozó jogszabálynak és rendeletnek (“Exportszabályok”);</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köteles kifejezetten tartózkodni bármely olyan magatartástól, amely eredményeképpen felmerülhet a Szankciók vagy Exportszabályok</w:t>
      </w:r>
      <w:r w:rsidRPr="008526D7">
        <w:rPr>
          <w:rFonts w:ascii="Times New Roman" w:hAnsi="Times New Roman" w:cs="Times New Roman"/>
          <w:b/>
          <w:sz w:val="24"/>
          <w:szCs w:val="24"/>
        </w:rPr>
        <w:t xml:space="preserve"> </w:t>
      </w:r>
      <w:r w:rsidRPr="008526D7">
        <w:rPr>
          <w:rFonts w:ascii="Times New Roman" w:hAnsi="Times New Roman" w:cs="Times New Roman"/>
          <w:sz w:val="24"/>
          <w:szCs w:val="24"/>
        </w:rPr>
        <w:t>másik Fél vagy másik Fél Cégcsoportjának tagja általi megszegése;</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köteles a másik Fél indokolt kérésére a másik Fél részére a Szankciók, valamint az Exportszabályok betartásához szükséges támogatást nyújtani, dokumentációt és információt rendelkezésre bocsátani, beleértve különösen, de nem kizárólag az adott termék vagy szolgáltatás rendeltetési helyére, tovább értékesítésére, újra értékesítésére,</w:t>
      </w:r>
      <w:r w:rsidRPr="008526D7">
        <w:rPr>
          <w:rFonts w:ascii="Times New Roman" w:hAnsi="Times New Roman" w:cs="Times New Roman"/>
          <w:b/>
          <w:sz w:val="24"/>
          <w:szCs w:val="24"/>
        </w:rPr>
        <w:t xml:space="preserve"> </w:t>
      </w:r>
      <w:r w:rsidRPr="008526D7">
        <w:rPr>
          <w:rFonts w:ascii="Times New Roman" w:hAnsi="Times New Roman" w:cs="Times New Roman"/>
          <w:sz w:val="24"/>
          <w:szCs w:val="24"/>
        </w:rPr>
        <w:t>célzott felhasználására, végfelhasználójára vonatkozó információt is;</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 xml:space="preserve">amint az adott Fél tudomására jut, köteles a másik Felet írásban értesíteni bármilyen tényleges vagy fenyegető vizsgálatról, az alkalmazandó jogra vonatkozó jogsértésről, továbbá a Feleket vagy egyik Felet a Szankciók vagy engedélyek, felhatalmazások tekintetében érintő bármilyen lényeges változásról, így különösen, de nem kizárólag </w:t>
      </w:r>
    </w:p>
    <w:p w:rsidR="009F0EF4" w:rsidRPr="008526D7" w:rsidRDefault="009F0EF4" w:rsidP="009F0EF4">
      <w:pPr>
        <w:pStyle w:val="VFLOutline5"/>
        <w:numPr>
          <w:ilvl w:val="0"/>
          <w:numId w:val="22"/>
        </w:numPr>
        <w:ind w:left="993" w:firstLine="0"/>
        <w:rPr>
          <w:rFonts w:ascii="Times New Roman" w:hAnsi="Times New Roman" w:cs="Times New Roman"/>
          <w:sz w:val="24"/>
          <w:szCs w:val="24"/>
        </w:rPr>
      </w:pPr>
      <w:r w:rsidRPr="008526D7">
        <w:rPr>
          <w:rFonts w:ascii="Times New Roman" w:hAnsi="Times New Roman" w:cs="Times New Roman"/>
          <w:sz w:val="24"/>
          <w:szCs w:val="24"/>
        </w:rPr>
        <w:t xml:space="preserve">amennyiben a Fél bármelyik, az (a) pontban meghatározott joghatóság Szankciós listájára kerül vagy </w:t>
      </w:r>
    </w:p>
    <w:p w:rsidR="009F0EF4" w:rsidRPr="008526D7" w:rsidRDefault="009F0EF4" w:rsidP="009F0EF4">
      <w:pPr>
        <w:pStyle w:val="VFLOutline5"/>
        <w:numPr>
          <w:ilvl w:val="0"/>
          <w:numId w:val="22"/>
        </w:numPr>
        <w:ind w:left="993" w:firstLine="0"/>
        <w:rPr>
          <w:rFonts w:ascii="Times New Roman" w:hAnsi="Times New Roman" w:cs="Times New Roman"/>
          <w:sz w:val="24"/>
          <w:szCs w:val="24"/>
        </w:rPr>
      </w:pPr>
      <w:r w:rsidRPr="008526D7">
        <w:rPr>
          <w:rFonts w:ascii="Times New Roman" w:hAnsi="Times New Roman" w:cs="Times New Roman"/>
          <w:sz w:val="24"/>
          <w:szCs w:val="24"/>
        </w:rPr>
        <w:t>a Fél Export Szabályozással kapcsolatos státuszát érintő változásról például</w:t>
      </w:r>
      <w:r w:rsidR="005650E4" w:rsidRPr="008526D7">
        <w:rPr>
          <w:rFonts w:ascii="Times New Roman" w:hAnsi="Times New Roman" w:cs="Times New Roman"/>
          <w:sz w:val="24"/>
          <w:szCs w:val="24"/>
        </w:rPr>
        <w:t>,</w:t>
      </w:r>
      <w:r w:rsidRPr="008526D7">
        <w:rPr>
          <w:rFonts w:ascii="Times New Roman" w:hAnsi="Times New Roman" w:cs="Times New Roman"/>
          <w:sz w:val="24"/>
          <w:szCs w:val="24"/>
        </w:rPr>
        <w:t xml:space="preserve"> ha felkerül a korlátozással érintettek listájára;</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jogosult jelen Szerződést írásban azonnali hatállyal felmondani, amennyiben a másik Fél megszegi jelen klauzula bármely rendelkezését;</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 xml:space="preserve">jogosult a szerződésszegésből felmerült közvetlen kárát a szerződésszegő Féllel szemben érvényesíteni.” </w:t>
      </w:r>
    </w:p>
    <w:p w:rsidR="009F0EF4" w:rsidRPr="008526D7" w:rsidRDefault="009F0EF4" w:rsidP="009F0EF4">
      <w:pPr>
        <w:ind w:left="993"/>
        <w:jc w:val="both"/>
        <w:rPr>
          <w:rFonts w:ascii="Times New Roman" w:hAnsi="Times New Roman" w:cs="Times New Roman"/>
        </w:rPr>
      </w:pPr>
    </w:p>
    <w:p w:rsidR="005F1B29" w:rsidRPr="008526D7" w:rsidRDefault="005F1B29" w:rsidP="009F0EF4">
      <w:pPr>
        <w:jc w:val="center"/>
        <w:rPr>
          <w:rFonts w:ascii="Times New Roman" w:hAnsi="Times New Roman" w:cs="Times New Roman"/>
          <w:lang w:val="hu-HU"/>
        </w:rPr>
      </w:pPr>
    </w:p>
    <w:sectPr w:rsidR="005F1B29" w:rsidRPr="008526D7" w:rsidSect="005874EF">
      <w:headerReference w:type="default" r:id="rId15"/>
      <w:footerReference w:type="default" r:id="rId16"/>
      <w:headerReference w:type="first" r:id="rId17"/>
      <w:footerReference w:type="first" r:id="rId18"/>
      <w:pgSz w:w="12240" w:h="15840"/>
      <w:pgMar w:top="2160" w:right="1152" w:bottom="720" w:left="1152"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4794" w:rsidRDefault="00264794">
      <w:r>
        <w:separator/>
      </w:r>
    </w:p>
  </w:endnote>
  <w:endnote w:type="continuationSeparator" w:id="0">
    <w:p w:rsidR="00264794" w:rsidRDefault="0026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162" w:rsidRDefault="00CA6260">
    <w:pPr>
      <w:pStyle w:val="llb"/>
      <w:tabs>
        <w:tab w:val="clear" w:pos="8306"/>
        <w:tab w:val="left" w:pos="0"/>
        <w:tab w:val="right" w:pos="9360"/>
      </w:tabs>
      <w:rPr>
        <w:lang w:val="hu-HU"/>
      </w:rPr>
    </w:pPr>
    <w:r>
      <w:rPr>
        <w:noProof/>
        <w:lang w:val="hu-HU" w:eastAsia="hu-HU"/>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107949</wp:posOffset>
              </wp:positionV>
              <wp:extent cx="6057900" cy="0"/>
              <wp:effectExtent l="0" t="0" r="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F2DAA"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4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" strokecolor="red" strokeweight="1.5pt"/>
          </w:pict>
        </mc:Fallback>
      </mc:AlternateContent>
    </w:r>
  </w:p>
  <w:p w:rsidR="001A2162" w:rsidRDefault="00CA6260">
    <w:pPr>
      <w:pStyle w:val="llb"/>
    </w:pPr>
    <w:r>
      <w:rPr>
        <w:noProof/>
        <w:lang w:val="hu-HU" w:eastAsia="hu-HU"/>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9594215</wp:posOffset>
              </wp:positionV>
              <wp:extent cx="7772400" cy="273050"/>
              <wp:effectExtent l="0" t="0" r="0" b="0"/>
              <wp:wrapNone/>
              <wp:docPr id="8" name="MSIPCMe91844cb9e1d25f37c866791"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A2162" w:rsidRPr="00D17F64" w:rsidRDefault="001A2162" w:rsidP="00D17F64">
                          <w:pPr>
                            <w:rPr>
                              <w:rFonts w:ascii="Calibri" w:hAnsi="Calibri" w:cs="Calibri"/>
                              <w:color w:val="000000"/>
                              <w:sz w:val="14"/>
                            </w:rPr>
                          </w:pPr>
                          <w:r w:rsidRPr="00D17F6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91844cb9e1d25f37c866791"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" o:allowincell="f" filled="f" stroked="f" strokeweight=".5pt">
              <v:path arrowok="t"/>
              <v:textbox inset="20pt,0,,0">
                <w:txbxContent>
                  <w:p w:rsidR="001A2162" w:rsidRPr="00D17F64" w:rsidRDefault="001A2162" w:rsidP="00D17F64">
                    <w:pPr>
                      <w:rPr>
                        <w:rFonts w:ascii="Calibri" w:hAnsi="Calibri" w:cs="Calibri"/>
                        <w:color w:val="000000"/>
                        <w:sz w:val="14"/>
                      </w:rPr>
                    </w:pPr>
                    <w:r w:rsidRPr="00D17F64">
                      <w:rPr>
                        <w:rFonts w:ascii="Calibri" w:hAnsi="Calibri" w:cs="Calibri"/>
                        <w:color w:val="000000"/>
                        <w:sz w:val="14"/>
                      </w:rPr>
                      <w:t>C2 General</w:t>
                    </w:r>
                  </w:p>
                </w:txbxContent>
              </v:textbox>
              <w10:wrap anchorx="page" anchory="page"/>
            </v:shape>
          </w:pict>
        </mc:Fallback>
      </mc:AlternateContent>
    </w:r>
    <w:r>
      <w:rPr>
        <w:noProof/>
        <w:lang w:val="hu-HU" w:eastAsia="hu-HU"/>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46990</wp:posOffset>
              </wp:positionV>
              <wp:extent cx="914400" cy="228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A2162" w:rsidRDefault="003F6A5A">
                          <w:pPr>
                            <w:rPr>
                              <w:sz w:val="20"/>
                              <w:szCs w:val="20"/>
                            </w:rPr>
                          </w:pPr>
                          <w:r>
                            <w:rPr>
                              <w:sz w:val="20"/>
                              <w:szCs w:val="20"/>
                            </w:rPr>
                            <w:fldChar w:fldCharType="begin"/>
                          </w:r>
                          <w:r w:rsidR="001A2162">
                            <w:rPr>
                              <w:sz w:val="20"/>
                              <w:szCs w:val="20"/>
                            </w:rPr>
                            <w:instrText xml:space="preserve"> PAGE </w:instrText>
                          </w:r>
                          <w:r>
                            <w:rPr>
                              <w:sz w:val="20"/>
                              <w:szCs w:val="20"/>
                            </w:rPr>
                            <w:fldChar w:fldCharType="separate"/>
                          </w:r>
                          <w:r w:rsidR="00577230">
                            <w:rPr>
                              <w:noProof/>
                              <w:sz w:val="20"/>
                              <w:szCs w:val="20"/>
                            </w:rPr>
                            <w:t>2</w:t>
                          </w:r>
                          <w:r>
                            <w:rPr>
                              <w:sz w:val="20"/>
                              <w:szCs w:val="20"/>
                            </w:rPr>
                            <w:fldChar w:fldCharType="end"/>
                          </w:r>
                          <w:r w:rsidR="001A2162">
                            <w:rPr>
                              <w:sz w:val="20"/>
                              <w:szCs w:val="20"/>
                            </w:rPr>
                            <w:t xml:space="preserve"> / </w:t>
                          </w:r>
                          <w:r>
                            <w:rPr>
                              <w:sz w:val="20"/>
                              <w:szCs w:val="20"/>
                            </w:rPr>
                            <w:fldChar w:fldCharType="begin"/>
                          </w:r>
                          <w:r w:rsidR="001A2162">
                            <w:rPr>
                              <w:sz w:val="20"/>
                              <w:szCs w:val="20"/>
                            </w:rPr>
                            <w:instrText xml:space="preserve"> NUMPAGES </w:instrText>
                          </w:r>
                          <w:r>
                            <w:rPr>
                              <w:sz w:val="20"/>
                              <w:szCs w:val="20"/>
                            </w:rPr>
                            <w:fldChar w:fldCharType="separate"/>
                          </w:r>
                          <w:r w:rsidR="00577230">
                            <w:rPr>
                              <w:noProof/>
                              <w:sz w:val="20"/>
                              <w:szCs w:val="20"/>
                            </w:rPr>
                            <w:t>15</w:t>
                          </w:r>
                          <w:r>
                            <w:rPr>
                              <w:sz w:val="20"/>
                              <w:szCs w:val="20"/>
                            </w:rPr>
                            <w:fldChar w:fldCharType="end"/>
                          </w:r>
                          <w:r w:rsidR="001A2162">
                            <w:rPr>
                              <w:sz w:val="20"/>
                              <w:szCs w:val="20"/>
                            </w:rPr>
                            <w:t xml:space="preserve"> </w:t>
                          </w:r>
                          <w:proofErr w:type="spellStart"/>
                          <w:r w:rsidR="001A2162">
                            <w:rPr>
                              <w:sz w:val="20"/>
                              <w:szCs w:val="20"/>
                            </w:rPr>
                            <w:t>oldal</w:t>
                          </w:r>
                          <w:proofErr w:type="spellEnd"/>
                          <w:r w:rsidR="001A2162">
                            <w:rPr>
                              <w:sz w:val="20"/>
                              <w:szCs w:val="20"/>
                            </w:rPr>
                            <w:t>(</w:t>
                          </w:r>
                          <w:proofErr w:type="spellStart"/>
                          <w:r w:rsidR="001A2162">
                            <w:rPr>
                              <w:sz w:val="20"/>
                              <w:szCs w:val="20"/>
                            </w:rPr>
                            <w:t>ak</w:t>
                          </w:r>
                          <w:proofErr w:type="spellEnd"/>
                          <w:r w:rsidR="001A216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05pt;margin-top:3.7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" filled="f" stroked="f" strokeweight="1.5pt">
              <v:textbox>
                <w:txbxContent>
                  <w:p w:rsidR="001A2162" w:rsidRDefault="003F6A5A">
                    <w:pPr>
                      <w:rPr>
                        <w:sz w:val="20"/>
                        <w:szCs w:val="20"/>
                      </w:rPr>
                    </w:pPr>
                    <w:r>
                      <w:rPr>
                        <w:sz w:val="20"/>
                        <w:szCs w:val="20"/>
                      </w:rPr>
                      <w:fldChar w:fldCharType="begin"/>
                    </w:r>
                    <w:r w:rsidR="001A2162">
                      <w:rPr>
                        <w:sz w:val="20"/>
                        <w:szCs w:val="20"/>
                      </w:rPr>
                      <w:instrText xml:space="preserve"> PAGE </w:instrText>
                    </w:r>
                    <w:r>
                      <w:rPr>
                        <w:sz w:val="20"/>
                        <w:szCs w:val="20"/>
                      </w:rPr>
                      <w:fldChar w:fldCharType="separate"/>
                    </w:r>
                    <w:r w:rsidR="00577230">
                      <w:rPr>
                        <w:noProof/>
                        <w:sz w:val="20"/>
                        <w:szCs w:val="20"/>
                      </w:rPr>
                      <w:t>2</w:t>
                    </w:r>
                    <w:r>
                      <w:rPr>
                        <w:sz w:val="20"/>
                        <w:szCs w:val="20"/>
                      </w:rPr>
                      <w:fldChar w:fldCharType="end"/>
                    </w:r>
                    <w:r w:rsidR="001A2162">
                      <w:rPr>
                        <w:sz w:val="20"/>
                        <w:szCs w:val="20"/>
                      </w:rPr>
                      <w:t xml:space="preserve"> / </w:t>
                    </w:r>
                    <w:r>
                      <w:rPr>
                        <w:sz w:val="20"/>
                        <w:szCs w:val="20"/>
                      </w:rPr>
                      <w:fldChar w:fldCharType="begin"/>
                    </w:r>
                    <w:r w:rsidR="001A2162">
                      <w:rPr>
                        <w:sz w:val="20"/>
                        <w:szCs w:val="20"/>
                      </w:rPr>
                      <w:instrText xml:space="preserve"> NUMPAGES </w:instrText>
                    </w:r>
                    <w:r>
                      <w:rPr>
                        <w:sz w:val="20"/>
                        <w:szCs w:val="20"/>
                      </w:rPr>
                      <w:fldChar w:fldCharType="separate"/>
                    </w:r>
                    <w:r w:rsidR="00577230">
                      <w:rPr>
                        <w:noProof/>
                        <w:sz w:val="20"/>
                        <w:szCs w:val="20"/>
                      </w:rPr>
                      <w:t>15</w:t>
                    </w:r>
                    <w:r>
                      <w:rPr>
                        <w:sz w:val="20"/>
                        <w:szCs w:val="20"/>
                      </w:rPr>
                      <w:fldChar w:fldCharType="end"/>
                    </w:r>
                    <w:r w:rsidR="001A2162">
                      <w:rPr>
                        <w:sz w:val="20"/>
                        <w:szCs w:val="20"/>
                      </w:rPr>
                      <w:t xml:space="preserve"> </w:t>
                    </w:r>
                    <w:proofErr w:type="spellStart"/>
                    <w:r w:rsidR="001A2162">
                      <w:rPr>
                        <w:sz w:val="20"/>
                        <w:szCs w:val="20"/>
                      </w:rPr>
                      <w:t>oldal</w:t>
                    </w:r>
                    <w:proofErr w:type="spellEnd"/>
                    <w:r w:rsidR="001A2162">
                      <w:rPr>
                        <w:sz w:val="20"/>
                        <w:szCs w:val="20"/>
                      </w:rPr>
                      <w:t>(</w:t>
                    </w:r>
                    <w:proofErr w:type="spellStart"/>
                    <w:r w:rsidR="001A2162">
                      <w:rPr>
                        <w:sz w:val="20"/>
                        <w:szCs w:val="20"/>
                      </w:rPr>
                      <w:t>ak</w:t>
                    </w:r>
                    <w:proofErr w:type="spellEnd"/>
                    <w:r w:rsidR="001A2162">
                      <w:rPr>
                        <w:sz w:val="20"/>
                        <w:szCs w:val="20"/>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162" w:rsidRDefault="00CA6260">
    <w:pPr>
      <w:pStyle w:val="llb"/>
      <w:tabs>
        <w:tab w:val="clear" w:pos="8306"/>
        <w:tab w:val="left" w:pos="0"/>
        <w:tab w:val="right" w:pos="9360"/>
      </w:tabs>
      <w:rPr>
        <w:lang w:val="hu-HU"/>
      </w:rPr>
    </w:pPr>
    <w:r>
      <w:rPr>
        <w:noProof/>
        <w:lang w:val="hu-HU" w:eastAsia="hu-HU"/>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107949</wp:posOffset>
              </wp:positionV>
              <wp:extent cx="60579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7DA6"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4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" strokecolor="red" strokeweight="1.5pt"/>
          </w:pict>
        </mc:Fallback>
      </mc:AlternateContent>
    </w:r>
  </w:p>
  <w:p w:rsidR="001A2162" w:rsidRDefault="00CA6260">
    <w:pPr>
      <w:pStyle w:val="llb"/>
      <w:rPr>
        <w:lang w:val="hu-HU"/>
      </w:rPr>
    </w:pPr>
    <w:r>
      <w:rPr>
        <w:noProof/>
        <w:lang w:val="hu-HU" w:eastAsia="hu-HU"/>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9594215</wp:posOffset>
              </wp:positionV>
              <wp:extent cx="7772400" cy="273050"/>
              <wp:effectExtent l="0" t="0" r="0" b="0"/>
              <wp:wrapNone/>
              <wp:docPr id="9" name="MSIPCMfd854497a2bddea629bf9aa5" descr="{&quot;HashCode&quot;:-1699574231,&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A2162" w:rsidRPr="00D17F64" w:rsidRDefault="001A2162" w:rsidP="00D17F64">
                          <w:pPr>
                            <w:rPr>
                              <w:rFonts w:ascii="Calibri" w:hAnsi="Calibri" w:cs="Calibri"/>
                              <w:color w:val="000000"/>
                              <w:sz w:val="14"/>
                            </w:rPr>
                          </w:pPr>
                          <w:r w:rsidRPr="00D17F6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fd854497a2bddea629bf9aa5" o:spid="_x0000_s1028" type="#_x0000_t202" alt="{&quot;HashCode&quot;:-1699574231,&quot;Height&quot;:792.0,&quot;Width&quot;:612.0,&quot;Placement&quot;:&quot;Footer&quot;,&quot;Index&quot;:&quot;FirstPage&quot;,&quot;Section&quot;:1,&quot;Top&quot;:0.0,&quot;Left&quot;:0.0}" style="position:absolute;margin-left:0;margin-top:755.45pt;width:612pt;height: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" o:allowincell="f" filled="f" stroked="f" strokeweight=".5pt">
              <v:path arrowok="t"/>
              <v:textbox inset="20pt,0,,0">
                <w:txbxContent>
                  <w:p w:rsidR="001A2162" w:rsidRPr="00D17F64" w:rsidRDefault="001A2162" w:rsidP="00D17F64">
                    <w:pPr>
                      <w:rPr>
                        <w:rFonts w:ascii="Calibri" w:hAnsi="Calibri" w:cs="Calibri"/>
                        <w:color w:val="000000"/>
                        <w:sz w:val="14"/>
                      </w:rPr>
                    </w:pPr>
                    <w:r w:rsidRPr="00D17F64">
                      <w:rPr>
                        <w:rFonts w:ascii="Calibri" w:hAnsi="Calibri" w:cs="Calibri"/>
                        <w:color w:val="000000"/>
                        <w:sz w:val="14"/>
                      </w:rPr>
                      <w:t>C2 General</w:t>
                    </w:r>
                  </w:p>
                </w:txbxContent>
              </v:textbox>
              <w10:wrap anchorx="page" anchory="page"/>
            </v:shape>
          </w:pict>
        </mc:Fallback>
      </mc:AlternateContent>
    </w:r>
    <w:r>
      <w:rPr>
        <w:noProof/>
        <w:lang w:val="hu-HU" w:eastAsia="hu-HU"/>
      </w:rPr>
      <mc:AlternateContent>
        <mc:Choice Requires="wps">
          <w:drawing>
            <wp:anchor distT="0" distB="0" distL="114300" distR="114300" simplePos="0" relativeHeight="251657216" behindDoc="0" locked="0" layoutInCell="1" allowOverlap="1">
              <wp:simplePos x="0" y="0"/>
              <wp:positionH relativeFrom="column">
                <wp:posOffset>5145405</wp:posOffset>
              </wp:positionH>
              <wp:positionV relativeFrom="paragraph">
                <wp:posOffset>48895</wp:posOffset>
              </wp:positionV>
              <wp:extent cx="914400" cy="3536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A2162" w:rsidRDefault="003F6A5A">
                          <w:pPr>
                            <w:rPr>
                              <w:sz w:val="20"/>
                              <w:szCs w:val="20"/>
                            </w:rPr>
                          </w:pPr>
                          <w:r>
                            <w:rPr>
                              <w:sz w:val="20"/>
                              <w:szCs w:val="20"/>
                            </w:rPr>
                            <w:fldChar w:fldCharType="begin"/>
                          </w:r>
                          <w:r w:rsidR="001A2162">
                            <w:rPr>
                              <w:sz w:val="20"/>
                              <w:szCs w:val="20"/>
                            </w:rPr>
                            <w:instrText xml:space="preserve"> PAGE </w:instrText>
                          </w:r>
                          <w:r>
                            <w:rPr>
                              <w:sz w:val="20"/>
                              <w:szCs w:val="20"/>
                            </w:rPr>
                            <w:fldChar w:fldCharType="separate"/>
                          </w:r>
                          <w:r w:rsidR="00577230">
                            <w:rPr>
                              <w:noProof/>
                              <w:sz w:val="20"/>
                              <w:szCs w:val="20"/>
                            </w:rPr>
                            <w:t>1</w:t>
                          </w:r>
                          <w:r>
                            <w:rPr>
                              <w:sz w:val="20"/>
                              <w:szCs w:val="20"/>
                            </w:rPr>
                            <w:fldChar w:fldCharType="end"/>
                          </w:r>
                          <w:r w:rsidR="001A2162">
                            <w:rPr>
                              <w:sz w:val="20"/>
                              <w:szCs w:val="20"/>
                            </w:rPr>
                            <w:t xml:space="preserve"> / </w:t>
                          </w:r>
                          <w:r>
                            <w:rPr>
                              <w:sz w:val="20"/>
                              <w:szCs w:val="20"/>
                            </w:rPr>
                            <w:fldChar w:fldCharType="begin"/>
                          </w:r>
                          <w:r w:rsidR="001A2162">
                            <w:rPr>
                              <w:sz w:val="20"/>
                              <w:szCs w:val="20"/>
                            </w:rPr>
                            <w:instrText xml:space="preserve"> NUMPAGES </w:instrText>
                          </w:r>
                          <w:r>
                            <w:rPr>
                              <w:sz w:val="20"/>
                              <w:szCs w:val="20"/>
                            </w:rPr>
                            <w:fldChar w:fldCharType="separate"/>
                          </w:r>
                          <w:r w:rsidR="00577230">
                            <w:rPr>
                              <w:noProof/>
                              <w:sz w:val="20"/>
                              <w:szCs w:val="20"/>
                            </w:rPr>
                            <w:t>15</w:t>
                          </w:r>
                          <w:r>
                            <w:rPr>
                              <w:sz w:val="20"/>
                              <w:szCs w:val="20"/>
                            </w:rPr>
                            <w:fldChar w:fldCharType="end"/>
                          </w:r>
                          <w:r w:rsidR="001A2162">
                            <w:rPr>
                              <w:sz w:val="20"/>
                              <w:szCs w:val="20"/>
                            </w:rPr>
                            <w:t xml:space="preserve"> </w:t>
                          </w:r>
                          <w:proofErr w:type="spellStart"/>
                          <w:r w:rsidR="001A2162">
                            <w:rPr>
                              <w:sz w:val="20"/>
                              <w:szCs w:val="20"/>
                            </w:rPr>
                            <w:t>oldal</w:t>
                          </w:r>
                          <w:proofErr w:type="spellEnd"/>
                          <w:r w:rsidR="001A2162">
                            <w:rPr>
                              <w:sz w:val="20"/>
                              <w:szCs w:val="20"/>
                            </w:rPr>
                            <w:t>(</w:t>
                          </w:r>
                          <w:proofErr w:type="spellStart"/>
                          <w:r w:rsidR="001A2162">
                            <w:rPr>
                              <w:sz w:val="20"/>
                              <w:szCs w:val="20"/>
                            </w:rPr>
                            <w:t>ak</w:t>
                          </w:r>
                          <w:proofErr w:type="spellEnd"/>
                          <w:r w:rsidR="001A2162">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05.15pt;margin-top:3.85pt;width:1in;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" filled="f" stroked="f" strokeweight="1.5pt">
              <v:textbox>
                <w:txbxContent>
                  <w:p w:rsidR="001A2162" w:rsidRDefault="003F6A5A">
                    <w:pPr>
                      <w:rPr>
                        <w:sz w:val="20"/>
                        <w:szCs w:val="20"/>
                      </w:rPr>
                    </w:pPr>
                    <w:r>
                      <w:rPr>
                        <w:sz w:val="20"/>
                        <w:szCs w:val="20"/>
                      </w:rPr>
                      <w:fldChar w:fldCharType="begin"/>
                    </w:r>
                    <w:r w:rsidR="001A2162">
                      <w:rPr>
                        <w:sz w:val="20"/>
                        <w:szCs w:val="20"/>
                      </w:rPr>
                      <w:instrText xml:space="preserve"> PAGE </w:instrText>
                    </w:r>
                    <w:r>
                      <w:rPr>
                        <w:sz w:val="20"/>
                        <w:szCs w:val="20"/>
                      </w:rPr>
                      <w:fldChar w:fldCharType="separate"/>
                    </w:r>
                    <w:r w:rsidR="00577230">
                      <w:rPr>
                        <w:noProof/>
                        <w:sz w:val="20"/>
                        <w:szCs w:val="20"/>
                      </w:rPr>
                      <w:t>1</w:t>
                    </w:r>
                    <w:r>
                      <w:rPr>
                        <w:sz w:val="20"/>
                        <w:szCs w:val="20"/>
                      </w:rPr>
                      <w:fldChar w:fldCharType="end"/>
                    </w:r>
                    <w:r w:rsidR="001A2162">
                      <w:rPr>
                        <w:sz w:val="20"/>
                        <w:szCs w:val="20"/>
                      </w:rPr>
                      <w:t xml:space="preserve"> / </w:t>
                    </w:r>
                    <w:r>
                      <w:rPr>
                        <w:sz w:val="20"/>
                        <w:szCs w:val="20"/>
                      </w:rPr>
                      <w:fldChar w:fldCharType="begin"/>
                    </w:r>
                    <w:r w:rsidR="001A2162">
                      <w:rPr>
                        <w:sz w:val="20"/>
                        <w:szCs w:val="20"/>
                      </w:rPr>
                      <w:instrText xml:space="preserve"> NUMPAGES </w:instrText>
                    </w:r>
                    <w:r>
                      <w:rPr>
                        <w:sz w:val="20"/>
                        <w:szCs w:val="20"/>
                      </w:rPr>
                      <w:fldChar w:fldCharType="separate"/>
                    </w:r>
                    <w:r w:rsidR="00577230">
                      <w:rPr>
                        <w:noProof/>
                        <w:sz w:val="20"/>
                        <w:szCs w:val="20"/>
                      </w:rPr>
                      <w:t>15</w:t>
                    </w:r>
                    <w:r>
                      <w:rPr>
                        <w:sz w:val="20"/>
                        <w:szCs w:val="20"/>
                      </w:rPr>
                      <w:fldChar w:fldCharType="end"/>
                    </w:r>
                    <w:r w:rsidR="001A2162">
                      <w:rPr>
                        <w:sz w:val="20"/>
                        <w:szCs w:val="20"/>
                      </w:rPr>
                      <w:t xml:space="preserve"> </w:t>
                    </w:r>
                    <w:proofErr w:type="spellStart"/>
                    <w:r w:rsidR="001A2162">
                      <w:rPr>
                        <w:sz w:val="20"/>
                        <w:szCs w:val="20"/>
                      </w:rPr>
                      <w:t>oldal</w:t>
                    </w:r>
                    <w:proofErr w:type="spellEnd"/>
                    <w:r w:rsidR="001A2162">
                      <w:rPr>
                        <w:sz w:val="20"/>
                        <w:szCs w:val="20"/>
                      </w:rPr>
                      <w:t>(</w:t>
                    </w:r>
                    <w:proofErr w:type="spellStart"/>
                    <w:r w:rsidR="001A2162">
                      <w:rPr>
                        <w:sz w:val="20"/>
                        <w:szCs w:val="20"/>
                      </w:rPr>
                      <w:t>ak</w:t>
                    </w:r>
                    <w:proofErr w:type="spellEnd"/>
                    <w:r w:rsidR="001A2162">
                      <w:rPr>
                        <w:sz w:val="20"/>
                        <w:szCs w:val="2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4794" w:rsidRDefault="00264794">
      <w:r>
        <w:separator/>
      </w:r>
    </w:p>
  </w:footnote>
  <w:footnote w:type="continuationSeparator" w:id="0">
    <w:p w:rsidR="00264794" w:rsidRDefault="0026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162" w:rsidRDefault="001A2162" w:rsidP="00B72D7D">
    <w:pPr>
      <w:pStyle w:val="lfej"/>
      <w:tabs>
        <w:tab w:val="clear" w:pos="4153"/>
        <w:tab w:val="clear" w:pos="8306"/>
        <w:tab w:val="right" w:pos="9923"/>
      </w:tabs>
    </w:pPr>
    <w:r>
      <w:tab/>
    </w:r>
    <w:proofErr w:type="spellStart"/>
    <w:r>
      <w:t>Helyszín</w:t>
    </w:r>
    <w:proofErr w:type="spellEnd"/>
    <w:r>
      <w:t xml:space="preserve"> </w:t>
    </w:r>
    <w:proofErr w:type="spellStart"/>
    <w:r>
      <w:t>száma</w:t>
    </w:r>
    <w:proofErr w:type="spellEnd"/>
    <w:r w:rsidR="00997D6D">
      <w:t xml:space="preserve">: </w:t>
    </w:r>
    <w:r w:rsidR="00E3342F">
      <w:t>4322-0-C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F5E" w:rsidRDefault="001A2162" w:rsidP="00932F5E">
    <w:pPr>
      <w:pStyle w:val="Cmsor8"/>
      <w:tabs>
        <w:tab w:val="left" w:pos="7560"/>
        <w:tab w:val="right" w:pos="9900"/>
      </w:tabs>
      <w:spacing w:line="360" w:lineRule="auto"/>
      <w:ind w:right="36"/>
    </w:pPr>
    <w:r>
      <w:t xml:space="preserve">                                                                                                        </w:t>
    </w:r>
  </w:p>
  <w:p w:rsidR="001A2162" w:rsidRPr="00932F5E" w:rsidRDefault="00E3342F" w:rsidP="00E3342F">
    <w:pPr>
      <w:pStyle w:val="Cmsor8"/>
      <w:tabs>
        <w:tab w:val="left" w:pos="7560"/>
        <w:tab w:val="right" w:pos="9900"/>
      </w:tabs>
      <w:spacing w:line="360" w:lineRule="auto"/>
      <w:ind w:right="36"/>
      <w:jc w:val="center"/>
      <w:rPr>
        <w:b w:val="0"/>
        <w:sz w:val="24"/>
        <w:szCs w:val="24"/>
      </w:rPr>
    </w:pPr>
    <w:r>
      <w:t xml:space="preserve">                                                                                                                                         </w:t>
    </w:r>
    <w:r w:rsidR="001A2162" w:rsidRPr="00932F5E">
      <w:rPr>
        <w:b w:val="0"/>
        <w:sz w:val="24"/>
        <w:szCs w:val="24"/>
      </w:rPr>
      <w:t xml:space="preserve">Helyszín száma: </w:t>
    </w:r>
    <w:r w:rsidR="00666E8D">
      <w:rPr>
        <w:b w:val="0"/>
        <w:sz w:val="24"/>
        <w:szCs w:val="24"/>
      </w:rPr>
      <w:t>4322-0-C</w:t>
    </w:r>
  </w:p>
  <w:p w:rsidR="001A2162" w:rsidRPr="00932F5E" w:rsidRDefault="001A2162" w:rsidP="00932F5E">
    <w:pPr>
      <w:pStyle w:val="lfej"/>
      <w:tabs>
        <w:tab w:val="clear" w:pos="8306"/>
        <w:tab w:val="left" w:pos="6237"/>
        <w:tab w:val="left" w:pos="6663"/>
        <w:tab w:val="right" w:pos="9900"/>
      </w:tabs>
      <w:ind w:right="36"/>
      <w:rPr>
        <w:bCs/>
        <w:lang w:val="hu-HU"/>
      </w:rPr>
    </w:pPr>
    <w:r w:rsidRPr="00932F5E">
      <w:tab/>
      <w:t xml:space="preserve">                                                                                              </w:t>
    </w:r>
    <w:r w:rsidR="00932F5E" w:rsidRPr="00932F5E">
      <w:t xml:space="preserve">             </w:t>
    </w:r>
    <w:r w:rsidR="00E3342F">
      <w:t xml:space="preserve">                         </w:t>
    </w:r>
    <w:r w:rsidRPr="00932F5E">
      <w:rPr>
        <w:bCs/>
        <w:lang w:val="hu-HU"/>
      </w:rPr>
      <w:t xml:space="preserve">Helyszín típusa: </w:t>
    </w:r>
    <w:r w:rsidR="00E3342F">
      <w:rPr>
        <w:bCs/>
        <w:lang w:val="hu-HU"/>
      </w:rPr>
      <w:t>rácsos torony</w:t>
    </w:r>
  </w:p>
  <w:p w:rsidR="001A2162" w:rsidRPr="00932F5E" w:rsidRDefault="001A2162">
    <w:pPr>
      <w:pStyle w:val="lfej"/>
      <w:tabs>
        <w:tab w:val="clear" w:pos="8306"/>
        <w:tab w:val="right" w:pos="9900"/>
      </w:tabs>
      <w:ind w:right="36"/>
      <w:rPr>
        <w:bCs/>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519"/>
    <w:multiLevelType w:val="multilevel"/>
    <w:tmpl w:val="509863F0"/>
    <w:lvl w:ilvl="0">
      <w:start w:val="1"/>
      <w:numFmt w:val="decimal"/>
      <w:lvlRestart w:val="0"/>
      <w:pStyle w:val="VFLOutline1"/>
      <w:lvlText w:val="%1."/>
      <w:lvlJc w:val="left"/>
      <w:pPr>
        <w:tabs>
          <w:tab w:val="num" w:pos="340"/>
        </w:tabs>
        <w:ind w:left="0" w:firstLine="0"/>
      </w:pPr>
      <w:rPr>
        <w:rFonts w:ascii="Arial" w:hAnsi="Arial" w:cs="Arial" w:hint="default"/>
        <w:color w:val="auto"/>
        <w:sz w:val="14"/>
      </w:rPr>
    </w:lvl>
    <w:lvl w:ilvl="1">
      <w:start w:val="1"/>
      <w:numFmt w:val="decimal"/>
      <w:pStyle w:val="VFLOutline2"/>
      <w:lvlText w:val="%1.%2"/>
      <w:lvlJc w:val="left"/>
      <w:pPr>
        <w:tabs>
          <w:tab w:val="num" w:pos="340"/>
        </w:tabs>
        <w:ind w:left="0" w:firstLine="0"/>
      </w:pPr>
      <w:rPr>
        <w:rFonts w:ascii="Arial" w:hAnsi="Arial" w:cs="Arial" w:hint="default"/>
        <w:b/>
        <w:i w:val="0"/>
        <w:sz w:val="14"/>
        <w:u w:val="none"/>
      </w:rPr>
    </w:lvl>
    <w:lvl w:ilvl="2">
      <w:start w:val="1"/>
      <w:numFmt w:val="lowerLetter"/>
      <w:pStyle w:val="VFLOutline3"/>
      <w:suff w:val="space"/>
      <w:lvlText w:val="(%3)"/>
      <w:lvlJc w:val="left"/>
      <w:pPr>
        <w:ind w:left="0" w:firstLine="0"/>
      </w:pPr>
      <w:rPr>
        <w:rFonts w:ascii="Arial Narrow" w:eastAsia="Calibri" w:hAnsi="Arial Narrow" w:cs="Arial" w:hint="default"/>
        <w:b w:val="0"/>
        <w:sz w:val="22"/>
        <w:szCs w:val="22"/>
        <w:u w:val="none"/>
      </w:rPr>
    </w:lvl>
    <w:lvl w:ilvl="3">
      <w:start w:val="1"/>
      <w:numFmt w:val="lowerLetter"/>
      <w:pStyle w:val="VFLOutline4"/>
      <w:lvlText w:val="(%4)"/>
      <w:lvlJc w:val="left"/>
      <w:pPr>
        <w:tabs>
          <w:tab w:val="num" w:pos="340"/>
        </w:tabs>
        <w:ind w:left="0" w:firstLine="0"/>
      </w:pPr>
      <w:rPr>
        <w:rFonts w:ascii="Arial Narrow" w:eastAsia="Calibri" w:hAnsi="Arial Narrow" w:cs="Arial"/>
        <w:b w:val="0"/>
        <w:sz w:val="22"/>
        <w:szCs w:val="22"/>
        <w:u w:val="none"/>
      </w:rPr>
    </w:lvl>
    <w:lvl w:ilvl="4">
      <w:start w:val="1"/>
      <w:numFmt w:val="lowerRoman"/>
      <w:pStyle w:val="VFLOutline5"/>
      <w:lvlText w:val="(%5)"/>
      <w:lvlJc w:val="left"/>
      <w:pPr>
        <w:tabs>
          <w:tab w:val="num" w:pos="340"/>
        </w:tabs>
        <w:ind w:left="0" w:firstLine="0"/>
      </w:pPr>
      <w:rPr>
        <w:rFonts w:hint="default"/>
        <w:sz w:val="14"/>
      </w:rPr>
    </w:lvl>
    <w:lvl w:ilvl="5">
      <w:start w:val="1"/>
      <w:numFmt w:val="none"/>
      <w:lvlRestart w:val="0"/>
      <w:suff w:val="nothing"/>
      <w:lvlText w:val=""/>
      <w:lvlJc w:val="left"/>
      <w:pPr>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1" w15:restartNumberingAfterBreak="0">
    <w:nsid w:val="0B89380A"/>
    <w:multiLevelType w:val="hybridMultilevel"/>
    <w:tmpl w:val="1E84F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B74B1"/>
    <w:multiLevelType w:val="hybridMultilevel"/>
    <w:tmpl w:val="7F52FBA2"/>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D3B0ECC"/>
    <w:multiLevelType w:val="hybridMultilevel"/>
    <w:tmpl w:val="41B42BAA"/>
    <w:lvl w:ilvl="0" w:tplc="AA28312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F56A83"/>
    <w:multiLevelType w:val="multilevel"/>
    <w:tmpl w:val="D89092A6"/>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7EF30D9"/>
    <w:multiLevelType w:val="hybridMultilevel"/>
    <w:tmpl w:val="C73011BA"/>
    <w:lvl w:ilvl="0" w:tplc="A72268CC">
      <w:start w:val="11"/>
      <w:numFmt w:val="bullet"/>
      <w:lvlText w:val="-"/>
      <w:lvlJc w:val="left"/>
      <w:pPr>
        <w:ind w:left="720" w:hanging="360"/>
      </w:pPr>
      <w:rPr>
        <w:rFonts w:ascii="Arial Narrow" w:eastAsia="Times New Roman" w:hAnsi="Arial Narrow" w:cs="Arial Narro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070843"/>
    <w:multiLevelType w:val="singleLevel"/>
    <w:tmpl w:val="45C4DE6E"/>
    <w:lvl w:ilvl="0">
      <w:start w:val="1"/>
      <w:numFmt w:val="decimal"/>
      <w:lvlText w:val="%1)"/>
      <w:legacy w:legacy="1" w:legacySpace="0" w:legacyIndent="1065"/>
      <w:lvlJc w:val="left"/>
      <w:pPr>
        <w:ind w:left="1768" w:hanging="1065"/>
      </w:pPr>
      <w:rPr>
        <w:rFonts w:cs="Times New Roman"/>
      </w:rPr>
    </w:lvl>
  </w:abstractNum>
  <w:abstractNum w:abstractNumId="7" w15:restartNumberingAfterBreak="0">
    <w:nsid w:val="3A050CCC"/>
    <w:multiLevelType w:val="hybridMultilevel"/>
    <w:tmpl w:val="5144F958"/>
    <w:lvl w:ilvl="0" w:tplc="FB466E7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3BDD3CA5"/>
    <w:multiLevelType w:val="hybridMultilevel"/>
    <w:tmpl w:val="66D6BC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BE036FA"/>
    <w:multiLevelType w:val="hybridMultilevel"/>
    <w:tmpl w:val="57DE78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E27CCA"/>
    <w:multiLevelType w:val="multilevel"/>
    <w:tmpl w:val="36FCE11A"/>
    <w:lvl w:ilvl="0">
      <w:start w:val="2"/>
      <w:numFmt w:val="decimal"/>
      <w:lvlText w:val="%1."/>
      <w:lvlJc w:val="left"/>
      <w:pPr>
        <w:ind w:left="600" w:hanging="600"/>
      </w:pPr>
      <w:rPr>
        <w:rFonts w:hint="default"/>
      </w:rPr>
    </w:lvl>
    <w:lvl w:ilvl="1">
      <w:start w:val="1"/>
      <w:numFmt w:val="decimal"/>
      <w:lvlText w:val="%1.%2."/>
      <w:lvlJc w:val="left"/>
      <w:pPr>
        <w:ind w:left="836" w:hanging="60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1" w15:restartNumberingAfterBreak="0">
    <w:nsid w:val="4CA64CCB"/>
    <w:multiLevelType w:val="hybridMultilevel"/>
    <w:tmpl w:val="927AD676"/>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2" w15:restartNumberingAfterBreak="0">
    <w:nsid w:val="4E9E5B63"/>
    <w:multiLevelType w:val="hybridMultilevel"/>
    <w:tmpl w:val="8B5A9916"/>
    <w:lvl w:ilvl="0" w:tplc="574C98E8">
      <w:start w:val="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EB717A2"/>
    <w:multiLevelType w:val="multilevel"/>
    <w:tmpl w:val="A0C8BAAA"/>
    <w:lvl w:ilvl="0">
      <w:start w:val="2"/>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870"/>
        </w:tabs>
        <w:ind w:left="870" w:hanging="870"/>
      </w:pPr>
      <w:rPr>
        <w:rFonts w:cs="Times New Roman" w:hint="default"/>
      </w:rPr>
    </w:lvl>
    <w:lvl w:ilvl="2">
      <w:start w:val="5"/>
      <w:numFmt w:val="decimal"/>
      <w:lvlText w:val="%1.%2.%3."/>
      <w:lvlJc w:val="left"/>
      <w:pPr>
        <w:tabs>
          <w:tab w:val="num" w:pos="1296"/>
        </w:tabs>
        <w:ind w:left="1296"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F221C94"/>
    <w:multiLevelType w:val="multilevel"/>
    <w:tmpl w:val="07640954"/>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B57643"/>
    <w:multiLevelType w:val="hybridMultilevel"/>
    <w:tmpl w:val="CE5C34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B092422"/>
    <w:multiLevelType w:val="hybridMultilevel"/>
    <w:tmpl w:val="C4D821AE"/>
    <w:lvl w:ilvl="0" w:tplc="0409000F">
      <w:start w:val="1"/>
      <w:numFmt w:val="decimal"/>
      <w:lvlText w:val="%1."/>
      <w:lvlJc w:val="left"/>
      <w:pPr>
        <w:tabs>
          <w:tab w:val="num" w:pos="1423"/>
        </w:tabs>
        <w:ind w:left="1423" w:hanging="360"/>
      </w:pPr>
      <w:rPr>
        <w:rFonts w:cs="Times New Roman"/>
      </w:rPr>
    </w:lvl>
    <w:lvl w:ilvl="1" w:tplc="04090019">
      <w:start w:val="1"/>
      <w:numFmt w:val="lowerLetter"/>
      <w:lvlText w:val="%2."/>
      <w:lvlJc w:val="left"/>
      <w:pPr>
        <w:tabs>
          <w:tab w:val="num" w:pos="2143"/>
        </w:tabs>
        <w:ind w:left="2143" w:hanging="360"/>
      </w:pPr>
      <w:rPr>
        <w:rFonts w:cs="Times New Roman"/>
      </w:rPr>
    </w:lvl>
    <w:lvl w:ilvl="2" w:tplc="0409001B">
      <w:start w:val="1"/>
      <w:numFmt w:val="lowerRoman"/>
      <w:lvlText w:val="%3."/>
      <w:lvlJc w:val="right"/>
      <w:pPr>
        <w:tabs>
          <w:tab w:val="num" w:pos="2863"/>
        </w:tabs>
        <w:ind w:left="2863" w:hanging="180"/>
      </w:pPr>
      <w:rPr>
        <w:rFonts w:cs="Times New Roman"/>
      </w:rPr>
    </w:lvl>
    <w:lvl w:ilvl="3" w:tplc="0409000F">
      <w:start w:val="1"/>
      <w:numFmt w:val="decimal"/>
      <w:lvlText w:val="%4."/>
      <w:lvlJc w:val="left"/>
      <w:pPr>
        <w:tabs>
          <w:tab w:val="num" w:pos="3583"/>
        </w:tabs>
        <w:ind w:left="3583" w:hanging="360"/>
      </w:pPr>
      <w:rPr>
        <w:rFonts w:cs="Times New Roman"/>
      </w:rPr>
    </w:lvl>
    <w:lvl w:ilvl="4" w:tplc="04090019">
      <w:start w:val="1"/>
      <w:numFmt w:val="lowerLetter"/>
      <w:lvlText w:val="%5."/>
      <w:lvlJc w:val="left"/>
      <w:pPr>
        <w:tabs>
          <w:tab w:val="num" w:pos="4303"/>
        </w:tabs>
        <w:ind w:left="4303" w:hanging="360"/>
      </w:pPr>
      <w:rPr>
        <w:rFonts w:cs="Times New Roman"/>
      </w:rPr>
    </w:lvl>
    <w:lvl w:ilvl="5" w:tplc="0409001B">
      <w:start w:val="1"/>
      <w:numFmt w:val="lowerRoman"/>
      <w:lvlText w:val="%6."/>
      <w:lvlJc w:val="right"/>
      <w:pPr>
        <w:tabs>
          <w:tab w:val="num" w:pos="5023"/>
        </w:tabs>
        <w:ind w:left="5023" w:hanging="180"/>
      </w:pPr>
      <w:rPr>
        <w:rFonts w:cs="Times New Roman"/>
      </w:rPr>
    </w:lvl>
    <w:lvl w:ilvl="6" w:tplc="0409000F">
      <w:start w:val="1"/>
      <w:numFmt w:val="decimal"/>
      <w:lvlText w:val="%7."/>
      <w:lvlJc w:val="left"/>
      <w:pPr>
        <w:tabs>
          <w:tab w:val="num" w:pos="5743"/>
        </w:tabs>
        <w:ind w:left="5743" w:hanging="360"/>
      </w:pPr>
      <w:rPr>
        <w:rFonts w:cs="Times New Roman"/>
      </w:rPr>
    </w:lvl>
    <w:lvl w:ilvl="7" w:tplc="04090019">
      <w:start w:val="1"/>
      <w:numFmt w:val="lowerLetter"/>
      <w:lvlText w:val="%8."/>
      <w:lvlJc w:val="left"/>
      <w:pPr>
        <w:tabs>
          <w:tab w:val="num" w:pos="6463"/>
        </w:tabs>
        <w:ind w:left="6463" w:hanging="360"/>
      </w:pPr>
      <w:rPr>
        <w:rFonts w:cs="Times New Roman"/>
      </w:rPr>
    </w:lvl>
    <w:lvl w:ilvl="8" w:tplc="0409001B">
      <w:start w:val="1"/>
      <w:numFmt w:val="lowerRoman"/>
      <w:lvlText w:val="%9."/>
      <w:lvlJc w:val="right"/>
      <w:pPr>
        <w:tabs>
          <w:tab w:val="num" w:pos="7183"/>
        </w:tabs>
        <w:ind w:left="7183" w:hanging="180"/>
      </w:pPr>
      <w:rPr>
        <w:rFonts w:cs="Times New Roman"/>
      </w:rPr>
    </w:lvl>
  </w:abstractNum>
  <w:abstractNum w:abstractNumId="17" w15:restartNumberingAfterBreak="0">
    <w:nsid w:val="63B022CC"/>
    <w:multiLevelType w:val="multilevel"/>
    <w:tmpl w:val="2D34755A"/>
    <w:lvl w:ilvl="0">
      <w:start w:val="1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510" w:hanging="51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6"/>
  </w:num>
  <w:num w:numId="2">
    <w:abstractNumId w:val="13"/>
  </w:num>
  <w:num w:numId="3">
    <w:abstractNumId w:val="16"/>
  </w:num>
  <w:num w:numId="4">
    <w:abstractNumId w:val="4"/>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7"/>
  </w:num>
  <w:num w:numId="10">
    <w:abstractNumId w:val="0"/>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15"/>
  </w:num>
  <w:num w:numId="19">
    <w:abstractNumId w:val="2"/>
  </w:num>
  <w:num w:numId="20">
    <w:abstractNumId w:val="0"/>
  </w:num>
  <w:num w:numId="21">
    <w:abstractNumId w:val="0"/>
  </w:num>
  <w:num w:numId="22">
    <w:abstractNumId w:val="8"/>
  </w:num>
  <w:num w:numId="23">
    <w:abstractNumId w:val="6"/>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78"/>
    <w:rsid w:val="00003DC9"/>
    <w:rsid w:val="00003FD2"/>
    <w:rsid w:val="000111AD"/>
    <w:rsid w:val="00011604"/>
    <w:rsid w:val="0001534B"/>
    <w:rsid w:val="00015A8A"/>
    <w:rsid w:val="0002198A"/>
    <w:rsid w:val="000322D1"/>
    <w:rsid w:val="000326B1"/>
    <w:rsid w:val="000350FE"/>
    <w:rsid w:val="00043CFC"/>
    <w:rsid w:val="0004413F"/>
    <w:rsid w:val="00044568"/>
    <w:rsid w:val="00046085"/>
    <w:rsid w:val="000462DC"/>
    <w:rsid w:val="000479EB"/>
    <w:rsid w:val="00050C10"/>
    <w:rsid w:val="00050CA8"/>
    <w:rsid w:val="0005102D"/>
    <w:rsid w:val="00051DC9"/>
    <w:rsid w:val="0005212E"/>
    <w:rsid w:val="00053AB6"/>
    <w:rsid w:val="0005574E"/>
    <w:rsid w:val="00056A1C"/>
    <w:rsid w:val="00056AEE"/>
    <w:rsid w:val="00066E53"/>
    <w:rsid w:val="0006703A"/>
    <w:rsid w:val="0006712F"/>
    <w:rsid w:val="00070906"/>
    <w:rsid w:val="00076B87"/>
    <w:rsid w:val="00077E93"/>
    <w:rsid w:val="00080F8A"/>
    <w:rsid w:val="00081714"/>
    <w:rsid w:val="000831D1"/>
    <w:rsid w:val="0008430B"/>
    <w:rsid w:val="00091F56"/>
    <w:rsid w:val="00093EA5"/>
    <w:rsid w:val="00094F4F"/>
    <w:rsid w:val="0009689D"/>
    <w:rsid w:val="000A07C2"/>
    <w:rsid w:val="000A0E8F"/>
    <w:rsid w:val="000A120E"/>
    <w:rsid w:val="000A1C87"/>
    <w:rsid w:val="000A2951"/>
    <w:rsid w:val="000A2FE5"/>
    <w:rsid w:val="000A360D"/>
    <w:rsid w:val="000A379E"/>
    <w:rsid w:val="000A4EB2"/>
    <w:rsid w:val="000A61D4"/>
    <w:rsid w:val="000A62AA"/>
    <w:rsid w:val="000B097C"/>
    <w:rsid w:val="000B1001"/>
    <w:rsid w:val="000B11BE"/>
    <w:rsid w:val="000B1C02"/>
    <w:rsid w:val="000B1D5A"/>
    <w:rsid w:val="000B3D69"/>
    <w:rsid w:val="000B49D0"/>
    <w:rsid w:val="000B6F81"/>
    <w:rsid w:val="000C0F19"/>
    <w:rsid w:val="000C331E"/>
    <w:rsid w:val="000C3A43"/>
    <w:rsid w:val="000C7371"/>
    <w:rsid w:val="000D0212"/>
    <w:rsid w:val="000D0BF2"/>
    <w:rsid w:val="000D4EB2"/>
    <w:rsid w:val="000D6949"/>
    <w:rsid w:val="000E1591"/>
    <w:rsid w:val="000E6479"/>
    <w:rsid w:val="000E77CE"/>
    <w:rsid w:val="000F04EE"/>
    <w:rsid w:val="000F0974"/>
    <w:rsid w:val="000F10A6"/>
    <w:rsid w:val="000F1EE6"/>
    <w:rsid w:val="000F48A2"/>
    <w:rsid w:val="000F65CD"/>
    <w:rsid w:val="001009A9"/>
    <w:rsid w:val="00103DEE"/>
    <w:rsid w:val="00104D4E"/>
    <w:rsid w:val="00105B83"/>
    <w:rsid w:val="00106663"/>
    <w:rsid w:val="001101B5"/>
    <w:rsid w:val="001108D5"/>
    <w:rsid w:val="00113264"/>
    <w:rsid w:val="00121536"/>
    <w:rsid w:val="00122EAF"/>
    <w:rsid w:val="001234C6"/>
    <w:rsid w:val="0012358C"/>
    <w:rsid w:val="00127710"/>
    <w:rsid w:val="00131F0F"/>
    <w:rsid w:val="00133CB4"/>
    <w:rsid w:val="00135564"/>
    <w:rsid w:val="00136B20"/>
    <w:rsid w:val="00137CDD"/>
    <w:rsid w:val="00137F7F"/>
    <w:rsid w:val="00143216"/>
    <w:rsid w:val="001440E1"/>
    <w:rsid w:val="00147D3D"/>
    <w:rsid w:val="00152FCF"/>
    <w:rsid w:val="00154814"/>
    <w:rsid w:val="00154BC5"/>
    <w:rsid w:val="00155E51"/>
    <w:rsid w:val="00163A40"/>
    <w:rsid w:val="0016550A"/>
    <w:rsid w:val="00165FDA"/>
    <w:rsid w:val="0016612E"/>
    <w:rsid w:val="00171201"/>
    <w:rsid w:val="001715CC"/>
    <w:rsid w:val="00171D58"/>
    <w:rsid w:val="00174B67"/>
    <w:rsid w:val="00175DED"/>
    <w:rsid w:val="00176245"/>
    <w:rsid w:val="00180725"/>
    <w:rsid w:val="00180F05"/>
    <w:rsid w:val="001813F9"/>
    <w:rsid w:val="0018202F"/>
    <w:rsid w:val="001841AF"/>
    <w:rsid w:val="001868F2"/>
    <w:rsid w:val="00186B0B"/>
    <w:rsid w:val="001905A3"/>
    <w:rsid w:val="001910A7"/>
    <w:rsid w:val="00192C3A"/>
    <w:rsid w:val="00193624"/>
    <w:rsid w:val="00194464"/>
    <w:rsid w:val="00194F4A"/>
    <w:rsid w:val="0019694A"/>
    <w:rsid w:val="001A056A"/>
    <w:rsid w:val="001A2162"/>
    <w:rsid w:val="001A2294"/>
    <w:rsid w:val="001A39BC"/>
    <w:rsid w:val="001A7C19"/>
    <w:rsid w:val="001B0170"/>
    <w:rsid w:val="001B093F"/>
    <w:rsid w:val="001B0CF4"/>
    <w:rsid w:val="001B1097"/>
    <w:rsid w:val="001B1CCA"/>
    <w:rsid w:val="001B2EBF"/>
    <w:rsid w:val="001B3CCB"/>
    <w:rsid w:val="001B4E00"/>
    <w:rsid w:val="001B5FD9"/>
    <w:rsid w:val="001B7186"/>
    <w:rsid w:val="001B7D84"/>
    <w:rsid w:val="001C1D9E"/>
    <w:rsid w:val="001C456A"/>
    <w:rsid w:val="001C4CC5"/>
    <w:rsid w:val="001C59AC"/>
    <w:rsid w:val="001C66E2"/>
    <w:rsid w:val="001C7FBB"/>
    <w:rsid w:val="001D0307"/>
    <w:rsid w:val="001D2D46"/>
    <w:rsid w:val="001D3AE9"/>
    <w:rsid w:val="001D4283"/>
    <w:rsid w:val="001D4299"/>
    <w:rsid w:val="001D4EB8"/>
    <w:rsid w:val="001D71DC"/>
    <w:rsid w:val="001E0ADB"/>
    <w:rsid w:val="001E1C30"/>
    <w:rsid w:val="001E3FA1"/>
    <w:rsid w:val="001F0893"/>
    <w:rsid w:val="001F15E9"/>
    <w:rsid w:val="001F1F18"/>
    <w:rsid w:val="001F3046"/>
    <w:rsid w:val="001F4EC2"/>
    <w:rsid w:val="001F772F"/>
    <w:rsid w:val="00203653"/>
    <w:rsid w:val="002040A0"/>
    <w:rsid w:val="00204A97"/>
    <w:rsid w:val="00207878"/>
    <w:rsid w:val="002101BE"/>
    <w:rsid w:val="002129D0"/>
    <w:rsid w:val="00212D05"/>
    <w:rsid w:val="00215866"/>
    <w:rsid w:val="0022047D"/>
    <w:rsid w:val="00221F61"/>
    <w:rsid w:val="00223B4E"/>
    <w:rsid w:val="00225B6C"/>
    <w:rsid w:val="002264CF"/>
    <w:rsid w:val="00226564"/>
    <w:rsid w:val="00230E34"/>
    <w:rsid w:val="00232408"/>
    <w:rsid w:val="00232D00"/>
    <w:rsid w:val="0023380B"/>
    <w:rsid w:val="00235686"/>
    <w:rsid w:val="00235BC3"/>
    <w:rsid w:val="002362E8"/>
    <w:rsid w:val="00236B4B"/>
    <w:rsid w:val="00237E49"/>
    <w:rsid w:val="00240C1D"/>
    <w:rsid w:val="00240D58"/>
    <w:rsid w:val="00247A3B"/>
    <w:rsid w:val="00247BAA"/>
    <w:rsid w:val="00252CB6"/>
    <w:rsid w:val="0025519C"/>
    <w:rsid w:val="00256279"/>
    <w:rsid w:val="00260BC0"/>
    <w:rsid w:val="00260DE5"/>
    <w:rsid w:val="00261109"/>
    <w:rsid w:val="00261CAB"/>
    <w:rsid w:val="00264794"/>
    <w:rsid w:val="00265305"/>
    <w:rsid w:val="00265418"/>
    <w:rsid w:val="00266EA7"/>
    <w:rsid w:val="0026790A"/>
    <w:rsid w:val="00270A1F"/>
    <w:rsid w:val="00273B25"/>
    <w:rsid w:val="00273E70"/>
    <w:rsid w:val="00275223"/>
    <w:rsid w:val="00275363"/>
    <w:rsid w:val="0027575C"/>
    <w:rsid w:val="00277B75"/>
    <w:rsid w:val="0028023A"/>
    <w:rsid w:val="00280CF4"/>
    <w:rsid w:val="00285DB1"/>
    <w:rsid w:val="00285F5F"/>
    <w:rsid w:val="0029058F"/>
    <w:rsid w:val="00292365"/>
    <w:rsid w:val="002929A2"/>
    <w:rsid w:val="00295D98"/>
    <w:rsid w:val="002A4F75"/>
    <w:rsid w:val="002A58D6"/>
    <w:rsid w:val="002A5F5B"/>
    <w:rsid w:val="002A639B"/>
    <w:rsid w:val="002A7A36"/>
    <w:rsid w:val="002B0434"/>
    <w:rsid w:val="002B2F47"/>
    <w:rsid w:val="002B30E3"/>
    <w:rsid w:val="002B3BB2"/>
    <w:rsid w:val="002B60C0"/>
    <w:rsid w:val="002B78E6"/>
    <w:rsid w:val="002C07EE"/>
    <w:rsid w:val="002C410D"/>
    <w:rsid w:val="002C45D8"/>
    <w:rsid w:val="002D088B"/>
    <w:rsid w:val="002D18AB"/>
    <w:rsid w:val="002D36D5"/>
    <w:rsid w:val="002D664B"/>
    <w:rsid w:val="002D6D86"/>
    <w:rsid w:val="002E0463"/>
    <w:rsid w:val="002E21B0"/>
    <w:rsid w:val="002E3106"/>
    <w:rsid w:val="002E36AC"/>
    <w:rsid w:val="002E5A95"/>
    <w:rsid w:val="002E6C76"/>
    <w:rsid w:val="002F0232"/>
    <w:rsid w:val="002F26CC"/>
    <w:rsid w:val="002F2CEC"/>
    <w:rsid w:val="002F3160"/>
    <w:rsid w:val="002F3648"/>
    <w:rsid w:val="002F458E"/>
    <w:rsid w:val="002F50AB"/>
    <w:rsid w:val="002F56CB"/>
    <w:rsid w:val="002F7719"/>
    <w:rsid w:val="00301F59"/>
    <w:rsid w:val="0030515B"/>
    <w:rsid w:val="003056CC"/>
    <w:rsid w:val="0030786C"/>
    <w:rsid w:val="00310007"/>
    <w:rsid w:val="0031055B"/>
    <w:rsid w:val="00314990"/>
    <w:rsid w:val="003170DF"/>
    <w:rsid w:val="003175AF"/>
    <w:rsid w:val="003278FF"/>
    <w:rsid w:val="003301D2"/>
    <w:rsid w:val="003313DF"/>
    <w:rsid w:val="00333B43"/>
    <w:rsid w:val="003370EA"/>
    <w:rsid w:val="003417FA"/>
    <w:rsid w:val="00341E29"/>
    <w:rsid w:val="0034211E"/>
    <w:rsid w:val="003430AF"/>
    <w:rsid w:val="00343122"/>
    <w:rsid w:val="00343F46"/>
    <w:rsid w:val="00345F35"/>
    <w:rsid w:val="00346424"/>
    <w:rsid w:val="00346D63"/>
    <w:rsid w:val="003479C4"/>
    <w:rsid w:val="00347D57"/>
    <w:rsid w:val="00352A53"/>
    <w:rsid w:val="00356A81"/>
    <w:rsid w:val="003602C7"/>
    <w:rsid w:val="0036116C"/>
    <w:rsid w:val="00363742"/>
    <w:rsid w:val="00365EDF"/>
    <w:rsid w:val="00370437"/>
    <w:rsid w:val="00373AF3"/>
    <w:rsid w:val="00377591"/>
    <w:rsid w:val="003837C1"/>
    <w:rsid w:val="00384530"/>
    <w:rsid w:val="00390F7A"/>
    <w:rsid w:val="003911A6"/>
    <w:rsid w:val="00392B82"/>
    <w:rsid w:val="00392ED6"/>
    <w:rsid w:val="00396BCE"/>
    <w:rsid w:val="00396EC1"/>
    <w:rsid w:val="003970FF"/>
    <w:rsid w:val="00397E61"/>
    <w:rsid w:val="003A011E"/>
    <w:rsid w:val="003A01B4"/>
    <w:rsid w:val="003A103A"/>
    <w:rsid w:val="003A21E7"/>
    <w:rsid w:val="003A227D"/>
    <w:rsid w:val="003A2962"/>
    <w:rsid w:val="003A2AE4"/>
    <w:rsid w:val="003A4AA8"/>
    <w:rsid w:val="003A54BE"/>
    <w:rsid w:val="003A5EDC"/>
    <w:rsid w:val="003A61F9"/>
    <w:rsid w:val="003B10A7"/>
    <w:rsid w:val="003B12C8"/>
    <w:rsid w:val="003B1B24"/>
    <w:rsid w:val="003B434D"/>
    <w:rsid w:val="003B49F4"/>
    <w:rsid w:val="003B4CAA"/>
    <w:rsid w:val="003B5F5C"/>
    <w:rsid w:val="003B6605"/>
    <w:rsid w:val="003C1225"/>
    <w:rsid w:val="003C1C87"/>
    <w:rsid w:val="003C235A"/>
    <w:rsid w:val="003C48D1"/>
    <w:rsid w:val="003C6EB2"/>
    <w:rsid w:val="003C7F9A"/>
    <w:rsid w:val="003D2567"/>
    <w:rsid w:val="003D398D"/>
    <w:rsid w:val="003D6DED"/>
    <w:rsid w:val="003E076A"/>
    <w:rsid w:val="003E16EE"/>
    <w:rsid w:val="003E1C3D"/>
    <w:rsid w:val="003E1D04"/>
    <w:rsid w:val="003F0E15"/>
    <w:rsid w:val="003F37E4"/>
    <w:rsid w:val="003F6A5A"/>
    <w:rsid w:val="003F7092"/>
    <w:rsid w:val="004050B3"/>
    <w:rsid w:val="0040605E"/>
    <w:rsid w:val="00407902"/>
    <w:rsid w:val="00410627"/>
    <w:rsid w:val="00411FB8"/>
    <w:rsid w:val="00412AD9"/>
    <w:rsid w:val="00413C0D"/>
    <w:rsid w:val="00414313"/>
    <w:rsid w:val="00415A80"/>
    <w:rsid w:val="00416A9B"/>
    <w:rsid w:val="00420759"/>
    <w:rsid w:val="00422A19"/>
    <w:rsid w:val="00423B12"/>
    <w:rsid w:val="00424A75"/>
    <w:rsid w:val="004315CA"/>
    <w:rsid w:val="0043331F"/>
    <w:rsid w:val="004349A8"/>
    <w:rsid w:val="004350A3"/>
    <w:rsid w:val="004376E7"/>
    <w:rsid w:val="004404B7"/>
    <w:rsid w:val="00441363"/>
    <w:rsid w:val="00441456"/>
    <w:rsid w:val="00441A2B"/>
    <w:rsid w:val="00444C09"/>
    <w:rsid w:val="00445C8A"/>
    <w:rsid w:val="00447A49"/>
    <w:rsid w:val="00447DCF"/>
    <w:rsid w:val="004511EB"/>
    <w:rsid w:val="00452604"/>
    <w:rsid w:val="00452E2F"/>
    <w:rsid w:val="00454933"/>
    <w:rsid w:val="00455226"/>
    <w:rsid w:val="00455896"/>
    <w:rsid w:val="00456181"/>
    <w:rsid w:val="0045782C"/>
    <w:rsid w:val="00462A3B"/>
    <w:rsid w:val="004643C2"/>
    <w:rsid w:val="00465539"/>
    <w:rsid w:val="00465FD2"/>
    <w:rsid w:val="004666BF"/>
    <w:rsid w:val="004672BD"/>
    <w:rsid w:val="004708A3"/>
    <w:rsid w:val="004709BE"/>
    <w:rsid w:val="0047272A"/>
    <w:rsid w:val="00473A39"/>
    <w:rsid w:val="0047594B"/>
    <w:rsid w:val="00476467"/>
    <w:rsid w:val="00476DBD"/>
    <w:rsid w:val="00476E56"/>
    <w:rsid w:val="00477745"/>
    <w:rsid w:val="00480463"/>
    <w:rsid w:val="00482437"/>
    <w:rsid w:val="00482D3F"/>
    <w:rsid w:val="00482E76"/>
    <w:rsid w:val="0048318E"/>
    <w:rsid w:val="00485980"/>
    <w:rsid w:val="004918C6"/>
    <w:rsid w:val="004919CB"/>
    <w:rsid w:val="00491AC4"/>
    <w:rsid w:val="00491ADC"/>
    <w:rsid w:val="00492E35"/>
    <w:rsid w:val="004A01EF"/>
    <w:rsid w:val="004A06A8"/>
    <w:rsid w:val="004A0D92"/>
    <w:rsid w:val="004A1695"/>
    <w:rsid w:val="004A55E4"/>
    <w:rsid w:val="004B122B"/>
    <w:rsid w:val="004B4A56"/>
    <w:rsid w:val="004B58B8"/>
    <w:rsid w:val="004B6654"/>
    <w:rsid w:val="004C132D"/>
    <w:rsid w:val="004C22B8"/>
    <w:rsid w:val="004C77B8"/>
    <w:rsid w:val="004D0944"/>
    <w:rsid w:val="004D17CA"/>
    <w:rsid w:val="004D1DAA"/>
    <w:rsid w:val="004D2806"/>
    <w:rsid w:val="004D2EBF"/>
    <w:rsid w:val="004D3B80"/>
    <w:rsid w:val="004D42D6"/>
    <w:rsid w:val="004D5AC1"/>
    <w:rsid w:val="004D5D10"/>
    <w:rsid w:val="004E2D1F"/>
    <w:rsid w:val="004E6DDD"/>
    <w:rsid w:val="004E6DFA"/>
    <w:rsid w:val="004E73E5"/>
    <w:rsid w:val="004F0C82"/>
    <w:rsid w:val="004F264E"/>
    <w:rsid w:val="004F3B63"/>
    <w:rsid w:val="004F481B"/>
    <w:rsid w:val="004F6F50"/>
    <w:rsid w:val="00502756"/>
    <w:rsid w:val="005032A9"/>
    <w:rsid w:val="00503A4A"/>
    <w:rsid w:val="00503EC5"/>
    <w:rsid w:val="00504B6D"/>
    <w:rsid w:val="005052F6"/>
    <w:rsid w:val="00505642"/>
    <w:rsid w:val="005057D7"/>
    <w:rsid w:val="00506FCF"/>
    <w:rsid w:val="00507899"/>
    <w:rsid w:val="0051524D"/>
    <w:rsid w:val="00517512"/>
    <w:rsid w:val="00517B2E"/>
    <w:rsid w:val="00520E6B"/>
    <w:rsid w:val="00522C91"/>
    <w:rsid w:val="00532018"/>
    <w:rsid w:val="005333B7"/>
    <w:rsid w:val="005333DF"/>
    <w:rsid w:val="00533749"/>
    <w:rsid w:val="00542EC6"/>
    <w:rsid w:val="0055252D"/>
    <w:rsid w:val="0056463A"/>
    <w:rsid w:val="005650E4"/>
    <w:rsid w:val="0056640E"/>
    <w:rsid w:val="005709F3"/>
    <w:rsid w:val="00573002"/>
    <w:rsid w:val="005757EC"/>
    <w:rsid w:val="00577230"/>
    <w:rsid w:val="0057739C"/>
    <w:rsid w:val="005809A8"/>
    <w:rsid w:val="00582AFD"/>
    <w:rsid w:val="00582E1A"/>
    <w:rsid w:val="00584088"/>
    <w:rsid w:val="00584FB9"/>
    <w:rsid w:val="005852B6"/>
    <w:rsid w:val="00585D70"/>
    <w:rsid w:val="005874EF"/>
    <w:rsid w:val="00590353"/>
    <w:rsid w:val="00593CF6"/>
    <w:rsid w:val="00594175"/>
    <w:rsid w:val="00594649"/>
    <w:rsid w:val="00596A2A"/>
    <w:rsid w:val="005A0EE2"/>
    <w:rsid w:val="005A16B3"/>
    <w:rsid w:val="005A1E26"/>
    <w:rsid w:val="005A4AE2"/>
    <w:rsid w:val="005A774E"/>
    <w:rsid w:val="005B2A74"/>
    <w:rsid w:val="005B43F9"/>
    <w:rsid w:val="005C20C5"/>
    <w:rsid w:val="005C22A1"/>
    <w:rsid w:val="005C34E9"/>
    <w:rsid w:val="005C5D06"/>
    <w:rsid w:val="005C6593"/>
    <w:rsid w:val="005D003F"/>
    <w:rsid w:val="005D1B23"/>
    <w:rsid w:val="005D1E99"/>
    <w:rsid w:val="005D213E"/>
    <w:rsid w:val="005D3FF9"/>
    <w:rsid w:val="005D44B7"/>
    <w:rsid w:val="005D5B2D"/>
    <w:rsid w:val="005D717C"/>
    <w:rsid w:val="005E011C"/>
    <w:rsid w:val="005E122B"/>
    <w:rsid w:val="005E79C1"/>
    <w:rsid w:val="005F1B29"/>
    <w:rsid w:val="005F548D"/>
    <w:rsid w:val="005F6276"/>
    <w:rsid w:val="00600301"/>
    <w:rsid w:val="006022EE"/>
    <w:rsid w:val="006116E1"/>
    <w:rsid w:val="00612023"/>
    <w:rsid w:val="00615A01"/>
    <w:rsid w:val="00620F7E"/>
    <w:rsid w:val="00621C70"/>
    <w:rsid w:val="00624A2F"/>
    <w:rsid w:val="006262D6"/>
    <w:rsid w:val="0062784E"/>
    <w:rsid w:val="00631244"/>
    <w:rsid w:val="00631358"/>
    <w:rsid w:val="00634724"/>
    <w:rsid w:val="00641A16"/>
    <w:rsid w:val="00642393"/>
    <w:rsid w:val="006447F5"/>
    <w:rsid w:val="00644EDE"/>
    <w:rsid w:val="00651BAE"/>
    <w:rsid w:val="00652B07"/>
    <w:rsid w:val="00655617"/>
    <w:rsid w:val="00657E78"/>
    <w:rsid w:val="006602FD"/>
    <w:rsid w:val="00660D77"/>
    <w:rsid w:val="00662E36"/>
    <w:rsid w:val="00664B75"/>
    <w:rsid w:val="00666E8D"/>
    <w:rsid w:val="00670552"/>
    <w:rsid w:val="006709B4"/>
    <w:rsid w:val="00671458"/>
    <w:rsid w:val="00677276"/>
    <w:rsid w:val="006810C8"/>
    <w:rsid w:val="00681413"/>
    <w:rsid w:val="006822DF"/>
    <w:rsid w:val="00683101"/>
    <w:rsid w:val="00683980"/>
    <w:rsid w:val="006852E7"/>
    <w:rsid w:val="00692A15"/>
    <w:rsid w:val="00692D70"/>
    <w:rsid w:val="006957B9"/>
    <w:rsid w:val="006964BC"/>
    <w:rsid w:val="00696687"/>
    <w:rsid w:val="00697BA6"/>
    <w:rsid w:val="006A1101"/>
    <w:rsid w:val="006A3B26"/>
    <w:rsid w:val="006A4BE8"/>
    <w:rsid w:val="006A55FA"/>
    <w:rsid w:val="006A744C"/>
    <w:rsid w:val="006A76C0"/>
    <w:rsid w:val="006A7C45"/>
    <w:rsid w:val="006B152D"/>
    <w:rsid w:val="006B7788"/>
    <w:rsid w:val="006C0550"/>
    <w:rsid w:val="006C2186"/>
    <w:rsid w:val="006C3E0E"/>
    <w:rsid w:val="006C6CA7"/>
    <w:rsid w:val="006D1934"/>
    <w:rsid w:val="006E07FC"/>
    <w:rsid w:val="006E318D"/>
    <w:rsid w:val="006F3633"/>
    <w:rsid w:val="006F3E79"/>
    <w:rsid w:val="006F5E84"/>
    <w:rsid w:val="006F62E8"/>
    <w:rsid w:val="007043AC"/>
    <w:rsid w:val="00706D4A"/>
    <w:rsid w:val="007072D2"/>
    <w:rsid w:val="007137C7"/>
    <w:rsid w:val="00713F21"/>
    <w:rsid w:val="007200F8"/>
    <w:rsid w:val="007205FB"/>
    <w:rsid w:val="00724528"/>
    <w:rsid w:val="007253F7"/>
    <w:rsid w:val="0072601C"/>
    <w:rsid w:val="00726BC2"/>
    <w:rsid w:val="007314EF"/>
    <w:rsid w:val="0073383C"/>
    <w:rsid w:val="00737FED"/>
    <w:rsid w:val="00740FCA"/>
    <w:rsid w:val="00742013"/>
    <w:rsid w:val="007427F9"/>
    <w:rsid w:val="00746223"/>
    <w:rsid w:val="0074636C"/>
    <w:rsid w:val="00746623"/>
    <w:rsid w:val="00746DDF"/>
    <w:rsid w:val="007538FE"/>
    <w:rsid w:val="00753993"/>
    <w:rsid w:val="0075432F"/>
    <w:rsid w:val="00754718"/>
    <w:rsid w:val="00754AB3"/>
    <w:rsid w:val="007551C6"/>
    <w:rsid w:val="007617B4"/>
    <w:rsid w:val="00761CDA"/>
    <w:rsid w:val="00762B7F"/>
    <w:rsid w:val="00762E28"/>
    <w:rsid w:val="007634D0"/>
    <w:rsid w:val="007641FE"/>
    <w:rsid w:val="00767E89"/>
    <w:rsid w:val="007717F7"/>
    <w:rsid w:val="007726CB"/>
    <w:rsid w:val="0077373B"/>
    <w:rsid w:val="00781037"/>
    <w:rsid w:val="0078125A"/>
    <w:rsid w:val="00782149"/>
    <w:rsid w:val="0078536F"/>
    <w:rsid w:val="007853E1"/>
    <w:rsid w:val="00786FA8"/>
    <w:rsid w:val="00791E24"/>
    <w:rsid w:val="00792577"/>
    <w:rsid w:val="007948B0"/>
    <w:rsid w:val="00796E05"/>
    <w:rsid w:val="00797AC6"/>
    <w:rsid w:val="007A404F"/>
    <w:rsid w:val="007A5B09"/>
    <w:rsid w:val="007A6C7F"/>
    <w:rsid w:val="007B1EFE"/>
    <w:rsid w:val="007B2118"/>
    <w:rsid w:val="007B33FB"/>
    <w:rsid w:val="007B7391"/>
    <w:rsid w:val="007C0431"/>
    <w:rsid w:val="007C1011"/>
    <w:rsid w:val="007C148E"/>
    <w:rsid w:val="007C164C"/>
    <w:rsid w:val="007C1B86"/>
    <w:rsid w:val="007C1E14"/>
    <w:rsid w:val="007C4241"/>
    <w:rsid w:val="007C477C"/>
    <w:rsid w:val="007C5869"/>
    <w:rsid w:val="007C5A44"/>
    <w:rsid w:val="007D076E"/>
    <w:rsid w:val="007D400B"/>
    <w:rsid w:val="007D6B32"/>
    <w:rsid w:val="007D6E8C"/>
    <w:rsid w:val="007E262D"/>
    <w:rsid w:val="007E2EF8"/>
    <w:rsid w:val="007E30A1"/>
    <w:rsid w:val="007E3935"/>
    <w:rsid w:val="007E4D8D"/>
    <w:rsid w:val="007E7504"/>
    <w:rsid w:val="007E7FE2"/>
    <w:rsid w:val="007F0370"/>
    <w:rsid w:val="007F2D47"/>
    <w:rsid w:val="00801831"/>
    <w:rsid w:val="00803ED3"/>
    <w:rsid w:val="00805C1D"/>
    <w:rsid w:val="0081748A"/>
    <w:rsid w:val="0082063C"/>
    <w:rsid w:val="00820901"/>
    <w:rsid w:val="00821215"/>
    <w:rsid w:val="00823458"/>
    <w:rsid w:val="00823AFE"/>
    <w:rsid w:val="0082428C"/>
    <w:rsid w:val="008246C2"/>
    <w:rsid w:val="00824CB5"/>
    <w:rsid w:val="00826877"/>
    <w:rsid w:val="00832E1B"/>
    <w:rsid w:val="0083508F"/>
    <w:rsid w:val="00837DB1"/>
    <w:rsid w:val="008401F8"/>
    <w:rsid w:val="008441E8"/>
    <w:rsid w:val="00845848"/>
    <w:rsid w:val="0084630C"/>
    <w:rsid w:val="00846391"/>
    <w:rsid w:val="008478BE"/>
    <w:rsid w:val="00850DB5"/>
    <w:rsid w:val="00851E3B"/>
    <w:rsid w:val="008526D7"/>
    <w:rsid w:val="0085325F"/>
    <w:rsid w:val="00853892"/>
    <w:rsid w:val="00853ADE"/>
    <w:rsid w:val="00853EE9"/>
    <w:rsid w:val="00854902"/>
    <w:rsid w:val="00855770"/>
    <w:rsid w:val="00855805"/>
    <w:rsid w:val="008633BF"/>
    <w:rsid w:val="00863FF8"/>
    <w:rsid w:val="00865B4B"/>
    <w:rsid w:val="008667B5"/>
    <w:rsid w:val="00866D8F"/>
    <w:rsid w:val="00866F60"/>
    <w:rsid w:val="00871D29"/>
    <w:rsid w:val="00873C14"/>
    <w:rsid w:val="008740CE"/>
    <w:rsid w:val="008754F5"/>
    <w:rsid w:val="00876756"/>
    <w:rsid w:val="00881671"/>
    <w:rsid w:val="008818BE"/>
    <w:rsid w:val="0088308D"/>
    <w:rsid w:val="0088430E"/>
    <w:rsid w:val="00884DA0"/>
    <w:rsid w:val="00885721"/>
    <w:rsid w:val="0089131C"/>
    <w:rsid w:val="008913F7"/>
    <w:rsid w:val="008925DE"/>
    <w:rsid w:val="00892DC6"/>
    <w:rsid w:val="008964DC"/>
    <w:rsid w:val="008A21E9"/>
    <w:rsid w:val="008A2531"/>
    <w:rsid w:val="008A3737"/>
    <w:rsid w:val="008A47E9"/>
    <w:rsid w:val="008A6125"/>
    <w:rsid w:val="008B1B03"/>
    <w:rsid w:val="008B39E4"/>
    <w:rsid w:val="008B3FD3"/>
    <w:rsid w:val="008B41D9"/>
    <w:rsid w:val="008B42E0"/>
    <w:rsid w:val="008B57A8"/>
    <w:rsid w:val="008B6C6A"/>
    <w:rsid w:val="008B77C1"/>
    <w:rsid w:val="008B7E0E"/>
    <w:rsid w:val="008C1292"/>
    <w:rsid w:val="008C53A4"/>
    <w:rsid w:val="008C6686"/>
    <w:rsid w:val="008C6877"/>
    <w:rsid w:val="008C6E3E"/>
    <w:rsid w:val="008C708E"/>
    <w:rsid w:val="008D01AE"/>
    <w:rsid w:val="008D19AD"/>
    <w:rsid w:val="008D1F8F"/>
    <w:rsid w:val="008D23FC"/>
    <w:rsid w:val="008D6176"/>
    <w:rsid w:val="008D6F6A"/>
    <w:rsid w:val="008E0262"/>
    <w:rsid w:val="008E0E6F"/>
    <w:rsid w:val="008E37F7"/>
    <w:rsid w:val="008E5ACF"/>
    <w:rsid w:val="008E6FD8"/>
    <w:rsid w:val="008E733E"/>
    <w:rsid w:val="008F0A0D"/>
    <w:rsid w:val="008F1EED"/>
    <w:rsid w:val="008F2749"/>
    <w:rsid w:val="008F325B"/>
    <w:rsid w:val="008F5513"/>
    <w:rsid w:val="008F60ED"/>
    <w:rsid w:val="008F61F1"/>
    <w:rsid w:val="008F6E9F"/>
    <w:rsid w:val="008F73FE"/>
    <w:rsid w:val="009070DB"/>
    <w:rsid w:val="00907C87"/>
    <w:rsid w:val="00911E0A"/>
    <w:rsid w:val="00913758"/>
    <w:rsid w:val="009141AA"/>
    <w:rsid w:val="00914ADC"/>
    <w:rsid w:val="0092476C"/>
    <w:rsid w:val="00925B58"/>
    <w:rsid w:val="00925FB4"/>
    <w:rsid w:val="009278C1"/>
    <w:rsid w:val="00931E54"/>
    <w:rsid w:val="009320BD"/>
    <w:rsid w:val="009321F5"/>
    <w:rsid w:val="00932F5E"/>
    <w:rsid w:val="00934DE1"/>
    <w:rsid w:val="009364DE"/>
    <w:rsid w:val="00936E03"/>
    <w:rsid w:val="009401A7"/>
    <w:rsid w:val="00941D5F"/>
    <w:rsid w:val="00944C61"/>
    <w:rsid w:val="00953CEA"/>
    <w:rsid w:val="0095442C"/>
    <w:rsid w:val="0095574B"/>
    <w:rsid w:val="00956307"/>
    <w:rsid w:val="009573ED"/>
    <w:rsid w:val="00957E01"/>
    <w:rsid w:val="00964238"/>
    <w:rsid w:val="00965B6C"/>
    <w:rsid w:val="00965F8A"/>
    <w:rsid w:val="0096793B"/>
    <w:rsid w:val="00971549"/>
    <w:rsid w:val="00972FFA"/>
    <w:rsid w:val="0097307F"/>
    <w:rsid w:val="00974157"/>
    <w:rsid w:val="0097606A"/>
    <w:rsid w:val="0098130E"/>
    <w:rsid w:val="009820E4"/>
    <w:rsid w:val="009867E4"/>
    <w:rsid w:val="00987492"/>
    <w:rsid w:val="009906F0"/>
    <w:rsid w:val="009956B2"/>
    <w:rsid w:val="00997B0D"/>
    <w:rsid w:val="00997D6D"/>
    <w:rsid w:val="009A0D89"/>
    <w:rsid w:val="009A3633"/>
    <w:rsid w:val="009A3AF6"/>
    <w:rsid w:val="009A4DF9"/>
    <w:rsid w:val="009A5BDB"/>
    <w:rsid w:val="009A5C41"/>
    <w:rsid w:val="009B06F2"/>
    <w:rsid w:val="009B0E38"/>
    <w:rsid w:val="009B2D70"/>
    <w:rsid w:val="009B6965"/>
    <w:rsid w:val="009B73C6"/>
    <w:rsid w:val="009C0BF5"/>
    <w:rsid w:val="009C0FA6"/>
    <w:rsid w:val="009C2F8D"/>
    <w:rsid w:val="009C442A"/>
    <w:rsid w:val="009C7123"/>
    <w:rsid w:val="009D6AB3"/>
    <w:rsid w:val="009E1CAE"/>
    <w:rsid w:val="009E1CBA"/>
    <w:rsid w:val="009E5E6D"/>
    <w:rsid w:val="009E623D"/>
    <w:rsid w:val="009E6698"/>
    <w:rsid w:val="009E6E79"/>
    <w:rsid w:val="009F0EF4"/>
    <w:rsid w:val="009F13EE"/>
    <w:rsid w:val="009F5E67"/>
    <w:rsid w:val="009F7591"/>
    <w:rsid w:val="00A0142C"/>
    <w:rsid w:val="00A042ED"/>
    <w:rsid w:val="00A054D8"/>
    <w:rsid w:val="00A07644"/>
    <w:rsid w:val="00A07E07"/>
    <w:rsid w:val="00A13117"/>
    <w:rsid w:val="00A13177"/>
    <w:rsid w:val="00A15D7D"/>
    <w:rsid w:val="00A23F38"/>
    <w:rsid w:val="00A25EC4"/>
    <w:rsid w:val="00A2638E"/>
    <w:rsid w:val="00A266F8"/>
    <w:rsid w:val="00A270FA"/>
    <w:rsid w:val="00A271DF"/>
    <w:rsid w:val="00A27CCA"/>
    <w:rsid w:val="00A30A46"/>
    <w:rsid w:val="00A3112A"/>
    <w:rsid w:val="00A31C51"/>
    <w:rsid w:val="00A32506"/>
    <w:rsid w:val="00A34A48"/>
    <w:rsid w:val="00A34C39"/>
    <w:rsid w:val="00A36004"/>
    <w:rsid w:val="00A365BF"/>
    <w:rsid w:val="00A366C9"/>
    <w:rsid w:val="00A4045A"/>
    <w:rsid w:val="00A40ECA"/>
    <w:rsid w:val="00A422B2"/>
    <w:rsid w:val="00A4260C"/>
    <w:rsid w:val="00A442E6"/>
    <w:rsid w:val="00A450B0"/>
    <w:rsid w:val="00A45452"/>
    <w:rsid w:val="00A47F92"/>
    <w:rsid w:val="00A539B8"/>
    <w:rsid w:val="00A618D6"/>
    <w:rsid w:val="00A62506"/>
    <w:rsid w:val="00A6488A"/>
    <w:rsid w:val="00A65B79"/>
    <w:rsid w:val="00A67227"/>
    <w:rsid w:val="00A672C6"/>
    <w:rsid w:val="00A7172E"/>
    <w:rsid w:val="00A75848"/>
    <w:rsid w:val="00A76FB7"/>
    <w:rsid w:val="00A80CD3"/>
    <w:rsid w:val="00A81A41"/>
    <w:rsid w:val="00A82B77"/>
    <w:rsid w:val="00A850D7"/>
    <w:rsid w:val="00A8649D"/>
    <w:rsid w:val="00A867F4"/>
    <w:rsid w:val="00A9570B"/>
    <w:rsid w:val="00A966DA"/>
    <w:rsid w:val="00A976EB"/>
    <w:rsid w:val="00AA022F"/>
    <w:rsid w:val="00AA1BEE"/>
    <w:rsid w:val="00AA24E8"/>
    <w:rsid w:val="00AA4DCF"/>
    <w:rsid w:val="00AB07F2"/>
    <w:rsid w:val="00AB0ADF"/>
    <w:rsid w:val="00AB2EB9"/>
    <w:rsid w:val="00AB432B"/>
    <w:rsid w:val="00AB7B6A"/>
    <w:rsid w:val="00AC3451"/>
    <w:rsid w:val="00AC546E"/>
    <w:rsid w:val="00AD0169"/>
    <w:rsid w:val="00AD2A72"/>
    <w:rsid w:val="00AD31DB"/>
    <w:rsid w:val="00AD357C"/>
    <w:rsid w:val="00AD3C36"/>
    <w:rsid w:val="00AD72E2"/>
    <w:rsid w:val="00AE048B"/>
    <w:rsid w:val="00AE07FA"/>
    <w:rsid w:val="00AE294C"/>
    <w:rsid w:val="00AE579E"/>
    <w:rsid w:val="00AF0818"/>
    <w:rsid w:val="00AF182B"/>
    <w:rsid w:val="00AF2BD3"/>
    <w:rsid w:val="00AF3DF5"/>
    <w:rsid w:val="00AF3ECE"/>
    <w:rsid w:val="00AF4EF3"/>
    <w:rsid w:val="00AF5578"/>
    <w:rsid w:val="00AF58C6"/>
    <w:rsid w:val="00B00ED4"/>
    <w:rsid w:val="00B0599E"/>
    <w:rsid w:val="00B12C41"/>
    <w:rsid w:val="00B13E7B"/>
    <w:rsid w:val="00B14A63"/>
    <w:rsid w:val="00B151FE"/>
    <w:rsid w:val="00B15846"/>
    <w:rsid w:val="00B16061"/>
    <w:rsid w:val="00B165B3"/>
    <w:rsid w:val="00B203E4"/>
    <w:rsid w:val="00B21E6E"/>
    <w:rsid w:val="00B22672"/>
    <w:rsid w:val="00B2416D"/>
    <w:rsid w:val="00B2537F"/>
    <w:rsid w:val="00B25B54"/>
    <w:rsid w:val="00B30A45"/>
    <w:rsid w:val="00B314EA"/>
    <w:rsid w:val="00B34ED6"/>
    <w:rsid w:val="00B35206"/>
    <w:rsid w:val="00B3599F"/>
    <w:rsid w:val="00B436E2"/>
    <w:rsid w:val="00B45E1C"/>
    <w:rsid w:val="00B50A22"/>
    <w:rsid w:val="00B51269"/>
    <w:rsid w:val="00B517C2"/>
    <w:rsid w:val="00B54AF2"/>
    <w:rsid w:val="00B63246"/>
    <w:rsid w:val="00B66A70"/>
    <w:rsid w:val="00B67E49"/>
    <w:rsid w:val="00B71499"/>
    <w:rsid w:val="00B72D7D"/>
    <w:rsid w:val="00B74971"/>
    <w:rsid w:val="00B75600"/>
    <w:rsid w:val="00B75B58"/>
    <w:rsid w:val="00B768F2"/>
    <w:rsid w:val="00B837DC"/>
    <w:rsid w:val="00B83B8B"/>
    <w:rsid w:val="00B875E8"/>
    <w:rsid w:val="00B9069C"/>
    <w:rsid w:val="00B95B27"/>
    <w:rsid w:val="00B97679"/>
    <w:rsid w:val="00BA3F30"/>
    <w:rsid w:val="00BB197A"/>
    <w:rsid w:val="00BB1C69"/>
    <w:rsid w:val="00BC13E5"/>
    <w:rsid w:val="00BC1D2D"/>
    <w:rsid w:val="00BC203C"/>
    <w:rsid w:val="00BC306A"/>
    <w:rsid w:val="00BC3DA6"/>
    <w:rsid w:val="00BC5DA1"/>
    <w:rsid w:val="00BC7277"/>
    <w:rsid w:val="00BD13F7"/>
    <w:rsid w:val="00BD733E"/>
    <w:rsid w:val="00BD78DD"/>
    <w:rsid w:val="00BE0F30"/>
    <w:rsid w:val="00BE329C"/>
    <w:rsid w:val="00BE63B3"/>
    <w:rsid w:val="00BE6563"/>
    <w:rsid w:val="00BE7816"/>
    <w:rsid w:val="00BE7CDB"/>
    <w:rsid w:val="00BF0B44"/>
    <w:rsid w:val="00BF0ED1"/>
    <w:rsid w:val="00BF18E1"/>
    <w:rsid w:val="00BF3850"/>
    <w:rsid w:val="00BF545F"/>
    <w:rsid w:val="00BF6DED"/>
    <w:rsid w:val="00C00067"/>
    <w:rsid w:val="00C02C3A"/>
    <w:rsid w:val="00C04907"/>
    <w:rsid w:val="00C053F2"/>
    <w:rsid w:val="00C059E9"/>
    <w:rsid w:val="00C06492"/>
    <w:rsid w:val="00C06EC7"/>
    <w:rsid w:val="00C14ED3"/>
    <w:rsid w:val="00C20718"/>
    <w:rsid w:val="00C2163C"/>
    <w:rsid w:val="00C30A52"/>
    <w:rsid w:val="00C407C9"/>
    <w:rsid w:val="00C42A82"/>
    <w:rsid w:val="00C42D48"/>
    <w:rsid w:val="00C436AF"/>
    <w:rsid w:val="00C4380F"/>
    <w:rsid w:val="00C44D7C"/>
    <w:rsid w:val="00C51A73"/>
    <w:rsid w:val="00C52A10"/>
    <w:rsid w:val="00C53BB8"/>
    <w:rsid w:val="00C57F71"/>
    <w:rsid w:val="00C60103"/>
    <w:rsid w:val="00C61C8F"/>
    <w:rsid w:val="00C61DF0"/>
    <w:rsid w:val="00C62622"/>
    <w:rsid w:val="00C6337D"/>
    <w:rsid w:val="00C6385A"/>
    <w:rsid w:val="00C638B3"/>
    <w:rsid w:val="00C6427C"/>
    <w:rsid w:val="00C64B92"/>
    <w:rsid w:val="00C6672F"/>
    <w:rsid w:val="00C773CD"/>
    <w:rsid w:val="00C82E55"/>
    <w:rsid w:val="00C83CE2"/>
    <w:rsid w:val="00C90441"/>
    <w:rsid w:val="00C908CD"/>
    <w:rsid w:val="00C91D55"/>
    <w:rsid w:val="00C91EE7"/>
    <w:rsid w:val="00C922A9"/>
    <w:rsid w:val="00C9319B"/>
    <w:rsid w:val="00C93D6B"/>
    <w:rsid w:val="00CA6260"/>
    <w:rsid w:val="00CB18BF"/>
    <w:rsid w:val="00CB6AD8"/>
    <w:rsid w:val="00CB6F7E"/>
    <w:rsid w:val="00CC384F"/>
    <w:rsid w:val="00CC3E09"/>
    <w:rsid w:val="00CC4847"/>
    <w:rsid w:val="00CC4DF0"/>
    <w:rsid w:val="00CC5090"/>
    <w:rsid w:val="00CC559A"/>
    <w:rsid w:val="00CC56E8"/>
    <w:rsid w:val="00CC7C98"/>
    <w:rsid w:val="00CD2F6C"/>
    <w:rsid w:val="00CD34F1"/>
    <w:rsid w:val="00CD527D"/>
    <w:rsid w:val="00CD5454"/>
    <w:rsid w:val="00CD5AD5"/>
    <w:rsid w:val="00CE16CE"/>
    <w:rsid w:val="00CE23DB"/>
    <w:rsid w:val="00CE27BF"/>
    <w:rsid w:val="00CE3D3D"/>
    <w:rsid w:val="00CE49C7"/>
    <w:rsid w:val="00CE52C5"/>
    <w:rsid w:val="00CE7558"/>
    <w:rsid w:val="00CE7C23"/>
    <w:rsid w:val="00CF18D2"/>
    <w:rsid w:val="00CF2095"/>
    <w:rsid w:val="00CF373B"/>
    <w:rsid w:val="00D008AB"/>
    <w:rsid w:val="00D009F5"/>
    <w:rsid w:val="00D017E4"/>
    <w:rsid w:val="00D05D42"/>
    <w:rsid w:val="00D06898"/>
    <w:rsid w:val="00D12A3A"/>
    <w:rsid w:val="00D130A5"/>
    <w:rsid w:val="00D1337D"/>
    <w:rsid w:val="00D16844"/>
    <w:rsid w:val="00D17F02"/>
    <w:rsid w:val="00D17F64"/>
    <w:rsid w:val="00D218D3"/>
    <w:rsid w:val="00D2310E"/>
    <w:rsid w:val="00D3037B"/>
    <w:rsid w:val="00D3051F"/>
    <w:rsid w:val="00D3142F"/>
    <w:rsid w:val="00D31587"/>
    <w:rsid w:val="00D37A9E"/>
    <w:rsid w:val="00D42C59"/>
    <w:rsid w:val="00D43298"/>
    <w:rsid w:val="00D46171"/>
    <w:rsid w:val="00D46967"/>
    <w:rsid w:val="00D51330"/>
    <w:rsid w:val="00D51EA6"/>
    <w:rsid w:val="00D525B6"/>
    <w:rsid w:val="00D53AA2"/>
    <w:rsid w:val="00D53C74"/>
    <w:rsid w:val="00D54E55"/>
    <w:rsid w:val="00D56354"/>
    <w:rsid w:val="00D571C3"/>
    <w:rsid w:val="00D60A5D"/>
    <w:rsid w:val="00D64AB3"/>
    <w:rsid w:val="00D64B9C"/>
    <w:rsid w:val="00D67F64"/>
    <w:rsid w:val="00D70375"/>
    <w:rsid w:val="00D70565"/>
    <w:rsid w:val="00D70755"/>
    <w:rsid w:val="00D70B1D"/>
    <w:rsid w:val="00D76494"/>
    <w:rsid w:val="00D766EE"/>
    <w:rsid w:val="00D77154"/>
    <w:rsid w:val="00D811E8"/>
    <w:rsid w:val="00D81A48"/>
    <w:rsid w:val="00D82D26"/>
    <w:rsid w:val="00D83AC6"/>
    <w:rsid w:val="00D9019C"/>
    <w:rsid w:val="00D9027E"/>
    <w:rsid w:val="00D92E20"/>
    <w:rsid w:val="00D953EF"/>
    <w:rsid w:val="00DA08DC"/>
    <w:rsid w:val="00DA1A4E"/>
    <w:rsid w:val="00DA7078"/>
    <w:rsid w:val="00DB0ADC"/>
    <w:rsid w:val="00DB296A"/>
    <w:rsid w:val="00DB51C7"/>
    <w:rsid w:val="00DB5AA4"/>
    <w:rsid w:val="00DB5D11"/>
    <w:rsid w:val="00DB6876"/>
    <w:rsid w:val="00DB68BA"/>
    <w:rsid w:val="00DC138C"/>
    <w:rsid w:val="00DD1054"/>
    <w:rsid w:val="00DD1723"/>
    <w:rsid w:val="00DD235A"/>
    <w:rsid w:val="00DD23C6"/>
    <w:rsid w:val="00DD26FA"/>
    <w:rsid w:val="00DD2E3A"/>
    <w:rsid w:val="00DD2F04"/>
    <w:rsid w:val="00DD3BB7"/>
    <w:rsid w:val="00DD3CF0"/>
    <w:rsid w:val="00DD48D6"/>
    <w:rsid w:val="00DD6AE4"/>
    <w:rsid w:val="00DD787A"/>
    <w:rsid w:val="00DE086A"/>
    <w:rsid w:val="00DE2FD3"/>
    <w:rsid w:val="00DE5031"/>
    <w:rsid w:val="00DE622D"/>
    <w:rsid w:val="00DF3CD9"/>
    <w:rsid w:val="00E04528"/>
    <w:rsid w:val="00E06865"/>
    <w:rsid w:val="00E077D3"/>
    <w:rsid w:val="00E10F90"/>
    <w:rsid w:val="00E12736"/>
    <w:rsid w:val="00E14846"/>
    <w:rsid w:val="00E1598C"/>
    <w:rsid w:val="00E2130C"/>
    <w:rsid w:val="00E24962"/>
    <w:rsid w:val="00E25D56"/>
    <w:rsid w:val="00E266B2"/>
    <w:rsid w:val="00E2681E"/>
    <w:rsid w:val="00E3342F"/>
    <w:rsid w:val="00E33776"/>
    <w:rsid w:val="00E358CE"/>
    <w:rsid w:val="00E37D1F"/>
    <w:rsid w:val="00E51002"/>
    <w:rsid w:val="00E52DDC"/>
    <w:rsid w:val="00E57F55"/>
    <w:rsid w:val="00E615EA"/>
    <w:rsid w:val="00E61ED1"/>
    <w:rsid w:val="00E6322E"/>
    <w:rsid w:val="00E6435C"/>
    <w:rsid w:val="00E706C4"/>
    <w:rsid w:val="00E7753E"/>
    <w:rsid w:val="00E8077D"/>
    <w:rsid w:val="00E810BF"/>
    <w:rsid w:val="00E8212D"/>
    <w:rsid w:val="00E83678"/>
    <w:rsid w:val="00E85559"/>
    <w:rsid w:val="00E9163D"/>
    <w:rsid w:val="00E945DD"/>
    <w:rsid w:val="00E9661F"/>
    <w:rsid w:val="00EA065F"/>
    <w:rsid w:val="00EA3231"/>
    <w:rsid w:val="00EA402D"/>
    <w:rsid w:val="00EA664C"/>
    <w:rsid w:val="00EB08AD"/>
    <w:rsid w:val="00EB2331"/>
    <w:rsid w:val="00EB2A09"/>
    <w:rsid w:val="00EB45F1"/>
    <w:rsid w:val="00EB5372"/>
    <w:rsid w:val="00EB5A23"/>
    <w:rsid w:val="00EB7F2C"/>
    <w:rsid w:val="00EC1F13"/>
    <w:rsid w:val="00ED024C"/>
    <w:rsid w:val="00ED081F"/>
    <w:rsid w:val="00ED22C2"/>
    <w:rsid w:val="00ED535D"/>
    <w:rsid w:val="00ED78D8"/>
    <w:rsid w:val="00EE3F86"/>
    <w:rsid w:val="00EE4274"/>
    <w:rsid w:val="00EE7AD3"/>
    <w:rsid w:val="00EE7D9A"/>
    <w:rsid w:val="00EF1719"/>
    <w:rsid w:val="00EF292B"/>
    <w:rsid w:val="00EF4091"/>
    <w:rsid w:val="00EF4126"/>
    <w:rsid w:val="00EF6481"/>
    <w:rsid w:val="00EF791C"/>
    <w:rsid w:val="00F02C58"/>
    <w:rsid w:val="00F04150"/>
    <w:rsid w:val="00F05227"/>
    <w:rsid w:val="00F05F5E"/>
    <w:rsid w:val="00F06145"/>
    <w:rsid w:val="00F06A7D"/>
    <w:rsid w:val="00F078D8"/>
    <w:rsid w:val="00F10B73"/>
    <w:rsid w:val="00F1132F"/>
    <w:rsid w:val="00F11687"/>
    <w:rsid w:val="00F2355F"/>
    <w:rsid w:val="00F24732"/>
    <w:rsid w:val="00F24FD1"/>
    <w:rsid w:val="00F264F8"/>
    <w:rsid w:val="00F30862"/>
    <w:rsid w:val="00F32857"/>
    <w:rsid w:val="00F338BD"/>
    <w:rsid w:val="00F33ACF"/>
    <w:rsid w:val="00F34C39"/>
    <w:rsid w:val="00F379AC"/>
    <w:rsid w:val="00F37DC1"/>
    <w:rsid w:val="00F4613B"/>
    <w:rsid w:val="00F477D5"/>
    <w:rsid w:val="00F5061D"/>
    <w:rsid w:val="00F510F7"/>
    <w:rsid w:val="00F5192D"/>
    <w:rsid w:val="00F51FCB"/>
    <w:rsid w:val="00F55D82"/>
    <w:rsid w:val="00F6075E"/>
    <w:rsid w:val="00F60D94"/>
    <w:rsid w:val="00F61342"/>
    <w:rsid w:val="00F62D8D"/>
    <w:rsid w:val="00F63441"/>
    <w:rsid w:val="00F64D3B"/>
    <w:rsid w:val="00F655DF"/>
    <w:rsid w:val="00F7404A"/>
    <w:rsid w:val="00F76B13"/>
    <w:rsid w:val="00F77639"/>
    <w:rsid w:val="00F82B4E"/>
    <w:rsid w:val="00F8471E"/>
    <w:rsid w:val="00F8612E"/>
    <w:rsid w:val="00F86662"/>
    <w:rsid w:val="00F868C6"/>
    <w:rsid w:val="00F95061"/>
    <w:rsid w:val="00F96024"/>
    <w:rsid w:val="00FA0207"/>
    <w:rsid w:val="00FA1D34"/>
    <w:rsid w:val="00FA47A5"/>
    <w:rsid w:val="00FA5CB3"/>
    <w:rsid w:val="00FB0EF1"/>
    <w:rsid w:val="00FB2B7B"/>
    <w:rsid w:val="00FB52C8"/>
    <w:rsid w:val="00FC20B3"/>
    <w:rsid w:val="00FC3E00"/>
    <w:rsid w:val="00FD03B8"/>
    <w:rsid w:val="00FD169D"/>
    <w:rsid w:val="00FE20AE"/>
    <w:rsid w:val="00FE3B91"/>
    <w:rsid w:val="00FE45A9"/>
    <w:rsid w:val="00FE5762"/>
    <w:rsid w:val="00FE70DF"/>
    <w:rsid w:val="00FF1C6D"/>
    <w:rsid w:val="00FF2886"/>
    <w:rsid w:val="00FF2F2F"/>
    <w:rsid w:val="00FF4D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0BB18"/>
  <w15:docId w15:val="{78FF8788-DE3D-4E2D-9C1F-149428F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7878"/>
    <w:rPr>
      <w:rFonts w:ascii="Arial Narrow" w:hAnsi="Arial Narrow" w:cs="Arial Narrow"/>
      <w:sz w:val="24"/>
      <w:szCs w:val="24"/>
      <w:lang w:val="en-US" w:eastAsia="en-US"/>
    </w:rPr>
  </w:style>
  <w:style w:type="paragraph" w:styleId="Cmsor1">
    <w:name w:val="heading 1"/>
    <w:basedOn w:val="Norml"/>
    <w:next w:val="Norml"/>
    <w:link w:val="Cmsor1Char"/>
    <w:uiPriority w:val="99"/>
    <w:qFormat/>
    <w:rsid w:val="00207878"/>
    <w:pPr>
      <w:keepNext/>
      <w:ind w:right="567"/>
      <w:jc w:val="both"/>
      <w:outlineLvl w:val="0"/>
    </w:pPr>
    <w:rPr>
      <w:b/>
      <w:bCs/>
      <w:caps/>
      <w:sz w:val="20"/>
      <w:szCs w:val="20"/>
      <w:lang w:val="hu-HU"/>
    </w:rPr>
  </w:style>
  <w:style w:type="paragraph" w:styleId="Cmsor2">
    <w:name w:val="heading 2"/>
    <w:basedOn w:val="Norml"/>
    <w:next w:val="Norml"/>
    <w:link w:val="Cmsor2Char"/>
    <w:uiPriority w:val="99"/>
    <w:qFormat/>
    <w:rsid w:val="00207878"/>
    <w:pPr>
      <w:keepNext/>
      <w:ind w:left="180" w:right="567"/>
      <w:jc w:val="both"/>
      <w:outlineLvl w:val="1"/>
    </w:pPr>
    <w:rPr>
      <w:b/>
      <w:bCs/>
      <w:caps/>
      <w:lang w:val="hu-HU"/>
    </w:rPr>
  </w:style>
  <w:style w:type="paragraph" w:styleId="Cmsor8">
    <w:name w:val="heading 8"/>
    <w:basedOn w:val="Norml"/>
    <w:next w:val="Norml"/>
    <w:link w:val="Cmsor8Char"/>
    <w:uiPriority w:val="99"/>
    <w:qFormat/>
    <w:rsid w:val="00207878"/>
    <w:pPr>
      <w:keepNext/>
      <w:widowControl w:val="0"/>
      <w:ind w:right="567"/>
      <w:jc w:val="right"/>
      <w:outlineLvl w:val="7"/>
    </w:pPr>
    <w:rPr>
      <w:b/>
      <w:bCs/>
      <w:sz w:val="22"/>
      <w:szCs w:val="22"/>
      <w:lang w:val="hu-HU"/>
    </w:rPr>
  </w:style>
  <w:style w:type="paragraph" w:styleId="Cmsor9">
    <w:name w:val="heading 9"/>
    <w:basedOn w:val="Norml"/>
    <w:next w:val="Norml"/>
    <w:link w:val="Cmsor9Char"/>
    <w:uiPriority w:val="99"/>
    <w:qFormat/>
    <w:rsid w:val="00207878"/>
    <w:pPr>
      <w:keepNext/>
      <w:ind w:right="567"/>
      <w:jc w:val="center"/>
      <w:outlineLvl w:val="8"/>
    </w:pPr>
    <w:rPr>
      <w:b/>
      <w:bCs/>
      <w:sz w:val="32"/>
      <w:szCs w:val="3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522C91"/>
    <w:rPr>
      <w:rFonts w:ascii="Cambria" w:hAnsi="Cambria" w:cs="Cambria"/>
      <w:b/>
      <w:bCs/>
      <w:kern w:val="32"/>
      <w:sz w:val="32"/>
      <w:szCs w:val="32"/>
      <w:lang w:val="en-US" w:eastAsia="en-US"/>
    </w:rPr>
  </w:style>
  <w:style w:type="character" w:customStyle="1" w:styleId="Cmsor2Char">
    <w:name w:val="Címsor 2 Char"/>
    <w:basedOn w:val="Bekezdsalapbettpusa"/>
    <w:link w:val="Cmsor2"/>
    <w:uiPriority w:val="99"/>
    <w:semiHidden/>
    <w:locked/>
    <w:rsid w:val="00522C91"/>
    <w:rPr>
      <w:rFonts w:ascii="Cambria" w:hAnsi="Cambria" w:cs="Cambria"/>
      <w:b/>
      <w:bCs/>
      <w:i/>
      <w:iCs/>
      <w:sz w:val="28"/>
      <w:szCs w:val="28"/>
      <w:lang w:val="en-US" w:eastAsia="en-US"/>
    </w:rPr>
  </w:style>
  <w:style w:type="character" w:customStyle="1" w:styleId="Cmsor8Char">
    <w:name w:val="Címsor 8 Char"/>
    <w:basedOn w:val="Bekezdsalapbettpusa"/>
    <w:link w:val="Cmsor8"/>
    <w:uiPriority w:val="99"/>
    <w:semiHidden/>
    <w:locked/>
    <w:rsid w:val="00522C91"/>
    <w:rPr>
      <w:rFonts w:ascii="Calibri" w:hAnsi="Calibri" w:cs="Calibri"/>
      <w:i/>
      <w:iCs/>
      <w:sz w:val="24"/>
      <w:szCs w:val="24"/>
      <w:lang w:val="en-US" w:eastAsia="en-US"/>
    </w:rPr>
  </w:style>
  <w:style w:type="character" w:customStyle="1" w:styleId="Cmsor9Char">
    <w:name w:val="Címsor 9 Char"/>
    <w:basedOn w:val="Bekezdsalapbettpusa"/>
    <w:link w:val="Cmsor9"/>
    <w:uiPriority w:val="99"/>
    <w:semiHidden/>
    <w:locked/>
    <w:rsid w:val="00522C91"/>
    <w:rPr>
      <w:rFonts w:ascii="Cambria" w:hAnsi="Cambria" w:cs="Cambria"/>
      <w:lang w:val="en-US" w:eastAsia="en-US"/>
    </w:rPr>
  </w:style>
  <w:style w:type="character" w:styleId="Jegyzethivatkozs">
    <w:name w:val="annotation reference"/>
    <w:basedOn w:val="Bekezdsalapbettpusa"/>
    <w:rsid w:val="00207878"/>
    <w:rPr>
      <w:rFonts w:cs="Times New Roman"/>
      <w:sz w:val="16"/>
      <w:szCs w:val="16"/>
    </w:rPr>
  </w:style>
  <w:style w:type="paragraph" w:styleId="Jegyzetszveg">
    <w:name w:val="annotation text"/>
    <w:basedOn w:val="Norml"/>
    <w:link w:val="JegyzetszvegChar"/>
    <w:rsid w:val="00207878"/>
    <w:rPr>
      <w:sz w:val="20"/>
      <w:szCs w:val="20"/>
    </w:rPr>
  </w:style>
  <w:style w:type="character" w:customStyle="1" w:styleId="JegyzetszvegChar">
    <w:name w:val="Jegyzetszöveg Char"/>
    <w:basedOn w:val="Bekezdsalapbettpusa"/>
    <w:link w:val="Jegyzetszveg"/>
    <w:locked/>
    <w:rsid w:val="00363742"/>
    <w:rPr>
      <w:rFonts w:ascii="Arial Narrow" w:hAnsi="Arial Narrow" w:cs="Arial Narrow"/>
      <w:lang w:val="en-US" w:eastAsia="en-US"/>
    </w:rPr>
  </w:style>
  <w:style w:type="paragraph" w:styleId="lfej">
    <w:name w:val="header"/>
    <w:basedOn w:val="Norml"/>
    <w:link w:val="lfejChar"/>
    <w:uiPriority w:val="99"/>
    <w:rsid w:val="00207878"/>
    <w:pPr>
      <w:tabs>
        <w:tab w:val="center" w:pos="4153"/>
        <w:tab w:val="right" w:pos="8306"/>
      </w:tabs>
    </w:pPr>
  </w:style>
  <w:style w:type="character" w:customStyle="1" w:styleId="lfejChar">
    <w:name w:val="Élőfej Char"/>
    <w:basedOn w:val="Bekezdsalapbettpusa"/>
    <w:link w:val="lfej"/>
    <w:uiPriority w:val="99"/>
    <w:semiHidden/>
    <w:locked/>
    <w:rsid w:val="00522C91"/>
    <w:rPr>
      <w:rFonts w:ascii="Arial Narrow" w:hAnsi="Arial Narrow" w:cs="Arial Narrow"/>
      <w:sz w:val="24"/>
      <w:szCs w:val="24"/>
      <w:lang w:val="en-US" w:eastAsia="en-US"/>
    </w:rPr>
  </w:style>
  <w:style w:type="paragraph" w:styleId="llb">
    <w:name w:val="footer"/>
    <w:basedOn w:val="Norml"/>
    <w:link w:val="llbChar"/>
    <w:uiPriority w:val="99"/>
    <w:rsid w:val="00207878"/>
    <w:pPr>
      <w:tabs>
        <w:tab w:val="center" w:pos="4153"/>
        <w:tab w:val="right" w:pos="8306"/>
      </w:tabs>
    </w:pPr>
  </w:style>
  <w:style w:type="character" w:customStyle="1" w:styleId="llbChar">
    <w:name w:val="Élőláb Char"/>
    <w:basedOn w:val="Bekezdsalapbettpusa"/>
    <w:link w:val="llb"/>
    <w:uiPriority w:val="99"/>
    <w:semiHidden/>
    <w:locked/>
    <w:rsid w:val="00522C91"/>
    <w:rPr>
      <w:rFonts w:ascii="Arial Narrow" w:hAnsi="Arial Narrow" w:cs="Arial Narrow"/>
      <w:sz w:val="24"/>
      <w:szCs w:val="24"/>
      <w:lang w:val="en-US" w:eastAsia="en-US"/>
    </w:rPr>
  </w:style>
  <w:style w:type="character" w:styleId="Oldalszm">
    <w:name w:val="page number"/>
    <w:basedOn w:val="Bekezdsalapbettpusa"/>
    <w:uiPriority w:val="99"/>
    <w:rsid w:val="00207878"/>
    <w:rPr>
      <w:rFonts w:cs="Times New Roman"/>
    </w:rPr>
  </w:style>
  <w:style w:type="paragraph" w:styleId="Szvegblokk">
    <w:name w:val="Block Text"/>
    <w:basedOn w:val="Norml"/>
    <w:uiPriority w:val="99"/>
    <w:rsid w:val="00207878"/>
    <w:pPr>
      <w:ind w:left="1134" w:right="450"/>
      <w:jc w:val="both"/>
    </w:pPr>
    <w:rPr>
      <w:sz w:val="22"/>
      <w:szCs w:val="22"/>
      <w:lang w:val="hu-HU"/>
    </w:rPr>
  </w:style>
  <w:style w:type="paragraph" w:styleId="Buborkszveg">
    <w:name w:val="Balloon Text"/>
    <w:basedOn w:val="Norml"/>
    <w:link w:val="BuborkszvegChar"/>
    <w:uiPriority w:val="99"/>
    <w:semiHidden/>
    <w:rsid w:val="009C0BF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522C91"/>
    <w:rPr>
      <w:rFonts w:cs="Times New Roman"/>
      <w:sz w:val="2"/>
      <w:szCs w:val="2"/>
      <w:lang w:val="en-US" w:eastAsia="en-US"/>
    </w:rPr>
  </w:style>
  <w:style w:type="paragraph" w:styleId="Dokumentumtrkp">
    <w:name w:val="Document Map"/>
    <w:basedOn w:val="Norml"/>
    <w:link w:val="DokumentumtrkpChar"/>
    <w:uiPriority w:val="99"/>
    <w:semiHidden/>
    <w:rsid w:val="004B6654"/>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522C91"/>
    <w:rPr>
      <w:rFonts w:cs="Times New Roman"/>
      <w:sz w:val="2"/>
      <w:szCs w:val="2"/>
      <w:lang w:val="en-US" w:eastAsia="en-US"/>
    </w:rPr>
  </w:style>
  <w:style w:type="paragraph" w:styleId="Megjegyzstrgya">
    <w:name w:val="annotation subject"/>
    <w:basedOn w:val="Jegyzetszveg"/>
    <w:next w:val="Jegyzetszveg"/>
    <w:link w:val="MegjegyzstrgyaChar"/>
    <w:uiPriority w:val="99"/>
    <w:semiHidden/>
    <w:rsid w:val="00363742"/>
    <w:rPr>
      <w:b/>
      <w:bCs/>
    </w:rPr>
  </w:style>
  <w:style w:type="character" w:customStyle="1" w:styleId="MegjegyzstrgyaChar">
    <w:name w:val="Megjegyzés tárgya Char"/>
    <w:basedOn w:val="JegyzetszvegChar"/>
    <w:link w:val="Megjegyzstrgya"/>
    <w:uiPriority w:val="99"/>
    <w:locked/>
    <w:rsid w:val="00363742"/>
    <w:rPr>
      <w:rFonts w:ascii="Arial Narrow" w:hAnsi="Arial Narrow" w:cs="Arial Narrow"/>
      <w:lang w:val="en-US" w:eastAsia="en-US"/>
    </w:rPr>
  </w:style>
  <w:style w:type="paragraph" w:styleId="Listaszerbekezds">
    <w:name w:val="List Paragraph"/>
    <w:basedOn w:val="Norml"/>
    <w:qFormat/>
    <w:rsid w:val="004F6F50"/>
    <w:pPr>
      <w:ind w:left="720"/>
    </w:pPr>
  </w:style>
  <w:style w:type="paragraph" w:styleId="Vltozat">
    <w:name w:val="Revision"/>
    <w:hidden/>
    <w:uiPriority w:val="99"/>
    <w:semiHidden/>
    <w:rsid w:val="00BC13E5"/>
    <w:rPr>
      <w:rFonts w:ascii="Arial Narrow" w:hAnsi="Arial Narrow" w:cs="Arial Narrow"/>
      <w:sz w:val="24"/>
      <w:szCs w:val="24"/>
      <w:lang w:val="en-US" w:eastAsia="en-US"/>
    </w:rPr>
  </w:style>
  <w:style w:type="paragraph" w:styleId="Szvegtrzsbehzssal2">
    <w:name w:val="Body Text Indent 2"/>
    <w:basedOn w:val="Norml"/>
    <w:link w:val="Szvegtrzsbehzssal2Char"/>
    <w:uiPriority w:val="99"/>
    <w:rsid w:val="00C52A10"/>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CE3D3D"/>
    <w:rPr>
      <w:rFonts w:ascii="Arial Narrow" w:hAnsi="Arial Narrow" w:cs="Arial Narrow"/>
      <w:sz w:val="24"/>
      <w:szCs w:val="24"/>
      <w:lang w:val="en-US" w:eastAsia="en-US"/>
    </w:rPr>
  </w:style>
  <w:style w:type="paragraph" w:customStyle="1" w:styleId="section1">
    <w:name w:val="section1"/>
    <w:basedOn w:val="Norml"/>
    <w:uiPriority w:val="99"/>
    <w:rsid w:val="00C52A10"/>
    <w:pPr>
      <w:spacing w:before="100" w:beforeAutospacing="1" w:after="100" w:afterAutospacing="1"/>
    </w:pPr>
  </w:style>
  <w:style w:type="character" w:customStyle="1" w:styleId="CommentTextChar1">
    <w:name w:val="Comment Text Char1"/>
    <w:uiPriority w:val="99"/>
    <w:rsid w:val="004E73E5"/>
    <w:rPr>
      <w:lang w:eastAsia="en-US"/>
    </w:rPr>
  </w:style>
  <w:style w:type="character" w:styleId="Hiperhivatkozs">
    <w:name w:val="Hyperlink"/>
    <w:basedOn w:val="Bekezdsalapbettpusa"/>
    <w:uiPriority w:val="99"/>
    <w:unhideWhenUsed/>
    <w:rsid w:val="006F62E8"/>
    <w:rPr>
      <w:color w:val="0000FF" w:themeColor="hyperlink"/>
      <w:u w:val="single"/>
    </w:rPr>
  </w:style>
  <w:style w:type="paragraph" w:styleId="Csakszveg">
    <w:name w:val="Plain Text"/>
    <w:basedOn w:val="Norml"/>
    <w:link w:val="CsakszvegChar"/>
    <w:uiPriority w:val="99"/>
    <w:semiHidden/>
    <w:unhideWhenUsed/>
    <w:rsid w:val="006F62E8"/>
    <w:rPr>
      <w:rFonts w:ascii="Calibri" w:eastAsiaTheme="minorHAnsi" w:hAnsi="Calibri" w:cs="Consolas"/>
      <w:sz w:val="22"/>
      <w:szCs w:val="21"/>
      <w:lang w:val="hu-HU"/>
    </w:rPr>
  </w:style>
  <w:style w:type="character" w:customStyle="1" w:styleId="CsakszvegChar">
    <w:name w:val="Csak szöveg Char"/>
    <w:basedOn w:val="Bekezdsalapbettpusa"/>
    <w:link w:val="Csakszveg"/>
    <w:uiPriority w:val="99"/>
    <w:semiHidden/>
    <w:rsid w:val="006F62E8"/>
    <w:rPr>
      <w:rFonts w:ascii="Calibri" w:eastAsiaTheme="minorHAnsi" w:hAnsi="Calibri" w:cs="Consolas"/>
      <w:szCs w:val="21"/>
      <w:lang w:eastAsia="en-US"/>
    </w:rPr>
  </w:style>
  <w:style w:type="paragraph" w:customStyle="1" w:styleId="VFLOutline1">
    <w:name w:val="VFL Outline 1"/>
    <w:basedOn w:val="Norml"/>
    <w:qFormat/>
    <w:rsid w:val="00A45452"/>
    <w:pPr>
      <w:keepNext/>
      <w:numPr>
        <w:numId w:val="8"/>
      </w:numPr>
      <w:spacing w:before="60"/>
      <w:jc w:val="both"/>
    </w:pPr>
    <w:rPr>
      <w:rFonts w:ascii="Arial" w:eastAsia="Calibri" w:hAnsi="Arial" w:cs="Arial"/>
      <w:sz w:val="14"/>
      <w:szCs w:val="20"/>
      <w:lang w:val="hu-HU" w:eastAsia="hu-HU" w:bidi="hu-HU"/>
    </w:rPr>
  </w:style>
  <w:style w:type="paragraph" w:customStyle="1" w:styleId="VFLOutline2">
    <w:name w:val="VFL Outline 2"/>
    <w:basedOn w:val="Norml"/>
    <w:qFormat/>
    <w:rsid w:val="00A45452"/>
    <w:pPr>
      <w:numPr>
        <w:ilvl w:val="1"/>
        <w:numId w:val="8"/>
      </w:numPr>
      <w:jc w:val="both"/>
    </w:pPr>
    <w:rPr>
      <w:rFonts w:ascii="Arial" w:eastAsia="Calibri" w:hAnsi="Arial" w:cs="Arial"/>
      <w:sz w:val="14"/>
      <w:szCs w:val="20"/>
      <w:lang w:val="hu-HU" w:eastAsia="hu-HU" w:bidi="hu-HU"/>
    </w:rPr>
  </w:style>
  <w:style w:type="paragraph" w:customStyle="1" w:styleId="VFLOutline3">
    <w:name w:val="VFL Outline 3"/>
    <w:basedOn w:val="Norml"/>
    <w:qFormat/>
    <w:rsid w:val="00A45452"/>
    <w:pPr>
      <w:numPr>
        <w:ilvl w:val="2"/>
        <w:numId w:val="8"/>
      </w:numPr>
      <w:jc w:val="both"/>
    </w:pPr>
    <w:rPr>
      <w:rFonts w:ascii="Arial" w:eastAsia="Calibri" w:hAnsi="Arial" w:cs="Arial"/>
      <w:sz w:val="14"/>
      <w:szCs w:val="20"/>
      <w:lang w:val="hu-HU" w:eastAsia="hu-HU" w:bidi="hu-HU"/>
    </w:rPr>
  </w:style>
  <w:style w:type="paragraph" w:customStyle="1" w:styleId="VFLOutline4">
    <w:name w:val="VFL Outline 4"/>
    <w:basedOn w:val="Norml"/>
    <w:qFormat/>
    <w:rsid w:val="00A45452"/>
    <w:pPr>
      <w:numPr>
        <w:ilvl w:val="3"/>
        <w:numId w:val="8"/>
      </w:numPr>
      <w:jc w:val="both"/>
    </w:pPr>
    <w:rPr>
      <w:rFonts w:ascii="Arial" w:eastAsia="Calibri" w:hAnsi="Arial" w:cs="Arial"/>
      <w:sz w:val="14"/>
      <w:szCs w:val="20"/>
      <w:lang w:val="hu-HU" w:eastAsia="hu-HU" w:bidi="hu-HU"/>
    </w:rPr>
  </w:style>
  <w:style w:type="paragraph" w:customStyle="1" w:styleId="VFLOutline5">
    <w:name w:val="VFL Outline 5"/>
    <w:basedOn w:val="Norml"/>
    <w:uiPriority w:val="1"/>
    <w:qFormat/>
    <w:rsid w:val="00A45452"/>
    <w:pPr>
      <w:numPr>
        <w:ilvl w:val="4"/>
        <w:numId w:val="8"/>
      </w:numPr>
      <w:jc w:val="both"/>
    </w:pPr>
    <w:rPr>
      <w:rFonts w:ascii="Arial" w:eastAsia="Calibri" w:hAnsi="Arial" w:cs="Arial"/>
      <w:sz w:val="14"/>
      <w:szCs w:val="20"/>
      <w:lang w:val="hu-HU" w:eastAsia="hu-HU" w:bidi="hu-HU"/>
    </w:rPr>
  </w:style>
  <w:style w:type="paragraph" w:customStyle="1" w:styleId="cf0">
    <w:name w:val="cf0"/>
    <w:basedOn w:val="Norml"/>
    <w:rsid w:val="00E9163D"/>
    <w:pPr>
      <w:spacing w:before="100" w:beforeAutospacing="1" w:after="100" w:afterAutospacing="1"/>
    </w:pPr>
    <w:rPr>
      <w:rFonts w:ascii="Times New Roman" w:hAnsi="Times New Roman" w:cs="Times New Roman"/>
      <w:lang w:val="hu-HU" w:eastAsia="hu-HU"/>
    </w:rPr>
  </w:style>
  <w:style w:type="character" w:customStyle="1" w:styleId="hl">
    <w:name w:val="hl"/>
    <w:basedOn w:val="Bekezdsalapbettpusa"/>
    <w:rsid w:val="00E9163D"/>
  </w:style>
  <w:style w:type="character" w:customStyle="1" w:styleId="VFLBold">
    <w:name w:val="VFL Bold"/>
    <w:uiPriority w:val="4"/>
    <w:qFormat/>
    <w:rsid w:val="00AF2BD3"/>
    <w:rPr>
      <w:b/>
      <w:caps w:val="0"/>
      <w:smallCaps w:val="0"/>
      <w:strike w:val="0"/>
      <w:dstrike w:val="0"/>
      <w:noProof w:val="0"/>
      <w:vanish w:val="0"/>
      <w:szCs w:val="22"/>
      <w:vertAlign w:val="baseline"/>
      <w:lang w:val="hu-HU" w:eastAsia="hu-HU"/>
    </w:rPr>
  </w:style>
  <w:style w:type="character" w:styleId="Mrltotthiperhivatkozs">
    <w:name w:val="FollowedHyperlink"/>
    <w:basedOn w:val="Bekezdsalapbettpusa"/>
    <w:uiPriority w:val="99"/>
    <w:semiHidden/>
    <w:unhideWhenUsed/>
    <w:rsid w:val="00E52DDC"/>
    <w:rPr>
      <w:color w:val="800080"/>
      <w:u w:val="single"/>
    </w:rPr>
  </w:style>
  <w:style w:type="paragraph" w:customStyle="1" w:styleId="BodyTextIndented">
    <w:name w:val="Body Text Indented"/>
    <w:basedOn w:val="Szvegtrzs"/>
    <w:link w:val="BodyTextIndentedChar"/>
    <w:rsid w:val="008913F7"/>
    <w:pPr>
      <w:spacing w:before="60" w:after="60" w:line="280" w:lineRule="atLeast"/>
      <w:ind w:left="720"/>
      <w:jc w:val="both"/>
    </w:pPr>
    <w:rPr>
      <w:rFonts w:ascii="Arial" w:hAnsi="Arial" w:cs="Times New Roman"/>
      <w:sz w:val="22"/>
      <w:szCs w:val="20"/>
      <w:lang w:val="hu-HU"/>
    </w:rPr>
  </w:style>
  <w:style w:type="character" w:customStyle="1" w:styleId="BodyTextIndentedChar">
    <w:name w:val="Body Text Indented Char"/>
    <w:link w:val="BodyTextIndented"/>
    <w:rsid w:val="008913F7"/>
    <w:rPr>
      <w:rFonts w:ascii="Arial" w:hAnsi="Arial"/>
      <w:szCs w:val="20"/>
      <w:lang w:eastAsia="en-US"/>
    </w:rPr>
  </w:style>
  <w:style w:type="paragraph" w:styleId="Szvegtrzs">
    <w:name w:val="Body Text"/>
    <w:basedOn w:val="Norml"/>
    <w:link w:val="SzvegtrzsChar"/>
    <w:uiPriority w:val="99"/>
    <w:semiHidden/>
    <w:unhideWhenUsed/>
    <w:rsid w:val="008913F7"/>
    <w:pPr>
      <w:spacing w:after="120"/>
    </w:pPr>
  </w:style>
  <w:style w:type="character" w:customStyle="1" w:styleId="SzvegtrzsChar">
    <w:name w:val="Szövegtörzs Char"/>
    <w:basedOn w:val="Bekezdsalapbettpusa"/>
    <w:link w:val="Szvegtrzs"/>
    <w:uiPriority w:val="99"/>
    <w:semiHidden/>
    <w:rsid w:val="008913F7"/>
    <w:rPr>
      <w:rFonts w:ascii="Arial Narrow" w:hAnsi="Arial Narrow" w:cs="Arial Narro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5085">
      <w:bodyDiv w:val="1"/>
      <w:marLeft w:val="0"/>
      <w:marRight w:val="0"/>
      <w:marTop w:val="0"/>
      <w:marBottom w:val="0"/>
      <w:divBdr>
        <w:top w:val="none" w:sz="0" w:space="0" w:color="auto"/>
        <w:left w:val="none" w:sz="0" w:space="0" w:color="auto"/>
        <w:bottom w:val="none" w:sz="0" w:space="0" w:color="auto"/>
        <w:right w:val="none" w:sz="0" w:space="0" w:color="auto"/>
      </w:divBdr>
    </w:div>
    <w:div w:id="79374007">
      <w:bodyDiv w:val="1"/>
      <w:marLeft w:val="0"/>
      <w:marRight w:val="0"/>
      <w:marTop w:val="0"/>
      <w:marBottom w:val="0"/>
      <w:divBdr>
        <w:top w:val="none" w:sz="0" w:space="0" w:color="auto"/>
        <w:left w:val="none" w:sz="0" w:space="0" w:color="auto"/>
        <w:bottom w:val="none" w:sz="0" w:space="0" w:color="auto"/>
        <w:right w:val="none" w:sz="0" w:space="0" w:color="auto"/>
      </w:divBdr>
    </w:div>
    <w:div w:id="173351487">
      <w:bodyDiv w:val="1"/>
      <w:marLeft w:val="0"/>
      <w:marRight w:val="0"/>
      <w:marTop w:val="0"/>
      <w:marBottom w:val="0"/>
      <w:divBdr>
        <w:top w:val="none" w:sz="0" w:space="0" w:color="auto"/>
        <w:left w:val="none" w:sz="0" w:space="0" w:color="auto"/>
        <w:bottom w:val="none" w:sz="0" w:space="0" w:color="auto"/>
        <w:right w:val="none" w:sz="0" w:space="0" w:color="auto"/>
      </w:divBdr>
    </w:div>
    <w:div w:id="315303442">
      <w:bodyDiv w:val="1"/>
      <w:marLeft w:val="0"/>
      <w:marRight w:val="0"/>
      <w:marTop w:val="0"/>
      <w:marBottom w:val="0"/>
      <w:divBdr>
        <w:top w:val="none" w:sz="0" w:space="0" w:color="auto"/>
        <w:left w:val="none" w:sz="0" w:space="0" w:color="auto"/>
        <w:bottom w:val="none" w:sz="0" w:space="0" w:color="auto"/>
        <w:right w:val="none" w:sz="0" w:space="0" w:color="auto"/>
      </w:divBdr>
    </w:div>
    <w:div w:id="422071315">
      <w:bodyDiv w:val="1"/>
      <w:marLeft w:val="0"/>
      <w:marRight w:val="0"/>
      <w:marTop w:val="0"/>
      <w:marBottom w:val="0"/>
      <w:divBdr>
        <w:top w:val="none" w:sz="0" w:space="0" w:color="auto"/>
        <w:left w:val="none" w:sz="0" w:space="0" w:color="auto"/>
        <w:bottom w:val="none" w:sz="0" w:space="0" w:color="auto"/>
        <w:right w:val="none" w:sz="0" w:space="0" w:color="auto"/>
      </w:divBdr>
    </w:div>
    <w:div w:id="654727171">
      <w:bodyDiv w:val="1"/>
      <w:marLeft w:val="0"/>
      <w:marRight w:val="0"/>
      <w:marTop w:val="0"/>
      <w:marBottom w:val="0"/>
      <w:divBdr>
        <w:top w:val="none" w:sz="0" w:space="0" w:color="auto"/>
        <w:left w:val="none" w:sz="0" w:space="0" w:color="auto"/>
        <w:bottom w:val="none" w:sz="0" w:space="0" w:color="auto"/>
        <w:right w:val="none" w:sz="0" w:space="0" w:color="auto"/>
      </w:divBdr>
    </w:div>
    <w:div w:id="1285579471">
      <w:bodyDiv w:val="1"/>
      <w:marLeft w:val="0"/>
      <w:marRight w:val="0"/>
      <w:marTop w:val="0"/>
      <w:marBottom w:val="0"/>
      <w:divBdr>
        <w:top w:val="none" w:sz="0" w:space="0" w:color="auto"/>
        <w:left w:val="none" w:sz="0" w:space="0" w:color="auto"/>
        <w:bottom w:val="none" w:sz="0" w:space="0" w:color="auto"/>
        <w:right w:val="none" w:sz="0" w:space="0" w:color="auto"/>
      </w:divBdr>
    </w:div>
    <w:div w:id="1290823311">
      <w:marLeft w:val="0"/>
      <w:marRight w:val="0"/>
      <w:marTop w:val="0"/>
      <w:marBottom w:val="0"/>
      <w:divBdr>
        <w:top w:val="none" w:sz="0" w:space="0" w:color="auto"/>
        <w:left w:val="none" w:sz="0" w:space="0" w:color="auto"/>
        <w:bottom w:val="none" w:sz="0" w:space="0" w:color="auto"/>
        <w:right w:val="none" w:sz="0" w:space="0" w:color="auto"/>
      </w:divBdr>
      <w:divsChild>
        <w:div w:id="1290823316">
          <w:marLeft w:val="0"/>
          <w:marRight w:val="0"/>
          <w:marTop w:val="0"/>
          <w:marBottom w:val="0"/>
          <w:divBdr>
            <w:top w:val="none" w:sz="0" w:space="0" w:color="auto"/>
            <w:left w:val="none" w:sz="0" w:space="0" w:color="auto"/>
            <w:bottom w:val="none" w:sz="0" w:space="0" w:color="auto"/>
            <w:right w:val="none" w:sz="0" w:space="0" w:color="auto"/>
          </w:divBdr>
          <w:divsChild>
            <w:div w:id="1290823328">
              <w:marLeft w:val="0"/>
              <w:marRight w:val="0"/>
              <w:marTop w:val="0"/>
              <w:marBottom w:val="0"/>
              <w:divBdr>
                <w:top w:val="none" w:sz="0" w:space="0" w:color="auto"/>
                <w:left w:val="none" w:sz="0" w:space="0" w:color="auto"/>
                <w:bottom w:val="none" w:sz="0" w:space="0" w:color="auto"/>
                <w:right w:val="none" w:sz="0" w:space="0" w:color="auto"/>
              </w:divBdr>
              <w:divsChild>
                <w:div w:id="1290823322">
                  <w:marLeft w:val="0"/>
                  <w:marRight w:val="0"/>
                  <w:marTop w:val="0"/>
                  <w:marBottom w:val="0"/>
                  <w:divBdr>
                    <w:top w:val="none" w:sz="0" w:space="0" w:color="auto"/>
                    <w:left w:val="none" w:sz="0" w:space="0" w:color="auto"/>
                    <w:bottom w:val="none" w:sz="0" w:space="0" w:color="auto"/>
                    <w:right w:val="none" w:sz="0" w:space="0" w:color="auto"/>
                  </w:divBdr>
                  <w:divsChild>
                    <w:div w:id="1290823314">
                      <w:marLeft w:val="0"/>
                      <w:marRight w:val="0"/>
                      <w:marTop w:val="0"/>
                      <w:marBottom w:val="0"/>
                      <w:divBdr>
                        <w:top w:val="none" w:sz="0" w:space="0" w:color="auto"/>
                        <w:left w:val="none" w:sz="0" w:space="0" w:color="auto"/>
                        <w:bottom w:val="none" w:sz="0" w:space="0" w:color="auto"/>
                        <w:right w:val="none" w:sz="0" w:space="0" w:color="auto"/>
                      </w:divBdr>
                      <w:divsChild>
                        <w:div w:id="1290823321">
                          <w:marLeft w:val="0"/>
                          <w:marRight w:val="0"/>
                          <w:marTop w:val="0"/>
                          <w:marBottom w:val="0"/>
                          <w:divBdr>
                            <w:top w:val="none" w:sz="0" w:space="0" w:color="auto"/>
                            <w:left w:val="none" w:sz="0" w:space="0" w:color="auto"/>
                            <w:bottom w:val="none" w:sz="0" w:space="0" w:color="auto"/>
                            <w:right w:val="none" w:sz="0" w:space="0" w:color="auto"/>
                          </w:divBdr>
                          <w:divsChild>
                            <w:div w:id="1290823313">
                              <w:marLeft w:val="0"/>
                              <w:marRight w:val="0"/>
                              <w:marTop w:val="0"/>
                              <w:marBottom w:val="0"/>
                              <w:divBdr>
                                <w:top w:val="none" w:sz="0" w:space="0" w:color="auto"/>
                                <w:left w:val="none" w:sz="0" w:space="0" w:color="auto"/>
                                <w:bottom w:val="none" w:sz="0" w:space="0" w:color="auto"/>
                                <w:right w:val="none" w:sz="0" w:space="0" w:color="auto"/>
                              </w:divBdr>
                              <w:divsChild>
                                <w:div w:id="1290823329">
                                  <w:marLeft w:val="0"/>
                                  <w:marRight w:val="0"/>
                                  <w:marTop w:val="0"/>
                                  <w:marBottom w:val="0"/>
                                  <w:divBdr>
                                    <w:top w:val="none" w:sz="0" w:space="0" w:color="auto"/>
                                    <w:left w:val="none" w:sz="0" w:space="0" w:color="auto"/>
                                    <w:bottom w:val="none" w:sz="0" w:space="0" w:color="auto"/>
                                    <w:right w:val="none" w:sz="0" w:space="0" w:color="auto"/>
                                  </w:divBdr>
                                  <w:divsChild>
                                    <w:div w:id="1290823320">
                                      <w:marLeft w:val="0"/>
                                      <w:marRight w:val="0"/>
                                      <w:marTop w:val="0"/>
                                      <w:marBottom w:val="0"/>
                                      <w:divBdr>
                                        <w:top w:val="none" w:sz="0" w:space="0" w:color="auto"/>
                                        <w:left w:val="none" w:sz="0" w:space="0" w:color="auto"/>
                                        <w:bottom w:val="none" w:sz="0" w:space="0" w:color="auto"/>
                                        <w:right w:val="none" w:sz="0" w:space="0" w:color="auto"/>
                                      </w:divBdr>
                                      <w:divsChild>
                                        <w:div w:id="1290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823315">
      <w:marLeft w:val="0"/>
      <w:marRight w:val="0"/>
      <w:marTop w:val="0"/>
      <w:marBottom w:val="0"/>
      <w:divBdr>
        <w:top w:val="none" w:sz="0" w:space="0" w:color="auto"/>
        <w:left w:val="none" w:sz="0" w:space="0" w:color="auto"/>
        <w:bottom w:val="none" w:sz="0" w:space="0" w:color="auto"/>
        <w:right w:val="none" w:sz="0" w:space="0" w:color="auto"/>
      </w:divBdr>
    </w:div>
    <w:div w:id="1290823330">
      <w:marLeft w:val="0"/>
      <w:marRight w:val="0"/>
      <w:marTop w:val="0"/>
      <w:marBottom w:val="0"/>
      <w:divBdr>
        <w:top w:val="none" w:sz="0" w:space="0" w:color="auto"/>
        <w:left w:val="none" w:sz="0" w:space="0" w:color="auto"/>
        <w:bottom w:val="none" w:sz="0" w:space="0" w:color="auto"/>
        <w:right w:val="none" w:sz="0" w:space="0" w:color="auto"/>
      </w:divBdr>
      <w:divsChild>
        <w:div w:id="1290823317">
          <w:marLeft w:val="0"/>
          <w:marRight w:val="0"/>
          <w:marTop w:val="0"/>
          <w:marBottom w:val="0"/>
          <w:divBdr>
            <w:top w:val="none" w:sz="0" w:space="0" w:color="auto"/>
            <w:left w:val="none" w:sz="0" w:space="0" w:color="auto"/>
            <w:bottom w:val="none" w:sz="0" w:space="0" w:color="auto"/>
            <w:right w:val="none" w:sz="0" w:space="0" w:color="auto"/>
          </w:divBdr>
          <w:divsChild>
            <w:div w:id="1290823326">
              <w:marLeft w:val="0"/>
              <w:marRight w:val="0"/>
              <w:marTop w:val="0"/>
              <w:marBottom w:val="0"/>
              <w:divBdr>
                <w:top w:val="none" w:sz="0" w:space="0" w:color="auto"/>
                <w:left w:val="none" w:sz="0" w:space="0" w:color="auto"/>
                <w:bottom w:val="none" w:sz="0" w:space="0" w:color="auto"/>
                <w:right w:val="none" w:sz="0" w:space="0" w:color="auto"/>
              </w:divBdr>
              <w:divsChild>
                <w:div w:id="1290823323">
                  <w:marLeft w:val="0"/>
                  <w:marRight w:val="0"/>
                  <w:marTop w:val="0"/>
                  <w:marBottom w:val="0"/>
                  <w:divBdr>
                    <w:top w:val="none" w:sz="0" w:space="0" w:color="auto"/>
                    <w:left w:val="none" w:sz="0" w:space="0" w:color="auto"/>
                    <w:bottom w:val="none" w:sz="0" w:space="0" w:color="auto"/>
                    <w:right w:val="none" w:sz="0" w:space="0" w:color="auto"/>
                  </w:divBdr>
                  <w:divsChild>
                    <w:div w:id="1290823310">
                      <w:marLeft w:val="0"/>
                      <w:marRight w:val="0"/>
                      <w:marTop w:val="0"/>
                      <w:marBottom w:val="0"/>
                      <w:divBdr>
                        <w:top w:val="none" w:sz="0" w:space="0" w:color="auto"/>
                        <w:left w:val="none" w:sz="0" w:space="0" w:color="auto"/>
                        <w:bottom w:val="none" w:sz="0" w:space="0" w:color="auto"/>
                        <w:right w:val="none" w:sz="0" w:space="0" w:color="auto"/>
                      </w:divBdr>
                      <w:divsChild>
                        <w:div w:id="1290823318">
                          <w:marLeft w:val="0"/>
                          <w:marRight w:val="0"/>
                          <w:marTop w:val="0"/>
                          <w:marBottom w:val="0"/>
                          <w:divBdr>
                            <w:top w:val="none" w:sz="0" w:space="0" w:color="auto"/>
                            <w:left w:val="none" w:sz="0" w:space="0" w:color="auto"/>
                            <w:bottom w:val="none" w:sz="0" w:space="0" w:color="auto"/>
                            <w:right w:val="none" w:sz="0" w:space="0" w:color="auto"/>
                          </w:divBdr>
                          <w:divsChild>
                            <w:div w:id="1290823327">
                              <w:marLeft w:val="0"/>
                              <w:marRight w:val="0"/>
                              <w:marTop w:val="0"/>
                              <w:marBottom w:val="0"/>
                              <w:divBdr>
                                <w:top w:val="none" w:sz="0" w:space="0" w:color="auto"/>
                                <w:left w:val="none" w:sz="0" w:space="0" w:color="auto"/>
                                <w:bottom w:val="none" w:sz="0" w:space="0" w:color="auto"/>
                                <w:right w:val="none" w:sz="0" w:space="0" w:color="auto"/>
                              </w:divBdr>
                              <w:divsChild>
                                <w:div w:id="1290823319">
                                  <w:marLeft w:val="0"/>
                                  <w:marRight w:val="0"/>
                                  <w:marTop w:val="0"/>
                                  <w:marBottom w:val="0"/>
                                  <w:divBdr>
                                    <w:top w:val="none" w:sz="0" w:space="0" w:color="auto"/>
                                    <w:left w:val="none" w:sz="0" w:space="0" w:color="auto"/>
                                    <w:bottom w:val="none" w:sz="0" w:space="0" w:color="auto"/>
                                    <w:right w:val="none" w:sz="0" w:space="0" w:color="auto"/>
                                  </w:divBdr>
                                  <w:divsChild>
                                    <w:div w:id="1290823325">
                                      <w:marLeft w:val="0"/>
                                      <w:marRight w:val="0"/>
                                      <w:marTop w:val="0"/>
                                      <w:marBottom w:val="0"/>
                                      <w:divBdr>
                                        <w:top w:val="none" w:sz="0" w:space="0" w:color="auto"/>
                                        <w:left w:val="none" w:sz="0" w:space="0" w:color="auto"/>
                                        <w:bottom w:val="none" w:sz="0" w:space="0" w:color="auto"/>
                                        <w:right w:val="none" w:sz="0" w:space="0" w:color="auto"/>
                                      </w:divBdr>
                                      <w:divsChild>
                                        <w:div w:id="12908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397096">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garmester@kiskoros.hu"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al-estate.hu@vodafon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lemenykezeles.hu@vodafo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ubiusnoc-hu-fo_ro@vodafon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dafone.com" TargetMode="External"/><Relationship Id="rId14" Type="http://schemas.openxmlformats.org/officeDocument/2006/relationships/image" Target="cid:image003.png@01D5D1CF.E8424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2C63-00BA-4557-82D0-082A1070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4070</Words>
  <Characters>28084</Characters>
  <Application>Microsoft Office Word</Application>
  <DocSecurity>0</DocSecurity>
  <Lines>234</Lines>
  <Paragraphs>64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BÉRLETI SZERZŐDÉS</vt:lpstr>
      <vt:lpstr>BÉRLETI SZERZŐDÉS</vt:lpstr>
    </vt:vector>
  </TitlesOfParts>
  <Company>Vodafone Mo. Zrt.</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BÉRLETI SZERZŐDÉS</dc:title>
  <dc:creator>zsuzsa.melcher</dc:creator>
  <cp:lastModifiedBy>Lucza Alexandra</cp:lastModifiedBy>
  <cp:revision>4</cp:revision>
  <cp:lastPrinted>2017-11-07T11:32:00Z</cp:lastPrinted>
  <dcterms:created xsi:type="dcterms:W3CDTF">2020-07-20T09:07:00Z</dcterms:created>
  <dcterms:modified xsi:type="dcterms:W3CDTF">2020-07-23T07:50:00Z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foLevel">
    <vt:lpwstr>C0</vt:lpwstr>
  </property>
  <property fmtid="{D5CDD505-2E9C-101B-9397-08002B2CF9AE}" pid="3" name="DocInfoOwner">
    <vt:lpwstr>Zsuzsa Melcher</vt:lpwstr>
  </property>
  <property fmtid="{D5CDD505-2E9C-101B-9397-08002B2CF9AE}" pid="4" name="DocInfoData1">
    <vt:lpwstr>KABMAGEAbgBnAHUAYQBnAGUAPQBlAG4AdQB8AEwAZQB2AGUAbAA9ADAAfABEAGEAdABlAD0AMgAwADAAOQAwADcAMQA0AHwATwB3AG4AZQByAD0AWgBzAHUAegBzAGEAIABNAGUAbABjAGgAZQByAHwASABhAHMAUgBlAGMAbABhAHMAcwBpAGYAPQBGAGEAbABzAGUA</vt:lpwstr>
  </property>
  <property fmtid="{D5CDD505-2E9C-101B-9397-08002B2CF9AE}" pid="5" name="DocInfoData2">
    <vt:lpwstr>fABOAGUAdwBMAGUAdgBlAGwAPQAxAHwATgBlAHcARQB2AGUAbgB0AD0AfABQAG8AcwBpAHQAaQBvAG4APQAxADMAfABNAGEAcgBnAGkAbgA9ADcAMAB8AFAAcgBpAG4AdABQAG8AcwBpAHQAaQBvAG4APQAxADEAfABQAHIAaQBuAHQARgBsAGEAZwBzAD0ATgBZAFkA</vt:lpwstr>
  </property>
  <property fmtid="{D5CDD505-2E9C-101B-9397-08002B2CF9AE}" pid="6" name="DocInfoData3">
    <vt:lpwstr>fABVAHMAZQBSAGUAYwBpAHAAaQBlAG4AdABzAD0ARgBhAGwAcwBlAHwAVQBzAGUAVwBhAHQAZQByAE0AYQByAGsAPQBGAGEAbABzAGUAfABXAGEAdABlAHIAVAB5AHAAZQA9ADEAfABXAGEAdABlAHIAVABlAHgAdAA9AHwAUgBlAGMAaQBwAGkAZQBuAHQAcwA9AHwA</vt:lpwstr>
  </property>
  <property fmtid="{D5CDD505-2E9C-101B-9397-08002B2CF9AE}" pid="7" name="DocInfoData4">
    <vt:lpwstr>UgBlAGMAaQBwAGkAZQBuAHQAcwBDAG8AZABlAD0AMAAwADAAMAAwADAAMAAwAHwAQwB1AHMAdABvAG0APQApAA==</vt:lpwstr>
  </property>
  <property fmtid="{D5CDD505-2E9C-101B-9397-08002B2CF9AE}" pid="8" name="DocInfoVersion">
    <vt:lpwstr>3.01.281</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erzsebet.bardosi@vodafone.com</vt:lpwstr>
  </property>
  <property fmtid="{D5CDD505-2E9C-101B-9397-08002B2CF9AE}" pid="12" name="MSIP_Label_0359f705-2ba0-454b-9cfc-6ce5bcaac040_SetDate">
    <vt:lpwstr>2019-01-23T10:41:58.9674633Z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ies>
</file>