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4040C" w14:textId="77777777" w:rsidR="00690284" w:rsidRPr="00690284" w:rsidRDefault="00690284" w:rsidP="00690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690284">
        <w:rPr>
          <w:rFonts w:ascii="Times New Roman" w:eastAsia="Times New Roman" w:hAnsi="Times New Roman" w:cs="Times New Roman"/>
          <w:b/>
          <w:u w:val="single"/>
          <w:lang w:eastAsia="hu-HU"/>
        </w:rPr>
        <w:t>KISKŐRÖS VÁROS SZLOVÁK NEMZETISÉGI ÖNKORMÁNYZATA</w:t>
      </w:r>
    </w:p>
    <w:p w14:paraId="4B9BFC4D" w14:textId="77777777" w:rsidR="00690284" w:rsidRDefault="00690284" w:rsidP="006902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3149C43" w14:textId="77777777" w:rsidR="00400D33" w:rsidRDefault="00400D33" w:rsidP="0069028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1E0ABB8B" w14:textId="02F3019B" w:rsidR="00690284" w:rsidRDefault="00503B28" w:rsidP="0069028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10</w:t>
      </w:r>
      <w:r w:rsidR="00690284" w:rsidRPr="00690284">
        <w:rPr>
          <w:rFonts w:ascii="Times New Roman" w:eastAsia="Times New Roman" w:hAnsi="Times New Roman" w:cs="Times New Roman"/>
          <w:b/>
          <w:u w:val="single"/>
          <w:lang w:eastAsia="hu-HU"/>
        </w:rPr>
        <w:t>/202</w:t>
      </w:r>
      <w:r w:rsidR="000522D4">
        <w:rPr>
          <w:rFonts w:ascii="Times New Roman" w:eastAsia="Times New Roman" w:hAnsi="Times New Roman" w:cs="Times New Roman"/>
          <w:b/>
          <w:u w:val="single"/>
          <w:lang w:eastAsia="hu-HU"/>
        </w:rPr>
        <w:t>1</w:t>
      </w:r>
      <w:r w:rsidR="00690284" w:rsidRPr="00690284">
        <w:rPr>
          <w:rFonts w:ascii="Times New Roman" w:eastAsia="Times New Roman" w:hAnsi="Times New Roman" w:cs="Times New Roman"/>
          <w:b/>
          <w:u w:val="single"/>
          <w:lang w:eastAsia="hu-HU"/>
        </w:rPr>
        <w:t>. (</w:t>
      </w:r>
      <w:r w:rsidR="000B47AE">
        <w:rPr>
          <w:rFonts w:ascii="Times New Roman" w:eastAsia="Times New Roman" w:hAnsi="Times New Roman" w:cs="Times New Roman"/>
          <w:b/>
          <w:u w:val="single"/>
          <w:lang w:eastAsia="hu-HU"/>
        </w:rPr>
        <w:t>V</w:t>
      </w:r>
      <w:r w:rsidR="00606BA9">
        <w:rPr>
          <w:rFonts w:ascii="Times New Roman" w:eastAsia="Times New Roman" w:hAnsi="Times New Roman" w:cs="Times New Roman"/>
          <w:b/>
          <w:u w:val="single"/>
          <w:lang w:eastAsia="hu-HU"/>
        </w:rPr>
        <w:t>.</w:t>
      </w:r>
      <w:r w:rsidR="000522D4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</w:t>
      </w:r>
      <w:r w:rsidR="00261F97">
        <w:rPr>
          <w:rFonts w:ascii="Times New Roman" w:eastAsia="Times New Roman" w:hAnsi="Times New Roman" w:cs="Times New Roman"/>
          <w:b/>
          <w:u w:val="single"/>
          <w:lang w:eastAsia="hu-HU"/>
        </w:rPr>
        <w:t>17</w:t>
      </w:r>
      <w:r w:rsidR="00606BA9">
        <w:rPr>
          <w:rFonts w:ascii="Times New Roman" w:eastAsia="Times New Roman" w:hAnsi="Times New Roman" w:cs="Times New Roman"/>
          <w:b/>
          <w:u w:val="single"/>
          <w:lang w:eastAsia="hu-HU"/>
        </w:rPr>
        <w:t>.</w:t>
      </w:r>
      <w:r w:rsidR="00690284" w:rsidRPr="00690284">
        <w:rPr>
          <w:rFonts w:ascii="Times New Roman" w:eastAsia="Times New Roman" w:hAnsi="Times New Roman" w:cs="Times New Roman"/>
          <w:b/>
          <w:u w:val="single"/>
          <w:lang w:eastAsia="hu-HU"/>
        </w:rPr>
        <w:t>) sz. elnöki határozat</w:t>
      </w:r>
    </w:p>
    <w:p w14:paraId="1CC995B2" w14:textId="1B0325F8" w:rsidR="00634348" w:rsidRPr="00497F2D" w:rsidRDefault="00634348" w:rsidP="0069028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C808B1A" w14:textId="10E0F75C" w:rsidR="00690284" w:rsidRPr="00400D33" w:rsidRDefault="00690284" w:rsidP="00497F2D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7B299D67" w14:textId="77777777" w:rsidR="00400D33" w:rsidRPr="00400D33" w:rsidRDefault="00400D33" w:rsidP="000816DC">
      <w:pPr>
        <w:spacing w:after="0" w:line="240" w:lineRule="auto"/>
        <w:ind w:right="150"/>
        <w:jc w:val="center"/>
        <w:rPr>
          <w:rFonts w:ascii="Times New Roman" w:hAnsi="Times New Roman" w:cs="Times New Roman"/>
          <w:b/>
        </w:rPr>
      </w:pPr>
      <w:bookmarkStart w:id="0" w:name="_Hlk66274074"/>
      <w:r w:rsidRPr="00400D33">
        <w:rPr>
          <w:rFonts w:ascii="Times New Roman" w:hAnsi="Times New Roman" w:cs="Times New Roman"/>
          <w:b/>
        </w:rPr>
        <w:t>H A T Á R O Z A T</w:t>
      </w:r>
    </w:p>
    <w:p w14:paraId="3A719590" w14:textId="77777777" w:rsidR="00400D33" w:rsidRPr="00400D33" w:rsidRDefault="00400D33" w:rsidP="000816D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8394EC" w14:textId="77777777" w:rsidR="00400D33" w:rsidRPr="00C5711E" w:rsidRDefault="00400D33" w:rsidP="000816D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B5E33F" w14:textId="2C074DE8" w:rsidR="00261F97" w:rsidRDefault="0002772C" w:rsidP="000816D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hu-HU"/>
        </w:rPr>
        <w:t xml:space="preserve">A katasztrófavédelemről és a hozzá kapcsolódó egyes törvények módosításáról szóló 2011. évi CXXVIII. törvény 46. § (4) bekezdésben foglalt felhatalmazás alapján az alábbi elnöki határozatot </w:t>
      </w:r>
      <w:r w:rsidR="00261F97">
        <w:rPr>
          <w:rFonts w:ascii="Times New Roman" w:eastAsia="Times New Roman" w:hAnsi="Times New Roman"/>
          <w:lang w:eastAsia="hu-HU"/>
        </w:rPr>
        <w:t>hozom:</w:t>
      </w:r>
    </w:p>
    <w:p w14:paraId="16DBA1CF" w14:textId="77777777" w:rsidR="00261F97" w:rsidRDefault="00261F97" w:rsidP="000816DC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>Kiskőrös Város Szlovák Nemzetiségi Önkormányzata (a továbbiakban: Nemzetiségi Önkormányzat) 2020. évi zárszámadását</w:t>
      </w:r>
    </w:p>
    <w:tbl>
      <w:tblPr>
        <w:tblW w:w="8280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5"/>
        <w:gridCol w:w="710"/>
        <w:gridCol w:w="5795"/>
      </w:tblGrid>
      <w:tr w:rsidR="00261F97" w14:paraId="4D4A369A" w14:textId="77777777" w:rsidTr="000816DC">
        <w:trPr>
          <w:cantSplit/>
        </w:trPr>
        <w:tc>
          <w:tcPr>
            <w:tcW w:w="1775" w:type="dxa"/>
            <w:hideMark/>
          </w:tcPr>
          <w:p w14:paraId="30FFDB7F" w14:textId="77777777" w:rsidR="00261F97" w:rsidRDefault="00261F97" w:rsidP="000816DC">
            <w:pPr>
              <w:tabs>
                <w:tab w:val="left" w:pos="145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3.162.313</w:t>
            </w:r>
          </w:p>
        </w:tc>
        <w:tc>
          <w:tcPr>
            <w:tcW w:w="710" w:type="dxa"/>
            <w:hideMark/>
          </w:tcPr>
          <w:p w14:paraId="62945627" w14:textId="77777777" w:rsidR="00261F97" w:rsidRDefault="00261F97" w:rsidP="000816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 xml:space="preserve">forint   </w:t>
            </w:r>
          </w:p>
        </w:tc>
        <w:tc>
          <w:tcPr>
            <w:tcW w:w="5795" w:type="dxa"/>
            <w:hideMark/>
          </w:tcPr>
          <w:p w14:paraId="6FB9FDCB" w14:textId="77777777" w:rsidR="00261F97" w:rsidRDefault="00261F97" w:rsidP="000816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teljesített költségvetési bevétellel,</w:t>
            </w:r>
          </w:p>
        </w:tc>
      </w:tr>
      <w:tr w:rsidR="00261F97" w14:paraId="0C35560D" w14:textId="77777777" w:rsidTr="000816DC">
        <w:trPr>
          <w:cantSplit/>
        </w:trPr>
        <w:tc>
          <w:tcPr>
            <w:tcW w:w="1775" w:type="dxa"/>
            <w:hideMark/>
          </w:tcPr>
          <w:p w14:paraId="331D947A" w14:textId="77777777" w:rsidR="00261F97" w:rsidRDefault="00261F97" w:rsidP="00081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2.956.697</w:t>
            </w:r>
          </w:p>
        </w:tc>
        <w:tc>
          <w:tcPr>
            <w:tcW w:w="710" w:type="dxa"/>
            <w:hideMark/>
          </w:tcPr>
          <w:p w14:paraId="10D5E0B1" w14:textId="77777777" w:rsidR="00261F97" w:rsidRDefault="00261F97" w:rsidP="000816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 xml:space="preserve">forint </w:t>
            </w:r>
          </w:p>
        </w:tc>
        <w:tc>
          <w:tcPr>
            <w:tcW w:w="5795" w:type="dxa"/>
            <w:hideMark/>
          </w:tcPr>
          <w:p w14:paraId="7819AE01" w14:textId="77777777" w:rsidR="00261F97" w:rsidRDefault="00261F97" w:rsidP="000816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teljesített költségvetési kiadással,</w:t>
            </w:r>
          </w:p>
        </w:tc>
      </w:tr>
      <w:tr w:rsidR="00261F97" w14:paraId="421FC6B7" w14:textId="77777777" w:rsidTr="000816DC">
        <w:trPr>
          <w:cantSplit/>
        </w:trPr>
        <w:tc>
          <w:tcPr>
            <w:tcW w:w="1775" w:type="dxa"/>
            <w:hideMark/>
          </w:tcPr>
          <w:p w14:paraId="7532E399" w14:textId="77777777" w:rsidR="00261F97" w:rsidRDefault="00261F97" w:rsidP="00081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303.933</w:t>
            </w:r>
          </w:p>
        </w:tc>
        <w:tc>
          <w:tcPr>
            <w:tcW w:w="710" w:type="dxa"/>
            <w:hideMark/>
          </w:tcPr>
          <w:p w14:paraId="3C524B3C" w14:textId="77777777" w:rsidR="00261F97" w:rsidRDefault="00261F97" w:rsidP="000816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forint</w:t>
            </w:r>
          </w:p>
        </w:tc>
        <w:tc>
          <w:tcPr>
            <w:tcW w:w="5795" w:type="dxa"/>
            <w:hideMark/>
          </w:tcPr>
          <w:p w14:paraId="3C1D10F1" w14:textId="77777777" w:rsidR="00261F97" w:rsidRDefault="00261F97" w:rsidP="000816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teljesített finanszírozási bevétellel,</w:t>
            </w:r>
          </w:p>
        </w:tc>
      </w:tr>
      <w:tr w:rsidR="00261F97" w14:paraId="2857C105" w14:textId="77777777" w:rsidTr="000816DC">
        <w:trPr>
          <w:cantSplit/>
        </w:trPr>
        <w:tc>
          <w:tcPr>
            <w:tcW w:w="1775" w:type="dxa"/>
            <w:hideMark/>
          </w:tcPr>
          <w:p w14:paraId="58173A2A" w14:textId="77777777" w:rsidR="00261F97" w:rsidRDefault="00261F97" w:rsidP="00081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509.549</w:t>
            </w:r>
          </w:p>
        </w:tc>
        <w:tc>
          <w:tcPr>
            <w:tcW w:w="710" w:type="dxa"/>
            <w:hideMark/>
          </w:tcPr>
          <w:p w14:paraId="0E1F3560" w14:textId="77777777" w:rsidR="00261F97" w:rsidRDefault="00261F97" w:rsidP="000816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forint</w:t>
            </w:r>
          </w:p>
        </w:tc>
        <w:tc>
          <w:tcPr>
            <w:tcW w:w="5795" w:type="dxa"/>
            <w:hideMark/>
          </w:tcPr>
          <w:p w14:paraId="5E4F6EBA" w14:textId="77777777" w:rsidR="00261F97" w:rsidRDefault="00261F97" w:rsidP="000816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maradvánnyal</w:t>
            </w:r>
          </w:p>
        </w:tc>
      </w:tr>
    </w:tbl>
    <w:p w14:paraId="6627FF9E" w14:textId="2E929781" w:rsidR="00261F97" w:rsidRDefault="00261F97" w:rsidP="000816DC">
      <w:pPr>
        <w:spacing w:after="0" w:line="240" w:lineRule="auto"/>
        <w:ind w:firstLine="420"/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>állapítom meg.</w:t>
      </w:r>
    </w:p>
    <w:p w14:paraId="66C37622" w14:textId="72938767" w:rsidR="00261F97" w:rsidRPr="000816DC" w:rsidRDefault="00261F97" w:rsidP="0027468F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0816DC">
        <w:rPr>
          <w:rFonts w:ascii="Times New Roman" w:eastAsia="Times New Roman" w:hAnsi="Times New Roman"/>
          <w:lang w:eastAsia="hu-HU"/>
        </w:rPr>
        <w:t xml:space="preserve">Az előirányzat-felhasználási terv teljesítését a 3. mellékletben, a költségvetés végrehajtásának összevont mérlegét az 1. mellékletben foglaltak szerint jóváhagyom. </w:t>
      </w:r>
    </w:p>
    <w:p w14:paraId="2481DDCD" w14:textId="531B5A6A" w:rsidR="00261F97" w:rsidRPr="000816DC" w:rsidRDefault="00261F97" w:rsidP="00CB6DE1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0816DC">
        <w:rPr>
          <w:rFonts w:ascii="Times New Roman" w:eastAsia="Times New Roman" w:hAnsi="Times New Roman"/>
          <w:lang w:eastAsia="hu-HU"/>
        </w:rPr>
        <w:t xml:space="preserve">A Nemzetiségi Önkormányzat nem nyújtott közvetett támogatásokat. </w:t>
      </w:r>
    </w:p>
    <w:p w14:paraId="58F89FF3" w14:textId="643229FC" w:rsidR="00261F97" w:rsidRPr="000816DC" w:rsidRDefault="00261F97" w:rsidP="00C335D8">
      <w:pPr>
        <w:pStyle w:val="Listaszerbekezds"/>
        <w:numPr>
          <w:ilvl w:val="0"/>
          <w:numId w:val="8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  <w:r w:rsidRPr="000816DC">
        <w:rPr>
          <w:rFonts w:ascii="Times New Roman" w:eastAsia="Times New Roman" w:hAnsi="Times New Roman"/>
          <w:lang w:eastAsia="hu-HU"/>
        </w:rPr>
        <w:t>A Nemzetiségi Önkormányzat tulajdonában nincs gazdálkodó szervezet.</w:t>
      </w:r>
    </w:p>
    <w:p w14:paraId="55959C58" w14:textId="65C5060C" w:rsidR="00261F97" w:rsidRPr="000816DC" w:rsidRDefault="00261F97" w:rsidP="00735A6C">
      <w:pPr>
        <w:pStyle w:val="Listaszerbekezds"/>
        <w:numPr>
          <w:ilvl w:val="0"/>
          <w:numId w:val="8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0816DC">
        <w:rPr>
          <w:rFonts w:ascii="Times New Roman" w:eastAsia="Times New Roman" w:hAnsi="Times New Roman"/>
          <w:bCs/>
          <w:iCs/>
          <w:lang w:eastAsia="hu-HU"/>
        </w:rPr>
        <w:t xml:space="preserve">A Nemzetiségi Önkormányzatnak nincs az Európai Uniós forrás bevonásával tervezett beruházása. </w:t>
      </w:r>
    </w:p>
    <w:p w14:paraId="5F3DEDF8" w14:textId="20BF274A" w:rsidR="00261F97" w:rsidRPr="000816DC" w:rsidRDefault="00261F97" w:rsidP="00145B8D">
      <w:pPr>
        <w:pStyle w:val="Listaszerbekezds"/>
        <w:numPr>
          <w:ilvl w:val="0"/>
          <w:numId w:val="8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0816DC">
        <w:rPr>
          <w:rFonts w:ascii="Times New Roman" w:eastAsia="Times New Roman" w:hAnsi="Times New Roman"/>
          <w:lang w:eastAsia="hu-HU"/>
        </w:rPr>
        <w:t xml:space="preserve">A </w:t>
      </w:r>
      <w:r w:rsidRPr="000816DC">
        <w:rPr>
          <w:rFonts w:ascii="Times New Roman" w:eastAsia="Times New Roman" w:hAnsi="Times New Roman"/>
          <w:bCs/>
          <w:iCs/>
          <w:lang w:eastAsia="hu-HU"/>
        </w:rPr>
        <w:t xml:space="preserve">Nemzetiségi </w:t>
      </w:r>
      <w:r w:rsidRPr="000816DC">
        <w:rPr>
          <w:rFonts w:ascii="Times New Roman" w:eastAsia="Times New Roman" w:hAnsi="Times New Roman"/>
          <w:lang w:eastAsia="hu-HU"/>
        </w:rPr>
        <w:t xml:space="preserve">Önkormányzatnak nincs hitele és nyújtott kölcsön állománya. </w:t>
      </w:r>
    </w:p>
    <w:p w14:paraId="3C740257" w14:textId="6A526E21" w:rsidR="00261F97" w:rsidRPr="000816DC" w:rsidRDefault="00261F97" w:rsidP="00AB2C5B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0816DC">
        <w:rPr>
          <w:rFonts w:ascii="Times New Roman" w:eastAsia="Times New Roman" w:hAnsi="Times New Roman"/>
          <w:lang w:eastAsia="hu-HU"/>
        </w:rPr>
        <w:t>A Nemzetiségi Önkormányzat</w:t>
      </w:r>
    </w:p>
    <w:p w14:paraId="498A9940" w14:textId="77777777" w:rsidR="00261F97" w:rsidRDefault="00261F97" w:rsidP="000816DC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>a vagyonkimutatását a könyvviteli mérlegben szereplő adatok alapján; az eszközök értékvesztésének alakulását; a pénzeszközök változásának bemutatását a 4. mellékletben,</w:t>
      </w:r>
    </w:p>
    <w:p w14:paraId="6525F754" w14:textId="77777777" w:rsidR="00261F97" w:rsidRDefault="00261F97" w:rsidP="000816DC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  <w:r>
        <w:rPr>
          <w:rFonts w:ascii="Times New Roman" w:eastAsia="Times New Roman" w:hAnsi="Times New Roman"/>
          <w:lang w:eastAsia="hu-HU"/>
        </w:rPr>
        <w:t>a maradványkimutatását az 5. mellékletben,</w:t>
      </w:r>
    </w:p>
    <w:p w14:paraId="7C8E2B80" w14:textId="77777777" w:rsidR="00261F97" w:rsidRDefault="00261F97" w:rsidP="000816DC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  <w:r>
        <w:rPr>
          <w:rFonts w:ascii="Times New Roman" w:eastAsia="Times New Roman" w:hAnsi="Times New Roman"/>
          <w:lang w:eastAsia="hu-HU"/>
        </w:rPr>
        <w:t>a többéves kihatással járó döntések számszerűsítését, évenkénti bontásban, szöveges indoklással és a Magyarország gazdasági stabilitásáról szóló 2011. évi CXCIV. törvény 8.§ (2) bekezdése szerinti adósságot keletkeztető ügyleteit és kezességvállalásait, valamint saját bevételeket a 6. mellékletben,</w:t>
      </w:r>
    </w:p>
    <w:p w14:paraId="7527D378" w14:textId="77777777" w:rsidR="00261F97" w:rsidRDefault="00261F97" w:rsidP="000816DC">
      <w:pPr>
        <w:spacing w:after="0" w:line="240" w:lineRule="auto"/>
        <w:ind w:left="420"/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>d</w:t>
      </w:r>
      <w:r>
        <w:rPr>
          <w:rFonts w:ascii="Times New Roman" w:eastAsia="Times New Roman" w:hAnsi="Times New Roman"/>
          <w:bCs/>
          <w:lang w:eastAsia="hu-HU"/>
        </w:rPr>
        <w:t xml:space="preserve">)   az adósságot keletkeztető fejlesztési céljait a </w:t>
      </w:r>
      <w:r>
        <w:rPr>
          <w:rFonts w:ascii="Times New Roman" w:eastAsia="Times New Roman" w:hAnsi="Times New Roman"/>
          <w:lang w:eastAsia="hu-HU"/>
        </w:rPr>
        <w:t>7. mellékletben,</w:t>
      </w:r>
    </w:p>
    <w:p w14:paraId="13E89A1B" w14:textId="77777777" w:rsidR="00261F97" w:rsidRDefault="00261F97" w:rsidP="000816DC">
      <w:pPr>
        <w:spacing w:after="0" w:line="240" w:lineRule="auto"/>
        <w:ind w:left="420"/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>e</w:t>
      </w:r>
      <w:r>
        <w:rPr>
          <w:rFonts w:ascii="Times New Roman" w:eastAsia="Times New Roman" w:hAnsi="Times New Roman"/>
          <w:bCs/>
          <w:lang w:eastAsia="hu-HU"/>
        </w:rPr>
        <w:t xml:space="preserve">)   az </w:t>
      </w:r>
      <w:r>
        <w:rPr>
          <w:rFonts w:ascii="Times New Roman" w:eastAsia="Times New Roman" w:hAnsi="Times New Roman"/>
          <w:lang w:eastAsia="hu-HU"/>
        </w:rPr>
        <w:t>eredménykimutatását a 8. mellékletben,</w:t>
      </w:r>
    </w:p>
    <w:p w14:paraId="5D6CCCDB" w14:textId="77777777" w:rsidR="00261F97" w:rsidRDefault="00261F97" w:rsidP="000816DC">
      <w:pPr>
        <w:spacing w:after="0" w:line="240" w:lineRule="auto"/>
        <w:ind w:left="704" w:hanging="284"/>
        <w:jc w:val="both"/>
        <w:rPr>
          <w:rFonts w:ascii="Times New Roman" w:eastAsia="Times New Roman" w:hAnsi="Times New Roman"/>
          <w:bCs/>
          <w:lang w:eastAsia="hu-HU"/>
        </w:rPr>
      </w:pPr>
      <w:r>
        <w:rPr>
          <w:rFonts w:ascii="Times New Roman" w:eastAsia="Times New Roman" w:hAnsi="Times New Roman"/>
          <w:lang w:eastAsia="hu-HU"/>
        </w:rPr>
        <w:t>f</w:t>
      </w:r>
      <w:r>
        <w:rPr>
          <w:rFonts w:ascii="Times New Roman" w:eastAsia="Times New Roman" w:hAnsi="Times New Roman"/>
          <w:bCs/>
          <w:lang w:eastAsia="hu-HU"/>
        </w:rPr>
        <w:t>)   a 2020. évet követő három év tervezett bevételi előirányzatainak és kiadási előirányzatainak keretszámait a 9. mellékletben,</w:t>
      </w:r>
    </w:p>
    <w:p w14:paraId="31FBDF9A" w14:textId="77777777" w:rsidR="00261F97" w:rsidRDefault="00261F97" w:rsidP="000816DC">
      <w:pPr>
        <w:spacing w:after="0" w:line="240" w:lineRule="auto"/>
        <w:ind w:left="704" w:hanging="284"/>
        <w:jc w:val="both"/>
        <w:rPr>
          <w:rFonts w:ascii="Times New Roman" w:eastAsia="Times New Roman" w:hAnsi="Times New Roman"/>
          <w:bCs/>
          <w:lang w:eastAsia="hu-HU"/>
        </w:rPr>
      </w:pPr>
      <w:r>
        <w:rPr>
          <w:rFonts w:ascii="Times New Roman" w:eastAsia="Times New Roman" w:hAnsi="Times New Roman"/>
          <w:bCs/>
          <w:lang w:eastAsia="hu-HU"/>
        </w:rPr>
        <w:t xml:space="preserve">g)   a vagyonleltárát a 10. mellékletben, </w:t>
      </w:r>
    </w:p>
    <w:p w14:paraId="26BDDBF5" w14:textId="77777777" w:rsidR="00261F97" w:rsidRDefault="00261F97" w:rsidP="000816DC">
      <w:pPr>
        <w:spacing w:after="0" w:line="240" w:lineRule="auto"/>
        <w:ind w:left="777" w:hanging="357"/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bCs/>
          <w:lang w:eastAsia="hu-HU"/>
        </w:rPr>
        <w:t xml:space="preserve">h) </w:t>
      </w:r>
      <w:r>
        <w:rPr>
          <w:rFonts w:ascii="Times New Roman" w:eastAsia="Times New Roman" w:hAnsi="Times New Roman"/>
          <w:lang w:eastAsia="hu-HU"/>
        </w:rPr>
        <w:t>az immateriális javak, tárgyi eszközök, koncesszióba, vagyonkezelésbe adott eszközök állományának alakulását a 11. mellékletben</w:t>
      </w:r>
    </w:p>
    <w:p w14:paraId="5CAC04A4" w14:textId="77777777" w:rsidR="00261F97" w:rsidRPr="00503B28" w:rsidRDefault="00261F97" w:rsidP="000816DC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 xml:space="preserve">foglaltaknak </w:t>
      </w:r>
      <w:r w:rsidRPr="00503B28">
        <w:rPr>
          <w:rFonts w:ascii="Times New Roman" w:eastAsia="Times New Roman" w:hAnsi="Times New Roman"/>
          <w:lang w:eastAsia="hu-HU"/>
        </w:rPr>
        <w:t>megfelelően fogadom el.</w:t>
      </w:r>
    </w:p>
    <w:p w14:paraId="4E3B0216" w14:textId="77777777" w:rsidR="00261F97" w:rsidRPr="00503B28" w:rsidRDefault="00261F97" w:rsidP="000816DC">
      <w:pPr>
        <w:spacing w:after="0" w:line="240" w:lineRule="auto"/>
        <w:jc w:val="both"/>
        <w:rPr>
          <w:rFonts w:ascii="Times New Roman" w:hAnsi="Times New Roman"/>
        </w:rPr>
      </w:pPr>
    </w:p>
    <w:p w14:paraId="48CBDF28" w14:textId="77777777" w:rsidR="00261F97" w:rsidRPr="00503B28" w:rsidRDefault="00261F97" w:rsidP="000816DC">
      <w:pPr>
        <w:spacing w:after="0" w:line="240" w:lineRule="auto"/>
        <w:ind w:left="6515" w:firstLine="565"/>
        <w:jc w:val="both"/>
        <w:rPr>
          <w:rFonts w:ascii="Times New Roman" w:hAnsi="Times New Roman"/>
        </w:rPr>
      </w:pPr>
    </w:p>
    <w:p w14:paraId="503CE137" w14:textId="77777777" w:rsidR="00261F97" w:rsidRPr="00503B28" w:rsidRDefault="00261F97" w:rsidP="000816DC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503B28">
        <w:rPr>
          <w:rFonts w:ascii="Times New Roman" w:eastAsia="Times New Roman" w:hAnsi="Times New Roman"/>
          <w:b/>
          <w:u w:val="single"/>
          <w:lang w:eastAsia="hu-HU"/>
        </w:rPr>
        <w:t>Felelős:</w:t>
      </w:r>
      <w:r w:rsidRPr="00503B28">
        <w:rPr>
          <w:rFonts w:ascii="Times New Roman" w:eastAsia="Times New Roman" w:hAnsi="Times New Roman"/>
          <w:lang w:eastAsia="hu-HU"/>
        </w:rPr>
        <w:tab/>
        <w:t>a testület elnöke</w:t>
      </w:r>
    </w:p>
    <w:p w14:paraId="3A320D9E" w14:textId="4A98D319" w:rsidR="003D31DA" w:rsidRPr="00503B28" w:rsidRDefault="00261F97" w:rsidP="000816DC">
      <w:pPr>
        <w:spacing w:after="0" w:line="240" w:lineRule="auto"/>
        <w:jc w:val="both"/>
        <w:rPr>
          <w:rFonts w:ascii="Times New Roman" w:hAnsi="Times New Roman"/>
        </w:rPr>
      </w:pPr>
      <w:r w:rsidRPr="00503B28">
        <w:rPr>
          <w:rFonts w:ascii="Times New Roman" w:eastAsia="Times New Roman" w:hAnsi="Times New Roman"/>
          <w:b/>
          <w:u w:val="single"/>
          <w:lang w:eastAsia="hu-HU"/>
        </w:rPr>
        <w:t>Határidő:</w:t>
      </w:r>
      <w:r w:rsidRPr="00503B28">
        <w:rPr>
          <w:rFonts w:ascii="Times New Roman" w:eastAsia="Times New Roman" w:hAnsi="Times New Roman"/>
          <w:lang w:eastAsia="hu-HU"/>
        </w:rPr>
        <w:tab/>
        <w:t>értelemszerűen</w:t>
      </w:r>
    </w:p>
    <w:p w14:paraId="2D414842" w14:textId="77777777" w:rsidR="003D31DA" w:rsidRPr="00503B28" w:rsidRDefault="003D31DA" w:rsidP="000816DC">
      <w:pPr>
        <w:spacing w:after="0" w:line="240" w:lineRule="auto"/>
        <w:jc w:val="both"/>
        <w:rPr>
          <w:rFonts w:ascii="Times New Roman" w:hAnsi="Times New Roman"/>
        </w:rPr>
      </w:pPr>
    </w:p>
    <w:p w14:paraId="20758802" w14:textId="4EEE59D8" w:rsidR="00400D33" w:rsidRPr="00503B28" w:rsidRDefault="00400D33" w:rsidP="000816DC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0"/>
    <w:p w14:paraId="5341A48C" w14:textId="77777777" w:rsidR="000522D4" w:rsidRPr="00503B28" w:rsidRDefault="000522D4" w:rsidP="000816DC">
      <w:pPr>
        <w:spacing w:after="0" w:line="240" w:lineRule="auto"/>
        <w:rPr>
          <w:rFonts w:ascii="Times New Roman" w:hAnsi="Times New Roman" w:cs="Times New Roman"/>
        </w:rPr>
      </w:pPr>
    </w:p>
    <w:p w14:paraId="24C462C1" w14:textId="028E4931" w:rsidR="00606BA9" w:rsidRPr="00503B28" w:rsidRDefault="00606BA9" w:rsidP="000816DC">
      <w:pPr>
        <w:tabs>
          <w:tab w:val="left" w:pos="1418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503B28">
        <w:rPr>
          <w:rFonts w:ascii="Times New Roman" w:hAnsi="Times New Roman" w:cs="Times New Roman"/>
        </w:rPr>
        <w:t>Kiskőrös, 202</w:t>
      </w:r>
      <w:r w:rsidR="000522D4" w:rsidRPr="00503B28">
        <w:rPr>
          <w:rFonts w:ascii="Times New Roman" w:hAnsi="Times New Roman" w:cs="Times New Roman"/>
        </w:rPr>
        <w:t>1</w:t>
      </w:r>
      <w:r w:rsidRPr="00503B28">
        <w:rPr>
          <w:rFonts w:ascii="Times New Roman" w:hAnsi="Times New Roman" w:cs="Times New Roman"/>
        </w:rPr>
        <w:t xml:space="preserve">. </w:t>
      </w:r>
      <w:r w:rsidR="0002772C" w:rsidRPr="00503B28">
        <w:rPr>
          <w:rFonts w:ascii="Times New Roman" w:hAnsi="Times New Roman" w:cs="Times New Roman"/>
        </w:rPr>
        <w:t xml:space="preserve">május </w:t>
      </w:r>
      <w:r w:rsidR="00261F97" w:rsidRPr="00503B28">
        <w:rPr>
          <w:rFonts w:ascii="Times New Roman" w:hAnsi="Times New Roman" w:cs="Times New Roman"/>
        </w:rPr>
        <w:t>17</w:t>
      </w:r>
      <w:r w:rsidR="000B47AE" w:rsidRPr="00503B28">
        <w:rPr>
          <w:rFonts w:ascii="Times New Roman" w:hAnsi="Times New Roman" w:cs="Times New Roman"/>
        </w:rPr>
        <w:t xml:space="preserve">. </w:t>
      </w:r>
      <w:r w:rsidR="002631EB" w:rsidRPr="00503B28">
        <w:rPr>
          <w:rFonts w:ascii="Times New Roman" w:hAnsi="Times New Roman" w:cs="Times New Roman"/>
        </w:rPr>
        <w:t xml:space="preserve"> </w:t>
      </w:r>
      <w:r w:rsidRPr="00503B28">
        <w:rPr>
          <w:rFonts w:ascii="Times New Roman" w:hAnsi="Times New Roman" w:cs="Times New Roman"/>
        </w:rPr>
        <w:t xml:space="preserve"> </w:t>
      </w:r>
    </w:p>
    <w:p w14:paraId="2E67771A" w14:textId="77777777" w:rsidR="000522D4" w:rsidRPr="00503B28" w:rsidRDefault="000522D4" w:rsidP="000816DC">
      <w:pPr>
        <w:tabs>
          <w:tab w:val="left" w:pos="1418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402CD2C9" w14:textId="77777777" w:rsidR="00606BA9" w:rsidRPr="004378E6" w:rsidRDefault="00606BA9" w:rsidP="000816DC">
      <w:pPr>
        <w:tabs>
          <w:tab w:val="left" w:pos="1418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5DAC2E30" w14:textId="77777777" w:rsidR="001C0387" w:rsidRPr="004378E6" w:rsidRDefault="001C0387" w:rsidP="000816DC">
      <w:pPr>
        <w:spacing w:after="0" w:line="240" w:lineRule="auto"/>
        <w:rPr>
          <w:rFonts w:ascii="Times New Roman" w:hAnsi="Times New Roman" w:cs="Times New Roman"/>
        </w:rPr>
      </w:pPr>
    </w:p>
    <w:p w14:paraId="3174CAB8" w14:textId="77777777" w:rsidR="00690284" w:rsidRPr="003D31DA" w:rsidRDefault="00690284" w:rsidP="000816D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bCs/>
        </w:rPr>
      </w:pPr>
      <w:r w:rsidRPr="003D31DA">
        <w:rPr>
          <w:rFonts w:ascii="Times New Roman" w:hAnsi="Times New Roman" w:cs="Times New Roman"/>
          <w:b/>
          <w:bCs/>
        </w:rPr>
        <w:t>Györk Ernőné</w:t>
      </w:r>
    </w:p>
    <w:p w14:paraId="58A79ACF" w14:textId="656A0D3B" w:rsidR="00B57082" w:rsidRPr="00497F2D" w:rsidRDefault="00690284" w:rsidP="00606BA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  <w:r w:rsidRPr="003D31DA">
        <w:rPr>
          <w:rFonts w:ascii="Times New Roman" w:hAnsi="Times New Roman" w:cs="Times New Roman"/>
          <w:b/>
          <w:bCs/>
        </w:rPr>
        <w:t>elnök</w:t>
      </w:r>
    </w:p>
    <w:sectPr w:rsidR="00B57082" w:rsidRPr="00497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821B8"/>
    <w:multiLevelType w:val="hybridMultilevel"/>
    <w:tmpl w:val="CE6A3F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B6EED"/>
    <w:multiLevelType w:val="hybridMultilevel"/>
    <w:tmpl w:val="C52CA774"/>
    <w:lvl w:ilvl="0" w:tplc="97F04E3C">
      <w:start w:val="1"/>
      <w:numFmt w:val="lowerLetter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lowerRoman"/>
      <w:lvlText w:val="%3."/>
      <w:lvlJc w:val="right"/>
      <w:pPr>
        <w:ind w:left="2220" w:hanging="180"/>
      </w:pPr>
    </w:lvl>
    <w:lvl w:ilvl="3" w:tplc="040E000F">
      <w:start w:val="1"/>
      <w:numFmt w:val="decimal"/>
      <w:lvlText w:val="%4."/>
      <w:lvlJc w:val="left"/>
      <w:pPr>
        <w:ind w:left="2940" w:hanging="360"/>
      </w:pPr>
    </w:lvl>
    <w:lvl w:ilvl="4" w:tplc="040E0019">
      <w:start w:val="1"/>
      <w:numFmt w:val="lowerLetter"/>
      <w:lvlText w:val="%5."/>
      <w:lvlJc w:val="left"/>
      <w:pPr>
        <w:ind w:left="3660" w:hanging="360"/>
      </w:pPr>
    </w:lvl>
    <w:lvl w:ilvl="5" w:tplc="040E001B">
      <w:start w:val="1"/>
      <w:numFmt w:val="lowerRoman"/>
      <w:lvlText w:val="%6."/>
      <w:lvlJc w:val="right"/>
      <w:pPr>
        <w:ind w:left="4380" w:hanging="180"/>
      </w:pPr>
    </w:lvl>
    <w:lvl w:ilvl="6" w:tplc="040E000F">
      <w:start w:val="1"/>
      <w:numFmt w:val="decimal"/>
      <w:lvlText w:val="%7."/>
      <w:lvlJc w:val="left"/>
      <w:pPr>
        <w:ind w:left="5100" w:hanging="360"/>
      </w:pPr>
    </w:lvl>
    <w:lvl w:ilvl="7" w:tplc="040E0019">
      <w:start w:val="1"/>
      <w:numFmt w:val="lowerLetter"/>
      <w:lvlText w:val="%8."/>
      <w:lvlJc w:val="left"/>
      <w:pPr>
        <w:ind w:left="5820" w:hanging="360"/>
      </w:pPr>
    </w:lvl>
    <w:lvl w:ilvl="8" w:tplc="040E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9D225C0"/>
    <w:multiLevelType w:val="hybridMultilevel"/>
    <w:tmpl w:val="687012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C4FB6"/>
    <w:multiLevelType w:val="hybridMultilevel"/>
    <w:tmpl w:val="B7D038CE"/>
    <w:lvl w:ilvl="0" w:tplc="B89A5A74">
      <w:start w:val="1"/>
      <w:numFmt w:val="decimal"/>
      <w:lvlText w:val="%1."/>
      <w:lvlJc w:val="left"/>
      <w:pPr>
        <w:ind w:left="420" w:hanging="360"/>
      </w:pPr>
    </w:lvl>
    <w:lvl w:ilvl="1" w:tplc="040E0019">
      <w:start w:val="1"/>
      <w:numFmt w:val="lowerLetter"/>
      <w:lvlText w:val="%2."/>
      <w:lvlJc w:val="left"/>
      <w:pPr>
        <w:ind w:left="1140" w:hanging="360"/>
      </w:pPr>
    </w:lvl>
    <w:lvl w:ilvl="2" w:tplc="040E001B">
      <w:start w:val="1"/>
      <w:numFmt w:val="lowerRoman"/>
      <w:lvlText w:val="%3."/>
      <w:lvlJc w:val="right"/>
      <w:pPr>
        <w:ind w:left="1860" w:hanging="180"/>
      </w:pPr>
    </w:lvl>
    <w:lvl w:ilvl="3" w:tplc="040E000F">
      <w:start w:val="1"/>
      <w:numFmt w:val="decimal"/>
      <w:lvlText w:val="%4."/>
      <w:lvlJc w:val="left"/>
      <w:pPr>
        <w:ind w:left="2580" w:hanging="360"/>
      </w:pPr>
    </w:lvl>
    <w:lvl w:ilvl="4" w:tplc="040E0019">
      <w:start w:val="1"/>
      <w:numFmt w:val="lowerLetter"/>
      <w:lvlText w:val="%5."/>
      <w:lvlJc w:val="left"/>
      <w:pPr>
        <w:ind w:left="3300" w:hanging="360"/>
      </w:pPr>
    </w:lvl>
    <w:lvl w:ilvl="5" w:tplc="040E001B">
      <w:start w:val="1"/>
      <w:numFmt w:val="lowerRoman"/>
      <w:lvlText w:val="%6."/>
      <w:lvlJc w:val="right"/>
      <w:pPr>
        <w:ind w:left="4020" w:hanging="180"/>
      </w:pPr>
    </w:lvl>
    <w:lvl w:ilvl="6" w:tplc="040E000F">
      <w:start w:val="1"/>
      <w:numFmt w:val="decimal"/>
      <w:lvlText w:val="%7."/>
      <w:lvlJc w:val="left"/>
      <w:pPr>
        <w:ind w:left="4740" w:hanging="360"/>
      </w:pPr>
    </w:lvl>
    <w:lvl w:ilvl="7" w:tplc="040E0019">
      <w:start w:val="1"/>
      <w:numFmt w:val="lowerLetter"/>
      <w:lvlText w:val="%8."/>
      <w:lvlJc w:val="left"/>
      <w:pPr>
        <w:ind w:left="5460" w:hanging="360"/>
      </w:pPr>
    </w:lvl>
    <w:lvl w:ilvl="8" w:tplc="040E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5837166"/>
    <w:multiLevelType w:val="hybridMultilevel"/>
    <w:tmpl w:val="DA848C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B4553"/>
    <w:multiLevelType w:val="hybridMultilevel"/>
    <w:tmpl w:val="4E7414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C7529"/>
    <w:multiLevelType w:val="hybridMultilevel"/>
    <w:tmpl w:val="5B6C9A5A"/>
    <w:lvl w:ilvl="0" w:tplc="8446078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256F9"/>
    <w:multiLevelType w:val="hybridMultilevel"/>
    <w:tmpl w:val="C3B8E7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A79"/>
    <w:rsid w:val="0002772C"/>
    <w:rsid w:val="000522D4"/>
    <w:rsid w:val="000816DC"/>
    <w:rsid w:val="000B47AE"/>
    <w:rsid w:val="000D79F5"/>
    <w:rsid w:val="001357B3"/>
    <w:rsid w:val="0018310A"/>
    <w:rsid w:val="001877D7"/>
    <w:rsid w:val="001C0387"/>
    <w:rsid w:val="00261F97"/>
    <w:rsid w:val="002631EB"/>
    <w:rsid w:val="00351591"/>
    <w:rsid w:val="003D31DA"/>
    <w:rsid w:val="00400D33"/>
    <w:rsid w:val="004378E6"/>
    <w:rsid w:val="004452A7"/>
    <w:rsid w:val="0045686E"/>
    <w:rsid w:val="00497F2D"/>
    <w:rsid w:val="004B2793"/>
    <w:rsid w:val="004F3656"/>
    <w:rsid w:val="00503B28"/>
    <w:rsid w:val="005206BA"/>
    <w:rsid w:val="00567EE3"/>
    <w:rsid w:val="00575FE0"/>
    <w:rsid w:val="00582C60"/>
    <w:rsid w:val="005C0146"/>
    <w:rsid w:val="005C57A3"/>
    <w:rsid w:val="00606BA9"/>
    <w:rsid w:val="00625A5B"/>
    <w:rsid w:val="00634348"/>
    <w:rsid w:val="00690284"/>
    <w:rsid w:val="00713522"/>
    <w:rsid w:val="00736FB4"/>
    <w:rsid w:val="00762022"/>
    <w:rsid w:val="0077190F"/>
    <w:rsid w:val="00804F0E"/>
    <w:rsid w:val="008C1A79"/>
    <w:rsid w:val="008E489B"/>
    <w:rsid w:val="00982A1C"/>
    <w:rsid w:val="00993E89"/>
    <w:rsid w:val="009B3B30"/>
    <w:rsid w:val="00AC6961"/>
    <w:rsid w:val="00AF0A67"/>
    <w:rsid w:val="00B57082"/>
    <w:rsid w:val="00BB0245"/>
    <w:rsid w:val="00BB527A"/>
    <w:rsid w:val="00C11EAC"/>
    <w:rsid w:val="00C5711E"/>
    <w:rsid w:val="00C7436F"/>
    <w:rsid w:val="00D42161"/>
    <w:rsid w:val="00D46A57"/>
    <w:rsid w:val="00E04827"/>
    <w:rsid w:val="00E13347"/>
    <w:rsid w:val="00E63DCD"/>
    <w:rsid w:val="00E740DA"/>
    <w:rsid w:val="00EF26E3"/>
    <w:rsid w:val="00F70690"/>
    <w:rsid w:val="00F715B4"/>
    <w:rsid w:val="00FA2174"/>
    <w:rsid w:val="00FB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F389"/>
  <w15:chartTrackingRefBased/>
  <w15:docId w15:val="{91238518-AA4D-412F-973F-D44DDA00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semiHidden/>
    <w:unhideWhenUsed/>
    <w:qFormat/>
    <w:rsid w:val="00497F2D"/>
    <w:pPr>
      <w:keepNext/>
      <w:spacing w:after="0" w:line="240" w:lineRule="auto"/>
      <w:ind w:firstLine="708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8C1A79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semiHidden/>
    <w:rsid w:val="00497F2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rmlWeb">
    <w:name w:val="Normal (Web)"/>
    <w:basedOn w:val="Norml"/>
    <w:uiPriority w:val="99"/>
    <w:semiHidden/>
    <w:unhideWhenUsed/>
    <w:rsid w:val="0056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437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Éva</dc:creator>
  <cp:keywords/>
  <dc:description/>
  <cp:lastModifiedBy>Lucza Alexandra</cp:lastModifiedBy>
  <cp:revision>6</cp:revision>
  <cp:lastPrinted>2021-04-19T08:11:00Z</cp:lastPrinted>
  <dcterms:created xsi:type="dcterms:W3CDTF">2021-05-17T11:11:00Z</dcterms:created>
  <dcterms:modified xsi:type="dcterms:W3CDTF">2021-05-19T13:42:00Z</dcterms:modified>
</cp:coreProperties>
</file>