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331AE37C" w14:textId="75F16CD2" w:rsidR="006E323C" w:rsidRPr="006E323C" w:rsidRDefault="006E323C" w:rsidP="006E323C">
      <w:pPr>
        <w:keepNext/>
        <w:jc w:val="both"/>
        <w:rPr>
          <w:b/>
          <w:sz w:val="22"/>
          <w:szCs w:val="22"/>
        </w:rPr>
      </w:pPr>
    </w:p>
    <w:p w14:paraId="2995ED61" w14:textId="77777777" w:rsidR="006E323C" w:rsidRPr="006E323C" w:rsidRDefault="006E323C" w:rsidP="006E323C">
      <w:pPr>
        <w:pStyle w:val="Cmsor2"/>
        <w:ind w:left="1134" w:hanging="1134"/>
        <w:rPr>
          <w:rFonts w:ascii="Times New Roman" w:hAnsi="Times New Roman"/>
          <w:i w:val="0"/>
          <w:iCs w:val="0"/>
          <w:sz w:val="22"/>
          <w:szCs w:val="22"/>
        </w:rPr>
      </w:pPr>
      <w:r w:rsidRPr="006E323C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6E323C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</w:t>
      </w:r>
      <w:r w:rsidRPr="006E323C">
        <w:rPr>
          <w:rFonts w:ascii="Times New Roman" w:hAnsi="Times New Roman"/>
          <w:b w:val="0"/>
          <w:i w:val="0"/>
          <w:iCs w:val="0"/>
          <w:sz w:val="22"/>
          <w:szCs w:val="22"/>
        </w:rPr>
        <w:tab/>
      </w:r>
      <w:r w:rsidRPr="006E323C">
        <w:rPr>
          <w:rFonts w:ascii="Times New Roman" w:hAnsi="Times New Roman"/>
          <w:i w:val="0"/>
          <w:iCs w:val="0"/>
          <w:sz w:val="22"/>
          <w:szCs w:val="22"/>
        </w:rPr>
        <w:t>KISKŐRÖS VÁROS TELEPÜLÉSRENDEZÉSI TERVÉNEK (SZERKEZETI TERV) MÓDOSÍTÁSA TÁRGYALÁSOS ELJÁRÁS KERETÉBEN</w:t>
      </w:r>
    </w:p>
    <w:p w14:paraId="77C07A33" w14:textId="77777777" w:rsidR="006E323C" w:rsidRPr="006E323C" w:rsidRDefault="006E323C" w:rsidP="006E323C">
      <w:pPr>
        <w:rPr>
          <w:sz w:val="22"/>
          <w:szCs w:val="22"/>
        </w:rPr>
      </w:pPr>
    </w:p>
    <w:p w14:paraId="2E1D002C" w14:textId="77777777" w:rsidR="006E323C" w:rsidRPr="006E323C" w:rsidRDefault="006E323C" w:rsidP="006E323C">
      <w:pPr>
        <w:rPr>
          <w:sz w:val="22"/>
          <w:szCs w:val="22"/>
        </w:rPr>
      </w:pPr>
    </w:p>
    <w:p w14:paraId="299C6563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>Kiskőrös város Polgármestere a 33/2021. (III. 08.) és az 55/2021. (V. 17.) számú határozatával kezdeményezte a Kiskőrös Város Településszerkezeti Tervének és Kiskőrös Város Helyi Építési Szabályzatáról és Szabályozási Tervéről szóló 18/2015. (IX.10.) önkormányzati rendelet módosítását, az alábbi módosítások helyszíneit</w:t>
      </w:r>
    </w:p>
    <w:p w14:paraId="6FEA52CA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</w:t>
      </w:r>
      <w:proofErr w:type="spellStart"/>
      <w:r w:rsidRPr="006E323C">
        <w:rPr>
          <w:sz w:val="22"/>
          <w:szCs w:val="22"/>
        </w:rPr>
        <w:t>Akker</w:t>
      </w:r>
      <w:proofErr w:type="spellEnd"/>
      <w:r w:rsidRPr="006E323C">
        <w:rPr>
          <w:sz w:val="22"/>
          <w:szCs w:val="22"/>
        </w:rPr>
        <w:t xml:space="preserve"> Plus Kft. tulajdonában lévő Kiskőrös 98/86, 98/84, 98/87, 98/88 hrsz.-ú ingatlanokat, mint a telephely bővítését célzó beruházás helyszínét,</w:t>
      </w:r>
    </w:p>
    <w:p w14:paraId="0B7708B2" w14:textId="77777777" w:rsidR="006E323C" w:rsidRPr="006E323C" w:rsidRDefault="006E323C" w:rsidP="006E323C">
      <w:pPr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 </w:t>
      </w:r>
      <w:proofErr w:type="spellStart"/>
      <w:r w:rsidRPr="006E323C">
        <w:rPr>
          <w:sz w:val="22"/>
          <w:szCs w:val="22"/>
        </w:rPr>
        <w:t>Kurz-Plast</w:t>
      </w:r>
      <w:proofErr w:type="spellEnd"/>
      <w:r w:rsidRPr="006E323C">
        <w:rPr>
          <w:sz w:val="22"/>
          <w:szCs w:val="22"/>
        </w:rPr>
        <w:t xml:space="preserve"> Kft. tulajdonát képező Kiskőrös, 1751/6 hrsz-</w:t>
      </w:r>
      <w:proofErr w:type="spellStart"/>
      <w:r w:rsidRPr="006E323C">
        <w:rPr>
          <w:sz w:val="22"/>
          <w:szCs w:val="22"/>
        </w:rPr>
        <w:t>on</w:t>
      </w:r>
      <w:proofErr w:type="spellEnd"/>
      <w:r w:rsidRPr="006E323C">
        <w:rPr>
          <w:sz w:val="22"/>
          <w:szCs w:val="22"/>
        </w:rPr>
        <w:t xml:space="preserve"> nyilvántartott telephely infrastrukturális fejlesztés helyszínét,</w:t>
      </w:r>
    </w:p>
    <w:p w14:paraId="70954B22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</w:t>
      </w:r>
      <w:proofErr w:type="spellStart"/>
      <w:r w:rsidRPr="006E323C">
        <w:rPr>
          <w:sz w:val="22"/>
          <w:szCs w:val="22"/>
        </w:rPr>
        <w:t>Erman</w:t>
      </w:r>
      <w:proofErr w:type="spellEnd"/>
      <w:r w:rsidRPr="006E323C">
        <w:rPr>
          <w:sz w:val="22"/>
          <w:szCs w:val="22"/>
        </w:rPr>
        <w:t xml:space="preserve"> Kft. tulajdonában álló Kiskőrös 0314/1, 0314/2, 0314/3, 0314/4, 0314/6, 0314/7, 0314/8, 0314/9, 0314/10, 0314/11 hrsz-ú ingatlanok infrastrukturális fejlesztésre irányuló helyszíneit,</w:t>
      </w:r>
    </w:p>
    <w:p w14:paraId="2A705994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önkormányzati tulajdonú Kiskőrös 96/8 hrsz.-ú ingatlant, mint a tenisz sport infrastrukturális fejlesztésével érintett területet, valamint </w:t>
      </w:r>
    </w:p>
    <w:p w14:paraId="332950EB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>a 2676 hrsz-ú művelődési ház - építési övezetének épületmagasság miatt történő módosítását - területét,</w:t>
      </w:r>
    </w:p>
    <w:p w14:paraId="53120C28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>beruházások megvalósítása miatt kiemelt fejlesztési területté nyilvánította. A településrendezési terv módosítása a településfejlesztési koncepcióról, az integrált településfejlesztési stratégiáról és a településrendezési eszközökről, valamint egyes településrendezési sajátos jogintézményekről szóló 314/2012. (XI.8.) Korm. rendelet (a továbbiakban: kormányrendelet) 32. § (6) bekezdés c) pontja alapján tárgyalásos eljárás keretében került lefolytatásra.</w:t>
      </w:r>
    </w:p>
    <w:p w14:paraId="76692AA0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>Az egyeztető tárgyalást követően a Bács-Kiskun Megyei Kormányhivatal Állami Főépítészi Iroda BK/AFI/86-10/2021. számú záró szakmai véleménye egyetértő, a módosítást jogszerűnek ítélte meg és javasolja annak elfogadását.</w:t>
      </w:r>
    </w:p>
    <w:p w14:paraId="3B9542FF" w14:textId="77777777" w:rsidR="006E323C" w:rsidRPr="006E323C" w:rsidRDefault="006E323C" w:rsidP="006E323C">
      <w:pPr>
        <w:pStyle w:val="cf0"/>
        <w:spacing w:before="0" w:beforeAutospacing="0" w:after="0" w:afterAutospacing="0"/>
        <w:jc w:val="both"/>
        <w:rPr>
          <w:sz w:val="22"/>
          <w:szCs w:val="22"/>
        </w:rPr>
      </w:pPr>
      <w:r w:rsidRPr="006E323C">
        <w:rPr>
          <w:sz w:val="22"/>
          <w:szCs w:val="22"/>
        </w:rPr>
        <w:t>A kormányrendelet 9. § (1) alapján a hosszútávra szóló településszerkezeti tervet az önkormányzat a megállapításról szóló döntés mellékleteként fogadja el.</w:t>
      </w:r>
    </w:p>
    <w:p w14:paraId="683808AD" w14:textId="77777777" w:rsidR="006E323C" w:rsidRPr="006E323C" w:rsidRDefault="006E323C" w:rsidP="006E323C">
      <w:pPr>
        <w:pStyle w:val="cf0"/>
        <w:spacing w:before="0" w:beforeAutospacing="0" w:after="0" w:afterAutospacing="0"/>
        <w:jc w:val="both"/>
        <w:rPr>
          <w:sz w:val="22"/>
          <w:szCs w:val="22"/>
        </w:rPr>
      </w:pPr>
    </w:p>
    <w:p w14:paraId="48B1BF19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>A fentiekre tekintettel javaslom, hogy a Képviselő-testület a határozat-tervezetben foglaltak szerint döntsön.</w:t>
      </w:r>
    </w:p>
    <w:p w14:paraId="65FCEB49" w14:textId="25FA525F" w:rsidR="006E323C" w:rsidRDefault="006E323C" w:rsidP="006E323C">
      <w:pPr>
        <w:jc w:val="both"/>
        <w:rPr>
          <w:sz w:val="22"/>
          <w:szCs w:val="22"/>
        </w:rPr>
      </w:pPr>
    </w:p>
    <w:p w14:paraId="0F36CF58" w14:textId="77777777" w:rsidR="006E323C" w:rsidRPr="006E323C" w:rsidRDefault="006E323C" w:rsidP="006E323C">
      <w:pPr>
        <w:jc w:val="both"/>
        <w:rPr>
          <w:sz w:val="22"/>
          <w:szCs w:val="22"/>
        </w:rPr>
      </w:pPr>
    </w:p>
    <w:p w14:paraId="7C022296" w14:textId="77777777" w:rsidR="006E323C" w:rsidRPr="009A41E7" w:rsidRDefault="006E323C" w:rsidP="006E323C">
      <w:pPr>
        <w:ind w:left="540" w:hanging="540"/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 xml:space="preserve">Kiskőrös, 2021. augusztus </w:t>
      </w:r>
      <w:r>
        <w:rPr>
          <w:b/>
          <w:bCs/>
          <w:sz w:val="22"/>
          <w:szCs w:val="22"/>
        </w:rPr>
        <w:t>25</w:t>
      </w:r>
      <w:r w:rsidRPr="009A41E7">
        <w:rPr>
          <w:b/>
          <w:bCs/>
          <w:sz w:val="22"/>
          <w:szCs w:val="22"/>
        </w:rPr>
        <w:t>.</w:t>
      </w:r>
    </w:p>
    <w:p w14:paraId="78F5C76E" w14:textId="77777777" w:rsidR="006E323C" w:rsidRPr="009A41E7" w:rsidRDefault="006E323C" w:rsidP="006E323C">
      <w:pPr>
        <w:jc w:val="both"/>
        <w:rPr>
          <w:b/>
          <w:bCs/>
          <w:sz w:val="22"/>
          <w:szCs w:val="22"/>
        </w:rPr>
      </w:pPr>
    </w:p>
    <w:p w14:paraId="07F0B961" w14:textId="77777777" w:rsidR="006E323C" w:rsidRPr="009A41E7" w:rsidRDefault="006E323C" w:rsidP="006E323C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</w:r>
    </w:p>
    <w:p w14:paraId="39047FCD" w14:textId="77777777" w:rsidR="006E323C" w:rsidRPr="009A41E7" w:rsidRDefault="006E323C" w:rsidP="006E323C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Domonyi László s</w:t>
      </w:r>
      <w:r>
        <w:rPr>
          <w:b/>
          <w:bCs/>
          <w:sz w:val="22"/>
          <w:szCs w:val="22"/>
        </w:rPr>
        <w:t>.</w:t>
      </w:r>
      <w:r w:rsidRPr="009A41E7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7CA7B2D6" w14:textId="77777777" w:rsidR="006E323C" w:rsidRPr="009A41E7" w:rsidRDefault="006E323C" w:rsidP="006E323C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sz w:val="22"/>
          <w:szCs w:val="22"/>
        </w:rPr>
        <w:t>p</w:t>
      </w:r>
      <w:r w:rsidRPr="009A41E7">
        <w:rPr>
          <w:b/>
          <w:bCs/>
          <w:sz w:val="22"/>
          <w:szCs w:val="22"/>
        </w:rPr>
        <w:t>olgármester</w:t>
      </w:r>
    </w:p>
    <w:p w14:paraId="4884B400" w14:textId="77777777" w:rsidR="006E323C" w:rsidRDefault="006E323C" w:rsidP="006E323C">
      <w:pPr>
        <w:keepNext/>
        <w:jc w:val="center"/>
        <w:rPr>
          <w:b/>
          <w:bCs/>
          <w:sz w:val="22"/>
          <w:szCs w:val="22"/>
        </w:rPr>
      </w:pPr>
    </w:p>
    <w:p w14:paraId="73D6C273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10EE98B0" w14:textId="274FFEA2" w:rsid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42E85DD9" w14:textId="6765353B" w:rsid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30B80BC0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2C64426C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1D5502B4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61556238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23A5EC57" w14:textId="77777777" w:rsidR="006E323C" w:rsidRPr="006E323C" w:rsidRDefault="006E323C" w:rsidP="006E323C">
      <w:pPr>
        <w:jc w:val="center"/>
        <w:rPr>
          <w:b/>
          <w:sz w:val="22"/>
          <w:szCs w:val="22"/>
          <w:u w:val="single"/>
        </w:rPr>
      </w:pPr>
    </w:p>
    <w:p w14:paraId="2F6891F5" w14:textId="77777777" w:rsidR="006E323C" w:rsidRPr="006E323C" w:rsidRDefault="006E323C" w:rsidP="006E323C">
      <w:pPr>
        <w:jc w:val="center"/>
        <w:rPr>
          <w:b/>
          <w:sz w:val="22"/>
          <w:szCs w:val="22"/>
        </w:rPr>
      </w:pPr>
      <w:r w:rsidRPr="006E323C">
        <w:rPr>
          <w:b/>
          <w:sz w:val="22"/>
          <w:szCs w:val="22"/>
        </w:rPr>
        <w:lastRenderedPageBreak/>
        <w:t>HATÁROZAT-TERVEZET</w:t>
      </w:r>
    </w:p>
    <w:p w14:paraId="59B4415D" w14:textId="77777777" w:rsidR="006E323C" w:rsidRPr="006E323C" w:rsidRDefault="006E323C" w:rsidP="006E323C">
      <w:pPr>
        <w:jc w:val="both"/>
        <w:rPr>
          <w:sz w:val="22"/>
          <w:szCs w:val="22"/>
        </w:rPr>
      </w:pPr>
    </w:p>
    <w:p w14:paraId="733C730F" w14:textId="77777777" w:rsidR="006E323C" w:rsidRPr="006E323C" w:rsidRDefault="006E323C" w:rsidP="006E323C">
      <w:pPr>
        <w:jc w:val="both"/>
        <w:rPr>
          <w:sz w:val="22"/>
          <w:szCs w:val="22"/>
        </w:rPr>
      </w:pPr>
    </w:p>
    <w:p w14:paraId="71170453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Kiskőrös város Polgármestere 33/2021. (III. 08.) és az 55/2021. (V. 17.) számú határozatával </w:t>
      </w:r>
    </w:p>
    <w:p w14:paraId="1B0DEA5A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</w:t>
      </w:r>
      <w:proofErr w:type="spellStart"/>
      <w:r w:rsidRPr="006E323C">
        <w:rPr>
          <w:sz w:val="22"/>
          <w:szCs w:val="22"/>
        </w:rPr>
        <w:t>Akker</w:t>
      </w:r>
      <w:proofErr w:type="spellEnd"/>
      <w:r w:rsidRPr="006E323C">
        <w:rPr>
          <w:sz w:val="22"/>
          <w:szCs w:val="22"/>
        </w:rPr>
        <w:t xml:space="preserve"> Plus Kft. tulajdonában lévő Kiskőrös 98/86, 98/84, 98/87, 98/88 hrsz.-ú ingatlanokat, mint a telephely bővítését célzó beruházás helyszínét,</w:t>
      </w:r>
    </w:p>
    <w:p w14:paraId="7FE43E75" w14:textId="77777777" w:rsidR="006E323C" w:rsidRPr="006E323C" w:rsidRDefault="006E323C" w:rsidP="006E323C">
      <w:pPr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 </w:t>
      </w:r>
      <w:proofErr w:type="spellStart"/>
      <w:r w:rsidRPr="006E323C">
        <w:rPr>
          <w:sz w:val="22"/>
          <w:szCs w:val="22"/>
        </w:rPr>
        <w:t>Kurz-Plast</w:t>
      </w:r>
      <w:proofErr w:type="spellEnd"/>
      <w:r w:rsidRPr="006E323C">
        <w:rPr>
          <w:sz w:val="22"/>
          <w:szCs w:val="22"/>
        </w:rPr>
        <w:t xml:space="preserve"> Kft. tulajdonát képező Kiskőrös, 1751/6 hrsz-</w:t>
      </w:r>
      <w:proofErr w:type="spellStart"/>
      <w:r w:rsidRPr="006E323C">
        <w:rPr>
          <w:sz w:val="22"/>
          <w:szCs w:val="22"/>
        </w:rPr>
        <w:t>on</w:t>
      </w:r>
      <w:proofErr w:type="spellEnd"/>
      <w:r w:rsidRPr="006E323C">
        <w:rPr>
          <w:sz w:val="22"/>
          <w:szCs w:val="22"/>
        </w:rPr>
        <w:t xml:space="preserve"> nyilvántartott telephely infrastrukturális fejlesztés helyszínét,</w:t>
      </w:r>
    </w:p>
    <w:p w14:paraId="723CFE72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</w:t>
      </w:r>
      <w:proofErr w:type="spellStart"/>
      <w:r w:rsidRPr="006E323C">
        <w:rPr>
          <w:sz w:val="22"/>
          <w:szCs w:val="22"/>
        </w:rPr>
        <w:t>Erman</w:t>
      </w:r>
      <w:proofErr w:type="spellEnd"/>
      <w:r w:rsidRPr="006E323C">
        <w:rPr>
          <w:sz w:val="22"/>
          <w:szCs w:val="22"/>
        </w:rPr>
        <w:t xml:space="preserve"> Kft. tulajdonában álló Kiskőrös 0314/1, 0314/2, 0314/3, 0314/4, 0314/6, 0314/7, 0314/8, 0314/9, 0314/10, 0314/11 hrsz-ú ingatlanok infrastrukturális fejlesztésre irányuló helyszíneit,</w:t>
      </w:r>
    </w:p>
    <w:p w14:paraId="28FA43A4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 xml:space="preserve">az önkormányzati tulajdonú Kiskőrös 96/8 hrsz.-ú ingatlant, mint a tenisz sport infrastrukturális fejlesztésével érintett területet, valamint </w:t>
      </w:r>
    </w:p>
    <w:p w14:paraId="2401B788" w14:textId="77777777" w:rsidR="006E323C" w:rsidRPr="006E323C" w:rsidRDefault="006E323C" w:rsidP="006E323C">
      <w:pPr>
        <w:pStyle w:val="Listaszerbekezds"/>
        <w:numPr>
          <w:ilvl w:val="0"/>
          <w:numId w:val="13"/>
        </w:numPr>
        <w:ind w:left="1276"/>
        <w:jc w:val="both"/>
        <w:rPr>
          <w:sz w:val="22"/>
          <w:szCs w:val="22"/>
        </w:rPr>
      </w:pPr>
      <w:r w:rsidRPr="006E323C">
        <w:rPr>
          <w:sz w:val="22"/>
          <w:szCs w:val="22"/>
        </w:rPr>
        <w:t>a 2676 hrsz-ú művelődési ház - építési övezetének épületmagasság miatt történő módosítását - helyszínét,</w:t>
      </w:r>
    </w:p>
    <w:p w14:paraId="70EAA4C9" w14:textId="47EFB03F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sz w:val="22"/>
          <w:szCs w:val="22"/>
        </w:rPr>
        <w:t>beruházások miatt kiemelt fejlesztési területté nyilvánította, a településfejlesztési koncepcióról, az integrált településfejlesztési stratégiáról és a településrendezési eszközökről, valamint egyes településrendezési sajátos jogintézményekről szóló 314/2012. (XI.8.) Korm. rendelet (a továbbiakban: kormányrendelet) 32. § (6) bekezdés c) pontja alapján tárgyalásos eljárás keretében lefolytatott eljárás eredményeképpen a Képviselő-testület Kiskőrös Város Településszerkezeti Tervét jelen határozat 1. és 2. melléklete szerinti tartalommal módosítja.</w:t>
      </w:r>
    </w:p>
    <w:p w14:paraId="74C09EB0" w14:textId="1FA78D22" w:rsidR="006E323C" w:rsidRDefault="006E323C" w:rsidP="006E323C">
      <w:pPr>
        <w:jc w:val="both"/>
        <w:rPr>
          <w:b/>
          <w:sz w:val="22"/>
          <w:szCs w:val="22"/>
          <w:u w:val="single"/>
        </w:rPr>
      </w:pPr>
    </w:p>
    <w:p w14:paraId="79DE16A8" w14:textId="77777777" w:rsidR="006E323C" w:rsidRPr="006E323C" w:rsidRDefault="006E323C" w:rsidP="006E323C">
      <w:pPr>
        <w:jc w:val="both"/>
        <w:rPr>
          <w:b/>
          <w:sz w:val="22"/>
          <w:szCs w:val="22"/>
          <w:u w:val="single"/>
        </w:rPr>
      </w:pPr>
    </w:p>
    <w:p w14:paraId="1C94C6E4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b/>
          <w:sz w:val="22"/>
          <w:szCs w:val="22"/>
          <w:u w:val="single"/>
        </w:rPr>
        <w:t>Felelős</w:t>
      </w:r>
      <w:r w:rsidRPr="006E323C">
        <w:rPr>
          <w:b/>
          <w:sz w:val="22"/>
          <w:szCs w:val="22"/>
        </w:rPr>
        <w:t xml:space="preserve">: </w:t>
      </w:r>
      <w:r w:rsidRPr="006E323C">
        <w:rPr>
          <w:b/>
          <w:sz w:val="22"/>
          <w:szCs w:val="22"/>
        </w:rPr>
        <w:tab/>
      </w:r>
      <w:r w:rsidRPr="006E323C">
        <w:rPr>
          <w:sz w:val="22"/>
          <w:szCs w:val="22"/>
        </w:rPr>
        <w:t>polgármester</w:t>
      </w:r>
    </w:p>
    <w:p w14:paraId="129EE389" w14:textId="77777777" w:rsidR="006E323C" w:rsidRPr="006E323C" w:rsidRDefault="006E323C" w:rsidP="006E323C">
      <w:pPr>
        <w:jc w:val="both"/>
        <w:rPr>
          <w:sz w:val="22"/>
          <w:szCs w:val="22"/>
        </w:rPr>
      </w:pPr>
      <w:r w:rsidRPr="006E323C">
        <w:rPr>
          <w:b/>
          <w:sz w:val="22"/>
          <w:szCs w:val="22"/>
          <w:u w:val="single"/>
        </w:rPr>
        <w:t>Határidő:</w:t>
      </w:r>
      <w:r w:rsidRPr="006E323C">
        <w:rPr>
          <w:sz w:val="22"/>
          <w:szCs w:val="22"/>
        </w:rPr>
        <w:tab/>
        <w:t>azonnal</w:t>
      </w:r>
    </w:p>
    <w:p w14:paraId="748BB5EA" w14:textId="77777777" w:rsidR="006E323C" w:rsidRPr="006E323C" w:rsidRDefault="006E323C" w:rsidP="006E323C">
      <w:pPr>
        <w:rPr>
          <w:sz w:val="22"/>
          <w:szCs w:val="22"/>
        </w:rPr>
      </w:pPr>
    </w:p>
    <w:p w14:paraId="354D8C8D" w14:textId="631F76AD" w:rsidR="009E4E5B" w:rsidRPr="006E323C" w:rsidRDefault="009E4E5B" w:rsidP="006E323C">
      <w:pPr>
        <w:jc w:val="both"/>
        <w:rPr>
          <w:sz w:val="22"/>
          <w:szCs w:val="22"/>
        </w:rPr>
      </w:pPr>
    </w:p>
    <w:sectPr w:rsidR="009E4E5B" w:rsidRPr="006E323C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sz w:val="22"/>
        <w:szCs w:val="22"/>
      </w:rPr>
    </w:lvl>
  </w:abstractNum>
  <w:abstractNum w:abstractNumId="2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6E9D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1BA5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323C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A41E7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  <w:style w:type="paragraph" w:customStyle="1" w:styleId="Standard">
    <w:name w:val="Standard"/>
    <w:rsid w:val="009A41E7"/>
    <w:pPr>
      <w:suppressAutoHyphens/>
    </w:pPr>
    <w:rPr>
      <w:rFonts w:eastAsia="Calibri"/>
      <w:kern w:val="2"/>
      <w:sz w:val="24"/>
      <w:szCs w:val="24"/>
      <w:lang w:eastAsia="zh-CN"/>
    </w:rPr>
  </w:style>
  <w:style w:type="paragraph" w:customStyle="1" w:styleId="cf0">
    <w:name w:val="cf0"/>
    <w:basedOn w:val="Norml"/>
    <w:rsid w:val="006E32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2021-08-24T06:26:00Z</cp:lastPrinted>
  <dcterms:created xsi:type="dcterms:W3CDTF">2021-08-25T09:23:00Z</dcterms:created>
  <dcterms:modified xsi:type="dcterms:W3CDTF">2021-08-25T09:26:00Z</dcterms:modified>
</cp:coreProperties>
</file>