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F47E2A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F47E2A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F47E2A" w:rsidRDefault="0069759F" w:rsidP="0069759F">
      <w:pPr>
        <w:jc w:val="center"/>
        <w:rPr>
          <w:sz w:val="22"/>
          <w:szCs w:val="22"/>
        </w:rPr>
      </w:pPr>
      <w:r w:rsidRPr="00F47E2A">
        <w:rPr>
          <w:sz w:val="22"/>
          <w:szCs w:val="22"/>
        </w:rPr>
        <w:t>(a Képviselő-testület 2021. augusztus 27-i rendkívüli ülésére)</w:t>
      </w:r>
    </w:p>
    <w:p w14:paraId="779624B9" w14:textId="44B16983" w:rsidR="008B1503" w:rsidRPr="008B1503" w:rsidRDefault="008B1503" w:rsidP="008B1503">
      <w:pPr>
        <w:pStyle w:val="Cmsor2"/>
        <w:rPr>
          <w:rFonts w:ascii="Times New Roman" w:hAnsi="Times New Roman"/>
          <w:sz w:val="22"/>
          <w:szCs w:val="22"/>
        </w:rPr>
      </w:pPr>
    </w:p>
    <w:p w14:paraId="560BBFD9" w14:textId="77777777" w:rsidR="008B1503" w:rsidRPr="008B1503" w:rsidRDefault="008B1503" w:rsidP="008B1503">
      <w:pPr>
        <w:rPr>
          <w:b/>
          <w:sz w:val="22"/>
          <w:szCs w:val="22"/>
          <w:highlight w:val="yellow"/>
        </w:rPr>
      </w:pPr>
    </w:p>
    <w:p w14:paraId="1BCBBE60" w14:textId="77777777" w:rsidR="008B1503" w:rsidRPr="008B1503" w:rsidRDefault="008B1503" w:rsidP="008B1503">
      <w:pPr>
        <w:keepNext/>
        <w:ind w:left="1134" w:hanging="1134"/>
        <w:outlineLvl w:val="1"/>
        <w:rPr>
          <w:b/>
          <w:sz w:val="22"/>
          <w:szCs w:val="22"/>
        </w:rPr>
      </w:pPr>
      <w:r w:rsidRPr="008B1503">
        <w:rPr>
          <w:b/>
          <w:sz w:val="22"/>
          <w:szCs w:val="22"/>
          <w:u w:val="single"/>
        </w:rPr>
        <w:t>TÁRGY:</w:t>
      </w:r>
      <w:r w:rsidRPr="008B1503">
        <w:rPr>
          <w:sz w:val="22"/>
          <w:szCs w:val="22"/>
        </w:rPr>
        <w:t xml:space="preserve"> </w:t>
      </w:r>
      <w:r w:rsidRPr="008B1503">
        <w:rPr>
          <w:sz w:val="22"/>
          <w:szCs w:val="22"/>
        </w:rPr>
        <w:tab/>
      </w:r>
      <w:r w:rsidRPr="008B1503">
        <w:rPr>
          <w:b/>
          <w:sz w:val="22"/>
          <w:szCs w:val="22"/>
        </w:rPr>
        <w:t>KISKŐRÖS VÁROS HELYI ÉPÍTÉSI SZABÁLYZATÁRÓL ÉS SZABÁLYOZÁSI TERVÉRŐL SZÓLÓ 18/2015. (IX.10.) ÖNKORMÁNYZATI RENDELET MÓDOSÍTÁSA</w:t>
      </w:r>
    </w:p>
    <w:p w14:paraId="72533AD8" w14:textId="77777777" w:rsidR="008B1503" w:rsidRPr="008B1503" w:rsidRDefault="008B1503" w:rsidP="008B1503">
      <w:pPr>
        <w:keepNext/>
        <w:ind w:left="1134" w:hanging="1134"/>
        <w:outlineLvl w:val="1"/>
        <w:rPr>
          <w:b/>
          <w:sz w:val="22"/>
          <w:szCs w:val="22"/>
        </w:rPr>
      </w:pPr>
    </w:p>
    <w:p w14:paraId="7E0565BA" w14:textId="77777777" w:rsidR="008B1503" w:rsidRPr="008B1503" w:rsidRDefault="008B1503" w:rsidP="008B1503">
      <w:pPr>
        <w:rPr>
          <w:sz w:val="22"/>
          <w:szCs w:val="22"/>
        </w:rPr>
      </w:pPr>
    </w:p>
    <w:p w14:paraId="301C9B1D" w14:textId="77777777" w:rsidR="008B1503" w:rsidRPr="008B1503" w:rsidRDefault="008B1503" w:rsidP="008B1503">
      <w:pPr>
        <w:jc w:val="both"/>
        <w:rPr>
          <w:sz w:val="22"/>
          <w:szCs w:val="22"/>
        </w:rPr>
      </w:pPr>
      <w:r w:rsidRPr="008B1503">
        <w:rPr>
          <w:sz w:val="22"/>
          <w:szCs w:val="22"/>
        </w:rPr>
        <w:t xml:space="preserve">A Képviselő-testület megalkotta Kiskőrös Város Helyi Építési Szabályzatáról és Szabályozási Tervéről szóló 18/2015. (IX. 10.) önk. rendeletét (továbbiakban: HÉSZ). Kiskőrös város Polgármestere a 30/2021. (III. 08.), valamint az 55/2021. (V. 17.) számú határozatával, </w:t>
      </w:r>
    </w:p>
    <w:p w14:paraId="54777BD4" w14:textId="77777777" w:rsidR="008B1503" w:rsidRPr="008B1503" w:rsidRDefault="008B1503" w:rsidP="008B1503">
      <w:pPr>
        <w:pStyle w:val="Listaszerbekezds"/>
        <w:numPr>
          <w:ilvl w:val="0"/>
          <w:numId w:val="14"/>
        </w:numPr>
        <w:ind w:left="1276"/>
        <w:jc w:val="both"/>
        <w:rPr>
          <w:sz w:val="22"/>
          <w:szCs w:val="22"/>
        </w:rPr>
      </w:pPr>
      <w:r w:rsidRPr="008B1503">
        <w:rPr>
          <w:sz w:val="22"/>
          <w:szCs w:val="22"/>
        </w:rPr>
        <w:t xml:space="preserve">az </w:t>
      </w:r>
      <w:proofErr w:type="spellStart"/>
      <w:r w:rsidRPr="008B1503">
        <w:rPr>
          <w:sz w:val="22"/>
          <w:szCs w:val="22"/>
        </w:rPr>
        <w:t>Akker</w:t>
      </w:r>
      <w:proofErr w:type="spellEnd"/>
      <w:r w:rsidRPr="008B1503">
        <w:rPr>
          <w:sz w:val="22"/>
          <w:szCs w:val="22"/>
        </w:rPr>
        <w:t xml:space="preserve"> Plus Kft. tulajdonában lévő Kiskőrös 98/86, 98/84, 98/87, 98/88 hrsz.-ú ingatlanokat, mint a telephely bővítését célzó beruházás helyszínét,</w:t>
      </w:r>
    </w:p>
    <w:p w14:paraId="06D65B1F" w14:textId="77777777" w:rsidR="008B1503" w:rsidRPr="008B1503" w:rsidRDefault="008B1503" w:rsidP="008B1503">
      <w:pPr>
        <w:numPr>
          <w:ilvl w:val="0"/>
          <w:numId w:val="14"/>
        </w:numPr>
        <w:ind w:left="1276"/>
        <w:jc w:val="both"/>
        <w:rPr>
          <w:sz w:val="22"/>
          <w:szCs w:val="22"/>
        </w:rPr>
      </w:pPr>
      <w:r w:rsidRPr="008B1503">
        <w:rPr>
          <w:sz w:val="22"/>
          <w:szCs w:val="22"/>
        </w:rPr>
        <w:t xml:space="preserve">a </w:t>
      </w:r>
      <w:proofErr w:type="spellStart"/>
      <w:r w:rsidRPr="008B1503">
        <w:rPr>
          <w:sz w:val="22"/>
          <w:szCs w:val="22"/>
        </w:rPr>
        <w:t>Kurz-Plast</w:t>
      </w:r>
      <w:proofErr w:type="spellEnd"/>
      <w:r w:rsidRPr="008B1503">
        <w:rPr>
          <w:sz w:val="22"/>
          <w:szCs w:val="22"/>
        </w:rPr>
        <w:t xml:space="preserve"> Kft. tulajdonát képező Kiskőrös, 1751/6 hrsz-</w:t>
      </w:r>
      <w:proofErr w:type="spellStart"/>
      <w:r w:rsidRPr="008B1503">
        <w:rPr>
          <w:sz w:val="22"/>
          <w:szCs w:val="22"/>
        </w:rPr>
        <w:t>on</w:t>
      </w:r>
      <w:proofErr w:type="spellEnd"/>
      <w:r w:rsidRPr="008B1503">
        <w:rPr>
          <w:sz w:val="22"/>
          <w:szCs w:val="22"/>
        </w:rPr>
        <w:t xml:space="preserve"> nyilvántartott telephely infrastrukturális fejlesztés helyszínét,</w:t>
      </w:r>
    </w:p>
    <w:p w14:paraId="68726556" w14:textId="77777777" w:rsidR="008B1503" w:rsidRPr="008B1503" w:rsidRDefault="008B1503" w:rsidP="008B1503">
      <w:pPr>
        <w:pStyle w:val="Listaszerbekezds"/>
        <w:numPr>
          <w:ilvl w:val="0"/>
          <w:numId w:val="14"/>
        </w:numPr>
        <w:ind w:left="1276"/>
        <w:jc w:val="both"/>
        <w:rPr>
          <w:sz w:val="22"/>
          <w:szCs w:val="22"/>
        </w:rPr>
      </w:pPr>
      <w:r w:rsidRPr="008B1503">
        <w:rPr>
          <w:sz w:val="22"/>
          <w:szCs w:val="22"/>
        </w:rPr>
        <w:t xml:space="preserve">Az </w:t>
      </w:r>
      <w:proofErr w:type="spellStart"/>
      <w:r w:rsidRPr="008B1503">
        <w:rPr>
          <w:sz w:val="22"/>
          <w:szCs w:val="22"/>
        </w:rPr>
        <w:t>Erman</w:t>
      </w:r>
      <w:proofErr w:type="spellEnd"/>
      <w:r w:rsidRPr="008B1503">
        <w:rPr>
          <w:sz w:val="22"/>
          <w:szCs w:val="22"/>
        </w:rPr>
        <w:t xml:space="preserve"> Kft. tulajdonában álló Kiskőrös 0314/1, 0314/2, 0314/3, 0314/4, 0314/6, 0314/7, 0314/8, 0314/9, 0314/10, 0314/11 hrsz-ú ingatlanok infrastrukturális fejlesztésre irányuló helyszíneit,</w:t>
      </w:r>
    </w:p>
    <w:p w14:paraId="07A69379" w14:textId="77777777" w:rsidR="008B1503" w:rsidRPr="008B1503" w:rsidRDefault="008B1503" w:rsidP="008B1503">
      <w:pPr>
        <w:pStyle w:val="Listaszerbekezds"/>
        <w:numPr>
          <w:ilvl w:val="0"/>
          <w:numId w:val="14"/>
        </w:numPr>
        <w:ind w:left="1276"/>
        <w:jc w:val="both"/>
        <w:rPr>
          <w:sz w:val="22"/>
          <w:szCs w:val="22"/>
        </w:rPr>
      </w:pPr>
      <w:r w:rsidRPr="008B1503">
        <w:rPr>
          <w:sz w:val="22"/>
          <w:szCs w:val="22"/>
        </w:rPr>
        <w:t xml:space="preserve">az önkormányzati tulajdonú Kiskőrös 96/8 hrsz.-ú ingatlant, mint a tenisz sport infrastrukturális fejlesztésével érintett területet, valamint </w:t>
      </w:r>
    </w:p>
    <w:p w14:paraId="1C744CC5" w14:textId="77777777" w:rsidR="008B1503" w:rsidRPr="008B1503" w:rsidRDefault="008B1503" w:rsidP="008B1503">
      <w:pPr>
        <w:pStyle w:val="Listaszerbekezds"/>
        <w:numPr>
          <w:ilvl w:val="0"/>
          <w:numId w:val="14"/>
        </w:numPr>
        <w:ind w:left="1276"/>
        <w:jc w:val="both"/>
        <w:rPr>
          <w:sz w:val="22"/>
          <w:szCs w:val="22"/>
        </w:rPr>
      </w:pPr>
      <w:r w:rsidRPr="008B1503">
        <w:rPr>
          <w:sz w:val="22"/>
          <w:szCs w:val="22"/>
        </w:rPr>
        <w:t xml:space="preserve">a 2676 hrsz-ú művelődési ház területét </w:t>
      </w:r>
      <w:proofErr w:type="spellStart"/>
      <w:r w:rsidRPr="008B1503">
        <w:rPr>
          <w:sz w:val="22"/>
          <w:szCs w:val="22"/>
        </w:rPr>
        <w:t>Vi</w:t>
      </w:r>
      <w:proofErr w:type="spellEnd"/>
      <w:r w:rsidRPr="008B1503">
        <w:rPr>
          <w:sz w:val="22"/>
          <w:szCs w:val="22"/>
        </w:rPr>
        <w:t xml:space="preserve"> intézmény terület építési övezetének módosítása az épületmagasság miatt</w:t>
      </w:r>
    </w:p>
    <w:p w14:paraId="34B1E3CE" w14:textId="77777777" w:rsidR="008B1503" w:rsidRPr="008B1503" w:rsidRDefault="008B1503" w:rsidP="008B1503">
      <w:pPr>
        <w:jc w:val="both"/>
        <w:rPr>
          <w:sz w:val="22"/>
          <w:szCs w:val="22"/>
        </w:rPr>
      </w:pPr>
      <w:r w:rsidRPr="008B1503">
        <w:rPr>
          <w:sz w:val="22"/>
          <w:szCs w:val="22"/>
        </w:rPr>
        <w:t>helyszínét, beruházások megvalósítására tekintettel, kiemelt fejlesztési területté nyilvánította és a településfejlesztési koncepcióról, az integrált településfejlesztési stratégiáról és a településrendezési eszközökről, valamint egyes településrendezési sajátos jogintézményekről szóló 314/2012. (XI.8.) Kormányrendelet 32. § (6) bekezdés c) pontra figyelemmel a településrendezési eszközök módosítását a fenti ingatlanok tárgyában tárgyalásos eljárás keretében lefolytatta.</w:t>
      </w:r>
    </w:p>
    <w:p w14:paraId="277D1F31" w14:textId="77777777" w:rsidR="008B1503" w:rsidRPr="008B1503" w:rsidRDefault="008B1503" w:rsidP="008B1503">
      <w:pPr>
        <w:jc w:val="both"/>
        <w:rPr>
          <w:sz w:val="22"/>
          <w:szCs w:val="22"/>
        </w:rPr>
      </w:pPr>
    </w:p>
    <w:p w14:paraId="06226DFA" w14:textId="77777777" w:rsidR="008B1503" w:rsidRPr="008B1503" w:rsidRDefault="008B1503" w:rsidP="008B1503">
      <w:pPr>
        <w:jc w:val="both"/>
        <w:rPr>
          <w:sz w:val="22"/>
          <w:szCs w:val="22"/>
        </w:rPr>
      </w:pPr>
      <w:r w:rsidRPr="008B1503">
        <w:rPr>
          <w:sz w:val="22"/>
          <w:szCs w:val="22"/>
        </w:rPr>
        <w:t>A HÉSZ módosítására vonatkozó eljárás a településfejlesztési koncepcióról, az integrált településfejlesztési stratégiáról, és a településrendezési eszközökről, valamint egyes településrendezési sajátos jogintézményekről szóló 314/2012. (XI.8.) Korm. rendelet (a továbbiakban: kormányrendelet) 42. §-a szerint tárgyalásos eljárás keretében került lefolytatásra. A partnerségi egyeztetés, a településfejlesztéssel, településrendezéssel és településkép-érvényesítéssel összefüggő partnerségi egyeztetés helyi szabályairól szóló 15/2017. (VII.13.) számú önkormányzati rendeletet szabályai és a kormányrendelet szabályai értelmében munkaközi tájékoztatás, lakossági fórum megtartásával és az elkészült tervezetnek az önkormányzat honlapján való közzétételével megtörtént. A véleményezési időszak leteltét követően a partnerségi egyeztetést a polgármester lezárta. A véleményezési eljárás lezárása után a dokumentáció a végső szakmai véleményezés céljából megküldésre került az állami főépítészi hatáskörében eljáró Bács-Kiskun Megyei Kormányhivatal Kormánymegbízotti Kabinet Állami Főépítészi Iroda (6000 Kecskemét, Deák Ferenc tér 3.) részére.</w:t>
      </w:r>
    </w:p>
    <w:p w14:paraId="71E1B4C2" w14:textId="77777777" w:rsidR="008B1503" w:rsidRPr="008B1503" w:rsidRDefault="008B1503" w:rsidP="008B1503">
      <w:pPr>
        <w:jc w:val="both"/>
        <w:rPr>
          <w:sz w:val="22"/>
          <w:szCs w:val="22"/>
        </w:rPr>
      </w:pPr>
    </w:p>
    <w:p w14:paraId="7AE0655E" w14:textId="77777777" w:rsidR="008B1503" w:rsidRPr="008B1503" w:rsidRDefault="008B1503" w:rsidP="008B1503">
      <w:pPr>
        <w:jc w:val="both"/>
        <w:rPr>
          <w:sz w:val="22"/>
          <w:szCs w:val="22"/>
        </w:rPr>
      </w:pPr>
      <w:r w:rsidRPr="008B1503">
        <w:rPr>
          <w:sz w:val="22"/>
          <w:szCs w:val="22"/>
        </w:rPr>
        <w:t xml:space="preserve">A Bács-Kiskun Megyei Kormányhivatal Kormánymegbízotti Kabinet Állami Főépítészének BK/AFI/86-10/2021. számú záró szakmai véleménye egyetértő, a módosítást jogszerűnek ítélte meg és javasolja annak képviselő-testület általi elfogadását. </w:t>
      </w:r>
    </w:p>
    <w:p w14:paraId="0D9DC0C3" w14:textId="77777777" w:rsidR="008B1503" w:rsidRPr="008B1503" w:rsidRDefault="008B1503" w:rsidP="008B1503">
      <w:pPr>
        <w:jc w:val="both"/>
        <w:rPr>
          <w:sz w:val="22"/>
          <w:szCs w:val="22"/>
        </w:rPr>
      </w:pPr>
    </w:p>
    <w:p w14:paraId="77F8A4D2" w14:textId="77777777" w:rsidR="008B1503" w:rsidRPr="008B1503" w:rsidRDefault="008B1503" w:rsidP="008B1503">
      <w:pPr>
        <w:jc w:val="both"/>
        <w:rPr>
          <w:sz w:val="22"/>
          <w:szCs w:val="22"/>
        </w:rPr>
      </w:pPr>
      <w:r w:rsidRPr="008B1503">
        <w:rPr>
          <w:sz w:val="22"/>
          <w:szCs w:val="22"/>
        </w:rPr>
        <w:t xml:space="preserve">A HÉSZ rendelet-tervezete tartalmazza a teljes eljárás részét képező 1691 és 1692 hrsz-ú ingatlanok </w:t>
      </w:r>
      <w:proofErr w:type="spellStart"/>
      <w:r w:rsidRPr="008B1503">
        <w:rPr>
          <w:sz w:val="22"/>
          <w:szCs w:val="22"/>
        </w:rPr>
        <w:t>Gksz</w:t>
      </w:r>
      <w:proofErr w:type="spellEnd"/>
      <w:r w:rsidRPr="008B1503">
        <w:rPr>
          <w:sz w:val="22"/>
          <w:szCs w:val="22"/>
        </w:rPr>
        <w:t xml:space="preserve"> 1.4 övezetbe sorolását (a módosítás a rendelet-tervezet 3. számú mellékletének D2 szabályozási szelvényét érinti), a jelen tárgyalásos eljárás keretében módosításra kerülő szabályozást (a módosítás a rendelet-tervezet 1. számú mellékletének B3, B4, E2, E3, F7, F8, C5, szabályozási szelvényét érinti), továbbá technikai jellegű módosításokat, melyek a jogalkotásról szóló 2010. évi CXXX. törvény, </w:t>
      </w:r>
      <w:r w:rsidRPr="008B1503">
        <w:rPr>
          <w:sz w:val="22"/>
          <w:szCs w:val="22"/>
        </w:rPr>
        <w:lastRenderedPageBreak/>
        <w:t>valamint a jogszabályszerkesztésről szóló 61/2009. (XII. 14.) IRM rendelet előírásainak történő megfelelést tartalmazzák.</w:t>
      </w:r>
    </w:p>
    <w:p w14:paraId="18D7FE08" w14:textId="1E54EEB5" w:rsidR="008B1503" w:rsidRDefault="008B1503" w:rsidP="008B1503">
      <w:pPr>
        <w:tabs>
          <w:tab w:val="left" w:pos="284"/>
          <w:tab w:val="left" w:pos="1134"/>
          <w:tab w:val="left" w:pos="5670"/>
        </w:tabs>
        <w:rPr>
          <w:sz w:val="22"/>
          <w:szCs w:val="22"/>
          <w:highlight w:val="yellow"/>
        </w:rPr>
      </w:pPr>
    </w:p>
    <w:p w14:paraId="3B56519F" w14:textId="77777777" w:rsidR="008B1503" w:rsidRPr="008B1503" w:rsidRDefault="008B1503" w:rsidP="008B1503">
      <w:pPr>
        <w:tabs>
          <w:tab w:val="left" w:pos="284"/>
          <w:tab w:val="left" w:pos="1134"/>
          <w:tab w:val="left" w:pos="5670"/>
        </w:tabs>
        <w:rPr>
          <w:sz w:val="22"/>
          <w:szCs w:val="22"/>
          <w:highlight w:val="yellow"/>
        </w:rPr>
      </w:pPr>
    </w:p>
    <w:p w14:paraId="77A6E4E9" w14:textId="77777777" w:rsidR="008B1503" w:rsidRPr="009A41E7" w:rsidRDefault="008B1503" w:rsidP="008B1503">
      <w:pPr>
        <w:ind w:left="540" w:hanging="540"/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 xml:space="preserve">Kiskőrös, 2021. augusztus </w:t>
      </w:r>
      <w:r>
        <w:rPr>
          <w:b/>
          <w:bCs/>
          <w:sz w:val="22"/>
          <w:szCs w:val="22"/>
        </w:rPr>
        <w:t>25</w:t>
      </w:r>
      <w:r w:rsidRPr="009A41E7">
        <w:rPr>
          <w:b/>
          <w:bCs/>
          <w:sz w:val="22"/>
          <w:szCs w:val="22"/>
        </w:rPr>
        <w:t>.</w:t>
      </w:r>
    </w:p>
    <w:p w14:paraId="58A8B9C0" w14:textId="77777777" w:rsidR="008B1503" w:rsidRPr="009A41E7" w:rsidRDefault="008B1503" w:rsidP="008B1503">
      <w:pPr>
        <w:jc w:val="both"/>
        <w:rPr>
          <w:b/>
          <w:bCs/>
          <w:sz w:val="22"/>
          <w:szCs w:val="22"/>
        </w:rPr>
      </w:pPr>
    </w:p>
    <w:p w14:paraId="5BEAE55F" w14:textId="77777777" w:rsidR="008B1503" w:rsidRPr="009A41E7" w:rsidRDefault="008B1503" w:rsidP="008B1503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</w:r>
    </w:p>
    <w:p w14:paraId="5D6E598F" w14:textId="77777777" w:rsidR="008B1503" w:rsidRPr="009A41E7" w:rsidRDefault="008B1503" w:rsidP="008B1503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  <w:t xml:space="preserve">      Domonyi László s</w:t>
      </w:r>
      <w:r>
        <w:rPr>
          <w:b/>
          <w:bCs/>
          <w:sz w:val="22"/>
          <w:szCs w:val="22"/>
        </w:rPr>
        <w:t>.</w:t>
      </w:r>
      <w:r w:rsidRPr="009A41E7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6D6E99F0" w14:textId="77777777" w:rsidR="008B1503" w:rsidRPr="009A41E7" w:rsidRDefault="008B1503" w:rsidP="008B1503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  <w:t xml:space="preserve">       </w:t>
      </w:r>
      <w:r>
        <w:rPr>
          <w:b/>
          <w:bCs/>
          <w:sz w:val="22"/>
          <w:szCs w:val="22"/>
        </w:rPr>
        <w:t>p</w:t>
      </w:r>
      <w:r w:rsidRPr="009A41E7">
        <w:rPr>
          <w:b/>
          <w:bCs/>
          <w:sz w:val="22"/>
          <w:szCs w:val="22"/>
        </w:rPr>
        <w:t>olgármester</w:t>
      </w:r>
    </w:p>
    <w:p w14:paraId="471487F8" w14:textId="77777777" w:rsidR="008B1503" w:rsidRDefault="008B1503" w:rsidP="008B1503">
      <w:pPr>
        <w:keepNext/>
        <w:jc w:val="center"/>
        <w:rPr>
          <w:b/>
          <w:bCs/>
          <w:sz w:val="22"/>
          <w:szCs w:val="22"/>
        </w:rPr>
      </w:pPr>
    </w:p>
    <w:p w14:paraId="79B111A1" w14:textId="77777777" w:rsidR="008B1503" w:rsidRPr="006E323C" w:rsidRDefault="008B1503" w:rsidP="008B1503">
      <w:pPr>
        <w:jc w:val="center"/>
        <w:rPr>
          <w:b/>
          <w:sz w:val="22"/>
          <w:szCs w:val="22"/>
          <w:u w:val="single"/>
        </w:rPr>
      </w:pPr>
    </w:p>
    <w:p w14:paraId="3CF6B272" w14:textId="77777777" w:rsidR="008B1503" w:rsidRP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5F28882B" w14:textId="77777777" w:rsidR="008B1503" w:rsidRP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30FCC1C6" w14:textId="79861F9E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2977EEF4" w14:textId="7916D889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7C7DEE10" w14:textId="0622C40B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7EC78095" w14:textId="469CC2DF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06ECD0D6" w14:textId="461463D4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17469DCD" w14:textId="0B207687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776FBD3B" w14:textId="14BB7660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76B8F0C0" w14:textId="2FF8F893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7D64FEEF" w14:textId="2695075E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3E487465" w14:textId="7CA618F6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0B188025" w14:textId="45F8B8C6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71D559A5" w14:textId="20DD075A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5A6FDDA3" w14:textId="10969D2B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7D18441F" w14:textId="26FA60BC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6E5DCF5B" w14:textId="1FE8C5B4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3FF556BE" w14:textId="420D9462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1E0259E2" w14:textId="5B3EE441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16C77173" w14:textId="7C580877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5849A634" w14:textId="1C7A052A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1024E1CB" w14:textId="71F6F1CC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29A72322" w14:textId="0BFBAB4B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50E70ADA" w14:textId="4A982649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4A01973C" w14:textId="3A13B509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2114E4C0" w14:textId="3998625B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26021746" w14:textId="3943A695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735A66E9" w14:textId="6E2AEF1B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0023BF65" w14:textId="76723E69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17D12F3F" w14:textId="4F0E315E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6E88C6CD" w14:textId="103F96A5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7282E844" w14:textId="23157EFA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0AB5037B" w14:textId="5D53442C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5E6B388E" w14:textId="526580FE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1B126F36" w14:textId="2D41236A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36F86736" w14:textId="729C43F4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6FE7D076" w14:textId="2B354391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356DDF87" w14:textId="53250D51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4F7CBD02" w14:textId="7F6BD4BB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66CD166C" w14:textId="64E21D40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51890F4B" w14:textId="121C916E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6D03F2FD" w14:textId="4B8DBF6F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17F5D1FB" w14:textId="4C8536B1" w:rsid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2D8FFA18" w14:textId="77777777" w:rsidR="008B1503" w:rsidRPr="008B1503" w:rsidRDefault="008B1503" w:rsidP="008B1503">
      <w:pPr>
        <w:jc w:val="center"/>
        <w:rPr>
          <w:b/>
          <w:caps/>
          <w:sz w:val="22"/>
          <w:szCs w:val="22"/>
        </w:rPr>
      </w:pPr>
    </w:p>
    <w:p w14:paraId="6BA28ED6" w14:textId="77777777" w:rsidR="008B1503" w:rsidRPr="008B1503" w:rsidRDefault="008B1503" w:rsidP="008B1503">
      <w:pPr>
        <w:pStyle w:val="Szvegtrzs"/>
        <w:jc w:val="center"/>
        <w:rPr>
          <w:b/>
          <w:bCs/>
          <w:caps/>
          <w:sz w:val="22"/>
          <w:szCs w:val="22"/>
        </w:rPr>
      </w:pPr>
      <w:r w:rsidRPr="008B1503">
        <w:rPr>
          <w:b/>
          <w:bCs/>
          <w:caps/>
          <w:sz w:val="22"/>
          <w:szCs w:val="22"/>
        </w:rPr>
        <w:lastRenderedPageBreak/>
        <w:t xml:space="preserve">Kiskőrös Város Önkormányzat </w:t>
      </w:r>
    </w:p>
    <w:p w14:paraId="564E93A3" w14:textId="77777777" w:rsidR="008B1503" w:rsidRPr="008B1503" w:rsidRDefault="008B1503" w:rsidP="008B1503">
      <w:pPr>
        <w:pStyle w:val="Szvegtrzs"/>
        <w:jc w:val="center"/>
        <w:rPr>
          <w:b/>
          <w:bCs/>
          <w:caps/>
          <w:sz w:val="22"/>
          <w:szCs w:val="22"/>
        </w:rPr>
      </w:pPr>
      <w:r w:rsidRPr="008B1503">
        <w:rPr>
          <w:b/>
          <w:bCs/>
          <w:caps/>
          <w:sz w:val="22"/>
          <w:szCs w:val="22"/>
        </w:rPr>
        <w:t>Képviselő-testületének</w:t>
      </w:r>
    </w:p>
    <w:p w14:paraId="1F82C3A3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  <w:r w:rsidRPr="008B1503">
        <w:rPr>
          <w:b/>
          <w:bCs/>
          <w:sz w:val="22"/>
          <w:szCs w:val="22"/>
        </w:rPr>
        <w:t>…./2021. (……) önkormányzati rendelete</w:t>
      </w:r>
    </w:p>
    <w:p w14:paraId="7697FB82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  <w:r w:rsidRPr="008B1503">
        <w:rPr>
          <w:b/>
          <w:bCs/>
          <w:sz w:val="22"/>
          <w:szCs w:val="22"/>
        </w:rPr>
        <w:t xml:space="preserve">Kiskőrös Város Helyi Építési Szabályzatáról és Szabályozási Tervéről szóló 18/2015. (IX.10.) </w:t>
      </w:r>
    </w:p>
    <w:p w14:paraId="3F98AC61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  <w:r w:rsidRPr="008B1503">
        <w:rPr>
          <w:b/>
          <w:bCs/>
          <w:sz w:val="22"/>
          <w:szCs w:val="22"/>
        </w:rPr>
        <w:t>önkormányzati rendelet módosításáról</w:t>
      </w:r>
    </w:p>
    <w:p w14:paraId="5F19CC58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</w:p>
    <w:p w14:paraId="7BC13444" w14:textId="77777777" w:rsidR="008B1503" w:rsidRPr="008B1503" w:rsidRDefault="008B1503" w:rsidP="008B1503">
      <w:pPr>
        <w:pStyle w:val="Szvegtrzs"/>
        <w:jc w:val="center"/>
        <w:rPr>
          <w:sz w:val="22"/>
          <w:szCs w:val="22"/>
        </w:rPr>
      </w:pPr>
      <w:r w:rsidRPr="008B1503">
        <w:rPr>
          <w:sz w:val="22"/>
          <w:szCs w:val="22"/>
        </w:rPr>
        <w:t xml:space="preserve">(Tervezet) </w:t>
      </w:r>
    </w:p>
    <w:p w14:paraId="3DFF0EE9" w14:textId="77777777" w:rsidR="008B1503" w:rsidRPr="008B1503" w:rsidRDefault="008B1503" w:rsidP="008B1503">
      <w:pPr>
        <w:pStyle w:val="Szvegtrzs"/>
        <w:jc w:val="center"/>
        <w:rPr>
          <w:sz w:val="22"/>
          <w:szCs w:val="22"/>
        </w:rPr>
      </w:pPr>
    </w:p>
    <w:p w14:paraId="7CEBE45F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Kiskőrös Város Képviselő-testülete az épített környezet alakításáról és védelméről szóló 1997. évi LXXVIII. törvény 62. § (6) bekezdés 6. pontjában kapott felhatalmazás alapján, Magyarország helyi önkormányzatairól szóló 2011. évi CLXXXIX. törvény 13. § (1) bekezdés 1. pontjában és az épített környezet alakításáról és védelméről szóló 1997. évi LXXVIII. törvény 6. § (1) bekezdésében meghatározott feladatkörében eljárva, a településfejlesztési koncepcióról, az integrált településfejlesztési stratégiáról és a településrendezési eszközökről, valamint egyes településrendezési sajátos jogintézményekről szóló 314/2012. (XI.8.) Korm. rendelet 38. § (2) bekezdés a-c) pontjaiban biztosított jogkörében eljáró Bács-Kiskun Megyei Kormányhivatal Állami Főépítésze, Bács-Kiskun Megyei Kormányhivatal Környezetvédelmi és Természetvédelmi Főosztály, Kiskunsági Nemzeti Park Igazgatóság, Bács-Kiskun Megyei Katasztrófavédelmi Igazgatóság, Alsó-Duna-Völgyi Vízügyi Igazgatóság, Bács-Kiskun Megyei Kormányhivatal Népegészségügyi Főosztály Népegészségügyi Osztály, Honvédelmi Minisztérium Állami Légügyi Főosztály, Bács-Kiskun Megyei Kormányhivatal Kecskeméti Járási Hivatala, Közlekedési és Fogyasztóvédelmi Főosztály Útügyi Osztály, Bács-Kiskun Megyei Kecskeméti Járási Hivatal Hatósági Főosztály Építésügyi és Örökségvédelmi Osztály, Bács-Kiskun Megyei Kormányhivatal Élelmiszerlánc-Biztonsági és Földhivatali Főosztály, Bács-Kiskun Megyei Kormányhivatal Agrárügyi Főosztály Erdőfelügyeleti Osztály, Honvédelmi Minisztérium Hatósági Hivatal, Jász-Nagykun-Szolnok Megyei Kormányhivatal Hatósági Főosztály Bányászati Osztály, Nemzeti Média- és Hírközlési Hatóság Hivatala, Országos Atomenergia Hivatal, Budapest Főváros Kormányhivatala, Bács-Kiskun Megyei Önkormányzat, Akasztó, Dunapataj, Harta, Kaskantyú, Kecel, Soltvadkert, Tabdi Önkormányzata, valamint a Kiskőrös Város Önkormányzata Képviselő-testületének településfejlesztéssel, településrendezéssel és településkép érvényesítéssel összefüggő partnerségi egyeztetés helyi szabályairól szóló 19/2017. (IX.19.) önkormányzati rendelete 3. §-a szerinti partnerek véleményének kikérésével, Kiskőrös Város Önkormányzata Képviselő-testületének az önkormányzat szervezeti és működési szabályzatáról szóló 24/2013. (XII.19.) önkormányzati rendelete 30. § (5) bekezdésének a) pontjában biztosított véleményezési jogkörben eljáró Ügyrendi és Összeférhetetlenségi Bizottság; Pénzügyi Bizottság; Kulturális, Turisztikai és Sport Bizottság; Társadalompolitikai Bizottság; Ipari, Mezőgazdasági és Klímapolitikai Bizottság véleményének kikérésével a következőket rendeli el:</w:t>
      </w:r>
    </w:p>
    <w:p w14:paraId="00A507A7" w14:textId="77777777" w:rsidR="008B1503" w:rsidRPr="008B1503" w:rsidRDefault="008B1503" w:rsidP="008B1503">
      <w:pPr>
        <w:pStyle w:val="Szvegtrzs"/>
        <w:rPr>
          <w:sz w:val="22"/>
          <w:szCs w:val="22"/>
        </w:rPr>
      </w:pPr>
    </w:p>
    <w:p w14:paraId="56233DF3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  <w:r w:rsidRPr="008B1503">
        <w:rPr>
          <w:b/>
          <w:bCs/>
          <w:sz w:val="22"/>
          <w:szCs w:val="22"/>
        </w:rPr>
        <w:t>1. §</w:t>
      </w:r>
    </w:p>
    <w:p w14:paraId="210C7A88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</w:p>
    <w:p w14:paraId="76C57DE2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A Kiskőrös Város Helyi Építési Szabályzatáról és Szabályozási Tervéről szóló 18/2015. (IX.10.) önkormányzati rendelet (a továbbiakban: HÉSZ) bevezető része helyébe a következő rendelkezés lép:</w:t>
      </w:r>
    </w:p>
    <w:p w14:paraId="117B3613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„Kiskőrös Város Képviselő-testülete az épített környezet alakításáról és védelméről szóló 1997. évi LXXVIII. törvény 62. § (6) bekezdés 6. pontjában kapott felhatalmazás alapján, Magyarország helyi önkormányzatairól szóló 2011. évi CLXXXIX. törvény 13. § (1) bekezdés 1. pontjában és az épített környezet alakításáról és védelméről szóló 1997. évi LXXVIII. törvény 6. § (1) bekezdésében meghatározott feladatkörében eljárva, a településfejlesztési koncepcióról, az integrált településfejlesztési stratégiáról és a településrendezési eszközökről, valamint egyes településrendezési sajátos jogintézményekről szóló 314/2012. (XI.8.) Korm. rendelet 38. § (2) bekezdés a-c) pontjaiban biztosított jogkörében eljáró Bács-Kiskun Megyei Kormányhivatal Állami Főépítésze, Bács-Kiskun Megyei Kormányhivatal Környezetvédelmi és Természetvédelmi Főosztály, Kiskunsági Nemzeti Park Igazgatóság, Bács-Kiskun Megyei Katasztrófavédelmi Igazgatóság, Alsó-Duna-Völgyi Vízügyi Igazgatóság, Bács-Kiskun Megyei Kormányhivatal Népegészségügyi Főosztály Népegészségügyi Osztály, Honvédelmi Minisztérium Állami Légügyi Főosztály, Bács-Kiskun Megyei Kormányhivatal Kecskeméti Járási Hivatala, Közlekedési és Fogyasztóvédelmi Főosztály Útügyi Osztály, Bács-Kiskun Megyei Kecskeméti Járási Hivatal Hatósági Főosztály Építésügyi és Örökségvédelmi Osztály, Bács-</w:t>
      </w:r>
      <w:r w:rsidRPr="008B1503">
        <w:rPr>
          <w:sz w:val="22"/>
          <w:szCs w:val="22"/>
        </w:rPr>
        <w:lastRenderedPageBreak/>
        <w:t>Kiskun Megyei Kormányhivatal Élelmiszerlánc-Biztonsági és Földhivatali Főosztály, Bács-Kiskun Megyei Kormányhivatal Agrárügyi Főosztály Erdőfelügyeleti Osztály, Honvédelmi Minisztérium Hatósági Hivatal, Jász-Nagykun-Szolnok Megyei Kormányhivatal Hatósági Főosztály Bányászati Osztály, Nemzeti Média- és Hírközlési Hatóság Hivatala, Országos Atomenergia Hivatal, Budapest Főváros Kormányhivatala, Bács-Kiskun Megyei Önkormányzat, Akasztó, Dunapataj, Harta, Kaskantyú, Kecel, Soltvadkert, Tabdi Önkormányzata, valamint a Kiskőrös Város Önkormányzata Képviselő-testületének településfejlesztéssel, településrendezéssel és településkép érvényesítéssel összefüggő partnerségi egyeztetés helyi szabályairól szóló 19/2017. (IX.19.) önkormányzati rendelete 3. §-a szerinti partnerek véleményének kikérésével, Kiskőrös Város Önkormányzata Képviselő-testületének az önkormányzat szervezeti és működési szabályzatáról szóló 24/2013. (XII.19.) önkormányzati rendelete 30. § (5) bekezdésének a) pontjában biztosított véleményezési jogkörben eljáró Ügyrendi és Összeférhetetlenségi Bizottság; Pénzügyi Bizottság; Kulturális, Turisztikai és Sport Bizottság; Társadalompolitikai Bizottság; Ipari, Mezőgazdasági és Klímapolitikai Bizottság véleményének kikérésével a következőket rendeli el: ”</w:t>
      </w:r>
    </w:p>
    <w:p w14:paraId="3ED62AD4" w14:textId="77777777" w:rsidR="008B1503" w:rsidRPr="008B1503" w:rsidRDefault="008B1503" w:rsidP="008B1503">
      <w:pPr>
        <w:pStyle w:val="Szvegtrzs"/>
        <w:rPr>
          <w:sz w:val="22"/>
          <w:szCs w:val="22"/>
        </w:rPr>
      </w:pPr>
    </w:p>
    <w:p w14:paraId="3935DC23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  <w:r w:rsidRPr="008B1503">
        <w:rPr>
          <w:b/>
          <w:bCs/>
          <w:sz w:val="22"/>
          <w:szCs w:val="22"/>
        </w:rPr>
        <w:t>2. §</w:t>
      </w:r>
    </w:p>
    <w:p w14:paraId="624AEB60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</w:p>
    <w:p w14:paraId="6F34B8B5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A HÉSZ 1. § (3) bekezdése helyébe a következő rendelkezés lép:</w:t>
      </w:r>
    </w:p>
    <w:p w14:paraId="549EFB1A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„(3) Jelen építési szabályzat mellékletei:</w:t>
      </w:r>
    </w:p>
    <w:p w14:paraId="7213FE51" w14:textId="77777777" w:rsidR="008B1503" w:rsidRPr="008B1503" w:rsidRDefault="008B1503" w:rsidP="008B1503">
      <w:pPr>
        <w:pStyle w:val="Szvegtrzs"/>
        <w:ind w:left="580" w:hanging="360"/>
        <w:rPr>
          <w:sz w:val="22"/>
          <w:szCs w:val="22"/>
        </w:rPr>
      </w:pPr>
      <w:r w:rsidRPr="008B1503">
        <w:rPr>
          <w:i/>
          <w:iCs/>
          <w:sz w:val="22"/>
          <w:szCs w:val="22"/>
        </w:rPr>
        <w:t>a)</w:t>
      </w:r>
      <w:r w:rsidRPr="008B1503">
        <w:rPr>
          <w:sz w:val="22"/>
          <w:szCs w:val="22"/>
        </w:rPr>
        <w:tab/>
        <w:t>1. melléklet: Kiskőrös belterület közigazgatási területére vonatkozó Szabályozási Tervek (jelmagyarázat, átnézeti térkép, szabályozási terv szelvényei, Erdőtelek M=1:2000)</w:t>
      </w:r>
    </w:p>
    <w:p w14:paraId="04105C85" w14:textId="77777777" w:rsidR="008B1503" w:rsidRPr="008B1503" w:rsidRDefault="008B1503" w:rsidP="008B1503">
      <w:pPr>
        <w:pStyle w:val="Szvegtrzs"/>
        <w:ind w:left="580" w:hanging="360"/>
        <w:rPr>
          <w:sz w:val="22"/>
          <w:szCs w:val="22"/>
        </w:rPr>
      </w:pPr>
      <w:r w:rsidRPr="008B1503">
        <w:rPr>
          <w:i/>
          <w:iCs/>
          <w:sz w:val="22"/>
          <w:szCs w:val="22"/>
        </w:rPr>
        <w:t>b)</w:t>
      </w:r>
      <w:r w:rsidRPr="008B1503">
        <w:rPr>
          <w:sz w:val="22"/>
          <w:szCs w:val="22"/>
        </w:rPr>
        <w:tab/>
        <w:t>2. melléklet: Elővásárlási joggal terhelt ingatlanok</w:t>
      </w:r>
    </w:p>
    <w:p w14:paraId="02BA0DCC" w14:textId="77777777" w:rsidR="008B1503" w:rsidRPr="008B1503" w:rsidRDefault="008B1503" w:rsidP="008B1503">
      <w:pPr>
        <w:pStyle w:val="Szvegtrzs"/>
        <w:ind w:left="580" w:hanging="360"/>
        <w:rPr>
          <w:sz w:val="22"/>
          <w:szCs w:val="22"/>
        </w:rPr>
      </w:pPr>
      <w:r w:rsidRPr="008B1503">
        <w:rPr>
          <w:i/>
          <w:iCs/>
          <w:sz w:val="22"/>
          <w:szCs w:val="22"/>
        </w:rPr>
        <w:t>c)</w:t>
      </w:r>
      <w:r w:rsidRPr="008B1503">
        <w:rPr>
          <w:sz w:val="22"/>
          <w:szCs w:val="22"/>
        </w:rPr>
        <w:tab/>
        <w:t>3. melléklet: Építési tilalommal terhelt ingatlanok</w:t>
      </w:r>
    </w:p>
    <w:p w14:paraId="36AFF66B" w14:textId="77777777" w:rsidR="008B1503" w:rsidRPr="008B1503" w:rsidRDefault="008B1503" w:rsidP="008B1503">
      <w:pPr>
        <w:pStyle w:val="Szvegtrzs"/>
        <w:ind w:left="580" w:hanging="360"/>
        <w:rPr>
          <w:sz w:val="22"/>
          <w:szCs w:val="22"/>
        </w:rPr>
      </w:pPr>
      <w:r w:rsidRPr="008B1503">
        <w:rPr>
          <w:i/>
          <w:iCs/>
          <w:sz w:val="22"/>
          <w:szCs w:val="22"/>
        </w:rPr>
        <w:t>d)</w:t>
      </w:r>
      <w:r w:rsidRPr="008B1503">
        <w:rPr>
          <w:sz w:val="22"/>
          <w:szCs w:val="22"/>
        </w:rPr>
        <w:tab/>
        <w:t>4. melléklet: A belvíz által leginkább veszélyeztetett tömbök Kiskőrös belterületén</w:t>
      </w:r>
    </w:p>
    <w:p w14:paraId="178D4044" w14:textId="77777777" w:rsidR="008B1503" w:rsidRPr="008B1503" w:rsidRDefault="008B1503" w:rsidP="008B1503">
      <w:pPr>
        <w:pStyle w:val="Szvegtrzs"/>
        <w:ind w:left="580" w:hanging="360"/>
        <w:rPr>
          <w:sz w:val="22"/>
          <w:szCs w:val="22"/>
        </w:rPr>
      </w:pPr>
      <w:r w:rsidRPr="008B1503">
        <w:rPr>
          <w:i/>
          <w:iCs/>
          <w:sz w:val="22"/>
          <w:szCs w:val="22"/>
        </w:rPr>
        <w:t>e)</w:t>
      </w:r>
      <w:r w:rsidRPr="008B1503">
        <w:rPr>
          <w:sz w:val="22"/>
          <w:szCs w:val="22"/>
        </w:rPr>
        <w:tab/>
        <w:t xml:space="preserve">5. melléklet: </w:t>
      </w:r>
      <w:r w:rsidRPr="008B1503">
        <w:rPr>
          <w:sz w:val="22"/>
          <w:szCs w:val="22"/>
          <w:vertAlign w:val="superscript"/>
        </w:rPr>
        <w:t>[1]</w:t>
      </w:r>
    </w:p>
    <w:p w14:paraId="20E72F92" w14:textId="77777777" w:rsidR="008B1503" w:rsidRPr="008B1503" w:rsidRDefault="008B1503" w:rsidP="008B1503">
      <w:pPr>
        <w:pStyle w:val="Szvegtrzs"/>
        <w:ind w:left="580" w:hanging="360"/>
        <w:rPr>
          <w:sz w:val="22"/>
          <w:szCs w:val="22"/>
        </w:rPr>
      </w:pPr>
      <w:r w:rsidRPr="008B1503">
        <w:rPr>
          <w:i/>
          <w:iCs/>
          <w:sz w:val="22"/>
          <w:szCs w:val="22"/>
        </w:rPr>
        <w:t>f)</w:t>
      </w:r>
      <w:r w:rsidRPr="008B1503">
        <w:rPr>
          <w:sz w:val="22"/>
          <w:szCs w:val="22"/>
        </w:rPr>
        <w:tab/>
        <w:t>6. melléklet: Kiskőrös külterület közigazgatási területére vonatkozó Szabályozási Terv M=1:10 000”</w:t>
      </w:r>
    </w:p>
    <w:p w14:paraId="6018B6B9" w14:textId="77777777" w:rsidR="008B1503" w:rsidRPr="008B1503" w:rsidRDefault="008B1503" w:rsidP="008B1503">
      <w:pPr>
        <w:pStyle w:val="Szvegtrzs"/>
        <w:ind w:left="580" w:hanging="360"/>
        <w:rPr>
          <w:sz w:val="22"/>
          <w:szCs w:val="22"/>
        </w:rPr>
      </w:pPr>
    </w:p>
    <w:p w14:paraId="2F26CA60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  <w:r w:rsidRPr="008B1503">
        <w:rPr>
          <w:b/>
          <w:bCs/>
          <w:sz w:val="22"/>
          <w:szCs w:val="22"/>
        </w:rPr>
        <w:t>3. §</w:t>
      </w:r>
    </w:p>
    <w:p w14:paraId="7E2E7F51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</w:p>
    <w:p w14:paraId="58D73A57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A HÉSZ 30. §-ban foglalt táblázat a következő „Vi-1.4” sorral egészül ki:</w:t>
      </w:r>
    </w:p>
    <w:p w14:paraId="53E5F572" w14:textId="77777777" w:rsidR="008B1503" w:rsidRPr="008B1503" w:rsidRDefault="008B1503" w:rsidP="008B1503">
      <w:pPr>
        <w:rPr>
          <w:sz w:val="22"/>
          <w:szCs w:val="22"/>
        </w:rPr>
      </w:pPr>
      <w:r w:rsidRPr="008B1503">
        <w:rPr>
          <w:sz w:val="22"/>
          <w:szCs w:val="22"/>
        </w:rPr>
        <w:t>„</w:t>
      </w:r>
    </w:p>
    <w:tbl>
      <w:tblPr>
        <w:tblW w:w="964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0"/>
        <w:gridCol w:w="1061"/>
        <w:gridCol w:w="1543"/>
        <w:gridCol w:w="1543"/>
        <w:gridCol w:w="2701"/>
        <w:gridCol w:w="1737"/>
      </w:tblGrid>
      <w:tr w:rsidR="008B1503" w:rsidRPr="008B1503" w14:paraId="55A56D61" w14:textId="77777777" w:rsidTr="008B1503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5E816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(AZ ÉPÍTÉSI TELEK</w:t>
            </w:r>
          </w:p>
        </w:tc>
      </w:tr>
      <w:tr w:rsidR="008B1503" w:rsidRPr="008B1503" w14:paraId="3288DD57" w14:textId="77777777" w:rsidTr="008B1503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6216D4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övezeti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Jele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128EC5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beépítési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módja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BE78C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legkisebb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kialakítható területe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m</w:t>
            </w:r>
            <w:r w:rsidRPr="008B1503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EA062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legnagyobb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beépítettsége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B7DC2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minimális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zöldfelületi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aránya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4511E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épületének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legkisebb-legnagyobb épületmagassága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(m))</w:t>
            </w:r>
          </w:p>
        </w:tc>
      </w:tr>
      <w:tr w:rsidR="008B1503" w:rsidRPr="008B1503" w14:paraId="33F77FB0" w14:textId="77777777" w:rsidTr="008B1503"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02C98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Vi-1.4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DBA2D3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2702B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2000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95CA3B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70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C2482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10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1585C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-15</w:t>
            </w:r>
          </w:p>
        </w:tc>
      </w:tr>
    </w:tbl>
    <w:p w14:paraId="38EA5A9B" w14:textId="77777777" w:rsidR="008B1503" w:rsidRPr="008B1503" w:rsidRDefault="008B1503" w:rsidP="008B1503">
      <w:pPr>
        <w:jc w:val="right"/>
        <w:rPr>
          <w:rFonts w:eastAsia="Calibri"/>
          <w:spacing w:val="-2"/>
          <w:w w:val="90"/>
          <w:sz w:val="22"/>
          <w:szCs w:val="22"/>
          <w:lang w:eastAsia="en-US"/>
        </w:rPr>
      </w:pPr>
      <w:r w:rsidRPr="008B1503">
        <w:rPr>
          <w:sz w:val="22"/>
          <w:szCs w:val="22"/>
        </w:rPr>
        <w:t>”</w:t>
      </w:r>
    </w:p>
    <w:p w14:paraId="11A2B3B8" w14:textId="77777777" w:rsidR="008B1503" w:rsidRPr="008B1503" w:rsidRDefault="008B1503" w:rsidP="008B1503">
      <w:pPr>
        <w:jc w:val="right"/>
        <w:rPr>
          <w:sz w:val="22"/>
          <w:szCs w:val="22"/>
        </w:rPr>
      </w:pPr>
    </w:p>
    <w:p w14:paraId="29D5514B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  <w:r w:rsidRPr="008B1503">
        <w:rPr>
          <w:b/>
          <w:bCs/>
          <w:sz w:val="22"/>
          <w:szCs w:val="22"/>
        </w:rPr>
        <w:t>4. §</w:t>
      </w:r>
    </w:p>
    <w:p w14:paraId="779C6D9B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</w:p>
    <w:p w14:paraId="4725B876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(1) A HÉSZ 31. §-ban foglalt táblázat a következő „Gksz-1.6” sorral egészül ki:</w:t>
      </w:r>
    </w:p>
    <w:p w14:paraId="0D22691A" w14:textId="77777777" w:rsidR="008B1503" w:rsidRPr="008B1503" w:rsidRDefault="008B1503" w:rsidP="008B1503">
      <w:pPr>
        <w:rPr>
          <w:sz w:val="22"/>
          <w:szCs w:val="22"/>
        </w:rPr>
      </w:pPr>
      <w:r w:rsidRPr="008B1503">
        <w:rPr>
          <w:sz w:val="22"/>
          <w:szCs w:val="22"/>
        </w:rPr>
        <w:t>„</w:t>
      </w:r>
    </w:p>
    <w:tbl>
      <w:tblPr>
        <w:tblW w:w="964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350"/>
        <w:gridCol w:w="1543"/>
        <w:gridCol w:w="1736"/>
        <w:gridCol w:w="1639"/>
        <w:gridCol w:w="2413"/>
      </w:tblGrid>
      <w:tr w:rsidR="008B1503" w:rsidRPr="008B1503" w14:paraId="76116FBD" w14:textId="77777777" w:rsidTr="008B1503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6C2F0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(AZ ÉPÍTÉSI TELEK</w:t>
            </w:r>
          </w:p>
        </w:tc>
      </w:tr>
      <w:tr w:rsidR="008B1503" w:rsidRPr="008B1503" w14:paraId="717E7D5C" w14:textId="77777777" w:rsidTr="008B1503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89DEC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övezeti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Jele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F2EBD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beépítési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módja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0F7DB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legkisebb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kialakítható területe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m</w:t>
            </w:r>
            <w:r w:rsidRPr="008B1503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15551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legnagyobb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beépítettsége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2C637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minimális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zöldfelületi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aránya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AF1E4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épületének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legnagyobb épületmagassága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(m))</w:t>
            </w:r>
          </w:p>
        </w:tc>
      </w:tr>
      <w:tr w:rsidR="008B1503" w:rsidRPr="008B1503" w14:paraId="43941A2E" w14:textId="77777777" w:rsidTr="008B1503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C21D8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Gksz-1.6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B12D8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SZ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EA4DD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5000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77533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60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7E0DF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20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A9F75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10</w:t>
            </w:r>
          </w:p>
        </w:tc>
      </w:tr>
    </w:tbl>
    <w:p w14:paraId="23BD25EA" w14:textId="77777777" w:rsidR="008B1503" w:rsidRPr="008B1503" w:rsidRDefault="008B1503" w:rsidP="008B1503">
      <w:pPr>
        <w:jc w:val="right"/>
        <w:rPr>
          <w:rFonts w:eastAsia="Calibri"/>
          <w:spacing w:val="-2"/>
          <w:w w:val="90"/>
          <w:sz w:val="22"/>
          <w:szCs w:val="22"/>
          <w:lang w:eastAsia="en-US"/>
        </w:rPr>
      </w:pPr>
      <w:r w:rsidRPr="008B1503">
        <w:rPr>
          <w:sz w:val="22"/>
          <w:szCs w:val="22"/>
        </w:rPr>
        <w:t>”</w:t>
      </w:r>
    </w:p>
    <w:p w14:paraId="2A643543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lastRenderedPageBreak/>
        <w:t>(2) A HÉSZ 31. §-ban foglalt táblázat a következő „Gksz-3.1” sorral egészül ki:</w:t>
      </w:r>
    </w:p>
    <w:p w14:paraId="615C081B" w14:textId="77777777" w:rsidR="008B1503" w:rsidRPr="008B1503" w:rsidRDefault="008B1503" w:rsidP="008B1503">
      <w:pPr>
        <w:rPr>
          <w:sz w:val="22"/>
          <w:szCs w:val="22"/>
        </w:rPr>
      </w:pPr>
      <w:r w:rsidRPr="008B1503">
        <w:rPr>
          <w:sz w:val="22"/>
          <w:szCs w:val="22"/>
        </w:rPr>
        <w:t>„</w:t>
      </w:r>
    </w:p>
    <w:tbl>
      <w:tblPr>
        <w:tblW w:w="964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"/>
        <w:gridCol w:w="1350"/>
        <w:gridCol w:w="1543"/>
        <w:gridCol w:w="1736"/>
        <w:gridCol w:w="1639"/>
        <w:gridCol w:w="2413"/>
      </w:tblGrid>
      <w:tr w:rsidR="008B1503" w:rsidRPr="008B1503" w14:paraId="4F3A366A" w14:textId="77777777" w:rsidTr="008B1503">
        <w:tc>
          <w:tcPr>
            <w:tcW w:w="9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FD990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(AZ ÉPÍTÉSI TELEK</w:t>
            </w:r>
          </w:p>
        </w:tc>
      </w:tr>
      <w:tr w:rsidR="008B1503" w:rsidRPr="008B1503" w14:paraId="4E87E3C0" w14:textId="77777777" w:rsidTr="008B1503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656D4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övezeti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Jele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DC015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beépítési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módja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EC0E4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legkisebb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kialakítható területe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m</w:t>
            </w:r>
            <w:r w:rsidRPr="008B1503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ACDCE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legnagyobb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beépítettsége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365603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minimális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zöldfelületi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aránya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EACCB" w14:textId="77777777" w:rsidR="008B1503" w:rsidRPr="008B1503" w:rsidRDefault="008B1503" w:rsidP="008B1503">
            <w:pPr>
              <w:pStyle w:val="Szvegtrzs"/>
              <w:rPr>
                <w:b/>
                <w:bCs/>
                <w:sz w:val="22"/>
                <w:szCs w:val="22"/>
              </w:rPr>
            </w:pPr>
            <w:r w:rsidRPr="008B1503">
              <w:rPr>
                <w:b/>
                <w:bCs/>
                <w:i/>
                <w:iCs/>
                <w:sz w:val="22"/>
                <w:szCs w:val="22"/>
              </w:rPr>
              <w:t>épületének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legnagyobb épületmagassága</w:t>
            </w:r>
            <w:r w:rsidRPr="008B1503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Pr="008B1503">
              <w:rPr>
                <w:b/>
                <w:bCs/>
                <w:sz w:val="22"/>
                <w:szCs w:val="22"/>
              </w:rPr>
              <w:br/>
            </w:r>
            <w:r w:rsidRPr="008B1503">
              <w:rPr>
                <w:b/>
                <w:bCs/>
                <w:i/>
                <w:iCs/>
                <w:sz w:val="22"/>
                <w:szCs w:val="22"/>
              </w:rPr>
              <w:t>(m))</w:t>
            </w:r>
          </w:p>
        </w:tc>
      </w:tr>
      <w:tr w:rsidR="008B1503" w:rsidRPr="008B1503" w14:paraId="6E421A3B" w14:textId="77777777" w:rsidTr="008B1503"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92E44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Gksz-3.1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0C7AA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Z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E879E2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2000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98A4A0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60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07094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20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BD188" w14:textId="77777777" w:rsidR="008B1503" w:rsidRPr="008B1503" w:rsidRDefault="008B1503" w:rsidP="008B1503">
            <w:pPr>
              <w:pStyle w:val="Szvegtrzs"/>
              <w:rPr>
                <w:sz w:val="22"/>
                <w:szCs w:val="22"/>
              </w:rPr>
            </w:pPr>
            <w:r w:rsidRPr="008B1503">
              <w:rPr>
                <w:sz w:val="22"/>
                <w:szCs w:val="22"/>
              </w:rPr>
              <w:t>7,5</w:t>
            </w:r>
          </w:p>
        </w:tc>
      </w:tr>
    </w:tbl>
    <w:p w14:paraId="78F542BD" w14:textId="77777777" w:rsidR="008B1503" w:rsidRPr="008B1503" w:rsidRDefault="008B1503" w:rsidP="008B1503">
      <w:pPr>
        <w:jc w:val="right"/>
        <w:rPr>
          <w:rFonts w:eastAsia="Calibri"/>
          <w:spacing w:val="-2"/>
          <w:w w:val="90"/>
          <w:sz w:val="22"/>
          <w:szCs w:val="22"/>
          <w:lang w:eastAsia="en-US"/>
        </w:rPr>
      </w:pPr>
      <w:r w:rsidRPr="008B1503">
        <w:rPr>
          <w:sz w:val="22"/>
          <w:szCs w:val="22"/>
        </w:rPr>
        <w:t>”</w:t>
      </w:r>
    </w:p>
    <w:p w14:paraId="740E4FDB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</w:p>
    <w:p w14:paraId="641A86DB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  <w:r w:rsidRPr="008B1503">
        <w:rPr>
          <w:b/>
          <w:bCs/>
          <w:sz w:val="22"/>
          <w:szCs w:val="22"/>
        </w:rPr>
        <w:t>5. §</w:t>
      </w:r>
    </w:p>
    <w:p w14:paraId="68B47AF7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</w:p>
    <w:p w14:paraId="6EDE35C9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(1) A HÉSZ 1. melléklete helyébe az 1. melléklet lép.</w:t>
      </w:r>
    </w:p>
    <w:p w14:paraId="5DC25AFA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(2) A HÉSZ 1. melléklete helyébe a 3. melléklet lép.</w:t>
      </w:r>
    </w:p>
    <w:p w14:paraId="04290583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(3) A HÉSZ a 2. melléklet szerinti 6. melléklettel egészül ki.</w:t>
      </w:r>
    </w:p>
    <w:p w14:paraId="34C51A27" w14:textId="77777777" w:rsidR="008B1503" w:rsidRPr="008B1503" w:rsidRDefault="008B1503" w:rsidP="008B1503">
      <w:pPr>
        <w:pStyle w:val="Szvegtrzs"/>
        <w:rPr>
          <w:sz w:val="22"/>
          <w:szCs w:val="22"/>
        </w:rPr>
      </w:pPr>
    </w:p>
    <w:p w14:paraId="0889206A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  <w:r w:rsidRPr="008B1503">
        <w:rPr>
          <w:b/>
          <w:bCs/>
          <w:sz w:val="22"/>
          <w:szCs w:val="22"/>
        </w:rPr>
        <w:t>6. §</w:t>
      </w:r>
    </w:p>
    <w:p w14:paraId="0FAD389C" w14:textId="77777777" w:rsidR="008B1503" w:rsidRPr="008B1503" w:rsidRDefault="008B1503" w:rsidP="008B1503">
      <w:pPr>
        <w:pStyle w:val="Szvegtrzs"/>
        <w:jc w:val="center"/>
        <w:rPr>
          <w:b/>
          <w:bCs/>
          <w:sz w:val="22"/>
          <w:szCs w:val="22"/>
        </w:rPr>
      </w:pPr>
    </w:p>
    <w:p w14:paraId="036171B2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(1) Ez a rendelet – a (2) bekezdésben foglalt kivétellel – a kihirdetését követő napon lép hatályba.</w:t>
      </w:r>
    </w:p>
    <w:p w14:paraId="4C5375E8" w14:textId="77777777" w:rsidR="008B1503" w:rsidRPr="008B1503" w:rsidRDefault="008B1503" w:rsidP="008B1503">
      <w:pPr>
        <w:pStyle w:val="Szvegtrzs"/>
        <w:rPr>
          <w:sz w:val="22"/>
          <w:szCs w:val="22"/>
        </w:rPr>
      </w:pPr>
      <w:r w:rsidRPr="008B1503">
        <w:rPr>
          <w:sz w:val="22"/>
          <w:szCs w:val="22"/>
        </w:rPr>
        <w:t>(2) Az 5. § (2) bekezdése és a 3. melléklet az e rendelet kihirdetését követő 30. napon lép hatályba.</w:t>
      </w:r>
    </w:p>
    <w:p w14:paraId="38DF209F" w14:textId="33ED7138" w:rsidR="008B1503" w:rsidRDefault="008B1503" w:rsidP="008B1503">
      <w:pPr>
        <w:pStyle w:val="Szvegtrzs"/>
        <w:rPr>
          <w:sz w:val="22"/>
          <w:szCs w:val="22"/>
        </w:rPr>
      </w:pPr>
    </w:p>
    <w:p w14:paraId="371D371A" w14:textId="76D7BE67" w:rsidR="00FD5952" w:rsidRPr="008D5042" w:rsidRDefault="00FD5952" w:rsidP="008B1503">
      <w:pPr>
        <w:pStyle w:val="Szvegtrzs"/>
        <w:rPr>
          <w:sz w:val="22"/>
          <w:szCs w:val="22"/>
        </w:rPr>
      </w:pPr>
    </w:p>
    <w:p w14:paraId="4DB06D14" w14:textId="77777777" w:rsidR="00FD5952" w:rsidRPr="008D5042" w:rsidRDefault="00FD5952" w:rsidP="008B1503">
      <w:pPr>
        <w:pStyle w:val="Szvegtrzs"/>
        <w:rPr>
          <w:sz w:val="22"/>
          <w:szCs w:val="22"/>
        </w:rPr>
      </w:pPr>
    </w:p>
    <w:p w14:paraId="56C0F735" w14:textId="77777777" w:rsidR="00FD5952" w:rsidRPr="008D5042" w:rsidRDefault="00FD5952" w:rsidP="00FD5952">
      <w:pPr>
        <w:pStyle w:val="Szvegtrzs"/>
        <w:jc w:val="right"/>
        <w:rPr>
          <w:i/>
          <w:iCs/>
          <w:sz w:val="22"/>
          <w:szCs w:val="22"/>
          <w:u w:val="single"/>
        </w:rPr>
      </w:pPr>
      <w:r w:rsidRPr="008D5042">
        <w:rPr>
          <w:i/>
          <w:iCs/>
          <w:sz w:val="22"/>
          <w:szCs w:val="22"/>
          <w:u w:val="single"/>
        </w:rPr>
        <w:t>1. melléklet</w:t>
      </w:r>
    </w:p>
    <w:p w14:paraId="43D8833F" w14:textId="77777777" w:rsidR="00FD5952" w:rsidRPr="008D5042" w:rsidRDefault="00FD5952" w:rsidP="00FD5952">
      <w:pPr>
        <w:pStyle w:val="Szvegtrzs"/>
        <w:spacing w:before="240"/>
        <w:rPr>
          <w:sz w:val="22"/>
          <w:szCs w:val="22"/>
        </w:rPr>
      </w:pPr>
      <w:r w:rsidRPr="008D5042">
        <w:rPr>
          <w:sz w:val="22"/>
          <w:szCs w:val="22"/>
        </w:rPr>
        <w:t>„</w:t>
      </w:r>
      <w:r w:rsidRPr="008D5042">
        <w:rPr>
          <w:i/>
          <w:iCs/>
          <w:sz w:val="22"/>
          <w:szCs w:val="22"/>
        </w:rPr>
        <w:t>1. melléklet</w:t>
      </w:r>
      <w:r w:rsidRPr="008D5042">
        <w:rPr>
          <w:sz w:val="22"/>
          <w:szCs w:val="22"/>
        </w:rPr>
        <w:tab/>
        <w:t xml:space="preserve"> </w:t>
      </w:r>
      <w:r w:rsidRPr="008D5042">
        <w:rPr>
          <w:sz w:val="22"/>
          <w:szCs w:val="22"/>
        </w:rPr>
        <w:br/>
      </w:r>
    </w:p>
    <w:p w14:paraId="642FDD4E" w14:textId="77777777" w:rsidR="00FD5952" w:rsidRPr="008D5042" w:rsidRDefault="00FD5952" w:rsidP="00FD5952">
      <w:pPr>
        <w:pStyle w:val="Szvegtrzs"/>
        <w:rPr>
          <w:sz w:val="22"/>
          <w:szCs w:val="22"/>
        </w:rPr>
      </w:pPr>
      <w:r w:rsidRPr="008D5042">
        <w:rPr>
          <w:sz w:val="22"/>
          <w:szCs w:val="22"/>
        </w:rPr>
        <w:t>(A melléklet szövegét a(z) Kiskőrös belterület közigazgatási területére vonatkozó Szabályozási Tervek.pdf elnevezésű fájl tartalmazza.)”</w:t>
      </w:r>
    </w:p>
    <w:p w14:paraId="1B49D5E0" w14:textId="77777777" w:rsidR="00FD5952" w:rsidRPr="008D5042" w:rsidRDefault="00FD5952" w:rsidP="00FD5952">
      <w:pPr>
        <w:pStyle w:val="Szvegtrzs"/>
        <w:jc w:val="right"/>
        <w:rPr>
          <w:i/>
          <w:iCs/>
          <w:sz w:val="22"/>
          <w:szCs w:val="22"/>
          <w:u w:val="single"/>
        </w:rPr>
      </w:pPr>
      <w:r w:rsidRPr="008D5042">
        <w:rPr>
          <w:i/>
          <w:iCs/>
          <w:sz w:val="22"/>
          <w:szCs w:val="22"/>
          <w:u w:val="single"/>
        </w:rPr>
        <w:t>2. melléklet</w:t>
      </w:r>
    </w:p>
    <w:p w14:paraId="7A9EB25C" w14:textId="77777777" w:rsidR="00FD5952" w:rsidRPr="008D5042" w:rsidRDefault="00FD5952" w:rsidP="00FD5952">
      <w:pPr>
        <w:pStyle w:val="Szvegtrzs"/>
        <w:spacing w:before="240"/>
        <w:rPr>
          <w:sz w:val="22"/>
          <w:szCs w:val="22"/>
        </w:rPr>
      </w:pPr>
      <w:r w:rsidRPr="008D5042">
        <w:rPr>
          <w:sz w:val="22"/>
          <w:szCs w:val="22"/>
        </w:rPr>
        <w:t>„</w:t>
      </w:r>
      <w:r w:rsidRPr="008D5042">
        <w:rPr>
          <w:i/>
          <w:iCs/>
          <w:sz w:val="22"/>
          <w:szCs w:val="22"/>
        </w:rPr>
        <w:t>6. melléklet</w:t>
      </w:r>
    </w:p>
    <w:p w14:paraId="352D7845" w14:textId="77777777" w:rsidR="00FD5952" w:rsidRPr="008D5042" w:rsidRDefault="00FD5952" w:rsidP="00FD5952">
      <w:pPr>
        <w:pStyle w:val="Szvegtrzs"/>
        <w:rPr>
          <w:sz w:val="22"/>
          <w:szCs w:val="22"/>
        </w:rPr>
      </w:pPr>
      <w:r w:rsidRPr="008D5042">
        <w:rPr>
          <w:sz w:val="22"/>
          <w:szCs w:val="22"/>
        </w:rPr>
        <w:t>(A melléklet szövegét a(z) Kiskőrös külterület közigazgatási területére vonatkozó Szabályozási Terv .pdf elnevezésű fájl tartalmazza.)”</w:t>
      </w:r>
    </w:p>
    <w:p w14:paraId="2C6BCADB" w14:textId="77777777" w:rsidR="00FD5952" w:rsidRPr="008D5042" w:rsidRDefault="00FD5952" w:rsidP="00FD5952">
      <w:pPr>
        <w:pStyle w:val="Szvegtrzs"/>
        <w:jc w:val="right"/>
        <w:rPr>
          <w:i/>
          <w:iCs/>
          <w:sz w:val="22"/>
          <w:szCs w:val="22"/>
          <w:u w:val="single"/>
        </w:rPr>
      </w:pPr>
      <w:r w:rsidRPr="008D5042">
        <w:rPr>
          <w:i/>
          <w:iCs/>
          <w:sz w:val="22"/>
          <w:szCs w:val="22"/>
          <w:u w:val="single"/>
        </w:rPr>
        <w:t>3. melléklet</w:t>
      </w:r>
    </w:p>
    <w:p w14:paraId="3E51FA97" w14:textId="77777777" w:rsidR="00FD5952" w:rsidRPr="008D5042" w:rsidRDefault="00FD5952" w:rsidP="00FD5952">
      <w:pPr>
        <w:pStyle w:val="Szvegtrzs"/>
        <w:spacing w:before="240"/>
        <w:rPr>
          <w:sz w:val="22"/>
          <w:szCs w:val="22"/>
        </w:rPr>
      </w:pPr>
      <w:r w:rsidRPr="008D5042">
        <w:rPr>
          <w:sz w:val="22"/>
          <w:szCs w:val="22"/>
        </w:rPr>
        <w:t>„</w:t>
      </w:r>
      <w:r w:rsidRPr="008D5042">
        <w:rPr>
          <w:i/>
          <w:iCs/>
          <w:sz w:val="22"/>
          <w:szCs w:val="22"/>
        </w:rPr>
        <w:t>1. melléklet</w:t>
      </w:r>
      <w:r w:rsidRPr="008D5042">
        <w:rPr>
          <w:sz w:val="22"/>
          <w:szCs w:val="22"/>
        </w:rPr>
        <w:tab/>
        <w:t xml:space="preserve"> </w:t>
      </w:r>
      <w:r w:rsidRPr="008D5042">
        <w:rPr>
          <w:sz w:val="22"/>
          <w:szCs w:val="22"/>
        </w:rPr>
        <w:br/>
      </w:r>
    </w:p>
    <w:p w14:paraId="6A07542F" w14:textId="77777777" w:rsidR="00FD5952" w:rsidRPr="008D5042" w:rsidRDefault="00FD5952" w:rsidP="00FD5952">
      <w:pPr>
        <w:pStyle w:val="Szvegtrzs"/>
        <w:rPr>
          <w:sz w:val="22"/>
          <w:szCs w:val="22"/>
        </w:rPr>
      </w:pPr>
      <w:r w:rsidRPr="008D5042">
        <w:rPr>
          <w:sz w:val="22"/>
          <w:szCs w:val="22"/>
        </w:rPr>
        <w:t>(A melléklet szövegét a(z) Kiskőrös belterület közigazgatási területére vonatkozó Szabályozási Tervek(2).pdf elnevezésű fájl tartalmazza.)”</w:t>
      </w:r>
    </w:p>
    <w:p w14:paraId="62F33758" w14:textId="77777777" w:rsidR="008B1503" w:rsidRPr="008D5042" w:rsidRDefault="008B1503" w:rsidP="008B1503">
      <w:pPr>
        <w:pStyle w:val="Szvegtrzs"/>
        <w:rPr>
          <w:sz w:val="22"/>
          <w:szCs w:val="22"/>
        </w:rPr>
      </w:pPr>
    </w:p>
    <w:p w14:paraId="354D8C8D" w14:textId="631F76AD" w:rsidR="009E4E5B" w:rsidRPr="008D5042" w:rsidRDefault="009E4E5B" w:rsidP="008B1503">
      <w:pPr>
        <w:jc w:val="both"/>
        <w:rPr>
          <w:sz w:val="22"/>
          <w:szCs w:val="22"/>
        </w:rPr>
      </w:pPr>
    </w:p>
    <w:sectPr w:rsidR="009E4E5B" w:rsidRPr="008D5042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sz w:val="22"/>
        <w:szCs w:val="22"/>
      </w:rPr>
    </w:lvl>
  </w:abstractNum>
  <w:abstractNum w:abstractNumId="2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9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6E9D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1BA5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D4293"/>
    <w:rsid w:val="006D6EBA"/>
    <w:rsid w:val="006E2653"/>
    <w:rsid w:val="006E323C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B1503"/>
    <w:rsid w:val="008C4B1E"/>
    <w:rsid w:val="008C78B2"/>
    <w:rsid w:val="008C7FB9"/>
    <w:rsid w:val="008D4D69"/>
    <w:rsid w:val="008D5042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A41E7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952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59F"/>
    <w:pPr>
      <w:ind w:left="720"/>
      <w:contextualSpacing/>
    </w:pPr>
  </w:style>
  <w:style w:type="paragraph" w:customStyle="1" w:styleId="Standard">
    <w:name w:val="Standard"/>
    <w:rsid w:val="009A41E7"/>
    <w:pPr>
      <w:suppressAutoHyphens/>
    </w:pPr>
    <w:rPr>
      <w:rFonts w:eastAsia="Calibri"/>
      <w:kern w:val="2"/>
      <w:sz w:val="24"/>
      <w:szCs w:val="24"/>
      <w:lang w:eastAsia="zh-CN"/>
    </w:rPr>
  </w:style>
  <w:style w:type="paragraph" w:customStyle="1" w:styleId="cf0">
    <w:name w:val="cf0"/>
    <w:basedOn w:val="Norml"/>
    <w:rsid w:val="006E32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1351</Words>
  <Characters>10628</Characters>
  <Application>Microsoft Office Word</Application>
  <DocSecurity>0</DocSecurity>
  <Lines>88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4</cp:revision>
  <cp:lastPrinted>2021-08-24T06:26:00Z</cp:lastPrinted>
  <dcterms:created xsi:type="dcterms:W3CDTF">2021-08-25T14:07:00Z</dcterms:created>
  <dcterms:modified xsi:type="dcterms:W3CDTF">2021-08-25T14:50:00Z</dcterms:modified>
</cp:coreProperties>
</file>