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A479" w14:textId="77777777" w:rsidR="009C2F6D" w:rsidRPr="00FF145D" w:rsidRDefault="009C2F6D" w:rsidP="009C2F6D">
      <w:pPr>
        <w:pStyle w:val="Cmsor4"/>
        <w:rPr>
          <w:sz w:val="22"/>
          <w:szCs w:val="22"/>
        </w:rPr>
      </w:pPr>
      <w:r w:rsidRPr="00FF145D">
        <w:rPr>
          <w:sz w:val="22"/>
          <w:szCs w:val="22"/>
        </w:rPr>
        <w:t>KISKŐRÖS VÁROS ÖNKORMÁNYZATA</w:t>
      </w:r>
    </w:p>
    <w:p w14:paraId="0D87944C" w14:textId="77777777" w:rsidR="009C2F6D" w:rsidRPr="00FF145D" w:rsidRDefault="009C2F6D" w:rsidP="009C2F6D">
      <w:pPr>
        <w:pStyle w:val="Cmsor4"/>
        <w:rPr>
          <w:sz w:val="22"/>
          <w:szCs w:val="22"/>
        </w:rPr>
      </w:pPr>
      <w:r w:rsidRPr="00FF145D">
        <w:rPr>
          <w:sz w:val="22"/>
          <w:szCs w:val="22"/>
        </w:rPr>
        <w:t>KÉPVISELŐ-TESTÜLETÉNEK</w:t>
      </w:r>
    </w:p>
    <w:p w14:paraId="2550CF06" w14:textId="77777777" w:rsidR="009C2F6D" w:rsidRPr="00FF145D" w:rsidRDefault="00904B8C" w:rsidP="009C2F6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C2F6D" w:rsidRPr="00FF145D">
        <w:rPr>
          <w:b/>
          <w:bCs/>
          <w:sz w:val="22"/>
          <w:szCs w:val="22"/>
        </w:rPr>
        <w:t>/2015</w:t>
      </w:r>
      <w:r>
        <w:rPr>
          <w:b/>
          <w:bCs/>
          <w:sz w:val="22"/>
          <w:szCs w:val="22"/>
        </w:rPr>
        <w:t>.(III. 26.</w:t>
      </w:r>
      <w:r w:rsidR="009C2F6D" w:rsidRPr="00FF145D">
        <w:rPr>
          <w:b/>
          <w:bCs/>
          <w:sz w:val="22"/>
          <w:szCs w:val="22"/>
        </w:rPr>
        <w:t>) önkormányzati rendelete</w:t>
      </w:r>
    </w:p>
    <w:p w14:paraId="2822E17D" w14:textId="77777777" w:rsidR="009C2F6D" w:rsidRPr="00FF145D" w:rsidRDefault="009C2F6D" w:rsidP="009C2F6D">
      <w:pPr>
        <w:jc w:val="center"/>
        <w:rPr>
          <w:b/>
          <w:bCs/>
          <w:sz w:val="22"/>
          <w:szCs w:val="22"/>
        </w:rPr>
      </w:pPr>
      <w:r w:rsidRPr="00FF145D">
        <w:rPr>
          <w:b/>
          <w:bCs/>
          <w:sz w:val="22"/>
          <w:szCs w:val="22"/>
        </w:rPr>
        <w:t xml:space="preserve">a személyes gondoskodást nyújtó szociális és gyermekjóléti ellátások térítési díjáról </w:t>
      </w:r>
    </w:p>
    <w:p w14:paraId="5D3136C0" w14:textId="77777777" w:rsidR="009C2F6D" w:rsidRPr="00FF145D" w:rsidRDefault="009C2F6D" w:rsidP="009C2F6D">
      <w:pPr>
        <w:jc w:val="center"/>
        <w:rPr>
          <w:b/>
          <w:bCs/>
          <w:sz w:val="22"/>
          <w:szCs w:val="22"/>
        </w:rPr>
      </w:pPr>
      <w:r w:rsidRPr="00FF145D">
        <w:rPr>
          <w:b/>
          <w:bCs/>
          <w:sz w:val="22"/>
          <w:szCs w:val="22"/>
        </w:rPr>
        <w:t xml:space="preserve"> </w:t>
      </w:r>
    </w:p>
    <w:p w14:paraId="440E4262" w14:textId="77777777" w:rsidR="009C2F6D" w:rsidRPr="00FF145D" w:rsidRDefault="009C2F6D" w:rsidP="009C2F6D">
      <w:pPr>
        <w:jc w:val="both"/>
        <w:rPr>
          <w:sz w:val="22"/>
          <w:szCs w:val="22"/>
        </w:rPr>
      </w:pPr>
    </w:p>
    <w:p w14:paraId="7215933F" w14:textId="77777777" w:rsidR="009C2F6D" w:rsidRPr="00FF145D" w:rsidRDefault="009C2F6D" w:rsidP="009C2F6D">
      <w:p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Kiskőrös Város Önkormányzatának Képviselő-testülete a szociális igazgatásról és szociális ellátásokról szóló 1993. évi III. törvény 92. § (1) bekezdés a) pontjában és 117/C.§ (1) bekezdésében, a gyermekek védelméről és a gyámügyi igazgatásról szóló 1997. évi XXXI. törvény 29. § (1) bekezdésében kapott felhatalmazás alapján, Magyarország helyi önkormányzatairól szóló 2011. évi CLXXXIX törvény 13.§ (1) bekezdés 8. és 8a. pontjaiban meghatározott feladatkörében eljárva a következőket rendeli el:</w:t>
      </w:r>
    </w:p>
    <w:p w14:paraId="40BEDC6F" w14:textId="77777777" w:rsidR="009C2F6D" w:rsidRPr="00FF145D" w:rsidRDefault="009C2F6D" w:rsidP="009C2F6D">
      <w:pPr>
        <w:pStyle w:val="Szvegtrzs"/>
        <w:rPr>
          <w:sz w:val="22"/>
          <w:szCs w:val="22"/>
        </w:rPr>
      </w:pPr>
    </w:p>
    <w:p w14:paraId="751B7499" w14:textId="77777777" w:rsidR="009C2F6D" w:rsidRPr="00FF145D" w:rsidRDefault="009C2F6D" w:rsidP="009C2F6D">
      <w:pPr>
        <w:ind w:left="720"/>
        <w:jc w:val="center"/>
        <w:rPr>
          <w:sz w:val="22"/>
          <w:szCs w:val="22"/>
        </w:rPr>
      </w:pPr>
      <w:r w:rsidRPr="00FF145D">
        <w:rPr>
          <w:sz w:val="22"/>
          <w:szCs w:val="22"/>
        </w:rPr>
        <w:t>1.§</w:t>
      </w:r>
    </w:p>
    <w:p w14:paraId="39550F76" w14:textId="77777777" w:rsidR="009C2F6D" w:rsidRPr="00FF145D" w:rsidRDefault="009C2F6D" w:rsidP="009C2F6D">
      <w:pPr>
        <w:jc w:val="both"/>
        <w:rPr>
          <w:sz w:val="22"/>
          <w:szCs w:val="22"/>
        </w:rPr>
      </w:pPr>
    </w:p>
    <w:p w14:paraId="0F3F01B4" w14:textId="77777777" w:rsidR="000B4F39" w:rsidRPr="006B6AD6" w:rsidRDefault="000B4F39" w:rsidP="000B4F39">
      <w:pPr>
        <w:jc w:val="both"/>
        <w:rPr>
          <w:sz w:val="22"/>
          <w:szCs w:val="22"/>
        </w:rPr>
      </w:pPr>
      <w:r w:rsidRPr="006B6AD6">
        <w:rPr>
          <w:sz w:val="22"/>
          <w:szCs w:val="22"/>
        </w:rPr>
        <w:t>A rendelet hatálya kiterjed Kiskőrös Város Önkormányzata által fenntartott intézményekben, Kiskőrös Város közigazgatási területén a tankerületi központ, illetve a szakképzési centrum részeként működő nevelési-oktatási intézményekben, illetve szakképző intézményben a gyermekekre, tanulókra, a gyermekek napközbeni ellátását, a gyermekek átmeneti gondozását, idősek otthoni ellátást igénybe vevőkre, valamint részükre a szolgáltatást nyújtó intézményekre.</w:t>
      </w:r>
    </w:p>
    <w:p w14:paraId="7F311613" w14:textId="77777777" w:rsidR="008F7CA8" w:rsidRPr="00FF145D" w:rsidRDefault="008F7CA8" w:rsidP="009C2F6D">
      <w:pPr>
        <w:ind w:left="720"/>
        <w:jc w:val="both"/>
        <w:rPr>
          <w:sz w:val="22"/>
          <w:szCs w:val="22"/>
        </w:rPr>
      </w:pPr>
    </w:p>
    <w:p w14:paraId="1928E63E" w14:textId="77777777" w:rsidR="009C2F6D" w:rsidRPr="00FF145D" w:rsidRDefault="009C2F6D" w:rsidP="009C2F6D">
      <w:pPr>
        <w:ind w:left="720"/>
        <w:jc w:val="center"/>
        <w:rPr>
          <w:sz w:val="22"/>
          <w:szCs w:val="22"/>
        </w:rPr>
      </w:pPr>
      <w:r w:rsidRPr="00FF145D">
        <w:rPr>
          <w:sz w:val="22"/>
          <w:szCs w:val="22"/>
        </w:rPr>
        <w:t>2.§</w:t>
      </w:r>
    </w:p>
    <w:p w14:paraId="51159E6E" w14:textId="77777777" w:rsidR="009C2F6D" w:rsidRPr="00FF145D" w:rsidRDefault="009C2F6D" w:rsidP="009C2F6D">
      <w:pPr>
        <w:ind w:left="720"/>
        <w:jc w:val="center"/>
        <w:rPr>
          <w:b/>
          <w:sz w:val="22"/>
          <w:szCs w:val="22"/>
        </w:rPr>
      </w:pPr>
    </w:p>
    <w:p w14:paraId="456BCDDC" w14:textId="77777777" w:rsidR="009C2F6D" w:rsidRPr="00FF145D" w:rsidRDefault="009C2F6D" w:rsidP="009C2F6D">
      <w:pPr>
        <w:pStyle w:val="Listaszerbekezds"/>
        <w:numPr>
          <w:ilvl w:val="0"/>
          <w:numId w:val="38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A Képviselő-testület az 1.§-ban meghatározott személyes gondoskodást nyújtó ellátások intézményi térítési díját e rendelet mellékletében foglaltak szerint állapítja meg.</w:t>
      </w:r>
    </w:p>
    <w:p w14:paraId="53C539FA" w14:textId="77777777" w:rsidR="009C2F6D" w:rsidRPr="00FF145D" w:rsidRDefault="009C2F6D" w:rsidP="009C2F6D">
      <w:pPr>
        <w:pStyle w:val="Listaszerbekezds"/>
        <w:numPr>
          <w:ilvl w:val="0"/>
          <w:numId w:val="38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A rendelet mellékletében meghatározott intézményi térítési díj az általános forgalmi adót nem tartalmazza.</w:t>
      </w:r>
    </w:p>
    <w:p w14:paraId="504E097B" w14:textId="77777777" w:rsidR="009C2F6D" w:rsidRPr="00FF145D" w:rsidRDefault="009C2F6D" w:rsidP="009C2F6D">
      <w:pPr>
        <w:jc w:val="both"/>
        <w:rPr>
          <w:sz w:val="22"/>
          <w:szCs w:val="22"/>
        </w:rPr>
      </w:pPr>
    </w:p>
    <w:p w14:paraId="5CCE8F78" w14:textId="77777777" w:rsidR="009C2F6D" w:rsidRPr="00FF145D" w:rsidRDefault="009C2F6D" w:rsidP="009C2F6D">
      <w:pPr>
        <w:jc w:val="both"/>
        <w:rPr>
          <w:sz w:val="22"/>
          <w:szCs w:val="22"/>
        </w:rPr>
      </w:pPr>
    </w:p>
    <w:p w14:paraId="7B62DBFC" w14:textId="77777777" w:rsidR="009C2F6D" w:rsidRPr="00FF145D" w:rsidRDefault="009C2F6D" w:rsidP="009C2F6D">
      <w:pPr>
        <w:jc w:val="center"/>
        <w:rPr>
          <w:sz w:val="22"/>
          <w:szCs w:val="22"/>
        </w:rPr>
      </w:pPr>
      <w:r w:rsidRPr="00FF145D">
        <w:rPr>
          <w:sz w:val="22"/>
          <w:szCs w:val="22"/>
        </w:rPr>
        <w:t>3.§</w:t>
      </w:r>
    </w:p>
    <w:p w14:paraId="1A9E5A3F" w14:textId="77777777" w:rsidR="009C2F6D" w:rsidRPr="00FF145D" w:rsidRDefault="009C2F6D" w:rsidP="009C2F6D">
      <w:pPr>
        <w:jc w:val="center"/>
        <w:rPr>
          <w:sz w:val="22"/>
          <w:szCs w:val="22"/>
        </w:rPr>
      </w:pPr>
    </w:p>
    <w:p w14:paraId="47F8D490" w14:textId="77777777" w:rsidR="009C2F6D" w:rsidRPr="00FF145D" w:rsidRDefault="009C2F6D" w:rsidP="009C2F6D">
      <w:pPr>
        <w:pStyle w:val="Listaszerbekezds"/>
        <w:numPr>
          <w:ilvl w:val="0"/>
          <w:numId w:val="39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Az idősek otthoni férőhelyek belépési hozzájárulás megfizetése esetén tölthetők be.</w:t>
      </w:r>
    </w:p>
    <w:p w14:paraId="2FFF8290" w14:textId="77777777" w:rsidR="009C2F6D" w:rsidRPr="00FF145D" w:rsidRDefault="009C2F6D" w:rsidP="009C2F6D">
      <w:pPr>
        <w:pStyle w:val="Listaszerbekezds"/>
        <w:numPr>
          <w:ilvl w:val="0"/>
          <w:numId w:val="39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A belépési hozzájárulás összege:</w:t>
      </w:r>
    </w:p>
    <w:p w14:paraId="78409784" w14:textId="77777777" w:rsidR="009C2F6D" w:rsidRPr="00FF145D" w:rsidRDefault="009C2F6D" w:rsidP="009C2F6D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600.000 forint/fő egyágyas szoba fürdőszobával esetén</w:t>
      </w:r>
    </w:p>
    <w:p w14:paraId="61018E8C" w14:textId="77777777" w:rsidR="009C2F6D" w:rsidRPr="00FF145D" w:rsidRDefault="009C2F6D" w:rsidP="009C2F6D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300.000 forint/fő egyágyas szoba fürdőszoba nélkül esetén</w:t>
      </w:r>
    </w:p>
    <w:p w14:paraId="13C68AC5" w14:textId="77777777" w:rsidR="002E7F14" w:rsidRPr="002E7F14" w:rsidRDefault="002E7F14" w:rsidP="002E7F14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 w:rsidRPr="002E7F14">
        <w:rPr>
          <w:sz w:val="22"/>
          <w:szCs w:val="22"/>
        </w:rPr>
        <w:t>150.000 forint/fő két- vagy háromágyas szoba fürdőszobával esetén”</w:t>
      </w:r>
    </w:p>
    <w:p w14:paraId="42C66F59" w14:textId="77777777" w:rsidR="009C2F6D" w:rsidRPr="00FF145D" w:rsidRDefault="009C2F6D" w:rsidP="009C2F6D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 w:rsidRPr="00FF145D">
        <w:rPr>
          <w:sz w:val="22"/>
          <w:szCs w:val="22"/>
        </w:rPr>
        <w:t>100.000 forint/fő két- vagy többágyas szoba fürdőszoba nélkül esetén</w:t>
      </w:r>
    </w:p>
    <w:p w14:paraId="51AA839F" w14:textId="77777777" w:rsidR="009C2F6D" w:rsidRPr="00FF145D" w:rsidRDefault="009C2F6D" w:rsidP="009C2F6D">
      <w:pPr>
        <w:jc w:val="center"/>
        <w:rPr>
          <w:sz w:val="22"/>
          <w:szCs w:val="22"/>
        </w:rPr>
      </w:pPr>
    </w:p>
    <w:p w14:paraId="15883FE2" w14:textId="77777777" w:rsidR="009C2F6D" w:rsidRPr="00FF145D" w:rsidRDefault="009C2F6D" w:rsidP="009C2F6D">
      <w:pPr>
        <w:jc w:val="center"/>
        <w:rPr>
          <w:sz w:val="22"/>
          <w:szCs w:val="22"/>
        </w:rPr>
      </w:pPr>
    </w:p>
    <w:p w14:paraId="270781C4" w14:textId="77777777" w:rsidR="009C2F6D" w:rsidRPr="00FF145D" w:rsidRDefault="009C2F6D" w:rsidP="009C2F6D">
      <w:pPr>
        <w:jc w:val="center"/>
        <w:rPr>
          <w:sz w:val="22"/>
          <w:szCs w:val="22"/>
        </w:rPr>
      </w:pPr>
      <w:r w:rsidRPr="00FF145D">
        <w:rPr>
          <w:sz w:val="22"/>
          <w:szCs w:val="22"/>
        </w:rPr>
        <w:t>4.§</w:t>
      </w:r>
    </w:p>
    <w:p w14:paraId="660A0CAD" w14:textId="77777777" w:rsidR="009C2F6D" w:rsidRPr="00FF145D" w:rsidRDefault="009C2F6D" w:rsidP="009C2F6D">
      <w:pPr>
        <w:pStyle w:val="Szvegtrzs"/>
        <w:rPr>
          <w:sz w:val="22"/>
          <w:szCs w:val="22"/>
        </w:rPr>
      </w:pPr>
    </w:p>
    <w:p w14:paraId="2A9525D6" w14:textId="77777777" w:rsidR="009C2F6D" w:rsidRPr="00FF145D" w:rsidRDefault="009C2F6D" w:rsidP="009C2F6D">
      <w:pPr>
        <w:pStyle w:val="Szvegtrzs"/>
        <w:numPr>
          <w:ilvl w:val="0"/>
          <w:numId w:val="41"/>
        </w:numPr>
        <w:tabs>
          <w:tab w:val="left" w:pos="1620"/>
        </w:tabs>
        <w:rPr>
          <w:sz w:val="22"/>
          <w:szCs w:val="22"/>
        </w:rPr>
      </w:pPr>
      <w:r w:rsidRPr="00FF145D">
        <w:rPr>
          <w:sz w:val="22"/>
          <w:szCs w:val="22"/>
        </w:rPr>
        <w:t>Ez a rendelet 2015. április 1. napján lép hatályba.</w:t>
      </w:r>
    </w:p>
    <w:p w14:paraId="36D9462E" w14:textId="77777777" w:rsidR="009C2F6D" w:rsidRPr="00FF145D" w:rsidRDefault="009C2F6D" w:rsidP="009C2F6D">
      <w:pPr>
        <w:pStyle w:val="Szvegtrzs"/>
        <w:tabs>
          <w:tab w:val="left" w:pos="1620"/>
        </w:tabs>
        <w:ind w:left="720"/>
        <w:rPr>
          <w:sz w:val="22"/>
          <w:szCs w:val="22"/>
        </w:rPr>
      </w:pPr>
    </w:p>
    <w:p w14:paraId="48661878" w14:textId="77777777" w:rsidR="009C2F6D" w:rsidRDefault="009C2F6D" w:rsidP="009C2F6D">
      <w:pPr>
        <w:pStyle w:val="Szvegtrzs"/>
        <w:numPr>
          <w:ilvl w:val="0"/>
          <w:numId w:val="41"/>
        </w:numPr>
        <w:tabs>
          <w:tab w:val="left" w:pos="1620"/>
        </w:tabs>
        <w:rPr>
          <w:sz w:val="22"/>
          <w:szCs w:val="22"/>
        </w:rPr>
      </w:pPr>
      <w:r w:rsidRPr="00FF145D">
        <w:rPr>
          <w:sz w:val="22"/>
          <w:szCs w:val="22"/>
        </w:rPr>
        <w:t>Hatályát veszti Kiskőrös Város Önkormányzata Képviselő-testületének a személyes gondoskodást nyújtó szociális és gyermekjóléti ellátások térítési díjáról szóló 1/2013. (I. 7.</w:t>
      </w:r>
      <w:r w:rsidR="003838BE" w:rsidRPr="00FF145D">
        <w:rPr>
          <w:sz w:val="22"/>
          <w:szCs w:val="22"/>
        </w:rPr>
        <w:t>) önkormányzati</w:t>
      </w:r>
      <w:r w:rsidRPr="00FF145D">
        <w:rPr>
          <w:sz w:val="22"/>
          <w:szCs w:val="22"/>
        </w:rPr>
        <w:t xml:space="preserve"> rendelete.</w:t>
      </w:r>
    </w:p>
    <w:p w14:paraId="0FC5918F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296DC5E3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734D4C03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7769F1EB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3672B4B1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698AA890" w14:textId="77777777" w:rsidR="001D5577" w:rsidRDefault="001D5577" w:rsidP="001D5577">
      <w:pPr>
        <w:pStyle w:val="Szvegtrzs"/>
        <w:tabs>
          <w:tab w:val="left" w:pos="1620"/>
        </w:tabs>
        <w:rPr>
          <w:sz w:val="22"/>
          <w:szCs w:val="22"/>
        </w:rPr>
      </w:pPr>
    </w:p>
    <w:p w14:paraId="07719A58" w14:textId="5393C179" w:rsidR="001D5577" w:rsidRPr="00D80224" w:rsidRDefault="001D5577" w:rsidP="001D5577">
      <w:pPr>
        <w:pStyle w:val="Szvegtrzs"/>
        <w:tabs>
          <w:tab w:val="left" w:pos="1620"/>
        </w:tabs>
        <w:rPr>
          <w:i/>
          <w:sz w:val="18"/>
          <w:szCs w:val="18"/>
        </w:rPr>
        <w:sectPr w:rsidR="001D5577" w:rsidRPr="00D80224" w:rsidSect="00A01CB6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  <w:r w:rsidRPr="00D80224">
        <w:rPr>
          <w:i/>
          <w:sz w:val="18"/>
          <w:szCs w:val="18"/>
        </w:rPr>
        <w:t>Módosította:</w:t>
      </w:r>
      <w:r w:rsidR="00D856F9" w:rsidRPr="00D80224">
        <w:rPr>
          <w:i/>
          <w:sz w:val="18"/>
          <w:szCs w:val="18"/>
        </w:rPr>
        <w:t xml:space="preserve"> 5/2016. (III.24.) önk. r., </w:t>
      </w:r>
      <w:r w:rsidR="002E7F14" w:rsidRPr="00D80224">
        <w:rPr>
          <w:i/>
          <w:sz w:val="18"/>
          <w:szCs w:val="18"/>
        </w:rPr>
        <w:t>12/2016.(VI.16.) önk. r.</w:t>
      </w:r>
      <w:r w:rsidR="006D2D44" w:rsidRPr="00D80224">
        <w:rPr>
          <w:i/>
          <w:sz w:val="18"/>
          <w:szCs w:val="18"/>
        </w:rPr>
        <w:t>,</w:t>
      </w:r>
      <w:r w:rsidR="006D2D44" w:rsidRPr="00D80224">
        <w:rPr>
          <w:bCs/>
          <w:i/>
          <w:sz w:val="18"/>
          <w:szCs w:val="18"/>
        </w:rPr>
        <w:t xml:space="preserve"> 13/2017.(VI. 15.) önk. r.</w:t>
      </w:r>
      <w:r w:rsidR="002E6016" w:rsidRPr="00D80224">
        <w:rPr>
          <w:bCs/>
          <w:i/>
          <w:sz w:val="18"/>
          <w:szCs w:val="18"/>
        </w:rPr>
        <w:t>, 20/2017.(X.26.) önk. r.</w:t>
      </w:r>
      <w:r w:rsidR="00080080" w:rsidRPr="00D80224">
        <w:rPr>
          <w:bCs/>
          <w:i/>
          <w:sz w:val="18"/>
          <w:szCs w:val="18"/>
        </w:rPr>
        <w:t xml:space="preserve">. 7/2018. </w:t>
      </w:r>
      <w:r w:rsidR="00DA490A" w:rsidRPr="00D80224">
        <w:rPr>
          <w:bCs/>
          <w:i/>
          <w:sz w:val="18"/>
          <w:szCs w:val="18"/>
        </w:rPr>
        <w:t>önk. r.</w:t>
      </w:r>
      <w:r w:rsidR="00DA404A" w:rsidRPr="00D80224">
        <w:rPr>
          <w:bCs/>
          <w:i/>
          <w:sz w:val="18"/>
          <w:szCs w:val="18"/>
        </w:rPr>
        <w:t>, 13/2018.(VIII. 29.) önk. r.</w:t>
      </w:r>
      <w:r w:rsidR="009309AF">
        <w:rPr>
          <w:bCs/>
          <w:i/>
          <w:sz w:val="18"/>
          <w:szCs w:val="18"/>
        </w:rPr>
        <w:t xml:space="preserve">, </w:t>
      </w:r>
      <w:r w:rsidR="009309AF" w:rsidRPr="009309AF">
        <w:rPr>
          <w:bCs/>
          <w:i/>
          <w:sz w:val="18"/>
          <w:szCs w:val="18"/>
        </w:rPr>
        <w:t>5/2019.(III. 21.)</w:t>
      </w:r>
      <w:r w:rsidR="009309AF">
        <w:rPr>
          <w:bCs/>
          <w:i/>
          <w:sz w:val="18"/>
          <w:szCs w:val="18"/>
        </w:rPr>
        <w:t xml:space="preserve"> önk. r.</w:t>
      </w:r>
      <w:r w:rsidR="00943222">
        <w:rPr>
          <w:bCs/>
          <w:i/>
          <w:sz w:val="18"/>
          <w:szCs w:val="18"/>
        </w:rPr>
        <w:t>, 11/2019. (V. 23.) önk. r.</w:t>
      </w:r>
      <w:r w:rsidR="0062069A">
        <w:rPr>
          <w:bCs/>
          <w:i/>
          <w:sz w:val="18"/>
          <w:szCs w:val="18"/>
        </w:rPr>
        <w:t>, 2/2020. (I. 23.) önk. r.</w:t>
      </w:r>
      <w:r w:rsidR="00133CA9">
        <w:rPr>
          <w:bCs/>
          <w:i/>
          <w:sz w:val="18"/>
          <w:szCs w:val="18"/>
        </w:rPr>
        <w:t>, 6/2020. (V. 12.) önk. r.</w:t>
      </w:r>
      <w:r w:rsidR="002E0ED5">
        <w:rPr>
          <w:bCs/>
          <w:i/>
          <w:sz w:val="18"/>
          <w:szCs w:val="18"/>
        </w:rPr>
        <w:t>, 10/2020. (VII. 16.) önk. r.</w:t>
      </w:r>
      <w:r w:rsidR="00933DA8">
        <w:rPr>
          <w:bCs/>
          <w:i/>
          <w:sz w:val="18"/>
          <w:szCs w:val="18"/>
        </w:rPr>
        <w:t xml:space="preserve">, </w:t>
      </w:r>
      <w:r w:rsidR="00933DA8">
        <w:rPr>
          <w:bCs/>
          <w:i/>
          <w:sz w:val="18"/>
          <w:szCs w:val="18"/>
        </w:rPr>
        <w:t>10/202</w:t>
      </w:r>
      <w:r w:rsidR="00933DA8">
        <w:rPr>
          <w:bCs/>
          <w:i/>
          <w:sz w:val="18"/>
          <w:szCs w:val="18"/>
        </w:rPr>
        <w:t>1</w:t>
      </w:r>
      <w:r w:rsidR="00933DA8">
        <w:rPr>
          <w:bCs/>
          <w:i/>
          <w:sz w:val="18"/>
          <w:szCs w:val="18"/>
        </w:rPr>
        <w:t>. (VI</w:t>
      </w:r>
      <w:r w:rsidR="00933DA8">
        <w:rPr>
          <w:bCs/>
          <w:i/>
          <w:sz w:val="18"/>
          <w:szCs w:val="18"/>
        </w:rPr>
        <w:t>I</w:t>
      </w:r>
      <w:r w:rsidR="00933DA8">
        <w:rPr>
          <w:bCs/>
          <w:i/>
          <w:sz w:val="18"/>
          <w:szCs w:val="18"/>
        </w:rPr>
        <w:t xml:space="preserve">I. </w:t>
      </w:r>
      <w:r w:rsidR="00933DA8">
        <w:rPr>
          <w:bCs/>
          <w:i/>
          <w:sz w:val="18"/>
          <w:szCs w:val="18"/>
        </w:rPr>
        <w:t>27</w:t>
      </w:r>
      <w:r w:rsidR="00933DA8">
        <w:rPr>
          <w:bCs/>
          <w:i/>
          <w:sz w:val="18"/>
          <w:szCs w:val="18"/>
        </w:rPr>
        <w:t>.) önk. r.</w:t>
      </w:r>
    </w:p>
    <w:p w14:paraId="2C3AE960" w14:textId="77777777" w:rsidR="004F6C04" w:rsidRPr="004C0A76" w:rsidRDefault="004F6C04" w:rsidP="00A01CB6">
      <w:pPr>
        <w:tabs>
          <w:tab w:val="left" w:pos="-4962"/>
        </w:tabs>
        <w:rPr>
          <w:sz w:val="22"/>
          <w:szCs w:val="22"/>
        </w:rPr>
      </w:pPr>
    </w:p>
    <w:sectPr w:rsidR="004F6C04" w:rsidRPr="004C0A76" w:rsidSect="0018383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368C" w14:textId="77777777" w:rsidR="008D6B1C" w:rsidRDefault="008D6B1C" w:rsidP="00230B2A">
      <w:r>
        <w:separator/>
      </w:r>
    </w:p>
  </w:endnote>
  <w:endnote w:type="continuationSeparator" w:id="0">
    <w:p w14:paraId="228C62AD" w14:textId="77777777" w:rsidR="008D6B1C" w:rsidRDefault="008D6B1C" w:rsidP="002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153831"/>
      <w:docPartObj>
        <w:docPartGallery w:val="Page Numbers (Bottom of Page)"/>
        <w:docPartUnique/>
      </w:docPartObj>
    </w:sdtPr>
    <w:sdtEndPr/>
    <w:sdtContent>
      <w:p w14:paraId="167453D4" w14:textId="77777777" w:rsidR="009C2F6D" w:rsidRDefault="009C2F6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9A">
          <w:rPr>
            <w:noProof/>
          </w:rPr>
          <w:t>1</w:t>
        </w:r>
        <w:r>
          <w:fldChar w:fldCharType="end"/>
        </w:r>
      </w:p>
    </w:sdtContent>
  </w:sdt>
  <w:p w14:paraId="07C09F32" w14:textId="77777777" w:rsidR="009C2F6D" w:rsidRDefault="009C2F6D" w:rsidP="00FF319E">
    <w:pPr>
      <w:pStyle w:val="llb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699358"/>
      <w:docPartObj>
        <w:docPartGallery w:val="Page Numbers (Bottom of Page)"/>
        <w:docPartUnique/>
      </w:docPartObj>
    </w:sdtPr>
    <w:sdtEndPr/>
    <w:sdtContent>
      <w:p w14:paraId="5DBA253D" w14:textId="77777777" w:rsidR="00230B2A" w:rsidRDefault="00230B2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9A">
          <w:rPr>
            <w:noProof/>
          </w:rPr>
          <w:t>2</w:t>
        </w:r>
        <w:r>
          <w:fldChar w:fldCharType="end"/>
        </w:r>
      </w:p>
    </w:sdtContent>
  </w:sdt>
  <w:p w14:paraId="49338840" w14:textId="77777777" w:rsidR="00230B2A" w:rsidRDefault="00230B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E5AF" w14:textId="77777777" w:rsidR="008D6B1C" w:rsidRDefault="008D6B1C" w:rsidP="00230B2A">
      <w:r>
        <w:separator/>
      </w:r>
    </w:p>
  </w:footnote>
  <w:footnote w:type="continuationSeparator" w:id="0">
    <w:p w14:paraId="5C55CCD6" w14:textId="77777777" w:rsidR="008D6B1C" w:rsidRDefault="008D6B1C" w:rsidP="0023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D94"/>
    <w:multiLevelType w:val="hybridMultilevel"/>
    <w:tmpl w:val="82ECFC20"/>
    <w:lvl w:ilvl="0" w:tplc="6BF4F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23D9"/>
    <w:multiLevelType w:val="hybridMultilevel"/>
    <w:tmpl w:val="85DCD6FA"/>
    <w:lvl w:ilvl="0" w:tplc="424817D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52C"/>
    <w:multiLevelType w:val="hybridMultilevel"/>
    <w:tmpl w:val="22382FF4"/>
    <w:lvl w:ilvl="0" w:tplc="6DFCD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EF9081E"/>
    <w:multiLevelType w:val="hybridMultilevel"/>
    <w:tmpl w:val="16BCAD52"/>
    <w:lvl w:ilvl="0" w:tplc="D61A449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6FAA"/>
    <w:multiLevelType w:val="hybridMultilevel"/>
    <w:tmpl w:val="A8044CB8"/>
    <w:lvl w:ilvl="0" w:tplc="733A1CA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4197"/>
    <w:multiLevelType w:val="hybridMultilevel"/>
    <w:tmpl w:val="AED0DAC0"/>
    <w:lvl w:ilvl="0" w:tplc="24265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298B"/>
    <w:multiLevelType w:val="hybridMultilevel"/>
    <w:tmpl w:val="30F238AE"/>
    <w:lvl w:ilvl="0" w:tplc="50681006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B6239"/>
    <w:multiLevelType w:val="hybridMultilevel"/>
    <w:tmpl w:val="7E7259EA"/>
    <w:lvl w:ilvl="0" w:tplc="92B22AE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80BD7"/>
    <w:multiLevelType w:val="hybridMultilevel"/>
    <w:tmpl w:val="B87C1466"/>
    <w:lvl w:ilvl="0" w:tplc="94366888">
      <w:start w:val="1"/>
      <w:numFmt w:val="decimal"/>
      <w:lvlText w:val="(%1)"/>
      <w:lvlJc w:val="left"/>
      <w:pPr>
        <w:ind w:left="5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E82C85"/>
    <w:multiLevelType w:val="hybridMultilevel"/>
    <w:tmpl w:val="BEF8EA06"/>
    <w:lvl w:ilvl="0" w:tplc="F496E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3480E"/>
    <w:multiLevelType w:val="hybridMultilevel"/>
    <w:tmpl w:val="1110E03C"/>
    <w:lvl w:ilvl="0" w:tplc="71FC4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A90C61"/>
    <w:multiLevelType w:val="hybridMultilevel"/>
    <w:tmpl w:val="F1FE2D96"/>
    <w:lvl w:ilvl="0" w:tplc="7DAA6E46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BE142C"/>
    <w:multiLevelType w:val="hybridMultilevel"/>
    <w:tmpl w:val="3356C892"/>
    <w:lvl w:ilvl="0" w:tplc="5776C976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178C8"/>
    <w:multiLevelType w:val="hybridMultilevel"/>
    <w:tmpl w:val="6BD0A56C"/>
    <w:lvl w:ilvl="0" w:tplc="43D0D308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7B744B"/>
    <w:multiLevelType w:val="hybridMultilevel"/>
    <w:tmpl w:val="60308BFA"/>
    <w:lvl w:ilvl="0" w:tplc="B4EAFF94">
      <w:start w:val="1"/>
      <w:numFmt w:val="lowerLetter"/>
      <w:lvlText w:val="%1)"/>
      <w:lvlJc w:val="left"/>
      <w:pPr>
        <w:ind w:left="765" w:hanging="360"/>
      </w:pPr>
      <w:rPr>
        <w:rFonts w:ascii="Calibri" w:eastAsia="Calibri" w:hAnsi="Calibr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>
      <w:start w:val="1"/>
      <w:numFmt w:val="lowerRoman"/>
      <w:lvlText w:val="%3."/>
      <w:lvlJc w:val="right"/>
      <w:pPr>
        <w:ind w:left="2205" w:hanging="180"/>
      </w:pPr>
    </w:lvl>
    <w:lvl w:ilvl="3" w:tplc="040E000F">
      <w:start w:val="1"/>
      <w:numFmt w:val="decimal"/>
      <w:lvlText w:val="%4."/>
      <w:lvlJc w:val="left"/>
      <w:pPr>
        <w:ind w:left="2925" w:hanging="360"/>
      </w:pPr>
    </w:lvl>
    <w:lvl w:ilvl="4" w:tplc="040E0019">
      <w:start w:val="1"/>
      <w:numFmt w:val="lowerLetter"/>
      <w:lvlText w:val="%5."/>
      <w:lvlJc w:val="left"/>
      <w:pPr>
        <w:ind w:left="3645" w:hanging="360"/>
      </w:pPr>
    </w:lvl>
    <w:lvl w:ilvl="5" w:tplc="040E001B">
      <w:start w:val="1"/>
      <w:numFmt w:val="lowerRoman"/>
      <w:lvlText w:val="%6."/>
      <w:lvlJc w:val="right"/>
      <w:pPr>
        <w:ind w:left="4365" w:hanging="180"/>
      </w:pPr>
    </w:lvl>
    <w:lvl w:ilvl="6" w:tplc="040E000F">
      <w:start w:val="1"/>
      <w:numFmt w:val="decimal"/>
      <w:lvlText w:val="%7."/>
      <w:lvlJc w:val="left"/>
      <w:pPr>
        <w:ind w:left="5085" w:hanging="360"/>
      </w:pPr>
    </w:lvl>
    <w:lvl w:ilvl="7" w:tplc="040E0019">
      <w:start w:val="1"/>
      <w:numFmt w:val="lowerLetter"/>
      <w:lvlText w:val="%8."/>
      <w:lvlJc w:val="left"/>
      <w:pPr>
        <w:ind w:left="5805" w:hanging="360"/>
      </w:pPr>
    </w:lvl>
    <w:lvl w:ilvl="8" w:tplc="040E001B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1254C8C"/>
    <w:multiLevelType w:val="hybridMultilevel"/>
    <w:tmpl w:val="D3A02A7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81A37"/>
    <w:multiLevelType w:val="hybridMultilevel"/>
    <w:tmpl w:val="8A2C4A4A"/>
    <w:lvl w:ilvl="0" w:tplc="45B497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704F2F"/>
    <w:multiLevelType w:val="hybridMultilevel"/>
    <w:tmpl w:val="88BC0EF4"/>
    <w:lvl w:ilvl="0" w:tplc="64F44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212AE"/>
    <w:multiLevelType w:val="hybridMultilevel"/>
    <w:tmpl w:val="BAACF4DE"/>
    <w:lvl w:ilvl="0" w:tplc="B194E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E7561"/>
    <w:multiLevelType w:val="hybridMultilevel"/>
    <w:tmpl w:val="34E0E94C"/>
    <w:lvl w:ilvl="0" w:tplc="604E1BE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220FA"/>
    <w:multiLevelType w:val="hybridMultilevel"/>
    <w:tmpl w:val="87A66360"/>
    <w:lvl w:ilvl="0" w:tplc="0C3E295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F7552"/>
    <w:multiLevelType w:val="hybridMultilevel"/>
    <w:tmpl w:val="57B2D4BA"/>
    <w:lvl w:ilvl="0" w:tplc="3B988268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3D0F91"/>
    <w:multiLevelType w:val="hybridMultilevel"/>
    <w:tmpl w:val="AC363356"/>
    <w:lvl w:ilvl="0" w:tplc="D3A4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36761"/>
    <w:multiLevelType w:val="hybridMultilevel"/>
    <w:tmpl w:val="B23E9600"/>
    <w:lvl w:ilvl="0" w:tplc="671053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2271C3C"/>
    <w:multiLevelType w:val="hybridMultilevel"/>
    <w:tmpl w:val="E27664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F32BD"/>
    <w:multiLevelType w:val="hybridMultilevel"/>
    <w:tmpl w:val="7E5AEA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E805C0"/>
    <w:multiLevelType w:val="hybridMultilevel"/>
    <w:tmpl w:val="4678DA46"/>
    <w:lvl w:ilvl="0" w:tplc="3D14BB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A770B"/>
    <w:multiLevelType w:val="hybridMultilevel"/>
    <w:tmpl w:val="8AE8571C"/>
    <w:lvl w:ilvl="0" w:tplc="F3886FC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201F5"/>
    <w:multiLevelType w:val="hybridMultilevel"/>
    <w:tmpl w:val="C2642CCE"/>
    <w:lvl w:ilvl="0" w:tplc="6A2A4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5"/>
  </w:num>
  <w:num w:numId="7">
    <w:abstractNumId w:val="24"/>
  </w:num>
  <w:num w:numId="8">
    <w:abstractNumId w:val="37"/>
  </w:num>
  <w:num w:numId="9">
    <w:abstractNumId w:val="12"/>
  </w:num>
  <w:num w:numId="10">
    <w:abstractNumId w:val="11"/>
  </w:num>
  <w:num w:numId="11">
    <w:abstractNumId w:val="6"/>
  </w:num>
  <w:num w:numId="12">
    <w:abstractNumId w:val="2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0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5"/>
    <w:rsid w:val="00016243"/>
    <w:rsid w:val="00080080"/>
    <w:rsid w:val="000B4F39"/>
    <w:rsid w:val="000F29D7"/>
    <w:rsid w:val="001266F9"/>
    <w:rsid w:val="00133CA9"/>
    <w:rsid w:val="001456A9"/>
    <w:rsid w:val="00177AB0"/>
    <w:rsid w:val="00183834"/>
    <w:rsid w:val="001D5577"/>
    <w:rsid w:val="00230B2A"/>
    <w:rsid w:val="00242D7A"/>
    <w:rsid w:val="002B13C2"/>
    <w:rsid w:val="002E0ED5"/>
    <w:rsid w:val="002E6016"/>
    <w:rsid w:val="002E7F14"/>
    <w:rsid w:val="00302E63"/>
    <w:rsid w:val="003502EF"/>
    <w:rsid w:val="003838BE"/>
    <w:rsid w:val="003D1431"/>
    <w:rsid w:val="004075D6"/>
    <w:rsid w:val="004C0A76"/>
    <w:rsid w:val="004F6C04"/>
    <w:rsid w:val="00545F5B"/>
    <w:rsid w:val="00556ED3"/>
    <w:rsid w:val="005946CB"/>
    <w:rsid w:val="005F3385"/>
    <w:rsid w:val="0062069A"/>
    <w:rsid w:val="006D2D44"/>
    <w:rsid w:val="00706D9E"/>
    <w:rsid w:val="007125D9"/>
    <w:rsid w:val="00764029"/>
    <w:rsid w:val="0077385A"/>
    <w:rsid w:val="008217A2"/>
    <w:rsid w:val="008D1FE3"/>
    <w:rsid w:val="008D6B1C"/>
    <w:rsid w:val="008F7CA8"/>
    <w:rsid w:val="00904B8C"/>
    <w:rsid w:val="009309AF"/>
    <w:rsid w:val="00933DA8"/>
    <w:rsid w:val="00943222"/>
    <w:rsid w:val="009C2F6D"/>
    <w:rsid w:val="009F068B"/>
    <w:rsid w:val="00A01CB6"/>
    <w:rsid w:val="00A065EA"/>
    <w:rsid w:val="00A92325"/>
    <w:rsid w:val="00B17B09"/>
    <w:rsid w:val="00B22F14"/>
    <w:rsid w:val="00B25B32"/>
    <w:rsid w:val="00B26031"/>
    <w:rsid w:val="00BE7032"/>
    <w:rsid w:val="00C03299"/>
    <w:rsid w:val="00C21646"/>
    <w:rsid w:val="00C62676"/>
    <w:rsid w:val="00C66285"/>
    <w:rsid w:val="00C87A4E"/>
    <w:rsid w:val="00CA5D45"/>
    <w:rsid w:val="00CC19FE"/>
    <w:rsid w:val="00D077D8"/>
    <w:rsid w:val="00D80224"/>
    <w:rsid w:val="00D856F9"/>
    <w:rsid w:val="00DA404A"/>
    <w:rsid w:val="00DA490A"/>
    <w:rsid w:val="00DC039F"/>
    <w:rsid w:val="00E61354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710D"/>
  <w15:chartTrackingRefBased/>
  <w15:docId w15:val="{3AF0665B-86A2-4D56-8515-3E5173BE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9C2F6D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3834"/>
    <w:pPr>
      <w:ind w:left="720"/>
      <w:contextualSpacing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456A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1456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C0A76"/>
    <w:pPr>
      <w:spacing w:after="120"/>
      <w:ind w:left="283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4C0A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0B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0B2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9C2F6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20</cp:revision>
  <dcterms:created xsi:type="dcterms:W3CDTF">2015-04-01T13:10:00Z</dcterms:created>
  <dcterms:modified xsi:type="dcterms:W3CDTF">2021-09-03T08:33:00Z</dcterms:modified>
</cp:coreProperties>
</file>