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9BC541" w14:textId="5886BCF8" w:rsidR="004446E1" w:rsidRDefault="00D1457A"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Melléklet a </w:t>
      </w:r>
      <w:r w:rsidR="003E7960">
        <w:rPr>
          <w:rFonts w:ascii="Times New Roman" w:hAnsi="Times New Roman" w:cs="Times New Roman"/>
          <w:i/>
          <w:iCs/>
        </w:rPr>
        <w:t>17</w:t>
      </w:r>
      <w:r>
        <w:rPr>
          <w:rFonts w:ascii="Times New Roman" w:hAnsi="Times New Roman" w:cs="Times New Roman"/>
          <w:i/>
          <w:iCs/>
        </w:rPr>
        <w:t xml:space="preserve">/2022. számú </w:t>
      </w:r>
      <w:proofErr w:type="spellStart"/>
      <w:r>
        <w:rPr>
          <w:rFonts w:ascii="Times New Roman" w:hAnsi="Times New Roman" w:cs="Times New Roman"/>
          <w:i/>
          <w:iCs/>
        </w:rPr>
        <w:t>Képv</w:t>
      </w:r>
      <w:proofErr w:type="spellEnd"/>
      <w:r>
        <w:rPr>
          <w:rFonts w:ascii="Times New Roman" w:hAnsi="Times New Roman" w:cs="Times New Roman"/>
          <w:i/>
          <w:iCs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</w:rPr>
        <w:t>test.határozathoz</w:t>
      </w:r>
      <w:proofErr w:type="spellEnd"/>
    </w:p>
    <w:p w14:paraId="65EAF86C" w14:textId="77777777" w:rsidR="004446E1" w:rsidRDefault="004446E1">
      <w:pPr>
        <w:jc w:val="center"/>
        <w:rPr>
          <w:b/>
          <w:bCs/>
          <w:i/>
          <w:iCs/>
          <w:u w:val="single"/>
        </w:rPr>
      </w:pPr>
    </w:p>
    <w:p w14:paraId="02492EB7" w14:textId="77777777" w:rsidR="004446E1" w:rsidRDefault="00D1457A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Támogatási szerződés önkormányzati közfeladat ellátására</w:t>
      </w:r>
    </w:p>
    <w:p w14:paraId="4C91D009" w14:textId="77777777" w:rsidR="004446E1" w:rsidRDefault="00D1457A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Kiskőrösi Hírek működtetése és kiadása feladatok</w:t>
      </w:r>
    </w:p>
    <w:p w14:paraId="10E6D3E6" w14:textId="7CEA0FE7" w:rsidR="004446E1" w:rsidRDefault="004446E1">
      <w:pPr>
        <w:jc w:val="center"/>
      </w:pPr>
    </w:p>
    <w:p w14:paraId="025BD4E2" w14:textId="77777777" w:rsidR="004446E1" w:rsidRDefault="004446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289AB" w14:textId="77777777" w:rsidR="004446E1" w:rsidRDefault="00D1457A">
      <w:pPr>
        <w:jc w:val="center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/>
          <w:iCs/>
        </w:rPr>
        <w:t>. számú módosítás</w:t>
      </w:r>
    </w:p>
    <w:p w14:paraId="34681501" w14:textId="77777777" w:rsidR="004446E1" w:rsidRDefault="00D1457A">
      <w:pPr>
        <w:jc w:val="both"/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 Kiskőrös, Petőfi Sándor tér 1., adószám: 15724784-2-03, képviseli: Domonyi László Mihály polgármester,</w:t>
      </w:r>
    </w:p>
    <w:p w14:paraId="17FA9478" w14:textId="77777777" w:rsidR="004446E1" w:rsidRDefault="00D1457A">
      <w:pPr>
        <w:jc w:val="both"/>
      </w:pPr>
      <w:r>
        <w:rPr>
          <w:rFonts w:ascii="Times New Roman" w:hAnsi="Times New Roman" w:cs="Times New Roman"/>
        </w:rPr>
        <w:t xml:space="preserve">másrészről </w:t>
      </w:r>
      <w:r>
        <w:rPr>
          <w:rFonts w:ascii="Times New Roman" w:hAnsi="Times New Roman" w:cs="Times New Roman"/>
          <w:b/>
        </w:rPr>
        <w:t>KUNSÁG-MÉDIA Nonprofit Szolgáltató Korlátolt Felelősségű Társaság</w:t>
      </w:r>
      <w:r>
        <w:rPr>
          <w:rFonts w:ascii="Times New Roman" w:hAnsi="Times New Roman" w:cs="Times New Roman"/>
        </w:rPr>
        <w:t xml:space="preserve"> (továbbiakban: Támogatott) 6200. Kiskőrös, Petőfi Sándor tér 3., cégjegyzékszám: 03-09-118366, adószám: 18347047-2-03, képviseli: Katusné Dávid Edit ügyvezető (továbbiakban együttesen: Felek )</w:t>
      </w:r>
    </w:p>
    <w:p w14:paraId="031E6F8D" w14:textId="77777777" w:rsidR="004446E1" w:rsidRDefault="00D1457A">
      <w:r>
        <w:rPr>
          <w:rFonts w:ascii="Times New Roman" w:hAnsi="Times New Roman" w:cs="Times New Roman"/>
        </w:rPr>
        <w:t>között az alulírott helyen és napon, az alábbi feltételek szerint:</w:t>
      </w:r>
    </w:p>
    <w:p w14:paraId="41AA314A" w14:textId="77777777" w:rsidR="004446E1" w:rsidRDefault="00D1457A">
      <w:pPr>
        <w:jc w:val="center"/>
      </w:pPr>
      <w:r>
        <w:rPr>
          <w:rFonts w:ascii="Times New Roman" w:hAnsi="Times New Roman" w:cs="Times New Roman"/>
          <w:b/>
          <w:bCs/>
        </w:rPr>
        <w:t>1. Előzmények</w:t>
      </w:r>
    </w:p>
    <w:p w14:paraId="3931BF26" w14:textId="77777777" w:rsidR="004446E1" w:rsidRDefault="00D1457A">
      <w:pPr>
        <w:jc w:val="both"/>
      </w:pPr>
      <w:r>
        <w:rPr>
          <w:rFonts w:ascii="Times New Roman" w:hAnsi="Times New Roman" w:cs="Times New Roman"/>
          <w:lang w:eastAsia="en-US"/>
        </w:rPr>
        <w:t xml:space="preserve">A Felek 21/2021.(II.25.)számú polgármesteri határozat alapján támogatási szerződést kötöttek a „Kiskőrösi Hírek” működtetése és kiadása önként vállalt közfeladat ellátása tárgyában. </w:t>
      </w:r>
    </w:p>
    <w:p w14:paraId="447EE86D" w14:textId="77777777" w:rsidR="004446E1" w:rsidRDefault="00D1457A">
      <w:pPr>
        <w:jc w:val="both"/>
      </w:pPr>
      <w:r>
        <w:rPr>
          <w:rFonts w:ascii="Times New Roman" w:hAnsi="Times New Roman" w:cs="Times New Roman"/>
        </w:rPr>
        <w:t>A Képviselő-testület ….</w:t>
      </w:r>
      <w:r>
        <w:rPr>
          <w:rFonts w:ascii="Times New Roman" w:hAnsi="Times New Roman" w:cs="Times New Roman"/>
          <w:color w:val="auto"/>
        </w:rPr>
        <w:t xml:space="preserve">/2022. (II.23.) </w:t>
      </w:r>
      <w:r>
        <w:rPr>
          <w:rFonts w:ascii="Times New Roman" w:hAnsi="Times New Roman" w:cs="Times New Roman"/>
        </w:rPr>
        <w:t>számú határozata alapján a támogatási szerződés a következők szerint módosul.</w:t>
      </w:r>
    </w:p>
    <w:p w14:paraId="53A76C59" w14:textId="77777777" w:rsidR="004446E1" w:rsidRDefault="004446E1">
      <w:pPr>
        <w:jc w:val="center"/>
        <w:rPr>
          <w:rFonts w:ascii="Times New Roman" w:hAnsi="Times New Roman" w:cs="Times New Roman"/>
          <w:b/>
          <w:bCs/>
        </w:rPr>
      </w:pPr>
    </w:p>
    <w:p w14:paraId="58F46880" w14:textId="77777777" w:rsidR="004446E1" w:rsidRDefault="00D1457A">
      <w:pPr>
        <w:jc w:val="center"/>
      </w:pPr>
      <w:r>
        <w:rPr>
          <w:rFonts w:ascii="Times New Roman" w:hAnsi="Times New Roman" w:cs="Times New Roman"/>
          <w:b/>
          <w:bCs/>
        </w:rPr>
        <w:t>2. Módosuló rendelkezések</w:t>
      </w:r>
    </w:p>
    <w:p w14:paraId="3359CBFF" w14:textId="77777777" w:rsidR="004446E1" w:rsidRDefault="004446E1">
      <w:pPr>
        <w:jc w:val="center"/>
        <w:rPr>
          <w:rFonts w:ascii="Times New Roman" w:hAnsi="Times New Roman" w:cs="Times New Roman"/>
          <w:b/>
          <w:bCs/>
        </w:rPr>
      </w:pPr>
    </w:p>
    <w:p w14:paraId="16F3B2C8" w14:textId="77777777" w:rsidR="004446E1" w:rsidRDefault="00D1457A">
      <w:pPr>
        <w:jc w:val="both"/>
      </w:pPr>
      <w:r>
        <w:rPr>
          <w:rFonts w:ascii="Times New Roman" w:hAnsi="Times New Roman" w:cs="Times New Roman"/>
        </w:rPr>
        <w:t>2.1. A támogatási szerződés I.3.) pontjának helyébe az alábbi rendelkezés lép:</w:t>
      </w:r>
    </w:p>
    <w:p w14:paraId="1E1E5E87" w14:textId="77777777" w:rsidR="004446E1" w:rsidRDefault="00D1457A">
      <w:pPr>
        <w:spacing w:after="160" w:line="252" w:lineRule="auto"/>
        <w:jc w:val="both"/>
      </w:pPr>
      <w:r>
        <w:rPr>
          <w:rFonts w:ascii="Times New Roman" w:hAnsi="Times New Roman" w:cs="Times New Roman"/>
          <w:b/>
          <w:bCs/>
          <w:i/>
          <w:iCs/>
          <w:lang w:eastAsia="en-US"/>
        </w:rPr>
        <w:t xml:space="preserve">3.) </w:t>
      </w:r>
      <w:r>
        <w:rPr>
          <w:rFonts w:ascii="Times New Roman" w:hAnsi="Times New Roman" w:cs="Times New Roman"/>
          <w:i/>
          <w:iCs/>
          <w:lang w:eastAsia="en-US"/>
        </w:rPr>
        <w:t>Az Önkormányzat a Támogatott részére a fenti feladat ellátásához 2022. évben 13 650 000,- Ft,- azaz Tizenhárommillió-hatszázötvenezer forint általános működési támogatást biztosít a melléklet szerinti megosztásban, amelyet egyenlő részletekben havonta, legkésőbb minden hónap 7. napján átutalással a Támogatott rendelkezésére bocsájt.</w:t>
      </w:r>
    </w:p>
    <w:p w14:paraId="0E1D198B" w14:textId="77777777" w:rsidR="004446E1" w:rsidRDefault="00D1457A">
      <w:pPr>
        <w:jc w:val="both"/>
      </w:pPr>
      <w:r>
        <w:rPr>
          <w:rFonts w:ascii="Times New Roman" w:hAnsi="Times New Roman" w:cs="Times New Roman"/>
          <w:i/>
          <w:iCs/>
        </w:rPr>
        <w:t xml:space="preserve">Az Önkormányzat az adott évi költségvetésének elfogadásáig az előző év havi részleteinek megfelelő összegű támogatást biztosít. </w:t>
      </w:r>
    </w:p>
    <w:p w14:paraId="0D699B54" w14:textId="77777777" w:rsidR="004446E1" w:rsidRDefault="00D1457A">
      <w:pPr>
        <w:jc w:val="both"/>
      </w:pPr>
      <w:r>
        <w:rPr>
          <w:rFonts w:ascii="Times New Roman" w:hAnsi="Times New Roman" w:cs="Times New Roman"/>
          <w:i/>
          <w:iCs/>
        </w:rPr>
        <w:t>A Támogatás összegét a Felek minden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14:paraId="277890FA" w14:textId="77777777" w:rsidR="004446E1" w:rsidRDefault="00D1457A">
      <w:pPr>
        <w:jc w:val="both"/>
      </w:pPr>
      <w:r>
        <w:rPr>
          <w:rFonts w:ascii="Times New Roman" w:hAnsi="Times New Roman" w:cs="Times New Roman"/>
          <w:i/>
          <w:iCs/>
        </w:rPr>
        <w:lastRenderedPageBreak/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14:paraId="575E87C8" w14:textId="77777777" w:rsidR="004446E1" w:rsidRDefault="00D1457A">
      <w:pPr>
        <w:jc w:val="both"/>
      </w:pPr>
      <w:r>
        <w:rPr>
          <w:rFonts w:ascii="Times New Roman" w:hAnsi="Times New Roman" w:cs="Times New Roman"/>
          <w:i/>
          <w:iCs/>
        </w:rPr>
        <w:t>A tárgy évhez kapcsolódó kiadásokra támogatási összeg elhatárolható. A fel nem használt támogatási összeget legkésőbb tárgyévet követő március 31. napjáig a Támogatott köteles visszautalni a támogató Önkormányzat részére.</w:t>
      </w:r>
    </w:p>
    <w:p w14:paraId="608BF000" w14:textId="77777777" w:rsidR="004446E1" w:rsidRDefault="00D1457A">
      <w:pPr>
        <w:jc w:val="both"/>
      </w:pPr>
      <w:r>
        <w:rPr>
          <w:rFonts w:ascii="Times New Roman" w:hAnsi="Times New Roman" w:cs="Times New Roman"/>
          <w:i/>
          <w:iCs/>
        </w:rPr>
        <w:t>A támogatás mértéke nem haladhatja meg a közszolgáltatás ellátásának 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14:paraId="738322DD" w14:textId="77777777" w:rsidR="004446E1" w:rsidRDefault="00D1457A">
      <w:pPr>
        <w:spacing w:after="160" w:line="252" w:lineRule="auto"/>
        <w:jc w:val="both"/>
      </w:pPr>
      <w:r>
        <w:rPr>
          <w:rFonts w:ascii="Times New Roman" w:hAnsi="Times New Roman" w:cs="Times New Roman"/>
          <w:i/>
          <w:iCs/>
          <w:lang w:eastAsia="en-US"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14:paraId="08DD6396" w14:textId="77777777" w:rsidR="004446E1" w:rsidRDefault="00D1457A">
      <w:pPr>
        <w:jc w:val="both"/>
      </w:pPr>
      <w:r>
        <w:rPr>
          <w:rFonts w:ascii="Times New Roman" w:hAnsi="Times New Roman" w:cs="Times New Roman"/>
          <w:i/>
          <w:iCs/>
        </w:rPr>
        <w:t>A támogatási összeget az önkormányzat jogosult módosítani évközben, amennyiben az ellátandó közfeladat mértéke változik, így különösen, ha csökken vagy nő az intézmények száma, csökken vagy nő a telephelyek száma, vagy jogszabály változás miatt a közfeladat nem önkormányzati feladat lesz.</w:t>
      </w:r>
    </w:p>
    <w:p w14:paraId="3042292A" w14:textId="77777777" w:rsidR="004446E1" w:rsidRDefault="00D1457A">
      <w:pPr>
        <w:jc w:val="both"/>
      </w:pPr>
      <w:r>
        <w:rPr>
          <w:iCs/>
        </w:rPr>
        <w:t>Támogatott tevékenységek a kormányzati funkciók, államháztartási szakfeladatok és szak ágazatok osztályozási rendjéről szóló 15/2019. (XII.7.) PM rendelet alapján a kormányzati funkciók szerinti besorolása:</w:t>
      </w: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1515"/>
        <w:gridCol w:w="7375"/>
      </w:tblGrid>
      <w:tr w:rsidR="004446E1" w14:paraId="45733FE0" w14:textId="77777777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20885" w14:textId="77777777" w:rsidR="004446E1" w:rsidRDefault="00D1457A">
            <w:r>
              <w:rPr>
                <w:iCs/>
              </w:rPr>
              <w:t>O83030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D579" w14:textId="77777777" w:rsidR="004446E1" w:rsidRDefault="00D1457A">
            <w:r>
              <w:rPr>
                <w:iCs/>
              </w:rPr>
              <w:t>Egyéb kiadói tevékenység : időszaki kiadvány kiadásával összefüggő feladatok ellátása</w:t>
            </w:r>
          </w:p>
        </w:tc>
      </w:tr>
    </w:tbl>
    <w:p w14:paraId="716641B3" w14:textId="77777777" w:rsidR="004446E1" w:rsidRDefault="004446E1">
      <w:pPr>
        <w:jc w:val="both"/>
      </w:pPr>
    </w:p>
    <w:p w14:paraId="7AF35B3F" w14:textId="77777777" w:rsidR="004446E1" w:rsidRDefault="00D1457A">
      <w:pPr>
        <w:jc w:val="both"/>
      </w:pPr>
      <w:r>
        <w:rPr>
          <w:rFonts w:ascii="Times New Roman" w:hAnsi="Times New Roman" w:cs="Times New Roman"/>
        </w:rPr>
        <w:t>2.2. A támogatási szerződés 1. mellékletének helyébe jelen szerződés melléklete lép.</w:t>
      </w:r>
    </w:p>
    <w:p w14:paraId="65007D64" w14:textId="77777777" w:rsidR="004446E1" w:rsidRDefault="00D1457A">
      <w:pPr>
        <w:jc w:val="both"/>
      </w:pPr>
      <w:r>
        <w:rPr>
          <w:rFonts w:ascii="Times New Roman" w:hAnsi="Times New Roman" w:cs="Times New Roman"/>
        </w:rPr>
        <w:t>A felek egyebekben a szerződést nem módosítják, annak rendelkezései hatályukban fennállnak. A szerződésmódosítás hatályba lépésének időpontja 2022. március 1. napja.</w:t>
      </w:r>
    </w:p>
    <w:p w14:paraId="5ED748C2" w14:textId="77777777" w:rsidR="004446E1" w:rsidRDefault="00D1457A">
      <w:pPr>
        <w:jc w:val="both"/>
      </w:pPr>
      <w:r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14:paraId="040F15BE" w14:textId="77777777" w:rsidR="004446E1" w:rsidRDefault="00D1457A">
      <w:pPr>
        <w:spacing w:after="480"/>
        <w:jc w:val="both"/>
      </w:pPr>
      <w:r>
        <w:rPr>
          <w:rFonts w:ascii="Times New Roman" w:hAnsi="Times New Roman" w:cs="Times New Roman"/>
        </w:rPr>
        <w:t>Kiskőrös, 2022. február ...</w:t>
      </w:r>
    </w:p>
    <w:p w14:paraId="51C1D6A4" w14:textId="77777777" w:rsidR="004446E1" w:rsidRDefault="00444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542966" w14:textId="77777777" w:rsidR="004446E1" w:rsidRDefault="00444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C4DD08" w14:textId="77777777" w:rsidR="004446E1" w:rsidRDefault="004446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077D6" w14:textId="77777777" w:rsidR="004446E1" w:rsidRDefault="00D1457A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Domonyi László                                                              Katusné Dávid Edit</w:t>
      </w:r>
    </w:p>
    <w:p w14:paraId="71E2375D" w14:textId="77777777" w:rsidR="004446E1" w:rsidRDefault="00D1457A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Polgármester                                                                        Ügyvezető</w:t>
      </w:r>
    </w:p>
    <w:p w14:paraId="0E72D6D6" w14:textId="77777777" w:rsidR="004446E1" w:rsidRDefault="00D1457A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Támogató                                                                          Támogatott</w:t>
      </w:r>
    </w:p>
    <w:p w14:paraId="66A88085" w14:textId="77777777" w:rsidR="004446E1" w:rsidRDefault="004446E1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695751AB" w14:textId="77777777" w:rsidR="004446E1" w:rsidRDefault="004446E1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55E507C7" w14:textId="77777777" w:rsidR="004446E1" w:rsidRDefault="004446E1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E684465" w14:textId="77777777" w:rsidR="004446E1" w:rsidRDefault="00D1457A">
      <w:pPr>
        <w:spacing w:before="120" w:after="0" w:line="240" w:lineRule="auto"/>
        <w:jc w:val="both"/>
      </w:pPr>
      <w:proofErr w:type="spellStart"/>
      <w:r>
        <w:rPr>
          <w:rFonts w:ascii="Times New Roman" w:hAnsi="Times New Roman" w:cs="Times New Roman"/>
        </w:rPr>
        <w:t>ellenjegyezte</w:t>
      </w:r>
      <w:proofErr w:type="spellEnd"/>
      <w:r>
        <w:rPr>
          <w:rFonts w:ascii="Times New Roman" w:hAnsi="Times New Roman" w:cs="Times New Roman"/>
        </w:rPr>
        <w:t>:</w:t>
      </w:r>
    </w:p>
    <w:p w14:paraId="1114AE23" w14:textId="77777777" w:rsidR="004446E1" w:rsidRDefault="00D1457A">
      <w:pPr>
        <w:spacing w:after="0" w:line="240" w:lineRule="auto"/>
        <w:ind w:left="708" w:firstLine="708"/>
        <w:jc w:val="both"/>
      </w:pPr>
      <w:r>
        <w:rPr>
          <w:rFonts w:ascii="Times New Roman" w:hAnsi="Times New Roman" w:cs="Times New Roman"/>
        </w:rPr>
        <w:t>……………………………</w:t>
      </w:r>
    </w:p>
    <w:p w14:paraId="61692737" w14:textId="77777777" w:rsidR="004446E1" w:rsidRDefault="00D1457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Dr. Turán Csaba</w:t>
      </w:r>
    </w:p>
    <w:p w14:paraId="1A125328" w14:textId="77777777" w:rsidR="004446E1" w:rsidRDefault="00D1457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Jegyző</w:t>
      </w:r>
    </w:p>
    <w:p w14:paraId="4C0CE7C4" w14:textId="77777777" w:rsidR="004446E1" w:rsidRDefault="00D1457A">
      <w:pPr>
        <w:spacing w:before="240" w:after="0" w:line="240" w:lineRule="auto"/>
        <w:jc w:val="both"/>
      </w:pPr>
      <w:r>
        <w:rPr>
          <w:rFonts w:ascii="Times New Roman" w:hAnsi="Times New Roman" w:cs="Times New Roman"/>
        </w:rPr>
        <w:t xml:space="preserve">Pénzügyileg  </w:t>
      </w:r>
      <w:proofErr w:type="spellStart"/>
      <w:r>
        <w:rPr>
          <w:rFonts w:ascii="Times New Roman" w:hAnsi="Times New Roman" w:cs="Times New Roman"/>
        </w:rPr>
        <w:t>ellenjegyzem</w:t>
      </w:r>
      <w:proofErr w:type="spellEnd"/>
      <w:r>
        <w:rPr>
          <w:rFonts w:ascii="Times New Roman" w:hAnsi="Times New Roman" w:cs="Times New Roman"/>
        </w:rPr>
        <w:t>:</w:t>
      </w:r>
    </w:p>
    <w:p w14:paraId="262439EC" w14:textId="77777777" w:rsidR="004446E1" w:rsidRDefault="00D1457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Kiskőrös, 2022. február ...</w:t>
      </w:r>
    </w:p>
    <w:p w14:paraId="56CEE5E7" w14:textId="77777777" w:rsidR="004446E1" w:rsidRDefault="00D1457A">
      <w:pPr>
        <w:spacing w:after="0" w:line="240" w:lineRule="auto"/>
        <w:ind w:left="2124" w:firstLine="708"/>
        <w:jc w:val="both"/>
      </w:pPr>
      <w:r>
        <w:rPr>
          <w:rFonts w:ascii="Times New Roman" w:hAnsi="Times New Roman" w:cs="Times New Roman"/>
        </w:rPr>
        <w:t>…………………………</w:t>
      </w:r>
    </w:p>
    <w:p w14:paraId="5A56C095" w14:textId="77777777" w:rsidR="004446E1" w:rsidRDefault="00D1457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Szlanka Pálné</w:t>
      </w:r>
    </w:p>
    <w:p w14:paraId="4D270306" w14:textId="77777777" w:rsidR="004446E1" w:rsidRDefault="00D1457A">
      <w:pPr>
        <w:spacing w:after="0" w:line="240" w:lineRule="auto"/>
        <w:ind w:left="2124"/>
        <w:jc w:val="both"/>
      </w:pPr>
      <w:r>
        <w:rPr>
          <w:rFonts w:ascii="Times New Roman" w:hAnsi="Times New Roman" w:cs="Times New Roman"/>
        </w:rPr>
        <w:t xml:space="preserve">           Pénzügyi osztályvezető</w:t>
      </w:r>
    </w:p>
    <w:p w14:paraId="6CABD06C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67B7DF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05AA93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D8499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84A816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315146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07B8E1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4C7065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0B8AB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395A21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436DF2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DD9B1C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942B82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55F143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1536A9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DEC864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BA5EDA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D57F5A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837557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3955AF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98F490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EB17ED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0189E2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137214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0C44FA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BF113F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58358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8C7832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EBFCF7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5471AA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9949BF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AEE6B3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D53159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D318BF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692310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73082F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0DD828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2A2B48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CB3E33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1E0A97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88F116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95B59A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64C245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7D8512" w14:textId="77777777" w:rsidR="004446E1" w:rsidRDefault="004446E1">
      <w:pPr>
        <w:sectPr w:rsidR="004446E1">
          <w:footerReference w:type="default" r:id="rId6"/>
          <w:footerReference w:type="first" r:id="rId7"/>
          <w:pgSz w:w="11906" w:h="16838"/>
          <w:pgMar w:top="1417" w:right="1417" w:bottom="1417" w:left="1417" w:header="708" w:footer="708" w:gutter="0"/>
          <w:cols w:space="708"/>
          <w:docGrid w:linePitch="360" w:charSpace="4096"/>
        </w:sectPr>
      </w:pPr>
    </w:p>
    <w:p w14:paraId="1566B944" w14:textId="77777777" w:rsidR="004446E1" w:rsidRDefault="004446E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DE223F" w14:textId="77777777" w:rsidR="004446E1" w:rsidRDefault="00D1457A">
      <w:pPr>
        <w:spacing w:after="120" w:line="240" w:lineRule="auto"/>
      </w:pPr>
      <w:r>
        <w:rPr>
          <w:rFonts w:ascii="Times New Roman" w:hAnsi="Times New Roman" w:cs="Times New Roman"/>
        </w:rPr>
        <w:t>melléklet: Támogatási ütemterv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1127"/>
        <w:gridCol w:w="2803"/>
        <w:gridCol w:w="1180"/>
        <w:gridCol w:w="1630"/>
        <w:gridCol w:w="620"/>
        <w:gridCol w:w="1340"/>
        <w:gridCol w:w="1340"/>
        <w:gridCol w:w="1340"/>
        <w:gridCol w:w="1340"/>
        <w:gridCol w:w="1240"/>
        <w:gridCol w:w="10"/>
      </w:tblGrid>
      <w:tr w:rsidR="004446E1" w14:paraId="6B6754C2" w14:textId="77777777">
        <w:trPr>
          <w:gridAfter w:val="1"/>
          <w:wAfter w:w="10" w:type="dxa"/>
          <w:trHeight w:val="315"/>
        </w:trPr>
        <w:tc>
          <w:tcPr>
            <w:tcW w:w="14280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14:paraId="04D49BBD" w14:textId="77777777" w:rsidR="004446E1" w:rsidRDefault="004446E1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46E1" w14:paraId="284AD4EF" w14:textId="77777777">
        <w:trPr>
          <w:gridAfter w:val="1"/>
          <w:wAfter w:w="10" w:type="dxa"/>
          <w:trHeight w:val="315"/>
        </w:trPr>
        <w:tc>
          <w:tcPr>
            <w:tcW w:w="320" w:type="dxa"/>
            <w:shd w:val="clear" w:color="auto" w:fill="auto"/>
            <w:vAlign w:val="bottom"/>
          </w:tcPr>
          <w:p w14:paraId="762B9208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bottom"/>
          </w:tcPr>
          <w:p w14:paraId="008E2AFB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3" w:type="dxa"/>
            <w:shd w:val="clear" w:color="auto" w:fill="auto"/>
            <w:vAlign w:val="bottom"/>
          </w:tcPr>
          <w:p w14:paraId="69138C37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2DF6FA31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bottom"/>
          </w:tcPr>
          <w:p w14:paraId="76E8F16E" w14:textId="77777777" w:rsidR="004446E1" w:rsidRDefault="004446E1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182FBAD" w14:textId="77777777" w:rsidR="004446E1" w:rsidRDefault="004446E1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78FDF948" w14:textId="77777777" w:rsidR="004446E1" w:rsidRDefault="004446E1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42512C67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3F213EF7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79795182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3E38E8E1" w14:textId="77777777" w:rsidR="004446E1" w:rsidRDefault="004446E1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446E1" w14:paraId="0A961FFA" w14:textId="77777777">
        <w:trPr>
          <w:gridAfter w:val="1"/>
          <w:wAfter w:w="10" w:type="dxa"/>
          <w:trHeight w:val="210"/>
        </w:trPr>
        <w:tc>
          <w:tcPr>
            <w:tcW w:w="320" w:type="dxa"/>
            <w:shd w:val="clear" w:color="auto" w:fill="auto"/>
            <w:vAlign w:val="bottom"/>
          </w:tcPr>
          <w:p w14:paraId="59D79C74" w14:textId="77777777" w:rsidR="004446E1" w:rsidRDefault="004446E1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auto"/>
            <w:vAlign w:val="bottom"/>
          </w:tcPr>
          <w:p w14:paraId="3F9A00DB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2803" w:type="dxa"/>
            <w:shd w:val="clear" w:color="auto" w:fill="auto"/>
            <w:vAlign w:val="bottom"/>
          </w:tcPr>
          <w:p w14:paraId="121FAEEC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648653A5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bottom"/>
          </w:tcPr>
          <w:p w14:paraId="1043DED3" w14:textId="77777777" w:rsidR="004446E1" w:rsidRDefault="004446E1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6C7FE20" w14:textId="77777777" w:rsidR="004446E1" w:rsidRDefault="004446E1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116CD151" w14:textId="77777777" w:rsidR="004446E1" w:rsidRDefault="004446E1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16A6D30A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18FAEC78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6D4E7628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617D011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446E1" w14:paraId="1239E80B" w14:textId="77777777">
        <w:trPr>
          <w:gridAfter w:val="1"/>
          <w:wAfter w:w="10" w:type="dxa"/>
          <w:trHeight w:val="315"/>
        </w:trPr>
        <w:tc>
          <w:tcPr>
            <w:tcW w:w="9020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C5580C7" w14:textId="77777777" w:rsidR="004446E1" w:rsidRDefault="00D1457A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A 2022. évben az egyes kormányzati funkciókhoz tartozó kiadások, bevételek </w:t>
            </w:r>
          </w:p>
        </w:tc>
        <w:tc>
          <w:tcPr>
            <w:tcW w:w="1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373A2CA8" w14:textId="77777777" w:rsidR="004446E1" w:rsidRDefault="004446E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DD0051E" w14:textId="77777777" w:rsidR="004446E1" w:rsidRDefault="004446E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</w:pPr>
          </w:p>
        </w:tc>
        <w:tc>
          <w:tcPr>
            <w:tcW w:w="1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  <w:vAlign w:val="bottom"/>
          </w:tcPr>
          <w:p w14:paraId="406132CE" w14:textId="77777777" w:rsidR="004446E1" w:rsidRDefault="004446E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  <w:vAlign w:val="bottom"/>
          </w:tcPr>
          <w:p w14:paraId="6BE6D9AE" w14:textId="77777777" w:rsidR="004446E1" w:rsidRDefault="004446E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446E1" w14:paraId="2A73EFB2" w14:textId="77777777">
        <w:trPr>
          <w:gridAfter w:val="1"/>
          <w:wAfter w:w="10" w:type="dxa"/>
          <w:trHeight w:val="315"/>
        </w:trPr>
        <w:tc>
          <w:tcPr>
            <w:tcW w:w="320" w:type="dxa"/>
            <w:shd w:val="clear" w:color="auto" w:fill="auto"/>
            <w:vAlign w:val="bottom"/>
          </w:tcPr>
          <w:p w14:paraId="52879CFA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  <w:vAlign w:val="bottom"/>
          </w:tcPr>
          <w:p w14:paraId="379DF864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3" w:type="dxa"/>
            <w:shd w:val="clear" w:color="auto" w:fill="auto"/>
            <w:vAlign w:val="bottom"/>
          </w:tcPr>
          <w:p w14:paraId="424ED870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14:paraId="65D21ECC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bottom"/>
          </w:tcPr>
          <w:p w14:paraId="48F45758" w14:textId="77777777" w:rsidR="004446E1" w:rsidRDefault="004446E1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60C79FA3" w14:textId="77777777" w:rsidR="004446E1" w:rsidRDefault="004446E1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654413CB" w14:textId="77777777" w:rsidR="004446E1" w:rsidRDefault="004446E1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7FB83BF1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59E08DA7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16A71850" w14:textId="77777777" w:rsidR="004446E1" w:rsidRDefault="004446E1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235C63F8" w14:textId="77777777" w:rsidR="004446E1" w:rsidRDefault="00D1457A">
            <w:pPr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Ft</w:t>
            </w:r>
          </w:p>
        </w:tc>
      </w:tr>
      <w:tr w:rsidR="004446E1" w14:paraId="677FC04E" w14:textId="77777777">
        <w:trPr>
          <w:trHeight w:val="1575"/>
        </w:trPr>
        <w:tc>
          <w:tcPr>
            <w:tcW w:w="320" w:type="dxa"/>
            <w:shd w:val="clear" w:color="auto" w:fill="auto"/>
            <w:vAlign w:val="center"/>
          </w:tcPr>
          <w:p w14:paraId="3CBF47E5" w14:textId="77777777" w:rsidR="004446E1" w:rsidRDefault="004446E1">
            <w:pPr>
              <w:suppressAutoHyphens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5F9EE" w14:textId="77777777" w:rsidR="004446E1" w:rsidRDefault="00D1457A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Kormány-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funkció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1DBDA" w14:textId="77777777" w:rsidR="004446E1" w:rsidRDefault="00D1457A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Telephely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C2378" w14:textId="77777777" w:rsidR="004446E1" w:rsidRDefault="00D1457A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Létszám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9944D" w14:textId="77777777" w:rsidR="004446E1" w:rsidRDefault="00D1457A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B226B" w14:textId="77777777" w:rsidR="004446E1" w:rsidRDefault="00D1457A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Fő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4318B" w14:textId="77777777" w:rsidR="004446E1" w:rsidRDefault="00D1457A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Személyi juttatás és munkaadót terhelő járulékok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D970F" w14:textId="77777777" w:rsidR="004446E1" w:rsidRDefault="00D1457A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Dologi kiadások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8F40F" w14:textId="77777777" w:rsidR="004446E1" w:rsidRDefault="00D1457A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Bevétel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7ECF1" w14:textId="77777777" w:rsidR="004446E1" w:rsidRDefault="00D1457A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Összesen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BF61" w14:textId="77777777" w:rsidR="004446E1" w:rsidRDefault="00D1457A">
            <w:pPr>
              <w:suppressAutoHyphens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havi</w:t>
            </w:r>
          </w:p>
        </w:tc>
      </w:tr>
      <w:tr w:rsidR="004446E1" w14:paraId="5770F7A3" w14:textId="77777777">
        <w:trPr>
          <w:trHeight w:val="1185"/>
        </w:trPr>
        <w:tc>
          <w:tcPr>
            <w:tcW w:w="320" w:type="dxa"/>
            <w:shd w:val="clear" w:color="auto" w:fill="auto"/>
            <w:vAlign w:val="bottom"/>
          </w:tcPr>
          <w:p w14:paraId="2B0168E6" w14:textId="77777777" w:rsidR="004446E1" w:rsidRDefault="004446E1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1FCFE" w14:textId="77777777" w:rsidR="004446E1" w:rsidRDefault="00D1457A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083030</w:t>
            </w:r>
          </w:p>
        </w:tc>
        <w:tc>
          <w:tcPr>
            <w:tcW w:w="2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F39A60" w14:textId="77777777" w:rsidR="004446E1" w:rsidRDefault="00D1457A">
            <w:pPr>
              <w:suppressAutoHyphens w:val="0"/>
              <w:spacing w:after="0" w:line="240" w:lineRule="auto"/>
            </w:pPr>
            <w:r>
              <w:rPr>
                <w:rFonts w:ascii="Times New Roman" w:hAnsi="Times New Roman" w:cs="Times New Roman"/>
                <w:color w:val="auto"/>
              </w:rPr>
              <w:t>Egyéb kiadói tevékenység : időszaki kiadvány kiadásával összefüggő feladatok ellátása, Kiskőrösi Hírek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649B0" w14:textId="77777777" w:rsidR="004446E1" w:rsidRDefault="00D1457A">
            <w:pPr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fő 8 órás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C598" w14:textId="77777777" w:rsidR="004446E1" w:rsidRDefault="00D1457A">
            <w:pPr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szerkesztő</w:t>
            </w: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A3E32" w14:textId="77777777" w:rsidR="004446E1" w:rsidRDefault="00D1457A">
            <w:pPr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20E63E" w14:textId="77777777" w:rsidR="004446E1" w:rsidRDefault="00D1457A">
            <w:pPr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5 623 350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DCFCF" w14:textId="77777777" w:rsidR="004446E1" w:rsidRDefault="00D1457A">
            <w:pPr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9 826 650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A18A3" w14:textId="77777777" w:rsidR="004446E1" w:rsidRDefault="00D1457A">
            <w:pPr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1 800 000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FCFED" w14:textId="77777777" w:rsidR="004446E1" w:rsidRDefault="00D1457A">
            <w:pPr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13 650 000</w:t>
            </w:r>
          </w:p>
        </w:tc>
        <w:tc>
          <w:tcPr>
            <w:tcW w:w="12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87F1B" w14:textId="77777777" w:rsidR="004446E1" w:rsidRDefault="00D1457A">
            <w:pPr>
              <w:suppressAutoHyphens w:val="0"/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1 137 500</w:t>
            </w:r>
          </w:p>
        </w:tc>
      </w:tr>
    </w:tbl>
    <w:p w14:paraId="23D91756" w14:textId="77777777" w:rsidR="004446E1" w:rsidRDefault="004446E1">
      <w:pPr>
        <w:spacing w:after="120" w:line="240" w:lineRule="auto"/>
        <w:rPr>
          <w:rFonts w:ascii="Times New Roman" w:hAnsi="Times New Roman" w:cs="Times New Roman"/>
        </w:rPr>
      </w:pPr>
    </w:p>
    <w:p w14:paraId="5A610007" w14:textId="77777777" w:rsidR="004446E1" w:rsidRDefault="004446E1">
      <w:pPr>
        <w:spacing w:after="120" w:line="240" w:lineRule="auto"/>
        <w:rPr>
          <w:rFonts w:ascii="Times New Roman" w:hAnsi="Times New Roman" w:cs="Times New Roman"/>
        </w:rPr>
      </w:pPr>
    </w:p>
    <w:p w14:paraId="564AF8D0" w14:textId="77777777" w:rsidR="004446E1" w:rsidRDefault="004446E1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14:paraId="15382F76" w14:textId="77777777" w:rsidR="004446E1" w:rsidRDefault="004446E1">
      <w:pPr>
        <w:rPr>
          <w:rFonts w:ascii="Times New Roman" w:hAnsi="Times New Roman" w:cs="Times New Roman"/>
          <w:sz w:val="18"/>
          <w:szCs w:val="18"/>
        </w:rPr>
      </w:pPr>
    </w:p>
    <w:p w14:paraId="27818AED" w14:textId="77777777" w:rsidR="004446E1" w:rsidRDefault="004446E1">
      <w:pPr>
        <w:rPr>
          <w:rFonts w:ascii="Times New Roman" w:hAnsi="Times New Roman" w:cs="Times New Roman"/>
          <w:sz w:val="18"/>
          <w:szCs w:val="18"/>
        </w:rPr>
      </w:pPr>
    </w:p>
    <w:p w14:paraId="2FBB5D65" w14:textId="77777777" w:rsidR="004446E1" w:rsidRDefault="004446E1"/>
    <w:sectPr w:rsidR="004446E1">
      <w:footerReference w:type="even" r:id="rId8"/>
      <w:footerReference w:type="default" r:id="rId9"/>
      <w:footerReference w:type="first" r:id="rId10"/>
      <w:pgSz w:w="16838" w:h="11906" w:orient="landscape"/>
      <w:pgMar w:top="1418" w:right="1418" w:bottom="1418" w:left="1418" w:header="708" w:footer="709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2A53" w14:textId="77777777" w:rsidR="004446E1" w:rsidRDefault="00D1457A">
      <w:pPr>
        <w:spacing w:after="0" w:line="240" w:lineRule="auto"/>
      </w:pPr>
      <w:r>
        <w:separator/>
      </w:r>
    </w:p>
  </w:endnote>
  <w:endnote w:type="continuationSeparator" w:id="0">
    <w:p w14:paraId="6104CED7" w14:textId="77777777" w:rsidR="004446E1" w:rsidRDefault="00D1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43F4" w14:textId="77777777" w:rsidR="004446E1" w:rsidRDefault="00D1457A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4CE692B9" w14:textId="77777777" w:rsidR="004446E1" w:rsidRDefault="004446E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29AE" w14:textId="77777777" w:rsidR="004446E1" w:rsidRDefault="004446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CADE" w14:textId="77777777" w:rsidR="004446E1" w:rsidRDefault="004446E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7CE1" w14:textId="77777777" w:rsidR="004446E1" w:rsidRDefault="00D1457A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58DD817A" w14:textId="77777777" w:rsidR="004446E1" w:rsidRDefault="004446E1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6D15" w14:textId="77777777" w:rsidR="004446E1" w:rsidRDefault="004446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C77B" w14:textId="77777777" w:rsidR="004446E1" w:rsidRDefault="00D1457A">
      <w:pPr>
        <w:spacing w:after="0" w:line="240" w:lineRule="auto"/>
      </w:pPr>
      <w:r>
        <w:separator/>
      </w:r>
    </w:p>
  </w:footnote>
  <w:footnote w:type="continuationSeparator" w:id="0">
    <w:p w14:paraId="032DCDD1" w14:textId="77777777" w:rsidR="004446E1" w:rsidRDefault="00D145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7A"/>
    <w:rsid w:val="003E7960"/>
    <w:rsid w:val="004446E1"/>
    <w:rsid w:val="00D1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BFE31DA"/>
  <w15:chartTrackingRefBased/>
  <w15:docId w15:val="{15E15B0A-4DFF-4875-84F3-8A281877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Bekezdsalapbettpusa2">
    <w:name w:val="Bekezdés alapbetűtípusa2"/>
  </w:style>
  <w:style w:type="character" w:customStyle="1" w:styleId="HeaderChar">
    <w:name w:val="Header Char"/>
    <w:basedOn w:val="Bekezdsalapbettpusa2"/>
  </w:style>
  <w:style w:type="character" w:customStyle="1" w:styleId="FooterChar">
    <w:name w:val="Footer Char"/>
    <w:basedOn w:val="Bekezdsalapbettpusa2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istaszerbekezds1">
    <w:name w:val="Listaszerű bekezdés1"/>
    <w:basedOn w:val="Norml"/>
    <w:pPr>
      <w:ind w:left="720"/>
    </w:p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uborkszveg1">
    <w:name w:val="Buborékszöveg1"/>
    <w:basedOn w:val="Norm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4730</Characters>
  <Application>Microsoft Office Word</Application>
  <DocSecurity>0</DocSecurity>
  <Lines>39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cp:keywords/>
  <cp:lastModifiedBy>Lucza Alexandra</cp:lastModifiedBy>
  <cp:revision>2</cp:revision>
  <cp:lastPrinted>2020-02-03T17:28:00Z</cp:lastPrinted>
  <dcterms:created xsi:type="dcterms:W3CDTF">2022-02-22T07:46:00Z</dcterms:created>
  <dcterms:modified xsi:type="dcterms:W3CDTF">2022-02-22T07:46:00Z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