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58AC" w14:textId="77777777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HATÁSVIZSGÁLATI LAP</w:t>
      </w:r>
    </w:p>
    <w:p w14:paraId="057B7B2E" w14:textId="77777777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359C7">
        <w:rPr>
          <w:rFonts w:ascii="Times New Roman" w:hAnsi="Times New Roman"/>
        </w:rPr>
        <w:t>az önkormányzat szervezeti és működési szabályzatáról szóló 24/2013. (XII.19.) önkormányzati rendelet módosításáról szóló rendelethez</w:t>
      </w:r>
    </w:p>
    <w:p w14:paraId="6D314C21" w14:textId="77777777" w:rsidR="007C6178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17428594" w14:textId="77777777" w:rsidR="00CE720B" w:rsidRDefault="00CE720B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E0B2E58" w14:textId="77777777" w:rsidR="00CE720B" w:rsidRPr="00E359C7" w:rsidRDefault="00CE720B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DFDCCEC" w14:textId="77777777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CAB4363" w14:textId="77777777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1. Társadalmi hatások</w:t>
      </w:r>
    </w:p>
    <w:p w14:paraId="61451C02" w14:textId="77777777" w:rsidR="007C6178" w:rsidRDefault="002C4557" w:rsidP="00563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 rendelet megalkotása a képviselő-testület és szervei működésének a társadalom által elvárt minőségnek és hatékonyságnak való megfelelést biztosítja</w:t>
      </w:r>
      <w:r w:rsidR="007C6178" w:rsidRPr="00E359C7">
        <w:rPr>
          <w:rFonts w:ascii="Times New Roman" w:hAnsi="Times New Roman"/>
          <w:bCs/>
        </w:rPr>
        <w:t>.</w:t>
      </w:r>
    </w:p>
    <w:p w14:paraId="335059E9" w14:textId="77777777" w:rsidR="00CE720B" w:rsidRPr="00E359C7" w:rsidRDefault="00CE720B" w:rsidP="00563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2C9609AD" w14:textId="77777777" w:rsidR="00CE0122" w:rsidRPr="00E359C7" w:rsidRDefault="00CE0122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12FDF702" w14:textId="77777777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2. Gazdasági, költségvetési hatások</w:t>
      </w:r>
    </w:p>
    <w:p w14:paraId="33F9D44E" w14:textId="23446509" w:rsidR="00CE0122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359C7">
        <w:rPr>
          <w:rFonts w:ascii="Times New Roman" w:hAnsi="Times New Roman"/>
        </w:rPr>
        <w:t>A rendeletben foglaltak végrehajtás</w:t>
      </w:r>
      <w:r w:rsidR="00C95581">
        <w:rPr>
          <w:rFonts w:ascii="Times New Roman" w:hAnsi="Times New Roman"/>
        </w:rPr>
        <w:t>ának közvetlen gazdasági, költségvetési hatásai nincsenek</w:t>
      </w:r>
      <w:r w:rsidR="008F11C6">
        <w:rPr>
          <w:rFonts w:ascii="Times New Roman" w:hAnsi="Times New Roman"/>
        </w:rPr>
        <w:t xml:space="preserve">. </w:t>
      </w:r>
    </w:p>
    <w:p w14:paraId="1252803E" w14:textId="77777777" w:rsidR="00CE720B" w:rsidRPr="00E359C7" w:rsidRDefault="00CE720B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20E7E14" w14:textId="77777777" w:rsidR="00CE0122" w:rsidRPr="00E359C7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3. Környezeti hatások</w:t>
      </w:r>
    </w:p>
    <w:p w14:paraId="0107778C" w14:textId="77777777" w:rsidR="007C6178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359C7">
        <w:rPr>
          <w:rFonts w:ascii="Times New Roman" w:hAnsi="Times New Roman"/>
        </w:rPr>
        <w:t>A rendeletben foglaltak végrehajtásának környezetre gyakorolt hatása nincs.</w:t>
      </w:r>
    </w:p>
    <w:p w14:paraId="1681E4C5" w14:textId="77777777" w:rsidR="00CE720B" w:rsidRPr="00E359C7" w:rsidRDefault="00CE720B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03218CE" w14:textId="77777777" w:rsidR="00CE0122" w:rsidRPr="00E359C7" w:rsidRDefault="00CE0122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CEE42DF" w14:textId="77777777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4. Egészségi követelmények</w:t>
      </w:r>
    </w:p>
    <w:p w14:paraId="0B886593" w14:textId="77777777" w:rsidR="007C6178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359C7">
        <w:rPr>
          <w:rFonts w:ascii="Times New Roman" w:hAnsi="Times New Roman"/>
        </w:rPr>
        <w:t>A rendeletben foglaltak végrehajtásának egészségügyi követelményei nincsenek.</w:t>
      </w:r>
    </w:p>
    <w:p w14:paraId="0AAD6823" w14:textId="77777777" w:rsidR="00CE720B" w:rsidRPr="00E359C7" w:rsidRDefault="00CE720B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980AEE1" w14:textId="77777777" w:rsidR="00CE0122" w:rsidRPr="00E359C7" w:rsidRDefault="00CE0122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8C1AF01" w14:textId="77777777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 xml:space="preserve">5. Adminisztratív </w:t>
      </w:r>
      <w:proofErr w:type="spellStart"/>
      <w:r w:rsidRPr="00E359C7">
        <w:rPr>
          <w:rFonts w:ascii="Times New Roman" w:hAnsi="Times New Roman"/>
          <w:b/>
          <w:bCs/>
        </w:rPr>
        <w:t>terheket</w:t>
      </w:r>
      <w:proofErr w:type="spellEnd"/>
      <w:r w:rsidRPr="00E359C7">
        <w:rPr>
          <w:rFonts w:ascii="Times New Roman" w:hAnsi="Times New Roman"/>
          <w:b/>
          <w:bCs/>
        </w:rPr>
        <w:t xml:space="preserve"> befolyásoló hatások</w:t>
      </w:r>
    </w:p>
    <w:p w14:paraId="596374DB" w14:textId="77777777" w:rsidR="007C6178" w:rsidRDefault="007C6178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359C7">
        <w:rPr>
          <w:rFonts w:ascii="Times New Roman" w:hAnsi="Times New Roman"/>
        </w:rPr>
        <w:t>A rendeletben foglaltak végrehajtás</w:t>
      </w:r>
      <w:r w:rsidR="00876A9B">
        <w:rPr>
          <w:rFonts w:ascii="Times New Roman" w:hAnsi="Times New Roman"/>
        </w:rPr>
        <w:t>a</w:t>
      </w:r>
      <w:r w:rsidRPr="00E359C7">
        <w:rPr>
          <w:rFonts w:ascii="Times New Roman" w:hAnsi="Times New Roman"/>
        </w:rPr>
        <w:t xml:space="preserve"> az adminisztratív </w:t>
      </w:r>
      <w:proofErr w:type="spellStart"/>
      <w:r w:rsidRPr="00E359C7">
        <w:rPr>
          <w:rFonts w:ascii="Times New Roman" w:hAnsi="Times New Roman"/>
        </w:rPr>
        <w:t>terheket</w:t>
      </w:r>
      <w:proofErr w:type="spellEnd"/>
      <w:r w:rsidRPr="00E359C7">
        <w:rPr>
          <w:rFonts w:ascii="Times New Roman" w:hAnsi="Times New Roman"/>
        </w:rPr>
        <w:t xml:space="preserve"> </w:t>
      </w:r>
      <w:r w:rsidR="00876A9B">
        <w:rPr>
          <w:rFonts w:ascii="Times New Roman" w:hAnsi="Times New Roman"/>
        </w:rPr>
        <w:t>csökkenti</w:t>
      </w:r>
      <w:r w:rsidRPr="00E359C7">
        <w:rPr>
          <w:rFonts w:ascii="Times New Roman" w:hAnsi="Times New Roman"/>
        </w:rPr>
        <w:t>.</w:t>
      </w:r>
    </w:p>
    <w:p w14:paraId="5786D7F0" w14:textId="77777777" w:rsidR="00CE720B" w:rsidRPr="00E359C7" w:rsidRDefault="00CE720B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B16FEFB" w14:textId="77777777" w:rsidR="00CE0122" w:rsidRPr="00E359C7" w:rsidRDefault="00CE0122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C40D97E" w14:textId="77777777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6. A jogszabály megalkotásának szükségessége, a jogalkotás elmaradásának várható következményei</w:t>
      </w:r>
    </w:p>
    <w:p w14:paraId="4A38ECB9" w14:textId="77777777" w:rsidR="000C218F" w:rsidRDefault="000C218F" w:rsidP="0045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E697FB0" w14:textId="34B977E2" w:rsidR="00452D9F" w:rsidRPr="00452D9F" w:rsidRDefault="00452D9F" w:rsidP="0045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52D9F">
        <w:rPr>
          <w:rFonts w:ascii="Times New Roman" w:hAnsi="Times New Roman"/>
        </w:rPr>
        <w:t>Kiskőrös Város Képviselő-testülete megalkotta Kiskőrös Város 2022. évi költségvetéséről szóló 3/2022. (II.24.) önk. rendeletét, amelyben - a korábbi évekhez hasonlóan – a polgármesterre a rendelet mellékletében felsorolt hatásköröket ruházta át. A polgármesterre átruházott hatáskörök változása miatt szükséges az SZMSZ módosítása.</w:t>
      </w:r>
      <w:r>
        <w:rPr>
          <w:rFonts w:ascii="Times New Roman" w:hAnsi="Times New Roman"/>
        </w:rPr>
        <w:t xml:space="preserve"> </w:t>
      </w:r>
      <w:r w:rsidRPr="00452D9F">
        <w:rPr>
          <w:rFonts w:ascii="Times New Roman" w:hAnsi="Times New Roman"/>
        </w:rPr>
        <w:t xml:space="preserve">A jogalkotásról szóló 2010. évi CXXX. törvény (továbbiakban: </w:t>
      </w:r>
      <w:proofErr w:type="spellStart"/>
      <w:r w:rsidRPr="00452D9F">
        <w:rPr>
          <w:rFonts w:ascii="Times New Roman" w:hAnsi="Times New Roman"/>
        </w:rPr>
        <w:t>Jat</w:t>
      </w:r>
      <w:proofErr w:type="spellEnd"/>
      <w:r w:rsidRPr="00452D9F">
        <w:rPr>
          <w:rFonts w:ascii="Times New Roman" w:hAnsi="Times New Roman"/>
        </w:rPr>
        <w:t xml:space="preserve">.) módosult 8. § (2) bekezdésének b) pontja értelmében az önkormányzati rendelet bevezető része módosítható, valamint a 3. § rögzíti, hogy a szabályozás nem lehet indokolatlanul párhuzamos vagy többszintű. Fentiekre hivatkozva és Magyarország helyi önkormányzatairól szóló 2011. évi CLXXXIX törvény és a </w:t>
      </w:r>
      <w:proofErr w:type="spellStart"/>
      <w:r w:rsidRPr="00452D9F">
        <w:rPr>
          <w:rFonts w:ascii="Times New Roman" w:hAnsi="Times New Roman"/>
        </w:rPr>
        <w:t>Jat</w:t>
      </w:r>
      <w:proofErr w:type="spellEnd"/>
      <w:r w:rsidRPr="00452D9F">
        <w:rPr>
          <w:rFonts w:ascii="Times New Roman" w:hAnsi="Times New Roman"/>
        </w:rPr>
        <w:t xml:space="preserve">. megváltozott rendelkezéseivel történő összhang biztosítása céljából szükséges a SZMSZ módosítása.  </w:t>
      </w:r>
    </w:p>
    <w:p w14:paraId="6E9FF387" w14:textId="77777777" w:rsidR="00D53F3C" w:rsidRPr="00E359C7" w:rsidRDefault="00D53F3C" w:rsidP="00D53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94E7510" w14:textId="77777777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7. A jogszabály alkalmazásához szükséges személyi, szervezeti és pénzügyi feltételek</w:t>
      </w:r>
    </w:p>
    <w:p w14:paraId="21ED9366" w14:textId="77777777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359C7">
        <w:rPr>
          <w:rFonts w:ascii="Times New Roman" w:hAnsi="Times New Roman"/>
        </w:rPr>
        <w:t>A jogszabály alkalmazásához szükséges személyi, tárgyi, szervezeti és pénzügyi feltételek rendelkezésre állnak.</w:t>
      </w:r>
    </w:p>
    <w:p w14:paraId="323C6674" w14:textId="77777777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52334509" w14:textId="77777777" w:rsidR="000D7361" w:rsidRPr="00E359C7" w:rsidRDefault="000D7361" w:rsidP="007C6178"/>
    <w:sectPr w:rsidR="000D7361" w:rsidRPr="00E359C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E3E3F" w14:textId="77777777" w:rsidR="00B47CAD" w:rsidRDefault="00B47CAD" w:rsidP="009D3751">
      <w:pPr>
        <w:spacing w:after="0" w:line="240" w:lineRule="auto"/>
      </w:pPr>
      <w:r>
        <w:separator/>
      </w:r>
    </w:p>
  </w:endnote>
  <w:endnote w:type="continuationSeparator" w:id="0">
    <w:p w14:paraId="6521E5F8" w14:textId="77777777" w:rsidR="00B47CAD" w:rsidRDefault="00B47CAD" w:rsidP="009D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7165235"/>
      <w:docPartObj>
        <w:docPartGallery w:val="Page Numbers (Bottom of Page)"/>
        <w:docPartUnique/>
      </w:docPartObj>
    </w:sdtPr>
    <w:sdtEndPr/>
    <w:sdtContent>
      <w:p w14:paraId="01BB2EC1" w14:textId="77777777" w:rsidR="009D3751" w:rsidRDefault="009D375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1C6">
          <w:rPr>
            <w:noProof/>
          </w:rPr>
          <w:t>1</w:t>
        </w:r>
        <w:r>
          <w:fldChar w:fldCharType="end"/>
        </w:r>
      </w:p>
    </w:sdtContent>
  </w:sdt>
  <w:p w14:paraId="04FD4196" w14:textId="77777777" w:rsidR="009D3751" w:rsidRDefault="009D375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40199" w14:textId="77777777" w:rsidR="00B47CAD" w:rsidRDefault="00B47CAD" w:rsidP="009D3751">
      <w:pPr>
        <w:spacing w:after="0" w:line="240" w:lineRule="auto"/>
      </w:pPr>
      <w:r>
        <w:separator/>
      </w:r>
    </w:p>
  </w:footnote>
  <w:footnote w:type="continuationSeparator" w:id="0">
    <w:p w14:paraId="53642152" w14:textId="77777777" w:rsidR="00B47CAD" w:rsidRDefault="00B47CAD" w:rsidP="009D3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ECE"/>
    <w:multiLevelType w:val="hybridMultilevel"/>
    <w:tmpl w:val="FB52F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F5C84"/>
    <w:multiLevelType w:val="hybridMultilevel"/>
    <w:tmpl w:val="149A9B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257E6"/>
    <w:multiLevelType w:val="hybridMultilevel"/>
    <w:tmpl w:val="D5FE13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44470"/>
    <w:multiLevelType w:val="hybridMultilevel"/>
    <w:tmpl w:val="5ADC3C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B476A"/>
    <w:multiLevelType w:val="hybridMultilevel"/>
    <w:tmpl w:val="6D76D0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D3B01"/>
    <w:multiLevelType w:val="hybridMultilevel"/>
    <w:tmpl w:val="F51CDE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70CB6"/>
    <w:multiLevelType w:val="hybridMultilevel"/>
    <w:tmpl w:val="31ECA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670D7"/>
    <w:multiLevelType w:val="hybridMultilevel"/>
    <w:tmpl w:val="955C99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A07CD"/>
    <w:multiLevelType w:val="hybridMultilevel"/>
    <w:tmpl w:val="CB9A91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3627B"/>
    <w:multiLevelType w:val="hybridMultilevel"/>
    <w:tmpl w:val="C98C947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681FFD"/>
    <w:multiLevelType w:val="hybridMultilevel"/>
    <w:tmpl w:val="35185E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04"/>
    <w:rsid w:val="000C218F"/>
    <w:rsid w:val="000D7361"/>
    <w:rsid w:val="0015587A"/>
    <w:rsid w:val="0019174C"/>
    <w:rsid w:val="001E5334"/>
    <w:rsid w:val="00276004"/>
    <w:rsid w:val="002C4557"/>
    <w:rsid w:val="00452D9F"/>
    <w:rsid w:val="004D3F2B"/>
    <w:rsid w:val="00563B20"/>
    <w:rsid w:val="006E7DE0"/>
    <w:rsid w:val="007701D0"/>
    <w:rsid w:val="007C6178"/>
    <w:rsid w:val="00876A9B"/>
    <w:rsid w:val="008F11C6"/>
    <w:rsid w:val="008F78EB"/>
    <w:rsid w:val="009D3751"/>
    <w:rsid w:val="009F5E62"/>
    <w:rsid w:val="00A43069"/>
    <w:rsid w:val="00B47CAD"/>
    <w:rsid w:val="00C95581"/>
    <w:rsid w:val="00C96812"/>
    <w:rsid w:val="00CE0122"/>
    <w:rsid w:val="00CE720B"/>
    <w:rsid w:val="00D539BF"/>
    <w:rsid w:val="00D53F3C"/>
    <w:rsid w:val="00D82874"/>
    <w:rsid w:val="00E247B9"/>
    <w:rsid w:val="00E3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E96A6"/>
  <w15:docId w15:val="{C21CB7EF-0D17-438A-B090-4B7B1B1A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76004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76004"/>
    <w:pPr>
      <w:ind w:left="720"/>
      <w:contextualSpacing/>
    </w:pPr>
  </w:style>
  <w:style w:type="paragraph" w:styleId="Szvegtrzs2">
    <w:name w:val="Body Text 2"/>
    <w:basedOn w:val="Norml"/>
    <w:link w:val="Szvegtrzs2Char"/>
    <w:rsid w:val="001E533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hu-HU"/>
    </w:rPr>
  </w:style>
  <w:style w:type="character" w:customStyle="1" w:styleId="Szvegtrzs2Char">
    <w:name w:val="Szövegtörzs 2 Char"/>
    <w:basedOn w:val="Bekezdsalapbettpusa"/>
    <w:link w:val="Szvegtrzs2"/>
    <w:rsid w:val="001E5334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styleId="Szvegtrzs">
    <w:name w:val="Body Text"/>
    <w:basedOn w:val="Norml"/>
    <w:link w:val="SzvegtrzsChar"/>
    <w:uiPriority w:val="99"/>
    <w:unhideWhenUsed/>
    <w:rsid w:val="001E5334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1E5334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styleId="lfej">
    <w:name w:val="header"/>
    <w:basedOn w:val="Norml"/>
    <w:link w:val="lfejChar"/>
    <w:uiPriority w:val="99"/>
    <w:unhideWhenUsed/>
    <w:rsid w:val="009D3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3751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9D3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375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cp:keywords/>
  <dc:description/>
  <cp:lastModifiedBy>Lucza Alexandra</cp:lastModifiedBy>
  <cp:revision>2</cp:revision>
  <dcterms:created xsi:type="dcterms:W3CDTF">2022-03-11T07:46:00Z</dcterms:created>
  <dcterms:modified xsi:type="dcterms:W3CDTF">2022-03-11T07:46:00Z</dcterms:modified>
</cp:coreProperties>
</file>