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137A" w14:textId="77777777" w:rsidR="00163DCE" w:rsidRDefault="007A4362">
      <w:pPr>
        <w:pStyle w:val="Listaszerbekezds"/>
        <w:jc w:val="right"/>
      </w:pPr>
      <w:r>
        <w:rPr>
          <w:rFonts w:ascii="Times New Roman" w:hAnsi="Times New Roman" w:cs="Times New Roman"/>
          <w:i/>
          <w:iCs/>
        </w:rPr>
        <w:t>2.sz. melléklet a …./2022. sz. Képviselő-testületi határozathoz</w:t>
      </w:r>
    </w:p>
    <w:p w14:paraId="15683A51" w14:textId="77777777" w:rsidR="00163DCE" w:rsidRDefault="00163DCE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5A91E6CD" w14:textId="77777777" w:rsidR="00163DCE" w:rsidRDefault="007A4362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Támogatási szerződés önkormányzati közfeladat ellátására</w:t>
      </w:r>
    </w:p>
    <w:p w14:paraId="2A503B36" w14:textId="77777777" w:rsidR="00163DCE" w:rsidRDefault="007A4362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Köztisztaság és parkfenntartás</w:t>
      </w:r>
    </w:p>
    <w:p w14:paraId="62FC604E" w14:textId="77777777" w:rsidR="00163DCE" w:rsidRDefault="007A43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(tervezet)</w:t>
      </w:r>
    </w:p>
    <w:p w14:paraId="07077A70" w14:textId="77777777" w:rsidR="00163DCE" w:rsidRDefault="007A4362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>2. számú módosítás</w:t>
      </w:r>
    </w:p>
    <w:p w14:paraId="44F0D5F5" w14:textId="77777777" w:rsidR="00163DCE" w:rsidRDefault="00163DCE">
      <w:pPr>
        <w:rPr>
          <w:rFonts w:ascii="Times New Roman" w:hAnsi="Times New Roman" w:cs="Times New Roman"/>
        </w:rPr>
      </w:pPr>
    </w:p>
    <w:p w14:paraId="664CE57A" w14:textId="77777777" w:rsidR="00163DCE" w:rsidRDefault="007A4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mely létrejött egyrészről </w:t>
      </w:r>
      <w:r>
        <w:rPr>
          <w:rFonts w:ascii="Times New Roman" w:hAnsi="Times New Roman" w:cs="Times New Roman"/>
          <w:b/>
          <w:bCs/>
        </w:rPr>
        <w:t>Kiskőrös Város Önkormányzata</w:t>
      </w:r>
      <w:r>
        <w:rPr>
          <w:rFonts w:ascii="Times New Roman" w:hAnsi="Times New Roman" w:cs="Times New Roman"/>
        </w:rPr>
        <w:t xml:space="preserve"> (továbbiakban: Önkormányzat) 6200. Kiskőrös, Petőfi Sándor tér 1., adószám: 15724784-2-03, képviseli: Domonyi László Mihály polgármester,</w:t>
      </w:r>
    </w:p>
    <w:p w14:paraId="2F0C727B" w14:textId="77777777" w:rsidR="00163DCE" w:rsidRDefault="007A4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másrészről </w:t>
      </w:r>
      <w:proofErr w:type="spellStart"/>
      <w:r>
        <w:rPr>
          <w:rFonts w:ascii="Times New Roman" w:hAnsi="Times New Roman" w:cs="Times New Roman"/>
          <w:b/>
          <w:bCs/>
        </w:rPr>
        <w:t>Kőrösszolg</w:t>
      </w:r>
      <w:proofErr w:type="spellEnd"/>
      <w:r>
        <w:rPr>
          <w:rFonts w:ascii="Times New Roman" w:hAnsi="Times New Roman" w:cs="Times New Roman"/>
          <w:b/>
          <w:bCs/>
        </w:rPr>
        <w:t xml:space="preserve"> Kiskőrösi Önkormányzat Településüzemeltetési Szolgáltató Közhasznú Nonprofit Korlátolt Felelőss</w:t>
      </w:r>
      <w:r>
        <w:rPr>
          <w:rFonts w:ascii="Times New Roman" w:hAnsi="Times New Roman" w:cs="Times New Roman"/>
          <w:b/>
          <w:bCs/>
        </w:rPr>
        <w:t>égű Társaság</w:t>
      </w:r>
      <w:r>
        <w:rPr>
          <w:rFonts w:ascii="Times New Roman" w:hAnsi="Times New Roman" w:cs="Times New Roman"/>
        </w:rPr>
        <w:t xml:space="preserve"> (továbbiakban: Támogatott) 6200. Kiskőrös, Petőfi Sándor utca 108., cégjegyzékszám: 03-09-128662, adószám: 25286281-2-03, képviseli: Schäffer Tamás András ügyvezető (továbbiakban együttesen: Felek )</w:t>
      </w:r>
    </w:p>
    <w:p w14:paraId="0B90A783" w14:textId="77777777" w:rsidR="00163DCE" w:rsidRDefault="007A43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között az alulírott helyen és napon, az aláb</w:t>
      </w:r>
      <w:r>
        <w:rPr>
          <w:rFonts w:ascii="Times New Roman" w:hAnsi="Times New Roman" w:cs="Times New Roman"/>
        </w:rPr>
        <w:t>bi feltételek szerint:</w:t>
      </w:r>
    </w:p>
    <w:p w14:paraId="4777035D" w14:textId="77777777" w:rsidR="00163DCE" w:rsidRDefault="00163DCE">
      <w:pPr>
        <w:jc w:val="center"/>
        <w:rPr>
          <w:rFonts w:ascii="Times New Roman" w:hAnsi="Times New Roman" w:cs="Times New Roman"/>
          <w:b/>
          <w:bCs/>
        </w:rPr>
      </w:pPr>
    </w:p>
    <w:p w14:paraId="3BC8D828" w14:textId="77777777" w:rsidR="00163DCE" w:rsidRDefault="007A436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Előzmények</w:t>
      </w:r>
    </w:p>
    <w:p w14:paraId="23195A6A" w14:textId="77777777" w:rsidR="00163DCE" w:rsidRDefault="007A4362">
      <w:pPr>
        <w:jc w:val="both"/>
      </w:pPr>
      <w:r>
        <w:rPr>
          <w:rFonts w:ascii="Times New Roman" w:hAnsi="Times New Roman" w:cs="Times New Roman"/>
        </w:rPr>
        <w:t xml:space="preserve">A Felek 35/2020. (VI.24.) sz. képviselő-testületi határozat alapján támogatási szerződést kötöttek köztisztaság és parkfenntartás </w:t>
      </w:r>
      <w:r>
        <w:rPr>
          <w:rFonts w:ascii="Times New Roman" w:hAnsi="Times New Roman" w:cs="Times New Roman"/>
        </w:rPr>
        <w:t xml:space="preserve">közfeladatok </w:t>
      </w:r>
      <w:r>
        <w:rPr>
          <w:rFonts w:ascii="Times New Roman" w:hAnsi="Times New Roman" w:cs="Times New Roman"/>
        </w:rPr>
        <w:t>ellátása tárgyában, melyet a 20/2021. (II.25.) számú  polgármesteri határoz</w:t>
      </w:r>
      <w:r>
        <w:rPr>
          <w:rFonts w:ascii="Times New Roman" w:hAnsi="Times New Roman" w:cs="Times New Roman"/>
        </w:rPr>
        <w:t xml:space="preserve">at alapján módosítottak. </w:t>
      </w:r>
    </w:p>
    <w:p w14:paraId="1EAE4CDB" w14:textId="77777777" w:rsidR="00163DCE" w:rsidRDefault="007A4362">
      <w:pPr>
        <w:jc w:val="both"/>
      </w:pPr>
      <w:r>
        <w:rPr>
          <w:rFonts w:ascii="Times New Roman" w:hAnsi="Times New Roman" w:cs="Times New Roman"/>
        </w:rPr>
        <w:t>A Képviselő-testület …./2022. (II.23.) számú határozata alapján a támogatási szerződés a következők szerint módosul.</w:t>
      </w:r>
    </w:p>
    <w:p w14:paraId="1FC737D1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38B500A1" w14:textId="77777777" w:rsidR="00163DCE" w:rsidRDefault="007A4362">
      <w:pPr>
        <w:jc w:val="center"/>
      </w:pPr>
      <w:r>
        <w:rPr>
          <w:rFonts w:ascii="Times New Roman" w:hAnsi="Times New Roman" w:cs="Times New Roman"/>
          <w:b/>
          <w:bCs/>
        </w:rPr>
        <w:t>2. Módosuló rendelkezések</w:t>
      </w:r>
    </w:p>
    <w:p w14:paraId="12E5E0B4" w14:textId="77777777" w:rsidR="00163DCE" w:rsidRDefault="007A4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A támogatási szerződés I.3.) pontjának helyébe az alábbi rendelkezés lép:</w:t>
      </w:r>
    </w:p>
    <w:p w14:paraId="17EA266B" w14:textId="77777777" w:rsidR="00163DCE" w:rsidRDefault="007A4362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 xml:space="preserve">3.) Az </w:t>
      </w:r>
      <w:r>
        <w:rPr>
          <w:rFonts w:ascii="Times New Roman" w:hAnsi="Times New Roman" w:cs="Times New Roman"/>
          <w:i/>
          <w:iCs/>
        </w:rPr>
        <w:t>Önkormányzat a Támogatott részére a 2022. évre a fenti feladat ellátásához 102 086 304,- Ft –azaz Százkettőmillió nyolcvanhatezer-háromszáznégy forint - általános működési támogatást biztosít az 1. melléklet szerinti megosztásban, amelyet egyenlő részletek</w:t>
      </w:r>
      <w:r>
        <w:rPr>
          <w:rFonts w:ascii="Times New Roman" w:hAnsi="Times New Roman" w:cs="Times New Roman"/>
          <w:i/>
          <w:iCs/>
        </w:rPr>
        <w:t>ben havonta, legkésőbb minden hónap 7. napján átutalással a Támogatott rendelkezésére bocsájt.</w:t>
      </w:r>
    </w:p>
    <w:p w14:paraId="0CD0A639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B8599E5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Az Önkormányzat az adott évi költségvetésének elfogadásáig az előző év havi részleteinek megfelelő összegű támogatást biztosít. </w:t>
      </w:r>
    </w:p>
    <w:p w14:paraId="0F6DC115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09502C6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összegét a Felek m</w:t>
      </w:r>
      <w:r>
        <w:rPr>
          <w:rFonts w:ascii="Times New Roman" w:hAnsi="Times New Roman" w:cs="Times New Roman"/>
          <w:i/>
          <w:iCs/>
        </w:rPr>
        <w:t>inden év január 20. napjáig felülvizsgálják. A Támogatott a következő évre vonatkozó támogatási igényét a tárgyév október 31. napjáig jelezni köteles az Önkormányzat felé indokolással alátámasztott igényléssel (költségtervvel, amely hosszabb időtartamra is</w:t>
      </w:r>
      <w:r>
        <w:rPr>
          <w:rFonts w:ascii="Times New Roman" w:hAnsi="Times New Roman" w:cs="Times New Roman"/>
          <w:i/>
          <w:iCs/>
        </w:rPr>
        <w:t xml:space="preserve"> készülhet). A negyedéves beszámolás kiértékelésekor a felek – szükség esetén – korrekciós eljárást kezdeményezhetnek.</w:t>
      </w:r>
    </w:p>
    <w:p w14:paraId="6F98059F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61C9E99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02FD1FF0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3BEF12F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 csak a támogatással érintett adott év jelen szerződésben meghatározott tevékenységével kapcsolatosan számolható el</w:t>
      </w:r>
      <w:r>
        <w:rPr>
          <w:rFonts w:ascii="Times New Roman" w:hAnsi="Times New Roman" w:cs="Times New Roman"/>
          <w:i/>
          <w:iCs/>
        </w:rPr>
        <w:t>. A fel nem használt támogatás összegével az Önkormányzat jogosult a soron következő támogatás összegét csökkenteni.</w:t>
      </w:r>
    </w:p>
    <w:p w14:paraId="0F377E5B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EF73137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 tárgy évhez kapcsolódó kiadásokra támogatási összeg elhatárolható. A fel nem használt támogatási összeget legkésőbb tárgyévet </w:t>
      </w:r>
      <w:r>
        <w:rPr>
          <w:rFonts w:ascii="Times New Roman" w:hAnsi="Times New Roman" w:cs="Times New Roman"/>
          <w:i/>
          <w:iCs/>
        </w:rPr>
        <w:t>követő március 31. napjáig a Támogatott köteles visszautalni a támogató Önkormányzat részére.</w:t>
      </w:r>
    </w:p>
    <w:p w14:paraId="4C27E1BF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10C4344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 támogatás mértéke nem haladhatja meg a közszolgáltatás ellátásának nettó költségét, azaz a közszolgáltatás működésével kapcsolatban felmerült </w:t>
      </w:r>
      <w:r>
        <w:rPr>
          <w:rFonts w:ascii="Times New Roman" w:hAnsi="Times New Roman" w:cs="Times New Roman"/>
          <w:i/>
          <w:iCs/>
        </w:rPr>
        <w:t>költségek és az ezzel összefüggésben keletkezett bevételek különbségét, figyelembe véve a közszolgáltatás ellátásához kapcsolódó sajáttőke-rész alapján várható ésszerű profitot is.</w:t>
      </w:r>
    </w:p>
    <w:p w14:paraId="3E7D4A3D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795EB63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Támogatott a jogosulatlanul igénybe vett támogatás visszafizetési kötele</w:t>
      </w:r>
      <w:r>
        <w:rPr>
          <w:rFonts w:ascii="Times New Roman" w:hAnsi="Times New Roman" w:cs="Times New Roman"/>
          <w:i/>
          <w:iCs/>
        </w:rPr>
        <w:t xml:space="preserve">zettségének biztosítékaként vállalja, hogy a támogatási összeg folyósítását megelőzően, a fizetési számlájára vonatkozóan, az Önkormányzat javára szóló beszedési megbízás benyújtására vonatkozó felhatalmazó nyilatkozatot tesz a pénzügyi fedezethiány miatt </w:t>
      </w:r>
      <w:r>
        <w:rPr>
          <w:rFonts w:ascii="Times New Roman" w:hAnsi="Times New Roman" w:cs="Times New Roman"/>
          <w:i/>
          <w:iCs/>
        </w:rPr>
        <w:t xml:space="preserve">nem teljesíthető fizetési megbízás esetére a követelés legfeljebb harmincöt napra való sorba állítására vonatkozó rendelkezéssel együtt. </w:t>
      </w:r>
    </w:p>
    <w:p w14:paraId="7D741E03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AB04C41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összeget az önkormányzat jogosult módosítani évközben, amennyiben az ellátandó közfeladat mértéke változ</w:t>
      </w:r>
      <w:r>
        <w:rPr>
          <w:rFonts w:ascii="Times New Roman" w:hAnsi="Times New Roman" w:cs="Times New Roman"/>
          <w:i/>
          <w:iCs/>
        </w:rPr>
        <w:t>ik, így különösen, ha csökken vagy nő az intézmények száma, csökken vagy nő a telephelyek száma, vagy jogszabályváltozás miatt a közfeladat nem önkormányzati feladat lesz.</w:t>
      </w:r>
    </w:p>
    <w:p w14:paraId="086A3A80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E52EEA7" w14:textId="77777777" w:rsidR="00163DCE" w:rsidRDefault="007A4362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>Támogatott tevékenységek a kormányzati funkciók, államháztartási szakágazatok osztá</w:t>
      </w:r>
      <w:r>
        <w:rPr>
          <w:rFonts w:ascii="Times New Roman" w:hAnsi="Times New Roman" w:cs="Times New Roman"/>
          <w:i/>
          <w:iCs/>
        </w:rPr>
        <w:t>lyozási rendjéről szóló 15/2019. (XII.7.) PM rendelet alapján a kormányzati funkciók szerinti besorolása:</w:t>
      </w:r>
    </w:p>
    <w:p w14:paraId="7E9A78AC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W w:w="705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0A0" w:firstRow="1" w:lastRow="0" w:firstColumn="1" w:lastColumn="0" w:noHBand="0" w:noVBand="0"/>
      </w:tblPr>
      <w:tblGrid>
        <w:gridCol w:w="1525"/>
        <w:gridCol w:w="5529"/>
      </w:tblGrid>
      <w:tr w:rsidR="00163DCE" w14:paraId="1624A25D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07145001" w14:textId="77777777" w:rsidR="00163DCE" w:rsidRDefault="007A4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14DF109" w14:textId="77777777" w:rsidR="00163DCE" w:rsidRDefault="007A4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Zöldterület – kezelése</w:t>
            </w:r>
          </w:p>
        </w:tc>
      </w:tr>
      <w:tr w:rsidR="00163DCE" w14:paraId="04B67BA7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16759730" w14:textId="77777777" w:rsidR="00163DCE" w:rsidRDefault="007A4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3835D844" w14:textId="77777777" w:rsidR="00163DCE" w:rsidRDefault="007A4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Város- ,községgazdálkodási egyéb szolgáltatások</w:t>
            </w:r>
          </w:p>
        </w:tc>
      </w:tr>
      <w:tr w:rsidR="00163DCE" w14:paraId="70DE8DA8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67B26C10" w14:textId="77777777" w:rsidR="00163DCE" w:rsidRDefault="007A4362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081030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2E89D12" w14:textId="77777777" w:rsidR="00163DCE" w:rsidRDefault="007A4362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Sportlétesítmények működtetése</w:t>
            </w:r>
          </w:p>
        </w:tc>
      </w:tr>
      <w:tr w:rsidR="00163DCE" w14:paraId="467B897B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24ED693C" w14:textId="77777777" w:rsidR="00163DCE" w:rsidRDefault="007A4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O13360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8" w:type="dxa"/>
            </w:tcMar>
          </w:tcPr>
          <w:p w14:paraId="42EAD85F" w14:textId="77777777" w:rsidR="00163DCE" w:rsidRDefault="007A436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Más szerv </w:t>
            </w:r>
            <w:r>
              <w:rPr>
                <w:rFonts w:ascii="Times New Roman" w:hAnsi="Times New Roman" w:cs="Times New Roman"/>
                <w:i/>
                <w:iCs/>
              </w:rPr>
              <w:t>részére végzett pénzügyi-gazdálkodási, üzemeltetési, egyéb szolgáltatások</w:t>
            </w:r>
          </w:p>
        </w:tc>
      </w:tr>
    </w:tbl>
    <w:p w14:paraId="0C560CC7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5C34E0A5" w14:textId="77777777" w:rsidR="00163DCE" w:rsidRDefault="007A4362">
      <w:pPr>
        <w:jc w:val="both"/>
      </w:pPr>
      <w:r>
        <w:rPr>
          <w:rFonts w:ascii="Times New Roman" w:hAnsi="Times New Roman" w:cs="Times New Roman"/>
        </w:rPr>
        <w:t>2.2. A támogatási szerződés 1. mellékletének helyébe jelen szerződés melléklete lép.</w:t>
      </w:r>
    </w:p>
    <w:p w14:paraId="739AF62D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1AE30D31" w14:textId="77777777" w:rsidR="00163DCE" w:rsidRDefault="007A4362">
      <w:pPr>
        <w:jc w:val="both"/>
      </w:pPr>
      <w:r>
        <w:rPr>
          <w:rFonts w:ascii="Times New Roman" w:hAnsi="Times New Roman" w:cs="Times New Roman"/>
        </w:rPr>
        <w:t xml:space="preserve">A felek egyebekben a szerződést nem módosítják, annak rendelkezései hatályukban fennállnak. A </w:t>
      </w:r>
      <w:r>
        <w:rPr>
          <w:rFonts w:ascii="Times New Roman" w:hAnsi="Times New Roman" w:cs="Times New Roman"/>
        </w:rPr>
        <w:t>szerződésmódosítás hatályba lépésének időpontja 2022. március 1. napja.</w:t>
      </w:r>
    </w:p>
    <w:p w14:paraId="137DD98F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5E1004BC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27928C92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3C278293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52C90A75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05A3082B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5A7D0F0B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0AB70665" w14:textId="77777777" w:rsidR="00163DCE" w:rsidRDefault="007A43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Szerződő Felek jelen módosítást, mint akaratukkal mindenben megegyezőt elolvasás és közös értelmezés után jóváhagyólag közösen aláírták.</w:t>
      </w:r>
    </w:p>
    <w:p w14:paraId="2A7D0BA9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1A352A5D" w14:textId="77777777" w:rsidR="00163DCE" w:rsidRDefault="007A4362">
      <w:pPr>
        <w:jc w:val="both"/>
      </w:pPr>
      <w:r>
        <w:rPr>
          <w:rFonts w:ascii="Times New Roman" w:hAnsi="Times New Roman" w:cs="Times New Roman"/>
        </w:rPr>
        <w:t>Kiskőrös, 2022. február ...</w:t>
      </w:r>
    </w:p>
    <w:p w14:paraId="04A6EEB5" w14:textId="77777777" w:rsidR="00163DCE" w:rsidRDefault="007A436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</w:t>
      </w:r>
    </w:p>
    <w:p w14:paraId="13203CB8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C623B4" w14:textId="77777777" w:rsidR="00163DCE" w:rsidRDefault="007A436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Domonyi László Mihály                                                     Schäffer Tamás András</w:t>
      </w:r>
    </w:p>
    <w:p w14:paraId="0A548776" w14:textId="77777777" w:rsidR="00163DCE" w:rsidRDefault="007A436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      Polgármester                                                                          Ügyvezető</w:t>
      </w:r>
    </w:p>
    <w:p w14:paraId="67DD6FE3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Támogató   </w:t>
      </w:r>
      <w:r>
        <w:rPr>
          <w:rFonts w:ascii="Times New Roman" w:hAnsi="Times New Roman" w:cs="Times New Roman"/>
        </w:rPr>
        <w:t xml:space="preserve">                                                                         Támogatott</w:t>
      </w:r>
    </w:p>
    <w:p w14:paraId="351A563F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6B6F40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97C537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ellenjegyezte</w:t>
      </w:r>
      <w:proofErr w:type="spellEnd"/>
      <w:r>
        <w:rPr>
          <w:rFonts w:ascii="Times New Roman" w:hAnsi="Times New Roman" w:cs="Times New Roman"/>
        </w:rPr>
        <w:t>:</w:t>
      </w:r>
    </w:p>
    <w:p w14:paraId="7B759616" w14:textId="77777777" w:rsidR="00163DCE" w:rsidRDefault="007A436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……………………………</w:t>
      </w:r>
    </w:p>
    <w:p w14:paraId="690BB24A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Dr. Turán Csaba</w:t>
      </w:r>
    </w:p>
    <w:p w14:paraId="00C3BB18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Jegyző</w:t>
      </w:r>
    </w:p>
    <w:p w14:paraId="6FED4502" w14:textId="77777777" w:rsidR="00163DCE" w:rsidRDefault="00163DC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7D4DE4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Pénzügyileg  </w:t>
      </w:r>
      <w:proofErr w:type="spellStart"/>
      <w:r>
        <w:rPr>
          <w:rFonts w:ascii="Times New Roman" w:hAnsi="Times New Roman" w:cs="Times New Roman"/>
        </w:rPr>
        <w:t>ellenjegyzem</w:t>
      </w:r>
      <w:proofErr w:type="spellEnd"/>
      <w:r>
        <w:rPr>
          <w:rFonts w:ascii="Times New Roman" w:hAnsi="Times New Roman" w:cs="Times New Roman"/>
        </w:rPr>
        <w:t>:</w:t>
      </w:r>
    </w:p>
    <w:p w14:paraId="6E222C6B" w14:textId="77777777" w:rsidR="00163DCE" w:rsidRDefault="007A436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Kiskőrös, 2022. f</w:t>
      </w:r>
      <w:r>
        <w:rPr>
          <w:rFonts w:ascii="Times New Roman" w:hAnsi="Times New Roman" w:cs="Times New Roman"/>
        </w:rPr>
        <w:t>ebruár ....</w:t>
      </w:r>
    </w:p>
    <w:p w14:paraId="300F0A2B" w14:textId="77777777" w:rsidR="00163DCE" w:rsidRDefault="007A43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14:paraId="4C05F2DB" w14:textId="77777777" w:rsidR="00163DCE" w:rsidRDefault="007A43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Szlanka Pálné</w:t>
      </w:r>
    </w:p>
    <w:p w14:paraId="1B42903B" w14:textId="77777777" w:rsidR="00163DCE" w:rsidRDefault="007A4362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Pénzügyi osztályvezető</w:t>
      </w:r>
    </w:p>
    <w:p w14:paraId="63A3E4A6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21879D82" w14:textId="77777777" w:rsidR="00163DCE" w:rsidRDefault="00163DCE">
      <w:pPr>
        <w:jc w:val="both"/>
        <w:rPr>
          <w:rFonts w:ascii="Times New Roman" w:hAnsi="Times New Roman" w:cs="Times New Roman"/>
        </w:rPr>
      </w:pPr>
    </w:p>
    <w:p w14:paraId="6AB23899" w14:textId="77777777" w:rsidR="00163DCE" w:rsidRDefault="007A4362">
      <w:pPr>
        <w:jc w:val="both"/>
      </w:pPr>
      <w:r>
        <w:rPr>
          <w:rFonts w:ascii="Times New Roman" w:hAnsi="Times New Roman" w:cs="Times New Roman"/>
        </w:rPr>
        <w:t>Melléklet: Támogatási ütemterv</w:t>
      </w:r>
    </w:p>
    <w:p w14:paraId="52324483" w14:textId="77777777" w:rsidR="00163DCE" w:rsidRDefault="007A4362">
      <w:r>
        <w:rPr>
          <w:noProof/>
        </w:rPr>
        <w:drawing>
          <wp:anchor distT="0" distB="0" distL="0" distR="0" simplePos="0" relativeHeight="2" behindDoc="0" locked="0" layoutInCell="1" allowOverlap="1" wp14:anchorId="6D7B23E3" wp14:editId="281CB48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892925" cy="3417570"/>
            <wp:effectExtent l="0" t="0" r="0" b="0"/>
            <wp:wrapSquare wrapText="largest"/>
            <wp:docPr id="1" name="Objekt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ktum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925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3DCE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E25DB" w14:textId="77777777" w:rsidR="00000000" w:rsidRDefault="007A4362">
      <w:pPr>
        <w:spacing w:after="0" w:line="240" w:lineRule="auto"/>
      </w:pPr>
      <w:r>
        <w:separator/>
      </w:r>
    </w:p>
  </w:endnote>
  <w:endnote w:type="continuationSeparator" w:id="0">
    <w:p w14:paraId="70722AAD" w14:textId="77777777" w:rsidR="00000000" w:rsidRDefault="007A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614D" w14:textId="77777777" w:rsidR="00163DCE" w:rsidRDefault="007A436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46408743" w14:textId="77777777" w:rsidR="00163DCE" w:rsidRDefault="00163DC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4D14" w14:textId="77777777" w:rsidR="00000000" w:rsidRDefault="007A4362">
      <w:pPr>
        <w:spacing w:after="0" w:line="240" w:lineRule="auto"/>
      </w:pPr>
      <w:r>
        <w:separator/>
      </w:r>
    </w:p>
  </w:footnote>
  <w:footnote w:type="continuationSeparator" w:id="0">
    <w:p w14:paraId="09F9BAD5" w14:textId="77777777" w:rsidR="00000000" w:rsidRDefault="007A4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CE"/>
    <w:rsid w:val="00163DCE"/>
    <w:rsid w:val="007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67AF"/>
  <w15:docId w15:val="{A9B99FF2-7011-4794-9E0E-3CEF33EE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6B2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locked/>
    <w:rsid w:val="0054362E"/>
  </w:style>
  <w:style w:type="character" w:customStyle="1" w:styleId="llbChar">
    <w:name w:val="Élőláb Char"/>
    <w:basedOn w:val="Bekezdsalapbettpusa"/>
    <w:link w:val="llb"/>
    <w:uiPriority w:val="99"/>
    <w:qFormat/>
    <w:locked/>
    <w:rsid w:val="0054362E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54362E"/>
    <w:pPr>
      <w:ind w:left="720"/>
    </w:pPr>
  </w:style>
  <w:style w:type="paragraph" w:styleId="lfej">
    <w:name w:val="header"/>
    <w:basedOn w:val="Norml"/>
    <w:link w:val="lfej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99"/>
    <w:rsid w:val="003A0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Lucza Alexandra</cp:lastModifiedBy>
  <cp:revision>2</cp:revision>
  <cp:lastPrinted>2022-02-15T09:11:00Z</cp:lastPrinted>
  <dcterms:created xsi:type="dcterms:W3CDTF">2022-02-15T15:18:00Z</dcterms:created>
  <dcterms:modified xsi:type="dcterms:W3CDTF">2022-02-15T15:18:00Z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