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81EC" w14:textId="77C7565C" w:rsidR="005B5019" w:rsidRPr="00BF5DDD" w:rsidRDefault="006405B0" w:rsidP="00BF5DDD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F5DDD">
        <w:rPr>
          <w:rFonts w:ascii="Times New Roman" w:hAnsi="Times New Roman" w:cs="Times New Roman"/>
          <w:b/>
          <w:i/>
          <w:sz w:val="20"/>
          <w:szCs w:val="20"/>
        </w:rPr>
        <w:t xml:space="preserve">2. sz. </w:t>
      </w:r>
      <w:r w:rsidR="00FC7DE1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BF5DDD">
        <w:rPr>
          <w:rFonts w:ascii="Times New Roman" w:hAnsi="Times New Roman" w:cs="Times New Roman"/>
          <w:b/>
          <w:i/>
          <w:sz w:val="20"/>
          <w:szCs w:val="20"/>
        </w:rPr>
        <w:t>elléklet a</w:t>
      </w:r>
      <w:r w:rsidR="006A72D0">
        <w:rPr>
          <w:rFonts w:ascii="Times New Roman" w:hAnsi="Times New Roman" w:cs="Times New Roman"/>
          <w:b/>
          <w:i/>
          <w:sz w:val="20"/>
          <w:szCs w:val="20"/>
        </w:rPr>
        <w:t xml:space="preserve"> 79</w:t>
      </w:r>
      <w:r w:rsidRPr="00BF5DDD">
        <w:rPr>
          <w:rFonts w:ascii="Times New Roman" w:hAnsi="Times New Roman" w:cs="Times New Roman"/>
          <w:b/>
          <w:i/>
          <w:sz w:val="20"/>
          <w:szCs w:val="20"/>
        </w:rPr>
        <w:t>/2021. sz. Képviselő-testületi határozathoz</w:t>
      </w:r>
    </w:p>
    <w:p w14:paraId="0DC7DB08" w14:textId="77777777" w:rsidR="006405B0" w:rsidRDefault="006405B0" w:rsidP="00BF5DDD">
      <w:pPr>
        <w:jc w:val="both"/>
        <w:rPr>
          <w:rFonts w:ascii="Times New Roman" w:hAnsi="Times New Roman" w:cs="Times New Roman"/>
        </w:rPr>
      </w:pPr>
    </w:p>
    <w:p w14:paraId="472A8066" w14:textId="77777777" w:rsidR="00862ECD" w:rsidRDefault="00862ECD" w:rsidP="00BF5DDD">
      <w:pPr>
        <w:jc w:val="both"/>
        <w:rPr>
          <w:rFonts w:ascii="Times New Roman" w:hAnsi="Times New Roman" w:cs="Times New Roman"/>
        </w:rPr>
      </w:pPr>
    </w:p>
    <w:p w14:paraId="448CA644" w14:textId="77777777" w:rsidR="00761C8C" w:rsidRPr="00E80504" w:rsidRDefault="00761C8C" w:rsidP="00761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04">
        <w:rPr>
          <w:rFonts w:ascii="Times New Roman" w:hAnsi="Times New Roman" w:cs="Times New Roman"/>
        </w:rPr>
        <w:t xml:space="preserve">Kiskőrös Város Integrált Településfejlesztési Koncepciójának és Integrált településfejlesztési Stratégiáját megalapozó vizsgálatának 3.3 „Eltérő jellemzőkkel rendelkező településrészek” munkarész 3.3.2 „ Szegregált vagy szegregációval veszélyeztetett területek lehatárolása, térképi ábrázolása, helyzetelemzése” kimondja Kiskőrös város belterületén a </w:t>
      </w:r>
      <w:proofErr w:type="spellStart"/>
      <w:r w:rsidRPr="00E80504">
        <w:rPr>
          <w:rFonts w:ascii="Times New Roman" w:hAnsi="Times New Roman" w:cs="Times New Roman"/>
        </w:rPr>
        <w:t>szegregárumot</w:t>
      </w:r>
      <w:proofErr w:type="spellEnd"/>
      <w:r w:rsidRPr="00E80504">
        <w:rPr>
          <w:rFonts w:ascii="Times New Roman" w:hAnsi="Times New Roman" w:cs="Times New Roman"/>
        </w:rPr>
        <w:t xml:space="preserve">, azonban annak megalapozását szolgáló helyzetelemzés nem került megfogalmazásra, jelen módosítás a </w:t>
      </w:r>
      <w:proofErr w:type="spellStart"/>
      <w:r w:rsidRPr="00E80504">
        <w:rPr>
          <w:rFonts w:ascii="Times New Roman" w:hAnsi="Times New Roman" w:cs="Times New Roman"/>
        </w:rPr>
        <w:t>szegregátum</w:t>
      </w:r>
      <w:proofErr w:type="spellEnd"/>
      <w:r w:rsidRPr="00E80504">
        <w:rPr>
          <w:rFonts w:ascii="Times New Roman" w:hAnsi="Times New Roman" w:cs="Times New Roman"/>
        </w:rPr>
        <w:t xml:space="preserve"> meghatározásának megalapozását tartalmazza.</w:t>
      </w:r>
    </w:p>
    <w:p w14:paraId="62D3570B" w14:textId="77777777" w:rsidR="00761C8C" w:rsidRPr="00E80504" w:rsidRDefault="00761C8C" w:rsidP="00761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04">
        <w:rPr>
          <w:rFonts w:ascii="Times New Roman" w:hAnsi="Times New Roman" w:cs="Times New Roman"/>
        </w:rPr>
        <w:t xml:space="preserve">Erre figyelemmel a Képviselő-testület 44/2015. számú határozatával elfogadott Integrált Településfejlesztési Koncepciójának és Integrált </w:t>
      </w:r>
      <w:r w:rsidR="000F00E0">
        <w:rPr>
          <w:rFonts w:ascii="Times New Roman" w:hAnsi="Times New Roman" w:cs="Times New Roman"/>
        </w:rPr>
        <w:t>T</w:t>
      </w:r>
      <w:r w:rsidRPr="00E80504">
        <w:rPr>
          <w:rFonts w:ascii="Times New Roman" w:hAnsi="Times New Roman" w:cs="Times New Roman"/>
        </w:rPr>
        <w:t xml:space="preserve">elepülésfejlesztési Stratégiáját megalapozó vizsgálatának belterületi </w:t>
      </w:r>
      <w:proofErr w:type="spellStart"/>
      <w:r w:rsidRPr="00E80504">
        <w:rPr>
          <w:rFonts w:ascii="Times New Roman" w:hAnsi="Times New Roman" w:cs="Times New Roman"/>
        </w:rPr>
        <w:t>szegregátumra</w:t>
      </w:r>
      <w:proofErr w:type="spellEnd"/>
      <w:r w:rsidRPr="00E80504">
        <w:rPr>
          <w:rFonts w:ascii="Times New Roman" w:hAnsi="Times New Roman" w:cs="Times New Roman"/>
        </w:rPr>
        <w:t xml:space="preserve"> vonatkozó helyzetelemzése az alábbi szövegrészre módosul: </w:t>
      </w:r>
    </w:p>
    <w:p w14:paraId="60BF20C1" w14:textId="77777777" w:rsidR="00761C8C" w:rsidRDefault="00761C8C" w:rsidP="00761C8C">
      <w:pPr>
        <w:rPr>
          <w:rFonts w:ascii="Times New Roman" w:hAnsi="Times New Roman" w:cs="Times New Roman"/>
        </w:rPr>
      </w:pPr>
    </w:p>
    <w:p w14:paraId="1F586B33" w14:textId="77777777" w:rsidR="000F00E0" w:rsidRDefault="000F00E0" w:rsidP="00761C8C">
      <w:pPr>
        <w:rPr>
          <w:rFonts w:ascii="Times New Roman" w:hAnsi="Times New Roman" w:cs="Times New Roman"/>
        </w:rPr>
      </w:pPr>
    </w:p>
    <w:p w14:paraId="1E154A43" w14:textId="77777777" w:rsidR="002C4A54" w:rsidRDefault="002C4A54" w:rsidP="00761C8C">
      <w:pPr>
        <w:rPr>
          <w:rFonts w:ascii="Times New Roman" w:hAnsi="Times New Roman" w:cs="Times New Roman"/>
        </w:rPr>
      </w:pPr>
    </w:p>
    <w:p w14:paraId="31CEB1CD" w14:textId="77777777" w:rsidR="000F00E0" w:rsidRPr="00862ECD" w:rsidRDefault="000F00E0" w:rsidP="000F00E0">
      <w:pPr>
        <w:jc w:val="center"/>
        <w:rPr>
          <w:rFonts w:ascii="Times New Roman" w:hAnsi="Times New Roman" w:cs="Times New Roman"/>
          <w:b/>
          <w:i/>
        </w:rPr>
      </w:pPr>
      <w:r w:rsidRPr="00862ECD">
        <w:rPr>
          <w:rFonts w:ascii="Times New Roman" w:hAnsi="Times New Roman" w:cs="Times New Roman"/>
          <w:b/>
          <w:i/>
        </w:rPr>
        <w:t>KISKŐRÖS VÁROS TELEPÜLÉSFEJLESZTÉSI KONCEPCIÓJÁNAK ÉS INTEGRÁLT TELEPÜLÉSFEJLESZTÉSI STRATÉGIÁJÁNAK MEGALAPOZÓ VIZSGÁLATA</w:t>
      </w:r>
    </w:p>
    <w:p w14:paraId="6187C78F" w14:textId="77777777" w:rsidR="000F00E0" w:rsidRPr="00862ECD" w:rsidRDefault="000F00E0" w:rsidP="000F00E0">
      <w:pPr>
        <w:jc w:val="center"/>
        <w:rPr>
          <w:rFonts w:ascii="Times New Roman" w:hAnsi="Times New Roman" w:cs="Times New Roman"/>
          <w:b/>
          <w:i/>
        </w:rPr>
      </w:pPr>
      <w:r w:rsidRPr="00862ECD">
        <w:rPr>
          <w:rFonts w:ascii="Times New Roman" w:hAnsi="Times New Roman" w:cs="Times New Roman"/>
          <w:b/>
          <w:i/>
        </w:rPr>
        <w:t>MÓDOSÍTÁS</w:t>
      </w:r>
    </w:p>
    <w:p w14:paraId="30FF9ABB" w14:textId="77777777" w:rsidR="000F00E0" w:rsidRPr="000F00E0" w:rsidRDefault="000F00E0" w:rsidP="000F00E0">
      <w:pPr>
        <w:jc w:val="center"/>
        <w:rPr>
          <w:rFonts w:ascii="Times New Roman" w:hAnsi="Times New Roman" w:cs="Times New Roman"/>
          <w:b/>
        </w:rPr>
      </w:pPr>
    </w:p>
    <w:p w14:paraId="58DFD358" w14:textId="77777777" w:rsidR="00761C8C" w:rsidRPr="00E80504" w:rsidRDefault="00761C8C" w:rsidP="00761C8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80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3.3.2 Szegregált vagy szegregációval veszélyeztetett területek lehatárolása, térképi ábrázolása, helyzetelemzése </w:t>
      </w:r>
    </w:p>
    <w:p w14:paraId="1DBBC7E3" w14:textId="77777777" w:rsidR="00761C8C" w:rsidRPr="00E80504" w:rsidRDefault="00761C8C" w:rsidP="00761C8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F01F0A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2011. évi népszámlálási adatok figyelembe vételével a Központi Statisztikai Hivatal által számított szegregációs mutató a szegregált vagy szegregációval veszélyeztetett területek lehatárolásának alapja. </w:t>
      </w:r>
    </w:p>
    <w:p w14:paraId="61E398B9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szegregált vagy szegregációval veszélyeztetett terület a 314/2012 (XI.8.) Korm. rendelet értelmezésében a szegregációs mutatóval lehatárolt olyan egybefüggő terület, amelyen az alacsony társadalmi státuszú családok koncentráltan élnek együtt vagy a társadalmi státuszcsökkenés jelei tapasztalhatók, ezért a területen közösségi beavatkozás szükséges. Lehet önálló településrész, de részét képezheti egy vagy több településrésznek is. A területek lehatárolását a segítendő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un.szegregációs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mutatót határozott meg a KSH, „A legfeljebb általános iskolai végzettséggel rendelkezők” és „A rendszeres munkajövedelemmel nem rendelkezők aránya az aktív korúakon belől” mutatókból. A KSH ezen szegregációs mutató területi koncentrációját vizsgálta 30 illetve 35%-os határértéken.</w:t>
      </w:r>
    </w:p>
    <w:p w14:paraId="7366E618" w14:textId="77777777" w:rsidR="00761C8C" w:rsidRPr="00E80504" w:rsidRDefault="00761C8C" w:rsidP="00761C8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960E58" w14:textId="77777777" w:rsidR="00761C8C" w:rsidRPr="00E80504" w:rsidRDefault="00761C8C" w:rsidP="00761C8C">
      <w:pPr>
        <w:pStyle w:val="Kpalrs"/>
        <w:rPr>
          <w:rFonts w:ascii="Times New Roman" w:hAnsi="Times New Roman" w:cs="Times New Roman"/>
          <w:sz w:val="22"/>
          <w:szCs w:val="22"/>
        </w:rPr>
      </w:pPr>
      <w:r w:rsidRPr="00E80504">
        <w:rPr>
          <w:rFonts w:ascii="Times New Roman" w:hAnsi="Times New Roman" w:cs="Times New Roman"/>
          <w:sz w:val="22"/>
          <w:szCs w:val="22"/>
        </w:rPr>
        <w:t xml:space="preserve">33. térkép - Kiskőrös 1. </w:t>
      </w:r>
      <w:proofErr w:type="spellStart"/>
      <w:r w:rsidRPr="00E80504">
        <w:rPr>
          <w:rFonts w:ascii="Times New Roman" w:hAnsi="Times New Roman" w:cs="Times New Roman"/>
          <w:sz w:val="22"/>
          <w:szCs w:val="22"/>
        </w:rPr>
        <w:t>szegregátum</w:t>
      </w:r>
      <w:proofErr w:type="spellEnd"/>
      <w:r w:rsidRPr="00E805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B127E7" w14:textId="77777777" w:rsidR="00761C8C" w:rsidRPr="00E80504" w:rsidRDefault="00761C8C" w:rsidP="00761C8C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hu-HU"/>
        </w:rPr>
      </w:pPr>
      <w:r w:rsidRPr="00E80504">
        <w:rPr>
          <w:rFonts w:ascii="Times New Roman" w:eastAsiaTheme="minorEastAsia" w:hAnsi="Times New Roman" w:cs="Times New Roman"/>
          <w:noProof/>
          <w:color w:val="auto"/>
          <w:sz w:val="22"/>
          <w:szCs w:val="22"/>
          <w:lang w:eastAsia="hu-HU"/>
        </w:rPr>
        <w:lastRenderedPageBreak/>
        <w:drawing>
          <wp:inline distT="0" distB="0" distL="0" distR="0" wp14:anchorId="170B20E0" wp14:editId="20F9017A">
            <wp:extent cx="5760720" cy="3718645"/>
            <wp:effectExtent l="19050" t="0" r="0" b="0"/>
            <wp:docPr id="1" name="Kép 1" descr="C:\Users\User\Downloads\Kiskőrös_szegr_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iskőrös_szegr_35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48BE7" w14:textId="77777777" w:rsidR="00761C8C" w:rsidRPr="00E80504" w:rsidRDefault="00761C8C" w:rsidP="00761C8C">
      <w:pPr>
        <w:pStyle w:val="Kpalrs"/>
        <w:rPr>
          <w:rFonts w:ascii="Times New Roman" w:hAnsi="Times New Roman" w:cs="Times New Roman"/>
          <w:sz w:val="22"/>
          <w:szCs w:val="22"/>
        </w:rPr>
      </w:pPr>
      <w:r w:rsidRPr="00E80504">
        <w:rPr>
          <w:rFonts w:ascii="Times New Roman" w:hAnsi="Times New Roman" w:cs="Times New Roman"/>
          <w:sz w:val="22"/>
          <w:szCs w:val="22"/>
        </w:rPr>
        <w:t xml:space="preserve">Forrás: KSH, 2011. évi népszámlálás </w:t>
      </w:r>
    </w:p>
    <w:p w14:paraId="01880599" w14:textId="77777777" w:rsidR="00761C8C" w:rsidRPr="00E80504" w:rsidRDefault="00761C8C" w:rsidP="00761C8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4B689E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Kiskőrös városa esetében a 2011. évi népszámlálási adatok alapján egyedül az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Uzsoki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utca - Meggyes utca - Délibáb utca - Nyíl utca - Belterületi határ által körülhatárolt területet határozta meg a Központi Statisztikai Hivatal, mint belterületi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szegregátumot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, melynek szegregációs indexe 60,5% volt. Az 1. számú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144 fő lakik, amely a város lakosságának 1,01%-át jelenti. Az itt lakók 38,2%-a 14 év alatti, 52,8%-a 15-59 év közötti, 9%-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pedig idősebb. </w:t>
      </w:r>
    </w:p>
    <w:p w14:paraId="19F94B6C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Összesen 34 lakás található a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>. A lakások 17,6 százaléka alacsony komfortfokozatú, további 18,2%-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komfort nélküli, félkomfortos, vagy szükséglakás. Az egyszobás lakások aránya a lakott lakásokon belül 3%.</w:t>
      </w:r>
    </w:p>
    <w:p w14:paraId="0BCF1AE5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gazdaságilag nem aktív népesség aránya a lakónépességen belül 86,8%. A munkanélküliségi ráta 26,3%-os, 10,5% az aránya a tartós munkanélkülieknek. A foglalkoztatottak 42,9%-a alacsony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presztizsű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foglalkoztatási csoportban van foglalkoztatva.</w:t>
      </w:r>
    </w:p>
    <w:p w14:paraId="2347808F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Képzettségüket tekintve az 1. számú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élő 15-59 éves korosztály 67%-a rendelkezik legfeljebb általános iskolai végzettséggel, és a 25 éves vagy annál idősebb népesség 1,5%-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ának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van felsőfokú végzettsége. </w:t>
      </w:r>
    </w:p>
    <w:p w14:paraId="091BBEBA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Külterületen további egy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, valamint egy szegregációval veszélyeztetett terület felel meg a KSH által vizsgált mutatószámoknak. </w:t>
      </w:r>
    </w:p>
    <w:p w14:paraId="087091B5" w14:textId="77777777" w:rsidR="00761C8C" w:rsidRPr="00E80504" w:rsidRDefault="00761C8C" w:rsidP="00761C8C">
      <w:pPr>
        <w:rPr>
          <w:rFonts w:ascii="Times New Roman" w:hAnsi="Times New Roman" w:cs="Times New Roman"/>
        </w:rPr>
      </w:pPr>
    </w:p>
    <w:p w14:paraId="61927FB4" w14:textId="77777777" w:rsidR="00761C8C" w:rsidRPr="00BF5DDD" w:rsidRDefault="00761C8C" w:rsidP="00BF5DDD">
      <w:pPr>
        <w:jc w:val="both"/>
        <w:rPr>
          <w:rFonts w:ascii="Times New Roman" w:hAnsi="Times New Roman" w:cs="Times New Roman"/>
        </w:rPr>
      </w:pPr>
    </w:p>
    <w:p w14:paraId="4C3A0A03" w14:textId="77777777" w:rsid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 xml:space="preserve">KISKŐRÖS VÁROS </w:t>
      </w:r>
    </w:p>
    <w:p w14:paraId="699EE4F6" w14:textId="77777777" w:rsidR="00635909" w:rsidRP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>INTEGRÁLT TELEPÜLÉSFEJLESZTÉSI STARTÉGIÁJÁNAK</w:t>
      </w:r>
    </w:p>
    <w:p w14:paraId="0FC2A356" w14:textId="77777777" w:rsidR="00BF5DDD" w:rsidRP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>MÓDOSÍTÁSA</w:t>
      </w:r>
    </w:p>
    <w:p w14:paraId="3900D849" w14:textId="77777777" w:rsidR="000F00E0" w:rsidRDefault="006405B0" w:rsidP="00BF5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 xml:space="preserve">Kiskőrös Város Integrált Településfejlesztési Koncepciójának és Integrált településfejlesztési Stratégiáját megalapozó vizsgálatának </w:t>
      </w:r>
      <w:r w:rsidR="000F00E0">
        <w:rPr>
          <w:rFonts w:ascii="Times New Roman" w:hAnsi="Times New Roman" w:cs="Times New Roman"/>
        </w:rPr>
        <w:t xml:space="preserve">a belterületi </w:t>
      </w:r>
      <w:proofErr w:type="spellStart"/>
      <w:r w:rsidR="000F00E0">
        <w:rPr>
          <w:rFonts w:ascii="Times New Roman" w:hAnsi="Times New Roman" w:cs="Times New Roman"/>
        </w:rPr>
        <w:t>szegregátum</w:t>
      </w:r>
      <w:proofErr w:type="spellEnd"/>
      <w:r w:rsidR="000F00E0">
        <w:rPr>
          <w:rFonts w:ascii="Times New Roman" w:hAnsi="Times New Roman" w:cs="Times New Roman"/>
        </w:rPr>
        <w:t xml:space="preserve"> </w:t>
      </w:r>
      <w:r w:rsidR="00862ECD">
        <w:rPr>
          <w:rFonts w:ascii="Times New Roman" w:hAnsi="Times New Roman" w:cs="Times New Roman"/>
        </w:rPr>
        <w:t xml:space="preserve">meghatározását </w:t>
      </w:r>
      <w:r w:rsidR="000F00E0">
        <w:rPr>
          <w:rFonts w:ascii="Times New Roman" w:hAnsi="Times New Roman" w:cs="Times New Roman"/>
        </w:rPr>
        <w:t xml:space="preserve">megalapozó adataival </w:t>
      </w:r>
      <w:r w:rsidR="000F00E0">
        <w:rPr>
          <w:rFonts w:ascii="Times New Roman" w:hAnsi="Times New Roman" w:cs="Times New Roman"/>
        </w:rPr>
        <w:lastRenderedPageBreak/>
        <w:t>történő módosításá</w:t>
      </w:r>
      <w:r w:rsidR="00862ECD">
        <w:rPr>
          <w:rFonts w:ascii="Times New Roman" w:hAnsi="Times New Roman" w:cs="Times New Roman"/>
        </w:rPr>
        <w:t>t követően,</w:t>
      </w:r>
      <w:r w:rsidR="000F00E0">
        <w:rPr>
          <w:rFonts w:ascii="Times New Roman" w:hAnsi="Times New Roman" w:cs="Times New Roman"/>
        </w:rPr>
        <w:t xml:space="preserve"> megfogalmazásra</w:t>
      </w:r>
      <w:r w:rsidR="00862ECD">
        <w:rPr>
          <w:rFonts w:ascii="Times New Roman" w:hAnsi="Times New Roman" w:cs="Times New Roman"/>
        </w:rPr>
        <w:t xml:space="preserve"> került az ott élők esélyegyenlőségének megteremtése, érdekében a területre vonatkozó </w:t>
      </w:r>
      <w:proofErr w:type="spellStart"/>
      <w:r w:rsidR="00862ECD">
        <w:rPr>
          <w:rFonts w:ascii="Times New Roman" w:hAnsi="Times New Roman" w:cs="Times New Roman"/>
        </w:rPr>
        <w:t>anti</w:t>
      </w:r>
      <w:proofErr w:type="spellEnd"/>
      <w:r w:rsidR="00862ECD">
        <w:rPr>
          <w:rFonts w:ascii="Times New Roman" w:hAnsi="Times New Roman" w:cs="Times New Roman"/>
        </w:rPr>
        <w:t>-szegregációs intézkedési terv.</w:t>
      </w:r>
    </w:p>
    <w:p w14:paraId="70762B47" w14:textId="77777777" w:rsidR="00270FD9" w:rsidRDefault="006405B0" w:rsidP="00270FD9">
      <w:pPr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>Erre figyelemmel a Képviselő-testület</w:t>
      </w:r>
      <w:r w:rsidR="00270FD9">
        <w:rPr>
          <w:rFonts w:ascii="Times New Roman" w:hAnsi="Times New Roman" w:cs="Times New Roman"/>
        </w:rPr>
        <w:t xml:space="preserve">, a </w:t>
      </w:r>
      <w:r w:rsidRPr="00BF5DDD">
        <w:rPr>
          <w:rFonts w:ascii="Times New Roman" w:hAnsi="Times New Roman" w:cs="Times New Roman"/>
        </w:rPr>
        <w:t xml:space="preserve">44/2015. számú határozatával elfogadott Integrált </w:t>
      </w:r>
      <w:r w:rsidR="00270FD9">
        <w:rPr>
          <w:rFonts w:ascii="Times New Roman" w:hAnsi="Times New Roman" w:cs="Times New Roman"/>
        </w:rPr>
        <w:t>T</w:t>
      </w:r>
      <w:r w:rsidRPr="00BF5DDD">
        <w:rPr>
          <w:rFonts w:ascii="Times New Roman" w:hAnsi="Times New Roman" w:cs="Times New Roman"/>
        </w:rPr>
        <w:t>elepülésfejlesztési Stratégiáj</w:t>
      </w:r>
      <w:r w:rsidR="00270FD9">
        <w:rPr>
          <w:rFonts w:ascii="Times New Roman" w:hAnsi="Times New Roman" w:cs="Times New Roman"/>
        </w:rPr>
        <w:t xml:space="preserve">ának </w:t>
      </w:r>
      <w:r w:rsidR="00270FD9" w:rsidRPr="00BF5DDD">
        <w:rPr>
          <w:rFonts w:ascii="Times New Roman" w:hAnsi="Times New Roman" w:cs="Times New Roman"/>
        </w:rPr>
        <w:t>(a továbbiakban: ITS) 5.3 fejezetében megfogalmazott „Anti-szegregációs intézkedési terve” és a kapcsolódó rendelkezések az alábbiak tartalommal kerülnek módosításra</w:t>
      </w:r>
      <w:r w:rsidR="00270FD9">
        <w:rPr>
          <w:rFonts w:ascii="Times New Roman" w:hAnsi="Times New Roman" w:cs="Times New Roman"/>
        </w:rPr>
        <w:t>, kiegészítésre</w:t>
      </w:r>
      <w:r w:rsidR="00270FD9" w:rsidRPr="00BF5DDD">
        <w:rPr>
          <w:rFonts w:ascii="Times New Roman" w:hAnsi="Times New Roman" w:cs="Times New Roman"/>
        </w:rPr>
        <w:t>:</w:t>
      </w:r>
    </w:p>
    <w:p w14:paraId="00673CEE" w14:textId="77777777" w:rsidR="00270FD9" w:rsidRPr="00BF5DDD" w:rsidRDefault="00270FD9" w:rsidP="00270FD9">
      <w:pPr>
        <w:jc w:val="both"/>
        <w:rPr>
          <w:rFonts w:ascii="Times New Roman" w:hAnsi="Times New Roman" w:cs="Times New Roman"/>
        </w:rPr>
      </w:pPr>
    </w:p>
    <w:p w14:paraId="13992CF0" w14:textId="77777777" w:rsidR="001C1952" w:rsidRPr="00BF5DDD" w:rsidRDefault="001C1952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ITS 4. fejezetében megfogalmazásra kerülő „A megvalósítást szolgáló beavatkozások” 4.2 „Az egyes akcióterületeken megvalósítandó fejlesztések összefoglaló bemutatása” kiegészül az alábbi szövegrésszel:</w:t>
      </w:r>
    </w:p>
    <w:p w14:paraId="765DA8AF" w14:textId="77777777" w:rsidR="00584AD9" w:rsidRPr="00BF5DDD" w:rsidRDefault="001C1952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>„</w:t>
      </w:r>
      <w:r w:rsidR="00F13E24" w:rsidRPr="00BF5DDD">
        <w:rPr>
          <w:rFonts w:ascii="Times New Roman" w:hAnsi="Times New Roman" w:cs="Times New Roman"/>
          <w:b/>
          <w:bCs/>
        </w:rPr>
        <w:t xml:space="preserve">A város belterületén található 1. számú </w:t>
      </w:r>
      <w:proofErr w:type="spellStart"/>
      <w:r w:rsidR="00F13E24" w:rsidRPr="00BF5DDD">
        <w:rPr>
          <w:rFonts w:ascii="Times New Roman" w:hAnsi="Times New Roman" w:cs="Times New Roman"/>
          <w:b/>
          <w:bCs/>
        </w:rPr>
        <w:t>szegregátum</w:t>
      </w:r>
      <w:proofErr w:type="spellEnd"/>
      <w:r w:rsidR="00F13E24" w:rsidRPr="00BF5DD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F13E24" w:rsidRPr="00BF5DDD">
        <w:rPr>
          <w:rFonts w:ascii="Times New Roman" w:hAnsi="Times New Roman" w:cs="Times New Roman"/>
          <w:b/>
          <w:bCs/>
        </w:rPr>
        <w:t>Uzsoki</w:t>
      </w:r>
      <w:proofErr w:type="spellEnd"/>
      <w:r w:rsidR="00F13E24" w:rsidRPr="00BF5DDD">
        <w:rPr>
          <w:rFonts w:ascii="Times New Roman" w:hAnsi="Times New Roman" w:cs="Times New Roman"/>
          <w:b/>
          <w:bCs/>
        </w:rPr>
        <w:t xml:space="preserve"> utca – Meggyes utca – Délibáb utca – Nyíl utca által határolt terület) területén szociális bérlakás kialakítás keretében a Délibáb utcában, illetve a Délibáb és Mező utca sarkán található 4 db önkormányzati ingatlan kerül felújításra, bővítésre, valamint a Délibáb utca és környékén lévő aszfalt burkolattal nem rendelkező utak aszfaltozásra kerülnek. A projekt tervezett költségvetése 250 millió forint.”</w:t>
      </w:r>
    </w:p>
    <w:p w14:paraId="021D444F" w14:textId="77777777" w:rsidR="00584AD9" w:rsidRPr="00BF5DDD" w:rsidRDefault="00584AD9" w:rsidP="00BF5DDD">
      <w:pPr>
        <w:jc w:val="both"/>
        <w:rPr>
          <w:rFonts w:ascii="Times New Roman" w:hAnsi="Times New Roman" w:cs="Times New Roman"/>
        </w:rPr>
      </w:pPr>
    </w:p>
    <w:p w14:paraId="37D2449F" w14:textId="77777777" w:rsidR="00584AD9" w:rsidRPr="00BF5DDD" w:rsidRDefault="00F13E24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 4.3 „Az akcióterületeken kívül végrehajtandó, a település egésze szempontjából jelentős fejlesztések 4.3.3 „Egyéb projektek” az alábbi szövegrésszel egészül ki: </w:t>
      </w:r>
    </w:p>
    <w:p w14:paraId="189F4AE7" w14:textId="77777777" w:rsidR="00F13E24" w:rsidRPr="00BF5DDD" w:rsidRDefault="00F13E24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„Az 1. számú </w:t>
      </w:r>
      <w:proofErr w:type="spellStart"/>
      <w:r w:rsidRPr="00BF5DDD">
        <w:rPr>
          <w:rFonts w:ascii="Times New Roman" w:hAnsi="Times New Roman" w:cs="Times New Roman"/>
          <w:b/>
        </w:rPr>
        <w:t>szegragátum</w:t>
      </w:r>
      <w:proofErr w:type="spellEnd"/>
      <w:r w:rsidRPr="00BF5DDD">
        <w:rPr>
          <w:rFonts w:ascii="Times New Roman" w:hAnsi="Times New Roman" w:cs="Times New Roman"/>
          <w:b/>
        </w:rPr>
        <w:t xml:space="preserve"> területén infrastrukturális beruházásként megvalósuló szociális városrehabilitációs programot egészíti ki a leszakadó és leszakadással veszélyeztetett városi területeken élők közösségi és egyéni szintű társadalmi integrációját támogató program. Az Egészségügyi, Gyermekjóléti és Szociális Intézmény együttműködésében megvalósított tevékenység eredményeként a hátrányos helyzetű emberek életlehetőségei javulnak, elérhetővé válnak a foglalkoztatást, társadalmi integrációt, közösségfejlesztést, oktatást, iskolai felzárkózást, családsegítést, gyermekjóléti szolgáltatást, életvezetési tanácsadást, egyéni fejlesztést és szociális munkát biztosító programok. </w:t>
      </w:r>
      <w:r w:rsidRPr="00BF5DDD">
        <w:rPr>
          <w:rFonts w:ascii="Times New Roman" w:hAnsi="Times New Roman" w:cs="Times New Roman"/>
          <w:b/>
          <w:bCs/>
        </w:rPr>
        <w:t>A projekt tervezett költségvetése 75 millió forint.”</w:t>
      </w:r>
    </w:p>
    <w:p w14:paraId="320940CF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28080437" w14:textId="77777777" w:rsidR="00F13E24" w:rsidRPr="00BF5DDD" w:rsidRDefault="00F13E24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 4.4 „A tervezett fejlesztések illeszkedése a stratégiai céljaihoz” Stratégiai célok és projekttípusok kapcsolata</w:t>
      </w:r>
      <w:r w:rsidR="00635909" w:rsidRPr="00BF5DDD">
        <w:rPr>
          <w:rFonts w:ascii="Times New Roman" w:hAnsi="Times New Roman" w:cs="Times New Roman"/>
          <w:szCs w:val="22"/>
        </w:rPr>
        <w:t xml:space="preserve"> táblázat </w:t>
      </w:r>
      <w:r w:rsidRPr="00BF5DDD">
        <w:rPr>
          <w:rFonts w:ascii="Times New Roman" w:hAnsi="Times New Roman" w:cs="Times New Roman"/>
          <w:szCs w:val="22"/>
        </w:rPr>
        <w:t>az alábbiakkal egészül ki:</w:t>
      </w:r>
    </w:p>
    <w:tbl>
      <w:tblPr>
        <w:tblStyle w:val="Rcsostblzat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6"/>
        <w:gridCol w:w="1671"/>
        <w:gridCol w:w="1690"/>
        <w:gridCol w:w="2042"/>
        <w:gridCol w:w="1643"/>
      </w:tblGrid>
      <w:tr w:rsidR="00F13E24" w:rsidRPr="00BF5DDD" w14:paraId="270378EE" w14:textId="77777777" w:rsidTr="00635909">
        <w:trPr>
          <w:trHeight w:val="397"/>
        </w:trPr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5696829A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Középtávú városi célok (tematikus célok)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671D38DE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Kulcsprojektek</w:t>
            </w: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671B7E34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Hálózatos projektek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</w:tcPr>
          <w:p w14:paraId="24C57DC3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Akcióterületi projektek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477678C2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Egyéb projektek</w:t>
            </w:r>
          </w:p>
        </w:tc>
      </w:tr>
      <w:tr w:rsidR="00F13E24" w:rsidRPr="00BF5DDD" w14:paraId="0C03E6E8" w14:textId="77777777" w:rsidTr="00635909"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4B42FCC1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</w:rPr>
              <w:t>T1: A környezeti szempontból fenntartható városi infrastruktúra kialakítása Kiskőrösön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63E75E17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3E117A5D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déli részének belvíz problémájának megoldása</w:t>
            </w:r>
          </w:p>
          <w:p w14:paraId="3F900BBD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déli területein a csapadékvíz elvezetése</w:t>
            </w:r>
          </w:p>
          <w:p w14:paraId="141F363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 xml:space="preserve">Kiskőrös Város északi területein a </w:t>
            </w:r>
            <w:r w:rsidRPr="00BF5DDD">
              <w:rPr>
                <w:rFonts w:ascii="Times New Roman" w:hAnsi="Times New Roman" w:cs="Times New Roman"/>
                <w:szCs w:val="22"/>
              </w:rPr>
              <w:lastRenderedPageBreak/>
              <w:t>csapadékvíz elvezetése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0C6FACAF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lastRenderedPageBreak/>
              <w:t>A Petőfi Sándor Művelődési Központ és a Petőfi Szülőház és Emlékmúzeum energetikai korszerűsítése</w:t>
            </w:r>
          </w:p>
          <w:p w14:paraId="33405ABD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Pátria épületének energetikai korszerűsítése</w:t>
            </w:r>
          </w:p>
          <w:p w14:paraId="46E5E21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 xml:space="preserve">Kiskőrös Város Polgármesteri Hivatalának </w:t>
            </w:r>
            <w:r w:rsidRPr="00BF5DDD">
              <w:rPr>
                <w:rFonts w:ascii="Times New Roman" w:hAnsi="Times New Roman" w:cs="Times New Roman"/>
                <w:szCs w:val="22"/>
              </w:rPr>
              <w:lastRenderedPageBreak/>
              <w:t>energetikai korszerűsítése</w:t>
            </w:r>
          </w:p>
          <w:p w14:paraId="7C1F9FF6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belterületi útjainak rekonstrukciója</w:t>
            </w:r>
          </w:p>
          <w:p w14:paraId="64489A20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Körforgalom kialakítása Kiskőrös városában</w:t>
            </w:r>
          </w:p>
          <w:p w14:paraId="504D9DE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BF5DDD">
              <w:rPr>
                <w:rFonts w:ascii="Times New Roman" w:hAnsi="Times New Roman" w:cs="Times New Roman"/>
                <w:b/>
                <w:i/>
                <w:szCs w:val="22"/>
              </w:rPr>
              <w:t>Szociális városrehabilitációs program keretében útfelújítás valamint szociális bérlakások kialakítása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4CAFB6C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3E24" w:rsidRPr="00BF5DDD" w14:paraId="7AB119F4" w14:textId="77777777" w:rsidTr="00635909"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CBE1A5E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</w:rPr>
              <w:t>T2: A humán szolgáltatások fejlesztése, a társadalmi integráció erősítése a lakosság életminőségének javítása érdekében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74063195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2CA90C21" w14:textId="77777777" w:rsidR="00F13E24" w:rsidRPr="00BF5DDD" w:rsidRDefault="00F13E24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6C431026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Az Árpád utca 8. szolgáltató épület felújítása</w:t>
            </w:r>
          </w:p>
          <w:p w14:paraId="63CF6A8D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Önkormányzatának szociális célú város rehabilitációja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2737A107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korszerű és fenntartható óvoda kialakítása</w:t>
            </w:r>
          </w:p>
          <w:p w14:paraId="1C296269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BF5DDD">
              <w:rPr>
                <w:rFonts w:ascii="Times New Roman" w:hAnsi="Times New Roman" w:cs="Times New Roman"/>
                <w:b/>
                <w:i/>
                <w:szCs w:val="22"/>
              </w:rPr>
              <w:t>Társadalmi felzárkóztató programok kidolgozása és megvalósítása</w:t>
            </w:r>
          </w:p>
        </w:tc>
      </w:tr>
    </w:tbl>
    <w:p w14:paraId="773D8E3D" w14:textId="77777777" w:rsidR="00F13E24" w:rsidRDefault="00F13E24" w:rsidP="00BF5DDD">
      <w:pPr>
        <w:jc w:val="both"/>
        <w:rPr>
          <w:rFonts w:ascii="Times New Roman" w:hAnsi="Times New Roman" w:cs="Times New Roman"/>
        </w:rPr>
      </w:pPr>
    </w:p>
    <w:p w14:paraId="0F86A9E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3C2FEFFC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161668D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74C004B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05811AA7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44E8210E" w14:textId="77777777" w:rsidR="00F13E24" w:rsidRPr="00BF5DDD" w:rsidRDefault="00635909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ITS 4.5 pontjában foglalt „A fejlesztések ütemezése” táblázat az alábbiakkal egészül ki</w:t>
      </w:r>
    </w:p>
    <w:p w14:paraId="1848EC42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851"/>
        <w:gridCol w:w="802"/>
        <w:gridCol w:w="329"/>
        <w:gridCol w:w="358"/>
        <w:gridCol w:w="359"/>
        <w:gridCol w:w="359"/>
        <w:gridCol w:w="359"/>
        <w:gridCol w:w="35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A16647" w:rsidRPr="00BF5DDD" w14:paraId="3937024A" w14:textId="77777777" w:rsidTr="008424A5">
        <w:trPr>
          <w:trHeight w:val="1305"/>
          <w:tblHeader/>
        </w:trPr>
        <w:tc>
          <w:tcPr>
            <w:tcW w:w="2346" w:type="pct"/>
            <w:shd w:val="clear" w:color="000000" w:fill="92D050"/>
            <w:vAlign w:val="center"/>
            <w:hideMark/>
          </w:tcPr>
          <w:p w14:paraId="409C4F1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Fejlesztések</w:t>
            </w:r>
          </w:p>
        </w:tc>
        <w:tc>
          <w:tcPr>
            <w:tcW w:w="467" w:type="pct"/>
            <w:shd w:val="clear" w:color="000000" w:fill="92D050"/>
            <w:vAlign w:val="center"/>
            <w:hideMark/>
          </w:tcPr>
          <w:p w14:paraId="4793A25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Kezdési időpont</w:t>
            </w:r>
          </w:p>
        </w:tc>
        <w:tc>
          <w:tcPr>
            <w:tcW w:w="503" w:type="pct"/>
            <w:shd w:val="clear" w:color="000000" w:fill="92D050"/>
            <w:vAlign w:val="center"/>
            <w:hideMark/>
          </w:tcPr>
          <w:p w14:paraId="05C6B94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Befejezési időpont</w:t>
            </w:r>
          </w:p>
        </w:tc>
        <w:tc>
          <w:tcPr>
            <w:tcW w:w="114" w:type="pct"/>
            <w:shd w:val="clear" w:color="000000" w:fill="92D050"/>
            <w:noWrap/>
            <w:textDirection w:val="tbRl"/>
            <w:vAlign w:val="center"/>
            <w:hideMark/>
          </w:tcPr>
          <w:p w14:paraId="33BF511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4D97510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410B3ED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6775E59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30F6A46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010D101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6D2FA0B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2018.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5736770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2018.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5F825E5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2019.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27699B3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2019.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1974CA5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2020.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3082AC3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2020.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2015A08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78BD5AF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1357F82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30D8714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7A7D5FB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36CEDE6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II. félév</w:t>
            </w:r>
          </w:p>
        </w:tc>
      </w:tr>
      <w:tr w:rsidR="00A16647" w:rsidRPr="00BF5DDD" w14:paraId="512ECAEE" w14:textId="77777777" w:rsidTr="008424A5">
        <w:trPr>
          <w:trHeight w:val="570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0E5FA7C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Gazdaságélénkítő fejlesztések akcióterületén tervezett fejlesztései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06B531E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szeptember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70490B6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D46E14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3E4F6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8798CC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1B282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EE13DC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0C100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CFA55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0081CA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3F34A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D33D7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EAA9F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8671F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CF14D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5EEBD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F8AADB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636FCD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68F19F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AE3688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7D42CE77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0B2BE0E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Kiskőrös város belterületi útjainak rekonstrukciója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2D5FF2F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54F8703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9F5548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B7BBF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AB3E50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2660AA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FB3324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89BF16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88FE0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86CEF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BF24A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ED568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81E818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5B8F6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49A26B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CBCCF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83DA9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665438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DB2FE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C9D02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56153B31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6F79FE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Kiskőrös Város Polgármesteri Hivatalának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4BDE6F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645346B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9CD776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A6BAEB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19C68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7E2A13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C4F388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37AD4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0FFD67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D339F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63B56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33609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0CD9A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5074F0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6FE4E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AD9F6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C812D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86E02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52E8A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B515E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4E0AA46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78CBAB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Pátria épületének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CE3D83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BEBB39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C55855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EA350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F00105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0800D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BA171F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B9EDD6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8A0F19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1601B2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EFE419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2828C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EB261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64452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BE95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682AE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428EF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73C2F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0C70A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649889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20A4FEE5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9512A0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Petőfi Sándor Művelődési Központ és a Petőfi Szülőház és Emlékmúzeum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09C6340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13C5953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DFAB8E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9324F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FD1AE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9FDD23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3976F1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3256E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E0DFCB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A50A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85C50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5E5AB9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F3885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C2EB1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C2B27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746686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31F64E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66F8C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05E772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0E8F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608BB2DC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74D358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Árpád utca 8. szolgáltató épület felújítása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AFDDB9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7DEC5C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855BEC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C85AD1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F4D42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20CC77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F4D5D3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FD4B1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376C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478A1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189247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48C52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C0D79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1B951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33A05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9C308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AFDB6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25047E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E4957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4595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40DE2D33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6A5997C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kiskőrösi Tourinform Iroda fejlesztése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0A20C92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6D1631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49D32A3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50871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0067B8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BE480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DF22B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43BA5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4FAEB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4EF3F1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52F7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E7BD1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4DF8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9374BA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5E86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A649DA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02414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E8F20A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E3802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B932C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1C91A42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678D1C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Szociális város rehabilitáció akcióterület tervezett fejlesztései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04136C8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december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783705E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71E9613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143DBD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55A4F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A76E9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D4AEAF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255B4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2B80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1E789B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9BBC0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 xml:space="preserve"> 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88298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9AD547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98D42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B364A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E3AD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572834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521D2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8A690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EB7A8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D0D5D46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2B01482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lastRenderedPageBreak/>
              <w:t>Kiskőrös Város Önkormányzatának szociális célú város rehabilitációja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B3A6C9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B63D37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7FB344B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B6099F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007A0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155D60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4FFA31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E2011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4796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6EF5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CA40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268E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F23DAD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904A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7B280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6BB291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238E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2DF4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E1B27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2D8AA6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2CA8866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64C020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Körforgalom kialakítása a Bajcsy- Zsilinszky utca és az Árpád utca kereszteződésében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9BCA79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december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15758D1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9B196C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0CF1FC5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3A6ADB0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3062006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B5326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5A5C0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883EA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AD827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64682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FD7D6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EC0F0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DDDF6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CD0D9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33ECD6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B59DD4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018ABAD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2FBAD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1F2B3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F05C3D6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</w:tcPr>
          <w:p w14:paraId="7EDF5E3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Szociális városrehabilitációs program keretében útfelújítás valamint szociális bérlakások kialakítása</w:t>
            </w:r>
          </w:p>
        </w:tc>
        <w:tc>
          <w:tcPr>
            <w:tcW w:w="467" w:type="pct"/>
            <w:shd w:val="clear" w:color="auto" w:fill="auto"/>
            <w:vAlign w:val="bottom"/>
          </w:tcPr>
          <w:p w14:paraId="5A2F11F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 július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5AD024F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október</w:t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7E27E0F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5AEE428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017A934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566FDB2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C3796B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B9E32E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F14109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FCCC1E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D368C7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0B8504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9ECAED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7FBB83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ED798B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100A397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734B384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27BC23B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7B3D90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999094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A16647" w:rsidRPr="00BF5DDD" w14:paraId="51E01E7C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6B36907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Kulcsfejlesztések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2750965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59A39C1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74A7B8B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66B56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48FCD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17A8B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1AFE5D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41265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0D5F9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BD8188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327D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FC5B5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48F6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36496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EAAC3B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223DE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ACE62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807864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3B5EB5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511406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E854CAD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1DFE52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Magyar Zarándokút- Szent Imre útvonala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40C09D8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86708F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3CF16C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A9116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30E739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3C753E6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E7A10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919587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62CB3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1B6AA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D768C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DC5C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9C39D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88092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DD4B3D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403937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3E53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A261D9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4ACF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FBB61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34B7EA3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ADB44D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Hálózatos 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38EDBF1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13C8589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07FAF85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15DB8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938D2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69BEDF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04BE7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0B119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FAE1F6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F7749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1403A8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11B13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9C988D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9285F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72AAF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BA229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2D991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5801D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A4A9A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1C99F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9F6FA42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5245E7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részének belvíz problémájának megoldása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5EDDE3E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17CF91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26D084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BE4521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12EBCE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9109E2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D9005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93FA5A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9C1FB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E79A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258A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48F8E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E80F01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3874A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84B31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7AAFA4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50F2C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7D91F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556290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71633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17153BA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72EB9D4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lastRenderedPageBreak/>
              <w:t>Kiskőrös város déli területein a csapadékvíz elvezetése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53FE7F5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6567397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441376E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C611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E9B410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51BAE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31F6949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BAF82A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342F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FD5B7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AAACF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BB27B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1EEC3F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FDF93B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32E94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2B8D1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CFF4A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E9BA4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99D240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C7C8E7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63D45E1B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3A5D5E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északi területein a csapadékvíz elvezetése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0C0C7FE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56945B9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48BC9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B4FBC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72B3B5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08F2CE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FB96BC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768D2C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B6A6D6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F3540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EC051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28CD83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4F96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83BD23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9FCD7A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EB1B8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D8C0AC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08603A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04700A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EF0B82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4D0EE47" w14:textId="77777777" w:rsidTr="008424A5">
        <w:trPr>
          <w:trHeight w:val="600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652B160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Egyéb 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40F8CF0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242B1A2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49654F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46F7B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9A6C8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E42DF6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8109C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61A45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FEB41C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F4644E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CE505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6EC440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0FAFCD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C2895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1BA22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2879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DB399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C3C44C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2806C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98AA7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6C12758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5E51D91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Korszerű és fenntartható óvoda kialakítása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0502CD4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578B03C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0B1CA5F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51893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AD8F51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03FBC6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2B08F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604C8D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099043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944A43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5C250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053D1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706999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33F88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55418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CBF000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66FEFC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4F18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7A83A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19403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47628F1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</w:tcPr>
          <w:p w14:paraId="0B0F18A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Társadalmi felzárkóztató programok kidolgozása és megvalósítása</w:t>
            </w:r>
          </w:p>
        </w:tc>
        <w:tc>
          <w:tcPr>
            <w:tcW w:w="467" w:type="pct"/>
            <w:shd w:val="clear" w:color="auto" w:fill="auto"/>
            <w:vAlign w:val="bottom"/>
          </w:tcPr>
          <w:p w14:paraId="5D30EB7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január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38C74F8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március</w:t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51422F6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32161F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2B797D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848268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2FB280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83BF26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ECF536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2BF652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398F8D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E9012B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82C08C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C59502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965835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266BCAB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104D885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0974E0C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63E0045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413537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</w:tbl>
    <w:p w14:paraId="140D732E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63086614" w14:textId="77777777" w:rsidR="00270FD9" w:rsidRPr="00BF5DDD" w:rsidRDefault="00270FD9" w:rsidP="00BF5DDD">
      <w:pPr>
        <w:jc w:val="both"/>
        <w:rPr>
          <w:rFonts w:ascii="Times New Roman" w:hAnsi="Times New Roman" w:cs="Times New Roman"/>
        </w:rPr>
      </w:pPr>
    </w:p>
    <w:p w14:paraId="5440FA36" w14:textId="77777777" w:rsidR="00F3211A" w:rsidRPr="00BF5DDD" w:rsidRDefault="00F3211A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„Az akcióterületi fejlesztések összehangolt, vázlatos pénzügyi terve</w:t>
      </w:r>
      <w:r w:rsidR="008424A5" w:rsidRPr="00BF5DDD">
        <w:rPr>
          <w:rFonts w:ascii="Times New Roman" w:hAnsi="Times New Roman" w:cs="Times New Roman"/>
          <w:szCs w:val="22"/>
        </w:rPr>
        <w:t xml:space="preserve">” 6. táblázat „A tervezett fejlesztések vázlatos pénzügyi terve” az alábbiak szerint egészül ki: </w:t>
      </w:r>
    </w:p>
    <w:p w14:paraId="5BCBC780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0"/>
        <w:gridCol w:w="2661"/>
        <w:gridCol w:w="1622"/>
        <w:gridCol w:w="2939"/>
      </w:tblGrid>
      <w:tr w:rsidR="008424A5" w:rsidRPr="00BF5DDD" w14:paraId="50A1F145" w14:textId="77777777" w:rsidTr="008424A5">
        <w:trPr>
          <w:trHeight w:val="397"/>
          <w:tblHeader/>
        </w:trPr>
        <w:tc>
          <w:tcPr>
            <w:tcW w:w="100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33B16A3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Projekt típus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3843BAD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Projekt megnevezése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19635FD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Indikatív költségbecslás (millió Ft)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</w:tcPr>
          <w:p w14:paraId="1460622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Finanszírozás lehetséges forrása</w:t>
            </w:r>
          </w:p>
        </w:tc>
      </w:tr>
      <w:tr w:rsidR="008424A5" w:rsidRPr="00BF5DDD" w14:paraId="3F981EF0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6FB1B70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Akcióterületi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FC6CADB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belterületi útjainak rekonstrukciója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860E23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7D41E3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 xml:space="preserve">TOP 1.3. A gazdaságfejlesztést és a munkaerő </w:t>
            </w:r>
            <w:proofErr w:type="spellStart"/>
            <w:r w:rsidRPr="00BF5DDD">
              <w:rPr>
                <w:rFonts w:ascii="Times New Roman" w:hAnsi="Times New Roman" w:cs="Times New Roman"/>
                <w:bCs/>
              </w:rPr>
              <w:t>moblitás</w:t>
            </w:r>
            <w:proofErr w:type="spellEnd"/>
            <w:r w:rsidRPr="00BF5DDD">
              <w:rPr>
                <w:rFonts w:ascii="Times New Roman" w:hAnsi="Times New Roman" w:cs="Times New Roman"/>
                <w:bCs/>
              </w:rPr>
              <w:t xml:space="preserve"> ösztönzését szolgáló közlekedésfejlesztés</w:t>
            </w:r>
          </w:p>
        </w:tc>
      </w:tr>
      <w:tr w:rsidR="008424A5" w:rsidRPr="00BF5DDD" w14:paraId="32C3AD11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49E7B9CC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9CFB46E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Polgármesteri Hivatalának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049BA5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77DDE3C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 xml:space="preserve">TOP 3.2. Önkormányzatok energiahatékonyságának és a </w:t>
            </w:r>
            <w:r w:rsidRPr="00BF5DDD">
              <w:rPr>
                <w:rFonts w:ascii="Times New Roman" w:hAnsi="Times New Roman" w:cs="Times New Roman"/>
                <w:bCs/>
              </w:rPr>
              <w:lastRenderedPageBreak/>
              <w:t>megújuló energia-felhasználás arányának növelése</w:t>
            </w:r>
          </w:p>
        </w:tc>
      </w:tr>
      <w:tr w:rsidR="008424A5" w:rsidRPr="00BF5DDD" w14:paraId="394068AF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7D3360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CCC5DA6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Pátria épületének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731582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B0EFE5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2E004BBB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6FCDF0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E043CF8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Petőfi Sándor Művelődési Központ és a Petőfi Szülőház és Emlékmúzeum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3A3F00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33B1E2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5040182C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5C661A0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4024BC0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Árpád utca 8. szolgáltató épület felújítása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720D53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1A0C8B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6091DC4F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45EC431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3D609BF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kiskőrösi Tourinform Iroda fejlesztése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5408FB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8D5790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64ED34EA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56BDB4D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46CE81E7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Önkormányzatának szociális célú város rehabilitációja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B5A5BCC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4809BF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4.3. Leromlott városi területek rehabilitációja</w:t>
            </w:r>
          </w:p>
        </w:tc>
      </w:tr>
      <w:tr w:rsidR="008424A5" w:rsidRPr="00BF5DDD" w14:paraId="4988E7FB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B13E67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457CA3C4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Körforgalom kialakítása a Bajcsy- Zsilinszky utca és az Árpád utca kereszteződésében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9A375E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EEE5D9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3.1. Fenntartható közösségi mobilitás elősegítése</w:t>
            </w:r>
          </w:p>
        </w:tc>
      </w:tr>
      <w:tr w:rsidR="008424A5" w:rsidRPr="00BF5DDD" w14:paraId="51D34AAE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243873B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24BBB355" w14:textId="77777777" w:rsidR="008424A5" w:rsidRPr="00BF5DDD" w:rsidRDefault="008424A5" w:rsidP="00BF5DDD">
            <w:pPr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Szociális város</w:t>
            </w: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softHyphen/>
              <w:t>rehabilitációs program keretében útfelújítás valamint szociális bér</w:t>
            </w: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softHyphen/>
              <w:t>lakások kialakítása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FDB8FC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527C59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4.3. Leromlott városi területek rehabilitációja</w:t>
            </w:r>
          </w:p>
        </w:tc>
      </w:tr>
      <w:tr w:rsidR="008424A5" w:rsidRPr="00BF5DDD" w14:paraId="773C41CD" w14:textId="77777777" w:rsidTr="008424A5">
        <w:tc>
          <w:tcPr>
            <w:tcW w:w="100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31E4CA7B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Kulcsprojektek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1389F49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Magyar Zarándokút- Szent Imre útvonala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4437BC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BEF527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1.2. A turizmus területi adottságaiban rejlő endogén potenciál kibontakoztatása a foglalkoztatás elősegítése érdekében</w:t>
            </w:r>
          </w:p>
        </w:tc>
      </w:tr>
      <w:tr w:rsidR="008424A5" w:rsidRPr="00BF5DDD" w14:paraId="7202BD39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5DB53EB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Hálózatos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0D35072C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részének belvíz problémájának megoldása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660D80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C4C9BD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3CEC1891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6E22302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309E89DC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területein a csapadékvíz elvezetése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D1B853A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3D2E6C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30E5A866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487735F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205DFC8E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északi területein a csapadékvíz elvezetése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0AE936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45A8D2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4D09A608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57A105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lastRenderedPageBreak/>
              <w:t>Egyéb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6D2D2A4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Korszerű és fenntartható óvoda kialakítása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0E7DE6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A4B124C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1.4. Kisgyermekesek munkaerőpiacra történő visszatérése a gyermekellátási szolgáltatások fejlesztése által</w:t>
            </w:r>
          </w:p>
        </w:tc>
      </w:tr>
      <w:tr w:rsidR="008424A5" w:rsidRPr="00BF5DDD" w14:paraId="7EE93DEF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633522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9E291EE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Társadalmi felzárkóztató programok kidolgozása és megvalósítása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4053E6B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838322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5.2. A társadalmi együttműködés erősítését szolgáló helyi szintű komplex programok</w:t>
            </w:r>
          </w:p>
        </w:tc>
      </w:tr>
    </w:tbl>
    <w:p w14:paraId="54FA015E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1613639E" w14:textId="77777777" w:rsidR="00F3211A" w:rsidRPr="00BF5DDD" w:rsidRDefault="00F3211A" w:rsidP="00BF5DDD">
      <w:pPr>
        <w:jc w:val="both"/>
        <w:rPr>
          <w:rFonts w:ascii="Times New Roman" w:hAnsi="Times New Roman" w:cs="Times New Roman"/>
        </w:rPr>
      </w:pPr>
    </w:p>
    <w:p w14:paraId="00E17088" w14:textId="77777777" w:rsidR="00B951C9" w:rsidRPr="00BF5DDD" w:rsidRDefault="00A30396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Az „Anti-szegregációs program” fejezet 5.1 „A település </w:t>
      </w:r>
      <w:proofErr w:type="spellStart"/>
      <w:r w:rsidRPr="00BF5DDD">
        <w:rPr>
          <w:rFonts w:ascii="Times New Roman" w:hAnsi="Times New Roman" w:cs="Times New Roman"/>
          <w:szCs w:val="22"/>
        </w:rPr>
        <w:t>szegregátumainak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 és szegregáció által veszélyeztetett területeinek bemutatása” az alábbi szövegrészre módosul:</w:t>
      </w:r>
    </w:p>
    <w:p w14:paraId="63A6B37F" w14:textId="77777777" w:rsidR="00B951C9" w:rsidRPr="00BF5DDD" w:rsidRDefault="00B951C9" w:rsidP="00BF5DDD">
      <w:pPr>
        <w:jc w:val="both"/>
        <w:rPr>
          <w:rFonts w:ascii="Times New Roman" w:hAnsi="Times New Roman" w:cs="Times New Roman"/>
        </w:rPr>
      </w:pPr>
    </w:p>
    <w:p w14:paraId="0D4101C8" w14:textId="77777777" w:rsidR="008424A5" w:rsidRPr="00BF5DDD" w:rsidRDefault="008424A5" w:rsidP="00BF5DD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BF5DDD">
        <w:rPr>
          <w:rFonts w:ascii="Times New Roman" w:eastAsiaTheme="minorEastAsia" w:hAnsi="Times New Roman" w:cs="Times New Roman"/>
          <w:b/>
        </w:rPr>
        <w:t>Jelen fejezet célja, hogy beazonosítsa azokat a kisebb területegységeket, amelyek kedvezőtlen adottságai miatt területi szegregációval veszélyeztettek.</w:t>
      </w:r>
      <w:r w:rsidRPr="00BF5DDD">
        <w:rPr>
          <w:rFonts w:ascii="Times New Roman" w:hAnsi="Times New Roman" w:cs="Times New Roman"/>
          <w:b/>
        </w:rPr>
        <w:t xml:space="preserve"> </w:t>
      </w:r>
      <w:r w:rsidRPr="00BF5DDD">
        <w:rPr>
          <w:rFonts w:ascii="Times New Roman" w:eastAsiaTheme="minorEastAsia" w:hAnsi="Times New Roman" w:cs="Times New Roman"/>
          <w:b/>
        </w:rPr>
        <w:t>A leromlott területek lehatárolását segítendő ún. szegregáci</w:t>
      </w:r>
      <w:r w:rsidRPr="00BF5DDD">
        <w:rPr>
          <w:rFonts w:ascii="Times New Roman" w:hAnsi="Times New Roman" w:cs="Times New Roman"/>
          <w:b/>
        </w:rPr>
        <w:t>ós mutatót határozott meg a KSH,</w:t>
      </w:r>
      <w:r w:rsidRPr="00BF5DDD">
        <w:rPr>
          <w:rFonts w:ascii="Times New Roman" w:eastAsiaTheme="minorEastAsia" w:hAnsi="Times New Roman" w:cs="Times New Roman"/>
          <w:b/>
        </w:rPr>
        <w:t xml:space="preserve"> „A legfeljebb általános iskolai végzettséggel rendelkezők” és ”A rendszeres munkajövedelemmel nem rendelkezők aránya az aktív korúakon belül” mutatókból. A KSH ezen szegregációs mutató területi koncentrációját vizsgálta 30, illetve 35%-os határértéken. Szegregáció ott mutatható ki, ahol ezen mutatók vonatkozásában több mint 50 fő található egy adott területen. Jelen ITS készítése során a KSH által megh</w:t>
      </w:r>
      <w:r w:rsidRPr="00BF5DDD">
        <w:rPr>
          <w:rFonts w:ascii="Times New Roman" w:hAnsi="Times New Roman" w:cs="Times New Roman"/>
          <w:b/>
        </w:rPr>
        <w:t>atározott szegregációs mutató 30</w:t>
      </w:r>
      <w:r w:rsidRPr="00BF5DDD">
        <w:rPr>
          <w:rFonts w:ascii="Times New Roman" w:eastAsiaTheme="minorEastAsia" w:hAnsi="Times New Roman" w:cs="Times New Roman"/>
          <w:b/>
        </w:rPr>
        <w:t>%-os területi koncentrációját vizsgáljuk. </w:t>
      </w:r>
    </w:p>
    <w:p w14:paraId="11EE1127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Kiskőrösön az alacsony státuszú lakosság aránya átlagosnak mondható, ennek oka, hogy a város lakosságának mindössze 2,8 %-a él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.  A 2011. évi népszámlálási adatok alapján a KSH két </w:t>
      </w:r>
      <w:proofErr w:type="spellStart"/>
      <w:r w:rsidRPr="00BF5DDD">
        <w:rPr>
          <w:rFonts w:ascii="Times New Roman" w:hAnsi="Times New Roman" w:cs="Times New Roman"/>
          <w:b/>
        </w:rPr>
        <w:t>szegregátumot</w:t>
      </w:r>
      <w:proofErr w:type="spellEnd"/>
      <w:r w:rsidRPr="00BF5DDD">
        <w:rPr>
          <w:rFonts w:ascii="Times New Roman" w:hAnsi="Times New Roman" w:cs="Times New Roman"/>
          <w:b/>
        </w:rPr>
        <w:t xml:space="preserve"> és egy szegregációval veszélyeztetett területet határolt le a városban. Ezek közül egy a Nyugati városrészben, kettő pedig külterületen található. Az önkormányzat adatai megerősítik a lehatárolás pontosságát. A belterületi Nyugati városrészben lévő 1.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(az </w:t>
      </w:r>
      <w:proofErr w:type="spellStart"/>
      <w:r w:rsidRPr="00BF5DDD">
        <w:rPr>
          <w:rFonts w:ascii="Times New Roman" w:hAnsi="Times New Roman" w:cs="Times New Roman"/>
          <w:b/>
        </w:rPr>
        <w:t>Uzsoki</w:t>
      </w:r>
      <w:proofErr w:type="spellEnd"/>
      <w:r w:rsidRPr="00BF5DDD">
        <w:rPr>
          <w:rFonts w:ascii="Times New Roman" w:hAnsi="Times New Roman" w:cs="Times New Roman"/>
          <w:b/>
        </w:rPr>
        <w:t xml:space="preserve"> utca -  Meggyes utca -  Délibáb utca - Nyíl utca – Belterületi határ által  körülhatárolt terület) 2011-ben a lakónépesség 1,01%-a lakott. Ekkor az 1.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60,5 % volt a l</w:t>
      </w:r>
      <w:r w:rsidRPr="00BF5DDD">
        <w:rPr>
          <w:rFonts w:ascii="Times New Roman" w:eastAsiaTheme="minorEastAsia" w:hAnsi="Times New Roman" w:cs="Times New Roman"/>
          <w:b/>
        </w:rPr>
        <w:t>egfeljebb általános iskolai végzettséggel rendelkezők és rendszeres munkajövedelemmel nem rendelkezők aránya az aktív korúakon belül</w:t>
      </w:r>
      <w:r w:rsidRPr="00BF5DDD">
        <w:rPr>
          <w:rFonts w:ascii="Times New Roman" w:hAnsi="Times New Roman" w:cs="Times New Roman"/>
          <w:b/>
        </w:rPr>
        <w:t xml:space="preserve">. Az utóbbi években az önkormányzat számos intézkedést hajtott végre a területen, ennek következtében ugyan nem szűntek meg teljes mértékben a problémák, azonban az ott élők véleménye szerint is jelentős mértékben csökkentek a konfliktusok. A javuló tendenciák ellenére a terület továbbra is </w:t>
      </w:r>
      <w:proofErr w:type="spellStart"/>
      <w:r w:rsidRPr="00BF5DDD">
        <w:rPr>
          <w:rFonts w:ascii="Times New Roman" w:hAnsi="Times New Roman" w:cs="Times New Roman"/>
          <w:b/>
        </w:rPr>
        <w:t>szegregátumnak</w:t>
      </w:r>
      <w:proofErr w:type="spellEnd"/>
      <w:r w:rsidRPr="00BF5DDD">
        <w:rPr>
          <w:rFonts w:ascii="Times New Roman" w:hAnsi="Times New Roman" w:cs="Times New Roman"/>
          <w:b/>
        </w:rPr>
        <w:t xml:space="preserve"> tekinthető. A </w:t>
      </w:r>
      <w:proofErr w:type="spellStart"/>
      <w:r w:rsidRPr="00BF5DDD">
        <w:rPr>
          <w:rFonts w:ascii="Times New Roman" w:hAnsi="Times New Roman" w:cs="Times New Roman"/>
          <w:b/>
        </w:rPr>
        <w:t>szegregátum</w:t>
      </w:r>
      <w:proofErr w:type="spellEnd"/>
      <w:r w:rsidRPr="00BF5DDD">
        <w:rPr>
          <w:rFonts w:ascii="Times New Roman" w:hAnsi="Times New Roman" w:cs="Times New Roman"/>
          <w:b/>
        </w:rPr>
        <w:t xml:space="preserve"> megszüntetése érdekében további infrastrukturális és társadalmi felzárkózást célzó intézkedések megvalósítása szükséges.</w:t>
      </w:r>
    </w:p>
    <w:p w14:paraId="7514C12F" w14:textId="77777777" w:rsidR="008424A5" w:rsidRPr="00BF5DDD" w:rsidRDefault="008424A5" w:rsidP="00BF5DDD">
      <w:pPr>
        <w:jc w:val="both"/>
        <w:rPr>
          <w:rFonts w:ascii="Times New Roman" w:eastAsiaTheme="minorEastAsia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Az egyes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2021-ben a lakcímnyilvántartó adatai alapján 194 fő él. Az elmúlt tíz évben érdemben, 50 fővel nőtt az ebben a </w:t>
      </w:r>
      <w:proofErr w:type="spellStart"/>
      <w:r w:rsidRPr="00BF5DDD">
        <w:rPr>
          <w:rFonts w:ascii="Times New Roman" w:hAnsi="Times New Roman" w:cs="Times New Roman"/>
          <w:b/>
        </w:rPr>
        <w:t>szegregátomban</w:t>
      </w:r>
      <w:proofErr w:type="spellEnd"/>
      <w:r w:rsidRPr="00BF5DDD">
        <w:rPr>
          <w:rFonts w:ascii="Times New Roman" w:hAnsi="Times New Roman" w:cs="Times New Roman"/>
          <w:b/>
        </w:rPr>
        <w:t xml:space="preserve"> lakók száma. Az itt lakók közül 61 fő 18 év alatti, 119 fő 19 és 65 év közötti, és csupán 14 fő 66 év fölötti. Ez alapján megállapítható, hogy ebben a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a település átlagánál érdemben fiatalabb a lakónépesség.  </w:t>
      </w:r>
    </w:p>
    <w:p w14:paraId="384414DF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Más terület belterületen sem </w:t>
      </w:r>
      <w:proofErr w:type="spellStart"/>
      <w:r w:rsidRPr="00BF5DDD">
        <w:rPr>
          <w:rFonts w:ascii="Times New Roman" w:hAnsi="Times New Roman" w:cs="Times New Roman"/>
          <w:b/>
        </w:rPr>
        <w:t>szegregátumnak</w:t>
      </w:r>
      <w:proofErr w:type="spellEnd"/>
      <w:r w:rsidRPr="00BF5DDD">
        <w:rPr>
          <w:rFonts w:ascii="Times New Roman" w:hAnsi="Times New Roman" w:cs="Times New Roman"/>
          <w:b/>
        </w:rPr>
        <w:t>, sem szegregációval veszélyeztetett területnek nem minősíthető.</w:t>
      </w:r>
    </w:p>
    <w:p w14:paraId="26E17EF6" w14:textId="77777777" w:rsidR="008424A5" w:rsidRPr="00BF5DDD" w:rsidRDefault="008424A5" w:rsidP="00BF5DDD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405537338"/>
      <w:bookmarkStart w:id="1" w:name="_Toc405537463"/>
      <w:r w:rsidRPr="00BF5DDD">
        <w:rPr>
          <w:rFonts w:ascii="Times New Roman" w:hAnsi="Times New Roman" w:cs="Times New Roman"/>
          <w:sz w:val="22"/>
          <w:szCs w:val="22"/>
        </w:rPr>
        <w:t>7. térkép:</w:t>
      </w:r>
      <w:bookmarkEnd w:id="0"/>
      <w:bookmarkEnd w:id="1"/>
      <w:r w:rsidRPr="00BF5DDD">
        <w:rPr>
          <w:rFonts w:ascii="Times New Roman" w:hAnsi="Times New Roman" w:cs="Times New Roman"/>
          <w:sz w:val="22"/>
          <w:szCs w:val="22"/>
        </w:rPr>
        <w:t xml:space="preserve"> Kiskőrös </w:t>
      </w:r>
      <w:proofErr w:type="spellStart"/>
      <w:r w:rsidRPr="00BF5DDD">
        <w:rPr>
          <w:rFonts w:ascii="Times New Roman" w:hAnsi="Times New Roman" w:cs="Times New Roman"/>
          <w:sz w:val="22"/>
          <w:szCs w:val="22"/>
        </w:rPr>
        <w:t>szegregátumokat</w:t>
      </w:r>
      <w:proofErr w:type="spellEnd"/>
      <w:r w:rsidRPr="00BF5DDD">
        <w:rPr>
          <w:rFonts w:ascii="Times New Roman" w:hAnsi="Times New Roman" w:cs="Times New Roman"/>
          <w:sz w:val="22"/>
          <w:szCs w:val="22"/>
        </w:rPr>
        <w:t xml:space="preserve"> bemutató térképe</w:t>
      </w:r>
    </w:p>
    <w:p w14:paraId="33D075F0" w14:textId="77777777" w:rsidR="008424A5" w:rsidRPr="00BF5DDD" w:rsidRDefault="008424A5" w:rsidP="00BF5DDD">
      <w:pPr>
        <w:jc w:val="both"/>
        <w:rPr>
          <w:rFonts w:ascii="Times New Roman" w:hAnsi="Times New Roman" w:cs="Times New Roman"/>
          <w:color w:val="FF0000"/>
        </w:rPr>
      </w:pPr>
      <w:r w:rsidRPr="00BF5DDD">
        <w:rPr>
          <w:rFonts w:ascii="Times New Roman" w:hAnsi="Times New Roman" w:cs="Times New Roman"/>
          <w:noProof/>
          <w:color w:val="FF0000"/>
          <w:lang w:eastAsia="hu-HU"/>
        </w:rPr>
        <w:lastRenderedPageBreak/>
        <w:drawing>
          <wp:inline distT="0" distB="0" distL="0" distR="0" wp14:anchorId="0BBA5F78" wp14:editId="07ED3046">
            <wp:extent cx="4387755" cy="310604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kőrös_áttekintő_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507" cy="31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5878" w14:textId="77777777" w:rsidR="008424A5" w:rsidRPr="00BF5DDD" w:rsidRDefault="008424A5" w:rsidP="00BF5DDD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r w:rsidRPr="00BF5DDD">
        <w:rPr>
          <w:rFonts w:ascii="Times New Roman" w:hAnsi="Times New Roman" w:cs="Times New Roman"/>
          <w:sz w:val="22"/>
          <w:szCs w:val="22"/>
        </w:rPr>
        <w:t>Forrás: 2011. évi népszámlálás, KSH.</w:t>
      </w:r>
    </w:p>
    <w:p w14:paraId="1BD3DD18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29D5B1F8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 xml:space="preserve">A két külterületi </w:t>
      </w:r>
      <w:proofErr w:type="spellStart"/>
      <w:r w:rsidRPr="00BF5DDD">
        <w:rPr>
          <w:rFonts w:ascii="Times New Roman" w:hAnsi="Times New Roman" w:cs="Times New Roman"/>
        </w:rPr>
        <w:t>szegregátum</w:t>
      </w:r>
      <w:proofErr w:type="spellEnd"/>
      <w:r w:rsidRPr="00BF5DDD">
        <w:rPr>
          <w:rFonts w:ascii="Times New Roman" w:hAnsi="Times New Roman" w:cs="Times New Roman"/>
        </w:rPr>
        <w:t xml:space="preserve"> és szegregációval veszélyeztetett terület közül Öregszőlő rendelkezik kedvezőbb mutatókkal. A terület szegregációs indexe mindössze 3,7 százalékkal haladja meg a határértéket, míg </w:t>
      </w:r>
      <w:proofErr w:type="spellStart"/>
      <w:r w:rsidRPr="00BF5DDD">
        <w:rPr>
          <w:rFonts w:ascii="Times New Roman" w:hAnsi="Times New Roman" w:cs="Times New Roman"/>
        </w:rPr>
        <w:t>Alsókommaszáción</w:t>
      </w:r>
      <w:proofErr w:type="spellEnd"/>
      <w:r w:rsidRPr="00BF5DDD">
        <w:rPr>
          <w:rFonts w:ascii="Times New Roman" w:hAnsi="Times New Roman" w:cs="Times New Roman"/>
        </w:rPr>
        <w:t xml:space="preserve"> ez az érték 37,1 %. </w:t>
      </w:r>
    </w:p>
    <w:p w14:paraId="06193F2E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2021-ben a lakcímnyilvántartó adatai alapján Öregszőlőn 144 fő </w:t>
      </w: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pedig 100 fő lakik. Azaz Öregszőlőn érdemben nem változott </w:t>
      </w: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valamelyest csökkent a lakónépesség száma az elmúlt 10 évben.</w:t>
      </w:r>
    </w:p>
    <w:p w14:paraId="11997126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a lakók 39%-a 18 éves vagy fiatalabb, 53%-a19 és 65 év közötti, 8 %-a pedig 66 éves vagy annál idősebb. Öregszőlőn a lakók 26,7%-a 18 éves vagy annál fiatalabb, 65,/%-a 19 és 65 év közötti, 9,7%-a pedig 66 éves vagy annál idősebb. A város lakosságánál mindkét külterületi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és szegregációval veszélyeztetett területen fiatalabb a lakónépesség.</w:t>
      </w:r>
    </w:p>
    <w:p w14:paraId="46968370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173D4837" w14:textId="77777777" w:rsidR="008424A5" w:rsidRPr="00BF5DDD" w:rsidRDefault="009B6F95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Az 5.3 „Anti-szegregációs intézkedési terv” 5.3.1.1 pontjában „Az </w:t>
      </w:r>
      <w:proofErr w:type="spellStart"/>
      <w:r w:rsidRPr="00BF5DDD">
        <w:rPr>
          <w:rFonts w:ascii="Times New Roman" w:hAnsi="Times New Roman" w:cs="Times New Roman"/>
          <w:szCs w:val="22"/>
        </w:rPr>
        <w:t>anti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-szegregációs terv terület specifikus céljai” az alábbiakkal egészül ki: </w:t>
      </w:r>
    </w:p>
    <w:p w14:paraId="2508285E" w14:textId="77777777" w:rsidR="009B6F95" w:rsidRPr="00BF5DDD" w:rsidRDefault="009B6F9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Az </w:t>
      </w:r>
      <w:proofErr w:type="spellStart"/>
      <w:r w:rsidRPr="00BF5DDD">
        <w:rPr>
          <w:rFonts w:ascii="Times New Roman" w:hAnsi="Times New Roman" w:cs="Times New Roman"/>
          <w:b/>
        </w:rPr>
        <w:t>anti</w:t>
      </w:r>
      <w:proofErr w:type="spellEnd"/>
      <w:r w:rsidRPr="00BF5DDD">
        <w:rPr>
          <w:rFonts w:ascii="Times New Roman" w:hAnsi="Times New Roman" w:cs="Times New Roman"/>
          <w:b/>
        </w:rPr>
        <w:t>-szegregációs terv terület specifikus céljai:</w:t>
      </w:r>
    </w:p>
    <w:p w14:paraId="45017571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Mobilizációs program kidolgozása az alacsony státuszú lakosság koncentrációjának csökkentése érdekében</w:t>
      </w:r>
    </w:p>
    <w:p w14:paraId="64033AFA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egészségre ártalmas tényezők megszüntetése: illegális szemétlerakók felszámolása</w:t>
      </w:r>
    </w:p>
    <w:p w14:paraId="6AFA7B3C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 hiányzó járdák és pormentes útburkolatok kialakítása</w:t>
      </w:r>
    </w:p>
    <w:p w14:paraId="265694A6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Cs w:val="22"/>
        </w:rPr>
      </w:pPr>
      <w:r w:rsidRPr="00BF5DDD">
        <w:rPr>
          <w:rFonts w:ascii="Times New Roman" w:hAnsi="Times New Roman" w:cs="Times New Roman"/>
          <w:b/>
          <w:szCs w:val="22"/>
        </w:rPr>
        <w:t xml:space="preserve">Társadalmi felzárkózási programok kidolgozása és megvalósítása </w:t>
      </w:r>
    </w:p>
    <w:p w14:paraId="629174DA" w14:textId="77777777" w:rsidR="009B6F95" w:rsidRPr="00BF5DDD" w:rsidRDefault="009B6F95" w:rsidP="00BF5DDD">
      <w:pPr>
        <w:jc w:val="both"/>
        <w:rPr>
          <w:rFonts w:ascii="Times New Roman" w:hAnsi="Times New Roman" w:cs="Times New Roman"/>
        </w:rPr>
      </w:pPr>
    </w:p>
    <w:p w14:paraId="013CB327" w14:textId="77777777" w:rsidR="009B6F95" w:rsidRPr="00BF5DDD" w:rsidRDefault="009B6F95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5.3.1.3 „Terület (</w:t>
      </w:r>
      <w:proofErr w:type="spellStart"/>
      <w:r w:rsidRPr="00BF5DDD">
        <w:rPr>
          <w:rFonts w:ascii="Times New Roman" w:hAnsi="Times New Roman" w:cs="Times New Roman"/>
          <w:szCs w:val="22"/>
        </w:rPr>
        <w:t>szegregátum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) specifikus </w:t>
      </w:r>
      <w:proofErr w:type="spellStart"/>
      <w:r w:rsidRPr="00BF5DDD">
        <w:rPr>
          <w:rFonts w:ascii="Times New Roman" w:hAnsi="Times New Roman" w:cs="Times New Roman"/>
          <w:szCs w:val="22"/>
        </w:rPr>
        <w:t>anti</w:t>
      </w:r>
      <w:proofErr w:type="spellEnd"/>
      <w:r w:rsidRPr="00BF5DDD">
        <w:rPr>
          <w:rFonts w:ascii="Times New Roman" w:hAnsi="Times New Roman" w:cs="Times New Roman"/>
          <w:szCs w:val="22"/>
        </w:rPr>
        <w:t>-szegregációs intézkedések” az alábbi szövegrésszel egészül ki:</w:t>
      </w:r>
    </w:p>
    <w:p w14:paraId="10B19E7C" w14:textId="77777777" w:rsidR="009B6F95" w:rsidRPr="00BF5DDD" w:rsidRDefault="009B6F95" w:rsidP="00BF5DDD">
      <w:pPr>
        <w:jc w:val="both"/>
        <w:rPr>
          <w:rFonts w:ascii="Times New Roman" w:hAnsi="Times New Roman" w:cs="Times New Roman"/>
        </w:rPr>
      </w:pPr>
    </w:p>
    <w:p w14:paraId="0919C12F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lastRenderedPageBreak/>
        <w:t xml:space="preserve">Az 1. sz. </w:t>
      </w:r>
      <w:proofErr w:type="spellStart"/>
      <w:r w:rsidRPr="00BF5DDD">
        <w:rPr>
          <w:rFonts w:ascii="Times New Roman" w:hAnsi="Times New Roman" w:cs="Times New Roman"/>
          <w:b/>
        </w:rPr>
        <w:t>szegregátum</w:t>
      </w:r>
      <w:proofErr w:type="spellEnd"/>
      <w:r w:rsidRPr="00BF5DDD">
        <w:rPr>
          <w:rFonts w:ascii="Times New Roman" w:hAnsi="Times New Roman" w:cs="Times New Roman"/>
          <w:b/>
        </w:rPr>
        <w:t xml:space="preserve"> esetében az életminőség javítása érdekében olyan infrastrukturális beruházásokat szükséges megvalósítani, amelyek során a belterületi utak pormentesítése, aszfaltburkolattal való ellátása történik, továbbá szociális bérlakások kialakításával javul a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élők lakhatási minősége. Ezt a </w:t>
      </w:r>
      <w:proofErr w:type="spellStart"/>
      <w:r w:rsidRPr="00BF5DDD">
        <w:rPr>
          <w:rFonts w:ascii="Times New Roman" w:hAnsi="Times New Roman" w:cs="Times New Roman"/>
          <w:b/>
        </w:rPr>
        <w:t>szegregátumot</w:t>
      </w:r>
      <w:proofErr w:type="spellEnd"/>
      <w:r w:rsidRPr="00BF5DDD">
        <w:rPr>
          <w:rFonts w:ascii="Times New Roman" w:hAnsi="Times New Roman" w:cs="Times New Roman"/>
          <w:b/>
        </w:rPr>
        <w:t xml:space="preserve"> érinti egy olyan fejlesztő program kidolgozása és megvalósítása is, amely az itt élők társadalmi felzárkózását segíti elő. A hátrányos helyzetű személyek olyan támogató szolgáltatásokat tudnak igénybe venni, amelyek segítik a közösségeik megerősítését, kultúrájuk megőrzését, valamint a prevenciós és egészségmegőrző programelemek életminőségük javítását szolgálják. A beavatkozás kiemelt célcsoportként, különös figyelmet fordít az itt élő gyermekekre és fiatalokra.</w:t>
      </w:r>
    </w:p>
    <w:p w14:paraId="3C14E7A7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0A0" w:firstRow="1" w:lastRow="0" w:firstColumn="1" w:lastColumn="0" w:noHBand="0" w:noVBand="0"/>
      </w:tblPr>
      <w:tblGrid>
        <w:gridCol w:w="1726"/>
        <w:gridCol w:w="1665"/>
        <w:gridCol w:w="1490"/>
        <w:gridCol w:w="1347"/>
        <w:gridCol w:w="1456"/>
        <w:gridCol w:w="1358"/>
      </w:tblGrid>
      <w:tr w:rsidR="009B6F95" w:rsidRPr="00BF5DDD" w14:paraId="091A0879" w14:textId="77777777" w:rsidTr="00761C8C">
        <w:tc>
          <w:tcPr>
            <w:tcW w:w="1724" w:type="dxa"/>
            <w:shd w:val="clear" w:color="auto" w:fill="92D050"/>
            <w:vAlign w:val="center"/>
          </w:tcPr>
          <w:p w14:paraId="0907BD0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  <w:b/>
              </w:rPr>
              <w:t>Szegregátum</w:t>
            </w:r>
            <w:proofErr w:type="spellEnd"/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 sorszáma</w:t>
            </w:r>
          </w:p>
        </w:tc>
        <w:tc>
          <w:tcPr>
            <w:tcW w:w="3346" w:type="dxa"/>
            <w:shd w:val="clear" w:color="auto" w:fill="92D050"/>
            <w:vAlign w:val="center"/>
          </w:tcPr>
          <w:p w14:paraId="08EAD4E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Konkrét intézkedés/ beavatkozás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33F5D62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Érintett terület specifikus cél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7925F0F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Felelős partner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F99CFD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Lehetséges pénzügyi forrás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AC6D65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Megvalósulás lehetséges időtávja </w:t>
            </w:r>
          </w:p>
        </w:tc>
      </w:tr>
      <w:tr w:rsidR="009B6F95" w:rsidRPr="00BF5DDD" w14:paraId="260E6307" w14:textId="77777777" w:rsidTr="00761C8C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46C3D24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6166390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Mobilizációs program kidolgozása az alacsony státuszú lakosság koncentrációjának csökkentése érdekében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9A739A2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 szegregáció oldása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F5ABF2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7637FE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Saját forrás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F2E80C2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9B6F95" w:rsidRPr="00BF5DDD" w14:paraId="32744C96" w14:textId="77777777" w:rsidTr="00761C8C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10F9C12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8731B0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Rossz állagú házak elbontása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52E0C80A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 szegregáció oldása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467021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EC74F9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és saját forrás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F45590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2017-</w:t>
            </w:r>
          </w:p>
        </w:tc>
      </w:tr>
      <w:tr w:rsidR="009B6F95" w:rsidRPr="00BF5DDD" w14:paraId="19BB8884" w14:textId="77777777" w:rsidTr="00761C8C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2AAEC7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623D454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Kártyás mérőórák elhelyezése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3977E4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Az elvárható életminőséghez szükséges feltételek elősegítése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5D50AB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szociális intézmény vezetője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908F7E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Nem releváns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81B489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2015-</w:t>
            </w:r>
          </w:p>
        </w:tc>
      </w:tr>
      <w:tr w:rsidR="009B6F95" w:rsidRPr="00BF5DDD" w14:paraId="559D3814" w14:textId="77777777" w:rsidTr="00761C8C">
        <w:tc>
          <w:tcPr>
            <w:tcW w:w="1724" w:type="dxa"/>
            <w:shd w:val="clear" w:color="auto" w:fill="auto"/>
            <w:vAlign w:val="center"/>
          </w:tcPr>
          <w:p w14:paraId="4A70FF6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C01F46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Illegális szemétlerakók megszüntetése</w:t>
            </w:r>
          </w:p>
        </w:tc>
        <w:tc>
          <w:tcPr>
            <w:tcW w:w="2409" w:type="dxa"/>
            <w:vAlign w:val="center"/>
          </w:tcPr>
          <w:p w14:paraId="22099D7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Lakókörnyezet rehabilitációja</w:t>
            </w:r>
          </w:p>
        </w:tc>
        <w:tc>
          <w:tcPr>
            <w:tcW w:w="1418" w:type="dxa"/>
            <w:vAlign w:val="center"/>
          </w:tcPr>
          <w:p w14:paraId="65EA788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6F1EC9E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KEHOP 3. prioritástengely</w:t>
            </w:r>
          </w:p>
        </w:tc>
        <w:tc>
          <w:tcPr>
            <w:tcW w:w="1701" w:type="dxa"/>
            <w:vAlign w:val="center"/>
          </w:tcPr>
          <w:p w14:paraId="0B3399BA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2016-2020</w:t>
            </w:r>
          </w:p>
        </w:tc>
      </w:tr>
      <w:tr w:rsidR="009B6F95" w:rsidRPr="00BF5DDD" w14:paraId="104AB7F0" w14:textId="77777777" w:rsidTr="00761C8C">
        <w:tc>
          <w:tcPr>
            <w:tcW w:w="1724" w:type="dxa"/>
            <w:shd w:val="clear" w:color="auto" w:fill="auto"/>
            <w:vAlign w:val="center"/>
          </w:tcPr>
          <w:p w14:paraId="0B7D4A5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F5DDD">
              <w:rPr>
                <w:rFonts w:ascii="Times New Roman" w:hAnsi="Times New Roman" w:cs="Times New Roman"/>
                <w:b/>
              </w:rPr>
              <w:t xml:space="preserve"> számú </w:t>
            </w:r>
            <w:proofErr w:type="spellStart"/>
            <w:r w:rsidRPr="00BF5DDD">
              <w:rPr>
                <w:rFonts w:ascii="Times New Roman" w:hAnsi="Times New Roman" w:cs="Times New Roman"/>
                <w:b/>
              </w:rPr>
              <w:t>szegregátum</w:t>
            </w:r>
            <w:proofErr w:type="spellEnd"/>
          </w:p>
        </w:tc>
        <w:tc>
          <w:tcPr>
            <w:tcW w:w="3346" w:type="dxa"/>
            <w:shd w:val="clear" w:color="auto" w:fill="auto"/>
            <w:vAlign w:val="center"/>
          </w:tcPr>
          <w:p w14:paraId="609A5EE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Belterületi utak aszfaltozása, szociális bérlakások kialakítása</w:t>
            </w:r>
          </w:p>
        </w:tc>
        <w:tc>
          <w:tcPr>
            <w:tcW w:w="2409" w:type="dxa"/>
            <w:vAlign w:val="center"/>
          </w:tcPr>
          <w:p w14:paraId="1D376F3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Lakókörnyezet rehabilitációja</w:t>
            </w:r>
          </w:p>
        </w:tc>
        <w:tc>
          <w:tcPr>
            <w:tcW w:w="1418" w:type="dxa"/>
            <w:vAlign w:val="center"/>
          </w:tcPr>
          <w:p w14:paraId="72B2DD7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52E6C61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4. prioritási tengely</w:t>
            </w:r>
          </w:p>
        </w:tc>
        <w:tc>
          <w:tcPr>
            <w:tcW w:w="1701" w:type="dxa"/>
            <w:vAlign w:val="center"/>
          </w:tcPr>
          <w:p w14:paraId="7A4A527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2021-2022</w:t>
            </w:r>
          </w:p>
        </w:tc>
      </w:tr>
      <w:tr w:rsidR="009B6F95" w:rsidRPr="00BF5DDD" w14:paraId="0CF4C48D" w14:textId="77777777" w:rsidTr="00761C8C">
        <w:tc>
          <w:tcPr>
            <w:tcW w:w="1724" w:type="dxa"/>
            <w:shd w:val="clear" w:color="auto" w:fill="auto"/>
            <w:vAlign w:val="center"/>
          </w:tcPr>
          <w:p w14:paraId="1D7F2CD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F5DDD">
              <w:rPr>
                <w:rFonts w:ascii="Times New Roman" w:hAnsi="Times New Roman" w:cs="Times New Roman"/>
                <w:b/>
              </w:rPr>
              <w:t xml:space="preserve"> számú </w:t>
            </w:r>
            <w:proofErr w:type="spellStart"/>
            <w:r w:rsidRPr="00BF5DDD">
              <w:rPr>
                <w:rFonts w:ascii="Times New Roman" w:hAnsi="Times New Roman" w:cs="Times New Roman"/>
                <w:b/>
              </w:rPr>
              <w:t>szegregátum</w:t>
            </w:r>
            <w:proofErr w:type="spellEnd"/>
          </w:p>
        </w:tc>
        <w:tc>
          <w:tcPr>
            <w:tcW w:w="3346" w:type="dxa"/>
            <w:shd w:val="clear" w:color="auto" w:fill="auto"/>
            <w:vAlign w:val="center"/>
          </w:tcPr>
          <w:p w14:paraId="32E8B00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Társadalmi felzárkózási programok megvalósítása</w:t>
            </w:r>
          </w:p>
        </w:tc>
        <w:tc>
          <w:tcPr>
            <w:tcW w:w="2409" w:type="dxa"/>
            <w:vAlign w:val="center"/>
          </w:tcPr>
          <w:p w14:paraId="23B556D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A szegregáció oldása</w:t>
            </w:r>
          </w:p>
        </w:tc>
        <w:tc>
          <w:tcPr>
            <w:tcW w:w="1418" w:type="dxa"/>
            <w:vAlign w:val="center"/>
          </w:tcPr>
          <w:p w14:paraId="7ED1DB62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53DA37E9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5. prioritási tengely</w:t>
            </w:r>
          </w:p>
        </w:tc>
        <w:tc>
          <w:tcPr>
            <w:tcW w:w="1701" w:type="dxa"/>
            <w:vAlign w:val="center"/>
          </w:tcPr>
          <w:p w14:paraId="759FC27A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2021-2023</w:t>
            </w:r>
          </w:p>
        </w:tc>
      </w:tr>
    </w:tbl>
    <w:p w14:paraId="2524FD03" w14:textId="77777777" w:rsidR="009B6F95" w:rsidRPr="00BF5DDD" w:rsidRDefault="009B6F95" w:rsidP="002C4A54">
      <w:pPr>
        <w:ind w:left="360"/>
        <w:jc w:val="both"/>
        <w:rPr>
          <w:rFonts w:ascii="Times New Roman" w:hAnsi="Times New Roman" w:cs="Times New Roman"/>
        </w:rPr>
      </w:pPr>
    </w:p>
    <w:sectPr w:rsidR="009B6F95" w:rsidRPr="00BF5D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41EA" w14:textId="77777777" w:rsidR="00755178" w:rsidRDefault="00755178" w:rsidP="00F53987">
      <w:pPr>
        <w:spacing w:after="0" w:line="240" w:lineRule="auto"/>
      </w:pPr>
      <w:r>
        <w:separator/>
      </w:r>
    </w:p>
  </w:endnote>
  <w:endnote w:type="continuationSeparator" w:id="0">
    <w:p w14:paraId="1460A0BB" w14:textId="77777777" w:rsidR="00755178" w:rsidRDefault="00755178" w:rsidP="00F5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926700"/>
      <w:docPartObj>
        <w:docPartGallery w:val="Page Numbers (Bottom of Page)"/>
        <w:docPartUnique/>
      </w:docPartObj>
    </w:sdtPr>
    <w:sdtEndPr/>
    <w:sdtContent>
      <w:p w14:paraId="3C554C0E" w14:textId="77777777" w:rsidR="00761C8C" w:rsidRDefault="00761C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54">
          <w:rPr>
            <w:noProof/>
          </w:rPr>
          <w:t>11</w:t>
        </w:r>
        <w:r>
          <w:fldChar w:fldCharType="end"/>
        </w:r>
      </w:p>
    </w:sdtContent>
  </w:sdt>
  <w:p w14:paraId="2F539213" w14:textId="77777777" w:rsidR="00761C8C" w:rsidRDefault="00761C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B151" w14:textId="77777777" w:rsidR="00755178" w:rsidRDefault="00755178" w:rsidP="00F53987">
      <w:pPr>
        <w:spacing w:after="0" w:line="240" w:lineRule="auto"/>
      </w:pPr>
      <w:r>
        <w:separator/>
      </w:r>
    </w:p>
  </w:footnote>
  <w:footnote w:type="continuationSeparator" w:id="0">
    <w:p w14:paraId="1A9BC117" w14:textId="77777777" w:rsidR="00755178" w:rsidRDefault="00755178" w:rsidP="00F5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92_"/>
      </v:shape>
    </w:pict>
  </w:numPicBullet>
  <w:numPicBullet w:numPicBulletId="1">
    <w:pict>
      <v:shape id="_x0000_i1027" type="#_x0000_t75" style="width:9pt;height:9pt" o:bullet="t">
        <v:imagedata r:id="rId2" o:title="BD14693_"/>
      </v:shape>
    </w:pict>
  </w:numPicBullet>
  <w:abstractNum w:abstractNumId="0" w15:restartNumberingAfterBreak="0">
    <w:nsid w:val="0CEE4A48"/>
    <w:multiLevelType w:val="hybridMultilevel"/>
    <w:tmpl w:val="D250C9AA"/>
    <w:lvl w:ilvl="0" w:tplc="2E98E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0F1C"/>
    <w:multiLevelType w:val="hybridMultilevel"/>
    <w:tmpl w:val="637CE6AA"/>
    <w:lvl w:ilvl="0" w:tplc="9CBED2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03C9"/>
    <w:multiLevelType w:val="hybridMultilevel"/>
    <w:tmpl w:val="B5ECBD3C"/>
    <w:lvl w:ilvl="0" w:tplc="2E98E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848713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55F9"/>
    <w:multiLevelType w:val="multilevel"/>
    <w:tmpl w:val="25EC2C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E5C5EC2"/>
    <w:multiLevelType w:val="hybridMultilevel"/>
    <w:tmpl w:val="548A9268"/>
    <w:lvl w:ilvl="0" w:tplc="B8869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5"/>
    </w:lvlOverride>
    <w:lvlOverride w:ilvl="1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B0"/>
    <w:rsid w:val="000F00E0"/>
    <w:rsid w:val="001C1952"/>
    <w:rsid w:val="00270FD9"/>
    <w:rsid w:val="002C4A54"/>
    <w:rsid w:val="002F4BFD"/>
    <w:rsid w:val="003E39E3"/>
    <w:rsid w:val="00584AD9"/>
    <w:rsid w:val="005B5019"/>
    <w:rsid w:val="005C455C"/>
    <w:rsid w:val="005C5389"/>
    <w:rsid w:val="006231C3"/>
    <w:rsid w:val="00624DF6"/>
    <w:rsid w:val="00635909"/>
    <w:rsid w:val="006405B0"/>
    <w:rsid w:val="006A72D0"/>
    <w:rsid w:val="00755178"/>
    <w:rsid w:val="00761C8C"/>
    <w:rsid w:val="008424A5"/>
    <w:rsid w:val="00862ECD"/>
    <w:rsid w:val="00870BD5"/>
    <w:rsid w:val="008A0747"/>
    <w:rsid w:val="009A7155"/>
    <w:rsid w:val="009B6F95"/>
    <w:rsid w:val="009E044C"/>
    <w:rsid w:val="00A16647"/>
    <w:rsid w:val="00A30396"/>
    <w:rsid w:val="00B951C9"/>
    <w:rsid w:val="00BF5DDD"/>
    <w:rsid w:val="00EA24E1"/>
    <w:rsid w:val="00ED4A9E"/>
    <w:rsid w:val="00F13E24"/>
    <w:rsid w:val="00F31042"/>
    <w:rsid w:val="00F3211A"/>
    <w:rsid w:val="00F53987"/>
    <w:rsid w:val="00FB0712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90AEB0"/>
  <w15:chartTrackingRefBased/>
  <w15:docId w15:val="{B9A7134C-5164-44E5-A5E8-0427CD2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84AD9"/>
    <w:pPr>
      <w:keepNext/>
      <w:numPr>
        <w:numId w:val="1"/>
      </w:numPr>
      <w:tabs>
        <w:tab w:val="left" w:pos="709"/>
      </w:tabs>
      <w:spacing w:before="480" w:after="360" w:line="240" w:lineRule="auto"/>
      <w:outlineLvl w:val="0"/>
    </w:pPr>
    <w:rPr>
      <w:rFonts w:ascii="Arial Black" w:eastAsia="Times New Roman" w:hAnsi="Arial Black" w:cstheme="minorHAnsi"/>
      <w:b/>
      <w:bCs/>
      <w:noProof/>
      <w:color w:val="7EC234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584AD9"/>
    <w:pPr>
      <w:keepNext/>
      <w:numPr>
        <w:ilvl w:val="1"/>
        <w:numId w:val="1"/>
      </w:numPr>
      <w:tabs>
        <w:tab w:val="left" w:pos="851"/>
      </w:tabs>
      <w:spacing w:before="360" w:after="240" w:line="240" w:lineRule="auto"/>
      <w:outlineLvl w:val="1"/>
    </w:pPr>
    <w:rPr>
      <w:rFonts w:ascii="Arial Black" w:eastAsia="Times New Roman" w:hAnsi="Arial Black" w:cstheme="minorHAnsi"/>
      <w:b/>
      <w:bCs/>
      <w:iCs/>
      <w:kern w:val="32"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584AD9"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outlineLvl w:val="2"/>
    </w:pPr>
    <w:rPr>
      <w:rFonts w:ascii="Arial Black" w:eastAsia="Times New Roman" w:hAnsi="Arial Black" w:cstheme="minorHAnsi"/>
      <w:b/>
      <w:bCs/>
      <w:kern w:val="32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584AD9"/>
    <w:pPr>
      <w:keepNext/>
      <w:numPr>
        <w:ilvl w:val="3"/>
        <w:numId w:val="1"/>
      </w:numPr>
      <w:spacing w:before="240" w:after="120" w:line="240" w:lineRule="auto"/>
      <w:jc w:val="both"/>
      <w:outlineLvl w:val="3"/>
    </w:pPr>
    <w:rPr>
      <w:rFonts w:ascii="Arial Black" w:eastAsia="Times New Roman" w:hAnsi="Arial Black" w:cstheme="minorHAnsi"/>
      <w:bCs/>
      <w:sz w:val="18"/>
      <w:szCs w:val="1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84AD9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Arial Narrow" w:eastAsia="Times New Roman" w:hAnsi="Arial Narrow" w:cstheme="minorHAnsi"/>
      <w:b/>
      <w:bCs/>
      <w:iCs/>
      <w:color w:val="808080" w:themeColor="background1" w:themeShade="80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584AD9"/>
    <w:pPr>
      <w:numPr>
        <w:ilvl w:val="5"/>
        <w:numId w:val="1"/>
      </w:numPr>
      <w:spacing w:before="120" w:after="60" w:line="240" w:lineRule="auto"/>
      <w:jc w:val="both"/>
      <w:outlineLvl w:val="5"/>
    </w:pPr>
    <w:rPr>
      <w:rFonts w:ascii="Arial Narrow" w:eastAsia="Times New Roman" w:hAnsi="Arial Narrow" w:cstheme="minorHAnsi"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584AD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theme="minorHAnsi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84AD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theme="minorHAnsi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584AD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theme="minorHAns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84AD9"/>
    <w:rPr>
      <w:rFonts w:ascii="Arial Black" w:eastAsia="Times New Roman" w:hAnsi="Arial Black" w:cstheme="minorHAnsi"/>
      <w:b/>
      <w:bCs/>
      <w:noProof/>
      <w:color w:val="7EC234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584AD9"/>
    <w:rPr>
      <w:rFonts w:ascii="Arial Black" w:eastAsia="Times New Roman" w:hAnsi="Arial Black" w:cstheme="minorHAnsi"/>
      <w:b/>
      <w:bCs/>
      <w:iCs/>
      <w:kern w:val="32"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584AD9"/>
    <w:rPr>
      <w:rFonts w:ascii="Arial Black" w:eastAsia="Times New Roman" w:hAnsi="Arial Black" w:cstheme="minorHAnsi"/>
      <w:b/>
      <w:bCs/>
      <w:kern w:val="32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84AD9"/>
    <w:rPr>
      <w:rFonts w:ascii="Arial Black" w:eastAsia="Times New Roman" w:hAnsi="Arial Black" w:cstheme="minorHAnsi"/>
      <w:bCs/>
      <w:sz w:val="18"/>
      <w:szCs w:val="1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584AD9"/>
    <w:rPr>
      <w:rFonts w:ascii="Arial Narrow" w:eastAsia="Times New Roman" w:hAnsi="Arial Narrow" w:cstheme="minorHAnsi"/>
      <w:b/>
      <w:bCs/>
      <w:iCs/>
      <w:color w:val="808080" w:themeColor="background1" w:themeShade="80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584AD9"/>
    <w:rPr>
      <w:rFonts w:ascii="Arial Narrow" w:eastAsia="Times New Roman" w:hAnsi="Arial Narrow" w:cstheme="minorHAnsi"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584AD9"/>
    <w:rPr>
      <w:rFonts w:ascii="Calibri" w:eastAsia="Times New Roman" w:hAnsi="Calibri" w:cstheme="minorHAnsi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584AD9"/>
    <w:rPr>
      <w:rFonts w:ascii="Calibri" w:eastAsia="Times New Roman" w:hAnsi="Calibri" w:cstheme="minorHAnsi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584AD9"/>
    <w:rPr>
      <w:rFonts w:ascii="Cambria" w:eastAsia="Times New Roman" w:hAnsi="Cambria" w:cstheme="minorHAnsi"/>
      <w:lang w:eastAsia="hu-HU"/>
    </w:rPr>
  </w:style>
  <w:style w:type="paragraph" w:customStyle="1" w:styleId="Felsorolas1">
    <w:name w:val="Felsorolas_1"/>
    <w:basedOn w:val="Szvegtrzs"/>
    <w:link w:val="Felsorolas1Char"/>
    <w:qFormat/>
    <w:rsid w:val="00584AD9"/>
    <w:pPr>
      <w:spacing w:line="240" w:lineRule="auto"/>
      <w:jc w:val="both"/>
    </w:pPr>
    <w:rPr>
      <w:rFonts w:ascii="Arial Narrow" w:eastAsiaTheme="minorEastAsia" w:hAnsi="Arial Narrow" w:cstheme="minorHAnsi"/>
      <w:lang w:eastAsia="hu-HU"/>
    </w:rPr>
  </w:style>
  <w:style w:type="character" w:customStyle="1" w:styleId="Felsorolas1Char">
    <w:name w:val="Felsorolas_1 Char"/>
    <w:basedOn w:val="Bekezdsalapbettpusa"/>
    <w:link w:val="Felsorolas1"/>
    <w:rsid w:val="00584AD9"/>
    <w:rPr>
      <w:rFonts w:ascii="Arial Narrow" w:eastAsiaTheme="minorEastAsia" w:hAnsi="Arial Narrow" w:cstheme="minorHAnsi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84A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84AD9"/>
  </w:style>
  <w:style w:type="paragraph" w:styleId="lfej">
    <w:name w:val="header"/>
    <w:basedOn w:val="Norml"/>
    <w:link w:val="lfejChar"/>
    <w:uiPriority w:val="99"/>
    <w:unhideWhenUsed/>
    <w:rsid w:val="00584AD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Theme="minorEastAsia" w:hAnsi="Arial Narrow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84AD9"/>
    <w:rPr>
      <w:rFonts w:ascii="Arial Narrow" w:eastAsiaTheme="minorEastAsia" w:hAnsi="Arial Narrow" w:cstheme="minorHAnsi"/>
      <w:lang w:eastAsia="hu-HU"/>
    </w:rPr>
  </w:style>
  <w:style w:type="paragraph" w:customStyle="1" w:styleId="Tblzatcm">
    <w:name w:val="Táblázatcím"/>
    <w:basedOn w:val="Kpalrs"/>
    <w:next w:val="Norml"/>
    <w:link w:val="TblzatcmChar"/>
    <w:uiPriority w:val="99"/>
    <w:qFormat/>
    <w:rsid w:val="00584AD9"/>
    <w:pPr>
      <w:spacing w:before="120" w:after="120"/>
      <w:jc w:val="both"/>
    </w:pPr>
    <w:rPr>
      <w:rFonts w:ascii="Arial Narrow" w:eastAsiaTheme="minorEastAsia" w:hAnsi="Arial Narrow" w:cstheme="minorHAnsi"/>
      <w:b/>
      <w:bCs/>
      <w:iCs w:val="0"/>
      <w:color w:val="auto"/>
      <w:sz w:val="20"/>
      <w:szCs w:val="20"/>
      <w:lang w:eastAsia="hu-HU"/>
    </w:rPr>
  </w:style>
  <w:style w:type="character" w:customStyle="1" w:styleId="TblzatcmChar">
    <w:name w:val="Táblázatcím Char"/>
    <w:basedOn w:val="Bekezdsalapbettpusa"/>
    <w:link w:val="Tblzatcm"/>
    <w:uiPriority w:val="99"/>
    <w:rsid w:val="00584AD9"/>
    <w:rPr>
      <w:rFonts w:ascii="Arial Narrow" w:eastAsiaTheme="minorEastAsia" w:hAnsi="Arial Narrow" w:cstheme="minorHAnsi"/>
      <w:b/>
      <w:bCs/>
      <w:i/>
      <w:sz w:val="20"/>
      <w:szCs w:val="20"/>
      <w:lang w:eastAsia="hu-HU"/>
    </w:rPr>
  </w:style>
  <w:style w:type="paragraph" w:styleId="Listaszerbekezds">
    <w:name w:val="List Paragraph"/>
    <w:aliases w:val="Listaszerű bekezdés 1,Felsorolas1,List Paragraph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99"/>
    <w:qFormat/>
    <w:rsid w:val="00584AD9"/>
    <w:pPr>
      <w:spacing w:before="120" w:after="120" w:line="240" w:lineRule="auto"/>
      <w:ind w:left="720"/>
      <w:contextualSpacing/>
      <w:jc w:val="both"/>
    </w:pPr>
    <w:rPr>
      <w:rFonts w:ascii="Arial Narrow" w:eastAsia="Times New Roman" w:hAnsi="Arial Narrow" w:cstheme="minorHAnsi"/>
      <w:szCs w:val="24"/>
      <w:lang w:eastAsia="hu-HU"/>
    </w:rPr>
  </w:style>
  <w:style w:type="table" w:styleId="Rcsostblzat">
    <w:name w:val="Table Grid"/>
    <w:basedOn w:val="Normltblzat"/>
    <w:uiPriority w:val="59"/>
    <w:rsid w:val="00584AD9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szerű bekezdés 1 Char,Felsorolas1 Char,List Paragraph Char,List Paragraph à moi Char,Welt L Char Char,Welt L Char1,Bullet List Char,FooterText Char,numbered Char,Paragraphe de liste1 Char,Bulletr List Paragraph Char"/>
    <w:link w:val="Listaszerbekezds"/>
    <w:uiPriority w:val="99"/>
    <w:locked/>
    <w:rsid w:val="00584AD9"/>
    <w:rPr>
      <w:rFonts w:ascii="Arial Narrow" w:eastAsia="Times New Roman" w:hAnsi="Arial Narrow" w:cstheme="minorHAnsi"/>
      <w:szCs w:val="24"/>
      <w:lang w:eastAsia="hu-HU"/>
    </w:rPr>
  </w:style>
  <w:style w:type="paragraph" w:styleId="Kpalrs">
    <w:name w:val="caption"/>
    <w:aliases w:val="Térképcím,Térképcím Char Char,Térképcím Char Char Char"/>
    <w:basedOn w:val="Norml"/>
    <w:next w:val="Norml"/>
    <w:link w:val="KpalrsChar"/>
    <w:uiPriority w:val="99"/>
    <w:unhideWhenUsed/>
    <w:qFormat/>
    <w:rsid w:val="00584A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palrsChar">
    <w:name w:val="Képaláírás Char"/>
    <w:aliases w:val="Térképcím Char,Térképcím Char Char Char1,Térképcím Char Char Char Char"/>
    <w:basedOn w:val="Bekezdsalapbettpusa"/>
    <w:link w:val="Kpalrs"/>
    <w:uiPriority w:val="99"/>
    <w:rsid w:val="00B951C9"/>
    <w:rPr>
      <w:i/>
      <w:iCs/>
      <w:color w:val="44546A" w:themeColor="text2"/>
      <w:sz w:val="18"/>
      <w:szCs w:val="18"/>
    </w:rPr>
  </w:style>
  <w:style w:type="character" w:styleId="Finomkiemels">
    <w:name w:val="Subtle Emphasis"/>
    <w:basedOn w:val="Bekezdsalapbettpusa"/>
    <w:uiPriority w:val="19"/>
    <w:qFormat/>
    <w:rsid w:val="00F53987"/>
    <w:rPr>
      <w:b/>
      <w:iCs/>
      <w:color w:val="808080" w:themeColor="text1" w:themeTint="7F"/>
    </w:rPr>
  </w:style>
  <w:style w:type="paragraph" w:customStyle="1" w:styleId="bracm">
    <w:name w:val="Ábracím"/>
    <w:basedOn w:val="Norml"/>
    <w:link w:val="bracmChar"/>
    <w:qFormat/>
    <w:rsid w:val="00F53987"/>
    <w:pPr>
      <w:spacing w:after="60" w:line="240" w:lineRule="auto"/>
      <w:jc w:val="both"/>
    </w:pPr>
    <w:rPr>
      <w:rFonts w:ascii="Arial Narrow" w:eastAsia="Calibri" w:hAnsi="Arial Narrow" w:cstheme="minorHAnsi"/>
      <w:b/>
      <w:i/>
      <w:sz w:val="20"/>
      <w:szCs w:val="20"/>
    </w:rPr>
  </w:style>
  <w:style w:type="character" w:customStyle="1" w:styleId="bracmChar">
    <w:name w:val="Ábracím Char"/>
    <w:basedOn w:val="Bekezdsalapbettpusa"/>
    <w:link w:val="bracm"/>
    <w:rsid w:val="00F53987"/>
    <w:rPr>
      <w:rFonts w:ascii="Arial Narrow" w:eastAsia="Calibri" w:hAnsi="Arial Narrow" w:cstheme="minorHAnsi"/>
      <w:b/>
      <w:i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F5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3987"/>
  </w:style>
  <w:style w:type="paragraph" w:customStyle="1" w:styleId="Default">
    <w:name w:val="Default"/>
    <w:rsid w:val="00761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2353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 Sándorné</dc:creator>
  <cp:keywords/>
  <dc:description/>
  <cp:lastModifiedBy>Lucza Alexandra</cp:lastModifiedBy>
  <cp:revision>2</cp:revision>
  <cp:lastPrinted>2021-12-06T16:06:00Z</cp:lastPrinted>
  <dcterms:created xsi:type="dcterms:W3CDTF">2021-12-17T08:53:00Z</dcterms:created>
  <dcterms:modified xsi:type="dcterms:W3CDTF">2021-12-17T08:53:00Z</dcterms:modified>
</cp:coreProperties>
</file>