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7CDC" w14:textId="77777777" w:rsidR="00783DCE" w:rsidRPr="00783DCE" w:rsidRDefault="00783DCE" w:rsidP="00783DCE">
      <w:pPr>
        <w:jc w:val="center"/>
        <w:rPr>
          <w:b/>
          <w:bCs/>
          <w:sz w:val="22"/>
          <w:szCs w:val="22"/>
        </w:rPr>
      </w:pPr>
      <w:r w:rsidRPr="00783DCE">
        <w:rPr>
          <w:b/>
          <w:bCs/>
          <w:sz w:val="22"/>
          <w:szCs w:val="22"/>
        </w:rPr>
        <w:t>KISKŐRÖS VÁROS ÖNKORMÁNYZATA</w:t>
      </w:r>
    </w:p>
    <w:p w14:paraId="5146EEFE" w14:textId="77777777" w:rsidR="00783DCE" w:rsidRPr="00783DCE" w:rsidRDefault="00783DCE" w:rsidP="00783DCE">
      <w:pPr>
        <w:jc w:val="center"/>
        <w:rPr>
          <w:b/>
          <w:bCs/>
          <w:sz w:val="22"/>
          <w:szCs w:val="22"/>
        </w:rPr>
      </w:pPr>
      <w:r w:rsidRPr="00783DCE">
        <w:rPr>
          <w:b/>
          <w:bCs/>
          <w:sz w:val="22"/>
          <w:szCs w:val="22"/>
        </w:rPr>
        <w:t>KÉPVISELŐ-TESTÜLETÉNEK</w:t>
      </w:r>
    </w:p>
    <w:p w14:paraId="294B75D8" w14:textId="77777777" w:rsidR="00783DCE" w:rsidRPr="00783DCE" w:rsidRDefault="00783DCE" w:rsidP="00783D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783DCE">
        <w:rPr>
          <w:b/>
          <w:bCs/>
          <w:sz w:val="22"/>
          <w:szCs w:val="22"/>
        </w:rPr>
        <w:t>/2016.</w:t>
      </w:r>
      <w:r>
        <w:rPr>
          <w:b/>
          <w:bCs/>
          <w:sz w:val="22"/>
          <w:szCs w:val="22"/>
        </w:rPr>
        <w:t xml:space="preserve"> (V.26.</w:t>
      </w:r>
      <w:r w:rsidRPr="00783DCE">
        <w:rPr>
          <w:b/>
          <w:bCs/>
          <w:sz w:val="22"/>
          <w:szCs w:val="22"/>
        </w:rPr>
        <w:t>) önkormányzati rendelete</w:t>
      </w:r>
    </w:p>
    <w:p w14:paraId="4EF4A4B4" w14:textId="77777777" w:rsidR="00783DCE" w:rsidRDefault="00783DCE" w:rsidP="00783DCE">
      <w:pPr>
        <w:jc w:val="center"/>
        <w:rPr>
          <w:b/>
          <w:bCs/>
          <w:sz w:val="22"/>
          <w:szCs w:val="22"/>
        </w:rPr>
      </w:pPr>
      <w:r w:rsidRPr="00783DCE">
        <w:rPr>
          <w:b/>
          <w:bCs/>
          <w:sz w:val="22"/>
          <w:szCs w:val="22"/>
        </w:rPr>
        <w:t xml:space="preserve">az egészségügyi alapellátás körzeteiről </w:t>
      </w:r>
    </w:p>
    <w:p w14:paraId="1A5F60F0" w14:textId="77777777" w:rsidR="00783DCE" w:rsidRDefault="00783DCE" w:rsidP="00783DCE">
      <w:pPr>
        <w:jc w:val="center"/>
        <w:rPr>
          <w:b/>
          <w:bCs/>
          <w:sz w:val="22"/>
          <w:szCs w:val="22"/>
        </w:rPr>
      </w:pPr>
    </w:p>
    <w:p w14:paraId="58169EF8" w14:textId="77777777" w:rsidR="00783DCE" w:rsidRPr="00783DCE" w:rsidRDefault="00783DCE" w:rsidP="00783DCE">
      <w:pPr>
        <w:jc w:val="center"/>
        <w:rPr>
          <w:b/>
          <w:bCs/>
          <w:sz w:val="22"/>
          <w:szCs w:val="22"/>
        </w:rPr>
      </w:pPr>
    </w:p>
    <w:p w14:paraId="234CE69F" w14:textId="5BD1E990" w:rsidR="002F34E4" w:rsidRDefault="002F34E4" w:rsidP="000F55D4">
      <w:pPr>
        <w:jc w:val="both"/>
        <w:rPr>
          <w:sz w:val="22"/>
          <w:szCs w:val="22"/>
        </w:rPr>
      </w:pPr>
      <w:r w:rsidRPr="00942F41">
        <w:rPr>
          <w:sz w:val="22"/>
          <w:szCs w:val="22"/>
        </w:rPr>
        <w:t>Kiskőrös Város Önkormányzat Képviselő-testülete az egészségügyi alapellátásról szóló 2015. évi CXXIII. törvény 6. § (1) bekezdésében kapott felhatalmazás alapján, az Alaptörvény 32. cikk (1) bekezdés a) pontjában, az egészségügyi alapellátásról szóló 2015. évi CXXIII. törvény 5. § (1) bekezdésében, illetve Magyarország helyi önkormányzatairól szóló 2011. évi CLXXXIX. törvény 13. § (1) bekezdés 4. pontjában meghatározott feladatkörében eljárva az egészségügyi alapellátásról szóló 2015. évi CXXIII. törvény 6.§ (2) bekezdésében biztosított véleményezési jogkörében eljáró Nemzeti Egészégfejlesztési Intézet véleményének kikérésével a következőket rendeli el:</w:t>
      </w:r>
      <w:r>
        <w:rPr>
          <w:rStyle w:val="Lbjegyzet-hivatkozs"/>
          <w:sz w:val="22"/>
          <w:szCs w:val="22"/>
        </w:rPr>
        <w:footnoteReference w:id="1"/>
      </w:r>
    </w:p>
    <w:p w14:paraId="274706B9" w14:textId="77777777" w:rsidR="00783DCE" w:rsidRPr="00783DCE" w:rsidRDefault="00783DCE" w:rsidP="000F55D4">
      <w:pPr>
        <w:rPr>
          <w:sz w:val="22"/>
          <w:szCs w:val="22"/>
        </w:rPr>
      </w:pPr>
    </w:p>
    <w:p w14:paraId="6AD9A7DE" w14:textId="063CDEDF" w:rsidR="00783DCE" w:rsidRPr="00783DCE" w:rsidRDefault="00783DCE" w:rsidP="000F55D4">
      <w:pPr>
        <w:jc w:val="center"/>
        <w:rPr>
          <w:b/>
          <w:sz w:val="22"/>
          <w:szCs w:val="22"/>
        </w:rPr>
      </w:pPr>
      <w:r w:rsidRPr="00783DCE">
        <w:rPr>
          <w:b/>
          <w:bCs/>
          <w:sz w:val="22"/>
          <w:szCs w:val="22"/>
        </w:rPr>
        <w:t>1.</w:t>
      </w:r>
      <w:r w:rsidR="000F55D4">
        <w:rPr>
          <w:b/>
          <w:bCs/>
          <w:sz w:val="22"/>
          <w:szCs w:val="22"/>
        </w:rPr>
        <w:t xml:space="preserve"> </w:t>
      </w:r>
      <w:r w:rsidRPr="00783DCE">
        <w:rPr>
          <w:b/>
          <w:bCs/>
          <w:sz w:val="22"/>
          <w:szCs w:val="22"/>
        </w:rPr>
        <w:t>§</w:t>
      </w:r>
    </w:p>
    <w:p w14:paraId="3B09E67C" w14:textId="77777777" w:rsidR="00783DCE" w:rsidRPr="00783DCE" w:rsidRDefault="00783DCE" w:rsidP="000F55D4">
      <w:pPr>
        <w:jc w:val="both"/>
        <w:rPr>
          <w:sz w:val="22"/>
          <w:szCs w:val="22"/>
        </w:rPr>
      </w:pPr>
    </w:p>
    <w:p w14:paraId="05DC0030" w14:textId="77777777" w:rsidR="00783DCE" w:rsidRPr="00783DCE" w:rsidRDefault="00783DCE" w:rsidP="000F55D4">
      <w:pPr>
        <w:jc w:val="both"/>
        <w:rPr>
          <w:sz w:val="22"/>
          <w:szCs w:val="22"/>
        </w:rPr>
      </w:pPr>
      <w:r w:rsidRPr="00783DCE">
        <w:rPr>
          <w:sz w:val="22"/>
          <w:szCs w:val="22"/>
        </w:rPr>
        <w:t xml:space="preserve">A rendelet célja, hogy az egészségügyi alapellátásról szóló 2015. évi CXXIII. törvény alapján a Képviselő-testület megállapítsa és kialakítsa Kiskőrös város közigazgatási területén az egészségügyi alapellátások körzeteit.  </w:t>
      </w:r>
    </w:p>
    <w:p w14:paraId="63FFDC72" w14:textId="77777777" w:rsidR="00783DCE" w:rsidRPr="00783DCE" w:rsidRDefault="00783DCE" w:rsidP="000F55D4">
      <w:pPr>
        <w:jc w:val="center"/>
        <w:rPr>
          <w:b/>
          <w:sz w:val="22"/>
          <w:szCs w:val="22"/>
        </w:rPr>
      </w:pPr>
      <w:r w:rsidRPr="00783DCE">
        <w:rPr>
          <w:b/>
          <w:sz w:val="22"/>
          <w:szCs w:val="22"/>
        </w:rPr>
        <w:t>2. §</w:t>
      </w:r>
    </w:p>
    <w:p w14:paraId="69B8E54B" w14:textId="77777777" w:rsidR="00783DCE" w:rsidRPr="00783DCE" w:rsidRDefault="00783DCE" w:rsidP="000F55D4">
      <w:pPr>
        <w:jc w:val="center"/>
        <w:rPr>
          <w:b/>
          <w:sz w:val="22"/>
          <w:szCs w:val="22"/>
        </w:rPr>
      </w:pPr>
    </w:p>
    <w:p w14:paraId="75414CF4" w14:textId="77777777" w:rsidR="00783DCE" w:rsidRPr="00783DCE" w:rsidRDefault="00783DCE" w:rsidP="000F55D4">
      <w:pPr>
        <w:jc w:val="both"/>
        <w:rPr>
          <w:sz w:val="22"/>
          <w:szCs w:val="22"/>
        </w:rPr>
      </w:pPr>
      <w:r w:rsidRPr="00783DCE">
        <w:rPr>
          <w:sz w:val="22"/>
          <w:szCs w:val="22"/>
        </w:rPr>
        <w:t xml:space="preserve">A rendelet hatálya Kiskőrös Város közigazgatási területén területi ellátási kötelezettséggel működő háziorvosi, házi gyermekorvosi, fogorvosi, védőnői és iskola-egészségügyi ellátást nyújtó egészségügyi szolgáltatókra és a lakóhellyel és a tartózkodási hellyel rendelkező polgárokra terjed ki. </w:t>
      </w:r>
    </w:p>
    <w:p w14:paraId="65321D42" w14:textId="77777777" w:rsidR="00783DCE" w:rsidRPr="00783DCE" w:rsidRDefault="00783DCE" w:rsidP="000F55D4">
      <w:pPr>
        <w:jc w:val="both"/>
        <w:rPr>
          <w:sz w:val="22"/>
          <w:szCs w:val="22"/>
        </w:rPr>
      </w:pPr>
      <w:r w:rsidRPr="00783DCE">
        <w:rPr>
          <w:sz w:val="22"/>
          <w:szCs w:val="22"/>
        </w:rPr>
        <w:t xml:space="preserve">      </w:t>
      </w:r>
    </w:p>
    <w:p w14:paraId="4E99471D" w14:textId="77777777" w:rsidR="00783DCE" w:rsidRPr="00783DCE" w:rsidRDefault="00783DCE" w:rsidP="000F55D4">
      <w:pPr>
        <w:jc w:val="center"/>
        <w:rPr>
          <w:b/>
          <w:sz w:val="22"/>
          <w:szCs w:val="22"/>
        </w:rPr>
      </w:pPr>
      <w:r w:rsidRPr="00783DCE">
        <w:rPr>
          <w:b/>
          <w:sz w:val="22"/>
          <w:szCs w:val="22"/>
        </w:rPr>
        <w:t>3. §</w:t>
      </w:r>
    </w:p>
    <w:p w14:paraId="694A1114" w14:textId="77777777" w:rsidR="00783DCE" w:rsidRPr="00783DCE" w:rsidRDefault="00783DCE" w:rsidP="000F55D4">
      <w:pPr>
        <w:jc w:val="both"/>
        <w:rPr>
          <w:sz w:val="22"/>
          <w:szCs w:val="22"/>
        </w:rPr>
      </w:pPr>
    </w:p>
    <w:p w14:paraId="597E1B88" w14:textId="77777777" w:rsidR="00783DCE" w:rsidRPr="00783DCE" w:rsidRDefault="00783DCE" w:rsidP="000F55D4">
      <w:pPr>
        <w:jc w:val="both"/>
        <w:rPr>
          <w:sz w:val="22"/>
          <w:szCs w:val="22"/>
        </w:rPr>
      </w:pPr>
      <w:r w:rsidRPr="00783DCE">
        <w:rPr>
          <w:sz w:val="22"/>
          <w:szCs w:val="22"/>
        </w:rPr>
        <w:t>Kiskőrös város közigazgatási területén a Képviselő-testület</w:t>
      </w:r>
    </w:p>
    <w:p w14:paraId="55F3267E" w14:textId="77777777" w:rsidR="00783DCE" w:rsidRPr="00783DCE" w:rsidRDefault="00783DCE" w:rsidP="000F55D4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 xml:space="preserve">hat felnőtt háziorvosi, </w:t>
      </w:r>
    </w:p>
    <w:p w14:paraId="6C1893CD" w14:textId="77777777" w:rsidR="00783DCE" w:rsidRPr="00783DCE" w:rsidRDefault="00783DCE" w:rsidP="000F55D4">
      <w:pPr>
        <w:numPr>
          <w:ilvl w:val="0"/>
          <w:numId w:val="21"/>
        </w:numPr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 xml:space="preserve">három házi gyermekorvosi, </w:t>
      </w:r>
    </w:p>
    <w:p w14:paraId="05EB0C1F" w14:textId="77777777" w:rsidR="003208CB" w:rsidRPr="003208CB" w:rsidRDefault="00D017BF" w:rsidP="000F55D4">
      <w:pPr>
        <w:pStyle w:val="Listaszerbekezds"/>
        <w:numPr>
          <w:ilvl w:val="0"/>
          <w:numId w:val="2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három felnőtt fogorvosi,</w:t>
      </w:r>
    </w:p>
    <w:p w14:paraId="253CC36D" w14:textId="77777777" w:rsidR="00783DCE" w:rsidRPr="00783DCE" w:rsidRDefault="00783DCE" w:rsidP="000F55D4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kettő gyermek fogorvosi,</w:t>
      </w:r>
    </w:p>
    <w:p w14:paraId="2721EEFC" w14:textId="77777777" w:rsidR="00783DCE" w:rsidRPr="00783DCE" w:rsidRDefault="00783DCE" w:rsidP="000F55D4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hat védőnői,</w:t>
      </w:r>
    </w:p>
    <w:p w14:paraId="5BDA10D6" w14:textId="01581FE8" w:rsidR="00783DCE" w:rsidRDefault="00783DCE" w:rsidP="000F55D4">
      <w:pPr>
        <w:numPr>
          <w:ilvl w:val="0"/>
          <w:numId w:val="21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három iskola-egészségügyi</w:t>
      </w:r>
      <w:r w:rsidR="002F34E4">
        <w:rPr>
          <w:rFonts w:eastAsia="Calibri"/>
          <w:sz w:val="22"/>
          <w:szCs w:val="22"/>
          <w:lang w:eastAsia="en-US"/>
        </w:rPr>
        <w:t>,</w:t>
      </w:r>
    </w:p>
    <w:p w14:paraId="3F184C8A" w14:textId="4242B763" w:rsidR="002F34E4" w:rsidRPr="002F34E4" w:rsidRDefault="002F34E4" w:rsidP="000F55D4">
      <w:pPr>
        <w:pStyle w:val="Listaszerbekezds"/>
        <w:numPr>
          <w:ilvl w:val="0"/>
          <w:numId w:val="21"/>
        </w:numPr>
        <w:suppressAutoHyphens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2F34E4">
        <w:rPr>
          <w:rFonts w:eastAsia="Noto Sans CJK SC Regular"/>
          <w:kern w:val="2"/>
          <w:sz w:val="22"/>
          <w:szCs w:val="22"/>
          <w:lang w:eastAsia="zh-CN" w:bidi="hi-IN"/>
        </w:rPr>
        <w:t>egy háziorvosi, házi gyermekorvosi ügyeleti</w:t>
      </w:r>
      <w:r>
        <w:rPr>
          <w:rFonts w:eastAsia="Noto Sans CJK SC Regular"/>
          <w:kern w:val="2"/>
          <w:sz w:val="22"/>
          <w:szCs w:val="22"/>
          <w:lang w:eastAsia="zh-CN" w:bidi="hi-IN"/>
        </w:rPr>
        <w:t>,</w:t>
      </w:r>
      <w:r>
        <w:rPr>
          <w:rStyle w:val="Lbjegyzet-hivatkozs"/>
          <w:rFonts w:eastAsia="Noto Sans CJK SC Regular"/>
          <w:kern w:val="2"/>
          <w:sz w:val="22"/>
          <w:szCs w:val="22"/>
          <w:lang w:eastAsia="zh-CN" w:bidi="hi-IN"/>
        </w:rPr>
        <w:footnoteReference w:id="2"/>
      </w:r>
    </w:p>
    <w:p w14:paraId="223D233A" w14:textId="55C9052F" w:rsidR="002F34E4" w:rsidRPr="002F34E4" w:rsidRDefault="002F34E4" w:rsidP="000F55D4">
      <w:pPr>
        <w:pStyle w:val="Listaszerbekezds"/>
        <w:numPr>
          <w:ilvl w:val="0"/>
          <w:numId w:val="21"/>
        </w:numPr>
        <w:suppressAutoHyphens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2F34E4">
        <w:rPr>
          <w:rFonts w:eastAsia="Noto Sans CJK SC Regular"/>
          <w:kern w:val="2"/>
          <w:sz w:val="22"/>
          <w:szCs w:val="22"/>
          <w:lang w:eastAsia="zh-CN" w:bidi="hi-IN"/>
        </w:rPr>
        <w:t>egy fogorvosi ügyeleti</w:t>
      </w:r>
      <w:r>
        <w:rPr>
          <w:rStyle w:val="Lbjegyzet-hivatkozs"/>
          <w:rFonts w:eastAsia="Noto Sans CJK SC Regular"/>
          <w:kern w:val="2"/>
          <w:sz w:val="22"/>
          <w:szCs w:val="22"/>
          <w:lang w:eastAsia="zh-CN" w:bidi="hi-IN"/>
        </w:rPr>
        <w:footnoteReference w:id="3"/>
      </w:r>
    </w:p>
    <w:p w14:paraId="57C4D308" w14:textId="77777777" w:rsidR="00783DCE" w:rsidRPr="00783DCE" w:rsidRDefault="00783DCE" w:rsidP="000F55D4">
      <w:pPr>
        <w:rPr>
          <w:sz w:val="22"/>
          <w:szCs w:val="22"/>
        </w:rPr>
      </w:pPr>
      <w:r w:rsidRPr="00783DCE">
        <w:rPr>
          <w:sz w:val="22"/>
          <w:szCs w:val="22"/>
        </w:rPr>
        <w:t xml:space="preserve"> körzetet alakít ki. </w:t>
      </w:r>
    </w:p>
    <w:p w14:paraId="34E0CC53" w14:textId="77777777" w:rsidR="00783DCE" w:rsidRPr="00783DCE" w:rsidRDefault="00783DCE" w:rsidP="000F55D4">
      <w:pPr>
        <w:numPr>
          <w:ilvl w:val="0"/>
          <w:numId w:val="20"/>
        </w:num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783DCE">
        <w:rPr>
          <w:rFonts w:eastAsia="Calibri"/>
          <w:b/>
          <w:sz w:val="22"/>
          <w:szCs w:val="22"/>
          <w:lang w:eastAsia="en-US"/>
        </w:rPr>
        <w:t>§</w:t>
      </w:r>
    </w:p>
    <w:p w14:paraId="2F0B4DA4" w14:textId="77777777" w:rsidR="00783DCE" w:rsidRPr="00783DCE" w:rsidRDefault="00783DCE" w:rsidP="000F55D4">
      <w:pPr>
        <w:ind w:left="360"/>
        <w:rPr>
          <w:b/>
          <w:sz w:val="22"/>
          <w:szCs w:val="22"/>
        </w:rPr>
      </w:pPr>
    </w:p>
    <w:p w14:paraId="5FAE5CF9" w14:textId="77777777" w:rsidR="00783DCE" w:rsidRPr="00783DCE" w:rsidRDefault="00783DCE" w:rsidP="000F55D4">
      <w:pPr>
        <w:numPr>
          <w:ilvl w:val="0"/>
          <w:numId w:val="2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A felnőtt háziorvosi körzetek területi leírását a rendelet 1. melléklete tartalmazza.</w:t>
      </w:r>
    </w:p>
    <w:p w14:paraId="3F31B8D7" w14:textId="77777777" w:rsidR="00783DCE" w:rsidRPr="00783DCE" w:rsidRDefault="00783DCE" w:rsidP="000F55D4">
      <w:pPr>
        <w:numPr>
          <w:ilvl w:val="0"/>
          <w:numId w:val="2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A házi gyermekorvosi körzetek területi leírását a rendelet 2. melléklete tartalmazza.</w:t>
      </w:r>
    </w:p>
    <w:p w14:paraId="718CD7A9" w14:textId="77777777" w:rsidR="00783DCE" w:rsidRPr="00783DCE" w:rsidRDefault="00783DCE" w:rsidP="000F55D4">
      <w:pPr>
        <w:numPr>
          <w:ilvl w:val="0"/>
          <w:numId w:val="2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A felnőtt fogorvosi körzetek területi leírását a rendelet 3. melléklete tartalmazza.</w:t>
      </w:r>
    </w:p>
    <w:p w14:paraId="433A5A24" w14:textId="77777777" w:rsidR="00783DCE" w:rsidRPr="00783DCE" w:rsidRDefault="00783DCE" w:rsidP="000F55D4">
      <w:pPr>
        <w:numPr>
          <w:ilvl w:val="0"/>
          <w:numId w:val="2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A gyermek fogorvosi körzetek területi leírását a rendelet 4. melléklete tartalmazza.</w:t>
      </w:r>
    </w:p>
    <w:p w14:paraId="30A0F8B6" w14:textId="77777777" w:rsidR="00783DCE" w:rsidRPr="00783DCE" w:rsidRDefault="00783DCE" w:rsidP="000F55D4">
      <w:pPr>
        <w:numPr>
          <w:ilvl w:val="0"/>
          <w:numId w:val="2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A területi védőnői körzetek területi leírását a rendelet 5. melléklete tartalmazza.</w:t>
      </w:r>
    </w:p>
    <w:p w14:paraId="2A722B98" w14:textId="21DA1B9B" w:rsidR="00783DCE" w:rsidRDefault="00783DCE" w:rsidP="000F55D4">
      <w:pPr>
        <w:numPr>
          <w:ilvl w:val="0"/>
          <w:numId w:val="2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Az iskola-egészségügyi körzetek területi leírását a rendelet 6. melléklete tartalmazza.</w:t>
      </w:r>
    </w:p>
    <w:p w14:paraId="4761DDC1" w14:textId="70B3FB41" w:rsidR="002F34E4" w:rsidRPr="002F34E4" w:rsidRDefault="002F34E4" w:rsidP="000F55D4">
      <w:pPr>
        <w:numPr>
          <w:ilvl w:val="0"/>
          <w:numId w:val="23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942F41">
        <w:rPr>
          <w:rFonts w:eastAsia="Noto Sans CJK SC Regular"/>
          <w:kern w:val="2"/>
          <w:sz w:val="22"/>
          <w:szCs w:val="22"/>
          <w:lang w:eastAsia="zh-CN" w:bidi="hi-IN"/>
        </w:rPr>
        <w:t>A fogorvosi ügyeleti ellátás körzete Kiskőrös város teljes közigazgatási területe.</w:t>
      </w:r>
      <w:r>
        <w:rPr>
          <w:rStyle w:val="Lbjegyzet-hivatkozs"/>
          <w:rFonts w:eastAsia="Noto Sans CJK SC Regular"/>
          <w:kern w:val="2"/>
          <w:sz w:val="22"/>
          <w:szCs w:val="22"/>
          <w:lang w:eastAsia="zh-CN" w:bidi="hi-IN"/>
        </w:rPr>
        <w:footnoteReference w:id="4"/>
      </w:r>
    </w:p>
    <w:p w14:paraId="43BAE5FF" w14:textId="77777777" w:rsidR="002F34E4" w:rsidRPr="00783DCE" w:rsidRDefault="002F34E4" w:rsidP="000F55D4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C77CF19" w14:textId="5D2BA10E" w:rsidR="002F34E4" w:rsidRPr="002F34E4" w:rsidRDefault="002F34E4" w:rsidP="000F55D4">
      <w:pPr>
        <w:suppressAutoHyphens/>
        <w:ind w:left="360"/>
        <w:jc w:val="center"/>
        <w:rPr>
          <w:rFonts w:eastAsia="Noto Sans CJK SC Regular"/>
          <w:b/>
          <w:bCs/>
          <w:kern w:val="2"/>
          <w:sz w:val="22"/>
          <w:szCs w:val="22"/>
          <w:lang w:eastAsia="zh-CN" w:bidi="hi-IN"/>
        </w:rPr>
      </w:pPr>
      <w:r w:rsidRPr="002F34E4">
        <w:rPr>
          <w:rFonts w:eastAsia="Noto Sans CJK SC Regular"/>
          <w:b/>
          <w:bCs/>
          <w:kern w:val="2"/>
          <w:sz w:val="22"/>
          <w:szCs w:val="22"/>
          <w:lang w:eastAsia="zh-CN" w:bidi="hi-IN"/>
        </w:rPr>
        <w:t>5. §</w:t>
      </w:r>
      <w:r w:rsidR="008C7837">
        <w:rPr>
          <w:rStyle w:val="Lbjegyzet-hivatkozs"/>
          <w:rFonts w:eastAsia="Noto Sans CJK SC Regular"/>
          <w:b/>
          <w:bCs/>
          <w:kern w:val="2"/>
          <w:sz w:val="22"/>
          <w:szCs w:val="22"/>
          <w:lang w:eastAsia="zh-CN" w:bidi="hi-IN"/>
        </w:rPr>
        <w:footnoteReference w:id="5"/>
      </w:r>
    </w:p>
    <w:p w14:paraId="6B50A6C1" w14:textId="1D907D29" w:rsidR="002F34E4" w:rsidRDefault="002F34E4" w:rsidP="000F55D4">
      <w:pPr>
        <w:pStyle w:val="Listaszerbekezds"/>
        <w:numPr>
          <w:ilvl w:val="0"/>
          <w:numId w:val="24"/>
        </w:numPr>
        <w:suppressAutoHyphens/>
        <w:ind w:left="709" w:hanging="425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2F34E4">
        <w:rPr>
          <w:rFonts w:eastAsia="Noto Sans CJK SC Regular"/>
          <w:kern w:val="2"/>
          <w:sz w:val="22"/>
          <w:szCs w:val="22"/>
          <w:lang w:eastAsia="zh-CN" w:bidi="hi-IN"/>
        </w:rPr>
        <w:lastRenderedPageBreak/>
        <w:t>Kiskőrös Város Önkormányzata a háziorvosi és házi gyermekorvosi ügyeleti ellátást Kiskőrös székhellyel, a Kiskőrösi Többcélú Kistérségi Társulás tagjaként, annak keretében, a társulási megállapodásban foglaltak szerint biztosítja.</w:t>
      </w:r>
    </w:p>
    <w:p w14:paraId="4B1E5F0B" w14:textId="77777777" w:rsidR="000F55D4" w:rsidRDefault="000F55D4" w:rsidP="000F55D4">
      <w:pPr>
        <w:pStyle w:val="Listaszerbekezds"/>
        <w:suppressAutoHyphens/>
        <w:ind w:left="709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</w:p>
    <w:p w14:paraId="101A2E8E" w14:textId="7FCF4535" w:rsidR="002F34E4" w:rsidRPr="000F55D4" w:rsidRDefault="002F34E4" w:rsidP="000F55D4">
      <w:pPr>
        <w:pStyle w:val="Listaszerbekezds"/>
        <w:numPr>
          <w:ilvl w:val="0"/>
          <w:numId w:val="24"/>
        </w:numPr>
        <w:suppressAutoHyphens/>
        <w:ind w:left="709" w:hanging="425"/>
        <w:jc w:val="both"/>
        <w:rPr>
          <w:rFonts w:eastAsia="Noto Sans CJK SC Regular"/>
          <w:kern w:val="2"/>
          <w:sz w:val="22"/>
          <w:szCs w:val="22"/>
          <w:lang w:eastAsia="zh-CN" w:bidi="hi-IN"/>
        </w:rPr>
      </w:pPr>
      <w:r w:rsidRPr="000F55D4">
        <w:rPr>
          <w:rFonts w:eastAsia="Noto Sans CJK SC Regular"/>
          <w:kern w:val="2"/>
          <w:sz w:val="22"/>
          <w:szCs w:val="22"/>
          <w:lang w:eastAsia="zh-CN" w:bidi="hi-IN"/>
        </w:rPr>
        <w:t>A háziorvosi, házi gyermekorvosi ügyeleti ellátás Akasztó, Bócsa, Csengőd, Kaskantyú, Kiskőrös, Páhi, Soltvadkert, Tabdi, Tázlár teljes közigazgatási területére kiterjedően egy ellátási körzetet alkot.</w:t>
      </w:r>
    </w:p>
    <w:p w14:paraId="678CC0E8" w14:textId="77777777" w:rsidR="00783DCE" w:rsidRPr="00783DCE" w:rsidRDefault="00783DCE" w:rsidP="000F55D4">
      <w:pPr>
        <w:jc w:val="center"/>
        <w:rPr>
          <w:b/>
          <w:sz w:val="22"/>
          <w:szCs w:val="22"/>
        </w:rPr>
      </w:pPr>
    </w:p>
    <w:p w14:paraId="1DD16F22" w14:textId="77777777" w:rsidR="00783DCE" w:rsidRPr="00783DCE" w:rsidRDefault="00783DCE" w:rsidP="000F55D4">
      <w:pPr>
        <w:jc w:val="center"/>
        <w:rPr>
          <w:b/>
          <w:sz w:val="22"/>
          <w:szCs w:val="22"/>
        </w:rPr>
      </w:pPr>
      <w:r w:rsidRPr="00783DCE">
        <w:rPr>
          <w:b/>
          <w:sz w:val="22"/>
          <w:szCs w:val="22"/>
        </w:rPr>
        <w:t>6. §</w:t>
      </w:r>
    </w:p>
    <w:p w14:paraId="06A11F95" w14:textId="77777777" w:rsidR="00783DCE" w:rsidRPr="00783DCE" w:rsidRDefault="00783DCE" w:rsidP="000F55D4">
      <w:pPr>
        <w:jc w:val="center"/>
        <w:rPr>
          <w:sz w:val="22"/>
          <w:szCs w:val="22"/>
        </w:rPr>
      </w:pPr>
    </w:p>
    <w:p w14:paraId="6E453B64" w14:textId="77777777" w:rsidR="00783DCE" w:rsidRPr="00783DCE" w:rsidRDefault="00783DCE" w:rsidP="000F55D4">
      <w:pPr>
        <w:numPr>
          <w:ilvl w:val="0"/>
          <w:numId w:val="2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Ez a rendelet a kihirdetését követő napon lép hatályban.</w:t>
      </w:r>
    </w:p>
    <w:p w14:paraId="7104683B" w14:textId="77777777" w:rsidR="00783DCE" w:rsidRPr="00783DCE" w:rsidRDefault="00783DCE" w:rsidP="000F55D4">
      <w:pPr>
        <w:numPr>
          <w:ilvl w:val="0"/>
          <w:numId w:val="2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783DCE">
        <w:rPr>
          <w:rFonts w:eastAsia="Calibri"/>
          <w:sz w:val="22"/>
          <w:szCs w:val="22"/>
          <w:lang w:eastAsia="en-US"/>
        </w:rPr>
        <w:t>A rendelet hatályba lépésével egyidejűleg hatályát veszti Kiskőrös Város Önkormányzata Képviselő-testületének a háziorvosi, fogorvosi körzetekről szóló 27/2013. (XII.19.) önkormányzati rendelete.</w:t>
      </w:r>
    </w:p>
    <w:p w14:paraId="511F97D8" w14:textId="77777777" w:rsidR="00783DCE" w:rsidRDefault="00783DCE" w:rsidP="000F55D4">
      <w:pPr>
        <w:jc w:val="both"/>
        <w:rPr>
          <w:sz w:val="22"/>
          <w:szCs w:val="22"/>
        </w:rPr>
      </w:pPr>
    </w:p>
    <w:p w14:paraId="44110F69" w14:textId="77777777" w:rsidR="00422820" w:rsidRDefault="00422820" w:rsidP="000F55D4">
      <w:pPr>
        <w:jc w:val="both"/>
        <w:rPr>
          <w:sz w:val="22"/>
          <w:szCs w:val="22"/>
        </w:rPr>
      </w:pPr>
    </w:p>
    <w:p w14:paraId="5D891618" w14:textId="77777777" w:rsidR="00422820" w:rsidRDefault="00422820" w:rsidP="000F55D4">
      <w:pPr>
        <w:jc w:val="both"/>
        <w:rPr>
          <w:sz w:val="22"/>
          <w:szCs w:val="22"/>
        </w:rPr>
      </w:pPr>
    </w:p>
    <w:p w14:paraId="6F218696" w14:textId="77777777" w:rsidR="00422820" w:rsidRDefault="00422820" w:rsidP="000F55D4">
      <w:pPr>
        <w:jc w:val="both"/>
        <w:rPr>
          <w:sz w:val="22"/>
          <w:szCs w:val="22"/>
        </w:rPr>
      </w:pPr>
    </w:p>
    <w:p w14:paraId="31E36DC7" w14:textId="77777777" w:rsidR="00422820" w:rsidRDefault="00422820" w:rsidP="000F55D4">
      <w:pPr>
        <w:jc w:val="both"/>
        <w:rPr>
          <w:sz w:val="22"/>
          <w:szCs w:val="22"/>
        </w:rPr>
      </w:pPr>
    </w:p>
    <w:p w14:paraId="7CF733D2" w14:textId="77777777" w:rsidR="00422820" w:rsidRDefault="00422820" w:rsidP="000F55D4">
      <w:pPr>
        <w:jc w:val="both"/>
        <w:rPr>
          <w:sz w:val="22"/>
          <w:szCs w:val="22"/>
        </w:rPr>
      </w:pPr>
    </w:p>
    <w:p w14:paraId="328BF8E6" w14:textId="77777777" w:rsidR="00422820" w:rsidRDefault="00422820" w:rsidP="000F55D4">
      <w:pPr>
        <w:jc w:val="both"/>
        <w:rPr>
          <w:sz w:val="22"/>
          <w:szCs w:val="22"/>
        </w:rPr>
      </w:pPr>
    </w:p>
    <w:p w14:paraId="55598309" w14:textId="77777777" w:rsidR="00422820" w:rsidRDefault="00422820" w:rsidP="000F55D4">
      <w:pPr>
        <w:jc w:val="both"/>
        <w:rPr>
          <w:sz w:val="22"/>
          <w:szCs w:val="22"/>
        </w:rPr>
      </w:pPr>
    </w:p>
    <w:p w14:paraId="5991B47F" w14:textId="120FB63F" w:rsidR="00422820" w:rsidRDefault="00422820" w:rsidP="000F55D4">
      <w:pPr>
        <w:jc w:val="both"/>
        <w:rPr>
          <w:sz w:val="22"/>
          <w:szCs w:val="22"/>
        </w:rPr>
      </w:pPr>
    </w:p>
    <w:p w14:paraId="45C65B1B" w14:textId="77777777" w:rsidR="00422820" w:rsidRDefault="00422820" w:rsidP="000F55D4">
      <w:pPr>
        <w:jc w:val="both"/>
        <w:rPr>
          <w:sz w:val="22"/>
          <w:szCs w:val="22"/>
        </w:rPr>
      </w:pPr>
    </w:p>
    <w:p w14:paraId="3329E6D9" w14:textId="77777777" w:rsidR="000F55D4" w:rsidRDefault="00422820" w:rsidP="000F55D4">
      <w:pPr>
        <w:jc w:val="both"/>
        <w:rPr>
          <w:i/>
          <w:sz w:val="18"/>
          <w:szCs w:val="18"/>
        </w:rPr>
      </w:pPr>
      <w:r w:rsidRPr="00422820">
        <w:rPr>
          <w:i/>
        </w:rPr>
        <w:t>Módosí</w:t>
      </w:r>
      <w:r w:rsidR="00801B20">
        <w:rPr>
          <w:i/>
        </w:rPr>
        <w:t>totta: 22/2017. (XI.24.) önk. r</w:t>
      </w:r>
      <w:r w:rsidR="000F55D4">
        <w:rPr>
          <w:i/>
        </w:rPr>
        <w:t xml:space="preserve">, </w:t>
      </w:r>
      <w:r w:rsidR="000F55D4">
        <w:rPr>
          <w:i/>
          <w:sz w:val="18"/>
          <w:szCs w:val="18"/>
        </w:rPr>
        <w:t>2/2022. (I. 27.) önk. r.,</w:t>
      </w:r>
    </w:p>
    <w:sectPr w:rsidR="000F55D4" w:rsidSect="0018383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8D3A" w14:textId="77777777" w:rsidR="005845B2" w:rsidRDefault="005845B2" w:rsidP="00230B2A">
      <w:r>
        <w:separator/>
      </w:r>
    </w:p>
  </w:endnote>
  <w:endnote w:type="continuationSeparator" w:id="0">
    <w:p w14:paraId="20D82DE4" w14:textId="77777777" w:rsidR="005845B2" w:rsidRDefault="005845B2" w:rsidP="0023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99358"/>
      <w:docPartObj>
        <w:docPartGallery w:val="Page Numbers (Bottom of Page)"/>
        <w:docPartUnique/>
      </w:docPartObj>
    </w:sdtPr>
    <w:sdtEndPr/>
    <w:sdtContent>
      <w:p w14:paraId="665511F2" w14:textId="77777777" w:rsidR="00230B2A" w:rsidRDefault="00230B2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B20">
          <w:rPr>
            <w:noProof/>
          </w:rPr>
          <w:t>2</w:t>
        </w:r>
        <w:r>
          <w:fldChar w:fldCharType="end"/>
        </w:r>
      </w:p>
    </w:sdtContent>
  </w:sdt>
  <w:p w14:paraId="689E69B2" w14:textId="77777777" w:rsidR="00230B2A" w:rsidRDefault="00230B2A">
    <w:pPr>
      <w:pStyle w:val="llb"/>
    </w:pPr>
  </w:p>
  <w:p w14:paraId="2049CA60" w14:textId="77777777" w:rsidR="00E44045" w:rsidRDefault="00E440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42AA" w14:textId="77777777" w:rsidR="005845B2" w:rsidRDefault="005845B2" w:rsidP="00230B2A">
      <w:r>
        <w:separator/>
      </w:r>
    </w:p>
  </w:footnote>
  <w:footnote w:type="continuationSeparator" w:id="0">
    <w:p w14:paraId="5BE00911" w14:textId="77777777" w:rsidR="005845B2" w:rsidRDefault="005845B2" w:rsidP="00230B2A">
      <w:r>
        <w:continuationSeparator/>
      </w:r>
    </w:p>
  </w:footnote>
  <w:footnote w:id="1">
    <w:p w14:paraId="1EFA1EFE" w14:textId="53A91F72" w:rsidR="002F34E4" w:rsidRPr="000F55D4" w:rsidRDefault="002F34E4" w:rsidP="000F55D4">
      <w:pPr>
        <w:jc w:val="both"/>
        <w:rPr>
          <w:i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i/>
          <w:sz w:val="18"/>
          <w:szCs w:val="18"/>
        </w:rPr>
        <w:t>Módosította: 2/2022. (I. 27.) önk. r.,</w:t>
      </w:r>
    </w:p>
  </w:footnote>
  <w:footnote w:id="2">
    <w:p w14:paraId="148226CC" w14:textId="267944F2" w:rsidR="002F34E4" w:rsidRPr="000F55D4" w:rsidRDefault="002F34E4" w:rsidP="000F55D4">
      <w:pPr>
        <w:jc w:val="both"/>
        <w:rPr>
          <w:i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790FAE">
        <w:rPr>
          <w:i/>
          <w:sz w:val="18"/>
          <w:szCs w:val="18"/>
        </w:rPr>
        <w:t xml:space="preserve">Beiktatta: </w:t>
      </w:r>
      <w:r>
        <w:rPr>
          <w:i/>
          <w:sz w:val="18"/>
          <w:szCs w:val="18"/>
        </w:rPr>
        <w:t>2/2022. (I. 27.) önk. r.,</w:t>
      </w:r>
    </w:p>
  </w:footnote>
  <w:footnote w:id="3">
    <w:p w14:paraId="1BD8CDF8" w14:textId="56029CFD" w:rsidR="002F34E4" w:rsidRPr="000F55D4" w:rsidRDefault="002F34E4" w:rsidP="000F55D4">
      <w:pPr>
        <w:jc w:val="both"/>
        <w:rPr>
          <w:i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790FAE">
        <w:rPr>
          <w:i/>
          <w:sz w:val="18"/>
          <w:szCs w:val="18"/>
        </w:rPr>
        <w:t xml:space="preserve">Beiktatta: </w:t>
      </w:r>
      <w:r>
        <w:rPr>
          <w:i/>
          <w:sz w:val="18"/>
          <w:szCs w:val="18"/>
        </w:rPr>
        <w:t>2/2022. (I. 27.) önk. r.,</w:t>
      </w:r>
    </w:p>
  </w:footnote>
  <w:footnote w:id="4">
    <w:p w14:paraId="59D90BFC" w14:textId="0F2C740C" w:rsidR="002F34E4" w:rsidRPr="000F55D4" w:rsidRDefault="002F34E4" w:rsidP="000F55D4">
      <w:pPr>
        <w:jc w:val="both"/>
        <w:rPr>
          <w:i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790FAE">
        <w:rPr>
          <w:i/>
          <w:sz w:val="18"/>
          <w:szCs w:val="18"/>
        </w:rPr>
        <w:t>Beiktatta:</w:t>
      </w:r>
      <w:r>
        <w:rPr>
          <w:i/>
          <w:sz w:val="18"/>
          <w:szCs w:val="18"/>
        </w:rPr>
        <w:t xml:space="preserve"> 2/2022. (I. 27.) önk. r.,</w:t>
      </w:r>
    </w:p>
  </w:footnote>
  <w:footnote w:id="5">
    <w:p w14:paraId="3B226117" w14:textId="77777777" w:rsidR="000F55D4" w:rsidRPr="000F55D4" w:rsidRDefault="008C7837" w:rsidP="000F55D4">
      <w:pPr>
        <w:jc w:val="both"/>
        <w:rPr>
          <w:i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0F55D4">
        <w:rPr>
          <w:i/>
          <w:sz w:val="18"/>
          <w:szCs w:val="18"/>
        </w:rPr>
        <w:t>Módosította: 2/2022. (I. 27.) önk. r.,</w:t>
      </w:r>
    </w:p>
    <w:p w14:paraId="6DCE8D72" w14:textId="30F370D8" w:rsidR="008C7837" w:rsidRDefault="008C783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203C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0A66362"/>
    <w:multiLevelType w:val="hybridMultilevel"/>
    <w:tmpl w:val="DA8A8DF6"/>
    <w:lvl w:ilvl="0" w:tplc="8260FE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476A"/>
    <w:multiLevelType w:val="hybridMultilevel"/>
    <w:tmpl w:val="3E9AE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13DE"/>
    <w:multiLevelType w:val="hybridMultilevel"/>
    <w:tmpl w:val="587280A2"/>
    <w:lvl w:ilvl="0" w:tplc="6F2A27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293"/>
    <w:multiLevelType w:val="hybridMultilevel"/>
    <w:tmpl w:val="7CF2DCB4"/>
    <w:lvl w:ilvl="0" w:tplc="34EEE33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F42A0D"/>
    <w:multiLevelType w:val="hybridMultilevel"/>
    <w:tmpl w:val="E4C271E4"/>
    <w:lvl w:ilvl="0" w:tplc="922623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E677F"/>
    <w:multiLevelType w:val="hybridMultilevel"/>
    <w:tmpl w:val="A3687C9E"/>
    <w:lvl w:ilvl="0" w:tplc="27AC3D1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831DB4"/>
    <w:multiLevelType w:val="hybridMultilevel"/>
    <w:tmpl w:val="72A0C4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742F9"/>
    <w:multiLevelType w:val="hybridMultilevel"/>
    <w:tmpl w:val="FC76BE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3703A"/>
    <w:multiLevelType w:val="hybridMultilevel"/>
    <w:tmpl w:val="B980DD44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16AB50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71C88"/>
    <w:multiLevelType w:val="hybridMultilevel"/>
    <w:tmpl w:val="06CE6E20"/>
    <w:lvl w:ilvl="0" w:tplc="56DEF91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E5264"/>
    <w:multiLevelType w:val="hybridMultilevel"/>
    <w:tmpl w:val="6C86CAD2"/>
    <w:lvl w:ilvl="0" w:tplc="045C8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7"/>
  </w:num>
  <w:num w:numId="5">
    <w:abstractNumId w:val="21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2"/>
  </w:num>
  <w:num w:numId="11">
    <w:abstractNumId w:val="16"/>
  </w:num>
  <w:num w:numId="12">
    <w:abstractNumId w:val="14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5"/>
  </w:num>
  <w:num w:numId="18">
    <w:abstractNumId w:val="1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11"/>
  </w:num>
  <w:num w:numId="23">
    <w:abstractNumId w:val="1"/>
  </w:num>
  <w:num w:numId="24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85"/>
    <w:rsid w:val="0001020C"/>
    <w:rsid w:val="00016243"/>
    <w:rsid w:val="00066AA9"/>
    <w:rsid w:val="000751D7"/>
    <w:rsid w:val="00077E21"/>
    <w:rsid w:val="00084CA8"/>
    <w:rsid w:val="000964C3"/>
    <w:rsid w:val="000A3734"/>
    <w:rsid w:val="000D12C6"/>
    <w:rsid w:val="000F29D7"/>
    <w:rsid w:val="000F55D4"/>
    <w:rsid w:val="001266F9"/>
    <w:rsid w:val="0014043B"/>
    <w:rsid w:val="001456A9"/>
    <w:rsid w:val="001679DF"/>
    <w:rsid w:val="00171F68"/>
    <w:rsid w:val="00177AB0"/>
    <w:rsid w:val="00182281"/>
    <w:rsid w:val="00183834"/>
    <w:rsid w:val="001E5E4C"/>
    <w:rsid w:val="00220045"/>
    <w:rsid w:val="00230B2A"/>
    <w:rsid w:val="00242D7A"/>
    <w:rsid w:val="00293919"/>
    <w:rsid w:val="002B13C2"/>
    <w:rsid w:val="002F34E4"/>
    <w:rsid w:val="002F7853"/>
    <w:rsid w:val="00302E63"/>
    <w:rsid w:val="00307B0C"/>
    <w:rsid w:val="003208CB"/>
    <w:rsid w:val="0034092B"/>
    <w:rsid w:val="0034387E"/>
    <w:rsid w:val="003502EF"/>
    <w:rsid w:val="00354390"/>
    <w:rsid w:val="00354E0B"/>
    <w:rsid w:val="003838BE"/>
    <w:rsid w:val="003960E7"/>
    <w:rsid w:val="00396BBE"/>
    <w:rsid w:val="003D1431"/>
    <w:rsid w:val="0040025C"/>
    <w:rsid w:val="004075D6"/>
    <w:rsid w:val="00416846"/>
    <w:rsid w:val="0041744F"/>
    <w:rsid w:val="00422820"/>
    <w:rsid w:val="00437B9B"/>
    <w:rsid w:val="004A6033"/>
    <w:rsid w:val="004B0D8D"/>
    <w:rsid w:val="004C0A76"/>
    <w:rsid w:val="004D72DE"/>
    <w:rsid w:val="004F2570"/>
    <w:rsid w:val="004F6C04"/>
    <w:rsid w:val="00514185"/>
    <w:rsid w:val="00523633"/>
    <w:rsid w:val="00534444"/>
    <w:rsid w:val="00545F5B"/>
    <w:rsid w:val="00556ED3"/>
    <w:rsid w:val="005667B7"/>
    <w:rsid w:val="005845B2"/>
    <w:rsid w:val="005946CB"/>
    <w:rsid w:val="005A47D2"/>
    <w:rsid w:val="005E66A7"/>
    <w:rsid w:val="005F3385"/>
    <w:rsid w:val="00643108"/>
    <w:rsid w:val="00677450"/>
    <w:rsid w:val="00684B83"/>
    <w:rsid w:val="006B7A8C"/>
    <w:rsid w:val="006C1691"/>
    <w:rsid w:val="006E007F"/>
    <w:rsid w:val="00706D9E"/>
    <w:rsid w:val="007125D9"/>
    <w:rsid w:val="00754A27"/>
    <w:rsid w:val="0076068E"/>
    <w:rsid w:val="00764029"/>
    <w:rsid w:val="0077385A"/>
    <w:rsid w:val="00783DCE"/>
    <w:rsid w:val="007853D7"/>
    <w:rsid w:val="00790FAE"/>
    <w:rsid w:val="007A4C22"/>
    <w:rsid w:val="007B627E"/>
    <w:rsid w:val="00801B20"/>
    <w:rsid w:val="00814AC8"/>
    <w:rsid w:val="008217A2"/>
    <w:rsid w:val="008336BC"/>
    <w:rsid w:val="00835D8D"/>
    <w:rsid w:val="0085104A"/>
    <w:rsid w:val="008A7FEE"/>
    <w:rsid w:val="008C7837"/>
    <w:rsid w:val="008D1FE3"/>
    <w:rsid w:val="008E43DB"/>
    <w:rsid w:val="00904B8C"/>
    <w:rsid w:val="00916C6B"/>
    <w:rsid w:val="00937214"/>
    <w:rsid w:val="0094031F"/>
    <w:rsid w:val="00942D6B"/>
    <w:rsid w:val="009539BA"/>
    <w:rsid w:val="00984B15"/>
    <w:rsid w:val="00997B7C"/>
    <w:rsid w:val="009C2F6D"/>
    <w:rsid w:val="009F068B"/>
    <w:rsid w:val="00A065EA"/>
    <w:rsid w:val="00A458C6"/>
    <w:rsid w:val="00A65624"/>
    <w:rsid w:val="00A7367E"/>
    <w:rsid w:val="00A75A9B"/>
    <w:rsid w:val="00A92325"/>
    <w:rsid w:val="00AA618F"/>
    <w:rsid w:val="00AB17A6"/>
    <w:rsid w:val="00AC7947"/>
    <w:rsid w:val="00AF3B35"/>
    <w:rsid w:val="00B111A5"/>
    <w:rsid w:val="00B17B09"/>
    <w:rsid w:val="00B22F14"/>
    <w:rsid w:val="00B25B32"/>
    <w:rsid w:val="00B26031"/>
    <w:rsid w:val="00BE7032"/>
    <w:rsid w:val="00C03299"/>
    <w:rsid w:val="00C116B8"/>
    <w:rsid w:val="00C21646"/>
    <w:rsid w:val="00C2414E"/>
    <w:rsid w:val="00C62676"/>
    <w:rsid w:val="00C66285"/>
    <w:rsid w:val="00C67E23"/>
    <w:rsid w:val="00C87A4E"/>
    <w:rsid w:val="00CA5D45"/>
    <w:rsid w:val="00CB6E65"/>
    <w:rsid w:val="00CC19FE"/>
    <w:rsid w:val="00D017BF"/>
    <w:rsid w:val="00D077D8"/>
    <w:rsid w:val="00D41475"/>
    <w:rsid w:val="00DA4FDB"/>
    <w:rsid w:val="00DB129F"/>
    <w:rsid w:val="00DB7BFC"/>
    <w:rsid w:val="00DC039F"/>
    <w:rsid w:val="00DF1C8F"/>
    <w:rsid w:val="00DF75F2"/>
    <w:rsid w:val="00E00F76"/>
    <w:rsid w:val="00E0619F"/>
    <w:rsid w:val="00E3794F"/>
    <w:rsid w:val="00E43336"/>
    <w:rsid w:val="00E44045"/>
    <w:rsid w:val="00E61354"/>
    <w:rsid w:val="00EB02FD"/>
    <w:rsid w:val="00ED418B"/>
    <w:rsid w:val="00F128E1"/>
    <w:rsid w:val="00F165E2"/>
    <w:rsid w:val="00F34F95"/>
    <w:rsid w:val="00F35F06"/>
    <w:rsid w:val="00F567E2"/>
    <w:rsid w:val="00F707C8"/>
    <w:rsid w:val="00F73B41"/>
    <w:rsid w:val="00F812A2"/>
    <w:rsid w:val="00F9212A"/>
    <w:rsid w:val="00F9443F"/>
    <w:rsid w:val="00FA5285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D60B"/>
  <w15:chartTrackingRefBased/>
  <w15:docId w15:val="{3AF0665B-86A2-4D56-8515-3E5173BE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9C2F6D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3834"/>
    <w:pPr>
      <w:ind w:left="720"/>
      <w:contextualSpacing/>
    </w:pPr>
    <w:rPr>
      <w:sz w:val="24"/>
      <w:szCs w:val="24"/>
    </w:rPr>
  </w:style>
  <w:style w:type="paragraph" w:styleId="Szvegtrzs">
    <w:name w:val="Body Text"/>
    <w:basedOn w:val="Norml"/>
    <w:link w:val="SzvegtrzsChar"/>
    <w:rsid w:val="001456A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1456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4C0A76"/>
    <w:pPr>
      <w:spacing w:after="120"/>
      <w:ind w:left="283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4C0A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30B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0B2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30B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0B2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C2F6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12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129F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5E66A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66A7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Oldalszm">
    <w:name w:val="page number"/>
    <w:basedOn w:val="Bekezdsalapbettpusa"/>
    <w:rsid w:val="00396BBE"/>
  </w:style>
  <w:style w:type="paragraph" w:styleId="Lbjegyzetszveg">
    <w:name w:val="footnote text"/>
    <w:basedOn w:val="Norml"/>
    <w:link w:val="LbjegyzetszvegChar"/>
    <w:uiPriority w:val="99"/>
    <w:semiHidden/>
    <w:unhideWhenUsed/>
    <w:rsid w:val="002F34E4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F34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F34E4"/>
    <w:rPr>
      <w:vertAlign w:val="superscript"/>
    </w:rPr>
  </w:style>
  <w:style w:type="character" w:customStyle="1" w:styleId="footnotetext">
    <w:name w:val="footnotetext"/>
    <w:basedOn w:val="Bekezdsalapbettpusa"/>
    <w:rsid w:val="0079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D4ED-4C70-4FB1-A728-7A49B0FA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3</cp:revision>
  <cp:lastPrinted>2015-11-26T09:39:00Z</cp:lastPrinted>
  <dcterms:created xsi:type="dcterms:W3CDTF">2022-01-27T15:01:00Z</dcterms:created>
  <dcterms:modified xsi:type="dcterms:W3CDTF">2022-01-27T15:16:00Z</dcterms:modified>
</cp:coreProperties>
</file>