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AFA3" w14:textId="77777777" w:rsidR="00BB1932" w:rsidRPr="00431B49" w:rsidRDefault="00BB1932" w:rsidP="00BB1932">
      <w:pPr>
        <w:ind w:left="360" w:right="4252" w:hanging="360"/>
        <w:jc w:val="center"/>
        <w:rPr>
          <w:b/>
          <w:sz w:val="22"/>
          <w:szCs w:val="22"/>
        </w:rPr>
      </w:pPr>
      <w:r w:rsidRPr="00431B49">
        <w:rPr>
          <w:b/>
          <w:sz w:val="22"/>
          <w:szCs w:val="22"/>
        </w:rPr>
        <w:t>KISKŐRÖS VÁROS SZLOVÁK NEMZETISÉGI</w:t>
      </w:r>
    </w:p>
    <w:p w14:paraId="395BDF26" w14:textId="77777777" w:rsidR="00BB1932" w:rsidRPr="00431B49" w:rsidRDefault="00BB1932" w:rsidP="00BB1932">
      <w:pPr>
        <w:ind w:left="360" w:right="4252" w:hanging="360"/>
        <w:jc w:val="center"/>
        <w:rPr>
          <w:b/>
          <w:sz w:val="22"/>
          <w:szCs w:val="22"/>
        </w:rPr>
      </w:pPr>
      <w:r w:rsidRPr="00431B49">
        <w:rPr>
          <w:b/>
          <w:sz w:val="22"/>
          <w:szCs w:val="22"/>
        </w:rPr>
        <w:t>ÖNKORMÁNYZATA</w:t>
      </w:r>
    </w:p>
    <w:p w14:paraId="148C93F7" w14:textId="77777777" w:rsidR="00BB1932" w:rsidRPr="00431B49" w:rsidRDefault="00BB1932" w:rsidP="00BB1932">
      <w:pPr>
        <w:ind w:left="360" w:hanging="360"/>
        <w:rPr>
          <w:b/>
          <w:i/>
          <w:sz w:val="22"/>
          <w:szCs w:val="22"/>
          <w:u w:val="single"/>
        </w:rPr>
      </w:pPr>
      <w:r w:rsidRPr="00431B49">
        <w:rPr>
          <w:b/>
          <w:i/>
          <w:sz w:val="22"/>
          <w:szCs w:val="22"/>
          <w:u w:val="single"/>
        </w:rPr>
        <w:t>Slovenská národnostná samospráva mesta Malý Kereš</w:t>
      </w:r>
    </w:p>
    <w:p w14:paraId="7015386E" w14:textId="218C3A69" w:rsidR="008371B1" w:rsidRPr="00431B49" w:rsidRDefault="0029464A" w:rsidP="00830193">
      <w:pPr>
        <w:ind w:left="360" w:hanging="360"/>
        <w:rPr>
          <w:b/>
          <w:sz w:val="22"/>
          <w:szCs w:val="22"/>
        </w:rPr>
      </w:pPr>
      <w:r w:rsidRPr="00431B49">
        <w:rPr>
          <w:b/>
          <w:sz w:val="22"/>
          <w:szCs w:val="22"/>
        </w:rPr>
        <w:t xml:space="preserve">Szám: </w:t>
      </w:r>
      <w:r w:rsidR="00BB1932" w:rsidRPr="00431B49">
        <w:rPr>
          <w:b/>
          <w:sz w:val="22"/>
          <w:szCs w:val="22"/>
        </w:rPr>
        <w:t>14</w:t>
      </w:r>
      <w:r w:rsidR="00B01132" w:rsidRPr="00431B49">
        <w:rPr>
          <w:b/>
          <w:sz w:val="22"/>
          <w:szCs w:val="22"/>
        </w:rPr>
        <w:t>/202</w:t>
      </w:r>
      <w:r w:rsidR="00A55C01">
        <w:rPr>
          <w:b/>
          <w:sz w:val="22"/>
          <w:szCs w:val="22"/>
        </w:rPr>
        <w:t>2</w:t>
      </w:r>
      <w:r w:rsidRPr="00431B49">
        <w:rPr>
          <w:b/>
          <w:sz w:val="22"/>
          <w:szCs w:val="22"/>
        </w:rPr>
        <w:t>.</w:t>
      </w:r>
    </w:p>
    <w:p w14:paraId="7922BBA9" w14:textId="77777777" w:rsidR="006D4F7C" w:rsidRPr="00431B49" w:rsidRDefault="006D4F7C" w:rsidP="00830193">
      <w:pPr>
        <w:ind w:left="360" w:hanging="360"/>
        <w:rPr>
          <w:b/>
          <w:sz w:val="22"/>
          <w:szCs w:val="22"/>
        </w:rPr>
      </w:pPr>
    </w:p>
    <w:p w14:paraId="44862B38" w14:textId="77777777" w:rsidR="0029464A" w:rsidRPr="00431B49" w:rsidRDefault="0029464A" w:rsidP="0029464A">
      <w:pPr>
        <w:ind w:left="360" w:hanging="360"/>
        <w:jc w:val="center"/>
        <w:rPr>
          <w:b/>
          <w:sz w:val="22"/>
          <w:szCs w:val="22"/>
        </w:rPr>
      </w:pPr>
      <w:r w:rsidRPr="00431B49">
        <w:rPr>
          <w:b/>
          <w:sz w:val="22"/>
          <w:szCs w:val="22"/>
        </w:rPr>
        <w:t>JEGYZŐKÖNYV</w:t>
      </w:r>
    </w:p>
    <w:p w14:paraId="6A34E1AD" w14:textId="77777777" w:rsidR="003D569A" w:rsidRPr="00431B49" w:rsidRDefault="003D569A" w:rsidP="00C818E5">
      <w:pPr>
        <w:rPr>
          <w:b/>
          <w:sz w:val="22"/>
          <w:szCs w:val="22"/>
        </w:rPr>
      </w:pPr>
    </w:p>
    <w:p w14:paraId="09C29DFD" w14:textId="64F7AC00" w:rsidR="0029464A" w:rsidRPr="00431B49" w:rsidRDefault="0029464A" w:rsidP="00B01132">
      <w:pPr>
        <w:ind w:left="1418" w:hanging="1418"/>
        <w:jc w:val="both"/>
        <w:rPr>
          <w:sz w:val="22"/>
          <w:szCs w:val="22"/>
        </w:rPr>
      </w:pPr>
      <w:r w:rsidRPr="00431B49">
        <w:rPr>
          <w:b/>
          <w:sz w:val="22"/>
          <w:szCs w:val="22"/>
          <w:u w:val="single"/>
        </w:rPr>
        <w:t>Készült:</w:t>
      </w:r>
      <w:r w:rsidRPr="00431B49">
        <w:rPr>
          <w:sz w:val="22"/>
          <w:szCs w:val="22"/>
        </w:rPr>
        <w:t xml:space="preserve"> </w:t>
      </w:r>
      <w:r w:rsidRPr="00431B49">
        <w:rPr>
          <w:sz w:val="22"/>
          <w:szCs w:val="22"/>
        </w:rPr>
        <w:tab/>
        <w:t xml:space="preserve">Kiskőrös Város </w:t>
      </w:r>
      <w:r w:rsidR="002C7C52" w:rsidRPr="00431B49">
        <w:rPr>
          <w:sz w:val="22"/>
          <w:szCs w:val="22"/>
        </w:rPr>
        <w:t>Szlovák</w:t>
      </w:r>
      <w:r w:rsidR="00B01132" w:rsidRPr="00431B49">
        <w:rPr>
          <w:sz w:val="22"/>
          <w:szCs w:val="22"/>
        </w:rPr>
        <w:t xml:space="preserve"> Nemzetiségi Önkormányzata 202</w:t>
      </w:r>
      <w:r w:rsidR="00A55C01">
        <w:rPr>
          <w:sz w:val="22"/>
          <w:szCs w:val="22"/>
        </w:rPr>
        <w:t>2</w:t>
      </w:r>
      <w:r w:rsidRPr="00431B49">
        <w:rPr>
          <w:sz w:val="22"/>
          <w:szCs w:val="22"/>
        </w:rPr>
        <w:t xml:space="preserve">. </w:t>
      </w:r>
      <w:r w:rsidR="00A55C01">
        <w:rPr>
          <w:sz w:val="22"/>
          <w:szCs w:val="22"/>
        </w:rPr>
        <w:t>február 02-</w:t>
      </w:r>
      <w:r w:rsidR="00B16249">
        <w:rPr>
          <w:sz w:val="22"/>
          <w:szCs w:val="22"/>
        </w:rPr>
        <w:t>á</w:t>
      </w:r>
      <w:r w:rsidR="000F016F" w:rsidRPr="00431B49">
        <w:rPr>
          <w:sz w:val="22"/>
          <w:szCs w:val="22"/>
        </w:rPr>
        <w:t xml:space="preserve">n </w:t>
      </w:r>
      <w:r w:rsidR="00284E65" w:rsidRPr="00431B49">
        <w:rPr>
          <w:sz w:val="22"/>
          <w:szCs w:val="22"/>
        </w:rPr>
        <w:t>(</w:t>
      </w:r>
      <w:r w:rsidR="003B601E">
        <w:rPr>
          <w:sz w:val="22"/>
          <w:szCs w:val="22"/>
        </w:rPr>
        <w:t>szerda</w:t>
      </w:r>
      <w:r w:rsidR="002D72E9" w:rsidRPr="00431B49">
        <w:rPr>
          <w:sz w:val="22"/>
          <w:szCs w:val="22"/>
        </w:rPr>
        <w:t xml:space="preserve">) </w:t>
      </w:r>
      <w:r w:rsidR="008A3983" w:rsidRPr="00431B49">
        <w:rPr>
          <w:sz w:val="22"/>
          <w:szCs w:val="22"/>
        </w:rPr>
        <w:t>8:30</w:t>
      </w:r>
      <w:r w:rsidR="003B0147" w:rsidRPr="00431B49">
        <w:rPr>
          <w:sz w:val="22"/>
          <w:szCs w:val="22"/>
        </w:rPr>
        <w:t xml:space="preserve"> </w:t>
      </w:r>
      <w:r w:rsidRPr="00431B49">
        <w:rPr>
          <w:sz w:val="22"/>
          <w:szCs w:val="22"/>
        </w:rPr>
        <w:t>órai kezdettel megtartott</w:t>
      </w:r>
      <w:r w:rsidR="00A107E3" w:rsidRPr="00431B49">
        <w:rPr>
          <w:sz w:val="22"/>
          <w:szCs w:val="22"/>
        </w:rPr>
        <w:t xml:space="preserve"> </w:t>
      </w:r>
      <w:r w:rsidRPr="00431B49">
        <w:rPr>
          <w:sz w:val="22"/>
          <w:szCs w:val="22"/>
        </w:rPr>
        <w:t>üléséről</w:t>
      </w:r>
    </w:p>
    <w:p w14:paraId="0A33BB38" w14:textId="77777777" w:rsidR="008371B1" w:rsidRPr="00431B49" w:rsidRDefault="008371B1" w:rsidP="003E4452">
      <w:pPr>
        <w:rPr>
          <w:sz w:val="22"/>
          <w:szCs w:val="22"/>
        </w:rPr>
      </w:pPr>
    </w:p>
    <w:p w14:paraId="7DA211AE" w14:textId="6B696ABD" w:rsidR="007945F4" w:rsidRPr="00431B49" w:rsidRDefault="0029464A" w:rsidP="007945F4">
      <w:pPr>
        <w:rPr>
          <w:sz w:val="22"/>
          <w:szCs w:val="22"/>
        </w:rPr>
      </w:pPr>
      <w:r w:rsidRPr="00431B49">
        <w:rPr>
          <w:b/>
          <w:sz w:val="22"/>
          <w:szCs w:val="22"/>
          <w:u w:val="single"/>
        </w:rPr>
        <w:t>Az ülés helye:</w:t>
      </w:r>
      <w:r w:rsidRPr="00431B49">
        <w:rPr>
          <w:sz w:val="22"/>
          <w:szCs w:val="22"/>
        </w:rPr>
        <w:t xml:space="preserve"> </w:t>
      </w:r>
      <w:r w:rsidRPr="00431B49">
        <w:rPr>
          <w:sz w:val="22"/>
          <w:szCs w:val="22"/>
        </w:rPr>
        <w:tab/>
      </w:r>
      <w:r w:rsidR="007945F4" w:rsidRPr="00431B49">
        <w:rPr>
          <w:sz w:val="22"/>
          <w:szCs w:val="22"/>
        </w:rPr>
        <w:tab/>
        <w:t xml:space="preserve">Kiskőrösi Polgármesteri Hivatal </w:t>
      </w:r>
      <w:r w:rsidR="00A55C01">
        <w:rPr>
          <w:sz w:val="22"/>
          <w:szCs w:val="22"/>
        </w:rPr>
        <w:t xml:space="preserve">Díszterme </w:t>
      </w:r>
    </w:p>
    <w:p w14:paraId="4D8D4535" w14:textId="77777777" w:rsidR="007945F4" w:rsidRPr="00431B49" w:rsidRDefault="007945F4" w:rsidP="007945F4">
      <w:pPr>
        <w:rPr>
          <w:sz w:val="22"/>
          <w:szCs w:val="22"/>
        </w:rPr>
      </w:pPr>
      <w:r w:rsidRPr="00431B49">
        <w:rPr>
          <w:sz w:val="22"/>
          <w:szCs w:val="22"/>
        </w:rPr>
        <w:tab/>
      </w:r>
      <w:r w:rsidRPr="00431B49">
        <w:rPr>
          <w:sz w:val="22"/>
          <w:szCs w:val="22"/>
        </w:rPr>
        <w:tab/>
      </w:r>
      <w:r w:rsidRPr="00431B49">
        <w:rPr>
          <w:sz w:val="22"/>
          <w:szCs w:val="22"/>
        </w:rPr>
        <w:tab/>
        <w:t>(6200 Kiskőrös, Petőfi Sándor tér 1.)</w:t>
      </w:r>
    </w:p>
    <w:p w14:paraId="3FA4EBFA" w14:textId="77777777" w:rsidR="008371B1" w:rsidRPr="00431B49" w:rsidRDefault="008371B1" w:rsidP="0029464A">
      <w:pPr>
        <w:rPr>
          <w:sz w:val="22"/>
          <w:szCs w:val="22"/>
        </w:rPr>
      </w:pPr>
    </w:p>
    <w:p w14:paraId="160CA379" w14:textId="77777777" w:rsidR="009C0EBB" w:rsidRPr="00431B49" w:rsidRDefault="00BB1932" w:rsidP="00B01132">
      <w:pPr>
        <w:rPr>
          <w:sz w:val="22"/>
          <w:szCs w:val="22"/>
        </w:rPr>
      </w:pPr>
      <w:r w:rsidRPr="00431B49">
        <w:rPr>
          <w:b/>
          <w:sz w:val="22"/>
          <w:szCs w:val="22"/>
          <w:u w:val="single"/>
        </w:rPr>
        <w:t>Jelen vannak:</w:t>
      </w:r>
      <w:r w:rsidRPr="00431B49">
        <w:rPr>
          <w:sz w:val="22"/>
          <w:szCs w:val="22"/>
        </w:rPr>
        <w:tab/>
      </w:r>
      <w:r w:rsidRPr="00431B49">
        <w:rPr>
          <w:sz w:val="22"/>
          <w:szCs w:val="22"/>
        </w:rPr>
        <w:tab/>
      </w:r>
      <w:r w:rsidR="009C0EBB" w:rsidRPr="00431B49">
        <w:rPr>
          <w:sz w:val="22"/>
          <w:szCs w:val="22"/>
        </w:rPr>
        <w:t>Györk Ernőné</w:t>
      </w:r>
      <w:r w:rsidR="009C0EBB" w:rsidRPr="00431B49">
        <w:rPr>
          <w:sz w:val="22"/>
          <w:szCs w:val="22"/>
        </w:rPr>
        <w:tab/>
      </w:r>
      <w:r w:rsidR="009C0EBB" w:rsidRPr="00431B49">
        <w:rPr>
          <w:sz w:val="22"/>
          <w:szCs w:val="22"/>
        </w:rPr>
        <w:tab/>
      </w:r>
      <w:r w:rsidR="009C0EBB" w:rsidRPr="00431B49">
        <w:rPr>
          <w:sz w:val="22"/>
          <w:szCs w:val="22"/>
        </w:rPr>
        <w:tab/>
        <w:t xml:space="preserve">a testület elnöke </w:t>
      </w:r>
    </w:p>
    <w:p w14:paraId="34FDBAF9" w14:textId="150C3BFF" w:rsidR="00B01132" w:rsidRDefault="00B01132" w:rsidP="009C0EBB">
      <w:pPr>
        <w:ind w:left="1416" w:firstLine="708"/>
        <w:rPr>
          <w:sz w:val="22"/>
          <w:szCs w:val="22"/>
        </w:rPr>
      </w:pPr>
      <w:r w:rsidRPr="00431B49">
        <w:rPr>
          <w:sz w:val="22"/>
          <w:szCs w:val="22"/>
        </w:rPr>
        <w:t>Barkóczi Jánosné</w:t>
      </w:r>
      <w:r w:rsidRPr="00431B49">
        <w:rPr>
          <w:sz w:val="22"/>
          <w:szCs w:val="22"/>
        </w:rPr>
        <w:tab/>
      </w:r>
      <w:r w:rsidRPr="00431B49">
        <w:rPr>
          <w:sz w:val="22"/>
          <w:szCs w:val="22"/>
        </w:rPr>
        <w:tab/>
        <w:t>képviselő</w:t>
      </w:r>
    </w:p>
    <w:p w14:paraId="11665871" w14:textId="1A900353" w:rsidR="00B16249" w:rsidRPr="00431B49" w:rsidRDefault="00FA1F2A" w:rsidP="009C0EBB">
      <w:pPr>
        <w:ind w:left="1416" w:firstLine="708"/>
        <w:rPr>
          <w:sz w:val="22"/>
          <w:szCs w:val="22"/>
        </w:rPr>
      </w:pPr>
      <w:r w:rsidRPr="00431B49">
        <w:rPr>
          <w:sz w:val="22"/>
          <w:szCs w:val="22"/>
        </w:rPr>
        <w:t>Valach Sándorné</w:t>
      </w:r>
      <w:r w:rsidR="00B16249" w:rsidRPr="00431B49">
        <w:rPr>
          <w:sz w:val="22"/>
          <w:szCs w:val="22"/>
        </w:rPr>
        <w:tab/>
      </w:r>
      <w:r w:rsidR="00B16249" w:rsidRPr="00431B49">
        <w:rPr>
          <w:sz w:val="22"/>
          <w:szCs w:val="22"/>
        </w:rPr>
        <w:tab/>
        <w:t>képviselő</w:t>
      </w:r>
    </w:p>
    <w:p w14:paraId="2352B30F" w14:textId="2E1BEE7D" w:rsidR="00B01132" w:rsidRPr="00431B49" w:rsidRDefault="00B01132" w:rsidP="009C0EBB">
      <w:pPr>
        <w:rPr>
          <w:sz w:val="22"/>
          <w:szCs w:val="22"/>
        </w:rPr>
      </w:pPr>
      <w:r w:rsidRPr="00431B49">
        <w:rPr>
          <w:sz w:val="22"/>
          <w:szCs w:val="22"/>
        </w:rPr>
        <w:tab/>
      </w:r>
      <w:r w:rsidRPr="00431B49">
        <w:rPr>
          <w:sz w:val="22"/>
          <w:szCs w:val="22"/>
        </w:rPr>
        <w:tab/>
      </w:r>
      <w:r w:rsidRPr="00431B49">
        <w:rPr>
          <w:sz w:val="22"/>
          <w:szCs w:val="22"/>
        </w:rPr>
        <w:tab/>
        <w:t>Csővári János</w:t>
      </w:r>
      <w:r w:rsidRPr="00431B49">
        <w:rPr>
          <w:sz w:val="22"/>
          <w:szCs w:val="22"/>
        </w:rPr>
        <w:tab/>
      </w:r>
      <w:r w:rsidRPr="00431B49">
        <w:rPr>
          <w:sz w:val="22"/>
          <w:szCs w:val="22"/>
        </w:rPr>
        <w:tab/>
      </w:r>
      <w:r w:rsidRPr="00431B49">
        <w:rPr>
          <w:sz w:val="22"/>
          <w:szCs w:val="22"/>
        </w:rPr>
        <w:tab/>
        <w:t>képviselő</w:t>
      </w:r>
    </w:p>
    <w:p w14:paraId="3B672756" w14:textId="77777777" w:rsidR="00BB1932" w:rsidRPr="00431B49" w:rsidRDefault="00BB1932" w:rsidP="00B01132">
      <w:pPr>
        <w:rPr>
          <w:sz w:val="22"/>
          <w:szCs w:val="22"/>
        </w:rPr>
      </w:pPr>
    </w:p>
    <w:p w14:paraId="7F5CD725" w14:textId="77777777" w:rsidR="00BB1932" w:rsidRPr="00431B49" w:rsidRDefault="00BB1932" w:rsidP="00BB1932">
      <w:pPr>
        <w:ind w:left="2127" w:hanging="3"/>
        <w:rPr>
          <w:sz w:val="22"/>
          <w:szCs w:val="22"/>
        </w:rPr>
      </w:pPr>
      <w:r w:rsidRPr="00431B49">
        <w:rPr>
          <w:sz w:val="22"/>
          <w:szCs w:val="22"/>
        </w:rPr>
        <w:t xml:space="preserve">dr. Turán Csaba </w:t>
      </w:r>
      <w:r w:rsidRPr="00431B49">
        <w:rPr>
          <w:sz w:val="22"/>
          <w:szCs w:val="22"/>
        </w:rPr>
        <w:tab/>
      </w:r>
      <w:r w:rsidRPr="00431B49">
        <w:rPr>
          <w:sz w:val="22"/>
          <w:szCs w:val="22"/>
        </w:rPr>
        <w:tab/>
        <w:t>jegyző</w:t>
      </w:r>
    </w:p>
    <w:p w14:paraId="27B69C88" w14:textId="77777777" w:rsidR="00BB1932" w:rsidRPr="00431B49" w:rsidRDefault="00BB1932" w:rsidP="00BB1932">
      <w:pPr>
        <w:ind w:left="2127" w:hanging="3"/>
        <w:rPr>
          <w:sz w:val="22"/>
          <w:szCs w:val="22"/>
        </w:rPr>
      </w:pPr>
      <w:r w:rsidRPr="00431B49">
        <w:rPr>
          <w:sz w:val="22"/>
          <w:szCs w:val="22"/>
        </w:rPr>
        <w:t xml:space="preserve">Molnár Éva </w:t>
      </w:r>
      <w:r w:rsidRPr="00431B49">
        <w:rPr>
          <w:sz w:val="22"/>
          <w:szCs w:val="22"/>
        </w:rPr>
        <w:tab/>
      </w:r>
      <w:r w:rsidRPr="00431B49">
        <w:rPr>
          <w:sz w:val="22"/>
          <w:szCs w:val="22"/>
        </w:rPr>
        <w:tab/>
      </w:r>
      <w:r w:rsidRPr="00431B49">
        <w:rPr>
          <w:sz w:val="22"/>
          <w:szCs w:val="22"/>
        </w:rPr>
        <w:tab/>
        <w:t>költségvetési referens</w:t>
      </w:r>
    </w:p>
    <w:p w14:paraId="68B66192" w14:textId="06C11FF2" w:rsidR="009C0EBB" w:rsidRPr="00431B49" w:rsidRDefault="008A3983" w:rsidP="00F3598F">
      <w:pPr>
        <w:ind w:left="1416" w:firstLine="708"/>
        <w:rPr>
          <w:sz w:val="22"/>
          <w:szCs w:val="22"/>
        </w:rPr>
      </w:pPr>
      <w:r w:rsidRPr="00431B49">
        <w:rPr>
          <w:sz w:val="22"/>
          <w:szCs w:val="22"/>
        </w:rPr>
        <w:t xml:space="preserve">Bacskai Klára </w:t>
      </w:r>
      <w:r w:rsidRPr="00431B49">
        <w:rPr>
          <w:sz w:val="22"/>
          <w:szCs w:val="22"/>
        </w:rPr>
        <w:tab/>
      </w:r>
      <w:r w:rsidR="00BB1932" w:rsidRPr="00431B49">
        <w:rPr>
          <w:sz w:val="22"/>
          <w:szCs w:val="22"/>
        </w:rPr>
        <w:tab/>
      </w:r>
      <w:r w:rsidR="00BB1932" w:rsidRPr="00431B49">
        <w:rPr>
          <w:sz w:val="22"/>
          <w:szCs w:val="22"/>
        </w:rPr>
        <w:tab/>
        <w:t>jegyzőkönyvvezető</w:t>
      </w:r>
    </w:p>
    <w:p w14:paraId="27B01973" w14:textId="77777777" w:rsidR="00BB1932" w:rsidRPr="00431B49" w:rsidRDefault="00BB1932" w:rsidP="00BB1932">
      <w:pPr>
        <w:jc w:val="both"/>
        <w:rPr>
          <w:b/>
          <w:sz w:val="22"/>
          <w:szCs w:val="22"/>
        </w:rPr>
      </w:pPr>
    </w:p>
    <w:p w14:paraId="42CFED58" w14:textId="181B4BAA" w:rsidR="00BE5EBA" w:rsidRPr="00431B49" w:rsidRDefault="00BE5EBA" w:rsidP="00BE5EBA">
      <w:pPr>
        <w:rPr>
          <w:sz w:val="22"/>
          <w:szCs w:val="22"/>
        </w:rPr>
      </w:pPr>
      <w:r w:rsidRPr="00BE5EBA">
        <w:rPr>
          <w:b/>
          <w:bCs/>
          <w:sz w:val="22"/>
          <w:szCs w:val="22"/>
          <w:u w:val="single"/>
        </w:rPr>
        <w:t>Távol maradt:</w:t>
      </w:r>
      <w:r w:rsidRPr="00BE5EBA">
        <w:rPr>
          <w:b/>
          <w:bCs/>
          <w:sz w:val="22"/>
          <w:szCs w:val="22"/>
        </w:rPr>
        <w:tab/>
      </w:r>
      <w:r>
        <w:rPr>
          <w:sz w:val="22"/>
          <w:szCs w:val="22"/>
        </w:rPr>
        <w:tab/>
      </w:r>
      <w:r w:rsidR="00FA1F2A" w:rsidRPr="00431B49">
        <w:rPr>
          <w:sz w:val="22"/>
          <w:szCs w:val="22"/>
        </w:rPr>
        <w:t xml:space="preserve">Birkás Kálmánné  </w:t>
      </w:r>
      <w:r w:rsidRPr="00431B49">
        <w:rPr>
          <w:sz w:val="22"/>
          <w:szCs w:val="22"/>
        </w:rPr>
        <w:tab/>
      </w:r>
      <w:r w:rsidRPr="00431B49">
        <w:rPr>
          <w:sz w:val="22"/>
          <w:szCs w:val="22"/>
        </w:rPr>
        <w:tab/>
        <w:t>képviselő</w:t>
      </w:r>
    </w:p>
    <w:p w14:paraId="29CD2B98" w14:textId="36B89640" w:rsidR="003B0147" w:rsidRDefault="003B0147" w:rsidP="00BB1932">
      <w:pPr>
        <w:jc w:val="both"/>
        <w:rPr>
          <w:b/>
          <w:sz w:val="22"/>
          <w:szCs w:val="22"/>
        </w:rPr>
      </w:pPr>
    </w:p>
    <w:p w14:paraId="6268E280" w14:textId="77777777" w:rsidR="009110C4" w:rsidRPr="00431B49" w:rsidRDefault="009110C4" w:rsidP="00BB1932">
      <w:pPr>
        <w:jc w:val="both"/>
        <w:rPr>
          <w:b/>
          <w:sz w:val="22"/>
          <w:szCs w:val="22"/>
        </w:rPr>
      </w:pPr>
    </w:p>
    <w:p w14:paraId="63F4706D" w14:textId="072AD30A" w:rsidR="00FA1F2A" w:rsidRDefault="00FA1F2A" w:rsidP="00FA1F2A">
      <w:pPr>
        <w:jc w:val="both"/>
        <w:rPr>
          <w:sz w:val="22"/>
          <w:szCs w:val="22"/>
        </w:rPr>
      </w:pPr>
      <w:r w:rsidRPr="00431B49">
        <w:rPr>
          <w:b/>
          <w:sz w:val="22"/>
          <w:szCs w:val="22"/>
        </w:rPr>
        <w:t>Györk Ernőné</w:t>
      </w:r>
      <w:r w:rsidRPr="00431B49">
        <w:rPr>
          <w:sz w:val="22"/>
          <w:szCs w:val="22"/>
        </w:rPr>
        <w:t xml:space="preserve"> a testület elnöke köszöntötte az ülésen megjelenteket, megállapította a határozat-képességet és megnyitotta az ülést. Javasolta, hogy a jegyzőkönyv-hitelesítő Csővári János képviselő legyen.</w:t>
      </w:r>
    </w:p>
    <w:p w14:paraId="10EEE8CC" w14:textId="77777777" w:rsidR="00FA1F2A" w:rsidRPr="00431B49" w:rsidRDefault="00FA1F2A" w:rsidP="00FA1F2A">
      <w:pPr>
        <w:jc w:val="both"/>
        <w:rPr>
          <w:sz w:val="22"/>
          <w:szCs w:val="22"/>
        </w:rPr>
      </w:pPr>
    </w:p>
    <w:p w14:paraId="3F8AE60C" w14:textId="77777777" w:rsidR="003B601E" w:rsidRDefault="003B601E" w:rsidP="003B601E">
      <w:pPr>
        <w:jc w:val="both"/>
        <w:rPr>
          <w:sz w:val="22"/>
          <w:szCs w:val="22"/>
        </w:rPr>
      </w:pPr>
      <w:r>
        <w:rPr>
          <w:sz w:val="22"/>
          <w:szCs w:val="22"/>
        </w:rPr>
        <w:t xml:space="preserve">A testület </w:t>
      </w:r>
      <w:r w:rsidRPr="00DE5133">
        <w:rPr>
          <w:sz w:val="22"/>
          <w:szCs w:val="22"/>
        </w:rPr>
        <w:t xml:space="preserve">a jegyzőkönyv hitelesítőjének </w:t>
      </w:r>
      <w:r w:rsidRPr="00530197">
        <w:rPr>
          <w:sz w:val="22"/>
          <w:szCs w:val="22"/>
        </w:rPr>
        <w:t>egyhangú szavazással</w:t>
      </w:r>
      <w:r>
        <w:rPr>
          <w:color w:val="FF0000"/>
          <w:sz w:val="22"/>
          <w:szCs w:val="22"/>
        </w:rPr>
        <w:t xml:space="preserve"> </w:t>
      </w:r>
      <w:r>
        <w:rPr>
          <w:sz w:val="22"/>
        </w:rPr>
        <w:t>Csővári János</w:t>
      </w:r>
      <w:r w:rsidRPr="00DE5133">
        <w:rPr>
          <w:sz w:val="22"/>
          <w:szCs w:val="22"/>
        </w:rPr>
        <w:t xml:space="preserve"> képviselőt jelölte ki.</w:t>
      </w:r>
      <w:r>
        <w:rPr>
          <w:sz w:val="22"/>
          <w:szCs w:val="22"/>
        </w:rPr>
        <w:t xml:space="preserve"> </w:t>
      </w:r>
    </w:p>
    <w:p w14:paraId="4EA82B48" w14:textId="77777777" w:rsidR="003B601E" w:rsidRDefault="003B601E" w:rsidP="003B601E">
      <w:pPr>
        <w:jc w:val="both"/>
        <w:rPr>
          <w:sz w:val="22"/>
          <w:szCs w:val="22"/>
        </w:rPr>
      </w:pPr>
    </w:p>
    <w:p w14:paraId="24914997" w14:textId="77777777" w:rsidR="003B601E" w:rsidRDefault="003B601E" w:rsidP="003B601E">
      <w:pPr>
        <w:jc w:val="both"/>
        <w:rPr>
          <w:sz w:val="22"/>
          <w:szCs w:val="22"/>
        </w:rPr>
      </w:pPr>
      <w:r w:rsidRPr="00E35D29">
        <w:rPr>
          <w:sz w:val="22"/>
          <w:szCs w:val="22"/>
        </w:rPr>
        <w:t>Ezt követő</w:t>
      </w:r>
      <w:r>
        <w:rPr>
          <w:sz w:val="22"/>
          <w:szCs w:val="22"/>
        </w:rPr>
        <w:t>en az elnök</w:t>
      </w:r>
      <w:r w:rsidRPr="00E35D29">
        <w:rPr>
          <w:sz w:val="22"/>
          <w:szCs w:val="22"/>
        </w:rPr>
        <w:t xml:space="preserve"> ismertette a napirendi javaslatot, </w:t>
      </w:r>
      <w:r>
        <w:rPr>
          <w:sz w:val="22"/>
          <w:szCs w:val="22"/>
        </w:rPr>
        <w:t xml:space="preserve">kérdés, </w:t>
      </w:r>
      <w:r w:rsidRPr="00417486">
        <w:rPr>
          <w:sz w:val="22"/>
          <w:szCs w:val="22"/>
        </w:rPr>
        <w:t>módosító javaslat a napirenddel összefüggésben nem hangzott el, ezért szavazásra bocsáto</w:t>
      </w:r>
      <w:r>
        <w:rPr>
          <w:sz w:val="22"/>
          <w:szCs w:val="22"/>
        </w:rPr>
        <w:t>tta azt.</w:t>
      </w:r>
    </w:p>
    <w:p w14:paraId="74C0F6ED" w14:textId="77777777" w:rsidR="003B601E" w:rsidRPr="00431B49" w:rsidRDefault="003B601E" w:rsidP="003B601E">
      <w:pPr>
        <w:jc w:val="both"/>
        <w:rPr>
          <w:sz w:val="22"/>
          <w:szCs w:val="22"/>
        </w:rPr>
      </w:pPr>
    </w:p>
    <w:p w14:paraId="29CDD078" w14:textId="77777777" w:rsidR="003B601E" w:rsidRPr="00431B49" w:rsidRDefault="003B601E" w:rsidP="003B601E">
      <w:pPr>
        <w:jc w:val="both"/>
        <w:rPr>
          <w:sz w:val="22"/>
          <w:szCs w:val="22"/>
        </w:rPr>
      </w:pPr>
      <w:r w:rsidRPr="00431B49">
        <w:rPr>
          <w:sz w:val="22"/>
          <w:szCs w:val="22"/>
        </w:rPr>
        <w:t xml:space="preserve">A testület a napirendet </w:t>
      </w:r>
      <w:r>
        <w:rPr>
          <w:sz w:val="22"/>
          <w:szCs w:val="22"/>
        </w:rPr>
        <w:t>4</w:t>
      </w:r>
      <w:r w:rsidRPr="00431B49">
        <w:rPr>
          <w:sz w:val="22"/>
          <w:szCs w:val="22"/>
        </w:rPr>
        <w:t xml:space="preserve"> „igen” szavazattal az alábbiak szerint fogadta el:</w:t>
      </w:r>
    </w:p>
    <w:p w14:paraId="57C3547F" w14:textId="77777777" w:rsidR="003B601E" w:rsidRPr="00431B49" w:rsidRDefault="003B601E" w:rsidP="003B601E">
      <w:pPr>
        <w:jc w:val="both"/>
        <w:rPr>
          <w:sz w:val="22"/>
          <w:szCs w:val="22"/>
        </w:rPr>
      </w:pPr>
    </w:p>
    <w:p w14:paraId="7B8D8238" w14:textId="77777777" w:rsidR="003B601E" w:rsidRPr="00431B49" w:rsidRDefault="003B601E" w:rsidP="003B601E">
      <w:pPr>
        <w:jc w:val="both"/>
        <w:rPr>
          <w:sz w:val="22"/>
          <w:szCs w:val="22"/>
        </w:rPr>
      </w:pPr>
    </w:p>
    <w:p w14:paraId="7EC9A8BC" w14:textId="77777777" w:rsidR="003B601E" w:rsidRPr="00431B49" w:rsidRDefault="003B601E" w:rsidP="003B601E">
      <w:pPr>
        <w:rPr>
          <w:sz w:val="22"/>
          <w:szCs w:val="22"/>
        </w:rPr>
      </w:pPr>
    </w:p>
    <w:p w14:paraId="37E4B2F6" w14:textId="2D5A84CB" w:rsidR="00A55C01" w:rsidRDefault="003B601E" w:rsidP="00A55C01">
      <w:pPr>
        <w:ind w:left="360" w:hanging="360"/>
        <w:rPr>
          <w:b/>
          <w:sz w:val="22"/>
          <w:szCs w:val="22"/>
        </w:rPr>
      </w:pPr>
      <w:r w:rsidRPr="00431B49">
        <w:rPr>
          <w:b/>
          <w:sz w:val="22"/>
          <w:szCs w:val="22"/>
        </w:rPr>
        <w:t>N A P I R E N D:</w:t>
      </w:r>
    </w:p>
    <w:p w14:paraId="5BB250B8" w14:textId="77777777" w:rsidR="00A55C01" w:rsidRDefault="00A55C01" w:rsidP="00A55C01">
      <w:pPr>
        <w:ind w:left="360" w:hanging="360"/>
        <w:rPr>
          <w:b/>
          <w:sz w:val="22"/>
          <w:szCs w:val="22"/>
        </w:rPr>
      </w:pPr>
    </w:p>
    <w:p w14:paraId="62CF9C60" w14:textId="77777777" w:rsidR="00A55C01" w:rsidRPr="00F316FE" w:rsidRDefault="00A55C01" w:rsidP="00A55C01">
      <w:pPr>
        <w:jc w:val="both"/>
        <w:rPr>
          <w:sz w:val="22"/>
          <w:szCs w:val="22"/>
        </w:rPr>
      </w:pPr>
      <w:r>
        <w:rPr>
          <w:sz w:val="22"/>
          <w:szCs w:val="22"/>
        </w:rPr>
        <w:t>1.</w:t>
      </w:r>
      <w:r>
        <w:rPr>
          <w:sz w:val="22"/>
          <w:szCs w:val="22"/>
        </w:rPr>
        <w:tab/>
        <w:t>KÖZÉPTÁVÚ TERVEZÉS</w:t>
      </w:r>
    </w:p>
    <w:p w14:paraId="51AF008A" w14:textId="77777777" w:rsidR="00A55C01" w:rsidRPr="00F316FE" w:rsidRDefault="00A55C01" w:rsidP="00A55C01">
      <w:pPr>
        <w:jc w:val="both"/>
        <w:rPr>
          <w:sz w:val="22"/>
          <w:szCs w:val="22"/>
        </w:rPr>
      </w:pPr>
    </w:p>
    <w:p w14:paraId="41B49D07" w14:textId="77777777" w:rsidR="00A55C01" w:rsidRDefault="00A55C01" w:rsidP="00A55C01">
      <w:pPr>
        <w:jc w:val="both"/>
        <w:rPr>
          <w:sz w:val="22"/>
          <w:szCs w:val="22"/>
        </w:rPr>
      </w:pPr>
      <w:r w:rsidRPr="00F316FE">
        <w:rPr>
          <w:sz w:val="22"/>
          <w:szCs w:val="22"/>
          <w:u w:val="single"/>
        </w:rPr>
        <w:t>Előterjesztő</w:t>
      </w:r>
      <w:r w:rsidRPr="00F316FE">
        <w:rPr>
          <w:sz w:val="22"/>
          <w:szCs w:val="22"/>
        </w:rPr>
        <w:t>: a nemzetiségi önkormányzat elnöke</w:t>
      </w:r>
    </w:p>
    <w:p w14:paraId="48F8E8CA" w14:textId="77777777" w:rsidR="00A55C01" w:rsidRDefault="00A55C01" w:rsidP="00A55C01">
      <w:pPr>
        <w:rPr>
          <w:sz w:val="22"/>
          <w:szCs w:val="22"/>
        </w:rPr>
      </w:pPr>
    </w:p>
    <w:p w14:paraId="10075FA8" w14:textId="77777777" w:rsidR="00A55C01" w:rsidRDefault="00A55C01" w:rsidP="00A55C01">
      <w:pPr>
        <w:rPr>
          <w:sz w:val="22"/>
          <w:szCs w:val="22"/>
        </w:rPr>
      </w:pPr>
    </w:p>
    <w:p w14:paraId="05ED7472" w14:textId="77777777" w:rsidR="00A55C01" w:rsidRDefault="00A55C01" w:rsidP="00A55C01">
      <w:pPr>
        <w:rPr>
          <w:sz w:val="22"/>
          <w:szCs w:val="22"/>
        </w:rPr>
      </w:pPr>
      <w:r>
        <w:rPr>
          <w:sz w:val="22"/>
          <w:szCs w:val="22"/>
        </w:rPr>
        <w:t>2.</w:t>
      </w:r>
      <w:r w:rsidRPr="007B7C5D">
        <w:t xml:space="preserve"> </w:t>
      </w:r>
      <w:r>
        <w:tab/>
      </w:r>
      <w:r w:rsidRPr="007B7C5D">
        <w:rPr>
          <w:sz w:val="22"/>
          <w:szCs w:val="22"/>
        </w:rPr>
        <w:t>A NEMZETISÉGI ÖNKORMÁNYZAT 20</w:t>
      </w:r>
      <w:r>
        <w:rPr>
          <w:sz w:val="22"/>
          <w:szCs w:val="22"/>
        </w:rPr>
        <w:t>22</w:t>
      </w:r>
      <w:r w:rsidRPr="007B7C5D">
        <w:rPr>
          <w:sz w:val="22"/>
          <w:szCs w:val="22"/>
        </w:rPr>
        <w:t>. ÉVI KÖLTSÉGVETÉSE</w:t>
      </w:r>
    </w:p>
    <w:p w14:paraId="0198E6AD" w14:textId="77777777" w:rsidR="00A55C01" w:rsidRDefault="00A55C01" w:rsidP="00A55C01">
      <w:pPr>
        <w:rPr>
          <w:sz w:val="22"/>
          <w:szCs w:val="22"/>
        </w:rPr>
      </w:pPr>
    </w:p>
    <w:p w14:paraId="61D6233B" w14:textId="77777777" w:rsidR="00A55C01" w:rsidRDefault="00A55C01" w:rsidP="00A55C01">
      <w:pPr>
        <w:jc w:val="both"/>
        <w:rPr>
          <w:sz w:val="22"/>
          <w:szCs w:val="22"/>
        </w:rPr>
      </w:pPr>
      <w:r w:rsidRPr="00F316FE">
        <w:rPr>
          <w:sz w:val="22"/>
          <w:szCs w:val="22"/>
          <w:u w:val="single"/>
        </w:rPr>
        <w:t>Előterjesztő</w:t>
      </w:r>
      <w:r w:rsidRPr="00F316FE">
        <w:rPr>
          <w:sz w:val="22"/>
          <w:szCs w:val="22"/>
        </w:rPr>
        <w:t>: a nemzetiségi önkormányzat elnöke</w:t>
      </w:r>
    </w:p>
    <w:p w14:paraId="6F128AF7" w14:textId="77777777" w:rsidR="00A55C01" w:rsidRDefault="00A55C01" w:rsidP="00A55C01">
      <w:pPr>
        <w:rPr>
          <w:sz w:val="22"/>
          <w:szCs w:val="22"/>
        </w:rPr>
      </w:pPr>
    </w:p>
    <w:p w14:paraId="356A06B0" w14:textId="77777777" w:rsidR="00A55C01" w:rsidRDefault="00A55C01" w:rsidP="00A55C01">
      <w:pPr>
        <w:jc w:val="both"/>
        <w:rPr>
          <w:sz w:val="22"/>
          <w:szCs w:val="22"/>
        </w:rPr>
      </w:pPr>
    </w:p>
    <w:p w14:paraId="3F8F6993" w14:textId="77777777" w:rsidR="00A55C01" w:rsidRPr="00F316FE" w:rsidRDefault="00A55C01" w:rsidP="00A55C01">
      <w:pPr>
        <w:jc w:val="both"/>
        <w:rPr>
          <w:sz w:val="22"/>
          <w:szCs w:val="22"/>
        </w:rPr>
      </w:pPr>
      <w:r>
        <w:rPr>
          <w:sz w:val="22"/>
          <w:szCs w:val="22"/>
        </w:rPr>
        <w:t>3.</w:t>
      </w:r>
      <w:r>
        <w:rPr>
          <w:sz w:val="22"/>
          <w:szCs w:val="22"/>
        </w:rPr>
        <w:tab/>
        <w:t>AKTUÁLIS KÉRDÉSEK</w:t>
      </w:r>
    </w:p>
    <w:p w14:paraId="7BD20BDC" w14:textId="77777777" w:rsidR="00A55C01" w:rsidRDefault="00A55C01" w:rsidP="00A55C01">
      <w:pPr>
        <w:jc w:val="both"/>
        <w:rPr>
          <w:sz w:val="22"/>
          <w:szCs w:val="22"/>
        </w:rPr>
      </w:pPr>
    </w:p>
    <w:p w14:paraId="1DDB3F77" w14:textId="77777777" w:rsidR="003B601E" w:rsidRPr="00431B49" w:rsidRDefault="003B601E" w:rsidP="003B601E">
      <w:pPr>
        <w:rPr>
          <w:sz w:val="22"/>
          <w:szCs w:val="22"/>
        </w:rPr>
      </w:pPr>
    </w:p>
    <w:p w14:paraId="7F1E7332" w14:textId="77777777" w:rsidR="003B601E" w:rsidRPr="00431B49" w:rsidRDefault="003B601E" w:rsidP="003B601E">
      <w:pPr>
        <w:jc w:val="both"/>
        <w:rPr>
          <w:sz w:val="22"/>
          <w:szCs w:val="22"/>
        </w:rPr>
      </w:pPr>
    </w:p>
    <w:p w14:paraId="4E36437E" w14:textId="77777777" w:rsidR="003B601E" w:rsidRPr="00431B49" w:rsidRDefault="003B601E" w:rsidP="003B601E">
      <w:pPr>
        <w:jc w:val="both"/>
        <w:rPr>
          <w:sz w:val="22"/>
          <w:szCs w:val="22"/>
        </w:rPr>
      </w:pPr>
    </w:p>
    <w:p w14:paraId="1517D061" w14:textId="017AFAA5" w:rsidR="008A3983" w:rsidRDefault="008A3983" w:rsidP="007C638A">
      <w:pPr>
        <w:jc w:val="both"/>
        <w:rPr>
          <w:sz w:val="22"/>
          <w:szCs w:val="22"/>
        </w:rPr>
      </w:pPr>
    </w:p>
    <w:p w14:paraId="65EE4CAD" w14:textId="020086A8" w:rsidR="003B601E" w:rsidRDefault="003B601E" w:rsidP="007C638A">
      <w:pPr>
        <w:jc w:val="both"/>
        <w:rPr>
          <w:sz w:val="22"/>
          <w:szCs w:val="22"/>
        </w:rPr>
      </w:pPr>
    </w:p>
    <w:p w14:paraId="693A98FF" w14:textId="080C50CD" w:rsidR="003B601E" w:rsidRDefault="003B601E" w:rsidP="007C638A">
      <w:pPr>
        <w:jc w:val="both"/>
        <w:rPr>
          <w:sz w:val="22"/>
          <w:szCs w:val="22"/>
        </w:rPr>
      </w:pPr>
    </w:p>
    <w:p w14:paraId="5B846AA3" w14:textId="01FBE8D4" w:rsidR="003B601E" w:rsidRDefault="003B601E" w:rsidP="007C638A">
      <w:pPr>
        <w:jc w:val="both"/>
        <w:rPr>
          <w:sz w:val="22"/>
          <w:szCs w:val="22"/>
        </w:rPr>
      </w:pPr>
    </w:p>
    <w:p w14:paraId="381FB8ED" w14:textId="34062083" w:rsidR="003B601E" w:rsidRDefault="003B601E" w:rsidP="007C638A">
      <w:pPr>
        <w:jc w:val="both"/>
        <w:rPr>
          <w:sz w:val="22"/>
          <w:szCs w:val="22"/>
        </w:rPr>
      </w:pPr>
    </w:p>
    <w:p w14:paraId="1BCC5DD1" w14:textId="387E39FC" w:rsidR="000617CD" w:rsidRDefault="004F45AE" w:rsidP="00453783">
      <w:pPr>
        <w:pStyle w:val="Listaszerbekezds"/>
        <w:numPr>
          <w:ilvl w:val="0"/>
          <w:numId w:val="1"/>
        </w:numPr>
        <w:ind w:left="426" w:hanging="426"/>
        <w:jc w:val="center"/>
        <w:rPr>
          <w:b/>
          <w:sz w:val="22"/>
          <w:szCs w:val="22"/>
        </w:rPr>
      </w:pPr>
      <w:r w:rsidRPr="00744033">
        <w:rPr>
          <w:b/>
          <w:sz w:val="22"/>
          <w:szCs w:val="22"/>
        </w:rPr>
        <w:lastRenderedPageBreak/>
        <w:t>napirend</w:t>
      </w:r>
    </w:p>
    <w:p w14:paraId="6BF04187" w14:textId="77777777" w:rsidR="00F50928" w:rsidRPr="00F50928" w:rsidRDefault="00F50928" w:rsidP="00F50928">
      <w:pPr>
        <w:jc w:val="center"/>
        <w:rPr>
          <w:b/>
          <w:sz w:val="22"/>
          <w:szCs w:val="22"/>
        </w:rPr>
      </w:pPr>
      <w:r w:rsidRPr="00F50928">
        <w:rPr>
          <w:b/>
          <w:sz w:val="22"/>
          <w:szCs w:val="22"/>
        </w:rPr>
        <w:t>KÖZÉPTÁVÚ TERVEZÉS</w:t>
      </w:r>
    </w:p>
    <w:p w14:paraId="7B0ECB95" w14:textId="6BA18FF9" w:rsidR="00F50928" w:rsidRDefault="00F50928" w:rsidP="00F50928">
      <w:pPr>
        <w:jc w:val="center"/>
        <w:rPr>
          <w:i/>
          <w:sz w:val="22"/>
          <w:szCs w:val="22"/>
        </w:rPr>
      </w:pPr>
      <w:r w:rsidRPr="00F50928">
        <w:rPr>
          <w:i/>
          <w:sz w:val="22"/>
          <w:szCs w:val="22"/>
        </w:rPr>
        <w:t>(Írásos előterjesztés a jegyzőkönyvhöz mellékelve)</w:t>
      </w:r>
    </w:p>
    <w:p w14:paraId="301D289D" w14:textId="77777777" w:rsidR="00F50928" w:rsidRPr="00F50928" w:rsidRDefault="00F50928" w:rsidP="00F50928">
      <w:pPr>
        <w:jc w:val="center"/>
        <w:rPr>
          <w:i/>
          <w:sz w:val="22"/>
          <w:szCs w:val="22"/>
        </w:rPr>
      </w:pPr>
    </w:p>
    <w:p w14:paraId="1134D7E1" w14:textId="2E8A5207" w:rsidR="00F50928" w:rsidRPr="00F50928" w:rsidRDefault="00F50928" w:rsidP="00F50928">
      <w:pPr>
        <w:jc w:val="both"/>
        <w:rPr>
          <w:sz w:val="22"/>
          <w:szCs w:val="22"/>
        </w:rPr>
      </w:pPr>
      <w:r w:rsidRPr="00F50928">
        <w:rPr>
          <w:sz w:val="22"/>
          <w:szCs w:val="22"/>
          <w:u w:val="single"/>
        </w:rPr>
        <w:t>Előterjesztő</w:t>
      </w:r>
      <w:r w:rsidRPr="00F50928">
        <w:rPr>
          <w:sz w:val="22"/>
          <w:szCs w:val="22"/>
        </w:rPr>
        <w:t>: a nemzetiségi önkormányzat elnöke</w:t>
      </w:r>
    </w:p>
    <w:p w14:paraId="0B79ABBD" w14:textId="55BE394A" w:rsidR="00F50928" w:rsidRPr="00F50928" w:rsidRDefault="00F50928" w:rsidP="00F50928">
      <w:pPr>
        <w:jc w:val="both"/>
        <w:rPr>
          <w:sz w:val="22"/>
          <w:szCs w:val="22"/>
        </w:rPr>
      </w:pPr>
    </w:p>
    <w:p w14:paraId="07D4B9DF" w14:textId="10CE2B67" w:rsidR="00F50928" w:rsidRPr="00F50928" w:rsidRDefault="00F50928" w:rsidP="00F50928">
      <w:pPr>
        <w:jc w:val="both"/>
        <w:rPr>
          <w:sz w:val="22"/>
          <w:szCs w:val="22"/>
        </w:rPr>
      </w:pPr>
      <w:r w:rsidRPr="00F50928">
        <w:rPr>
          <w:b/>
          <w:iCs/>
          <w:sz w:val="22"/>
          <w:szCs w:val="22"/>
        </w:rPr>
        <w:t>Molnár Éva</w:t>
      </w:r>
      <w:r w:rsidRPr="00F50928">
        <w:rPr>
          <w:iCs/>
          <w:sz w:val="22"/>
          <w:szCs w:val="22"/>
        </w:rPr>
        <w:t xml:space="preserve"> </w:t>
      </w:r>
      <w:r w:rsidRPr="00F50928">
        <w:rPr>
          <w:b/>
          <w:iCs/>
          <w:sz w:val="22"/>
          <w:szCs w:val="22"/>
        </w:rPr>
        <w:t>költségvetési referens</w:t>
      </w:r>
      <w:r w:rsidRPr="00F50928">
        <w:rPr>
          <w:iCs/>
          <w:sz w:val="22"/>
          <w:szCs w:val="22"/>
        </w:rPr>
        <w:t xml:space="preserve"> az előterjesztés szóbeli ismertetésekor elmondta, hogy a</w:t>
      </w:r>
      <w:r w:rsidRPr="00F50928">
        <w:rPr>
          <w:sz w:val="22"/>
          <w:szCs w:val="22"/>
        </w:rPr>
        <w:t>z államháztartásról szóló 2011. évi CXCV. törvény 29/A. §-a szerint a helyi önkormányzat, a nemzetiségi önkormányzat és a társulás évente, legkésőbb a költségvetési rendelet, határozat elfogadásáig határozatban állapítja meg a Magyarország gazdasági stabilitásáról szóló 2011. évi CXCIV. törvény (a továbbiakban: Gst.) 45. § (1) bekezdés a) pontjában kapott felhatalmazás alapján kiadott jogszabályban meghatározottak szerinti saját bevételeinek és a Gst. 8. § (2) bekezdése szerinti adósságot keletkeztető ügyleteiből eredő fizetési kötelezettségeinek a költségvetési évet követő három évre várható összegét.</w:t>
      </w:r>
    </w:p>
    <w:p w14:paraId="338D4EA5" w14:textId="77777777" w:rsidR="00F50928" w:rsidRPr="00F50928" w:rsidRDefault="00F50928" w:rsidP="00F50928">
      <w:pPr>
        <w:pStyle w:val="NormlWeb"/>
        <w:spacing w:before="0" w:beforeAutospacing="0" w:after="0" w:afterAutospacing="0"/>
        <w:ind w:right="150"/>
        <w:jc w:val="both"/>
        <w:rPr>
          <w:bCs/>
          <w:sz w:val="22"/>
          <w:szCs w:val="22"/>
        </w:rPr>
      </w:pPr>
    </w:p>
    <w:p w14:paraId="5DF716BD" w14:textId="6B3035D0" w:rsidR="00F50928" w:rsidRPr="00F50928" w:rsidRDefault="00F50928" w:rsidP="00F50928">
      <w:pPr>
        <w:pStyle w:val="NormlWeb"/>
        <w:spacing w:before="0" w:beforeAutospacing="0" w:after="0" w:afterAutospacing="0"/>
        <w:ind w:right="150"/>
        <w:jc w:val="both"/>
        <w:rPr>
          <w:bCs/>
          <w:sz w:val="22"/>
          <w:szCs w:val="22"/>
        </w:rPr>
      </w:pPr>
      <w:r w:rsidRPr="00F50928">
        <w:rPr>
          <w:bCs/>
          <w:sz w:val="22"/>
          <w:szCs w:val="22"/>
        </w:rPr>
        <w:t>A testület elnöke határozati javaslatként az alábbiakat fogalmazta meg:</w:t>
      </w:r>
    </w:p>
    <w:p w14:paraId="6571D1C1" w14:textId="77777777" w:rsidR="00F50928" w:rsidRPr="00F50928" w:rsidRDefault="00F50928" w:rsidP="00F50928">
      <w:pPr>
        <w:jc w:val="both"/>
        <w:rPr>
          <w:sz w:val="22"/>
          <w:szCs w:val="22"/>
        </w:rPr>
      </w:pPr>
    </w:p>
    <w:p w14:paraId="5A88B3ED" w14:textId="0C0C97A2" w:rsidR="00F50928" w:rsidRDefault="006A574F" w:rsidP="00F50928">
      <w:pPr>
        <w:jc w:val="both"/>
        <w:rPr>
          <w:iCs/>
          <w:sz w:val="22"/>
          <w:szCs w:val="22"/>
        </w:rPr>
      </w:pPr>
      <w:r>
        <w:rPr>
          <w:iCs/>
          <w:sz w:val="22"/>
          <w:szCs w:val="22"/>
        </w:rPr>
        <w:t>„</w:t>
      </w:r>
      <w:r w:rsidR="00F50928" w:rsidRPr="00F50928">
        <w:rPr>
          <w:iCs/>
          <w:sz w:val="22"/>
          <w:szCs w:val="22"/>
        </w:rPr>
        <w:t>Kiskőrös Város Szlovák Nemzetiségi Önkormányzata a saját bevételeinek, valamint a Magyarország gazdasági stabilitásáról szóló 2011. évi CXCIV. törvény 8. § (2) bekezdése szerinti adósságot keletkeztető ügyleteiből eredő fizetési kötelezettségeinek a 2022. évet követő három évre várható összegét a mellékletben foglaltak szerint állapítja meg.</w:t>
      </w:r>
      <w:r>
        <w:rPr>
          <w:iCs/>
          <w:sz w:val="22"/>
          <w:szCs w:val="22"/>
        </w:rPr>
        <w:t>”</w:t>
      </w:r>
    </w:p>
    <w:p w14:paraId="46206BE7" w14:textId="64D85149" w:rsidR="00F50928" w:rsidRDefault="00F50928" w:rsidP="00F50928">
      <w:pPr>
        <w:jc w:val="both"/>
        <w:rPr>
          <w:iCs/>
          <w:sz w:val="22"/>
          <w:szCs w:val="22"/>
        </w:rPr>
      </w:pPr>
    </w:p>
    <w:p w14:paraId="4E67B32D" w14:textId="77777777" w:rsidR="00F50928" w:rsidRPr="00055AB0" w:rsidRDefault="00F50928" w:rsidP="00F50928">
      <w:pPr>
        <w:rPr>
          <w:sz w:val="22"/>
          <w:szCs w:val="22"/>
        </w:rPr>
      </w:pPr>
      <w:r w:rsidRPr="00055AB0">
        <w:rPr>
          <w:b/>
          <w:bCs/>
          <w:sz w:val="22"/>
          <w:szCs w:val="22"/>
          <w:u w:val="single"/>
        </w:rPr>
        <w:t>Felelős:</w:t>
      </w:r>
      <w:r w:rsidRPr="00055AB0">
        <w:rPr>
          <w:sz w:val="22"/>
          <w:szCs w:val="22"/>
        </w:rPr>
        <w:t xml:space="preserve">      a testület elnöke</w:t>
      </w:r>
    </w:p>
    <w:p w14:paraId="7B519E95" w14:textId="77777777" w:rsidR="00F50928" w:rsidRPr="00055AB0" w:rsidRDefault="00F50928" w:rsidP="00F50928">
      <w:pPr>
        <w:rPr>
          <w:sz w:val="22"/>
          <w:szCs w:val="22"/>
        </w:rPr>
      </w:pPr>
      <w:r w:rsidRPr="00055AB0">
        <w:rPr>
          <w:b/>
          <w:bCs/>
          <w:sz w:val="22"/>
          <w:szCs w:val="22"/>
          <w:u w:val="single"/>
        </w:rPr>
        <w:t>Határidő:</w:t>
      </w:r>
      <w:r w:rsidRPr="00055AB0">
        <w:rPr>
          <w:sz w:val="22"/>
          <w:szCs w:val="22"/>
        </w:rPr>
        <w:t xml:space="preserve">   azonnal</w:t>
      </w:r>
    </w:p>
    <w:p w14:paraId="4A7E005F" w14:textId="77777777" w:rsidR="00F50928" w:rsidRPr="00F50928" w:rsidRDefault="00F50928" w:rsidP="00F50928">
      <w:pPr>
        <w:jc w:val="both"/>
        <w:rPr>
          <w:bCs/>
          <w:sz w:val="22"/>
          <w:szCs w:val="22"/>
        </w:rPr>
      </w:pPr>
    </w:p>
    <w:p w14:paraId="73CB5697" w14:textId="4B2720CB" w:rsidR="00F50928" w:rsidRPr="00F50928" w:rsidRDefault="00F50928" w:rsidP="00F50928">
      <w:pPr>
        <w:jc w:val="both"/>
        <w:rPr>
          <w:sz w:val="22"/>
          <w:szCs w:val="22"/>
        </w:rPr>
      </w:pPr>
      <w:r w:rsidRPr="00F50928">
        <w:rPr>
          <w:sz w:val="22"/>
          <w:szCs w:val="22"/>
        </w:rPr>
        <w:t>A testület megtárgyalta Györk Ernőné elnök által megfogalmazottakat és 4 „igen” szavazattal az alábbi határozatot hozta:</w:t>
      </w:r>
    </w:p>
    <w:p w14:paraId="7EC3EE1A" w14:textId="77777777" w:rsidR="00F50928" w:rsidRPr="00F50928" w:rsidRDefault="00F50928" w:rsidP="00F50928">
      <w:pPr>
        <w:jc w:val="both"/>
        <w:rPr>
          <w:sz w:val="22"/>
          <w:szCs w:val="22"/>
        </w:rPr>
      </w:pPr>
    </w:p>
    <w:p w14:paraId="3D9255F4" w14:textId="3B0148AC" w:rsidR="00F50928" w:rsidRPr="00F50928" w:rsidRDefault="00F50928" w:rsidP="00F50928">
      <w:pPr>
        <w:pStyle w:val="NormlWeb"/>
        <w:spacing w:before="0" w:beforeAutospacing="0" w:after="0" w:afterAutospacing="0"/>
        <w:ind w:right="150"/>
        <w:jc w:val="both"/>
        <w:rPr>
          <w:b/>
          <w:sz w:val="22"/>
          <w:szCs w:val="22"/>
          <w:u w:val="single"/>
        </w:rPr>
      </w:pPr>
      <w:r w:rsidRPr="00F50928">
        <w:rPr>
          <w:b/>
          <w:sz w:val="22"/>
          <w:szCs w:val="22"/>
          <w:u w:val="single"/>
        </w:rPr>
        <w:t>1/2022. sz. Szlovák Nemzetiségi Önk. határozat</w:t>
      </w:r>
    </w:p>
    <w:p w14:paraId="31F84AE2" w14:textId="77777777" w:rsidR="00F50928" w:rsidRPr="00F50928" w:rsidRDefault="00F50928" w:rsidP="00F50928">
      <w:pPr>
        <w:pStyle w:val="NormlWeb"/>
        <w:spacing w:before="0" w:beforeAutospacing="0" w:after="0" w:afterAutospacing="0"/>
        <w:ind w:right="150"/>
        <w:jc w:val="both"/>
        <w:rPr>
          <w:b/>
          <w:sz w:val="22"/>
          <w:szCs w:val="22"/>
          <w:u w:val="single"/>
        </w:rPr>
      </w:pPr>
    </w:p>
    <w:p w14:paraId="1D5D8064" w14:textId="77777777" w:rsidR="00F50928" w:rsidRPr="00F50928" w:rsidRDefault="00F50928" w:rsidP="00F50928">
      <w:pPr>
        <w:pStyle w:val="NormlWeb"/>
        <w:spacing w:before="0" w:beforeAutospacing="0" w:after="0" w:afterAutospacing="0"/>
        <w:ind w:right="150"/>
        <w:jc w:val="center"/>
        <w:rPr>
          <w:b/>
          <w:sz w:val="22"/>
          <w:szCs w:val="22"/>
        </w:rPr>
      </w:pPr>
      <w:r w:rsidRPr="00F50928">
        <w:rPr>
          <w:b/>
          <w:sz w:val="22"/>
          <w:szCs w:val="22"/>
        </w:rPr>
        <w:t>H A T Á R O Z A T</w:t>
      </w:r>
    </w:p>
    <w:p w14:paraId="27135053" w14:textId="77777777" w:rsidR="00F50928" w:rsidRPr="00F50928" w:rsidRDefault="00F50928" w:rsidP="00F50928">
      <w:pPr>
        <w:pStyle w:val="NormlWeb"/>
        <w:spacing w:before="0" w:beforeAutospacing="0" w:after="0" w:afterAutospacing="0"/>
        <w:ind w:right="150"/>
        <w:jc w:val="center"/>
        <w:rPr>
          <w:b/>
          <w:sz w:val="22"/>
          <w:szCs w:val="22"/>
        </w:rPr>
      </w:pPr>
    </w:p>
    <w:p w14:paraId="2B771166" w14:textId="77777777" w:rsidR="00F50928" w:rsidRPr="00F50928" w:rsidRDefault="00F50928" w:rsidP="00F50928">
      <w:pPr>
        <w:jc w:val="both"/>
        <w:rPr>
          <w:iCs/>
          <w:sz w:val="22"/>
          <w:szCs w:val="22"/>
        </w:rPr>
      </w:pPr>
      <w:r w:rsidRPr="00F50928">
        <w:rPr>
          <w:iCs/>
          <w:sz w:val="22"/>
          <w:szCs w:val="22"/>
        </w:rPr>
        <w:t>Kiskőrös Város Szlovák Nemzetiségi Önkormányzata a saját bevételeinek, valamint a Magyarország gazdasági stabilitásáról szóló 2011. évi CXCIV. törvény 8. § (2) bekezdése szerinti adósságot keletkeztető ügyleteiből eredő fizetési kötelezettségeinek a 2022. évet követő három évre várható összegét a mellékletben foglaltak szerint állapítja meg.</w:t>
      </w:r>
    </w:p>
    <w:p w14:paraId="5241B02A" w14:textId="77777777" w:rsidR="00F50928" w:rsidRPr="00F50928" w:rsidRDefault="00F50928" w:rsidP="00F50928">
      <w:pPr>
        <w:rPr>
          <w:b/>
          <w:bCs/>
          <w:sz w:val="22"/>
          <w:szCs w:val="22"/>
          <w:u w:val="single"/>
        </w:rPr>
      </w:pPr>
    </w:p>
    <w:p w14:paraId="3D1012A0" w14:textId="77777777" w:rsidR="00F50928" w:rsidRPr="00F50928" w:rsidRDefault="00F50928" w:rsidP="00F50928">
      <w:pPr>
        <w:rPr>
          <w:sz w:val="22"/>
          <w:szCs w:val="22"/>
        </w:rPr>
      </w:pPr>
      <w:r w:rsidRPr="00F50928">
        <w:rPr>
          <w:b/>
          <w:bCs/>
          <w:sz w:val="22"/>
          <w:szCs w:val="22"/>
          <w:u w:val="single"/>
        </w:rPr>
        <w:t>Felelős:</w:t>
      </w:r>
      <w:r w:rsidRPr="00F50928">
        <w:rPr>
          <w:sz w:val="22"/>
          <w:szCs w:val="22"/>
        </w:rPr>
        <w:tab/>
        <w:t>a testület elnöke</w:t>
      </w:r>
    </w:p>
    <w:p w14:paraId="2CA75606" w14:textId="7B31021D" w:rsidR="00F50928" w:rsidRDefault="00F50928" w:rsidP="00F50928">
      <w:pPr>
        <w:rPr>
          <w:sz w:val="22"/>
          <w:szCs w:val="22"/>
        </w:rPr>
      </w:pPr>
      <w:r w:rsidRPr="00F50928">
        <w:rPr>
          <w:b/>
          <w:bCs/>
          <w:sz w:val="22"/>
          <w:szCs w:val="22"/>
          <w:u w:val="single"/>
        </w:rPr>
        <w:t>Határidő:</w:t>
      </w:r>
      <w:r w:rsidRPr="00F50928">
        <w:rPr>
          <w:sz w:val="22"/>
          <w:szCs w:val="22"/>
        </w:rPr>
        <w:tab/>
        <w:t>azonnal</w:t>
      </w:r>
    </w:p>
    <w:p w14:paraId="222B0FE4" w14:textId="690D7352" w:rsidR="00F50928" w:rsidRDefault="00F50928" w:rsidP="00F50928">
      <w:pPr>
        <w:rPr>
          <w:sz w:val="22"/>
          <w:szCs w:val="22"/>
        </w:rPr>
      </w:pPr>
    </w:p>
    <w:p w14:paraId="440DF44B" w14:textId="6661C37A" w:rsidR="00F50928" w:rsidRDefault="00F50928" w:rsidP="00F50928">
      <w:pPr>
        <w:rPr>
          <w:sz w:val="22"/>
          <w:szCs w:val="22"/>
        </w:rPr>
      </w:pPr>
    </w:p>
    <w:p w14:paraId="4F94FE2E" w14:textId="21E802E7" w:rsidR="00F50928" w:rsidRDefault="00F50928" w:rsidP="00F50928">
      <w:pPr>
        <w:rPr>
          <w:sz w:val="22"/>
          <w:szCs w:val="22"/>
        </w:rPr>
      </w:pPr>
    </w:p>
    <w:p w14:paraId="5CC429BD" w14:textId="6C821EFC" w:rsidR="00F50928" w:rsidRDefault="00F50928" w:rsidP="00F50928">
      <w:pPr>
        <w:rPr>
          <w:sz w:val="22"/>
          <w:szCs w:val="22"/>
        </w:rPr>
      </w:pPr>
    </w:p>
    <w:p w14:paraId="56EB95E4" w14:textId="26E23ED8" w:rsidR="00F50928" w:rsidRDefault="00F50928" w:rsidP="00F50928">
      <w:pPr>
        <w:rPr>
          <w:sz w:val="22"/>
          <w:szCs w:val="22"/>
        </w:rPr>
      </w:pPr>
    </w:p>
    <w:p w14:paraId="5091B757" w14:textId="01335A67" w:rsidR="00F50928" w:rsidRDefault="00F50928" w:rsidP="00F50928">
      <w:pPr>
        <w:rPr>
          <w:sz w:val="22"/>
          <w:szCs w:val="22"/>
        </w:rPr>
      </w:pPr>
    </w:p>
    <w:p w14:paraId="2A1FD412" w14:textId="2217884A" w:rsidR="00F50928" w:rsidRDefault="00F50928" w:rsidP="00F50928">
      <w:pPr>
        <w:rPr>
          <w:sz w:val="22"/>
          <w:szCs w:val="22"/>
        </w:rPr>
      </w:pPr>
    </w:p>
    <w:p w14:paraId="7BD44460" w14:textId="195015FE" w:rsidR="00F50928" w:rsidRDefault="00F50928" w:rsidP="00F50928">
      <w:pPr>
        <w:rPr>
          <w:sz w:val="22"/>
          <w:szCs w:val="22"/>
        </w:rPr>
      </w:pPr>
    </w:p>
    <w:p w14:paraId="30687DED" w14:textId="33B3BFF8" w:rsidR="00F50928" w:rsidRDefault="00F50928" w:rsidP="00F50928">
      <w:pPr>
        <w:rPr>
          <w:sz w:val="22"/>
          <w:szCs w:val="22"/>
        </w:rPr>
      </w:pPr>
    </w:p>
    <w:p w14:paraId="11D862E4" w14:textId="034600D1" w:rsidR="00F50928" w:rsidRDefault="00F50928" w:rsidP="00F50928">
      <w:pPr>
        <w:rPr>
          <w:sz w:val="22"/>
          <w:szCs w:val="22"/>
        </w:rPr>
      </w:pPr>
    </w:p>
    <w:p w14:paraId="2F9A101E" w14:textId="1D50C6DD" w:rsidR="00243A62" w:rsidRDefault="00243A62" w:rsidP="00F50928">
      <w:pPr>
        <w:rPr>
          <w:sz w:val="22"/>
          <w:szCs w:val="22"/>
        </w:rPr>
      </w:pPr>
    </w:p>
    <w:p w14:paraId="3EE9D378" w14:textId="2B626B80" w:rsidR="0085590D" w:rsidRDefault="0085590D" w:rsidP="00F50928">
      <w:pPr>
        <w:rPr>
          <w:sz w:val="22"/>
          <w:szCs w:val="22"/>
        </w:rPr>
      </w:pPr>
    </w:p>
    <w:p w14:paraId="79C2DD38" w14:textId="43ADB7BD" w:rsidR="0085590D" w:rsidRDefault="0085590D" w:rsidP="00F50928">
      <w:pPr>
        <w:rPr>
          <w:sz w:val="22"/>
          <w:szCs w:val="22"/>
        </w:rPr>
      </w:pPr>
    </w:p>
    <w:p w14:paraId="7A6E9404" w14:textId="7F314CCB" w:rsidR="0085590D" w:rsidRDefault="0085590D" w:rsidP="00F50928">
      <w:pPr>
        <w:rPr>
          <w:sz w:val="22"/>
          <w:szCs w:val="22"/>
        </w:rPr>
      </w:pPr>
    </w:p>
    <w:p w14:paraId="215C04F4" w14:textId="6236CC32" w:rsidR="0085590D" w:rsidRDefault="0085590D" w:rsidP="00F50928">
      <w:pPr>
        <w:rPr>
          <w:sz w:val="22"/>
          <w:szCs w:val="22"/>
        </w:rPr>
      </w:pPr>
    </w:p>
    <w:p w14:paraId="6B4485E9" w14:textId="77777777" w:rsidR="0085590D" w:rsidRDefault="0085590D" w:rsidP="00F50928">
      <w:pPr>
        <w:rPr>
          <w:sz w:val="22"/>
          <w:szCs w:val="22"/>
        </w:rPr>
      </w:pPr>
    </w:p>
    <w:p w14:paraId="727F71C3" w14:textId="1E3C2E12" w:rsidR="00243A62" w:rsidRDefault="00243A62" w:rsidP="00F50928">
      <w:pPr>
        <w:rPr>
          <w:sz w:val="22"/>
          <w:szCs w:val="22"/>
        </w:rPr>
      </w:pPr>
    </w:p>
    <w:p w14:paraId="05C01AAC" w14:textId="77777777" w:rsidR="00243A62" w:rsidRDefault="00243A62" w:rsidP="00F50928">
      <w:pPr>
        <w:rPr>
          <w:sz w:val="22"/>
          <w:szCs w:val="22"/>
        </w:rPr>
      </w:pPr>
    </w:p>
    <w:p w14:paraId="0FEE131E" w14:textId="77777777" w:rsidR="00243A62" w:rsidRDefault="00243A62" w:rsidP="00F50928">
      <w:pPr>
        <w:rPr>
          <w:sz w:val="22"/>
          <w:szCs w:val="22"/>
        </w:rPr>
      </w:pPr>
    </w:p>
    <w:p w14:paraId="51327B6E" w14:textId="5AC6328E" w:rsidR="00F50928" w:rsidRDefault="00F50928" w:rsidP="00F50928">
      <w:pPr>
        <w:rPr>
          <w:sz w:val="22"/>
          <w:szCs w:val="22"/>
        </w:rPr>
      </w:pPr>
    </w:p>
    <w:p w14:paraId="1ADD12E5" w14:textId="2E796C8C" w:rsidR="00F50928" w:rsidRPr="00243A62" w:rsidRDefault="00243A62" w:rsidP="00243A62">
      <w:pPr>
        <w:jc w:val="right"/>
        <w:rPr>
          <w:i/>
          <w:iCs/>
          <w:sz w:val="22"/>
          <w:szCs w:val="22"/>
        </w:rPr>
      </w:pPr>
      <w:r w:rsidRPr="00243A62">
        <w:rPr>
          <w:i/>
          <w:iCs/>
          <w:sz w:val="22"/>
          <w:szCs w:val="22"/>
        </w:rPr>
        <w:lastRenderedPageBreak/>
        <w:t>Melléklet az 1/2022. sz. Szlovák Nemzetiségi Önk. határozathoz</w:t>
      </w:r>
    </w:p>
    <w:tbl>
      <w:tblPr>
        <w:tblpPr w:leftFromText="141" w:rightFromText="141" w:vertAnchor="page" w:horzAnchor="margin" w:tblpY="1426"/>
        <w:tblW w:w="5000" w:type="pct"/>
        <w:tblCellMar>
          <w:left w:w="70" w:type="dxa"/>
          <w:right w:w="70" w:type="dxa"/>
        </w:tblCellMar>
        <w:tblLook w:val="04A0" w:firstRow="1" w:lastRow="0" w:firstColumn="1" w:lastColumn="0" w:noHBand="0" w:noVBand="1"/>
      </w:tblPr>
      <w:tblGrid>
        <w:gridCol w:w="618"/>
        <w:gridCol w:w="367"/>
        <w:gridCol w:w="348"/>
        <w:gridCol w:w="2187"/>
        <w:gridCol w:w="3401"/>
        <w:gridCol w:w="891"/>
        <w:gridCol w:w="891"/>
        <w:gridCol w:w="769"/>
        <w:gridCol w:w="146"/>
      </w:tblGrid>
      <w:tr w:rsidR="00243A62" w:rsidRPr="00F50928" w14:paraId="246CDE89" w14:textId="77777777" w:rsidTr="00243A62">
        <w:trPr>
          <w:gridAfter w:val="1"/>
          <w:wAfter w:w="76" w:type="pct"/>
          <w:trHeight w:val="585"/>
        </w:trPr>
        <w:tc>
          <w:tcPr>
            <w:tcW w:w="321"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747A4096" w14:textId="77777777" w:rsidR="00243A62" w:rsidRPr="00F50928" w:rsidRDefault="00243A62" w:rsidP="00243A62">
            <w:pPr>
              <w:jc w:val="center"/>
              <w:rPr>
                <w:b/>
                <w:bCs/>
                <w:sz w:val="22"/>
                <w:szCs w:val="22"/>
              </w:rPr>
            </w:pPr>
            <w:r w:rsidRPr="00F50928">
              <w:rPr>
                <w:b/>
                <w:bCs/>
                <w:sz w:val="22"/>
                <w:szCs w:val="22"/>
              </w:rPr>
              <w:t>Sor-szám</w:t>
            </w:r>
          </w:p>
        </w:tc>
        <w:tc>
          <w:tcPr>
            <w:tcW w:w="3277" w:type="pct"/>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10CBC0C" w14:textId="77777777" w:rsidR="00243A62" w:rsidRPr="00F50928" w:rsidRDefault="00243A62" w:rsidP="00243A62">
            <w:pPr>
              <w:jc w:val="center"/>
              <w:rPr>
                <w:b/>
                <w:bCs/>
                <w:sz w:val="22"/>
                <w:szCs w:val="22"/>
              </w:rPr>
            </w:pPr>
            <w:r w:rsidRPr="00F50928">
              <w:rPr>
                <w:b/>
                <w:bCs/>
                <w:sz w:val="22"/>
                <w:szCs w:val="22"/>
              </w:rPr>
              <w:t>Magyarország gazdasági stabilitásáról szóló 2011. évi CXCIV. törvény 8.§ (2) bekezdése szerinti adósságot keletkeztető ügylet megnevezése</w:t>
            </w:r>
          </w:p>
        </w:tc>
        <w:tc>
          <w:tcPr>
            <w:tcW w:w="1326" w:type="pct"/>
            <w:gridSpan w:val="3"/>
            <w:tcBorders>
              <w:top w:val="single" w:sz="8" w:space="0" w:color="auto"/>
              <w:left w:val="nil"/>
              <w:bottom w:val="single" w:sz="4" w:space="0" w:color="auto"/>
              <w:right w:val="single" w:sz="8" w:space="0" w:color="000000"/>
            </w:tcBorders>
            <w:shd w:val="clear" w:color="auto" w:fill="auto"/>
            <w:vAlign w:val="center"/>
            <w:hideMark/>
          </w:tcPr>
          <w:p w14:paraId="3096CE16" w14:textId="77777777" w:rsidR="00243A62" w:rsidRPr="00F50928" w:rsidRDefault="00243A62" w:rsidP="00243A62">
            <w:pPr>
              <w:jc w:val="center"/>
              <w:rPr>
                <w:b/>
                <w:bCs/>
                <w:sz w:val="22"/>
                <w:szCs w:val="22"/>
              </w:rPr>
            </w:pPr>
            <w:r w:rsidRPr="00F50928">
              <w:rPr>
                <w:b/>
                <w:bCs/>
                <w:sz w:val="22"/>
                <w:szCs w:val="22"/>
              </w:rPr>
              <w:t>Ügyletből eredő fizetési kötelezettségek értéke</w:t>
            </w:r>
          </w:p>
        </w:tc>
      </w:tr>
      <w:tr w:rsidR="00243A62" w:rsidRPr="00243A62" w14:paraId="62A4D422" w14:textId="77777777" w:rsidTr="00243A62">
        <w:trPr>
          <w:gridAfter w:val="1"/>
          <w:wAfter w:w="76" w:type="pct"/>
          <w:trHeight w:val="253"/>
        </w:trPr>
        <w:tc>
          <w:tcPr>
            <w:tcW w:w="321" w:type="pct"/>
            <w:vMerge/>
            <w:tcBorders>
              <w:top w:val="single" w:sz="8" w:space="0" w:color="auto"/>
              <w:left w:val="single" w:sz="8" w:space="0" w:color="auto"/>
              <w:bottom w:val="single" w:sz="4" w:space="0" w:color="000000"/>
              <w:right w:val="single" w:sz="4" w:space="0" w:color="auto"/>
            </w:tcBorders>
            <w:vAlign w:val="center"/>
            <w:hideMark/>
          </w:tcPr>
          <w:p w14:paraId="7FA1FE9D" w14:textId="77777777" w:rsidR="00243A62" w:rsidRPr="00F50928" w:rsidRDefault="00243A62" w:rsidP="00243A62">
            <w:pPr>
              <w:rPr>
                <w:b/>
                <w:bCs/>
                <w:sz w:val="22"/>
                <w:szCs w:val="22"/>
              </w:rPr>
            </w:pPr>
          </w:p>
        </w:tc>
        <w:tc>
          <w:tcPr>
            <w:tcW w:w="3277" w:type="pct"/>
            <w:gridSpan w:val="4"/>
            <w:vMerge/>
            <w:tcBorders>
              <w:top w:val="single" w:sz="8" w:space="0" w:color="auto"/>
              <w:left w:val="single" w:sz="4" w:space="0" w:color="auto"/>
              <w:bottom w:val="single" w:sz="4" w:space="0" w:color="auto"/>
              <w:right w:val="single" w:sz="4" w:space="0" w:color="auto"/>
            </w:tcBorders>
            <w:vAlign w:val="center"/>
            <w:hideMark/>
          </w:tcPr>
          <w:p w14:paraId="04B1CCDE" w14:textId="77777777" w:rsidR="00243A62" w:rsidRPr="00F50928" w:rsidRDefault="00243A62" w:rsidP="00243A62">
            <w:pPr>
              <w:rPr>
                <w:b/>
                <w:bCs/>
                <w:sz w:val="22"/>
                <w:szCs w:val="22"/>
              </w:rPr>
            </w:pPr>
          </w:p>
        </w:tc>
        <w:tc>
          <w:tcPr>
            <w:tcW w:w="463" w:type="pct"/>
            <w:vMerge w:val="restart"/>
            <w:tcBorders>
              <w:top w:val="nil"/>
              <w:left w:val="single" w:sz="4" w:space="0" w:color="auto"/>
              <w:bottom w:val="single" w:sz="4" w:space="0" w:color="000000"/>
              <w:right w:val="single" w:sz="4" w:space="0" w:color="auto"/>
            </w:tcBorders>
            <w:shd w:val="clear" w:color="auto" w:fill="auto"/>
            <w:vAlign w:val="center"/>
            <w:hideMark/>
          </w:tcPr>
          <w:p w14:paraId="340D0FA1" w14:textId="77777777" w:rsidR="00243A62" w:rsidRPr="00F50928" w:rsidRDefault="00243A62" w:rsidP="00243A62">
            <w:pPr>
              <w:jc w:val="center"/>
              <w:rPr>
                <w:b/>
                <w:bCs/>
                <w:sz w:val="22"/>
                <w:szCs w:val="22"/>
              </w:rPr>
            </w:pPr>
            <w:r w:rsidRPr="00F50928">
              <w:rPr>
                <w:b/>
                <w:bCs/>
                <w:sz w:val="22"/>
                <w:szCs w:val="22"/>
              </w:rPr>
              <w:t>2023-ban</w:t>
            </w:r>
          </w:p>
        </w:tc>
        <w:tc>
          <w:tcPr>
            <w:tcW w:w="463" w:type="pct"/>
            <w:vMerge w:val="restart"/>
            <w:tcBorders>
              <w:top w:val="nil"/>
              <w:left w:val="single" w:sz="4" w:space="0" w:color="auto"/>
              <w:bottom w:val="single" w:sz="4" w:space="0" w:color="auto"/>
              <w:right w:val="nil"/>
            </w:tcBorders>
            <w:shd w:val="clear" w:color="auto" w:fill="auto"/>
            <w:vAlign w:val="center"/>
            <w:hideMark/>
          </w:tcPr>
          <w:p w14:paraId="741D690E" w14:textId="77777777" w:rsidR="00243A62" w:rsidRPr="00F50928" w:rsidRDefault="00243A62" w:rsidP="00243A62">
            <w:pPr>
              <w:jc w:val="center"/>
              <w:rPr>
                <w:b/>
                <w:bCs/>
                <w:sz w:val="22"/>
                <w:szCs w:val="22"/>
              </w:rPr>
            </w:pPr>
            <w:r w:rsidRPr="00F50928">
              <w:rPr>
                <w:b/>
                <w:bCs/>
                <w:sz w:val="22"/>
                <w:szCs w:val="22"/>
              </w:rPr>
              <w:t>2024-ben</w:t>
            </w:r>
          </w:p>
        </w:tc>
        <w:tc>
          <w:tcPr>
            <w:tcW w:w="400" w:type="pct"/>
            <w:vMerge w:val="restart"/>
            <w:tcBorders>
              <w:top w:val="nil"/>
              <w:left w:val="single" w:sz="4" w:space="0" w:color="auto"/>
              <w:bottom w:val="single" w:sz="4" w:space="0" w:color="auto"/>
              <w:right w:val="single" w:sz="8" w:space="0" w:color="auto"/>
            </w:tcBorders>
            <w:shd w:val="clear" w:color="auto" w:fill="auto"/>
            <w:vAlign w:val="center"/>
            <w:hideMark/>
          </w:tcPr>
          <w:p w14:paraId="27542890" w14:textId="77777777" w:rsidR="00243A62" w:rsidRPr="00F50928" w:rsidRDefault="00243A62" w:rsidP="00243A62">
            <w:pPr>
              <w:jc w:val="center"/>
              <w:rPr>
                <w:b/>
                <w:bCs/>
                <w:sz w:val="22"/>
                <w:szCs w:val="22"/>
              </w:rPr>
            </w:pPr>
            <w:r w:rsidRPr="00F50928">
              <w:rPr>
                <w:b/>
                <w:bCs/>
                <w:sz w:val="22"/>
                <w:szCs w:val="22"/>
              </w:rPr>
              <w:t>2025-ben</w:t>
            </w:r>
          </w:p>
        </w:tc>
      </w:tr>
      <w:tr w:rsidR="00243A62" w:rsidRPr="00243A62" w14:paraId="16722923" w14:textId="77777777" w:rsidTr="00243A62">
        <w:trPr>
          <w:trHeight w:val="180"/>
        </w:trPr>
        <w:tc>
          <w:tcPr>
            <w:tcW w:w="321" w:type="pct"/>
            <w:vMerge/>
            <w:tcBorders>
              <w:top w:val="single" w:sz="8" w:space="0" w:color="auto"/>
              <w:left w:val="single" w:sz="8" w:space="0" w:color="auto"/>
              <w:bottom w:val="single" w:sz="4" w:space="0" w:color="000000"/>
              <w:right w:val="single" w:sz="4" w:space="0" w:color="auto"/>
            </w:tcBorders>
            <w:vAlign w:val="center"/>
            <w:hideMark/>
          </w:tcPr>
          <w:p w14:paraId="686B028D" w14:textId="77777777" w:rsidR="00243A62" w:rsidRPr="00F50928" w:rsidRDefault="00243A62" w:rsidP="00243A62">
            <w:pPr>
              <w:rPr>
                <w:b/>
                <w:bCs/>
                <w:sz w:val="22"/>
                <w:szCs w:val="22"/>
              </w:rPr>
            </w:pPr>
          </w:p>
        </w:tc>
        <w:tc>
          <w:tcPr>
            <w:tcW w:w="3277" w:type="pct"/>
            <w:gridSpan w:val="4"/>
            <w:vMerge/>
            <w:tcBorders>
              <w:top w:val="single" w:sz="8" w:space="0" w:color="auto"/>
              <w:left w:val="single" w:sz="4" w:space="0" w:color="auto"/>
              <w:bottom w:val="single" w:sz="4" w:space="0" w:color="auto"/>
              <w:right w:val="single" w:sz="4" w:space="0" w:color="auto"/>
            </w:tcBorders>
            <w:vAlign w:val="center"/>
            <w:hideMark/>
          </w:tcPr>
          <w:p w14:paraId="6C4DD222" w14:textId="77777777" w:rsidR="00243A62" w:rsidRPr="00F50928" w:rsidRDefault="00243A62" w:rsidP="00243A62">
            <w:pPr>
              <w:rPr>
                <w:b/>
                <w:bCs/>
                <w:sz w:val="22"/>
                <w:szCs w:val="22"/>
              </w:rPr>
            </w:pPr>
          </w:p>
        </w:tc>
        <w:tc>
          <w:tcPr>
            <w:tcW w:w="463" w:type="pct"/>
            <w:vMerge/>
            <w:tcBorders>
              <w:top w:val="nil"/>
              <w:left w:val="single" w:sz="4" w:space="0" w:color="auto"/>
              <w:bottom w:val="single" w:sz="4" w:space="0" w:color="000000"/>
              <w:right w:val="single" w:sz="4" w:space="0" w:color="auto"/>
            </w:tcBorders>
            <w:vAlign w:val="center"/>
            <w:hideMark/>
          </w:tcPr>
          <w:p w14:paraId="0083464F" w14:textId="77777777" w:rsidR="00243A62" w:rsidRPr="00F50928" w:rsidRDefault="00243A62" w:rsidP="00243A62">
            <w:pPr>
              <w:rPr>
                <w:b/>
                <w:bCs/>
                <w:sz w:val="22"/>
                <w:szCs w:val="22"/>
              </w:rPr>
            </w:pPr>
          </w:p>
        </w:tc>
        <w:tc>
          <w:tcPr>
            <w:tcW w:w="463" w:type="pct"/>
            <w:vMerge/>
            <w:tcBorders>
              <w:top w:val="nil"/>
              <w:left w:val="single" w:sz="4" w:space="0" w:color="auto"/>
              <w:bottom w:val="single" w:sz="4" w:space="0" w:color="auto"/>
              <w:right w:val="nil"/>
            </w:tcBorders>
            <w:vAlign w:val="center"/>
            <w:hideMark/>
          </w:tcPr>
          <w:p w14:paraId="472D042A" w14:textId="77777777" w:rsidR="00243A62" w:rsidRPr="00F50928" w:rsidRDefault="00243A62" w:rsidP="00243A62">
            <w:pPr>
              <w:rPr>
                <w:b/>
                <w:bCs/>
                <w:sz w:val="22"/>
                <w:szCs w:val="22"/>
              </w:rPr>
            </w:pPr>
          </w:p>
        </w:tc>
        <w:tc>
          <w:tcPr>
            <w:tcW w:w="400" w:type="pct"/>
            <w:vMerge/>
            <w:tcBorders>
              <w:top w:val="nil"/>
              <w:left w:val="single" w:sz="4" w:space="0" w:color="auto"/>
              <w:bottom w:val="single" w:sz="4" w:space="0" w:color="auto"/>
              <w:right w:val="single" w:sz="8" w:space="0" w:color="auto"/>
            </w:tcBorders>
            <w:vAlign w:val="center"/>
            <w:hideMark/>
          </w:tcPr>
          <w:p w14:paraId="25059355" w14:textId="77777777" w:rsidR="00243A62" w:rsidRPr="00F50928" w:rsidRDefault="00243A62" w:rsidP="00243A62">
            <w:pPr>
              <w:rPr>
                <w:b/>
                <w:bCs/>
                <w:sz w:val="22"/>
                <w:szCs w:val="22"/>
              </w:rPr>
            </w:pPr>
          </w:p>
        </w:tc>
        <w:tc>
          <w:tcPr>
            <w:tcW w:w="76" w:type="pct"/>
            <w:tcBorders>
              <w:top w:val="nil"/>
              <w:left w:val="nil"/>
              <w:bottom w:val="nil"/>
              <w:right w:val="nil"/>
            </w:tcBorders>
            <w:shd w:val="clear" w:color="auto" w:fill="auto"/>
            <w:noWrap/>
            <w:vAlign w:val="bottom"/>
            <w:hideMark/>
          </w:tcPr>
          <w:p w14:paraId="61F1DB2D" w14:textId="77777777" w:rsidR="00243A62" w:rsidRPr="00F50928" w:rsidRDefault="00243A62" w:rsidP="00243A62">
            <w:pPr>
              <w:jc w:val="center"/>
              <w:rPr>
                <w:b/>
                <w:bCs/>
                <w:sz w:val="22"/>
                <w:szCs w:val="22"/>
              </w:rPr>
            </w:pPr>
          </w:p>
        </w:tc>
      </w:tr>
      <w:tr w:rsidR="00243A62" w:rsidRPr="00243A62" w14:paraId="4605405B" w14:textId="77777777" w:rsidTr="00243A62">
        <w:trPr>
          <w:trHeight w:val="330"/>
        </w:trPr>
        <w:tc>
          <w:tcPr>
            <w:tcW w:w="321" w:type="pct"/>
            <w:vMerge w:val="restart"/>
            <w:tcBorders>
              <w:top w:val="nil"/>
              <w:left w:val="single" w:sz="8" w:space="0" w:color="auto"/>
              <w:bottom w:val="single" w:sz="4" w:space="0" w:color="000000"/>
              <w:right w:val="single" w:sz="4" w:space="0" w:color="auto"/>
            </w:tcBorders>
            <w:shd w:val="clear" w:color="auto" w:fill="auto"/>
            <w:noWrap/>
            <w:vAlign w:val="bottom"/>
            <w:hideMark/>
          </w:tcPr>
          <w:p w14:paraId="34A0EABF" w14:textId="77777777" w:rsidR="00243A62" w:rsidRPr="00F50928" w:rsidRDefault="00243A62" w:rsidP="00243A62">
            <w:pPr>
              <w:jc w:val="right"/>
              <w:rPr>
                <w:sz w:val="22"/>
                <w:szCs w:val="22"/>
              </w:rPr>
            </w:pPr>
            <w:r w:rsidRPr="00F50928">
              <w:rPr>
                <w:sz w:val="22"/>
                <w:szCs w:val="22"/>
              </w:rPr>
              <w:t>1</w:t>
            </w:r>
          </w:p>
        </w:tc>
        <w:tc>
          <w:tcPr>
            <w:tcW w:w="1509" w:type="pct"/>
            <w:gridSpan w:val="3"/>
            <w:vMerge w:val="restart"/>
            <w:tcBorders>
              <w:top w:val="single" w:sz="4" w:space="0" w:color="auto"/>
              <w:left w:val="single" w:sz="4" w:space="0" w:color="auto"/>
              <w:bottom w:val="single" w:sz="4" w:space="0" w:color="000000"/>
              <w:right w:val="nil"/>
            </w:tcBorders>
            <w:shd w:val="clear" w:color="auto" w:fill="auto"/>
            <w:hideMark/>
          </w:tcPr>
          <w:p w14:paraId="1C5A82B9" w14:textId="77777777" w:rsidR="00243A62" w:rsidRPr="00F50928" w:rsidRDefault="00243A62" w:rsidP="00243A62">
            <w:pPr>
              <w:rPr>
                <w:sz w:val="22"/>
                <w:szCs w:val="22"/>
              </w:rPr>
            </w:pPr>
            <w:r w:rsidRPr="00F50928">
              <w:rPr>
                <w:sz w:val="22"/>
                <w:szCs w:val="22"/>
              </w:rPr>
              <w:t>hitel, kölcsön felvétele, átvállalása a folyósítás, átvállalás napjától a végtörlesztés napjáig, és annak aktuális tőketartozása</w:t>
            </w:r>
          </w:p>
        </w:tc>
        <w:tc>
          <w:tcPr>
            <w:tcW w:w="1768" w:type="pct"/>
            <w:tcBorders>
              <w:top w:val="nil"/>
              <w:left w:val="single" w:sz="4" w:space="0" w:color="auto"/>
              <w:bottom w:val="single" w:sz="4" w:space="0" w:color="auto"/>
              <w:right w:val="single" w:sz="4" w:space="0" w:color="auto"/>
            </w:tcBorders>
            <w:shd w:val="clear" w:color="auto" w:fill="auto"/>
            <w:hideMark/>
          </w:tcPr>
          <w:p w14:paraId="5755A4CF" w14:textId="77777777" w:rsidR="00243A62" w:rsidRPr="00F50928" w:rsidRDefault="00243A62" w:rsidP="00243A62">
            <w:pPr>
              <w:rPr>
                <w:sz w:val="22"/>
                <w:szCs w:val="22"/>
              </w:rPr>
            </w:pPr>
            <w:r w:rsidRPr="00F50928">
              <w:rPr>
                <w:sz w:val="22"/>
                <w:szCs w:val="22"/>
              </w:rPr>
              <w:t>tőke</w:t>
            </w:r>
          </w:p>
        </w:tc>
        <w:tc>
          <w:tcPr>
            <w:tcW w:w="463" w:type="pct"/>
            <w:tcBorders>
              <w:top w:val="nil"/>
              <w:left w:val="nil"/>
              <w:bottom w:val="single" w:sz="4" w:space="0" w:color="auto"/>
              <w:right w:val="single" w:sz="4" w:space="0" w:color="auto"/>
            </w:tcBorders>
            <w:shd w:val="clear" w:color="auto" w:fill="auto"/>
            <w:noWrap/>
            <w:vAlign w:val="bottom"/>
            <w:hideMark/>
          </w:tcPr>
          <w:p w14:paraId="0BA07C7C" w14:textId="77777777" w:rsidR="00243A62" w:rsidRPr="00F50928" w:rsidRDefault="00243A62" w:rsidP="00243A62">
            <w:pPr>
              <w:jc w:val="right"/>
              <w:rPr>
                <w:sz w:val="22"/>
                <w:szCs w:val="22"/>
              </w:rPr>
            </w:pPr>
            <w:r w:rsidRPr="00F50928">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26D44803" w14:textId="77777777" w:rsidR="00243A62" w:rsidRPr="00F50928" w:rsidRDefault="00243A62" w:rsidP="00243A62">
            <w:pPr>
              <w:jc w:val="right"/>
              <w:rPr>
                <w:sz w:val="22"/>
                <w:szCs w:val="22"/>
              </w:rPr>
            </w:pPr>
            <w:r w:rsidRPr="00F50928">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38DB5FF3" w14:textId="77777777" w:rsidR="00243A62" w:rsidRPr="00F50928" w:rsidRDefault="00243A62" w:rsidP="00243A62">
            <w:pPr>
              <w:jc w:val="right"/>
              <w:rPr>
                <w:sz w:val="22"/>
                <w:szCs w:val="22"/>
              </w:rPr>
            </w:pPr>
            <w:r w:rsidRPr="00F50928">
              <w:rPr>
                <w:sz w:val="22"/>
                <w:szCs w:val="22"/>
              </w:rPr>
              <w:t>0</w:t>
            </w:r>
          </w:p>
        </w:tc>
        <w:tc>
          <w:tcPr>
            <w:tcW w:w="76" w:type="pct"/>
            <w:vAlign w:val="center"/>
            <w:hideMark/>
          </w:tcPr>
          <w:p w14:paraId="52FCC458" w14:textId="77777777" w:rsidR="00243A62" w:rsidRPr="00F50928" w:rsidRDefault="00243A62" w:rsidP="00243A62">
            <w:pPr>
              <w:rPr>
                <w:sz w:val="22"/>
                <w:szCs w:val="22"/>
              </w:rPr>
            </w:pPr>
          </w:p>
        </w:tc>
      </w:tr>
      <w:tr w:rsidR="00243A62" w:rsidRPr="00243A62" w14:paraId="3B0C7F79" w14:textId="77777777" w:rsidTr="00243A62">
        <w:trPr>
          <w:trHeight w:val="345"/>
        </w:trPr>
        <w:tc>
          <w:tcPr>
            <w:tcW w:w="321" w:type="pct"/>
            <w:vMerge/>
            <w:tcBorders>
              <w:top w:val="nil"/>
              <w:left w:val="single" w:sz="8" w:space="0" w:color="auto"/>
              <w:bottom w:val="single" w:sz="4" w:space="0" w:color="000000"/>
              <w:right w:val="single" w:sz="4" w:space="0" w:color="auto"/>
            </w:tcBorders>
            <w:vAlign w:val="center"/>
            <w:hideMark/>
          </w:tcPr>
          <w:p w14:paraId="5282BB79" w14:textId="77777777" w:rsidR="00243A62" w:rsidRPr="00F50928" w:rsidRDefault="00243A62" w:rsidP="00243A62">
            <w:pPr>
              <w:rPr>
                <w:sz w:val="22"/>
                <w:szCs w:val="22"/>
              </w:rPr>
            </w:pPr>
          </w:p>
        </w:tc>
        <w:tc>
          <w:tcPr>
            <w:tcW w:w="1509" w:type="pct"/>
            <w:gridSpan w:val="3"/>
            <w:vMerge/>
            <w:tcBorders>
              <w:top w:val="single" w:sz="4" w:space="0" w:color="auto"/>
              <w:left w:val="single" w:sz="4" w:space="0" w:color="auto"/>
              <w:bottom w:val="single" w:sz="4" w:space="0" w:color="000000"/>
              <w:right w:val="nil"/>
            </w:tcBorders>
            <w:vAlign w:val="center"/>
            <w:hideMark/>
          </w:tcPr>
          <w:p w14:paraId="7C5EF7AE" w14:textId="77777777" w:rsidR="00243A62" w:rsidRPr="00F50928" w:rsidRDefault="00243A62" w:rsidP="00243A62">
            <w:pPr>
              <w:rPr>
                <w:sz w:val="22"/>
                <w:szCs w:val="22"/>
              </w:rPr>
            </w:pPr>
          </w:p>
        </w:tc>
        <w:tc>
          <w:tcPr>
            <w:tcW w:w="1768" w:type="pct"/>
            <w:tcBorders>
              <w:top w:val="nil"/>
              <w:left w:val="single" w:sz="4" w:space="0" w:color="auto"/>
              <w:bottom w:val="single" w:sz="4" w:space="0" w:color="auto"/>
              <w:right w:val="single" w:sz="4" w:space="0" w:color="auto"/>
            </w:tcBorders>
            <w:shd w:val="clear" w:color="auto" w:fill="auto"/>
            <w:hideMark/>
          </w:tcPr>
          <w:p w14:paraId="6250CF89" w14:textId="77777777" w:rsidR="00243A62" w:rsidRPr="00F50928" w:rsidRDefault="00243A62" w:rsidP="00243A62">
            <w:pPr>
              <w:rPr>
                <w:sz w:val="22"/>
                <w:szCs w:val="22"/>
              </w:rPr>
            </w:pPr>
            <w:r w:rsidRPr="00F50928">
              <w:rPr>
                <w:sz w:val="22"/>
                <w:szCs w:val="22"/>
              </w:rPr>
              <w:t>kamat</w:t>
            </w:r>
          </w:p>
        </w:tc>
        <w:tc>
          <w:tcPr>
            <w:tcW w:w="463" w:type="pct"/>
            <w:tcBorders>
              <w:top w:val="nil"/>
              <w:left w:val="nil"/>
              <w:bottom w:val="single" w:sz="4" w:space="0" w:color="auto"/>
              <w:right w:val="single" w:sz="4" w:space="0" w:color="auto"/>
            </w:tcBorders>
            <w:shd w:val="clear" w:color="auto" w:fill="auto"/>
            <w:noWrap/>
            <w:vAlign w:val="bottom"/>
            <w:hideMark/>
          </w:tcPr>
          <w:p w14:paraId="5136A864" w14:textId="77777777" w:rsidR="00243A62" w:rsidRPr="00F50928" w:rsidRDefault="00243A62" w:rsidP="00243A62">
            <w:pPr>
              <w:jc w:val="right"/>
              <w:rPr>
                <w:sz w:val="22"/>
                <w:szCs w:val="22"/>
              </w:rPr>
            </w:pPr>
            <w:r w:rsidRPr="00F50928">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38E6D434" w14:textId="77777777" w:rsidR="00243A62" w:rsidRPr="00F50928" w:rsidRDefault="00243A62" w:rsidP="00243A62">
            <w:pPr>
              <w:jc w:val="right"/>
              <w:rPr>
                <w:sz w:val="22"/>
                <w:szCs w:val="22"/>
              </w:rPr>
            </w:pPr>
            <w:r w:rsidRPr="00F50928">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0A679A7F" w14:textId="77777777" w:rsidR="00243A62" w:rsidRPr="00F50928" w:rsidRDefault="00243A62" w:rsidP="00243A62">
            <w:pPr>
              <w:jc w:val="right"/>
              <w:rPr>
                <w:sz w:val="22"/>
                <w:szCs w:val="22"/>
              </w:rPr>
            </w:pPr>
            <w:r w:rsidRPr="00F50928">
              <w:rPr>
                <w:sz w:val="22"/>
                <w:szCs w:val="22"/>
              </w:rPr>
              <w:t>0</w:t>
            </w:r>
          </w:p>
        </w:tc>
        <w:tc>
          <w:tcPr>
            <w:tcW w:w="76" w:type="pct"/>
            <w:vAlign w:val="center"/>
            <w:hideMark/>
          </w:tcPr>
          <w:p w14:paraId="439EB82D" w14:textId="77777777" w:rsidR="00243A62" w:rsidRPr="00F50928" w:rsidRDefault="00243A62" w:rsidP="00243A62">
            <w:pPr>
              <w:rPr>
                <w:sz w:val="22"/>
                <w:szCs w:val="22"/>
              </w:rPr>
            </w:pPr>
          </w:p>
        </w:tc>
      </w:tr>
      <w:tr w:rsidR="00243A62" w:rsidRPr="00243A62" w14:paraId="4A3CF15E" w14:textId="77777777" w:rsidTr="00243A62">
        <w:trPr>
          <w:trHeight w:val="390"/>
        </w:trPr>
        <w:tc>
          <w:tcPr>
            <w:tcW w:w="321" w:type="pct"/>
            <w:vMerge w:val="restart"/>
            <w:tcBorders>
              <w:top w:val="nil"/>
              <w:left w:val="single" w:sz="8" w:space="0" w:color="auto"/>
              <w:bottom w:val="single" w:sz="4" w:space="0" w:color="000000"/>
              <w:right w:val="single" w:sz="4" w:space="0" w:color="auto"/>
            </w:tcBorders>
            <w:shd w:val="clear" w:color="auto" w:fill="auto"/>
            <w:noWrap/>
            <w:vAlign w:val="bottom"/>
            <w:hideMark/>
          </w:tcPr>
          <w:p w14:paraId="698318BA" w14:textId="77777777" w:rsidR="00243A62" w:rsidRPr="00F50928" w:rsidRDefault="00243A62" w:rsidP="00243A62">
            <w:pPr>
              <w:jc w:val="right"/>
              <w:rPr>
                <w:sz w:val="22"/>
                <w:szCs w:val="22"/>
              </w:rPr>
            </w:pPr>
            <w:r w:rsidRPr="00F50928">
              <w:rPr>
                <w:sz w:val="22"/>
                <w:szCs w:val="22"/>
              </w:rPr>
              <w:t>2</w:t>
            </w:r>
          </w:p>
        </w:tc>
        <w:tc>
          <w:tcPr>
            <w:tcW w:w="1509" w:type="pct"/>
            <w:gridSpan w:val="3"/>
            <w:vMerge w:val="restart"/>
            <w:tcBorders>
              <w:top w:val="single" w:sz="4" w:space="0" w:color="auto"/>
              <w:left w:val="single" w:sz="4" w:space="0" w:color="auto"/>
              <w:bottom w:val="single" w:sz="4" w:space="0" w:color="000000"/>
              <w:right w:val="nil"/>
            </w:tcBorders>
            <w:shd w:val="clear" w:color="auto" w:fill="auto"/>
            <w:hideMark/>
          </w:tcPr>
          <w:p w14:paraId="65587441" w14:textId="77777777" w:rsidR="00243A62" w:rsidRPr="00F50928" w:rsidRDefault="00243A62" w:rsidP="00243A62">
            <w:pPr>
              <w:rPr>
                <w:sz w:val="22"/>
                <w:szCs w:val="22"/>
              </w:rPr>
            </w:pPr>
            <w:r w:rsidRPr="00F50928">
              <w:rPr>
                <w:sz w:val="22"/>
                <w:szCs w:val="22"/>
              </w:rPr>
              <w:t xml:space="preserve">a számvitelről szóló törvény szerinti hitelviszonyt megtestesítő értékpapír forgalomba hozatala a forgalomba hozatal napjától a beváltás napjáig, kamatozó értékpapír esetén annak névértéke, egyéb értékpapír esetén annak vételára </w:t>
            </w:r>
          </w:p>
        </w:tc>
        <w:tc>
          <w:tcPr>
            <w:tcW w:w="1768" w:type="pct"/>
            <w:tcBorders>
              <w:top w:val="nil"/>
              <w:left w:val="single" w:sz="4" w:space="0" w:color="auto"/>
              <w:bottom w:val="single" w:sz="4" w:space="0" w:color="auto"/>
              <w:right w:val="single" w:sz="4" w:space="0" w:color="auto"/>
            </w:tcBorders>
            <w:shd w:val="clear" w:color="auto" w:fill="auto"/>
            <w:hideMark/>
          </w:tcPr>
          <w:p w14:paraId="0D70D5E8" w14:textId="77777777" w:rsidR="00243A62" w:rsidRPr="00F50928" w:rsidRDefault="00243A62" w:rsidP="00243A62">
            <w:pPr>
              <w:rPr>
                <w:sz w:val="22"/>
                <w:szCs w:val="22"/>
              </w:rPr>
            </w:pPr>
            <w:r w:rsidRPr="00F50928">
              <w:rPr>
                <w:sz w:val="22"/>
                <w:szCs w:val="22"/>
              </w:rPr>
              <w:t>tőke</w:t>
            </w:r>
          </w:p>
        </w:tc>
        <w:tc>
          <w:tcPr>
            <w:tcW w:w="463" w:type="pct"/>
            <w:tcBorders>
              <w:top w:val="nil"/>
              <w:left w:val="nil"/>
              <w:bottom w:val="single" w:sz="4" w:space="0" w:color="auto"/>
              <w:right w:val="single" w:sz="4" w:space="0" w:color="auto"/>
            </w:tcBorders>
            <w:shd w:val="clear" w:color="auto" w:fill="auto"/>
            <w:noWrap/>
            <w:vAlign w:val="bottom"/>
            <w:hideMark/>
          </w:tcPr>
          <w:p w14:paraId="3CCAD529" w14:textId="77777777" w:rsidR="00243A62" w:rsidRPr="00F50928" w:rsidRDefault="00243A62" w:rsidP="00243A62">
            <w:pPr>
              <w:jc w:val="right"/>
              <w:rPr>
                <w:sz w:val="22"/>
                <w:szCs w:val="22"/>
              </w:rPr>
            </w:pPr>
            <w:r w:rsidRPr="00F50928">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4C60625B" w14:textId="77777777" w:rsidR="00243A62" w:rsidRPr="00F50928" w:rsidRDefault="00243A62" w:rsidP="00243A62">
            <w:pPr>
              <w:jc w:val="right"/>
              <w:rPr>
                <w:sz w:val="22"/>
                <w:szCs w:val="22"/>
              </w:rPr>
            </w:pPr>
            <w:r w:rsidRPr="00F50928">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28AA1C72" w14:textId="77777777" w:rsidR="00243A62" w:rsidRPr="00F50928" w:rsidRDefault="00243A62" w:rsidP="00243A62">
            <w:pPr>
              <w:jc w:val="right"/>
              <w:rPr>
                <w:sz w:val="22"/>
                <w:szCs w:val="22"/>
              </w:rPr>
            </w:pPr>
            <w:r w:rsidRPr="00F50928">
              <w:rPr>
                <w:sz w:val="22"/>
                <w:szCs w:val="22"/>
              </w:rPr>
              <w:t>0</w:t>
            </w:r>
          </w:p>
        </w:tc>
        <w:tc>
          <w:tcPr>
            <w:tcW w:w="76" w:type="pct"/>
            <w:vAlign w:val="center"/>
            <w:hideMark/>
          </w:tcPr>
          <w:p w14:paraId="2111FDA9" w14:textId="77777777" w:rsidR="00243A62" w:rsidRPr="00F50928" w:rsidRDefault="00243A62" w:rsidP="00243A62">
            <w:pPr>
              <w:rPr>
                <w:sz w:val="22"/>
                <w:szCs w:val="22"/>
              </w:rPr>
            </w:pPr>
          </w:p>
        </w:tc>
      </w:tr>
      <w:tr w:rsidR="00243A62" w:rsidRPr="00243A62" w14:paraId="558ABBA0" w14:textId="77777777" w:rsidTr="00243A62">
        <w:trPr>
          <w:trHeight w:val="435"/>
        </w:trPr>
        <w:tc>
          <w:tcPr>
            <w:tcW w:w="321" w:type="pct"/>
            <w:vMerge/>
            <w:tcBorders>
              <w:top w:val="nil"/>
              <w:left w:val="single" w:sz="8" w:space="0" w:color="auto"/>
              <w:bottom w:val="single" w:sz="4" w:space="0" w:color="000000"/>
              <w:right w:val="single" w:sz="4" w:space="0" w:color="auto"/>
            </w:tcBorders>
            <w:vAlign w:val="center"/>
            <w:hideMark/>
          </w:tcPr>
          <w:p w14:paraId="1F048D19" w14:textId="77777777" w:rsidR="00243A62" w:rsidRPr="00F50928" w:rsidRDefault="00243A62" w:rsidP="00243A62">
            <w:pPr>
              <w:rPr>
                <w:sz w:val="22"/>
                <w:szCs w:val="22"/>
              </w:rPr>
            </w:pPr>
          </w:p>
        </w:tc>
        <w:tc>
          <w:tcPr>
            <w:tcW w:w="1509" w:type="pct"/>
            <w:gridSpan w:val="3"/>
            <w:vMerge/>
            <w:tcBorders>
              <w:top w:val="single" w:sz="4" w:space="0" w:color="auto"/>
              <w:left w:val="single" w:sz="4" w:space="0" w:color="auto"/>
              <w:bottom w:val="single" w:sz="4" w:space="0" w:color="000000"/>
              <w:right w:val="nil"/>
            </w:tcBorders>
            <w:vAlign w:val="center"/>
            <w:hideMark/>
          </w:tcPr>
          <w:p w14:paraId="0CA5CBC8" w14:textId="77777777" w:rsidR="00243A62" w:rsidRPr="00F50928" w:rsidRDefault="00243A62" w:rsidP="00243A62">
            <w:pPr>
              <w:rPr>
                <w:sz w:val="22"/>
                <w:szCs w:val="22"/>
              </w:rPr>
            </w:pPr>
          </w:p>
        </w:tc>
        <w:tc>
          <w:tcPr>
            <w:tcW w:w="1768" w:type="pct"/>
            <w:tcBorders>
              <w:top w:val="nil"/>
              <w:left w:val="single" w:sz="4" w:space="0" w:color="auto"/>
              <w:bottom w:val="single" w:sz="4" w:space="0" w:color="auto"/>
              <w:right w:val="single" w:sz="4" w:space="0" w:color="auto"/>
            </w:tcBorders>
            <w:shd w:val="clear" w:color="auto" w:fill="auto"/>
            <w:hideMark/>
          </w:tcPr>
          <w:p w14:paraId="4F876703" w14:textId="77777777" w:rsidR="00243A62" w:rsidRPr="00F50928" w:rsidRDefault="00243A62" w:rsidP="00243A62">
            <w:pPr>
              <w:rPr>
                <w:sz w:val="22"/>
                <w:szCs w:val="22"/>
              </w:rPr>
            </w:pPr>
            <w:r w:rsidRPr="00F50928">
              <w:rPr>
                <w:sz w:val="22"/>
                <w:szCs w:val="22"/>
              </w:rPr>
              <w:t>kamat</w:t>
            </w:r>
          </w:p>
        </w:tc>
        <w:tc>
          <w:tcPr>
            <w:tcW w:w="463" w:type="pct"/>
            <w:tcBorders>
              <w:top w:val="nil"/>
              <w:left w:val="nil"/>
              <w:bottom w:val="single" w:sz="4" w:space="0" w:color="auto"/>
              <w:right w:val="single" w:sz="4" w:space="0" w:color="auto"/>
            </w:tcBorders>
            <w:shd w:val="clear" w:color="auto" w:fill="auto"/>
            <w:noWrap/>
            <w:vAlign w:val="bottom"/>
            <w:hideMark/>
          </w:tcPr>
          <w:p w14:paraId="1887B024" w14:textId="77777777" w:rsidR="00243A62" w:rsidRPr="00F50928" w:rsidRDefault="00243A62" w:rsidP="00243A62">
            <w:pPr>
              <w:jc w:val="right"/>
              <w:rPr>
                <w:sz w:val="22"/>
                <w:szCs w:val="22"/>
              </w:rPr>
            </w:pPr>
            <w:r w:rsidRPr="00F50928">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287D0496" w14:textId="77777777" w:rsidR="00243A62" w:rsidRPr="00F50928" w:rsidRDefault="00243A62" w:rsidP="00243A62">
            <w:pPr>
              <w:jc w:val="right"/>
              <w:rPr>
                <w:sz w:val="22"/>
                <w:szCs w:val="22"/>
              </w:rPr>
            </w:pPr>
            <w:r w:rsidRPr="00F50928">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5F25A81C" w14:textId="77777777" w:rsidR="00243A62" w:rsidRPr="00F50928" w:rsidRDefault="00243A62" w:rsidP="00243A62">
            <w:pPr>
              <w:jc w:val="right"/>
              <w:rPr>
                <w:sz w:val="22"/>
                <w:szCs w:val="22"/>
              </w:rPr>
            </w:pPr>
            <w:r w:rsidRPr="00F50928">
              <w:rPr>
                <w:sz w:val="22"/>
                <w:szCs w:val="22"/>
              </w:rPr>
              <w:t>0</w:t>
            </w:r>
          </w:p>
        </w:tc>
        <w:tc>
          <w:tcPr>
            <w:tcW w:w="76" w:type="pct"/>
            <w:vAlign w:val="center"/>
            <w:hideMark/>
          </w:tcPr>
          <w:p w14:paraId="42AF2E29" w14:textId="77777777" w:rsidR="00243A62" w:rsidRPr="00F50928" w:rsidRDefault="00243A62" w:rsidP="00243A62">
            <w:pPr>
              <w:rPr>
                <w:sz w:val="22"/>
                <w:szCs w:val="22"/>
              </w:rPr>
            </w:pPr>
          </w:p>
        </w:tc>
      </w:tr>
      <w:tr w:rsidR="00243A62" w:rsidRPr="00243A62" w14:paraId="1FB929C1" w14:textId="77777777" w:rsidTr="00243A62">
        <w:trPr>
          <w:trHeight w:val="52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464CD612" w14:textId="77777777" w:rsidR="00243A62" w:rsidRPr="00F50928" w:rsidRDefault="00243A62" w:rsidP="00243A62">
            <w:pPr>
              <w:jc w:val="right"/>
              <w:rPr>
                <w:sz w:val="22"/>
                <w:szCs w:val="22"/>
              </w:rPr>
            </w:pPr>
            <w:r w:rsidRPr="00F50928">
              <w:rPr>
                <w:sz w:val="22"/>
                <w:szCs w:val="22"/>
              </w:rPr>
              <w:t>3</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0CBD4E6D" w14:textId="77777777" w:rsidR="00243A62" w:rsidRPr="00F50928" w:rsidRDefault="00243A62" w:rsidP="00243A62">
            <w:pPr>
              <w:rPr>
                <w:sz w:val="22"/>
                <w:szCs w:val="22"/>
              </w:rPr>
            </w:pPr>
            <w:r w:rsidRPr="00F50928">
              <w:rPr>
                <w:sz w:val="22"/>
                <w:szCs w:val="22"/>
              </w:rPr>
              <w:t>váltó kibocsátása a kibocsátás napjától a beváltás napjáig, és annak a váltóval kiváltott kötelezettséggel megegyező, kamatot nem tartalmazó értéke</w:t>
            </w:r>
          </w:p>
        </w:tc>
        <w:tc>
          <w:tcPr>
            <w:tcW w:w="463" w:type="pct"/>
            <w:tcBorders>
              <w:top w:val="nil"/>
              <w:left w:val="nil"/>
              <w:bottom w:val="single" w:sz="4" w:space="0" w:color="auto"/>
              <w:right w:val="single" w:sz="4" w:space="0" w:color="auto"/>
            </w:tcBorders>
            <w:shd w:val="clear" w:color="auto" w:fill="auto"/>
            <w:noWrap/>
            <w:vAlign w:val="bottom"/>
            <w:hideMark/>
          </w:tcPr>
          <w:p w14:paraId="557675ED" w14:textId="77777777" w:rsidR="00243A62" w:rsidRPr="00F50928" w:rsidRDefault="00243A62" w:rsidP="00243A62">
            <w:pPr>
              <w:jc w:val="right"/>
              <w:rPr>
                <w:sz w:val="22"/>
                <w:szCs w:val="22"/>
              </w:rPr>
            </w:pPr>
            <w:r w:rsidRPr="00F50928">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3C96E621" w14:textId="77777777" w:rsidR="00243A62" w:rsidRPr="00F50928" w:rsidRDefault="00243A62" w:rsidP="00243A62">
            <w:pPr>
              <w:jc w:val="right"/>
              <w:rPr>
                <w:sz w:val="22"/>
                <w:szCs w:val="22"/>
              </w:rPr>
            </w:pPr>
            <w:r w:rsidRPr="00F50928">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04076273" w14:textId="77777777" w:rsidR="00243A62" w:rsidRPr="00F50928" w:rsidRDefault="00243A62" w:rsidP="00243A62">
            <w:pPr>
              <w:jc w:val="right"/>
              <w:rPr>
                <w:sz w:val="22"/>
                <w:szCs w:val="22"/>
              </w:rPr>
            </w:pPr>
            <w:r w:rsidRPr="00F50928">
              <w:rPr>
                <w:sz w:val="22"/>
                <w:szCs w:val="22"/>
              </w:rPr>
              <w:t>0</w:t>
            </w:r>
          </w:p>
        </w:tc>
        <w:tc>
          <w:tcPr>
            <w:tcW w:w="76" w:type="pct"/>
            <w:vAlign w:val="center"/>
            <w:hideMark/>
          </w:tcPr>
          <w:p w14:paraId="2A587CD1" w14:textId="77777777" w:rsidR="00243A62" w:rsidRPr="00F50928" w:rsidRDefault="00243A62" w:rsidP="00243A62">
            <w:pPr>
              <w:rPr>
                <w:sz w:val="22"/>
                <w:szCs w:val="22"/>
              </w:rPr>
            </w:pPr>
          </w:p>
        </w:tc>
      </w:tr>
      <w:tr w:rsidR="00243A62" w:rsidRPr="00243A62" w14:paraId="0DE6CBBD" w14:textId="77777777" w:rsidTr="00243A62">
        <w:trPr>
          <w:trHeight w:val="510"/>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1D83A410" w14:textId="77777777" w:rsidR="00243A62" w:rsidRPr="00F50928" w:rsidRDefault="00243A62" w:rsidP="00243A62">
            <w:pPr>
              <w:jc w:val="right"/>
              <w:rPr>
                <w:sz w:val="22"/>
                <w:szCs w:val="22"/>
              </w:rPr>
            </w:pPr>
            <w:r w:rsidRPr="00F50928">
              <w:rPr>
                <w:sz w:val="22"/>
                <w:szCs w:val="22"/>
              </w:rPr>
              <w:t>4</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5E39B035" w14:textId="77777777" w:rsidR="00243A62" w:rsidRPr="00F50928" w:rsidRDefault="00243A62" w:rsidP="00243A62">
            <w:pPr>
              <w:rPr>
                <w:sz w:val="22"/>
                <w:szCs w:val="22"/>
              </w:rPr>
            </w:pPr>
            <w:r w:rsidRPr="00F50928">
              <w:rPr>
                <w:sz w:val="22"/>
                <w:szCs w:val="22"/>
              </w:rPr>
              <w:t>a számvitelről szóló törvény szerinti pénzügyi lízing lízingbevevői félként történő megkötése a lízing futamideje alatt, és a lízingszerződésben kikötött tőkerész hátralévő összege</w:t>
            </w:r>
          </w:p>
        </w:tc>
        <w:tc>
          <w:tcPr>
            <w:tcW w:w="463" w:type="pct"/>
            <w:tcBorders>
              <w:top w:val="nil"/>
              <w:left w:val="nil"/>
              <w:bottom w:val="single" w:sz="4" w:space="0" w:color="auto"/>
              <w:right w:val="single" w:sz="4" w:space="0" w:color="auto"/>
            </w:tcBorders>
            <w:shd w:val="clear" w:color="auto" w:fill="auto"/>
            <w:noWrap/>
            <w:vAlign w:val="bottom"/>
            <w:hideMark/>
          </w:tcPr>
          <w:p w14:paraId="6629DC82" w14:textId="77777777" w:rsidR="00243A62" w:rsidRPr="00F50928" w:rsidRDefault="00243A62" w:rsidP="00243A62">
            <w:pPr>
              <w:jc w:val="right"/>
              <w:rPr>
                <w:sz w:val="22"/>
                <w:szCs w:val="22"/>
              </w:rPr>
            </w:pPr>
            <w:r w:rsidRPr="00F50928">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6EFD5FB5" w14:textId="77777777" w:rsidR="00243A62" w:rsidRPr="00F50928" w:rsidRDefault="00243A62" w:rsidP="00243A62">
            <w:pPr>
              <w:jc w:val="right"/>
              <w:rPr>
                <w:sz w:val="22"/>
                <w:szCs w:val="22"/>
              </w:rPr>
            </w:pPr>
            <w:r w:rsidRPr="00F50928">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094DA5F5" w14:textId="77777777" w:rsidR="00243A62" w:rsidRPr="00F50928" w:rsidRDefault="00243A62" w:rsidP="00243A62">
            <w:pPr>
              <w:jc w:val="right"/>
              <w:rPr>
                <w:sz w:val="22"/>
                <w:szCs w:val="22"/>
              </w:rPr>
            </w:pPr>
            <w:r w:rsidRPr="00F50928">
              <w:rPr>
                <w:sz w:val="22"/>
                <w:szCs w:val="22"/>
              </w:rPr>
              <w:t>0</w:t>
            </w:r>
          </w:p>
        </w:tc>
        <w:tc>
          <w:tcPr>
            <w:tcW w:w="76" w:type="pct"/>
            <w:vAlign w:val="center"/>
            <w:hideMark/>
          </w:tcPr>
          <w:p w14:paraId="02E45D95" w14:textId="77777777" w:rsidR="00243A62" w:rsidRPr="00F50928" w:rsidRDefault="00243A62" w:rsidP="00243A62">
            <w:pPr>
              <w:rPr>
                <w:sz w:val="22"/>
                <w:szCs w:val="22"/>
              </w:rPr>
            </w:pPr>
          </w:p>
        </w:tc>
      </w:tr>
      <w:tr w:rsidR="00243A62" w:rsidRPr="00243A62" w14:paraId="1C667379" w14:textId="77777777" w:rsidTr="00243A62">
        <w:trPr>
          <w:trHeight w:val="810"/>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6A22C463" w14:textId="77777777" w:rsidR="00243A62" w:rsidRPr="00F50928" w:rsidRDefault="00243A62" w:rsidP="00243A62">
            <w:pPr>
              <w:jc w:val="right"/>
              <w:rPr>
                <w:sz w:val="22"/>
                <w:szCs w:val="22"/>
              </w:rPr>
            </w:pPr>
            <w:r w:rsidRPr="00F50928">
              <w:rPr>
                <w:sz w:val="22"/>
                <w:szCs w:val="22"/>
              </w:rPr>
              <w:t>5</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52D4F9AF" w14:textId="39557D89" w:rsidR="00243A62" w:rsidRPr="00F50928" w:rsidRDefault="00243A62" w:rsidP="00243A62">
            <w:pPr>
              <w:rPr>
                <w:sz w:val="22"/>
                <w:szCs w:val="22"/>
              </w:rPr>
            </w:pPr>
            <w:r w:rsidRPr="00F50928">
              <w:rPr>
                <w:sz w:val="22"/>
                <w:szCs w:val="22"/>
              </w:rPr>
              <w:t>a visszavásárlási kötelezettség kikötésével megkötött adásvételi szerződés eladói félként történő megkötése - ideértve a számvitelről szóló törvény szerinti valódi penziós és óvadéki repóügyleteket is - a visszavásárlásig, és a kikötött visszavásárlási ár</w:t>
            </w:r>
          </w:p>
        </w:tc>
        <w:tc>
          <w:tcPr>
            <w:tcW w:w="463" w:type="pct"/>
            <w:tcBorders>
              <w:top w:val="nil"/>
              <w:left w:val="nil"/>
              <w:bottom w:val="single" w:sz="4" w:space="0" w:color="auto"/>
              <w:right w:val="single" w:sz="4" w:space="0" w:color="auto"/>
            </w:tcBorders>
            <w:shd w:val="clear" w:color="auto" w:fill="auto"/>
            <w:noWrap/>
            <w:vAlign w:val="bottom"/>
            <w:hideMark/>
          </w:tcPr>
          <w:p w14:paraId="4F7B81BE" w14:textId="77777777" w:rsidR="00243A62" w:rsidRPr="00F50928" w:rsidRDefault="00243A62" w:rsidP="00243A62">
            <w:pPr>
              <w:jc w:val="right"/>
              <w:rPr>
                <w:sz w:val="22"/>
                <w:szCs w:val="22"/>
              </w:rPr>
            </w:pPr>
            <w:r w:rsidRPr="00F50928">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502D47B0" w14:textId="77777777" w:rsidR="00243A62" w:rsidRPr="00F50928" w:rsidRDefault="00243A62" w:rsidP="00243A62">
            <w:pPr>
              <w:jc w:val="right"/>
              <w:rPr>
                <w:sz w:val="22"/>
                <w:szCs w:val="22"/>
              </w:rPr>
            </w:pPr>
            <w:r w:rsidRPr="00F50928">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742419D4" w14:textId="77777777" w:rsidR="00243A62" w:rsidRPr="00F50928" w:rsidRDefault="00243A62" w:rsidP="00243A62">
            <w:pPr>
              <w:jc w:val="right"/>
              <w:rPr>
                <w:sz w:val="22"/>
                <w:szCs w:val="22"/>
              </w:rPr>
            </w:pPr>
            <w:r w:rsidRPr="00F50928">
              <w:rPr>
                <w:sz w:val="22"/>
                <w:szCs w:val="22"/>
              </w:rPr>
              <w:t>0</w:t>
            </w:r>
          </w:p>
        </w:tc>
        <w:tc>
          <w:tcPr>
            <w:tcW w:w="76" w:type="pct"/>
            <w:vAlign w:val="center"/>
            <w:hideMark/>
          </w:tcPr>
          <w:p w14:paraId="27FFD3A0" w14:textId="77777777" w:rsidR="00243A62" w:rsidRPr="00F50928" w:rsidRDefault="00243A62" w:rsidP="00243A62">
            <w:pPr>
              <w:rPr>
                <w:sz w:val="22"/>
                <w:szCs w:val="22"/>
              </w:rPr>
            </w:pPr>
          </w:p>
        </w:tc>
      </w:tr>
      <w:tr w:rsidR="00243A62" w:rsidRPr="00243A62" w14:paraId="06B0B02D" w14:textId="77777777" w:rsidTr="00243A62">
        <w:trPr>
          <w:trHeight w:val="52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2168B456" w14:textId="77777777" w:rsidR="00243A62" w:rsidRPr="00F50928" w:rsidRDefault="00243A62" w:rsidP="00243A62">
            <w:pPr>
              <w:jc w:val="right"/>
              <w:rPr>
                <w:sz w:val="22"/>
                <w:szCs w:val="22"/>
              </w:rPr>
            </w:pPr>
            <w:r w:rsidRPr="00F50928">
              <w:rPr>
                <w:sz w:val="22"/>
                <w:szCs w:val="22"/>
              </w:rPr>
              <w:t>6</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48DB16BE" w14:textId="77777777" w:rsidR="00243A62" w:rsidRPr="00F50928" w:rsidRDefault="00243A62" w:rsidP="00243A62">
            <w:pPr>
              <w:rPr>
                <w:sz w:val="22"/>
                <w:szCs w:val="22"/>
              </w:rPr>
            </w:pPr>
            <w:r w:rsidRPr="00F50928">
              <w:rPr>
                <w:sz w:val="22"/>
                <w:szCs w:val="22"/>
              </w:rPr>
              <w:t>a szerződésben kapott, legalább háromszázhatvanöt nap időtartamú halasztott fizetés, részletfizetés, és a még ki nem fizetett ellenérték</w:t>
            </w:r>
          </w:p>
        </w:tc>
        <w:tc>
          <w:tcPr>
            <w:tcW w:w="463" w:type="pct"/>
            <w:tcBorders>
              <w:top w:val="nil"/>
              <w:left w:val="nil"/>
              <w:bottom w:val="single" w:sz="4" w:space="0" w:color="auto"/>
              <w:right w:val="single" w:sz="4" w:space="0" w:color="auto"/>
            </w:tcBorders>
            <w:shd w:val="clear" w:color="auto" w:fill="auto"/>
            <w:noWrap/>
            <w:vAlign w:val="bottom"/>
            <w:hideMark/>
          </w:tcPr>
          <w:p w14:paraId="18044627" w14:textId="77777777" w:rsidR="00243A62" w:rsidRPr="00F50928" w:rsidRDefault="00243A62" w:rsidP="00243A62">
            <w:pPr>
              <w:jc w:val="right"/>
              <w:rPr>
                <w:sz w:val="22"/>
                <w:szCs w:val="22"/>
              </w:rPr>
            </w:pPr>
            <w:r w:rsidRPr="00F50928">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7703F273" w14:textId="77777777" w:rsidR="00243A62" w:rsidRPr="00F50928" w:rsidRDefault="00243A62" w:rsidP="00243A62">
            <w:pPr>
              <w:jc w:val="right"/>
              <w:rPr>
                <w:sz w:val="22"/>
                <w:szCs w:val="22"/>
              </w:rPr>
            </w:pPr>
            <w:r w:rsidRPr="00F50928">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6D790D07" w14:textId="77777777" w:rsidR="00243A62" w:rsidRPr="00F50928" w:rsidRDefault="00243A62" w:rsidP="00243A62">
            <w:pPr>
              <w:jc w:val="right"/>
              <w:rPr>
                <w:sz w:val="22"/>
                <w:szCs w:val="22"/>
              </w:rPr>
            </w:pPr>
            <w:r w:rsidRPr="00F50928">
              <w:rPr>
                <w:sz w:val="22"/>
                <w:szCs w:val="22"/>
              </w:rPr>
              <w:t>0</w:t>
            </w:r>
          </w:p>
        </w:tc>
        <w:tc>
          <w:tcPr>
            <w:tcW w:w="76" w:type="pct"/>
            <w:vAlign w:val="center"/>
            <w:hideMark/>
          </w:tcPr>
          <w:p w14:paraId="57F5AB12" w14:textId="77777777" w:rsidR="00243A62" w:rsidRPr="00F50928" w:rsidRDefault="00243A62" w:rsidP="00243A62">
            <w:pPr>
              <w:rPr>
                <w:sz w:val="22"/>
                <w:szCs w:val="22"/>
              </w:rPr>
            </w:pPr>
          </w:p>
        </w:tc>
      </w:tr>
      <w:tr w:rsidR="00243A62" w:rsidRPr="00243A62" w14:paraId="68BC6671" w14:textId="77777777" w:rsidTr="00243A62">
        <w:trPr>
          <w:trHeight w:val="540"/>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436371A2" w14:textId="77777777" w:rsidR="00243A62" w:rsidRPr="00F50928" w:rsidRDefault="00243A62" w:rsidP="00243A62">
            <w:pPr>
              <w:jc w:val="right"/>
              <w:rPr>
                <w:sz w:val="22"/>
                <w:szCs w:val="22"/>
              </w:rPr>
            </w:pPr>
            <w:r w:rsidRPr="00F50928">
              <w:rPr>
                <w:sz w:val="22"/>
                <w:szCs w:val="22"/>
              </w:rPr>
              <w:t>7</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590B3209" w14:textId="77777777" w:rsidR="00243A62" w:rsidRPr="00F50928" w:rsidRDefault="00243A62" w:rsidP="00243A62">
            <w:pPr>
              <w:rPr>
                <w:sz w:val="22"/>
                <w:szCs w:val="22"/>
              </w:rPr>
            </w:pPr>
            <w:r w:rsidRPr="00F50928">
              <w:rPr>
                <w:sz w:val="22"/>
                <w:szCs w:val="22"/>
              </w:rPr>
              <w:t xml:space="preserve"> hitelintézetek által, származékos műveletek különbözeteként az Államadósság Kezelő Központ Zrt.-nél elhelyezett fedezeti betétek, és azok összege</w:t>
            </w:r>
          </w:p>
        </w:tc>
        <w:tc>
          <w:tcPr>
            <w:tcW w:w="463" w:type="pct"/>
            <w:tcBorders>
              <w:top w:val="nil"/>
              <w:left w:val="nil"/>
              <w:bottom w:val="single" w:sz="4" w:space="0" w:color="auto"/>
              <w:right w:val="single" w:sz="4" w:space="0" w:color="auto"/>
            </w:tcBorders>
            <w:shd w:val="clear" w:color="auto" w:fill="auto"/>
            <w:noWrap/>
            <w:vAlign w:val="bottom"/>
            <w:hideMark/>
          </w:tcPr>
          <w:p w14:paraId="1D8B6979" w14:textId="77777777" w:rsidR="00243A62" w:rsidRPr="00F50928" w:rsidRDefault="00243A62" w:rsidP="00243A62">
            <w:pPr>
              <w:jc w:val="right"/>
              <w:rPr>
                <w:sz w:val="22"/>
                <w:szCs w:val="22"/>
              </w:rPr>
            </w:pPr>
            <w:r w:rsidRPr="00F50928">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085A1782" w14:textId="77777777" w:rsidR="00243A62" w:rsidRPr="00F50928" w:rsidRDefault="00243A62" w:rsidP="00243A62">
            <w:pPr>
              <w:jc w:val="right"/>
              <w:rPr>
                <w:sz w:val="22"/>
                <w:szCs w:val="22"/>
              </w:rPr>
            </w:pPr>
            <w:r w:rsidRPr="00F50928">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034493D2" w14:textId="77777777" w:rsidR="00243A62" w:rsidRPr="00F50928" w:rsidRDefault="00243A62" w:rsidP="00243A62">
            <w:pPr>
              <w:jc w:val="right"/>
              <w:rPr>
                <w:sz w:val="22"/>
                <w:szCs w:val="22"/>
              </w:rPr>
            </w:pPr>
            <w:r w:rsidRPr="00F50928">
              <w:rPr>
                <w:sz w:val="22"/>
                <w:szCs w:val="22"/>
              </w:rPr>
              <w:t>0</w:t>
            </w:r>
          </w:p>
        </w:tc>
        <w:tc>
          <w:tcPr>
            <w:tcW w:w="76" w:type="pct"/>
            <w:vAlign w:val="center"/>
            <w:hideMark/>
          </w:tcPr>
          <w:p w14:paraId="78E79E9A" w14:textId="77777777" w:rsidR="00243A62" w:rsidRPr="00F50928" w:rsidRDefault="00243A62" w:rsidP="00243A62">
            <w:pPr>
              <w:rPr>
                <w:sz w:val="22"/>
                <w:szCs w:val="22"/>
              </w:rPr>
            </w:pPr>
          </w:p>
        </w:tc>
      </w:tr>
      <w:tr w:rsidR="00243A62" w:rsidRPr="00F50928" w14:paraId="6FEEEC84" w14:textId="77777777" w:rsidTr="00243A62">
        <w:trPr>
          <w:trHeight w:val="270"/>
        </w:trPr>
        <w:tc>
          <w:tcPr>
            <w:tcW w:w="3598" w:type="pct"/>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EB2EE92" w14:textId="77777777" w:rsidR="00243A62" w:rsidRPr="00F50928" w:rsidRDefault="00243A62" w:rsidP="00243A62">
            <w:pPr>
              <w:jc w:val="center"/>
              <w:rPr>
                <w:b/>
                <w:bCs/>
                <w:sz w:val="22"/>
                <w:szCs w:val="22"/>
              </w:rPr>
            </w:pPr>
            <w:r w:rsidRPr="00F50928">
              <w:rPr>
                <w:b/>
                <w:bCs/>
                <w:sz w:val="22"/>
                <w:szCs w:val="22"/>
              </w:rPr>
              <w:t>összesen</w:t>
            </w:r>
          </w:p>
        </w:tc>
        <w:tc>
          <w:tcPr>
            <w:tcW w:w="463" w:type="pct"/>
            <w:tcBorders>
              <w:top w:val="nil"/>
              <w:left w:val="nil"/>
              <w:bottom w:val="single" w:sz="8" w:space="0" w:color="auto"/>
              <w:right w:val="single" w:sz="4" w:space="0" w:color="auto"/>
            </w:tcBorders>
            <w:shd w:val="clear" w:color="auto" w:fill="auto"/>
            <w:noWrap/>
            <w:vAlign w:val="bottom"/>
            <w:hideMark/>
          </w:tcPr>
          <w:p w14:paraId="517711A2" w14:textId="77777777" w:rsidR="00243A62" w:rsidRPr="00F50928" w:rsidRDefault="00243A62" w:rsidP="00243A62">
            <w:pPr>
              <w:jc w:val="right"/>
              <w:rPr>
                <w:b/>
                <w:bCs/>
                <w:sz w:val="22"/>
                <w:szCs w:val="22"/>
              </w:rPr>
            </w:pPr>
            <w:r w:rsidRPr="00F50928">
              <w:rPr>
                <w:b/>
                <w:bCs/>
                <w:sz w:val="22"/>
                <w:szCs w:val="22"/>
              </w:rPr>
              <w:t>0</w:t>
            </w:r>
          </w:p>
        </w:tc>
        <w:tc>
          <w:tcPr>
            <w:tcW w:w="463" w:type="pct"/>
            <w:tcBorders>
              <w:top w:val="nil"/>
              <w:left w:val="nil"/>
              <w:bottom w:val="single" w:sz="8" w:space="0" w:color="auto"/>
              <w:right w:val="single" w:sz="4" w:space="0" w:color="auto"/>
            </w:tcBorders>
            <w:shd w:val="clear" w:color="auto" w:fill="auto"/>
            <w:noWrap/>
            <w:vAlign w:val="bottom"/>
            <w:hideMark/>
          </w:tcPr>
          <w:p w14:paraId="5FEC4F56" w14:textId="77777777" w:rsidR="00243A62" w:rsidRPr="00F50928" w:rsidRDefault="00243A62" w:rsidP="00243A62">
            <w:pPr>
              <w:jc w:val="right"/>
              <w:rPr>
                <w:b/>
                <w:bCs/>
                <w:sz w:val="22"/>
                <w:szCs w:val="22"/>
              </w:rPr>
            </w:pPr>
            <w:r w:rsidRPr="00F50928">
              <w:rPr>
                <w:b/>
                <w:bCs/>
                <w:sz w:val="22"/>
                <w:szCs w:val="22"/>
              </w:rPr>
              <w:t>0</w:t>
            </w:r>
          </w:p>
        </w:tc>
        <w:tc>
          <w:tcPr>
            <w:tcW w:w="400" w:type="pct"/>
            <w:tcBorders>
              <w:top w:val="nil"/>
              <w:left w:val="nil"/>
              <w:bottom w:val="single" w:sz="8" w:space="0" w:color="auto"/>
              <w:right w:val="single" w:sz="8" w:space="0" w:color="auto"/>
            </w:tcBorders>
            <w:shd w:val="clear" w:color="auto" w:fill="auto"/>
            <w:noWrap/>
            <w:vAlign w:val="bottom"/>
            <w:hideMark/>
          </w:tcPr>
          <w:p w14:paraId="07AC8E22" w14:textId="77777777" w:rsidR="00243A62" w:rsidRPr="00F50928" w:rsidRDefault="00243A62" w:rsidP="00243A62">
            <w:pPr>
              <w:jc w:val="right"/>
              <w:rPr>
                <w:b/>
                <w:bCs/>
                <w:sz w:val="22"/>
                <w:szCs w:val="22"/>
              </w:rPr>
            </w:pPr>
            <w:r w:rsidRPr="00F50928">
              <w:rPr>
                <w:b/>
                <w:bCs/>
                <w:sz w:val="22"/>
                <w:szCs w:val="22"/>
              </w:rPr>
              <w:t>0</w:t>
            </w:r>
          </w:p>
        </w:tc>
        <w:tc>
          <w:tcPr>
            <w:tcW w:w="76" w:type="pct"/>
            <w:vAlign w:val="center"/>
            <w:hideMark/>
          </w:tcPr>
          <w:p w14:paraId="01D55372" w14:textId="77777777" w:rsidR="00243A62" w:rsidRPr="00F50928" w:rsidRDefault="00243A62" w:rsidP="00243A62">
            <w:pPr>
              <w:rPr>
                <w:sz w:val="22"/>
                <w:szCs w:val="22"/>
              </w:rPr>
            </w:pPr>
          </w:p>
        </w:tc>
      </w:tr>
      <w:tr w:rsidR="00243A62" w:rsidRPr="00243A62" w14:paraId="521A0A02" w14:textId="77777777" w:rsidTr="00243A62">
        <w:trPr>
          <w:trHeight w:val="285"/>
        </w:trPr>
        <w:tc>
          <w:tcPr>
            <w:tcW w:w="321" w:type="pct"/>
            <w:tcBorders>
              <w:top w:val="nil"/>
              <w:left w:val="nil"/>
              <w:bottom w:val="nil"/>
              <w:right w:val="nil"/>
            </w:tcBorders>
            <w:shd w:val="clear" w:color="auto" w:fill="auto"/>
            <w:noWrap/>
            <w:vAlign w:val="bottom"/>
            <w:hideMark/>
          </w:tcPr>
          <w:p w14:paraId="3BF47553" w14:textId="77777777" w:rsidR="00243A62" w:rsidRPr="00F50928" w:rsidRDefault="00243A62" w:rsidP="00243A62">
            <w:pPr>
              <w:jc w:val="right"/>
              <w:rPr>
                <w:b/>
                <w:bCs/>
                <w:sz w:val="22"/>
                <w:szCs w:val="22"/>
              </w:rPr>
            </w:pPr>
          </w:p>
        </w:tc>
        <w:tc>
          <w:tcPr>
            <w:tcW w:w="191" w:type="pct"/>
            <w:tcBorders>
              <w:top w:val="nil"/>
              <w:left w:val="nil"/>
              <w:bottom w:val="nil"/>
              <w:right w:val="nil"/>
            </w:tcBorders>
            <w:shd w:val="clear" w:color="auto" w:fill="auto"/>
            <w:noWrap/>
            <w:vAlign w:val="bottom"/>
            <w:hideMark/>
          </w:tcPr>
          <w:p w14:paraId="2C45B4D0" w14:textId="77777777" w:rsidR="00243A62" w:rsidRPr="00F50928" w:rsidRDefault="00243A62" w:rsidP="00243A62">
            <w:pPr>
              <w:rPr>
                <w:sz w:val="22"/>
                <w:szCs w:val="22"/>
              </w:rPr>
            </w:pPr>
          </w:p>
        </w:tc>
        <w:tc>
          <w:tcPr>
            <w:tcW w:w="181" w:type="pct"/>
            <w:tcBorders>
              <w:top w:val="nil"/>
              <w:left w:val="nil"/>
              <w:bottom w:val="nil"/>
              <w:right w:val="nil"/>
            </w:tcBorders>
            <w:shd w:val="clear" w:color="auto" w:fill="auto"/>
            <w:noWrap/>
            <w:vAlign w:val="bottom"/>
            <w:hideMark/>
          </w:tcPr>
          <w:p w14:paraId="09366A3B" w14:textId="77777777" w:rsidR="00243A62" w:rsidRPr="00F50928" w:rsidRDefault="00243A62" w:rsidP="00243A62">
            <w:pPr>
              <w:rPr>
                <w:sz w:val="22"/>
                <w:szCs w:val="22"/>
              </w:rPr>
            </w:pPr>
          </w:p>
        </w:tc>
        <w:tc>
          <w:tcPr>
            <w:tcW w:w="1137" w:type="pct"/>
            <w:tcBorders>
              <w:top w:val="nil"/>
              <w:left w:val="nil"/>
              <w:bottom w:val="nil"/>
              <w:right w:val="nil"/>
            </w:tcBorders>
            <w:shd w:val="clear" w:color="auto" w:fill="auto"/>
            <w:noWrap/>
            <w:vAlign w:val="bottom"/>
            <w:hideMark/>
          </w:tcPr>
          <w:p w14:paraId="079604AC" w14:textId="77777777" w:rsidR="00243A62" w:rsidRPr="00F50928" w:rsidRDefault="00243A62" w:rsidP="00243A62">
            <w:pPr>
              <w:rPr>
                <w:sz w:val="22"/>
                <w:szCs w:val="22"/>
              </w:rPr>
            </w:pPr>
          </w:p>
        </w:tc>
        <w:tc>
          <w:tcPr>
            <w:tcW w:w="1768" w:type="pct"/>
            <w:tcBorders>
              <w:top w:val="nil"/>
              <w:left w:val="nil"/>
              <w:bottom w:val="nil"/>
              <w:right w:val="nil"/>
            </w:tcBorders>
            <w:shd w:val="clear" w:color="auto" w:fill="auto"/>
            <w:noWrap/>
            <w:vAlign w:val="bottom"/>
            <w:hideMark/>
          </w:tcPr>
          <w:p w14:paraId="213DE68B" w14:textId="77777777" w:rsidR="00243A62" w:rsidRPr="00F50928" w:rsidRDefault="00243A62" w:rsidP="00243A62">
            <w:pPr>
              <w:rPr>
                <w:sz w:val="22"/>
                <w:szCs w:val="22"/>
              </w:rPr>
            </w:pPr>
          </w:p>
        </w:tc>
        <w:tc>
          <w:tcPr>
            <w:tcW w:w="463" w:type="pct"/>
            <w:tcBorders>
              <w:top w:val="nil"/>
              <w:left w:val="nil"/>
              <w:bottom w:val="nil"/>
              <w:right w:val="nil"/>
            </w:tcBorders>
            <w:shd w:val="clear" w:color="auto" w:fill="auto"/>
            <w:noWrap/>
            <w:vAlign w:val="bottom"/>
            <w:hideMark/>
          </w:tcPr>
          <w:p w14:paraId="5EC234D7" w14:textId="77777777" w:rsidR="00243A62" w:rsidRPr="00F50928" w:rsidRDefault="00243A62" w:rsidP="00243A62">
            <w:pPr>
              <w:rPr>
                <w:sz w:val="22"/>
                <w:szCs w:val="22"/>
              </w:rPr>
            </w:pPr>
          </w:p>
        </w:tc>
        <w:tc>
          <w:tcPr>
            <w:tcW w:w="463" w:type="pct"/>
            <w:tcBorders>
              <w:top w:val="nil"/>
              <w:left w:val="nil"/>
              <w:bottom w:val="nil"/>
              <w:right w:val="nil"/>
            </w:tcBorders>
            <w:shd w:val="clear" w:color="auto" w:fill="auto"/>
            <w:noWrap/>
            <w:vAlign w:val="bottom"/>
            <w:hideMark/>
          </w:tcPr>
          <w:p w14:paraId="5B720DD8" w14:textId="77777777" w:rsidR="00243A62" w:rsidRPr="00F50928" w:rsidRDefault="00243A62" w:rsidP="00243A62">
            <w:pPr>
              <w:rPr>
                <w:sz w:val="22"/>
                <w:szCs w:val="22"/>
              </w:rPr>
            </w:pPr>
          </w:p>
        </w:tc>
        <w:tc>
          <w:tcPr>
            <w:tcW w:w="400" w:type="pct"/>
            <w:tcBorders>
              <w:top w:val="nil"/>
              <w:left w:val="nil"/>
              <w:bottom w:val="nil"/>
              <w:right w:val="nil"/>
            </w:tcBorders>
            <w:shd w:val="clear" w:color="auto" w:fill="auto"/>
            <w:noWrap/>
            <w:vAlign w:val="bottom"/>
            <w:hideMark/>
          </w:tcPr>
          <w:p w14:paraId="418A0D55" w14:textId="77777777" w:rsidR="00243A62" w:rsidRPr="00F50928" w:rsidRDefault="00243A62" w:rsidP="00243A62">
            <w:pPr>
              <w:jc w:val="right"/>
              <w:rPr>
                <w:sz w:val="22"/>
                <w:szCs w:val="22"/>
              </w:rPr>
            </w:pPr>
            <w:r w:rsidRPr="00F50928">
              <w:rPr>
                <w:sz w:val="22"/>
                <w:szCs w:val="22"/>
              </w:rPr>
              <w:t xml:space="preserve"> </w:t>
            </w:r>
          </w:p>
        </w:tc>
        <w:tc>
          <w:tcPr>
            <w:tcW w:w="76" w:type="pct"/>
            <w:vAlign w:val="center"/>
            <w:hideMark/>
          </w:tcPr>
          <w:p w14:paraId="682E4500" w14:textId="77777777" w:rsidR="00243A62" w:rsidRPr="00F50928" w:rsidRDefault="00243A62" w:rsidP="00243A62">
            <w:pPr>
              <w:rPr>
                <w:sz w:val="22"/>
                <w:szCs w:val="22"/>
              </w:rPr>
            </w:pPr>
          </w:p>
        </w:tc>
      </w:tr>
      <w:tr w:rsidR="00243A62" w:rsidRPr="00243A62" w14:paraId="431EFB21" w14:textId="77777777" w:rsidTr="00243A62">
        <w:trPr>
          <w:trHeight w:val="300"/>
        </w:trPr>
        <w:tc>
          <w:tcPr>
            <w:tcW w:w="321" w:type="pct"/>
            <w:vMerge w:val="restart"/>
            <w:tcBorders>
              <w:top w:val="single" w:sz="8" w:space="0" w:color="auto"/>
              <w:left w:val="single" w:sz="8" w:space="0" w:color="auto"/>
              <w:bottom w:val="single" w:sz="4" w:space="0" w:color="000000"/>
              <w:right w:val="single" w:sz="4" w:space="0" w:color="auto"/>
            </w:tcBorders>
            <w:shd w:val="clear" w:color="auto" w:fill="auto"/>
            <w:vAlign w:val="bottom"/>
            <w:hideMark/>
          </w:tcPr>
          <w:p w14:paraId="4BFED5FA" w14:textId="77777777" w:rsidR="00243A62" w:rsidRPr="00F50928" w:rsidRDefault="00243A62" w:rsidP="00243A62">
            <w:pPr>
              <w:jc w:val="center"/>
              <w:rPr>
                <w:b/>
                <w:bCs/>
                <w:sz w:val="22"/>
                <w:szCs w:val="22"/>
              </w:rPr>
            </w:pPr>
            <w:r w:rsidRPr="00F50928">
              <w:rPr>
                <w:b/>
                <w:bCs/>
                <w:sz w:val="22"/>
                <w:szCs w:val="22"/>
              </w:rPr>
              <w:t>Sor-szám</w:t>
            </w:r>
          </w:p>
        </w:tc>
        <w:tc>
          <w:tcPr>
            <w:tcW w:w="3277" w:type="pct"/>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A63BD34" w14:textId="77777777" w:rsidR="00243A62" w:rsidRPr="00F50928" w:rsidRDefault="00243A62" w:rsidP="00243A62">
            <w:pPr>
              <w:jc w:val="center"/>
              <w:rPr>
                <w:b/>
                <w:bCs/>
                <w:sz w:val="22"/>
                <w:szCs w:val="22"/>
              </w:rPr>
            </w:pPr>
            <w:r w:rsidRPr="00F50928">
              <w:rPr>
                <w:b/>
                <w:bCs/>
                <w:sz w:val="22"/>
                <w:szCs w:val="22"/>
              </w:rPr>
              <w:t xml:space="preserve"> a 353/2011. (XII. 30.) Korm. rendelet</w:t>
            </w:r>
            <w:r w:rsidRPr="00F50928">
              <w:rPr>
                <w:b/>
                <w:bCs/>
                <w:sz w:val="22"/>
                <w:szCs w:val="22"/>
              </w:rPr>
              <w:br/>
              <w:t xml:space="preserve">az adósságot keletkeztető ügyletekhez történő hozzájárulás részletes szabályairól 2. § (1) bekezdés  </w:t>
            </w:r>
            <w:r w:rsidRPr="00F50928">
              <w:rPr>
                <w:b/>
                <w:bCs/>
                <w:sz w:val="22"/>
                <w:szCs w:val="22"/>
              </w:rPr>
              <w:br/>
              <w:t>saját bevételek köre</w:t>
            </w:r>
          </w:p>
        </w:tc>
        <w:tc>
          <w:tcPr>
            <w:tcW w:w="1326" w:type="pct"/>
            <w:gridSpan w:val="3"/>
            <w:tcBorders>
              <w:top w:val="single" w:sz="8" w:space="0" w:color="auto"/>
              <w:left w:val="nil"/>
              <w:bottom w:val="single" w:sz="4" w:space="0" w:color="auto"/>
              <w:right w:val="single" w:sz="8" w:space="0" w:color="000000"/>
            </w:tcBorders>
            <w:shd w:val="clear" w:color="auto" w:fill="auto"/>
            <w:noWrap/>
            <w:vAlign w:val="bottom"/>
            <w:hideMark/>
          </w:tcPr>
          <w:p w14:paraId="2F5E1E27" w14:textId="77777777" w:rsidR="00243A62" w:rsidRPr="00F50928" w:rsidRDefault="00243A62" w:rsidP="00243A62">
            <w:pPr>
              <w:jc w:val="center"/>
              <w:rPr>
                <w:b/>
                <w:bCs/>
                <w:sz w:val="22"/>
                <w:szCs w:val="22"/>
              </w:rPr>
            </w:pPr>
            <w:r w:rsidRPr="00F50928">
              <w:rPr>
                <w:b/>
                <w:bCs/>
                <w:sz w:val="22"/>
                <w:szCs w:val="22"/>
              </w:rPr>
              <w:t>bevételek várható összege</w:t>
            </w:r>
          </w:p>
        </w:tc>
        <w:tc>
          <w:tcPr>
            <w:tcW w:w="76" w:type="pct"/>
            <w:vAlign w:val="center"/>
            <w:hideMark/>
          </w:tcPr>
          <w:p w14:paraId="48B782BA" w14:textId="77777777" w:rsidR="00243A62" w:rsidRPr="00F50928" w:rsidRDefault="00243A62" w:rsidP="00243A62">
            <w:pPr>
              <w:rPr>
                <w:sz w:val="22"/>
                <w:szCs w:val="22"/>
              </w:rPr>
            </w:pPr>
          </w:p>
        </w:tc>
      </w:tr>
      <w:tr w:rsidR="00243A62" w:rsidRPr="00243A62" w14:paraId="21661F1A" w14:textId="77777777" w:rsidTr="00243A62">
        <w:trPr>
          <w:trHeight w:val="480"/>
        </w:trPr>
        <w:tc>
          <w:tcPr>
            <w:tcW w:w="321" w:type="pct"/>
            <w:vMerge/>
            <w:tcBorders>
              <w:top w:val="single" w:sz="8" w:space="0" w:color="auto"/>
              <w:left w:val="single" w:sz="8" w:space="0" w:color="auto"/>
              <w:bottom w:val="single" w:sz="4" w:space="0" w:color="000000"/>
              <w:right w:val="single" w:sz="4" w:space="0" w:color="auto"/>
            </w:tcBorders>
            <w:vAlign w:val="center"/>
            <w:hideMark/>
          </w:tcPr>
          <w:p w14:paraId="1694E780" w14:textId="77777777" w:rsidR="00243A62" w:rsidRPr="00F50928" w:rsidRDefault="00243A62" w:rsidP="00243A62">
            <w:pPr>
              <w:rPr>
                <w:b/>
                <w:bCs/>
                <w:sz w:val="22"/>
                <w:szCs w:val="22"/>
              </w:rPr>
            </w:pPr>
          </w:p>
        </w:tc>
        <w:tc>
          <w:tcPr>
            <w:tcW w:w="3277" w:type="pct"/>
            <w:gridSpan w:val="4"/>
            <w:vMerge/>
            <w:tcBorders>
              <w:top w:val="single" w:sz="8" w:space="0" w:color="auto"/>
              <w:left w:val="single" w:sz="4" w:space="0" w:color="auto"/>
              <w:bottom w:val="single" w:sz="4" w:space="0" w:color="auto"/>
              <w:right w:val="single" w:sz="4" w:space="0" w:color="auto"/>
            </w:tcBorders>
            <w:vAlign w:val="center"/>
            <w:hideMark/>
          </w:tcPr>
          <w:p w14:paraId="6981CA0D" w14:textId="77777777" w:rsidR="00243A62" w:rsidRPr="00F50928" w:rsidRDefault="00243A62" w:rsidP="00243A62">
            <w:pPr>
              <w:rPr>
                <w:b/>
                <w:bCs/>
                <w:sz w:val="22"/>
                <w:szCs w:val="22"/>
              </w:rPr>
            </w:pPr>
          </w:p>
        </w:tc>
        <w:tc>
          <w:tcPr>
            <w:tcW w:w="463" w:type="pct"/>
            <w:tcBorders>
              <w:top w:val="nil"/>
              <w:left w:val="nil"/>
              <w:bottom w:val="single" w:sz="4" w:space="0" w:color="auto"/>
              <w:right w:val="single" w:sz="4" w:space="0" w:color="auto"/>
            </w:tcBorders>
            <w:shd w:val="clear" w:color="auto" w:fill="auto"/>
            <w:vAlign w:val="center"/>
            <w:hideMark/>
          </w:tcPr>
          <w:p w14:paraId="33314989" w14:textId="77777777" w:rsidR="00243A62" w:rsidRPr="00F50928" w:rsidRDefault="00243A62" w:rsidP="00243A62">
            <w:pPr>
              <w:jc w:val="center"/>
              <w:rPr>
                <w:b/>
                <w:bCs/>
                <w:sz w:val="22"/>
                <w:szCs w:val="22"/>
              </w:rPr>
            </w:pPr>
            <w:r w:rsidRPr="00F50928">
              <w:rPr>
                <w:b/>
                <w:bCs/>
                <w:sz w:val="22"/>
                <w:szCs w:val="22"/>
              </w:rPr>
              <w:t>2023-ban</w:t>
            </w:r>
          </w:p>
        </w:tc>
        <w:tc>
          <w:tcPr>
            <w:tcW w:w="463" w:type="pct"/>
            <w:tcBorders>
              <w:top w:val="nil"/>
              <w:left w:val="nil"/>
              <w:bottom w:val="single" w:sz="4" w:space="0" w:color="auto"/>
              <w:right w:val="single" w:sz="4" w:space="0" w:color="auto"/>
            </w:tcBorders>
            <w:shd w:val="clear" w:color="auto" w:fill="auto"/>
            <w:vAlign w:val="center"/>
            <w:hideMark/>
          </w:tcPr>
          <w:p w14:paraId="04DEED6E" w14:textId="77777777" w:rsidR="00243A62" w:rsidRPr="00F50928" w:rsidRDefault="00243A62" w:rsidP="00243A62">
            <w:pPr>
              <w:jc w:val="center"/>
              <w:rPr>
                <w:b/>
                <w:bCs/>
                <w:sz w:val="22"/>
                <w:szCs w:val="22"/>
              </w:rPr>
            </w:pPr>
            <w:r w:rsidRPr="00F50928">
              <w:rPr>
                <w:b/>
                <w:bCs/>
                <w:sz w:val="22"/>
                <w:szCs w:val="22"/>
              </w:rPr>
              <w:t>2024-ben</w:t>
            </w:r>
          </w:p>
        </w:tc>
        <w:tc>
          <w:tcPr>
            <w:tcW w:w="400" w:type="pct"/>
            <w:tcBorders>
              <w:top w:val="nil"/>
              <w:left w:val="nil"/>
              <w:bottom w:val="single" w:sz="4" w:space="0" w:color="auto"/>
              <w:right w:val="single" w:sz="8" w:space="0" w:color="auto"/>
            </w:tcBorders>
            <w:shd w:val="clear" w:color="auto" w:fill="auto"/>
            <w:vAlign w:val="center"/>
            <w:hideMark/>
          </w:tcPr>
          <w:p w14:paraId="77475492" w14:textId="77777777" w:rsidR="00243A62" w:rsidRPr="00F50928" w:rsidRDefault="00243A62" w:rsidP="00243A62">
            <w:pPr>
              <w:jc w:val="center"/>
              <w:rPr>
                <w:b/>
                <w:bCs/>
                <w:sz w:val="22"/>
                <w:szCs w:val="22"/>
              </w:rPr>
            </w:pPr>
            <w:r w:rsidRPr="00F50928">
              <w:rPr>
                <w:b/>
                <w:bCs/>
                <w:sz w:val="22"/>
                <w:szCs w:val="22"/>
              </w:rPr>
              <w:t>2025-ben</w:t>
            </w:r>
          </w:p>
        </w:tc>
        <w:tc>
          <w:tcPr>
            <w:tcW w:w="76" w:type="pct"/>
            <w:vAlign w:val="center"/>
            <w:hideMark/>
          </w:tcPr>
          <w:p w14:paraId="06846D6A" w14:textId="77777777" w:rsidR="00243A62" w:rsidRPr="00F50928" w:rsidRDefault="00243A62" w:rsidP="00243A62">
            <w:pPr>
              <w:rPr>
                <w:sz w:val="22"/>
                <w:szCs w:val="22"/>
              </w:rPr>
            </w:pPr>
          </w:p>
        </w:tc>
      </w:tr>
      <w:tr w:rsidR="00243A62" w:rsidRPr="00243A62" w14:paraId="50D6AF62" w14:textId="77777777" w:rsidTr="00243A62">
        <w:trPr>
          <w:trHeight w:val="25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65C3E6A2" w14:textId="77777777" w:rsidR="00243A62" w:rsidRPr="00F50928" w:rsidRDefault="00243A62" w:rsidP="00243A62">
            <w:pPr>
              <w:jc w:val="right"/>
              <w:rPr>
                <w:sz w:val="22"/>
                <w:szCs w:val="22"/>
              </w:rPr>
            </w:pPr>
            <w:r w:rsidRPr="00F50928">
              <w:rPr>
                <w:sz w:val="22"/>
                <w:szCs w:val="22"/>
              </w:rPr>
              <w:t>1</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2773CBEA" w14:textId="77777777" w:rsidR="00243A62" w:rsidRPr="00F50928" w:rsidRDefault="00243A62" w:rsidP="00243A62">
            <w:pPr>
              <w:rPr>
                <w:sz w:val="22"/>
                <w:szCs w:val="22"/>
              </w:rPr>
            </w:pPr>
            <w:r w:rsidRPr="00F50928">
              <w:rPr>
                <w:sz w:val="22"/>
                <w:szCs w:val="22"/>
              </w:rPr>
              <w:t>a helyi adóból és a települési adóból származó bevétel</w:t>
            </w:r>
          </w:p>
        </w:tc>
        <w:tc>
          <w:tcPr>
            <w:tcW w:w="463" w:type="pct"/>
            <w:tcBorders>
              <w:top w:val="nil"/>
              <w:left w:val="nil"/>
              <w:bottom w:val="single" w:sz="4" w:space="0" w:color="auto"/>
              <w:right w:val="single" w:sz="4" w:space="0" w:color="auto"/>
            </w:tcBorders>
            <w:shd w:val="clear" w:color="auto" w:fill="auto"/>
            <w:vAlign w:val="center"/>
            <w:hideMark/>
          </w:tcPr>
          <w:p w14:paraId="20629B8A" w14:textId="77777777" w:rsidR="00243A62" w:rsidRPr="00F50928" w:rsidRDefault="00243A62" w:rsidP="00243A62">
            <w:pPr>
              <w:rPr>
                <w:b/>
                <w:bCs/>
                <w:sz w:val="22"/>
                <w:szCs w:val="22"/>
              </w:rPr>
            </w:pPr>
            <w:r w:rsidRPr="00F50928">
              <w:rPr>
                <w:b/>
                <w:bCs/>
                <w:sz w:val="22"/>
                <w:szCs w:val="22"/>
              </w:rPr>
              <w:t> </w:t>
            </w:r>
          </w:p>
        </w:tc>
        <w:tc>
          <w:tcPr>
            <w:tcW w:w="463" w:type="pct"/>
            <w:tcBorders>
              <w:top w:val="nil"/>
              <w:left w:val="nil"/>
              <w:bottom w:val="single" w:sz="4" w:space="0" w:color="auto"/>
              <w:right w:val="nil"/>
            </w:tcBorders>
            <w:shd w:val="clear" w:color="auto" w:fill="auto"/>
            <w:vAlign w:val="center"/>
            <w:hideMark/>
          </w:tcPr>
          <w:p w14:paraId="01F5B436" w14:textId="77777777" w:rsidR="00243A62" w:rsidRPr="00F50928" w:rsidRDefault="00243A62" w:rsidP="00243A62">
            <w:pPr>
              <w:rPr>
                <w:b/>
                <w:bCs/>
                <w:sz w:val="22"/>
                <w:szCs w:val="22"/>
              </w:rPr>
            </w:pPr>
            <w:r w:rsidRPr="00F50928">
              <w:rPr>
                <w:b/>
                <w:bCs/>
                <w:sz w:val="22"/>
                <w:szCs w:val="22"/>
              </w:rPr>
              <w:t> </w:t>
            </w:r>
          </w:p>
        </w:tc>
        <w:tc>
          <w:tcPr>
            <w:tcW w:w="400" w:type="pct"/>
            <w:tcBorders>
              <w:top w:val="nil"/>
              <w:left w:val="single" w:sz="4" w:space="0" w:color="auto"/>
              <w:bottom w:val="single" w:sz="4" w:space="0" w:color="auto"/>
              <w:right w:val="single" w:sz="8" w:space="0" w:color="auto"/>
            </w:tcBorders>
            <w:shd w:val="clear" w:color="auto" w:fill="auto"/>
            <w:vAlign w:val="center"/>
            <w:hideMark/>
          </w:tcPr>
          <w:p w14:paraId="4A0F1C23" w14:textId="77777777" w:rsidR="00243A62" w:rsidRPr="00F50928" w:rsidRDefault="00243A62" w:rsidP="00243A62">
            <w:pPr>
              <w:rPr>
                <w:b/>
                <w:bCs/>
                <w:sz w:val="22"/>
                <w:szCs w:val="22"/>
              </w:rPr>
            </w:pPr>
            <w:r w:rsidRPr="00F50928">
              <w:rPr>
                <w:b/>
                <w:bCs/>
                <w:sz w:val="22"/>
                <w:szCs w:val="22"/>
              </w:rPr>
              <w:t> </w:t>
            </w:r>
          </w:p>
        </w:tc>
        <w:tc>
          <w:tcPr>
            <w:tcW w:w="76" w:type="pct"/>
            <w:vAlign w:val="center"/>
            <w:hideMark/>
          </w:tcPr>
          <w:p w14:paraId="40B73E1D" w14:textId="77777777" w:rsidR="00243A62" w:rsidRPr="00F50928" w:rsidRDefault="00243A62" w:rsidP="00243A62">
            <w:pPr>
              <w:rPr>
                <w:sz w:val="22"/>
                <w:szCs w:val="22"/>
              </w:rPr>
            </w:pPr>
          </w:p>
        </w:tc>
      </w:tr>
      <w:tr w:rsidR="00243A62" w:rsidRPr="00243A62" w14:paraId="1F19DE83" w14:textId="77777777" w:rsidTr="00243A62">
        <w:trPr>
          <w:trHeight w:val="49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57131C11" w14:textId="77777777" w:rsidR="00243A62" w:rsidRPr="00F50928" w:rsidRDefault="00243A62" w:rsidP="00243A62">
            <w:pPr>
              <w:jc w:val="right"/>
              <w:rPr>
                <w:sz w:val="22"/>
                <w:szCs w:val="22"/>
              </w:rPr>
            </w:pPr>
            <w:r w:rsidRPr="00F50928">
              <w:rPr>
                <w:sz w:val="22"/>
                <w:szCs w:val="22"/>
              </w:rPr>
              <w:t>2</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13288D5F" w14:textId="77777777" w:rsidR="00243A62" w:rsidRPr="00F50928" w:rsidRDefault="00243A62" w:rsidP="00243A62">
            <w:pPr>
              <w:rPr>
                <w:sz w:val="22"/>
                <w:szCs w:val="22"/>
              </w:rPr>
            </w:pPr>
            <w:r w:rsidRPr="00F50928">
              <w:rPr>
                <w:sz w:val="22"/>
                <w:szCs w:val="22"/>
              </w:rPr>
              <w:t>az önkormányzati vagyon és az önkormányzatot megillető vagyoni értékű jog értékesítéséből és hasznosításából származó bevétel,</w:t>
            </w:r>
          </w:p>
        </w:tc>
        <w:tc>
          <w:tcPr>
            <w:tcW w:w="463" w:type="pct"/>
            <w:tcBorders>
              <w:top w:val="nil"/>
              <w:left w:val="nil"/>
              <w:bottom w:val="single" w:sz="4" w:space="0" w:color="auto"/>
              <w:right w:val="single" w:sz="4" w:space="0" w:color="auto"/>
            </w:tcBorders>
            <w:shd w:val="clear" w:color="auto" w:fill="auto"/>
            <w:noWrap/>
            <w:vAlign w:val="bottom"/>
            <w:hideMark/>
          </w:tcPr>
          <w:p w14:paraId="15C43D25" w14:textId="77777777" w:rsidR="00243A62" w:rsidRPr="00F50928" w:rsidRDefault="00243A62" w:rsidP="00243A62">
            <w:pPr>
              <w:jc w:val="right"/>
              <w:rPr>
                <w:sz w:val="22"/>
                <w:szCs w:val="22"/>
              </w:rPr>
            </w:pPr>
            <w:r w:rsidRPr="00F50928">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246A80CC" w14:textId="77777777" w:rsidR="00243A62" w:rsidRPr="00F50928" w:rsidRDefault="00243A62" w:rsidP="00243A62">
            <w:pPr>
              <w:jc w:val="right"/>
              <w:rPr>
                <w:sz w:val="22"/>
                <w:szCs w:val="22"/>
              </w:rPr>
            </w:pPr>
            <w:r w:rsidRPr="00F50928">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24DBC91C" w14:textId="77777777" w:rsidR="00243A62" w:rsidRPr="00F50928" w:rsidRDefault="00243A62" w:rsidP="00243A62">
            <w:pPr>
              <w:jc w:val="right"/>
              <w:rPr>
                <w:sz w:val="22"/>
                <w:szCs w:val="22"/>
              </w:rPr>
            </w:pPr>
            <w:r w:rsidRPr="00F50928">
              <w:rPr>
                <w:sz w:val="22"/>
                <w:szCs w:val="22"/>
              </w:rPr>
              <w:t>0</w:t>
            </w:r>
          </w:p>
        </w:tc>
        <w:tc>
          <w:tcPr>
            <w:tcW w:w="76" w:type="pct"/>
            <w:vAlign w:val="center"/>
            <w:hideMark/>
          </w:tcPr>
          <w:p w14:paraId="1EBEF717" w14:textId="77777777" w:rsidR="00243A62" w:rsidRPr="00F50928" w:rsidRDefault="00243A62" w:rsidP="00243A62">
            <w:pPr>
              <w:rPr>
                <w:sz w:val="22"/>
                <w:szCs w:val="22"/>
              </w:rPr>
            </w:pPr>
          </w:p>
        </w:tc>
      </w:tr>
      <w:tr w:rsidR="00243A62" w:rsidRPr="00243A62" w14:paraId="540B6943" w14:textId="77777777" w:rsidTr="00243A62">
        <w:trPr>
          <w:trHeight w:val="25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3E7A010F" w14:textId="77777777" w:rsidR="00243A62" w:rsidRPr="00F50928" w:rsidRDefault="00243A62" w:rsidP="00243A62">
            <w:pPr>
              <w:jc w:val="right"/>
              <w:rPr>
                <w:sz w:val="22"/>
                <w:szCs w:val="22"/>
              </w:rPr>
            </w:pPr>
            <w:r w:rsidRPr="00F50928">
              <w:rPr>
                <w:sz w:val="22"/>
                <w:szCs w:val="22"/>
              </w:rPr>
              <w:t>3</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69878280" w14:textId="77777777" w:rsidR="00243A62" w:rsidRPr="00F50928" w:rsidRDefault="00243A62" w:rsidP="00243A62">
            <w:pPr>
              <w:rPr>
                <w:sz w:val="22"/>
                <w:szCs w:val="22"/>
              </w:rPr>
            </w:pPr>
            <w:r w:rsidRPr="00F50928">
              <w:rPr>
                <w:sz w:val="22"/>
                <w:szCs w:val="22"/>
              </w:rPr>
              <w:t>az osztalék, a koncessziós díj és a hozambevétel,</w:t>
            </w:r>
          </w:p>
        </w:tc>
        <w:tc>
          <w:tcPr>
            <w:tcW w:w="463" w:type="pct"/>
            <w:tcBorders>
              <w:top w:val="nil"/>
              <w:left w:val="nil"/>
              <w:bottom w:val="single" w:sz="4" w:space="0" w:color="auto"/>
              <w:right w:val="single" w:sz="4" w:space="0" w:color="auto"/>
            </w:tcBorders>
            <w:shd w:val="clear" w:color="auto" w:fill="auto"/>
            <w:noWrap/>
            <w:vAlign w:val="bottom"/>
            <w:hideMark/>
          </w:tcPr>
          <w:p w14:paraId="0EA6517A" w14:textId="77777777" w:rsidR="00243A62" w:rsidRPr="00F50928" w:rsidRDefault="00243A62" w:rsidP="00243A62">
            <w:pPr>
              <w:jc w:val="right"/>
              <w:rPr>
                <w:sz w:val="22"/>
                <w:szCs w:val="22"/>
              </w:rPr>
            </w:pPr>
            <w:r w:rsidRPr="00F50928">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1D907B28" w14:textId="77777777" w:rsidR="00243A62" w:rsidRPr="00F50928" w:rsidRDefault="00243A62" w:rsidP="00243A62">
            <w:pPr>
              <w:jc w:val="right"/>
              <w:rPr>
                <w:sz w:val="22"/>
                <w:szCs w:val="22"/>
              </w:rPr>
            </w:pPr>
            <w:r w:rsidRPr="00F50928">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4AD16C19" w14:textId="77777777" w:rsidR="00243A62" w:rsidRPr="00F50928" w:rsidRDefault="00243A62" w:rsidP="00243A62">
            <w:pPr>
              <w:jc w:val="right"/>
              <w:rPr>
                <w:sz w:val="22"/>
                <w:szCs w:val="22"/>
              </w:rPr>
            </w:pPr>
            <w:r w:rsidRPr="00F50928">
              <w:rPr>
                <w:sz w:val="22"/>
                <w:szCs w:val="22"/>
              </w:rPr>
              <w:t>0</w:t>
            </w:r>
          </w:p>
        </w:tc>
        <w:tc>
          <w:tcPr>
            <w:tcW w:w="76" w:type="pct"/>
            <w:vAlign w:val="center"/>
            <w:hideMark/>
          </w:tcPr>
          <w:p w14:paraId="5F2CC842" w14:textId="77777777" w:rsidR="00243A62" w:rsidRPr="00F50928" w:rsidRDefault="00243A62" w:rsidP="00243A62">
            <w:pPr>
              <w:rPr>
                <w:sz w:val="22"/>
                <w:szCs w:val="22"/>
              </w:rPr>
            </w:pPr>
          </w:p>
        </w:tc>
      </w:tr>
      <w:tr w:rsidR="00243A62" w:rsidRPr="00243A62" w14:paraId="219C1904" w14:textId="77777777" w:rsidTr="00243A62">
        <w:trPr>
          <w:trHeight w:val="510"/>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54D20EA6" w14:textId="77777777" w:rsidR="00243A62" w:rsidRPr="00F50928" w:rsidRDefault="00243A62" w:rsidP="00243A62">
            <w:pPr>
              <w:jc w:val="right"/>
              <w:rPr>
                <w:sz w:val="22"/>
                <w:szCs w:val="22"/>
              </w:rPr>
            </w:pPr>
            <w:r w:rsidRPr="00F50928">
              <w:rPr>
                <w:sz w:val="22"/>
                <w:szCs w:val="22"/>
              </w:rPr>
              <w:t>4</w:t>
            </w:r>
          </w:p>
        </w:tc>
        <w:tc>
          <w:tcPr>
            <w:tcW w:w="3277" w:type="pct"/>
            <w:gridSpan w:val="4"/>
            <w:tcBorders>
              <w:top w:val="single" w:sz="4" w:space="0" w:color="auto"/>
              <w:left w:val="nil"/>
              <w:bottom w:val="single" w:sz="4" w:space="0" w:color="auto"/>
              <w:right w:val="single" w:sz="4" w:space="0" w:color="000000"/>
            </w:tcBorders>
            <w:shd w:val="clear" w:color="auto" w:fill="auto"/>
            <w:hideMark/>
          </w:tcPr>
          <w:p w14:paraId="1988D1F2" w14:textId="77777777" w:rsidR="00243A62" w:rsidRPr="00F50928" w:rsidRDefault="00243A62" w:rsidP="00243A62">
            <w:pPr>
              <w:rPr>
                <w:sz w:val="22"/>
                <w:szCs w:val="22"/>
              </w:rPr>
            </w:pPr>
            <w:r w:rsidRPr="00F50928">
              <w:rPr>
                <w:sz w:val="22"/>
                <w:szCs w:val="22"/>
              </w:rPr>
              <w:t>a tárgyi eszköz és az immateriális jószág, részvény, részesedés, vállalat értékesítéséből vagy privatizációból származó bevétel,</w:t>
            </w:r>
          </w:p>
        </w:tc>
        <w:tc>
          <w:tcPr>
            <w:tcW w:w="463" w:type="pct"/>
            <w:tcBorders>
              <w:top w:val="nil"/>
              <w:left w:val="nil"/>
              <w:bottom w:val="single" w:sz="4" w:space="0" w:color="auto"/>
              <w:right w:val="single" w:sz="4" w:space="0" w:color="auto"/>
            </w:tcBorders>
            <w:shd w:val="clear" w:color="auto" w:fill="auto"/>
            <w:noWrap/>
            <w:vAlign w:val="bottom"/>
            <w:hideMark/>
          </w:tcPr>
          <w:p w14:paraId="30EAEA03" w14:textId="77777777" w:rsidR="00243A62" w:rsidRPr="00F50928" w:rsidRDefault="00243A62" w:rsidP="00243A62">
            <w:pPr>
              <w:rPr>
                <w:sz w:val="22"/>
                <w:szCs w:val="22"/>
              </w:rPr>
            </w:pPr>
            <w:r w:rsidRPr="00F50928">
              <w:rPr>
                <w:sz w:val="22"/>
                <w:szCs w:val="22"/>
              </w:rPr>
              <w:t> </w:t>
            </w:r>
          </w:p>
        </w:tc>
        <w:tc>
          <w:tcPr>
            <w:tcW w:w="463" w:type="pct"/>
            <w:tcBorders>
              <w:top w:val="nil"/>
              <w:left w:val="nil"/>
              <w:bottom w:val="single" w:sz="4" w:space="0" w:color="auto"/>
              <w:right w:val="single" w:sz="4" w:space="0" w:color="auto"/>
            </w:tcBorders>
            <w:shd w:val="clear" w:color="auto" w:fill="auto"/>
            <w:noWrap/>
            <w:vAlign w:val="bottom"/>
            <w:hideMark/>
          </w:tcPr>
          <w:p w14:paraId="3F20384D" w14:textId="77777777" w:rsidR="00243A62" w:rsidRPr="00F50928" w:rsidRDefault="00243A62" w:rsidP="00243A62">
            <w:pPr>
              <w:rPr>
                <w:sz w:val="22"/>
                <w:szCs w:val="22"/>
              </w:rPr>
            </w:pPr>
            <w:r w:rsidRPr="00F50928">
              <w:rPr>
                <w:sz w:val="22"/>
                <w:szCs w:val="22"/>
              </w:rPr>
              <w:t> </w:t>
            </w:r>
          </w:p>
        </w:tc>
        <w:tc>
          <w:tcPr>
            <w:tcW w:w="400" w:type="pct"/>
            <w:tcBorders>
              <w:top w:val="nil"/>
              <w:left w:val="nil"/>
              <w:bottom w:val="single" w:sz="4" w:space="0" w:color="auto"/>
              <w:right w:val="single" w:sz="8" w:space="0" w:color="auto"/>
            </w:tcBorders>
            <w:shd w:val="clear" w:color="auto" w:fill="auto"/>
            <w:noWrap/>
            <w:vAlign w:val="bottom"/>
            <w:hideMark/>
          </w:tcPr>
          <w:p w14:paraId="521CB930" w14:textId="77777777" w:rsidR="00243A62" w:rsidRPr="00F50928" w:rsidRDefault="00243A62" w:rsidP="00243A62">
            <w:pPr>
              <w:rPr>
                <w:sz w:val="22"/>
                <w:szCs w:val="22"/>
              </w:rPr>
            </w:pPr>
            <w:r w:rsidRPr="00F50928">
              <w:rPr>
                <w:sz w:val="22"/>
                <w:szCs w:val="22"/>
              </w:rPr>
              <w:t> </w:t>
            </w:r>
          </w:p>
        </w:tc>
        <w:tc>
          <w:tcPr>
            <w:tcW w:w="76" w:type="pct"/>
            <w:vAlign w:val="center"/>
            <w:hideMark/>
          </w:tcPr>
          <w:p w14:paraId="32F950C3" w14:textId="77777777" w:rsidR="00243A62" w:rsidRPr="00F50928" w:rsidRDefault="00243A62" w:rsidP="00243A62">
            <w:pPr>
              <w:rPr>
                <w:sz w:val="22"/>
                <w:szCs w:val="22"/>
              </w:rPr>
            </w:pPr>
          </w:p>
        </w:tc>
      </w:tr>
      <w:tr w:rsidR="00243A62" w:rsidRPr="00243A62" w14:paraId="2C8C949A" w14:textId="77777777" w:rsidTr="00243A62">
        <w:trPr>
          <w:trHeight w:val="28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7C786F90" w14:textId="77777777" w:rsidR="00243A62" w:rsidRPr="00F50928" w:rsidRDefault="00243A62" w:rsidP="00243A62">
            <w:pPr>
              <w:jc w:val="right"/>
              <w:rPr>
                <w:sz w:val="22"/>
                <w:szCs w:val="22"/>
              </w:rPr>
            </w:pPr>
            <w:r w:rsidRPr="00F50928">
              <w:rPr>
                <w:sz w:val="22"/>
                <w:szCs w:val="22"/>
              </w:rPr>
              <w:t>5</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335CE199" w14:textId="77777777" w:rsidR="00243A62" w:rsidRPr="00F50928" w:rsidRDefault="00243A62" w:rsidP="00243A62">
            <w:pPr>
              <w:rPr>
                <w:sz w:val="22"/>
                <w:szCs w:val="22"/>
              </w:rPr>
            </w:pPr>
            <w:r w:rsidRPr="00F50928">
              <w:rPr>
                <w:sz w:val="22"/>
                <w:szCs w:val="22"/>
              </w:rPr>
              <w:t>bírság-, pótlék- és díjbevétel</w:t>
            </w:r>
          </w:p>
        </w:tc>
        <w:tc>
          <w:tcPr>
            <w:tcW w:w="463" w:type="pct"/>
            <w:tcBorders>
              <w:top w:val="nil"/>
              <w:left w:val="nil"/>
              <w:bottom w:val="single" w:sz="4" w:space="0" w:color="auto"/>
              <w:right w:val="single" w:sz="4" w:space="0" w:color="auto"/>
            </w:tcBorders>
            <w:shd w:val="clear" w:color="auto" w:fill="auto"/>
            <w:noWrap/>
            <w:vAlign w:val="bottom"/>
            <w:hideMark/>
          </w:tcPr>
          <w:p w14:paraId="0D476ED8" w14:textId="77777777" w:rsidR="00243A62" w:rsidRPr="00F50928" w:rsidRDefault="00243A62" w:rsidP="00243A62">
            <w:pPr>
              <w:jc w:val="right"/>
              <w:rPr>
                <w:sz w:val="22"/>
                <w:szCs w:val="22"/>
              </w:rPr>
            </w:pPr>
            <w:r w:rsidRPr="00F50928">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08741A28" w14:textId="77777777" w:rsidR="00243A62" w:rsidRPr="00F50928" w:rsidRDefault="00243A62" w:rsidP="00243A62">
            <w:pPr>
              <w:jc w:val="right"/>
              <w:rPr>
                <w:sz w:val="22"/>
                <w:szCs w:val="22"/>
              </w:rPr>
            </w:pPr>
            <w:r w:rsidRPr="00F50928">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691C2128" w14:textId="77777777" w:rsidR="00243A62" w:rsidRPr="00F50928" w:rsidRDefault="00243A62" w:rsidP="00243A62">
            <w:pPr>
              <w:jc w:val="right"/>
              <w:rPr>
                <w:sz w:val="22"/>
                <w:szCs w:val="22"/>
              </w:rPr>
            </w:pPr>
            <w:r w:rsidRPr="00F50928">
              <w:rPr>
                <w:sz w:val="22"/>
                <w:szCs w:val="22"/>
              </w:rPr>
              <w:t>0</w:t>
            </w:r>
          </w:p>
        </w:tc>
        <w:tc>
          <w:tcPr>
            <w:tcW w:w="76" w:type="pct"/>
            <w:vAlign w:val="center"/>
            <w:hideMark/>
          </w:tcPr>
          <w:p w14:paraId="7730F74F" w14:textId="77777777" w:rsidR="00243A62" w:rsidRPr="00F50928" w:rsidRDefault="00243A62" w:rsidP="00243A62">
            <w:pPr>
              <w:rPr>
                <w:sz w:val="22"/>
                <w:szCs w:val="22"/>
              </w:rPr>
            </w:pPr>
          </w:p>
        </w:tc>
      </w:tr>
      <w:tr w:rsidR="00243A62" w:rsidRPr="00243A62" w14:paraId="634B9C28" w14:textId="77777777" w:rsidTr="00243A62">
        <w:trPr>
          <w:trHeight w:val="25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282D9803" w14:textId="77777777" w:rsidR="00243A62" w:rsidRPr="00F50928" w:rsidRDefault="00243A62" w:rsidP="00243A62">
            <w:pPr>
              <w:jc w:val="right"/>
              <w:rPr>
                <w:sz w:val="22"/>
                <w:szCs w:val="22"/>
              </w:rPr>
            </w:pPr>
            <w:r w:rsidRPr="00F50928">
              <w:rPr>
                <w:sz w:val="22"/>
                <w:szCs w:val="22"/>
              </w:rPr>
              <w:t>6</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782D6A2D" w14:textId="77777777" w:rsidR="00243A62" w:rsidRPr="00F50928" w:rsidRDefault="00243A62" w:rsidP="00243A62">
            <w:pPr>
              <w:rPr>
                <w:sz w:val="22"/>
                <w:szCs w:val="22"/>
              </w:rPr>
            </w:pPr>
            <w:r w:rsidRPr="00F50928">
              <w:rPr>
                <w:sz w:val="22"/>
                <w:szCs w:val="22"/>
              </w:rPr>
              <w:t>a kezesség-, illetve garanciavállalással kapcsolatos megtérülés</w:t>
            </w:r>
          </w:p>
        </w:tc>
        <w:tc>
          <w:tcPr>
            <w:tcW w:w="463" w:type="pct"/>
            <w:tcBorders>
              <w:top w:val="nil"/>
              <w:left w:val="nil"/>
              <w:bottom w:val="single" w:sz="4" w:space="0" w:color="auto"/>
              <w:right w:val="single" w:sz="4" w:space="0" w:color="auto"/>
            </w:tcBorders>
            <w:shd w:val="clear" w:color="auto" w:fill="auto"/>
            <w:noWrap/>
            <w:vAlign w:val="bottom"/>
            <w:hideMark/>
          </w:tcPr>
          <w:p w14:paraId="014F3E4E" w14:textId="77777777" w:rsidR="00243A62" w:rsidRPr="00F50928" w:rsidRDefault="00243A62" w:rsidP="00243A62">
            <w:pPr>
              <w:jc w:val="right"/>
              <w:rPr>
                <w:sz w:val="22"/>
                <w:szCs w:val="22"/>
              </w:rPr>
            </w:pPr>
            <w:r w:rsidRPr="00F50928">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5815F6D9" w14:textId="77777777" w:rsidR="00243A62" w:rsidRPr="00F50928" w:rsidRDefault="00243A62" w:rsidP="00243A62">
            <w:pPr>
              <w:jc w:val="right"/>
              <w:rPr>
                <w:sz w:val="22"/>
                <w:szCs w:val="22"/>
              </w:rPr>
            </w:pPr>
            <w:r w:rsidRPr="00F50928">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5DABCBBB" w14:textId="77777777" w:rsidR="00243A62" w:rsidRPr="00F50928" w:rsidRDefault="00243A62" w:rsidP="00243A62">
            <w:pPr>
              <w:jc w:val="right"/>
              <w:rPr>
                <w:sz w:val="22"/>
                <w:szCs w:val="22"/>
              </w:rPr>
            </w:pPr>
            <w:r w:rsidRPr="00F50928">
              <w:rPr>
                <w:sz w:val="22"/>
                <w:szCs w:val="22"/>
              </w:rPr>
              <w:t>0</w:t>
            </w:r>
          </w:p>
        </w:tc>
        <w:tc>
          <w:tcPr>
            <w:tcW w:w="76" w:type="pct"/>
            <w:vAlign w:val="center"/>
            <w:hideMark/>
          </w:tcPr>
          <w:p w14:paraId="22B3B5A1" w14:textId="77777777" w:rsidR="00243A62" w:rsidRPr="00F50928" w:rsidRDefault="00243A62" w:rsidP="00243A62">
            <w:pPr>
              <w:rPr>
                <w:sz w:val="22"/>
                <w:szCs w:val="22"/>
              </w:rPr>
            </w:pPr>
          </w:p>
        </w:tc>
      </w:tr>
      <w:tr w:rsidR="00243A62" w:rsidRPr="00F50928" w14:paraId="275B3311" w14:textId="77777777" w:rsidTr="00243A62">
        <w:trPr>
          <w:trHeight w:val="270"/>
        </w:trPr>
        <w:tc>
          <w:tcPr>
            <w:tcW w:w="3598" w:type="pct"/>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6B28CFC" w14:textId="77777777" w:rsidR="00243A62" w:rsidRPr="00F50928" w:rsidRDefault="00243A62" w:rsidP="00243A62">
            <w:pPr>
              <w:jc w:val="center"/>
              <w:rPr>
                <w:b/>
                <w:bCs/>
                <w:sz w:val="22"/>
                <w:szCs w:val="22"/>
              </w:rPr>
            </w:pPr>
            <w:r w:rsidRPr="00F50928">
              <w:rPr>
                <w:b/>
                <w:bCs/>
                <w:sz w:val="22"/>
                <w:szCs w:val="22"/>
              </w:rPr>
              <w:t>összesen</w:t>
            </w:r>
          </w:p>
        </w:tc>
        <w:tc>
          <w:tcPr>
            <w:tcW w:w="463" w:type="pct"/>
            <w:tcBorders>
              <w:top w:val="nil"/>
              <w:left w:val="nil"/>
              <w:bottom w:val="single" w:sz="8" w:space="0" w:color="auto"/>
              <w:right w:val="single" w:sz="4" w:space="0" w:color="auto"/>
            </w:tcBorders>
            <w:shd w:val="clear" w:color="auto" w:fill="auto"/>
            <w:noWrap/>
            <w:vAlign w:val="bottom"/>
            <w:hideMark/>
          </w:tcPr>
          <w:p w14:paraId="6AD7934F" w14:textId="77777777" w:rsidR="00243A62" w:rsidRPr="00F50928" w:rsidRDefault="00243A62" w:rsidP="00243A62">
            <w:pPr>
              <w:jc w:val="right"/>
              <w:rPr>
                <w:b/>
                <w:bCs/>
                <w:sz w:val="22"/>
                <w:szCs w:val="22"/>
              </w:rPr>
            </w:pPr>
            <w:r w:rsidRPr="00F50928">
              <w:rPr>
                <w:b/>
                <w:bCs/>
                <w:sz w:val="22"/>
                <w:szCs w:val="22"/>
              </w:rPr>
              <w:t>0</w:t>
            </w:r>
          </w:p>
        </w:tc>
        <w:tc>
          <w:tcPr>
            <w:tcW w:w="463" w:type="pct"/>
            <w:tcBorders>
              <w:top w:val="nil"/>
              <w:left w:val="nil"/>
              <w:bottom w:val="single" w:sz="8" w:space="0" w:color="auto"/>
              <w:right w:val="single" w:sz="4" w:space="0" w:color="auto"/>
            </w:tcBorders>
            <w:shd w:val="clear" w:color="auto" w:fill="auto"/>
            <w:noWrap/>
            <w:vAlign w:val="bottom"/>
            <w:hideMark/>
          </w:tcPr>
          <w:p w14:paraId="6B3B2FE3" w14:textId="77777777" w:rsidR="00243A62" w:rsidRPr="00F50928" w:rsidRDefault="00243A62" w:rsidP="00243A62">
            <w:pPr>
              <w:jc w:val="right"/>
              <w:rPr>
                <w:b/>
                <w:bCs/>
                <w:sz w:val="22"/>
                <w:szCs w:val="22"/>
              </w:rPr>
            </w:pPr>
            <w:r w:rsidRPr="00F50928">
              <w:rPr>
                <w:b/>
                <w:bCs/>
                <w:sz w:val="22"/>
                <w:szCs w:val="22"/>
              </w:rPr>
              <w:t>0</w:t>
            </w:r>
          </w:p>
        </w:tc>
        <w:tc>
          <w:tcPr>
            <w:tcW w:w="400" w:type="pct"/>
            <w:tcBorders>
              <w:top w:val="nil"/>
              <w:left w:val="nil"/>
              <w:bottom w:val="single" w:sz="8" w:space="0" w:color="auto"/>
              <w:right w:val="single" w:sz="8" w:space="0" w:color="auto"/>
            </w:tcBorders>
            <w:shd w:val="clear" w:color="auto" w:fill="auto"/>
            <w:noWrap/>
            <w:vAlign w:val="bottom"/>
            <w:hideMark/>
          </w:tcPr>
          <w:p w14:paraId="58A910C6" w14:textId="77777777" w:rsidR="00243A62" w:rsidRPr="00F50928" w:rsidRDefault="00243A62" w:rsidP="00243A62">
            <w:pPr>
              <w:jc w:val="right"/>
              <w:rPr>
                <w:b/>
                <w:bCs/>
                <w:sz w:val="22"/>
                <w:szCs w:val="22"/>
              </w:rPr>
            </w:pPr>
            <w:r w:rsidRPr="00F50928">
              <w:rPr>
                <w:b/>
                <w:bCs/>
                <w:sz w:val="22"/>
                <w:szCs w:val="22"/>
              </w:rPr>
              <w:t>0</w:t>
            </w:r>
          </w:p>
        </w:tc>
        <w:tc>
          <w:tcPr>
            <w:tcW w:w="76" w:type="pct"/>
            <w:vAlign w:val="center"/>
            <w:hideMark/>
          </w:tcPr>
          <w:p w14:paraId="68F558C3" w14:textId="77777777" w:rsidR="00243A62" w:rsidRPr="00F50928" w:rsidRDefault="00243A62" w:rsidP="00243A62">
            <w:pPr>
              <w:rPr>
                <w:sz w:val="22"/>
                <w:szCs w:val="22"/>
              </w:rPr>
            </w:pPr>
          </w:p>
        </w:tc>
      </w:tr>
    </w:tbl>
    <w:p w14:paraId="547BAFA6" w14:textId="280E5DB5" w:rsidR="00F50928" w:rsidRDefault="00F50928" w:rsidP="00F50928">
      <w:pPr>
        <w:rPr>
          <w:sz w:val="22"/>
          <w:szCs w:val="22"/>
        </w:rPr>
      </w:pPr>
    </w:p>
    <w:p w14:paraId="4A2DA4FF" w14:textId="350364A4" w:rsidR="00F50928" w:rsidRDefault="00F50928" w:rsidP="00F50928">
      <w:pPr>
        <w:rPr>
          <w:sz w:val="22"/>
          <w:szCs w:val="22"/>
        </w:rPr>
      </w:pPr>
    </w:p>
    <w:p w14:paraId="5E38C16A" w14:textId="77777777" w:rsidR="00243A62" w:rsidRDefault="00243A62" w:rsidP="00F50928">
      <w:pPr>
        <w:rPr>
          <w:sz w:val="22"/>
          <w:szCs w:val="22"/>
        </w:rPr>
      </w:pPr>
    </w:p>
    <w:p w14:paraId="5D2F2B67" w14:textId="77777777" w:rsidR="00F50928" w:rsidRPr="00F50928" w:rsidRDefault="00F50928" w:rsidP="00F50928">
      <w:pPr>
        <w:rPr>
          <w:sz w:val="22"/>
          <w:szCs w:val="22"/>
        </w:rPr>
      </w:pPr>
    </w:p>
    <w:p w14:paraId="2A9BEC1D" w14:textId="15AB647A" w:rsidR="00F50928" w:rsidRDefault="00F50928" w:rsidP="00F50928">
      <w:pPr>
        <w:pStyle w:val="Cmsor2"/>
        <w:ind w:firstLine="0"/>
        <w:jc w:val="both"/>
        <w:rPr>
          <w:b/>
          <w:sz w:val="22"/>
          <w:szCs w:val="22"/>
        </w:rPr>
      </w:pPr>
    </w:p>
    <w:p w14:paraId="6B3A6141" w14:textId="39B1D8A6" w:rsidR="00F50928" w:rsidRDefault="00F50928" w:rsidP="00F50928"/>
    <w:p w14:paraId="76D130A4" w14:textId="77777777" w:rsidR="00F50928" w:rsidRPr="00F50928" w:rsidRDefault="00F50928" w:rsidP="00F50928"/>
    <w:p w14:paraId="464EA42C" w14:textId="77777777" w:rsidR="00F50928" w:rsidRDefault="00F50928" w:rsidP="00453783">
      <w:pPr>
        <w:pStyle w:val="Listaszerbekezds"/>
        <w:numPr>
          <w:ilvl w:val="0"/>
          <w:numId w:val="1"/>
        </w:numPr>
        <w:ind w:left="426" w:hanging="426"/>
        <w:jc w:val="center"/>
        <w:rPr>
          <w:b/>
          <w:sz w:val="22"/>
          <w:szCs w:val="22"/>
        </w:rPr>
      </w:pPr>
      <w:r>
        <w:rPr>
          <w:b/>
          <w:sz w:val="22"/>
          <w:szCs w:val="22"/>
        </w:rPr>
        <w:lastRenderedPageBreak/>
        <w:t>napirend</w:t>
      </w:r>
    </w:p>
    <w:p w14:paraId="51FD0D04" w14:textId="154CEAA2" w:rsidR="00F50928" w:rsidRPr="00F50928" w:rsidRDefault="00F50928" w:rsidP="00F50928">
      <w:pPr>
        <w:jc w:val="center"/>
        <w:rPr>
          <w:b/>
          <w:sz w:val="22"/>
          <w:szCs w:val="22"/>
        </w:rPr>
      </w:pPr>
      <w:r w:rsidRPr="00F50928">
        <w:rPr>
          <w:b/>
          <w:sz w:val="22"/>
          <w:szCs w:val="22"/>
        </w:rPr>
        <w:t>A NEMZETISÉGI ÖNKORMÁNYZAT 20</w:t>
      </w:r>
      <w:r>
        <w:rPr>
          <w:b/>
          <w:sz w:val="22"/>
          <w:szCs w:val="22"/>
        </w:rPr>
        <w:t>22</w:t>
      </w:r>
      <w:r w:rsidRPr="00F50928">
        <w:rPr>
          <w:b/>
          <w:sz w:val="22"/>
          <w:szCs w:val="22"/>
        </w:rPr>
        <w:t>. ÉVI KÖLTSÉGVETÉSE</w:t>
      </w:r>
    </w:p>
    <w:p w14:paraId="73E934E8" w14:textId="77777777" w:rsidR="00F50928" w:rsidRPr="00F50928" w:rsidRDefault="00F50928" w:rsidP="00F50928">
      <w:pPr>
        <w:jc w:val="center"/>
        <w:rPr>
          <w:i/>
          <w:sz w:val="22"/>
          <w:szCs w:val="22"/>
        </w:rPr>
      </w:pPr>
      <w:r w:rsidRPr="00F50928">
        <w:rPr>
          <w:i/>
          <w:sz w:val="22"/>
          <w:szCs w:val="22"/>
        </w:rPr>
        <w:t>(Írásos előterjesztés a jegyzőkönyvhöz mellékelve)</w:t>
      </w:r>
    </w:p>
    <w:p w14:paraId="3BF4E502" w14:textId="43BE470A" w:rsidR="00F50928" w:rsidRDefault="00F50928" w:rsidP="00F50928">
      <w:pPr>
        <w:pStyle w:val="Listaszerbekezds"/>
        <w:ind w:left="426"/>
        <w:rPr>
          <w:b/>
          <w:sz w:val="22"/>
          <w:szCs w:val="22"/>
        </w:rPr>
      </w:pPr>
    </w:p>
    <w:p w14:paraId="612E0613" w14:textId="77777777" w:rsidR="00243A62" w:rsidRPr="00D75DD6" w:rsidRDefault="00243A62" w:rsidP="00243A62">
      <w:pPr>
        <w:jc w:val="both"/>
        <w:rPr>
          <w:sz w:val="22"/>
          <w:szCs w:val="22"/>
        </w:rPr>
      </w:pPr>
      <w:r w:rsidRPr="00D75DD6">
        <w:rPr>
          <w:sz w:val="22"/>
          <w:szCs w:val="22"/>
          <w:u w:val="single"/>
        </w:rPr>
        <w:t>Előterjesztő</w:t>
      </w:r>
      <w:r w:rsidRPr="00D75DD6">
        <w:rPr>
          <w:sz w:val="22"/>
          <w:szCs w:val="22"/>
        </w:rPr>
        <w:t>: a nemzetiségi önkormányzat elnöke</w:t>
      </w:r>
    </w:p>
    <w:p w14:paraId="3DAC0229" w14:textId="77777777" w:rsidR="00243A62" w:rsidRPr="00D75DD6" w:rsidRDefault="00243A62" w:rsidP="00243A62">
      <w:pPr>
        <w:jc w:val="both"/>
        <w:rPr>
          <w:sz w:val="22"/>
        </w:rPr>
      </w:pPr>
    </w:p>
    <w:p w14:paraId="63CEEEFA" w14:textId="77777777" w:rsidR="00243A62" w:rsidRPr="00E42021" w:rsidRDefault="00243A62" w:rsidP="00243A62">
      <w:pPr>
        <w:jc w:val="both"/>
        <w:rPr>
          <w:sz w:val="22"/>
          <w:szCs w:val="22"/>
        </w:rPr>
      </w:pPr>
      <w:r w:rsidRPr="00D75DD6">
        <w:rPr>
          <w:b/>
          <w:sz w:val="22"/>
          <w:szCs w:val="22"/>
        </w:rPr>
        <w:t xml:space="preserve">Molnár Éva költségvetési referens </w:t>
      </w:r>
      <w:r w:rsidRPr="00D75DD6">
        <w:rPr>
          <w:sz w:val="22"/>
          <w:szCs w:val="22"/>
        </w:rPr>
        <w:t>elmondta, hogy</w:t>
      </w:r>
      <w:r w:rsidRPr="00D75DD6">
        <w:rPr>
          <w:b/>
          <w:sz w:val="22"/>
          <w:szCs w:val="22"/>
        </w:rPr>
        <w:t xml:space="preserve"> </w:t>
      </w:r>
      <w:r>
        <w:rPr>
          <w:sz w:val="22"/>
          <w:szCs w:val="22"/>
        </w:rPr>
        <w:t>a</w:t>
      </w:r>
      <w:r w:rsidRPr="00E64BFD">
        <w:rPr>
          <w:sz w:val="22"/>
          <w:szCs w:val="22"/>
        </w:rPr>
        <w:t xml:space="preserve"> Magyarország 20</w:t>
      </w:r>
      <w:r>
        <w:rPr>
          <w:sz w:val="22"/>
          <w:szCs w:val="22"/>
        </w:rPr>
        <w:t>22</w:t>
      </w:r>
      <w:r w:rsidRPr="00E64BFD">
        <w:rPr>
          <w:sz w:val="22"/>
          <w:szCs w:val="22"/>
        </w:rPr>
        <w:t>. évi központi költségvetéséről szóló 20</w:t>
      </w:r>
      <w:r>
        <w:rPr>
          <w:sz w:val="22"/>
          <w:szCs w:val="22"/>
        </w:rPr>
        <w:t>21</w:t>
      </w:r>
      <w:r w:rsidRPr="00E64BFD">
        <w:rPr>
          <w:sz w:val="22"/>
          <w:szCs w:val="22"/>
        </w:rPr>
        <w:t xml:space="preserve">. évi. </w:t>
      </w:r>
      <w:r>
        <w:rPr>
          <w:sz w:val="22"/>
          <w:szCs w:val="22"/>
        </w:rPr>
        <w:t xml:space="preserve">XC. </w:t>
      </w:r>
      <w:r w:rsidRPr="00E64BFD">
        <w:rPr>
          <w:sz w:val="22"/>
          <w:szCs w:val="22"/>
        </w:rPr>
        <w:t xml:space="preserve">törvény </w:t>
      </w:r>
      <w:r>
        <w:rPr>
          <w:sz w:val="22"/>
          <w:szCs w:val="22"/>
        </w:rPr>
        <w:t>10</w:t>
      </w:r>
      <w:r w:rsidRPr="00E64BFD">
        <w:rPr>
          <w:sz w:val="22"/>
          <w:szCs w:val="22"/>
        </w:rPr>
        <w:t xml:space="preserve">. melléklete alapján a települési nemzetiségi önkormányzatok </w:t>
      </w:r>
      <w:r>
        <w:rPr>
          <w:sz w:val="22"/>
          <w:szCs w:val="22"/>
        </w:rPr>
        <w:t xml:space="preserve">2021. évi </w:t>
      </w:r>
      <w:r w:rsidRPr="00E64BFD">
        <w:rPr>
          <w:sz w:val="22"/>
          <w:szCs w:val="22"/>
        </w:rPr>
        <w:t xml:space="preserve">működési támogatása </w:t>
      </w:r>
      <w:r>
        <w:rPr>
          <w:sz w:val="22"/>
          <w:szCs w:val="22"/>
        </w:rPr>
        <w:t>1.04</w:t>
      </w:r>
      <w:r w:rsidRPr="00E64BFD">
        <w:rPr>
          <w:sz w:val="22"/>
          <w:szCs w:val="22"/>
        </w:rPr>
        <w:t xml:space="preserve">0.000 Ft/év, </w:t>
      </w:r>
      <w:r w:rsidRPr="00E42021">
        <w:rPr>
          <w:sz w:val="22"/>
          <w:szCs w:val="22"/>
        </w:rPr>
        <w:t xml:space="preserve">ha a településen a legutolsó népszámlálásnak az adott nemzetiséghez tartozásra vonatkozó kérdéseire adott válaszok alapján az adott nemzetiséghez tartozók száma meghaladja az 50 főt. </w:t>
      </w:r>
    </w:p>
    <w:p w14:paraId="6D370F9F" w14:textId="31AEDE0C" w:rsidR="008D26C0" w:rsidRPr="006357ED" w:rsidRDefault="00243A62" w:rsidP="006357ED">
      <w:pPr>
        <w:jc w:val="both"/>
        <w:rPr>
          <w:sz w:val="22"/>
          <w:szCs w:val="22"/>
        </w:rPr>
      </w:pPr>
      <w:r>
        <w:rPr>
          <w:sz w:val="22"/>
          <w:szCs w:val="22"/>
        </w:rPr>
        <w:t>Ezen</w:t>
      </w:r>
      <w:r w:rsidR="00B446F0">
        <w:rPr>
          <w:sz w:val="22"/>
          <w:szCs w:val="22"/>
        </w:rPr>
        <w:t xml:space="preserve"> </w:t>
      </w:r>
      <w:r>
        <w:rPr>
          <w:sz w:val="22"/>
          <w:szCs w:val="22"/>
        </w:rPr>
        <w:t>kívül</w:t>
      </w:r>
      <w:r w:rsidRPr="00E64BFD">
        <w:rPr>
          <w:sz w:val="22"/>
          <w:szCs w:val="22"/>
        </w:rPr>
        <w:t xml:space="preserve"> beépítésre került </w:t>
      </w:r>
      <w:r w:rsidR="008D26C0">
        <w:rPr>
          <w:sz w:val="22"/>
          <w:szCs w:val="22"/>
        </w:rPr>
        <w:t>a 2021</w:t>
      </w:r>
      <w:r w:rsidR="008D26C0" w:rsidRPr="00E42021">
        <w:rPr>
          <w:sz w:val="22"/>
          <w:szCs w:val="22"/>
        </w:rPr>
        <w:t xml:space="preserve">. évi </w:t>
      </w:r>
      <w:r w:rsidR="008D26C0" w:rsidRPr="006357ED">
        <w:rPr>
          <w:sz w:val="22"/>
          <w:szCs w:val="22"/>
        </w:rPr>
        <w:t>maradvány is, valamint a TOP Sokszínű hagyomány pályázattal kapcsolatban a 2.081.613</w:t>
      </w:r>
      <w:r w:rsidR="006357ED" w:rsidRPr="006357ED">
        <w:rPr>
          <w:sz w:val="22"/>
          <w:szCs w:val="22"/>
        </w:rPr>
        <w:t>,- Ft</w:t>
      </w:r>
      <w:r w:rsidR="008D26C0" w:rsidRPr="006357ED">
        <w:rPr>
          <w:sz w:val="22"/>
          <w:szCs w:val="22"/>
        </w:rPr>
        <w:t xml:space="preserve"> támogatás, amelyet Kiskőrös Város Önkormányzatának szükséges visszautalni. </w:t>
      </w:r>
    </w:p>
    <w:p w14:paraId="4FF1613A" w14:textId="77777777" w:rsidR="006357ED" w:rsidRPr="006357ED" w:rsidRDefault="006357ED" w:rsidP="006357ED">
      <w:pPr>
        <w:jc w:val="both"/>
        <w:rPr>
          <w:sz w:val="22"/>
          <w:szCs w:val="22"/>
        </w:rPr>
      </w:pPr>
      <w:r w:rsidRPr="006357ED">
        <w:rPr>
          <w:sz w:val="22"/>
          <w:szCs w:val="22"/>
        </w:rPr>
        <w:t>Kiegészítésként elmondta, hogy a határozat-tervezet az államháztartásról szóló törvény végrehajtásáról szóló 368/2011. (XII.31.) Korm. rendelet 24. § (1) bek. bd) pontja teljesítése érdekében kiegészül az alábbi 14. ponttal: „A Nemzetiségi Önkormányzat támogatással megvalósuló programjai, projektjei bevételeit és kiadásait a  8. melléklet tartalmazza.”</w:t>
      </w:r>
    </w:p>
    <w:p w14:paraId="75B83088" w14:textId="7931933A" w:rsidR="00243A62" w:rsidRDefault="00243A62" w:rsidP="008D26C0">
      <w:pPr>
        <w:jc w:val="both"/>
        <w:rPr>
          <w:b/>
          <w:sz w:val="22"/>
          <w:szCs w:val="22"/>
        </w:rPr>
      </w:pPr>
    </w:p>
    <w:p w14:paraId="1A3055E7" w14:textId="77777777" w:rsidR="006357ED" w:rsidRDefault="006357ED" w:rsidP="006357ED">
      <w:pPr>
        <w:pStyle w:val="NormlWeb"/>
        <w:spacing w:before="0" w:beforeAutospacing="0" w:after="0" w:afterAutospacing="0"/>
        <w:ind w:right="150"/>
        <w:jc w:val="both"/>
        <w:rPr>
          <w:bCs/>
          <w:sz w:val="22"/>
          <w:szCs w:val="22"/>
        </w:rPr>
      </w:pPr>
      <w:r>
        <w:rPr>
          <w:bCs/>
          <w:sz w:val="22"/>
          <w:szCs w:val="22"/>
        </w:rPr>
        <w:t>A testület elnöke határozati j</w:t>
      </w:r>
      <w:r w:rsidRPr="00CA74BF">
        <w:rPr>
          <w:bCs/>
          <w:sz w:val="22"/>
          <w:szCs w:val="22"/>
        </w:rPr>
        <w:t>avaslatként az alábbiakat fogalmazta meg:</w:t>
      </w:r>
    </w:p>
    <w:p w14:paraId="7DEA223C" w14:textId="77777777" w:rsidR="006357ED" w:rsidRDefault="006357ED" w:rsidP="008D26C0">
      <w:pPr>
        <w:jc w:val="both"/>
        <w:rPr>
          <w:b/>
          <w:sz w:val="22"/>
          <w:szCs w:val="22"/>
        </w:rPr>
      </w:pPr>
    </w:p>
    <w:p w14:paraId="1A1D1336" w14:textId="71E64D71" w:rsidR="006357ED" w:rsidRPr="00E42021" w:rsidRDefault="006A574F" w:rsidP="00427BA4">
      <w:pPr>
        <w:numPr>
          <w:ilvl w:val="0"/>
          <w:numId w:val="2"/>
        </w:numPr>
        <w:jc w:val="both"/>
        <w:rPr>
          <w:sz w:val="22"/>
          <w:szCs w:val="22"/>
        </w:rPr>
      </w:pPr>
      <w:r>
        <w:rPr>
          <w:sz w:val="22"/>
          <w:szCs w:val="22"/>
        </w:rPr>
        <w:t>„</w:t>
      </w:r>
      <w:r w:rsidR="006357ED" w:rsidRPr="00E42021">
        <w:rPr>
          <w:sz w:val="22"/>
          <w:szCs w:val="22"/>
        </w:rPr>
        <w:t xml:space="preserve">Kiskőrös Város Szlovák Nemzetiségi Önkormányzata (a továbbiakban: Nemzetiségi Önkormányzat) </w:t>
      </w:r>
      <w:r w:rsidR="006357ED">
        <w:rPr>
          <w:sz w:val="22"/>
          <w:szCs w:val="22"/>
        </w:rPr>
        <w:t>2022</w:t>
      </w:r>
      <w:r w:rsidR="006357ED" w:rsidRPr="00E42021">
        <w:rPr>
          <w:sz w:val="22"/>
          <w:szCs w:val="22"/>
        </w:rPr>
        <w:t>. évi költségvetésének</w:t>
      </w:r>
    </w:p>
    <w:p w14:paraId="6876C69F" w14:textId="77777777" w:rsidR="006357ED" w:rsidRPr="00E42021" w:rsidRDefault="006357ED" w:rsidP="006357ED">
      <w:pPr>
        <w:jc w:val="both"/>
        <w:rPr>
          <w:sz w:val="22"/>
          <w:szCs w:val="22"/>
        </w:rPr>
      </w:pPr>
    </w:p>
    <w:p w14:paraId="2FAEB0F5" w14:textId="77777777" w:rsidR="006357ED" w:rsidRPr="00E42021" w:rsidRDefault="006357ED" w:rsidP="006357ED">
      <w:pPr>
        <w:ind w:left="851" w:hanging="142"/>
        <w:jc w:val="center"/>
        <w:rPr>
          <w:color w:val="000000"/>
          <w:sz w:val="22"/>
          <w:szCs w:val="22"/>
        </w:rPr>
      </w:pPr>
      <w:r w:rsidRPr="00E42021">
        <w:rPr>
          <w:color w:val="000000"/>
          <w:sz w:val="22"/>
          <w:szCs w:val="22"/>
        </w:rPr>
        <w:t xml:space="preserve">költségvetési bevételeit     </w:t>
      </w:r>
      <w:r>
        <w:rPr>
          <w:color w:val="000000"/>
          <w:sz w:val="22"/>
          <w:szCs w:val="22"/>
        </w:rPr>
        <w:t>3.121.613</w:t>
      </w:r>
      <w:r w:rsidRPr="00E42021">
        <w:rPr>
          <w:color w:val="000000"/>
          <w:sz w:val="22"/>
          <w:szCs w:val="22"/>
        </w:rPr>
        <w:t>,- forintban,</w:t>
      </w:r>
    </w:p>
    <w:p w14:paraId="5BC76FC2" w14:textId="77777777" w:rsidR="006357ED" w:rsidRPr="007E5FD6" w:rsidRDefault="006357ED" w:rsidP="006357ED">
      <w:pPr>
        <w:ind w:left="851" w:hanging="142"/>
        <w:jc w:val="center"/>
        <w:rPr>
          <w:sz w:val="22"/>
          <w:szCs w:val="22"/>
        </w:rPr>
      </w:pPr>
      <w:r w:rsidRPr="00E42021">
        <w:rPr>
          <w:color w:val="000000"/>
          <w:sz w:val="22"/>
          <w:szCs w:val="22"/>
        </w:rPr>
        <w:t xml:space="preserve">finanszírozási </w:t>
      </w:r>
      <w:r w:rsidRPr="007E5FD6">
        <w:rPr>
          <w:sz w:val="22"/>
          <w:szCs w:val="22"/>
        </w:rPr>
        <w:t>bevételeit      450.751,- forintban,</w:t>
      </w:r>
    </w:p>
    <w:p w14:paraId="0D174DA1" w14:textId="77777777" w:rsidR="006357ED" w:rsidRPr="007E5FD6" w:rsidRDefault="006357ED" w:rsidP="006357ED">
      <w:pPr>
        <w:ind w:left="851" w:hanging="142"/>
        <w:jc w:val="center"/>
        <w:rPr>
          <w:sz w:val="22"/>
          <w:szCs w:val="22"/>
        </w:rPr>
      </w:pPr>
      <w:r w:rsidRPr="007E5FD6">
        <w:rPr>
          <w:sz w:val="22"/>
          <w:szCs w:val="22"/>
        </w:rPr>
        <w:t>költségvetési kiadásait      3.572.364,- forintban</w:t>
      </w:r>
    </w:p>
    <w:p w14:paraId="5209DF65" w14:textId="77777777" w:rsidR="006357ED" w:rsidRPr="007E5FD6" w:rsidRDefault="006357ED" w:rsidP="006357ED">
      <w:pPr>
        <w:ind w:left="851"/>
        <w:jc w:val="both"/>
        <w:rPr>
          <w:sz w:val="22"/>
          <w:szCs w:val="22"/>
        </w:rPr>
      </w:pPr>
    </w:p>
    <w:p w14:paraId="5FCC1196" w14:textId="77777777" w:rsidR="006357ED" w:rsidRPr="00E42021" w:rsidRDefault="006357ED" w:rsidP="006357ED">
      <w:pPr>
        <w:ind w:left="709"/>
        <w:jc w:val="both"/>
        <w:rPr>
          <w:sz w:val="22"/>
          <w:szCs w:val="22"/>
        </w:rPr>
      </w:pPr>
      <w:r w:rsidRPr="00E42021">
        <w:rPr>
          <w:sz w:val="22"/>
          <w:szCs w:val="22"/>
        </w:rPr>
        <w:t>állapít</w:t>
      </w:r>
      <w:r>
        <w:rPr>
          <w:sz w:val="22"/>
          <w:szCs w:val="22"/>
        </w:rPr>
        <w:t>ja</w:t>
      </w:r>
      <w:r w:rsidRPr="00E42021">
        <w:rPr>
          <w:sz w:val="22"/>
          <w:szCs w:val="22"/>
        </w:rPr>
        <w:t xml:space="preserve"> meg, a határozat 2. mellékletében foglalt részletezés szerint, az előirányzat felhasználási tervet a határozat 3. mellékletében foglalt részletezés szerint. </w:t>
      </w:r>
    </w:p>
    <w:p w14:paraId="4769464E" w14:textId="37CC97D0" w:rsidR="006357ED" w:rsidRPr="00E42021" w:rsidRDefault="006357ED" w:rsidP="006357ED">
      <w:pPr>
        <w:ind w:left="709"/>
        <w:jc w:val="both"/>
        <w:rPr>
          <w:sz w:val="22"/>
          <w:szCs w:val="22"/>
        </w:rPr>
      </w:pPr>
      <w:r w:rsidRPr="00E42021">
        <w:rPr>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14:paraId="1C1A64A9" w14:textId="462DFFC1" w:rsidR="006357ED" w:rsidRPr="006357ED" w:rsidRDefault="006357ED" w:rsidP="00427BA4">
      <w:pPr>
        <w:numPr>
          <w:ilvl w:val="0"/>
          <w:numId w:val="2"/>
        </w:numPr>
        <w:jc w:val="both"/>
        <w:rPr>
          <w:sz w:val="22"/>
          <w:szCs w:val="22"/>
        </w:rPr>
      </w:pPr>
      <w:r w:rsidRPr="006357ED">
        <w:rPr>
          <w:sz w:val="22"/>
          <w:szCs w:val="22"/>
        </w:rPr>
        <w:t xml:space="preserve">A költségvetés összevont mérlegét, működési és felhalmozási célú bevételi és kiadási előirányzatok szerinti bontásban elkülönítetten, – a finanszírozási műveleteket is figyelembe véve – együttesen egyensúlyban jelen határozat 1. melléklete tartalmazza.  A várható bevételi és kiadási előirányzatainak teljesüléséről az előirányzat felhasználási tervet jelen határozat 3. melléklete tartalmazza. A bevételi és kiadási előirányzatokat a 2. melléklet kiemelt előirányzatok szerinti bontásban tartalmazza. </w:t>
      </w:r>
    </w:p>
    <w:p w14:paraId="468E61C0" w14:textId="2D0F2602" w:rsidR="006357ED" w:rsidRPr="006357ED" w:rsidRDefault="006357ED" w:rsidP="00427BA4">
      <w:pPr>
        <w:numPr>
          <w:ilvl w:val="0"/>
          <w:numId w:val="2"/>
        </w:numPr>
        <w:jc w:val="both"/>
        <w:rPr>
          <w:sz w:val="22"/>
          <w:szCs w:val="22"/>
        </w:rPr>
      </w:pPr>
      <w:r w:rsidRPr="006357ED">
        <w:rPr>
          <w:sz w:val="22"/>
          <w:szCs w:val="22"/>
        </w:rPr>
        <w:t xml:space="preserve">A Nemzetiségi Önkormányzat Képviselő-testülete (a továbbiakban: Testület) a kiadási főösszegen belül, a más kiemelt előirányzaton nem szerepeltethető működési jellegű kiadások között, az évközi többletigények, valamint az elmaradt bevételek pótlására az általános tartalék összegét 20.000,- Ft-ban állapítja meg. Az általános tartalék felosztásáról az Elnök javaslatára a Testület dönt. Céltartalék képzésére nem került sor. </w:t>
      </w:r>
    </w:p>
    <w:p w14:paraId="0AAD8E3C" w14:textId="320CA25E" w:rsidR="006357ED" w:rsidRPr="00292DAB" w:rsidRDefault="006357ED" w:rsidP="00427BA4">
      <w:pPr>
        <w:numPr>
          <w:ilvl w:val="0"/>
          <w:numId w:val="2"/>
        </w:numPr>
        <w:jc w:val="both"/>
        <w:rPr>
          <w:sz w:val="22"/>
          <w:szCs w:val="22"/>
        </w:rPr>
      </w:pPr>
      <w:r w:rsidRPr="00292DAB">
        <w:rPr>
          <w:sz w:val="22"/>
          <w:szCs w:val="22"/>
        </w:rPr>
        <w:t>A Nemzetiségi Önkormányzat gazdálkodásának végrehajtó szerve a Kiskőrösi Polgármesteri Hivatal.</w:t>
      </w:r>
    </w:p>
    <w:p w14:paraId="22F3FC1A" w14:textId="166C1C10" w:rsidR="006357ED" w:rsidRPr="00292DAB" w:rsidRDefault="006357ED" w:rsidP="00427BA4">
      <w:pPr>
        <w:numPr>
          <w:ilvl w:val="0"/>
          <w:numId w:val="2"/>
        </w:numPr>
        <w:jc w:val="both"/>
        <w:rPr>
          <w:sz w:val="22"/>
          <w:szCs w:val="22"/>
        </w:rPr>
      </w:pPr>
      <w:r w:rsidRPr="00292DAB">
        <w:rPr>
          <w:sz w:val="22"/>
          <w:szCs w:val="22"/>
        </w:rPr>
        <w:t>A Nemzetiségi Önkormányzat számláján levő, a likviditási terv szerint átmenetileg szabad pénzeszközöket az Elnök jogosult költségvetési éven belüli lejáratú, lekötött bankbetétben elhelyezni, illetve azokért a költségvetési éven belül elidegeníthető értékpapírt vásárolni.</w:t>
      </w:r>
    </w:p>
    <w:p w14:paraId="7DC5FF01" w14:textId="09EB3F9F" w:rsidR="006357ED" w:rsidRPr="00292DAB" w:rsidRDefault="006357ED" w:rsidP="00427BA4">
      <w:pPr>
        <w:numPr>
          <w:ilvl w:val="0"/>
          <w:numId w:val="2"/>
        </w:numPr>
        <w:jc w:val="both"/>
        <w:rPr>
          <w:sz w:val="22"/>
          <w:szCs w:val="22"/>
        </w:rPr>
      </w:pPr>
      <w:r w:rsidRPr="00292DAB">
        <w:rPr>
          <w:sz w:val="22"/>
          <w:szCs w:val="22"/>
        </w:rPr>
        <w:t>A Testület dönt a forrásfelhasználásról. A Testület változtathatja meg a Nemzetiségi Önkormányzat költségvetését határozatának módosításával. A Testület felhatalmazza az Elnököt, hogy a már nyertes pályázatok esetében a kiemelt előirányzatok között, többletelőirányzat biztosítása nélkül, előirányzat átcsoportosítást hajtson végre, amennyiben a projekt megvalósításához szükséges.</w:t>
      </w:r>
    </w:p>
    <w:p w14:paraId="1333FB2E" w14:textId="3B32ABA0" w:rsidR="006357ED" w:rsidRPr="00292DAB" w:rsidRDefault="006357ED" w:rsidP="00427BA4">
      <w:pPr>
        <w:numPr>
          <w:ilvl w:val="0"/>
          <w:numId w:val="2"/>
        </w:numPr>
        <w:jc w:val="both"/>
        <w:rPr>
          <w:sz w:val="22"/>
          <w:szCs w:val="22"/>
        </w:rPr>
      </w:pPr>
      <w:r w:rsidRPr="00292DAB">
        <w:rPr>
          <w:sz w:val="22"/>
          <w:szCs w:val="22"/>
        </w:rPr>
        <w:t xml:space="preserve">A Nemzetiségi Önkormányzat készpénzben történő teljesítések eseteiről azt megelőzően határozatban dönt. Az összeg felvétele utólagos elszámolásra kiadott előlegként történik. A felvételre jogosultak körét, a felvehető összeget, a jogcímet, az elszámolás feltételeit a Kiskőrösi Polgármesteri Hivatal hatályos </w:t>
      </w:r>
      <w:r w:rsidRPr="00292DAB">
        <w:rPr>
          <w:i/>
          <w:iCs/>
          <w:sz w:val="22"/>
          <w:szCs w:val="22"/>
        </w:rPr>
        <w:t xml:space="preserve">Pénz- és értékkezelési szabályzata; </w:t>
      </w:r>
      <w:r w:rsidRPr="00292DAB">
        <w:rPr>
          <w:sz w:val="22"/>
          <w:szCs w:val="22"/>
        </w:rPr>
        <w:t xml:space="preserve">a felvételnél/elszámolásnál használt bizonylatok körét a Kiskőrösi Polgármesteri Hivatal hatályos </w:t>
      </w:r>
      <w:r w:rsidRPr="00292DAB">
        <w:rPr>
          <w:i/>
          <w:iCs/>
          <w:sz w:val="22"/>
          <w:szCs w:val="22"/>
        </w:rPr>
        <w:t xml:space="preserve">Bizonylati szabályzatának Bizonylati albuma </w:t>
      </w:r>
      <w:r w:rsidRPr="00292DAB">
        <w:rPr>
          <w:sz w:val="22"/>
          <w:szCs w:val="22"/>
        </w:rPr>
        <w:t>tartalmazza.</w:t>
      </w:r>
    </w:p>
    <w:p w14:paraId="4C37E1C9" w14:textId="77777777" w:rsidR="006357ED" w:rsidRPr="00E42021" w:rsidRDefault="006357ED" w:rsidP="00427BA4">
      <w:pPr>
        <w:numPr>
          <w:ilvl w:val="0"/>
          <w:numId w:val="2"/>
        </w:numPr>
        <w:jc w:val="both"/>
        <w:rPr>
          <w:sz w:val="22"/>
          <w:szCs w:val="22"/>
        </w:rPr>
      </w:pPr>
      <w:r w:rsidRPr="00E42021">
        <w:rPr>
          <w:sz w:val="22"/>
          <w:szCs w:val="22"/>
        </w:rPr>
        <w:t xml:space="preserve">A Nemzetiségi Önkormányzat költségvetéséből finanszírozott vagy támogatott, államháztartáson kívüli szervezetek, illetve magánszemélyek a részükre céljelleggel – nem szociális ellátásként – juttatott összegek rendeltetésszerű felhasználását a </w:t>
      </w:r>
      <w:r>
        <w:rPr>
          <w:sz w:val="22"/>
          <w:szCs w:val="22"/>
        </w:rPr>
        <w:t>Testület</w:t>
      </w:r>
      <w:r w:rsidRPr="00E42021">
        <w:rPr>
          <w:sz w:val="22"/>
          <w:szCs w:val="22"/>
        </w:rPr>
        <w:t xml:space="preserve"> ellenőrzi és dönt annak elfogadásáról.</w:t>
      </w:r>
    </w:p>
    <w:p w14:paraId="16DDC034" w14:textId="77777777" w:rsidR="006357ED" w:rsidRPr="00E42021" w:rsidRDefault="006357ED" w:rsidP="006357ED">
      <w:pPr>
        <w:ind w:left="720"/>
        <w:jc w:val="both"/>
        <w:rPr>
          <w:sz w:val="22"/>
          <w:szCs w:val="22"/>
        </w:rPr>
      </w:pPr>
    </w:p>
    <w:p w14:paraId="6644D785" w14:textId="4F829CA0" w:rsidR="006357ED" w:rsidRDefault="006357ED" w:rsidP="00427BA4">
      <w:pPr>
        <w:numPr>
          <w:ilvl w:val="0"/>
          <w:numId w:val="2"/>
        </w:numPr>
        <w:jc w:val="both"/>
        <w:rPr>
          <w:sz w:val="22"/>
          <w:szCs w:val="22"/>
        </w:rPr>
      </w:pPr>
      <w:r w:rsidRPr="00292DAB">
        <w:rPr>
          <w:sz w:val="22"/>
          <w:szCs w:val="22"/>
        </w:rPr>
        <w:lastRenderedPageBreak/>
        <w:t xml:space="preserve"> A Nemzetiségi Önkormányzat közvetett támogatást nem nyújt.</w:t>
      </w:r>
    </w:p>
    <w:p w14:paraId="5BB5643A" w14:textId="1D189F40" w:rsidR="006357ED" w:rsidRDefault="006357ED" w:rsidP="00427BA4">
      <w:pPr>
        <w:numPr>
          <w:ilvl w:val="0"/>
          <w:numId w:val="2"/>
        </w:numPr>
        <w:jc w:val="both"/>
        <w:rPr>
          <w:sz w:val="22"/>
          <w:szCs w:val="22"/>
        </w:rPr>
      </w:pPr>
      <w:r w:rsidRPr="00292DAB">
        <w:rPr>
          <w:sz w:val="22"/>
          <w:szCs w:val="22"/>
        </w:rPr>
        <w:t>A több éves kihatással járó feladatok, az adósságot keletkeztető ügyletek és kezességvállalások, valamint saját bevételek körét jelen határozat 4. melléklete tartalmazza.</w:t>
      </w:r>
    </w:p>
    <w:p w14:paraId="2FBAFFEB" w14:textId="3E21E863" w:rsidR="006357ED" w:rsidRDefault="006357ED" w:rsidP="00427BA4">
      <w:pPr>
        <w:numPr>
          <w:ilvl w:val="0"/>
          <w:numId w:val="2"/>
        </w:numPr>
        <w:jc w:val="both"/>
        <w:rPr>
          <w:sz w:val="22"/>
          <w:szCs w:val="22"/>
        </w:rPr>
      </w:pPr>
      <w:r w:rsidRPr="00292DAB">
        <w:rPr>
          <w:sz w:val="22"/>
          <w:szCs w:val="22"/>
        </w:rPr>
        <w:t>A 2022. év azon fejlesztési céljait, amelyek megvalósításához adósságot keletkeztető ügylet megkötése válik, vagy válhat szükségessé jelen határozat 5. melléklete tartalmazza.</w:t>
      </w:r>
    </w:p>
    <w:p w14:paraId="63C7F416" w14:textId="669D7B96" w:rsidR="006357ED" w:rsidRDefault="006357ED" w:rsidP="00427BA4">
      <w:pPr>
        <w:numPr>
          <w:ilvl w:val="0"/>
          <w:numId w:val="2"/>
        </w:numPr>
        <w:jc w:val="both"/>
        <w:rPr>
          <w:sz w:val="22"/>
          <w:szCs w:val="22"/>
        </w:rPr>
      </w:pPr>
      <w:r w:rsidRPr="00292DAB">
        <w:rPr>
          <w:sz w:val="22"/>
          <w:szCs w:val="22"/>
        </w:rPr>
        <w:t xml:space="preserve">A költségvetési évet követő három év tervezett bevételi előirányzatainak és kiadási előirányzatainak keretszámait a 6. melléklet tartalmazza. </w:t>
      </w:r>
    </w:p>
    <w:p w14:paraId="08EBD214" w14:textId="46B0B188" w:rsidR="006357ED" w:rsidRDefault="006357ED" w:rsidP="00427BA4">
      <w:pPr>
        <w:numPr>
          <w:ilvl w:val="0"/>
          <w:numId w:val="2"/>
        </w:numPr>
        <w:jc w:val="both"/>
        <w:rPr>
          <w:sz w:val="22"/>
          <w:szCs w:val="22"/>
        </w:rPr>
      </w:pPr>
      <w:r w:rsidRPr="00292DAB">
        <w:rPr>
          <w:sz w:val="22"/>
          <w:szCs w:val="22"/>
        </w:rPr>
        <w:t xml:space="preserve">A Nemzetiségi Önkormányzat vagyonleltárát a 7. melléklet tartalmazza. </w:t>
      </w:r>
    </w:p>
    <w:p w14:paraId="5E595610" w14:textId="0B874BC8" w:rsidR="00292DAB" w:rsidRPr="00292DAB" w:rsidRDefault="00292DAB" w:rsidP="00427BA4">
      <w:pPr>
        <w:numPr>
          <w:ilvl w:val="0"/>
          <w:numId w:val="2"/>
        </w:numPr>
        <w:jc w:val="both"/>
        <w:rPr>
          <w:sz w:val="22"/>
          <w:szCs w:val="22"/>
        </w:rPr>
      </w:pPr>
      <w:r w:rsidRPr="00292DAB">
        <w:rPr>
          <w:sz w:val="22"/>
          <w:szCs w:val="22"/>
        </w:rPr>
        <w:t>A Nemzetiségi Önkormányzat támogatással megvalósuló programjai, projektjei bevételeit és kiadásait a  8. melléklet tartalmazza.</w:t>
      </w:r>
      <w:r w:rsidR="006A574F">
        <w:rPr>
          <w:sz w:val="22"/>
          <w:szCs w:val="22"/>
        </w:rPr>
        <w:t>”</w:t>
      </w:r>
    </w:p>
    <w:p w14:paraId="0C24C617" w14:textId="77777777" w:rsidR="006357ED" w:rsidRPr="00E42021" w:rsidRDefault="006357ED" w:rsidP="006357ED">
      <w:pPr>
        <w:jc w:val="both"/>
        <w:rPr>
          <w:sz w:val="22"/>
          <w:szCs w:val="22"/>
        </w:rPr>
      </w:pPr>
    </w:p>
    <w:p w14:paraId="79D00B10" w14:textId="77777777" w:rsidR="006357ED" w:rsidRPr="00E42021" w:rsidRDefault="006357ED" w:rsidP="006357ED">
      <w:pPr>
        <w:rPr>
          <w:sz w:val="22"/>
          <w:szCs w:val="22"/>
        </w:rPr>
      </w:pPr>
      <w:r w:rsidRPr="00E42021">
        <w:rPr>
          <w:b/>
          <w:bCs/>
          <w:sz w:val="22"/>
          <w:szCs w:val="22"/>
          <w:u w:val="single"/>
        </w:rPr>
        <w:t>Felelős:</w:t>
      </w:r>
      <w:r w:rsidRPr="00E42021">
        <w:rPr>
          <w:sz w:val="22"/>
          <w:szCs w:val="22"/>
        </w:rPr>
        <w:t xml:space="preserve">      a testület elnöke</w:t>
      </w:r>
    </w:p>
    <w:p w14:paraId="3D45532F" w14:textId="478AFDFB" w:rsidR="006357ED" w:rsidRDefault="006357ED" w:rsidP="006357ED">
      <w:pPr>
        <w:rPr>
          <w:sz w:val="22"/>
          <w:szCs w:val="22"/>
        </w:rPr>
      </w:pPr>
      <w:r w:rsidRPr="00E42021">
        <w:rPr>
          <w:b/>
          <w:bCs/>
          <w:sz w:val="22"/>
          <w:szCs w:val="22"/>
          <w:u w:val="single"/>
        </w:rPr>
        <w:t>Határidő:</w:t>
      </w:r>
      <w:r w:rsidRPr="00E42021">
        <w:rPr>
          <w:sz w:val="22"/>
          <w:szCs w:val="22"/>
        </w:rPr>
        <w:t xml:space="preserve">   azonnal</w:t>
      </w:r>
    </w:p>
    <w:p w14:paraId="7F8EF72E" w14:textId="2AADA35D" w:rsidR="00C076D3" w:rsidRDefault="00C076D3" w:rsidP="006357ED">
      <w:pPr>
        <w:rPr>
          <w:sz w:val="22"/>
          <w:szCs w:val="22"/>
        </w:rPr>
      </w:pPr>
    </w:p>
    <w:p w14:paraId="69D4991A" w14:textId="77777777" w:rsidR="00C076D3" w:rsidRPr="00F50928" w:rsidRDefault="00C076D3" w:rsidP="00C076D3">
      <w:pPr>
        <w:jc w:val="both"/>
        <w:rPr>
          <w:sz w:val="22"/>
          <w:szCs w:val="22"/>
        </w:rPr>
      </w:pPr>
      <w:r w:rsidRPr="00F50928">
        <w:rPr>
          <w:sz w:val="22"/>
          <w:szCs w:val="22"/>
        </w:rPr>
        <w:t>A testület megtárgyalta Györk Ernőné elnök által megfogalmazottakat és 4 „igen” szavazattal az alábbi határozatot hozta:</w:t>
      </w:r>
    </w:p>
    <w:p w14:paraId="1C02672B" w14:textId="77777777" w:rsidR="00C076D3" w:rsidRPr="00F50928" w:rsidRDefault="00C076D3" w:rsidP="00C076D3">
      <w:pPr>
        <w:jc w:val="both"/>
        <w:rPr>
          <w:sz w:val="22"/>
          <w:szCs w:val="22"/>
        </w:rPr>
      </w:pPr>
    </w:p>
    <w:p w14:paraId="233CA59A" w14:textId="18B17503" w:rsidR="00C076D3" w:rsidRPr="00F50928" w:rsidRDefault="00C076D3" w:rsidP="00C076D3">
      <w:pPr>
        <w:pStyle w:val="NormlWeb"/>
        <w:spacing w:before="0" w:beforeAutospacing="0" w:after="0" w:afterAutospacing="0"/>
        <w:ind w:right="150"/>
        <w:jc w:val="both"/>
        <w:rPr>
          <w:b/>
          <w:sz w:val="22"/>
          <w:szCs w:val="22"/>
          <w:u w:val="single"/>
        </w:rPr>
      </w:pPr>
      <w:r>
        <w:rPr>
          <w:b/>
          <w:sz w:val="22"/>
          <w:szCs w:val="22"/>
          <w:u w:val="single"/>
        </w:rPr>
        <w:t>2</w:t>
      </w:r>
      <w:r w:rsidRPr="00F50928">
        <w:rPr>
          <w:b/>
          <w:sz w:val="22"/>
          <w:szCs w:val="22"/>
          <w:u w:val="single"/>
        </w:rPr>
        <w:t>/2022. sz. Szlovák Nemzetiségi Önk. határozat</w:t>
      </w:r>
    </w:p>
    <w:p w14:paraId="68A9DBA3" w14:textId="77777777" w:rsidR="00C076D3" w:rsidRPr="00F50928" w:rsidRDefault="00C076D3" w:rsidP="00C076D3">
      <w:pPr>
        <w:pStyle w:val="NormlWeb"/>
        <w:spacing w:before="0" w:beforeAutospacing="0" w:after="0" w:afterAutospacing="0"/>
        <w:ind w:right="150"/>
        <w:jc w:val="both"/>
        <w:rPr>
          <w:b/>
          <w:sz w:val="22"/>
          <w:szCs w:val="22"/>
          <w:u w:val="single"/>
        </w:rPr>
      </w:pPr>
    </w:p>
    <w:p w14:paraId="575BDC1F" w14:textId="7E25EBA9" w:rsidR="00C076D3" w:rsidRDefault="00C076D3" w:rsidP="00C076D3">
      <w:pPr>
        <w:pStyle w:val="NormlWeb"/>
        <w:spacing w:before="0" w:beforeAutospacing="0" w:after="0" w:afterAutospacing="0"/>
        <w:ind w:right="150"/>
        <w:jc w:val="center"/>
        <w:rPr>
          <w:b/>
          <w:sz w:val="22"/>
          <w:szCs w:val="22"/>
        </w:rPr>
      </w:pPr>
      <w:r w:rsidRPr="00F50928">
        <w:rPr>
          <w:b/>
          <w:sz w:val="22"/>
          <w:szCs w:val="22"/>
        </w:rPr>
        <w:t>H A T Á R O Z A T</w:t>
      </w:r>
    </w:p>
    <w:p w14:paraId="0FCEAB55" w14:textId="068F95F4" w:rsidR="00C076D3" w:rsidRDefault="00C076D3" w:rsidP="00C076D3">
      <w:pPr>
        <w:pStyle w:val="NormlWeb"/>
        <w:spacing w:before="0" w:beforeAutospacing="0" w:after="0" w:afterAutospacing="0"/>
        <w:ind w:right="150"/>
        <w:jc w:val="center"/>
        <w:rPr>
          <w:b/>
          <w:sz w:val="22"/>
          <w:szCs w:val="22"/>
        </w:rPr>
      </w:pPr>
    </w:p>
    <w:p w14:paraId="1D7BB0B4" w14:textId="77777777" w:rsidR="00C076D3" w:rsidRPr="00E42021" w:rsidRDefault="00C076D3" w:rsidP="00427BA4">
      <w:pPr>
        <w:numPr>
          <w:ilvl w:val="0"/>
          <w:numId w:val="3"/>
        </w:numPr>
        <w:jc w:val="both"/>
        <w:rPr>
          <w:sz w:val="22"/>
          <w:szCs w:val="22"/>
        </w:rPr>
      </w:pPr>
      <w:r w:rsidRPr="00E42021">
        <w:rPr>
          <w:sz w:val="22"/>
          <w:szCs w:val="22"/>
        </w:rPr>
        <w:t xml:space="preserve">Kiskőrös Város Szlovák Nemzetiségi Önkormányzata (a továbbiakban: Nemzetiségi Önkormányzat) </w:t>
      </w:r>
      <w:r>
        <w:rPr>
          <w:sz w:val="22"/>
          <w:szCs w:val="22"/>
        </w:rPr>
        <w:t>2022</w:t>
      </w:r>
      <w:r w:rsidRPr="00E42021">
        <w:rPr>
          <w:sz w:val="22"/>
          <w:szCs w:val="22"/>
        </w:rPr>
        <w:t>. évi költségvetésének</w:t>
      </w:r>
    </w:p>
    <w:p w14:paraId="2D36B239" w14:textId="77777777" w:rsidR="00C076D3" w:rsidRPr="00E42021" w:rsidRDefault="00C076D3" w:rsidP="00C076D3">
      <w:pPr>
        <w:jc w:val="both"/>
        <w:rPr>
          <w:sz w:val="22"/>
          <w:szCs w:val="22"/>
        </w:rPr>
      </w:pPr>
    </w:p>
    <w:p w14:paraId="265FFD77" w14:textId="77777777" w:rsidR="00C076D3" w:rsidRPr="00E42021" w:rsidRDefault="00C076D3" w:rsidP="00C076D3">
      <w:pPr>
        <w:ind w:left="851" w:hanging="142"/>
        <w:jc w:val="center"/>
        <w:rPr>
          <w:color w:val="000000"/>
          <w:sz w:val="22"/>
          <w:szCs w:val="22"/>
        </w:rPr>
      </w:pPr>
      <w:r w:rsidRPr="00E42021">
        <w:rPr>
          <w:color w:val="000000"/>
          <w:sz w:val="22"/>
          <w:szCs w:val="22"/>
        </w:rPr>
        <w:t xml:space="preserve">költségvetési bevételeit     </w:t>
      </w:r>
      <w:r>
        <w:rPr>
          <w:color w:val="000000"/>
          <w:sz w:val="22"/>
          <w:szCs w:val="22"/>
        </w:rPr>
        <w:t>3.121.613</w:t>
      </w:r>
      <w:r w:rsidRPr="00E42021">
        <w:rPr>
          <w:color w:val="000000"/>
          <w:sz w:val="22"/>
          <w:szCs w:val="22"/>
        </w:rPr>
        <w:t>,- forintban,</w:t>
      </w:r>
    </w:p>
    <w:p w14:paraId="4B8B8004" w14:textId="77777777" w:rsidR="00C076D3" w:rsidRPr="007E5FD6" w:rsidRDefault="00C076D3" w:rsidP="00C076D3">
      <w:pPr>
        <w:ind w:left="851" w:hanging="142"/>
        <w:jc w:val="center"/>
        <w:rPr>
          <w:sz w:val="22"/>
          <w:szCs w:val="22"/>
        </w:rPr>
      </w:pPr>
      <w:r w:rsidRPr="00E42021">
        <w:rPr>
          <w:color w:val="000000"/>
          <w:sz w:val="22"/>
          <w:szCs w:val="22"/>
        </w:rPr>
        <w:t xml:space="preserve">finanszírozási </w:t>
      </w:r>
      <w:r w:rsidRPr="007E5FD6">
        <w:rPr>
          <w:sz w:val="22"/>
          <w:szCs w:val="22"/>
        </w:rPr>
        <w:t>bevételeit      450.751,- forintban,</w:t>
      </w:r>
    </w:p>
    <w:p w14:paraId="41BB05BA" w14:textId="77777777" w:rsidR="00C076D3" w:rsidRPr="007E5FD6" w:rsidRDefault="00C076D3" w:rsidP="00C076D3">
      <w:pPr>
        <w:ind w:left="851" w:hanging="142"/>
        <w:jc w:val="center"/>
        <w:rPr>
          <w:sz w:val="22"/>
          <w:szCs w:val="22"/>
        </w:rPr>
      </w:pPr>
      <w:r w:rsidRPr="007E5FD6">
        <w:rPr>
          <w:sz w:val="22"/>
          <w:szCs w:val="22"/>
        </w:rPr>
        <w:t>költségvetési kiadásait      3.572.364,- forintban</w:t>
      </w:r>
    </w:p>
    <w:p w14:paraId="3ED7761B" w14:textId="77777777" w:rsidR="00C076D3" w:rsidRPr="007E5FD6" w:rsidRDefault="00C076D3" w:rsidP="00C076D3">
      <w:pPr>
        <w:ind w:left="851"/>
        <w:jc w:val="both"/>
        <w:rPr>
          <w:sz w:val="22"/>
          <w:szCs w:val="22"/>
        </w:rPr>
      </w:pPr>
    </w:p>
    <w:p w14:paraId="6ADAB2DD" w14:textId="77777777" w:rsidR="00C076D3" w:rsidRPr="00E42021" w:rsidRDefault="00C076D3" w:rsidP="00C076D3">
      <w:pPr>
        <w:ind w:left="709"/>
        <w:jc w:val="both"/>
        <w:rPr>
          <w:sz w:val="22"/>
          <w:szCs w:val="22"/>
        </w:rPr>
      </w:pPr>
      <w:r w:rsidRPr="00E42021">
        <w:rPr>
          <w:sz w:val="22"/>
          <w:szCs w:val="22"/>
        </w:rPr>
        <w:t>állapít</w:t>
      </w:r>
      <w:r>
        <w:rPr>
          <w:sz w:val="22"/>
          <w:szCs w:val="22"/>
        </w:rPr>
        <w:t>ja</w:t>
      </w:r>
      <w:r w:rsidRPr="00E42021">
        <w:rPr>
          <w:sz w:val="22"/>
          <w:szCs w:val="22"/>
        </w:rPr>
        <w:t xml:space="preserve"> meg, a határozat 2. mellékletében foglalt részletezés szerint, az előirányzat felhasználási tervet a határozat 3. mellékletében foglalt részletezés szerint. </w:t>
      </w:r>
    </w:p>
    <w:p w14:paraId="630CA5F2" w14:textId="77D592E7" w:rsidR="00C076D3" w:rsidRDefault="00C076D3" w:rsidP="00C076D3">
      <w:pPr>
        <w:ind w:left="709"/>
        <w:jc w:val="both"/>
        <w:rPr>
          <w:sz w:val="22"/>
          <w:szCs w:val="22"/>
        </w:rPr>
      </w:pPr>
      <w:r w:rsidRPr="00E42021">
        <w:rPr>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14:paraId="5771A499" w14:textId="77777777" w:rsidR="00C076D3" w:rsidRPr="00E42021" w:rsidRDefault="00C076D3" w:rsidP="00C076D3">
      <w:pPr>
        <w:jc w:val="both"/>
        <w:rPr>
          <w:sz w:val="22"/>
          <w:szCs w:val="22"/>
        </w:rPr>
      </w:pPr>
    </w:p>
    <w:p w14:paraId="774710D9" w14:textId="3DC46503" w:rsidR="00C076D3" w:rsidRDefault="00C076D3" w:rsidP="00427BA4">
      <w:pPr>
        <w:numPr>
          <w:ilvl w:val="0"/>
          <w:numId w:val="3"/>
        </w:numPr>
        <w:jc w:val="both"/>
        <w:rPr>
          <w:sz w:val="22"/>
          <w:szCs w:val="22"/>
        </w:rPr>
      </w:pPr>
      <w:r w:rsidRPr="006357ED">
        <w:rPr>
          <w:sz w:val="22"/>
          <w:szCs w:val="22"/>
        </w:rPr>
        <w:t xml:space="preserve">A költségvetés összevont mérlegét, működési és felhalmozási célú bevételi és kiadási előirányzatok szerinti bontásban elkülönítetten, – a finanszírozási műveleteket is figyelembe véve – együttesen egyensúlyban jelen határozat 1. melléklete tartalmazza.  A várható bevételi és kiadási előirányzatainak teljesüléséről az előirányzat felhasználási tervet jelen határozat 3. melléklete tartalmazza. A bevételi és kiadási előirányzatokat a 2. melléklet kiemelt előirányzatok szerinti bontásban tartalmazza. </w:t>
      </w:r>
    </w:p>
    <w:p w14:paraId="3263FF5B" w14:textId="77777777" w:rsidR="00C076D3" w:rsidRPr="006357ED" w:rsidRDefault="00C076D3" w:rsidP="00C076D3">
      <w:pPr>
        <w:ind w:left="720"/>
        <w:jc w:val="both"/>
        <w:rPr>
          <w:sz w:val="22"/>
          <w:szCs w:val="22"/>
        </w:rPr>
      </w:pPr>
    </w:p>
    <w:p w14:paraId="7C5E5029" w14:textId="414802AD" w:rsidR="00C076D3" w:rsidRDefault="00C076D3" w:rsidP="00427BA4">
      <w:pPr>
        <w:numPr>
          <w:ilvl w:val="0"/>
          <w:numId w:val="3"/>
        </w:numPr>
        <w:jc w:val="both"/>
        <w:rPr>
          <w:sz w:val="22"/>
          <w:szCs w:val="22"/>
        </w:rPr>
      </w:pPr>
      <w:r w:rsidRPr="006357ED">
        <w:rPr>
          <w:sz w:val="22"/>
          <w:szCs w:val="22"/>
        </w:rPr>
        <w:t xml:space="preserve">A Nemzetiségi Önkormányzat Képviselő-testülete (a továbbiakban: Testület) a kiadási főösszegen belül, a más kiemelt előirányzaton nem szerepeltethető működési jellegű kiadások között, az évközi többletigények, valamint az elmaradt bevételek pótlására az általános tartalék összegét 20.000,- Ft-ban állapítja meg. Az általános tartalék felosztásáról az Elnök javaslatára a Testület dönt. Céltartalék képzésére nem került sor. </w:t>
      </w:r>
    </w:p>
    <w:p w14:paraId="029B7EAB" w14:textId="77777777" w:rsidR="00C076D3" w:rsidRPr="006357ED" w:rsidRDefault="00C076D3" w:rsidP="00C076D3">
      <w:pPr>
        <w:ind w:left="720"/>
        <w:jc w:val="both"/>
        <w:rPr>
          <w:sz w:val="22"/>
          <w:szCs w:val="22"/>
        </w:rPr>
      </w:pPr>
    </w:p>
    <w:p w14:paraId="4936347F" w14:textId="2257151A" w:rsidR="00C076D3" w:rsidRDefault="00C076D3" w:rsidP="00427BA4">
      <w:pPr>
        <w:numPr>
          <w:ilvl w:val="0"/>
          <w:numId w:val="3"/>
        </w:numPr>
        <w:jc w:val="both"/>
        <w:rPr>
          <w:sz w:val="22"/>
          <w:szCs w:val="22"/>
        </w:rPr>
      </w:pPr>
      <w:r w:rsidRPr="00292DAB">
        <w:rPr>
          <w:sz w:val="22"/>
          <w:szCs w:val="22"/>
        </w:rPr>
        <w:t>A Nemzetiségi Önkormányzat gazdálkodásának végrehajtó szerve a Kiskőrösi Polgármesteri Hivatal.</w:t>
      </w:r>
    </w:p>
    <w:p w14:paraId="01D15C05" w14:textId="77777777" w:rsidR="00C076D3" w:rsidRPr="00292DAB" w:rsidRDefault="00C076D3" w:rsidP="00C076D3">
      <w:pPr>
        <w:ind w:left="720"/>
        <w:jc w:val="both"/>
        <w:rPr>
          <w:sz w:val="22"/>
          <w:szCs w:val="22"/>
        </w:rPr>
      </w:pPr>
    </w:p>
    <w:p w14:paraId="3F88D2DD" w14:textId="57C3E091" w:rsidR="00C076D3" w:rsidRDefault="00C076D3" w:rsidP="00427BA4">
      <w:pPr>
        <w:numPr>
          <w:ilvl w:val="0"/>
          <w:numId w:val="3"/>
        </w:numPr>
        <w:jc w:val="both"/>
        <w:rPr>
          <w:sz w:val="22"/>
          <w:szCs w:val="22"/>
        </w:rPr>
      </w:pPr>
      <w:r w:rsidRPr="00292DAB">
        <w:rPr>
          <w:sz w:val="22"/>
          <w:szCs w:val="22"/>
        </w:rPr>
        <w:t>A Nemzetiségi Önkormányzat számláján levő, a likviditási terv szerint átmenetileg szabad pénzeszközöket az Elnök jogosult költségvetési éven belüli lejáratú, lekötött bankbetétben elhelyezni, illetve azokért a költségvetési éven belül elidegeníthető értékpapírt vásárolni.</w:t>
      </w:r>
    </w:p>
    <w:p w14:paraId="108AEFBA" w14:textId="77777777" w:rsidR="00C076D3" w:rsidRPr="00292DAB" w:rsidRDefault="00C076D3" w:rsidP="00C076D3">
      <w:pPr>
        <w:ind w:left="720"/>
        <w:jc w:val="both"/>
        <w:rPr>
          <w:sz w:val="22"/>
          <w:szCs w:val="22"/>
        </w:rPr>
      </w:pPr>
    </w:p>
    <w:p w14:paraId="7F0E433F" w14:textId="3D1B5CE8" w:rsidR="00C076D3" w:rsidRDefault="00C076D3" w:rsidP="00427BA4">
      <w:pPr>
        <w:numPr>
          <w:ilvl w:val="0"/>
          <w:numId w:val="3"/>
        </w:numPr>
        <w:jc w:val="both"/>
        <w:rPr>
          <w:sz w:val="22"/>
          <w:szCs w:val="22"/>
        </w:rPr>
      </w:pPr>
      <w:r w:rsidRPr="00292DAB">
        <w:rPr>
          <w:sz w:val="22"/>
          <w:szCs w:val="22"/>
        </w:rPr>
        <w:t>A Testület dönt a forrásfelhasználásról. A Testület változtathatja meg a Nemzetiségi Önkormányzat költségvetését határozatának módosításával. A Testület felhatalmazza az Elnököt, hogy a már nyertes pályázatok esetében a kiemelt előirányzatok között, többletelőirányzat biztosítása nélkül, előirányzat átcsoportosítást hajtson végre, amennyiben a projekt megvalósításához szükséges.</w:t>
      </w:r>
    </w:p>
    <w:p w14:paraId="5DC7FBCF" w14:textId="77777777" w:rsidR="00C076D3" w:rsidRPr="00292DAB" w:rsidRDefault="00C076D3" w:rsidP="00C076D3">
      <w:pPr>
        <w:ind w:left="720"/>
        <w:jc w:val="both"/>
        <w:rPr>
          <w:sz w:val="22"/>
          <w:szCs w:val="22"/>
        </w:rPr>
      </w:pPr>
    </w:p>
    <w:p w14:paraId="6136B55B" w14:textId="5C1411A2" w:rsidR="00C076D3" w:rsidRDefault="00C076D3" w:rsidP="00427BA4">
      <w:pPr>
        <w:numPr>
          <w:ilvl w:val="0"/>
          <w:numId w:val="3"/>
        </w:numPr>
        <w:jc w:val="both"/>
        <w:rPr>
          <w:sz w:val="22"/>
          <w:szCs w:val="22"/>
        </w:rPr>
      </w:pPr>
      <w:r w:rsidRPr="00292DAB">
        <w:rPr>
          <w:sz w:val="22"/>
          <w:szCs w:val="22"/>
        </w:rPr>
        <w:lastRenderedPageBreak/>
        <w:t xml:space="preserve">A Nemzetiségi Önkormányzat készpénzben történő teljesítések eseteiről azt megelőzően határozatban dönt. Az összeg felvétele utólagos elszámolásra kiadott előlegként történik. A felvételre jogosultak körét, a felvehető összeget, a jogcímet, az elszámolás feltételeit a Kiskőrösi Polgármesteri Hivatal hatályos </w:t>
      </w:r>
      <w:r w:rsidRPr="00292DAB">
        <w:rPr>
          <w:i/>
          <w:iCs/>
          <w:sz w:val="22"/>
          <w:szCs w:val="22"/>
        </w:rPr>
        <w:t xml:space="preserve">Pénz- és értékkezelési szabályzata; </w:t>
      </w:r>
      <w:r w:rsidRPr="00292DAB">
        <w:rPr>
          <w:sz w:val="22"/>
          <w:szCs w:val="22"/>
        </w:rPr>
        <w:t xml:space="preserve">a felvételnél/elszámolásnál használt bizonylatok körét a Kiskőrösi Polgármesteri Hivatal hatályos </w:t>
      </w:r>
      <w:r w:rsidRPr="00292DAB">
        <w:rPr>
          <w:i/>
          <w:iCs/>
          <w:sz w:val="22"/>
          <w:szCs w:val="22"/>
        </w:rPr>
        <w:t xml:space="preserve">Bizonylati szabályzatának Bizonylati albuma </w:t>
      </w:r>
      <w:r w:rsidRPr="00292DAB">
        <w:rPr>
          <w:sz w:val="22"/>
          <w:szCs w:val="22"/>
        </w:rPr>
        <w:t>tartalmazza.</w:t>
      </w:r>
    </w:p>
    <w:p w14:paraId="08F5611A" w14:textId="77777777" w:rsidR="00C076D3" w:rsidRPr="00292DAB" w:rsidRDefault="00C076D3" w:rsidP="00C076D3">
      <w:pPr>
        <w:ind w:left="720"/>
        <w:jc w:val="both"/>
        <w:rPr>
          <w:sz w:val="22"/>
          <w:szCs w:val="22"/>
        </w:rPr>
      </w:pPr>
    </w:p>
    <w:p w14:paraId="0AD84C70" w14:textId="77777777" w:rsidR="00C076D3" w:rsidRPr="00E42021" w:rsidRDefault="00C076D3" w:rsidP="00427BA4">
      <w:pPr>
        <w:numPr>
          <w:ilvl w:val="0"/>
          <w:numId w:val="3"/>
        </w:numPr>
        <w:jc w:val="both"/>
        <w:rPr>
          <w:sz w:val="22"/>
          <w:szCs w:val="22"/>
        </w:rPr>
      </w:pPr>
      <w:r w:rsidRPr="00E42021">
        <w:rPr>
          <w:sz w:val="22"/>
          <w:szCs w:val="22"/>
        </w:rPr>
        <w:t xml:space="preserve">A Nemzetiségi Önkormányzat költségvetéséből finanszírozott vagy támogatott, államháztartáson kívüli szervezetek, illetve magánszemélyek a részükre céljelleggel – nem szociális ellátásként – juttatott összegek rendeltetésszerű felhasználását a </w:t>
      </w:r>
      <w:r>
        <w:rPr>
          <w:sz w:val="22"/>
          <w:szCs w:val="22"/>
        </w:rPr>
        <w:t>Testület</w:t>
      </w:r>
      <w:r w:rsidRPr="00E42021">
        <w:rPr>
          <w:sz w:val="22"/>
          <w:szCs w:val="22"/>
        </w:rPr>
        <w:t xml:space="preserve"> ellenőrzi és dönt annak elfogadásáról.</w:t>
      </w:r>
    </w:p>
    <w:p w14:paraId="26F91924" w14:textId="77777777" w:rsidR="00C076D3" w:rsidRPr="00E42021" w:rsidRDefault="00C076D3" w:rsidP="00C076D3">
      <w:pPr>
        <w:ind w:left="720"/>
        <w:jc w:val="both"/>
        <w:rPr>
          <w:sz w:val="22"/>
          <w:szCs w:val="22"/>
        </w:rPr>
      </w:pPr>
    </w:p>
    <w:p w14:paraId="3D463340" w14:textId="489ACF7A" w:rsidR="00C076D3" w:rsidRDefault="00C076D3" w:rsidP="00427BA4">
      <w:pPr>
        <w:numPr>
          <w:ilvl w:val="0"/>
          <w:numId w:val="3"/>
        </w:numPr>
        <w:jc w:val="both"/>
        <w:rPr>
          <w:sz w:val="22"/>
          <w:szCs w:val="22"/>
        </w:rPr>
      </w:pPr>
      <w:r w:rsidRPr="00292DAB">
        <w:rPr>
          <w:sz w:val="22"/>
          <w:szCs w:val="22"/>
        </w:rPr>
        <w:t xml:space="preserve"> A Nemzetiségi Önkormányzat közvetett támogatást nem nyújt.</w:t>
      </w:r>
    </w:p>
    <w:p w14:paraId="76165B86" w14:textId="77777777" w:rsidR="00C076D3" w:rsidRDefault="00C076D3" w:rsidP="00C076D3">
      <w:pPr>
        <w:ind w:left="720"/>
        <w:jc w:val="both"/>
        <w:rPr>
          <w:sz w:val="22"/>
          <w:szCs w:val="22"/>
        </w:rPr>
      </w:pPr>
    </w:p>
    <w:p w14:paraId="4928E86E" w14:textId="52C22C93" w:rsidR="00C076D3" w:rsidRDefault="00C076D3" w:rsidP="00427BA4">
      <w:pPr>
        <w:numPr>
          <w:ilvl w:val="0"/>
          <w:numId w:val="3"/>
        </w:numPr>
        <w:jc w:val="both"/>
        <w:rPr>
          <w:sz w:val="22"/>
          <w:szCs w:val="22"/>
        </w:rPr>
      </w:pPr>
      <w:r w:rsidRPr="00292DAB">
        <w:rPr>
          <w:sz w:val="22"/>
          <w:szCs w:val="22"/>
        </w:rPr>
        <w:t>A több éves kihatással járó feladatok, az adósságot keletkeztető ügyletek és kezességvállalások, valamint saját bevételek körét jelen határozat 4. melléklete tartalmazza.</w:t>
      </w:r>
    </w:p>
    <w:p w14:paraId="7E34D7D8" w14:textId="77777777" w:rsidR="00C076D3" w:rsidRDefault="00C076D3" w:rsidP="00C076D3">
      <w:pPr>
        <w:ind w:left="720"/>
        <w:jc w:val="both"/>
        <w:rPr>
          <w:sz w:val="22"/>
          <w:szCs w:val="22"/>
        </w:rPr>
      </w:pPr>
    </w:p>
    <w:p w14:paraId="4169970F" w14:textId="4C496E82" w:rsidR="00C076D3" w:rsidRDefault="00C076D3" w:rsidP="00427BA4">
      <w:pPr>
        <w:numPr>
          <w:ilvl w:val="0"/>
          <w:numId w:val="3"/>
        </w:numPr>
        <w:jc w:val="both"/>
        <w:rPr>
          <w:sz w:val="22"/>
          <w:szCs w:val="22"/>
        </w:rPr>
      </w:pPr>
      <w:r w:rsidRPr="00292DAB">
        <w:rPr>
          <w:sz w:val="22"/>
          <w:szCs w:val="22"/>
        </w:rPr>
        <w:t>A 2022. év azon fejlesztési céljait, amelyek megvalósításához adósságot keletkeztető ügylet megkötése válik, vagy válhat szükségessé jelen határozat 5. melléklete tartalmazza.</w:t>
      </w:r>
    </w:p>
    <w:p w14:paraId="38214094" w14:textId="77777777" w:rsidR="00C076D3" w:rsidRDefault="00C076D3" w:rsidP="00C076D3">
      <w:pPr>
        <w:ind w:left="720"/>
        <w:jc w:val="both"/>
        <w:rPr>
          <w:sz w:val="22"/>
          <w:szCs w:val="22"/>
        </w:rPr>
      </w:pPr>
    </w:p>
    <w:p w14:paraId="0AD4DECA" w14:textId="6EB72EF3" w:rsidR="00C076D3" w:rsidRDefault="00C076D3" w:rsidP="00427BA4">
      <w:pPr>
        <w:numPr>
          <w:ilvl w:val="0"/>
          <w:numId w:val="3"/>
        </w:numPr>
        <w:jc w:val="both"/>
        <w:rPr>
          <w:sz w:val="22"/>
          <w:szCs w:val="22"/>
        </w:rPr>
      </w:pPr>
      <w:r w:rsidRPr="00292DAB">
        <w:rPr>
          <w:sz w:val="22"/>
          <w:szCs w:val="22"/>
        </w:rPr>
        <w:t xml:space="preserve">A költségvetési évet követő három év tervezett bevételi előirányzatainak és kiadási előirányzatainak keretszámait a 6. melléklet tartalmazza. </w:t>
      </w:r>
    </w:p>
    <w:p w14:paraId="04912188" w14:textId="77777777" w:rsidR="00C076D3" w:rsidRDefault="00C076D3" w:rsidP="00C076D3">
      <w:pPr>
        <w:ind w:left="720"/>
        <w:jc w:val="both"/>
        <w:rPr>
          <w:sz w:val="22"/>
          <w:szCs w:val="22"/>
        </w:rPr>
      </w:pPr>
    </w:p>
    <w:p w14:paraId="237391AC" w14:textId="4EC01E9F" w:rsidR="00C076D3" w:rsidRDefault="00C076D3" w:rsidP="00427BA4">
      <w:pPr>
        <w:numPr>
          <w:ilvl w:val="0"/>
          <w:numId w:val="3"/>
        </w:numPr>
        <w:jc w:val="both"/>
        <w:rPr>
          <w:sz w:val="22"/>
          <w:szCs w:val="22"/>
        </w:rPr>
      </w:pPr>
      <w:r w:rsidRPr="00292DAB">
        <w:rPr>
          <w:sz w:val="22"/>
          <w:szCs w:val="22"/>
        </w:rPr>
        <w:t xml:space="preserve">A Nemzetiségi Önkormányzat vagyonleltárát a 7. melléklet tartalmazza. </w:t>
      </w:r>
    </w:p>
    <w:p w14:paraId="3B6386CA" w14:textId="77777777" w:rsidR="00C076D3" w:rsidRDefault="00C076D3" w:rsidP="00C076D3">
      <w:pPr>
        <w:ind w:left="720"/>
        <w:jc w:val="both"/>
        <w:rPr>
          <w:sz w:val="22"/>
          <w:szCs w:val="22"/>
        </w:rPr>
      </w:pPr>
    </w:p>
    <w:p w14:paraId="23A8465B" w14:textId="77777777" w:rsidR="00C076D3" w:rsidRPr="00292DAB" w:rsidRDefault="00C076D3" w:rsidP="00427BA4">
      <w:pPr>
        <w:numPr>
          <w:ilvl w:val="0"/>
          <w:numId w:val="3"/>
        </w:numPr>
        <w:jc w:val="both"/>
        <w:rPr>
          <w:sz w:val="22"/>
          <w:szCs w:val="22"/>
        </w:rPr>
      </w:pPr>
      <w:r w:rsidRPr="00292DAB">
        <w:rPr>
          <w:sz w:val="22"/>
          <w:szCs w:val="22"/>
        </w:rPr>
        <w:t>A Nemzetiségi Önkormányzat támogatással megvalósuló programjai, projektjei bevételeit és kiadásait a  8. melléklet tartalmazza.</w:t>
      </w:r>
    </w:p>
    <w:p w14:paraId="099FE6DB" w14:textId="7436C2BB" w:rsidR="00C076D3" w:rsidRDefault="00C076D3" w:rsidP="00C076D3">
      <w:pPr>
        <w:jc w:val="both"/>
        <w:rPr>
          <w:sz w:val="22"/>
          <w:szCs w:val="22"/>
        </w:rPr>
      </w:pPr>
    </w:p>
    <w:p w14:paraId="73D9677B" w14:textId="77777777" w:rsidR="00C076D3" w:rsidRPr="00E42021" w:rsidRDefault="00C076D3" w:rsidP="00C076D3">
      <w:pPr>
        <w:jc w:val="both"/>
        <w:rPr>
          <w:sz w:val="22"/>
          <w:szCs w:val="22"/>
        </w:rPr>
      </w:pPr>
    </w:p>
    <w:p w14:paraId="56681236" w14:textId="77777777" w:rsidR="00C076D3" w:rsidRPr="00E42021" w:rsidRDefault="00C076D3" w:rsidP="00C076D3">
      <w:pPr>
        <w:rPr>
          <w:sz w:val="22"/>
          <w:szCs w:val="22"/>
        </w:rPr>
      </w:pPr>
      <w:r w:rsidRPr="00E42021">
        <w:rPr>
          <w:b/>
          <w:bCs/>
          <w:sz w:val="22"/>
          <w:szCs w:val="22"/>
          <w:u w:val="single"/>
        </w:rPr>
        <w:t>Felelős:</w:t>
      </w:r>
      <w:r w:rsidRPr="00E42021">
        <w:rPr>
          <w:sz w:val="22"/>
          <w:szCs w:val="22"/>
        </w:rPr>
        <w:t xml:space="preserve">      a testület elnöke</w:t>
      </w:r>
    </w:p>
    <w:p w14:paraId="718F735C" w14:textId="77777777" w:rsidR="00C076D3" w:rsidRDefault="00C076D3" w:rsidP="00C076D3">
      <w:pPr>
        <w:rPr>
          <w:sz w:val="22"/>
          <w:szCs w:val="22"/>
        </w:rPr>
      </w:pPr>
      <w:r w:rsidRPr="00E42021">
        <w:rPr>
          <w:b/>
          <w:bCs/>
          <w:sz w:val="22"/>
          <w:szCs w:val="22"/>
          <w:u w:val="single"/>
        </w:rPr>
        <w:t>Határidő:</w:t>
      </w:r>
      <w:r w:rsidRPr="00E42021">
        <w:rPr>
          <w:sz w:val="22"/>
          <w:szCs w:val="22"/>
        </w:rPr>
        <w:t xml:space="preserve">   azonnal</w:t>
      </w:r>
    </w:p>
    <w:p w14:paraId="4D785C59" w14:textId="77777777" w:rsidR="00C076D3" w:rsidRPr="00F50928" w:rsidRDefault="00C076D3" w:rsidP="00C076D3">
      <w:pPr>
        <w:pStyle w:val="NormlWeb"/>
        <w:spacing w:before="0" w:beforeAutospacing="0" w:after="0" w:afterAutospacing="0"/>
        <w:ind w:right="150"/>
        <w:jc w:val="center"/>
        <w:rPr>
          <w:b/>
          <w:sz w:val="22"/>
          <w:szCs w:val="22"/>
        </w:rPr>
      </w:pPr>
    </w:p>
    <w:p w14:paraId="6260DFCE" w14:textId="77777777" w:rsidR="00C076D3" w:rsidRDefault="00C076D3" w:rsidP="006357ED">
      <w:pPr>
        <w:rPr>
          <w:sz w:val="22"/>
          <w:szCs w:val="22"/>
        </w:rPr>
      </w:pPr>
    </w:p>
    <w:p w14:paraId="6F63E02A" w14:textId="77777777" w:rsidR="00C076D3" w:rsidRDefault="00C076D3" w:rsidP="00C076D3">
      <w:pPr>
        <w:jc w:val="both"/>
        <w:rPr>
          <w:i/>
          <w:sz w:val="22"/>
          <w:szCs w:val="22"/>
        </w:rPr>
      </w:pPr>
    </w:p>
    <w:p w14:paraId="659B8F0F" w14:textId="77777777" w:rsidR="00C076D3" w:rsidRPr="00D75DD6" w:rsidRDefault="00C076D3" w:rsidP="00C076D3">
      <w:pPr>
        <w:jc w:val="both"/>
        <w:rPr>
          <w:i/>
          <w:sz w:val="22"/>
          <w:szCs w:val="22"/>
        </w:rPr>
      </w:pPr>
      <w:r w:rsidRPr="00D75DD6">
        <w:rPr>
          <w:i/>
          <w:sz w:val="22"/>
          <w:szCs w:val="22"/>
        </w:rPr>
        <w:t>Mellékletek a jegyzőkönyvhöz csatolva</w:t>
      </w:r>
    </w:p>
    <w:p w14:paraId="5E83B5BC" w14:textId="7DDFCA0E" w:rsidR="00C076D3" w:rsidRDefault="00C076D3" w:rsidP="006357ED">
      <w:pPr>
        <w:rPr>
          <w:sz w:val="22"/>
          <w:szCs w:val="22"/>
        </w:rPr>
      </w:pPr>
    </w:p>
    <w:p w14:paraId="0D577659" w14:textId="77777777" w:rsidR="00C076D3" w:rsidRPr="00E42021" w:rsidRDefault="00C076D3" w:rsidP="006357ED">
      <w:pPr>
        <w:rPr>
          <w:sz w:val="22"/>
          <w:szCs w:val="22"/>
        </w:rPr>
      </w:pPr>
    </w:p>
    <w:p w14:paraId="2794FAFB" w14:textId="77777777" w:rsidR="006357ED" w:rsidRPr="00E42021" w:rsidRDefault="006357ED" w:rsidP="006357ED">
      <w:pPr>
        <w:pStyle w:val="Cmsor2"/>
        <w:rPr>
          <w:b/>
          <w:sz w:val="22"/>
          <w:szCs w:val="22"/>
        </w:rPr>
      </w:pPr>
    </w:p>
    <w:p w14:paraId="196D3EE9" w14:textId="77777777" w:rsidR="006357ED" w:rsidRPr="005239B5" w:rsidRDefault="006357ED" w:rsidP="006357ED">
      <w:pPr>
        <w:rPr>
          <w:sz w:val="22"/>
        </w:rPr>
      </w:pPr>
    </w:p>
    <w:p w14:paraId="4FD31D2D" w14:textId="71131FAF" w:rsidR="00243A62" w:rsidRDefault="00243A62" w:rsidP="00F50928">
      <w:pPr>
        <w:pStyle w:val="Listaszerbekezds"/>
        <w:ind w:left="426"/>
        <w:rPr>
          <w:b/>
          <w:sz w:val="22"/>
          <w:szCs w:val="22"/>
        </w:rPr>
      </w:pPr>
    </w:p>
    <w:p w14:paraId="05B382B3" w14:textId="52A9C5E6" w:rsidR="00243A62" w:rsidRDefault="00243A62" w:rsidP="00F50928">
      <w:pPr>
        <w:pStyle w:val="Listaszerbekezds"/>
        <w:ind w:left="426"/>
        <w:rPr>
          <w:b/>
          <w:sz w:val="22"/>
          <w:szCs w:val="22"/>
        </w:rPr>
      </w:pPr>
    </w:p>
    <w:p w14:paraId="32BCAC8F" w14:textId="77777777" w:rsidR="00243A62" w:rsidRPr="00E42021" w:rsidRDefault="00243A62" w:rsidP="00243A62">
      <w:pPr>
        <w:jc w:val="both"/>
        <w:rPr>
          <w:sz w:val="22"/>
          <w:szCs w:val="22"/>
        </w:rPr>
      </w:pPr>
    </w:p>
    <w:p w14:paraId="0B34A5AC" w14:textId="77777777" w:rsidR="00243A62" w:rsidRPr="00E42021" w:rsidRDefault="00243A62" w:rsidP="00243A62">
      <w:pPr>
        <w:rPr>
          <w:sz w:val="22"/>
          <w:szCs w:val="22"/>
        </w:rPr>
      </w:pPr>
    </w:p>
    <w:p w14:paraId="1DD54F54" w14:textId="77777777" w:rsidR="00243A62" w:rsidRDefault="00243A62" w:rsidP="00F50928">
      <w:pPr>
        <w:pStyle w:val="Listaszerbekezds"/>
        <w:ind w:left="426"/>
        <w:rPr>
          <w:b/>
          <w:sz w:val="22"/>
          <w:szCs w:val="22"/>
        </w:rPr>
      </w:pPr>
    </w:p>
    <w:p w14:paraId="23E61D5A" w14:textId="01F2975E" w:rsidR="00243A62" w:rsidRDefault="00243A62" w:rsidP="00F50928">
      <w:pPr>
        <w:pStyle w:val="Listaszerbekezds"/>
        <w:ind w:left="426"/>
        <w:rPr>
          <w:b/>
          <w:sz w:val="22"/>
          <w:szCs w:val="22"/>
        </w:rPr>
      </w:pPr>
    </w:p>
    <w:p w14:paraId="52A59A22" w14:textId="3616F1E8" w:rsidR="00C076D3" w:rsidRDefault="00C076D3" w:rsidP="00F50928">
      <w:pPr>
        <w:pStyle w:val="Listaszerbekezds"/>
        <w:ind w:left="426"/>
        <w:rPr>
          <w:b/>
          <w:sz w:val="22"/>
          <w:szCs w:val="22"/>
        </w:rPr>
      </w:pPr>
    </w:p>
    <w:p w14:paraId="294B1CD0" w14:textId="419D0EA3" w:rsidR="00C076D3" w:rsidRDefault="00C076D3" w:rsidP="00F50928">
      <w:pPr>
        <w:pStyle w:val="Listaszerbekezds"/>
        <w:ind w:left="426"/>
        <w:rPr>
          <w:b/>
          <w:sz w:val="22"/>
          <w:szCs w:val="22"/>
        </w:rPr>
      </w:pPr>
    </w:p>
    <w:p w14:paraId="41474A19" w14:textId="77D284B4" w:rsidR="00C076D3" w:rsidRDefault="00C076D3" w:rsidP="00F50928">
      <w:pPr>
        <w:pStyle w:val="Listaszerbekezds"/>
        <w:ind w:left="426"/>
        <w:rPr>
          <w:b/>
          <w:sz w:val="22"/>
          <w:szCs w:val="22"/>
        </w:rPr>
      </w:pPr>
    </w:p>
    <w:p w14:paraId="6239D5EA" w14:textId="5FD05AD5" w:rsidR="008E1CDC" w:rsidRDefault="008E1CDC" w:rsidP="00F50928">
      <w:pPr>
        <w:pStyle w:val="Listaszerbekezds"/>
        <w:ind w:left="426"/>
        <w:rPr>
          <w:b/>
          <w:sz w:val="22"/>
          <w:szCs w:val="22"/>
        </w:rPr>
      </w:pPr>
    </w:p>
    <w:p w14:paraId="57397BA3" w14:textId="53490962" w:rsidR="008E1CDC" w:rsidRDefault="008E1CDC" w:rsidP="00F50928">
      <w:pPr>
        <w:pStyle w:val="Listaszerbekezds"/>
        <w:ind w:left="426"/>
        <w:rPr>
          <w:b/>
          <w:sz w:val="22"/>
          <w:szCs w:val="22"/>
        </w:rPr>
      </w:pPr>
    </w:p>
    <w:p w14:paraId="33F9E765" w14:textId="152ECBA9" w:rsidR="008E1CDC" w:rsidRDefault="008E1CDC" w:rsidP="00F50928">
      <w:pPr>
        <w:pStyle w:val="Listaszerbekezds"/>
        <w:ind w:left="426"/>
        <w:rPr>
          <w:b/>
          <w:sz w:val="22"/>
          <w:szCs w:val="22"/>
        </w:rPr>
      </w:pPr>
    </w:p>
    <w:p w14:paraId="3F47CE30" w14:textId="40BDDF54" w:rsidR="008E1CDC" w:rsidRDefault="008E1CDC" w:rsidP="00F50928">
      <w:pPr>
        <w:pStyle w:val="Listaszerbekezds"/>
        <w:ind w:left="426"/>
        <w:rPr>
          <w:b/>
          <w:sz w:val="22"/>
          <w:szCs w:val="22"/>
        </w:rPr>
      </w:pPr>
    </w:p>
    <w:p w14:paraId="4F2D75D4" w14:textId="1E0E1777" w:rsidR="008E1CDC" w:rsidRDefault="008E1CDC" w:rsidP="00F50928">
      <w:pPr>
        <w:pStyle w:val="Listaszerbekezds"/>
        <w:ind w:left="426"/>
        <w:rPr>
          <w:b/>
          <w:sz w:val="22"/>
          <w:szCs w:val="22"/>
        </w:rPr>
      </w:pPr>
    </w:p>
    <w:p w14:paraId="1DA6F4B8" w14:textId="2906EB12" w:rsidR="008E1CDC" w:rsidRDefault="008E1CDC" w:rsidP="00F50928">
      <w:pPr>
        <w:pStyle w:val="Listaszerbekezds"/>
        <w:ind w:left="426"/>
        <w:rPr>
          <w:b/>
          <w:sz w:val="22"/>
          <w:szCs w:val="22"/>
        </w:rPr>
      </w:pPr>
    </w:p>
    <w:p w14:paraId="0974DC2C" w14:textId="632F3429" w:rsidR="008E1CDC" w:rsidRDefault="008E1CDC" w:rsidP="00F50928">
      <w:pPr>
        <w:pStyle w:val="Listaszerbekezds"/>
        <w:ind w:left="426"/>
        <w:rPr>
          <w:b/>
          <w:sz w:val="22"/>
          <w:szCs w:val="22"/>
        </w:rPr>
      </w:pPr>
    </w:p>
    <w:p w14:paraId="24F1013B" w14:textId="77777777" w:rsidR="008E1CDC" w:rsidRDefault="008E1CDC" w:rsidP="00F50928">
      <w:pPr>
        <w:pStyle w:val="Listaszerbekezds"/>
        <w:ind w:left="426"/>
        <w:rPr>
          <w:b/>
          <w:sz w:val="22"/>
          <w:szCs w:val="22"/>
        </w:rPr>
      </w:pPr>
    </w:p>
    <w:p w14:paraId="7E6B4C86" w14:textId="7563B992" w:rsidR="00C076D3" w:rsidRDefault="00C076D3" w:rsidP="00F50928">
      <w:pPr>
        <w:pStyle w:val="Listaszerbekezds"/>
        <w:ind w:left="426"/>
        <w:rPr>
          <w:b/>
          <w:sz w:val="22"/>
          <w:szCs w:val="22"/>
        </w:rPr>
      </w:pPr>
    </w:p>
    <w:p w14:paraId="0DD310DA" w14:textId="753A2394" w:rsidR="00C076D3" w:rsidRDefault="00C076D3" w:rsidP="00F50928">
      <w:pPr>
        <w:pStyle w:val="Listaszerbekezds"/>
        <w:ind w:left="426"/>
        <w:rPr>
          <w:b/>
          <w:sz w:val="22"/>
          <w:szCs w:val="22"/>
        </w:rPr>
      </w:pPr>
    </w:p>
    <w:p w14:paraId="5273E14C" w14:textId="4296F641" w:rsidR="00C076D3" w:rsidRDefault="00C076D3" w:rsidP="00F50928">
      <w:pPr>
        <w:pStyle w:val="Listaszerbekezds"/>
        <w:ind w:left="426"/>
        <w:rPr>
          <w:b/>
          <w:sz w:val="22"/>
          <w:szCs w:val="22"/>
        </w:rPr>
      </w:pPr>
    </w:p>
    <w:p w14:paraId="3471E6B1" w14:textId="10ABEE4B" w:rsidR="00C076D3" w:rsidRDefault="00C076D3" w:rsidP="00F50928">
      <w:pPr>
        <w:pStyle w:val="Listaszerbekezds"/>
        <w:ind w:left="426"/>
        <w:rPr>
          <w:b/>
          <w:sz w:val="22"/>
          <w:szCs w:val="22"/>
        </w:rPr>
      </w:pPr>
    </w:p>
    <w:p w14:paraId="30572102" w14:textId="0F5F1672" w:rsidR="00F50928" w:rsidRPr="00744033" w:rsidRDefault="00F50928" w:rsidP="00453783">
      <w:pPr>
        <w:pStyle w:val="Listaszerbekezds"/>
        <w:numPr>
          <w:ilvl w:val="0"/>
          <w:numId w:val="1"/>
        </w:numPr>
        <w:ind w:left="426" w:hanging="426"/>
        <w:jc w:val="center"/>
        <w:rPr>
          <w:b/>
          <w:sz w:val="22"/>
          <w:szCs w:val="22"/>
        </w:rPr>
      </w:pPr>
      <w:r>
        <w:rPr>
          <w:b/>
          <w:sz w:val="22"/>
          <w:szCs w:val="22"/>
        </w:rPr>
        <w:lastRenderedPageBreak/>
        <w:t xml:space="preserve">napirend </w:t>
      </w:r>
    </w:p>
    <w:p w14:paraId="0A37CB1C" w14:textId="77777777" w:rsidR="000617CD" w:rsidRPr="00744033" w:rsidRDefault="000617CD" w:rsidP="00744033">
      <w:pPr>
        <w:jc w:val="center"/>
        <w:rPr>
          <w:b/>
          <w:caps/>
          <w:sz w:val="22"/>
          <w:szCs w:val="22"/>
        </w:rPr>
      </w:pPr>
      <w:r w:rsidRPr="00744033">
        <w:rPr>
          <w:b/>
          <w:caps/>
          <w:sz w:val="22"/>
          <w:szCs w:val="22"/>
        </w:rPr>
        <w:t>aktuális kérdések</w:t>
      </w:r>
    </w:p>
    <w:p w14:paraId="669A35C3" w14:textId="77777777" w:rsidR="00D34063" w:rsidRDefault="00D34063" w:rsidP="00DD2A14">
      <w:pPr>
        <w:jc w:val="both"/>
        <w:rPr>
          <w:bCs/>
          <w:sz w:val="22"/>
          <w:szCs w:val="22"/>
        </w:rPr>
      </w:pPr>
    </w:p>
    <w:p w14:paraId="0D21DCE3" w14:textId="16F03508" w:rsidR="00D34063" w:rsidRPr="00606767" w:rsidRDefault="00D34063" w:rsidP="00D34063">
      <w:pPr>
        <w:jc w:val="both"/>
        <w:rPr>
          <w:sz w:val="22"/>
          <w:szCs w:val="22"/>
        </w:rPr>
      </w:pPr>
      <w:r>
        <w:rPr>
          <w:b/>
          <w:sz w:val="22"/>
        </w:rPr>
        <w:t xml:space="preserve">Molnár Éva költségvetési referens </w:t>
      </w:r>
      <w:r w:rsidRPr="00C50357">
        <w:rPr>
          <w:sz w:val="22"/>
        </w:rPr>
        <w:t>elmondta, hogy</w:t>
      </w:r>
      <w:r>
        <w:rPr>
          <w:sz w:val="22"/>
        </w:rPr>
        <w:t xml:space="preserve"> a </w:t>
      </w:r>
      <w:r w:rsidRPr="00257E89">
        <w:rPr>
          <w:sz w:val="22"/>
          <w:szCs w:val="22"/>
        </w:rPr>
        <w:t>HENTI/369/2021. iktatószámú támogatói okirat 6.2. pontja alapján a</w:t>
      </w:r>
      <w:r w:rsidR="006A574F" w:rsidRPr="006A574F">
        <w:rPr>
          <w:sz w:val="22"/>
          <w:szCs w:val="22"/>
        </w:rPr>
        <w:t xml:space="preserve"> </w:t>
      </w:r>
      <w:r w:rsidR="006A574F" w:rsidRPr="00257E89">
        <w:rPr>
          <w:sz w:val="22"/>
          <w:szCs w:val="22"/>
        </w:rPr>
        <w:t>nemzetiségi önkormányzat</w:t>
      </w:r>
      <w:r w:rsidRPr="00257E89">
        <w:rPr>
          <w:sz w:val="22"/>
          <w:szCs w:val="22"/>
        </w:rPr>
        <w:t xml:space="preserve"> </w:t>
      </w:r>
      <w:r w:rsidR="006A574F">
        <w:rPr>
          <w:sz w:val="22"/>
          <w:szCs w:val="22"/>
        </w:rPr>
        <w:t xml:space="preserve">a </w:t>
      </w:r>
      <w:r w:rsidRPr="00257E89">
        <w:rPr>
          <w:sz w:val="22"/>
          <w:szCs w:val="22"/>
        </w:rPr>
        <w:t>2021. évi működési támogatásról</w:t>
      </w:r>
      <w:r>
        <w:rPr>
          <w:sz w:val="22"/>
          <w:szCs w:val="22"/>
        </w:rPr>
        <w:t xml:space="preserve"> </w:t>
      </w:r>
      <w:r w:rsidRPr="00257E89">
        <w:rPr>
          <w:sz w:val="22"/>
          <w:szCs w:val="22"/>
        </w:rPr>
        <w:t>annak felhasználását követő 45 napon belül, de legkésőbb 2022. március 15-ig köteles pénzügyi elszámolást és szakmai beszámolót készíteni</w:t>
      </w:r>
      <w:r w:rsidR="006A574F">
        <w:rPr>
          <w:sz w:val="22"/>
          <w:szCs w:val="22"/>
        </w:rPr>
        <w:t>, m</w:t>
      </w:r>
      <w:r w:rsidRPr="00606767">
        <w:rPr>
          <w:sz w:val="22"/>
          <w:szCs w:val="22"/>
        </w:rPr>
        <w:t>ely a határozat mellékletét képezi.</w:t>
      </w:r>
    </w:p>
    <w:p w14:paraId="6723A1D7" w14:textId="77777777" w:rsidR="00D34063" w:rsidRDefault="00D34063" w:rsidP="00D34063">
      <w:pPr>
        <w:jc w:val="both"/>
        <w:rPr>
          <w:b/>
          <w:sz w:val="22"/>
        </w:rPr>
      </w:pPr>
    </w:p>
    <w:p w14:paraId="5D04A9D8" w14:textId="77777777" w:rsidR="00D34063" w:rsidRDefault="00D34063" w:rsidP="00D34063">
      <w:pPr>
        <w:pStyle w:val="NormlWeb"/>
        <w:spacing w:before="0" w:beforeAutospacing="0" w:after="0" w:afterAutospacing="0"/>
        <w:ind w:right="150"/>
        <w:jc w:val="both"/>
        <w:rPr>
          <w:sz w:val="22"/>
          <w:szCs w:val="20"/>
        </w:rPr>
      </w:pPr>
      <w:r w:rsidRPr="0003441F">
        <w:rPr>
          <w:sz w:val="22"/>
          <w:szCs w:val="20"/>
        </w:rPr>
        <w:t>A testület elnöke határozati javaslatként az alábbiakat fogalmazta meg:</w:t>
      </w:r>
    </w:p>
    <w:p w14:paraId="7379104E" w14:textId="77777777" w:rsidR="00D34063" w:rsidRPr="00CC30E4" w:rsidRDefault="00D34063" w:rsidP="00D34063">
      <w:pPr>
        <w:jc w:val="both"/>
        <w:rPr>
          <w:sz w:val="22"/>
          <w:szCs w:val="22"/>
        </w:rPr>
      </w:pPr>
    </w:p>
    <w:p w14:paraId="06737D8C" w14:textId="66BFF9B1" w:rsidR="00D34063" w:rsidRPr="00CC30E4" w:rsidRDefault="006A574F" w:rsidP="00D34063">
      <w:pPr>
        <w:ind w:right="150"/>
        <w:jc w:val="both"/>
        <w:rPr>
          <w:bCs/>
          <w:sz w:val="22"/>
          <w:szCs w:val="22"/>
        </w:rPr>
      </w:pPr>
      <w:r>
        <w:rPr>
          <w:bCs/>
          <w:sz w:val="22"/>
          <w:szCs w:val="22"/>
        </w:rPr>
        <w:t>„</w:t>
      </w:r>
      <w:r w:rsidR="00D34063" w:rsidRPr="00CC30E4">
        <w:rPr>
          <w:bCs/>
          <w:sz w:val="22"/>
          <w:szCs w:val="22"/>
        </w:rPr>
        <w:t xml:space="preserve">Kiskőrös Város </w:t>
      </w:r>
      <w:r w:rsidR="00D34063">
        <w:rPr>
          <w:bCs/>
          <w:sz w:val="22"/>
          <w:szCs w:val="22"/>
        </w:rPr>
        <w:t xml:space="preserve">Szlovák </w:t>
      </w:r>
      <w:r w:rsidR="00D34063" w:rsidRPr="00CC30E4">
        <w:rPr>
          <w:bCs/>
          <w:sz w:val="22"/>
          <w:szCs w:val="22"/>
        </w:rPr>
        <w:t>Nemzetiségi Önkormányzata az 1. melléklet szerinti Pénzügyi kimutatást a 202</w:t>
      </w:r>
      <w:r w:rsidR="00D34063">
        <w:rPr>
          <w:bCs/>
          <w:sz w:val="22"/>
          <w:szCs w:val="22"/>
        </w:rPr>
        <w:t>1</w:t>
      </w:r>
      <w:r w:rsidR="00D34063" w:rsidRPr="00CC30E4">
        <w:rPr>
          <w:bCs/>
          <w:sz w:val="22"/>
          <w:szCs w:val="22"/>
        </w:rPr>
        <w:t xml:space="preserve">. évi </w:t>
      </w:r>
      <w:r w:rsidR="00D34063">
        <w:rPr>
          <w:bCs/>
          <w:sz w:val="22"/>
          <w:szCs w:val="22"/>
        </w:rPr>
        <w:t xml:space="preserve">működési </w:t>
      </w:r>
      <w:r w:rsidR="00D34063" w:rsidRPr="00CC30E4">
        <w:rPr>
          <w:bCs/>
          <w:sz w:val="22"/>
          <w:szCs w:val="22"/>
        </w:rPr>
        <w:t>támogatás felhasználásáról, valamint a 2. melléklet szerinti Szakmai tájékoztatót a 202</w:t>
      </w:r>
      <w:r w:rsidR="00D34063">
        <w:rPr>
          <w:bCs/>
          <w:sz w:val="22"/>
          <w:szCs w:val="22"/>
        </w:rPr>
        <w:t>1</w:t>
      </w:r>
      <w:r w:rsidR="00D34063" w:rsidRPr="00CC30E4">
        <w:rPr>
          <w:bCs/>
          <w:sz w:val="22"/>
          <w:szCs w:val="22"/>
        </w:rPr>
        <w:t xml:space="preserve">. évi </w:t>
      </w:r>
      <w:r w:rsidR="00D34063">
        <w:rPr>
          <w:bCs/>
          <w:sz w:val="22"/>
          <w:szCs w:val="22"/>
        </w:rPr>
        <w:t xml:space="preserve">működési </w:t>
      </w:r>
      <w:r w:rsidR="00D34063" w:rsidRPr="00CC30E4">
        <w:rPr>
          <w:bCs/>
          <w:sz w:val="22"/>
          <w:szCs w:val="22"/>
        </w:rPr>
        <w:t>támogatás felhasználásáról elfogadja.</w:t>
      </w:r>
      <w:r>
        <w:rPr>
          <w:bCs/>
          <w:sz w:val="22"/>
          <w:szCs w:val="22"/>
        </w:rPr>
        <w:t>”</w:t>
      </w:r>
    </w:p>
    <w:p w14:paraId="0A62AF79" w14:textId="77777777" w:rsidR="00D34063" w:rsidRPr="00CC30E4" w:rsidRDefault="00D34063" w:rsidP="00D34063">
      <w:pPr>
        <w:jc w:val="both"/>
        <w:rPr>
          <w:rFonts w:eastAsia="Calibri"/>
          <w:sz w:val="22"/>
          <w:szCs w:val="22"/>
          <w:lang w:eastAsia="en-US"/>
        </w:rPr>
      </w:pPr>
    </w:p>
    <w:p w14:paraId="06F27014" w14:textId="77777777" w:rsidR="00D34063" w:rsidRPr="00CC30E4" w:rsidRDefault="00D34063" w:rsidP="00D34063">
      <w:pPr>
        <w:jc w:val="both"/>
        <w:rPr>
          <w:sz w:val="22"/>
          <w:szCs w:val="22"/>
        </w:rPr>
      </w:pPr>
      <w:r w:rsidRPr="00CC30E4">
        <w:rPr>
          <w:b/>
          <w:sz w:val="22"/>
          <w:szCs w:val="22"/>
          <w:u w:val="single"/>
        </w:rPr>
        <w:t>Felelős:</w:t>
      </w:r>
      <w:r w:rsidRPr="00CC30E4">
        <w:rPr>
          <w:sz w:val="22"/>
          <w:szCs w:val="22"/>
        </w:rPr>
        <w:tab/>
        <w:t>a testület elnöke</w:t>
      </w:r>
    </w:p>
    <w:p w14:paraId="1DC26ECF" w14:textId="77777777" w:rsidR="00D34063" w:rsidRPr="00CC30E4" w:rsidRDefault="00D34063" w:rsidP="00D34063">
      <w:pPr>
        <w:jc w:val="both"/>
        <w:rPr>
          <w:sz w:val="22"/>
          <w:szCs w:val="22"/>
        </w:rPr>
      </w:pPr>
      <w:r w:rsidRPr="00CC30E4">
        <w:rPr>
          <w:b/>
          <w:sz w:val="22"/>
          <w:szCs w:val="22"/>
          <w:u w:val="single"/>
        </w:rPr>
        <w:t>Határidő:</w:t>
      </w:r>
      <w:r w:rsidRPr="00CC30E4">
        <w:rPr>
          <w:sz w:val="22"/>
          <w:szCs w:val="22"/>
        </w:rPr>
        <w:tab/>
        <w:t xml:space="preserve">azonnal  </w:t>
      </w:r>
    </w:p>
    <w:p w14:paraId="513543BD" w14:textId="30B0781B" w:rsidR="00D34063" w:rsidRDefault="00D34063" w:rsidP="00DD2A14">
      <w:pPr>
        <w:jc w:val="both"/>
        <w:rPr>
          <w:bCs/>
          <w:sz w:val="22"/>
          <w:szCs w:val="22"/>
        </w:rPr>
      </w:pPr>
    </w:p>
    <w:p w14:paraId="0F4C1BCA" w14:textId="77777777" w:rsidR="006A574F" w:rsidRPr="00F50928" w:rsidRDefault="006A574F" w:rsidP="006A574F">
      <w:pPr>
        <w:jc w:val="both"/>
        <w:rPr>
          <w:sz w:val="22"/>
          <w:szCs w:val="22"/>
        </w:rPr>
      </w:pPr>
      <w:r w:rsidRPr="00F50928">
        <w:rPr>
          <w:sz w:val="22"/>
          <w:szCs w:val="22"/>
        </w:rPr>
        <w:t>A testület megtárgyalta Györk Ernőné elnök által megfogalmazottakat és 4 „igen” szavazattal az alábbi határozatot hozta:</w:t>
      </w:r>
    </w:p>
    <w:p w14:paraId="75D2CC93" w14:textId="77777777" w:rsidR="006A574F" w:rsidRPr="00F50928" w:rsidRDefault="006A574F" w:rsidP="006A574F">
      <w:pPr>
        <w:jc w:val="both"/>
        <w:rPr>
          <w:sz w:val="22"/>
          <w:szCs w:val="22"/>
        </w:rPr>
      </w:pPr>
    </w:p>
    <w:p w14:paraId="32FF2C73" w14:textId="444369FD" w:rsidR="006A574F" w:rsidRPr="00F50928" w:rsidRDefault="006A574F" w:rsidP="006A574F">
      <w:pPr>
        <w:pStyle w:val="NormlWeb"/>
        <w:spacing w:before="0" w:beforeAutospacing="0" w:after="0" w:afterAutospacing="0"/>
        <w:ind w:right="150"/>
        <w:jc w:val="both"/>
        <w:rPr>
          <w:b/>
          <w:sz w:val="22"/>
          <w:szCs w:val="22"/>
          <w:u w:val="single"/>
        </w:rPr>
      </w:pPr>
      <w:r>
        <w:rPr>
          <w:b/>
          <w:sz w:val="22"/>
          <w:szCs w:val="22"/>
          <w:u w:val="single"/>
        </w:rPr>
        <w:t>3</w:t>
      </w:r>
      <w:r w:rsidRPr="00F50928">
        <w:rPr>
          <w:b/>
          <w:sz w:val="22"/>
          <w:szCs w:val="22"/>
          <w:u w:val="single"/>
        </w:rPr>
        <w:t>/2022. sz. Szlovák Nemzetiségi Önk. határozat</w:t>
      </w:r>
    </w:p>
    <w:p w14:paraId="0258F3CD" w14:textId="77777777" w:rsidR="006A574F" w:rsidRPr="00F50928" w:rsidRDefault="006A574F" w:rsidP="006A574F">
      <w:pPr>
        <w:pStyle w:val="NormlWeb"/>
        <w:spacing w:before="0" w:beforeAutospacing="0" w:after="0" w:afterAutospacing="0"/>
        <w:ind w:right="150"/>
        <w:jc w:val="both"/>
        <w:rPr>
          <w:b/>
          <w:sz w:val="22"/>
          <w:szCs w:val="22"/>
          <w:u w:val="single"/>
        </w:rPr>
      </w:pPr>
    </w:p>
    <w:p w14:paraId="298D9F8B" w14:textId="4BC2A8AA" w:rsidR="006A574F" w:rsidRDefault="006A574F" w:rsidP="006A574F">
      <w:pPr>
        <w:pStyle w:val="NormlWeb"/>
        <w:spacing w:before="0" w:beforeAutospacing="0" w:after="0" w:afterAutospacing="0"/>
        <w:ind w:right="150"/>
        <w:jc w:val="center"/>
        <w:rPr>
          <w:b/>
          <w:sz w:val="22"/>
          <w:szCs w:val="22"/>
        </w:rPr>
      </w:pPr>
      <w:r w:rsidRPr="00F50928">
        <w:rPr>
          <w:b/>
          <w:sz w:val="22"/>
          <w:szCs w:val="22"/>
        </w:rPr>
        <w:t>H A T Á R O Z A T</w:t>
      </w:r>
    </w:p>
    <w:p w14:paraId="05CD6F9B" w14:textId="353F4BBA" w:rsidR="000D6884" w:rsidRDefault="000D6884" w:rsidP="006A574F">
      <w:pPr>
        <w:pStyle w:val="NormlWeb"/>
        <w:spacing w:before="0" w:beforeAutospacing="0" w:after="0" w:afterAutospacing="0"/>
        <w:ind w:right="150"/>
        <w:jc w:val="center"/>
        <w:rPr>
          <w:b/>
          <w:sz w:val="22"/>
          <w:szCs w:val="22"/>
        </w:rPr>
      </w:pPr>
    </w:p>
    <w:p w14:paraId="7E7233B9" w14:textId="77777777" w:rsidR="000D6884" w:rsidRPr="00CC30E4" w:rsidRDefault="000D6884" w:rsidP="000D6884">
      <w:pPr>
        <w:ind w:right="150"/>
        <w:jc w:val="both"/>
        <w:rPr>
          <w:bCs/>
          <w:sz w:val="22"/>
          <w:szCs w:val="22"/>
        </w:rPr>
      </w:pPr>
      <w:r w:rsidRPr="00CC30E4">
        <w:rPr>
          <w:bCs/>
          <w:sz w:val="22"/>
          <w:szCs w:val="22"/>
        </w:rPr>
        <w:t xml:space="preserve">Kiskőrös Város </w:t>
      </w:r>
      <w:r>
        <w:rPr>
          <w:bCs/>
          <w:sz w:val="22"/>
          <w:szCs w:val="22"/>
        </w:rPr>
        <w:t xml:space="preserve">Szlovák </w:t>
      </w:r>
      <w:r w:rsidRPr="00CC30E4">
        <w:rPr>
          <w:bCs/>
          <w:sz w:val="22"/>
          <w:szCs w:val="22"/>
        </w:rPr>
        <w:t>Nemzetiségi Önkormányzata az 1. melléklet szerinti Pénzügyi kimutatást a 202</w:t>
      </w:r>
      <w:r>
        <w:rPr>
          <w:bCs/>
          <w:sz w:val="22"/>
          <w:szCs w:val="22"/>
        </w:rPr>
        <w:t>1</w:t>
      </w:r>
      <w:r w:rsidRPr="00CC30E4">
        <w:rPr>
          <w:bCs/>
          <w:sz w:val="22"/>
          <w:szCs w:val="22"/>
        </w:rPr>
        <w:t xml:space="preserve">. évi </w:t>
      </w:r>
      <w:r>
        <w:rPr>
          <w:bCs/>
          <w:sz w:val="22"/>
          <w:szCs w:val="22"/>
        </w:rPr>
        <w:t xml:space="preserve">működési </w:t>
      </w:r>
      <w:r w:rsidRPr="00CC30E4">
        <w:rPr>
          <w:bCs/>
          <w:sz w:val="22"/>
          <w:szCs w:val="22"/>
        </w:rPr>
        <w:t>támogatás felhasználásáról, valamint a 2. melléklet szerinti Szakmai tájékoztatót a 202</w:t>
      </w:r>
      <w:r>
        <w:rPr>
          <w:bCs/>
          <w:sz w:val="22"/>
          <w:szCs w:val="22"/>
        </w:rPr>
        <w:t>1</w:t>
      </w:r>
      <w:r w:rsidRPr="00CC30E4">
        <w:rPr>
          <w:bCs/>
          <w:sz w:val="22"/>
          <w:szCs w:val="22"/>
        </w:rPr>
        <w:t xml:space="preserve">. évi </w:t>
      </w:r>
      <w:r>
        <w:rPr>
          <w:bCs/>
          <w:sz w:val="22"/>
          <w:szCs w:val="22"/>
        </w:rPr>
        <w:t xml:space="preserve">működési </w:t>
      </w:r>
      <w:r w:rsidRPr="00CC30E4">
        <w:rPr>
          <w:bCs/>
          <w:sz w:val="22"/>
          <w:szCs w:val="22"/>
        </w:rPr>
        <w:t>támogatás felhasználásáról elfogadja.</w:t>
      </w:r>
    </w:p>
    <w:p w14:paraId="2963E5D2" w14:textId="77777777" w:rsidR="000D6884" w:rsidRPr="00CC30E4" w:rsidRDefault="000D6884" w:rsidP="000D6884">
      <w:pPr>
        <w:jc w:val="both"/>
        <w:rPr>
          <w:rFonts w:eastAsia="Calibri"/>
          <w:sz w:val="22"/>
          <w:szCs w:val="22"/>
          <w:lang w:eastAsia="en-US"/>
        </w:rPr>
      </w:pPr>
    </w:p>
    <w:p w14:paraId="7874733D" w14:textId="77777777" w:rsidR="000D6884" w:rsidRPr="00CC30E4" w:rsidRDefault="000D6884" w:rsidP="000D6884">
      <w:pPr>
        <w:jc w:val="both"/>
        <w:rPr>
          <w:sz w:val="22"/>
          <w:szCs w:val="22"/>
        </w:rPr>
      </w:pPr>
      <w:r w:rsidRPr="00CC30E4">
        <w:rPr>
          <w:b/>
          <w:sz w:val="22"/>
          <w:szCs w:val="22"/>
          <w:u w:val="single"/>
        </w:rPr>
        <w:t>Felelős:</w:t>
      </w:r>
      <w:r w:rsidRPr="00CC30E4">
        <w:rPr>
          <w:sz w:val="22"/>
          <w:szCs w:val="22"/>
        </w:rPr>
        <w:tab/>
        <w:t>a testület elnöke</w:t>
      </w:r>
    </w:p>
    <w:p w14:paraId="2675F614" w14:textId="77777777" w:rsidR="000D6884" w:rsidRPr="00CC30E4" w:rsidRDefault="000D6884" w:rsidP="000D6884">
      <w:pPr>
        <w:jc w:val="both"/>
        <w:rPr>
          <w:sz w:val="22"/>
          <w:szCs w:val="22"/>
        </w:rPr>
      </w:pPr>
      <w:r w:rsidRPr="00CC30E4">
        <w:rPr>
          <w:b/>
          <w:sz w:val="22"/>
          <w:szCs w:val="22"/>
          <w:u w:val="single"/>
        </w:rPr>
        <w:t>Határidő:</w:t>
      </w:r>
      <w:r w:rsidRPr="00CC30E4">
        <w:rPr>
          <w:sz w:val="22"/>
          <w:szCs w:val="22"/>
        </w:rPr>
        <w:tab/>
        <w:t xml:space="preserve">azonnal  </w:t>
      </w:r>
    </w:p>
    <w:p w14:paraId="166E2E1E" w14:textId="77777777" w:rsidR="000D6884" w:rsidRPr="00CC30E4" w:rsidRDefault="000D6884" w:rsidP="000D6884">
      <w:pPr>
        <w:ind w:left="720"/>
        <w:jc w:val="both"/>
        <w:rPr>
          <w:sz w:val="22"/>
          <w:szCs w:val="22"/>
        </w:rPr>
      </w:pPr>
    </w:p>
    <w:p w14:paraId="5848DDCF" w14:textId="77777777" w:rsidR="000D6884" w:rsidRDefault="000D6884" w:rsidP="006A574F">
      <w:pPr>
        <w:pStyle w:val="NormlWeb"/>
        <w:spacing w:before="0" w:beforeAutospacing="0" w:after="0" w:afterAutospacing="0"/>
        <w:ind w:right="150"/>
        <w:jc w:val="center"/>
        <w:rPr>
          <w:b/>
          <w:sz w:val="22"/>
          <w:szCs w:val="22"/>
        </w:rPr>
      </w:pPr>
    </w:p>
    <w:p w14:paraId="6D1E2F1B" w14:textId="77777777" w:rsidR="00D34063" w:rsidRDefault="00D34063" w:rsidP="00DD2A14">
      <w:pPr>
        <w:jc w:val="both"/>
        <w:rPr>
          <w:bCs/>
          <w:sz w:val="22"/>
          <w:szCs w:val="22"/>
        </w:rPr>
      </w:pPr>
    </w:p>
    <w:p w14:paraId="7E3E89E7" w14:textId="77777777" w:rsidR="00D34063" w:rsidRDefault="00D34063" w:rsidP="00DD2A14">
      <w:pPr>
        <w:jc w:val="both"/>
        <w:rPr>
          <w:bCs/>
          <w:sz w:val="22"/>
          <w:szCs w:val="22"/>
        </w:rPr>
      </w:pPr>
    </w:p>
    <w:p w14:paraId="0D6C9575" w14:textId="77777777" w:rsidR="00D34063" w:rsidRDefault="00D34063" w:rsidP="00DD2A14">
      <w:pPr>
        <w:jc w:val="both"/>
        <w:rPr>
          <w:bCs/>
          <w:sz w:val="22"/>
          <w:szCs w:val="22"/>
        </w:rPr>
      </w:pPr>
    </w:p>
    <w:p w14:paraId="53EC5B6E" w14:textId="77777777" w:rsidR="00D34063" w:rsidRDefault="00D34063" w:rsidP="00DD2A14">
      <w:pPr>
        <w:jc w:val="both"/>
        <w:rPr>
          <w:bCs/>
          <w:sz w:val="22"/>
          <w:szCs w:val="22"/>
        </w:rPr>
      </w:pPr>
    </w:p>
    <w:p w14:paraId="178A45C7" w14:textId="3327B51C" w:rsidR="00D34063" w:rsidRDefault="00D34063" w:rsidP="00DD2A14">
      <w:pPr>
        <w:jc w:val="both"/>
        <w:rPr>
          <w:bCs/>
          <w:sz w:val="22"/>
          <w:szCs w:val="22"/>
        </w:rPr>
      </w:pPr>
    </w:p>
    <w:p w14:paraId="155BC0E0" w14:textId="7C0312B6" w:rsidR="007C5B27" w:rsidRDefault="007C5B27" w:rsidP="00DD2A14">
      <w:pPr>
        <w:jc w:val="both"/>
        <w:rPr>
          <w:bCs/>
          <w:sz w:val="22"/>
          <w:szCs w:val="22"/>
        </w:rPr>
      </w:pPr>
    </w:p>
    <w:p w14:paraId="1CF1B8F2" w14:textId="468107D5" w:rsidR="007C5B27" w:rsidRDefault="007C5B27" w:rsidP="00DD2A14">
      <w:pPr>
        <w:jc w:val="both"/>
        <w:rPr>
          <w:bCs/>
          <w:sz w:val="22"/>
          <w:szCs w:val="22"/>
        </w:rPr>
      </w:pPr>
    </w:p>
    <w:p w14:paraId="5F16431B" w14:textId="1D45B95D" w:rsidR="007C5B27" w:rsidRDefault="007C5B27" w:rsidP="00DD2A14">
      <w:pPr>
        <w:jc w:val="both"/>
        <w:rPr>
          <w:bCs/>
          <w:sz w:val="22"/>
          <w:szCs w:val="22"/>
        </w:rPr>
      </w:pPr>
    </w:p>
    <w:p w14:paraId="16E4DA96" w14:textId="5B108331" w:rsidR="007C5B27" w:rsidRDefault="007C5B27" w:rsidP="00DD2A14">
      <w:pPr>
        <w:jc w:val="both"/>
        <w:rPr>
          <w:bCs/>
          <w:sz w:val="22"/>
          <w:szCs w:val="22"/>
        </w:rPr>
      </w:pPr>
    </w:p>
    <w:p w14:paraId="2385E6D7" w14:textId="4CD88885" w:rsidR="007C5B27" w:rsidRDefault="007C5B27" w:rsidP="00DD2A14">
      <w:pPr>
        <w:jc w:val="both"/>
        <w:rPr>
          <w:bCs/>
          <w:sz w:val="22"/>
          <w:szCs w:val="22"/>
        </w:rPr>
      </w:pPr>
    </w:p>
    <w:p w14:paraId="29FA225F" w14:textId="4FCDC726" w:rsidR="007C5B27" w:rsidRDefault="007C5B27" w:rsidP="00DD2A14">
      <w:pPr>
        <w:jc w:val="both"/>
        <w:rPr>
          <w:bCs/>
          <w:sz w:val="22"/>
          <w:szCs w:val="22"/>
        </w:rPr>
      </w:pPr>
    </w:p>
    <w:p w14:paraId="245DCB68" w14:textId="12FB5669" w:rsidR="007C5B27" w:rsidRDefault="007C5B27" w:rsidP="00DD2A14">
      <w:pPr>
        <w:jc w:val="both"/>
        <w:rPr>
          <w:bCs/>
          <w:sz w:val="22"/>
          <w:szCs w:val="22"/>
        </w:rPr>
      </w:pPr>
    </w:p>
    <w:p w14:paraId="4F2EBD34" w14:textId="15C901E2" w:rsidR="007C5B27" w:rsidRDefault="007C5B27" w:rsidP="00DD2A14">
      <w:pPr>
        <w:jc w:val="both"/>
        <w:rPr>
          <w:bCs/>
          <w:sz w:val="22"/>
          <w:szCs w:val="22"/>
        </w:rPr>
      </w:pPr>
    </w:p>
    <w:p w14:paraId="5B5A0342" w14:textId="06EF44C6" w:rsidR="007C5B27" w:rsidRDefault="007C5B27" w:rsidP="00DD2A14">
      <w:pPr>
        <w:jc w:val="both"/>
        <w:rPr>
          <w:bCs/>
          <w:sz w:val="22"/>
          <w:szCs w:val="22"/>
        </w:rPr>
      </w:pPr>
    </w:p>
    <w:p w14:paraId="242E040C" w14:textId="145E08F8" w:rsidR="00FD1692" w:rsidRDefault="00FD1692" w:rsidP="00DD2A14">
      <w:pPr>
        <w:jc w:val="both"/>
        <w:rPr>
          <w:bCs/>
          <w:sz w:val="22"/>
          <w:szCs w:val="22"/>
        </w:rPr>
      </w:pPr>
    </w:p>
    <w:p w14:paraId="768AC5F1" w14:textId="44D8A310" w:rsidR="00FD1692" w:rsidRDefault="00FD1692" w:rsidP="00DD2A14">
      <w:pPr>
        <w:jc w:val="both"/>
        <w:rPr>
          <w:bCs/>
          <w:sz w:val="22"/>
          <w:szCs w:val="22"/>
        </w:rPr>
      </w:pPr>
    </w:p>
    <w:p w14:paraId="45F48809" w14:textId="51139856" w:rsidR="00FD1692" w:rsidRDefault="00FD1692" w:rsidP="00DD2A14">
      <w:pPr>
        <w:jc w:val="both"/>
        <w:rPr>
          <w:bCs/>
          <w:sz w:val="22"/>
          <w:szCs w:val="22"/>
        </w:rPr>
      </w:pPr>
    </w:p>
    <w:p w14:paraId="77C7F7A0" w14:textId="77777777" w:rsidR="00FD1692" w:rsidRDefault="00FD1692" w:rsidP="00DD2A14">
      <w:pPr>
        <w:jc w:val="both"/>
        <w:rPr>
          <w:bCs/>
          <w:sz w:val="22"/>
          <w:szCs w:val="22"/>
        </w:rPr>
      </w:pPr>
    </w:p>
    <w:p w14:paraId="05A5D35F" w14:textId="03D6DA54" w:rsidR="007C5B27" w:rsidRDefault="007C5B27" w:rsidP="00DD2A14">
      <w:pPr>
        <w:jc w:val="both"/>
        <w:rPr>
          <w:bCs/>
          <w:sz w:val="22"/>
          <w:szCs w:val="22"/>
        </w:rPr>
      </w:pPr>
    </w:p>
    <w:p w14:paraId="64826FB4" w14:textId="3B0EB662" w:rsidR="007C5B27" w:rsidRDefault="007C5B27" w:rsidP="00DD2A14">
      <w:pPr>
        <w:jc w:val="both"/>
        <w:rPr>
          <w:bCs/>
          <w:sz w:val="22"/>
          <w:szCs w:val="22"/>
        </w:rPr>
      </w:pPr>
    </w:p>
    <w:p w14:paraId="3E77A26C" w14:textId="7A7DCB38" w:rsidR="007C5B27" w:rsidRDefault="007C5B27" w:rsidP="00DD2A14">
      <w:pPr>
        <w:jc w:val="both"/>
        <w:rPr>
          <w:bCs/>
          <w:sz w:val="22"/>
          <w:szCs w:val="22"/>
        </w:rPr>
      </w:pPr>
    </w:p>
    <w:p w14:paraId="46EA1B4E" w14:textId="046540ED" w:rsidR="007C5B27" w:rsidRDefault="007C5B27" w:rsidP="00DD2A14">
      <w:pPr>
        <w:jc w:val="both"/>
        <w:rPr>
          <w:bCs/>
          <w:sz w:val="22"/>
          <w:szCs w:val="22"/>
        </w:rPr>
      </w:pPr>
    </w:p>
    <w:p w14:paraId="3B786D9C" w14:textId="5875BE81" w:rsidR="007C5B27" w:rsidRDefault="007C5B27" w:rsidP="00DD2A14">
      <w:pPr>
        <w:jc w:val="both"/>
        <w:rPr>
          <w:bCs/>
          <w:sz w:val="22"/>
          <w:szCs w:val="22"/>
        </w:rPr>
      </w:pPr>
    </w:p>
    <w:p w14:paraId="381A2EA2" w14:textId="4DA8E4F7" w:rsidR="007C5B27" w:rsidRDefault="007C5B27" w:rsidP="00DD2A14">
      <w:pPr>
        <w:jc w:val="both"/>
        <w:rPr>
          <w:bCs/>
          <w:sz w:val="22"/>
          <w:szCs w:val="22"/>
        </w:rPr>
      </w:pPr>
    </w:p>
    <w:p w14:paraId="4D73B3E7" w14:textId="77777777" w:rsidR="00FD1692" w:rsidRDefault="00FD1692" w:rsidP="00DD2A14">
      <w:pPr>
        <w:jc w:val="both"/>
        <w:rPr>
          <w:bCs/>
          <w:sz w:val="22"/>
          <w:szCs w:val="22"/>
        </w:rPr>
        <w:sectPr w:rsidR="00FD1692" w:rsidSect="00AF6D76">
          <w:footerReference w:type="default" r:id="rId8"/>
          <w:pgSz w:w="11906" w:h="16838"/>
          <w:pgMar w:top="851" w:right="1134" w:bottom="851" w:left="1134" w:header="709" w:footer="709" w:gutter="0"/>
          <w:cols w:space="708"/>
          <w:titlePg/>
          <w:docGrid w:linePitch="360"/>
        </w:sectPr>
      </w:pPr>
    </w:p>
    <w:tbl>
      <w:tblPr>
        <w:tblW w:w="0" w:type="auto"/>
        <w:tblCellMar>
          <w:left w:w="70" w:type="dxa"/>
          <w:right w:w="70" w:type="dxa"/>
        </w:tblCellMar>
        <w:tblLook w:val="04A0" w:firstRow="1" w:lastRow="0" w:firstColumn="1" w:lastColumn="0" w:noHBand="0" w:noVBand="1"/>
      </w:tblPr>
      <w:tblGrid>
        <w:gridCol w:w="298"/>
        <w:gridCol w:w="298"/>
        <w:gridCol w:w="1897"/>
        <w:gridCol w:w="1156"/>
        <w:gridCol w:w="1430"/>
        <w:gridCol w:w="1471"/>
        <w:gridCol w:w="1917"/>
        <w:gridCol w:w="768"/>
        <w:gridCol w:w="770"/>
        <w:gridCol w:w="924"/>
        <w:gridCol w:w="1641"/>
        <w:gridCol w:w="1119"/>
        <w:gridCol w:w="1447"/>
      </w:tblGrid>
      <w:tr w:rsidR="007C5B27" w:rsidRPr="007C5B27" w14:paraId="2C2AA553" w14:textId="77777777" w:rsidTr="00FD1692">
        <w:trPr>
          <w:trHeight w:val="330"/>
        </w:trPr>
        <w:tc>
          <w:tcPr>
            <w:tcW w:w="0" w:type="auto"/>
            <w:gridSpan w:val="13"/>
            <w:tcBorders>
              <w:top w:val="nil"/>
              <w:left w:val="nil"/>
              <w:bottom w:val="nil"/>
              <w:right w:val="nil"/>
            </w:tcBorders>
            <w:shd w:val="clear" w:color="auto" w:fill="auto"/>
            <w:vAlign w:val="center"/>
            <w:hideMark/>
          </w:tcPr>
          <w:p w14:paraId="31BC9EF3" w14:textId="18D6FE4C" w:rsidR="007C5B27" w:rsidRPr="007C5B27" w:rsidRDefault="007C5B27" w:rsidP="007C5B27">
            <w:pPr>
              <w:jc w:val="right"/>
              <w:rPr>
                <w:rFonts w:ascii="Cambria" w:hAnsi="Cambria" w:cs="Arial"/>
                <w:i/>
                <w:iCs/>
              </w:rPr>
            </w:pPr>
            <w:bookmarkStart w:id="0" w:name="RANGE!A1:M66"/>
            <w:r w:rsidRPr="007C5B27">
              <w:rPr>
                <w:rFonts w:ascii="Cambria" w:hAnsi="Cambria" w:cs="Arial"/>
                <w:i/>
                <w:iCs/>
              </w:rPr>
              <w:lastRenderedPageBreak/>
              <w:t xml:space="preserve">1. melléklet a </w:t>
            </w:r>
            <w:r w:rsidR="00FD1692">
              <w:rPr>
                <w:rFonts w:ascii="Cambria" w:hAnsi="Cambria" w:cs="Arial"/>
                <w:i/>
                <w:iCs/>
              </w:rPr>
              <w:t>3</w:t>
            </w:r>
            <w:r w:rsidRPr="007C5B27">
              <w:rPr>
                <w:rFonts w:ascii="Cambria" w:hAnsi="Cambria" w:cs="Arial"/>
                <w:i/>
                <w:iCs/>
              </w:rPr>
              <w:t>/2022. sz. Szlovák Nemzetiségi Önk. határozathoz</w:t>
            </w:r>
            <w:bookmarkEnd w:id="0"/>
          </w:p>
        </w:tc>
      </w:tr>
      <w:tr w:rsidR="00FD1692" w:rsidRPr="007C5B27" w14:paraId="744719F5" w14:textId="77777777" w:rsidTr="00FD169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7B151AD8" w14:textId="77777777" w:rsidR="007C5B27" w:rsidRPr="007C5B27" w:rsidRDefault="007C5B27" w:rsidP="007C5B27">
            <w:pPr>
              <w:jc w:val="right"/>
              <w:rPr>
                <w:rFonts w:ascii="Calibri" w:hAnsi="Calibri" w:cs="Calibri"/>
                <w:b/>
                <w:bCs/>
                <w:sz w:val="14"/>
                <w:szCs w:val="14"/>
              </w:rPr>
            </w:pPr>
            <w:r w:rsidRPr="007C5B27">
              <w:rPr>
                <w:rFonts w:ascii="Calibri" w:hAnsi="Calibri" w:cs="Calibri"/>
                <w:b/>
                <w:bCs/>
                <w:sz w:val="14"/>
                <w:szCs w:val="14"/>
              </w:rPr>
              <w:t>Kedvezményezett neve:</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3B3CB6C" w14:textId="77777777" w:rsidR="007C5B27" w:rsidRPr="007C5B27" w:rsidRDefault="007C5B27" w:rsidP="007C5B27">
            <w:pPr>
              <w:rPr>
                <w:rFonts w:ascii="Arial" w:hAnsi="Arial" w:cs="Arial"/>
                <w:sz w:val="14"/>
                <w:szCs w:val="14"/>
              </w:rPr>
            </w:pPr>
            <w:r w:rsidRPr="007C5B27">
              <w:rPr>
                <w:rFonts w:ascii="Arial" w:hAnsi="Arial" w:cs="Arial"/>
                <w:sz w:val="14"/>
                <w:szCs w:val="14"/>
              </w:rPr>
              <w:t>Kiskőrös Város Szlovák Nemzetiségi Önkormányzata</w:t>
            </w:r>
          </w:p>
        </w:tc>
        <w:tc>
          <w:tcPr>
            <w:tcW w:w="0" w:type="auto"/>
            <w:tcBorders>
              <w:top w:val="nil"/>
              <w:left w:val="nil"/>
              <w:bottom w:val="nil"/>
              <w:right w:val="nil"/>
            </w:tcBorders>
            <w:shd w:val="clear" w:color="auto" w:fill="auto"/>
            <w:vAlign w:val="bottom"/>
            <w:hideMark/>
          </w:tcPr>
          <w:p w14:paraId="538FF148" w14:textId="77777777" w:rsidR="007C5B27" w:rsidRPr="007C5B27" w:rsidRDefault="007C5B27" w:rsidP="007C5B27">
            <w:pPr>
              <w:rPr>
                <w:rFonts w:ascii="Arial" w:hAnsi="Arial" w:cs="Arial"/>
                <w:sz w:val="14"/>
                <w:szCs w:val="14"/>
              </w:rPr>
            </w:pPr>
          </w:p>
        </w:tc>
        <w:tc>
          <w:tcPr>
            <w:tcW w:w="0" w:type="auto"/>
            <w:tcBorders>
              <w:top w:val="nil"/>
              <w:left w:val="nil"/>
              <w:bottom w:val="nil"/>
              <w:right w:val="nil"/>
            </w:tcBorders>
            <w:shd w:val="clear" w:color="auto" w:fill="auto"/>
            <w:vAlign w:val="bottom"/>
            <w:hideMark/>
          </w:tcPr>
          <w:p w14:paraId="54284B85"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bottom"/>
            <w:hideMark/>
          </w:tcPr>
          <w:p w14:paraId="28E60A87"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1C2EB563"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46F1505C"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bottom"/>
            <w:hideMark/>
          </w:tcPr>
          <w:p w14:paraId="32A4B882" w14:textId="77777777" w:rsidR="007C5B27" w:rsidRPr="007C5B27" w:rsidRDefault="007C5B27" w:rsidP="007C5B27">
            <w:pPr>
              <w:jc w:val="center"/>
              <w:rPr>
                <w:sz w:val="14"/>
                <w:szCs w:val="14"/>
              </w:rPr>
            </w:pPr>
          </w:p>
        </w:tc>
      </w:tr>
      <w:tr w:rsidR="00FD1692" w:rsidRPr="007C5B27" w14:paraId="503B6DAB" w14:textId="77777777" w:rsidTr="00FD1692">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6BBB7D3" w14:textId="77777777" w:rsidR="007C5B27" w:rsidRPr="007C5B27" w:rsidRDefault="007C5B27" w:rsidP="007C5B27">
            <w:pPr>
              <w:jc w:val="right"/>
              <w:rPr>
                <w:rFonts w:ascii="Calibri" w:hAnsi="Calibri" w:cs="Calibri"/>
                <w:b/>
                <w:bCs/>
                <w:sz w:val="14"/>
                <w:szCs w:val="14"/>
              </w:rPr>
            </w:pPr>
            <w:r w:rsidRPr="007C5B27">
              <w:rPr>
                <w:rFonts w:ascii="Calibri" w:hAnsi="Calibri" w:cs="Calibri"/>
                <w:b/>
                <w:bCs/>
                <w:sz w:val="14"/>
                <w:szCs w:val="14"/>
              </w:rPr>
              <w:t>Székhely címe:</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A88022D" w14:textId="77777777" w:rsidR="007C5B27" w:rsidRPr="007C5B27" w:rsidRDefault="007C5B27" w:rsidP="007C5B27">
            <w:pPr>
              <w:rPr>
                <w:rFonts w:ascii="Arial" w:hAnsi="Arial" w:cs="Arial"/>
                <w:sz w:val="14"/>
                <w:szCs w:val="14"/>
              </w:rPr>
            </w:pPr>
            <w:r w:rsidRPr="007C5B27">
              <w:rPr>
                <w:rFonts w:ascii="Arial" w:hAnsi="Arial" w:cs="Arial"/>
                <w:sz w:val="14"/>
                <w:szCs w:val="14"/>
              </w:rPr>
              <w:t>6200 Kiskőrös, Petőfi Sándor tér 1.</w:t>
            </w:r>
          </w:p>
        </w:tc>
        <w:tc>
          <w:tcPr>
            <w:tcW w:w="0" w:type="auto"/>
            <w:tcBorders>
              <w:top w:val="nil"/>
              <w:left w:val="nil"/>
              <w:bottom w:val="nil"/>
              <w:right w:val="nil"/>
            </w:tcBorders>
            <w:shd w:val="clear" w:color="auto" w:fill="auto"/>
            <w:vAlign w:val="bottom"/>
            <w:hideMark/>
          </w:tcPr>
          <w:p w14:paraId="5EC86119" w14:textId="77777777" w:rsidR="007C5B27" w:rsidRPr="007C5B27" w:rsidRDefault="007C5B27" w:rsidP="007C5B27">
            <w:pPr>
              <w:rPr>
                <w:rFonts w:ascii="Arial" w:hAnsi="Arial" w:cs="Arial"/>
                <w:sz w:val="14"/>
                <w:szCs w:val="14"/>
              </w:rPr>
            </w:pPr>
          </w:p>
        </w:tc>
        <w:tc>
          <w:tcPr>
            <w:tcW w:w="0" w:type="auto"/>
            <w:tcBorders>
              <w:top w:val="nil"/>
              <w:left w:val="nil"/>
              <w:bottom w:val="nil"/>
              <w:right w:val="nil"/>
            </w:tcBorders>
            <w:shd w:val="clear" w:color="auto" w:fill="auto"/>
            <w:vAlign w:val="bottom"/>
            <w:hideMark/>
          </w:tcPr>
          <w:p w14:paraId="4841D360"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bottom"/>
            <w:hideMark/>
          </w:tcPr>
          <w:p w14:paraId="2056D4CE"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3E2EAEE3"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1FF82251"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bottom"/>
            <w:hideMark/>
          </w:tcPr>
          <w:p w14:paraId="0D494DD4" w14:textId="77777777" w:rsidR="007C5B27" w:rsidRPr="007C5B27" w:rsidRDefault="007C5B27" w:rsidP="007C5B27">
            <w:pPr>
              <w:jc w:val="center"/>
              <w:rPr>
                <w:sz w:val="14"/>
                <w:szCs w:val="14"/>
              </w:rPr>
            </w:pPr>
          </w:p>
        </w:tc>
      </w:tr>
      <w:tr w:rsidR="00FD1692" w:rsidRPr="007C5B27" w14:paraId="13AD5F58" w14:textId="77777777" w:rsidTr="00FD1692">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12EB270B" w14:textId="77777777" w:rsidR="007C5B27" w:rsidRPr="007C5B27" w:rsidRDefault="007C5B27" w:rsidP="007C5B27">
            <w:pPr>
              <w:jc w:val="right"/>
              <w:rPr>
                <w:rFonts w:ascii="Calibri" w:hAnsi="Calibri" w:cs="Calibri"/>
                <w:b/>
                <w:bCs/>
                <w:sz w:val="14"/>
                <w:szCs w:val="14"/>
              </w:rPr>
            </w:pPr>
            <w:r w:rsidRPr="007C5B27">
              <w:rPr>
                <w:rFonts w:ascii="Calibri" w:hAnsi="Calibri" w:cs="Calibri"/>
                <w:b/>
                <w:bCs/>
                <w:sz w:val="14"/>
                <w:szCs w:val="14"/>
              </w:rPr>
              <w:t>Törvényes képviselő neve:</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2459661" w14:textId="77777777" w:rsidR="007C5B27" w:rsidRPr="007C5B27" w:rsidRDefault="007C5B27" w:rsidP="007C5B27">
            <w:pPr>
              <w:rPr>
                <w:rFonts w:ascii="Arial" w:hAnsi="Arial" w:cs="Arial"/>
                <w:sz w:val="14"/>
                <w:szCs w:val="14"/>
              </w:rPr>
            </w:pPr>
            <w:r w:rsidRPr="007C5B27">
              <w:rPr>
                <w:rFonts w:ascii="Arial" w:hAnsi="Arial" w:cs="Arial"/>
                <w:sz w:val="14"/>
                <w:szCs w:val="14"/>
              </w:rPr>
              <w:t>Györk Ernőné</w:t>
            </w:r>
          </w:p>
        </w:tc>
        <w:tc>
          <w:tcPr>
            <w:tcW w:w="0" w:type="auto"/>
            <w:tcBorders>
              <w:top w:val="nil"/>
              <w:left w:val="nil"/>
              <w:bottom w:val="nil"/>
              <w:right w:val="nil"/>
            </w:tcBorders>
            <w:shd w:val="clear" w:color="auto" w:fill="auto"/>
            <w:vAlign w:val="bottom"/>
            <w:hideMark/>
          </w:tcPr>
          <w:p w14:paraId="22A6E8B9" w14:textId="77777777" w:rsidR="007C5B27" w:rsidRPr="007C5B27" w:rsidRDefault="007C5B27" w:rsidP="007C5B27">
            <w:pPr>
              <w:rPr>
                <w:rFonts w:ascii="Arial" w:hAnsi="Arial" w:cs="Arial"/>
                <w:sz w:val="14"/>
                <w:szCs w:val="14"/>
              </w:rPr>
            </w:pPr>
          </w:p>
        </w:tc>
        <w:tc>
          <w:tcPr>
            <w:tcW w:w="0" w:type="auto"/>
            <w:tcBorders>
              <w:top w:val="nil"/>
              <w:left w:val="nil"/>
              <w:bottom w:val="nil"/>
              <w:right w:val="nil"/>
            </w:tcBorders>
            <w:shd w:val="clear" w:color="auto" w:fill="auto"/>
            <w:vAlign w:val="bottom"/>
            <w:hideMark/>
          </w:tcPr>
          <w:p w14:paraId="783AC0BE"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bottom"/>
            <w:hideMark/>
          </w:tcPr>
          <w:p w14:paraId="01013A6E"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272B35C0"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3FB9CB89"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bottom"/>
            <w:hideMark/>
          </w:tcPr>
          <w:p w14:paraId="55C2225E" w14:textId="77777777" w:rsidR="007C5B27" w:rsidRPr="007C5B27" w:rsidRDefault="007C5B27" w:rsidP="007C5B27">
            <w:pPr>
              <w:jc w:val="center"/>
              <w:rPr>
                <w:sz w:val="14"/>
                <w:szCs w:val="14"/>
              </w:rPr>
            </w:pPr>
          </w:p>
        </w:tc>
      </w:tr>
      <w:tr w:rsidR="00FD1692" w:rsidRPr="007C5B27" w14:paraId="1027B0E3" w14:textId="77777777" w:rsidTr="00FD1692">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7D2F7BB9" w14:textId="77777777" w:rsidR="007C5B27" w:rsidRPr="007C5B27" w:rsidRDefault="007C5B27" w:rsidP="007C5B27">
            <w:pPr>
              <w:jc w:val="right"/>
              <w:rPr>
                <w:rFonts w:ascii="Calibri" w:hAnsi="Calibri" w:cs="Calibri"/>
                <w:sz w:val="14"/>
                <w:szCs w:val="14"/>
              </w:rPr>
            </w:pPr>
            <w:r w:rsidRPr="007C5B27">
              <w:rPr>
                <w:rFonts w:ascii="Calibri" w:hAnsi="Calibri" w:cs="Calibri"/>
                <w:sz w:val="14"/>
                <w:szCs w:val="14"/>
              </w:rPr>
              <w:t xml:space="preserve">A megítélt </w:t>
            </w:r>
            <w:r w:rsidRPr="007C5B27">
              <w:rPr>
                <w:rFonts w:ascii="Calibri" w:hAnsi="Calibri" w:cs="Calibri"/>
                <w:b/>
                <w:bCs/>
                <w:sz w:val="14"/>
                <w:szCs w:val="14"/>
              </w:rPr>
              <w:t>2021. évi működési</w:t>
            </w:r>
            <w:r w:rsidRPr="007C5B27">
              <w:rPr>
                <w:rFonts w:ascii="Calibri" w:hAnsi="Calibri" w:cs="Calibri"/>
                <w:sz w:val="14"/>
                <w:szCs w:val="14"/>
              </w:rPr>
              <w:t xml:space="preserve"> támogatás összege (Ft):</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1AA505C" w14:textId="77777777" w:rsidR="007C5B27" w:rsidRPr="007C5B27" w:rsidRDefault="007C5B27" w:rsidP="007C5B27">
            <w:pPr>
              <w:rPr>
                <w:rFonts w:ascii="Arial" w:hAnsi="Arial" w:cs="Arial"/>
                <w:sz w:val="14"/>
                <w:szCs w:val="14"/>
              </w:rPr>
            </w:pPr>
            <w:r w:rsidRPr="007C5B27">
              <w:rPr>
                <w:rFonts w:ascii="Arial" w:hAnsi="Arial" w:cs="Arial"/>
                <w:sz w:val="14"/>
                <w:szCs w:val="14"/>
              </w:rPr>
              <w:t>1 040 000</w:t>
            </w:r>
          </w:p>
        </w:tc>
        <w:tc>
          <w:tcPr>
            <w:tcW w:w="0" w:type="auto"/>
            <w:tcBorders>
              <w:top w:val="nil"/>
              <w:left w:val="nil"/>
              <w:bottom w:val="nil"/>
              <w:right w:val="nil"/>
            </w:tcBorders>
            <w:shd w:val="clear" w:color="auto" w:fill="auto"/>
            <w:vAlign w:val="bottom"/>
            <w:hideMark/>
          </w:tcPr>
          <w:p w14:paraId="1DD99F7B" w14:textId="77777777" w:rsidR="007C5B27" w:rsidRPr="007C5B27" w:rsidRDefault="007C5B27" w:rsidP="007C5B27">
            <w:pPr>
              <w:rPr>
                <w:rFonts w:ascii="Arial" w:hAnsi="Arial" w:cs="Arial"/>
                <w:sz w:val="14"/>
                <w:szCs w:val="14"/>
              </w:rPr>
            </w:pPr>
          </w:p>
        </w:tc>
        <w:tc>
          <w:tcPr>
            <w:tcW w:w="0" w:type="auto"/>
            <w:tcBorders>
              <w:top w:val="nil"/>
              <w:left w:val="nil"/>
              <w:bottom w:val="nil"/>
              <w:right w:val="nil"/>
            </w:tcBorders>
            <w:shd w:val="clear" w:color="auto" w:fill="auto"/>
            <w:vAlign w:val="bottom"/>
            <w:hideMark/>
          </w:tcPr>
          <w:p w14:paraId="40C80527"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bottom"/>
            <w:hideMark/>
          </w:tcPr>
          <w:p w14:paraId="547A9058"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7D005E60"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123183FC"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bottom"/>
            <w:hideMark/>
          </w:tcPr>
          <w:p w14:paraId="10A11ECF" w14:textId="77777777" w:rsidR="007C5B27" w:rsidRPr="007C5B27" w:rsidRDefault="007C5B27" w:rsidP="007C5B27">
            <w:pPr>
              <w:jc w:val="center"/>
              <w:rPr>
                <w:sz w:val="14"/>
                <w:szCs w:val="14"/>
              </w:rPr>
            </w:pPr>
          </w:p>
        </w:tc>
      </w:tr>
      <w:tr w:rsidR="00FD1692" w:rsidRPr="007C5B27" w14:paraId="7CCBEEDF" w14:textId="77777777" w:rsidTr="00FD1692">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DB9A518" w14:textId="77777777" w:rsidR="007C5B27" w:rsidRPr="007C5B27" w:rsidRDefault="007C5B27" w:rsidP="007C5B27">
            <w:pPr>
              <w:jc w:val="right"/>
              <w:rPr>
                <w:rFonts w:ascii="Calibri" w:hAnsi="Calibri" w:cs="Calibri"/>
                <w:sz w:val="14"/>
                <w:szCs w:val="14"/>
              </w:rPr>
            </w:pPr>
            <w:r w:rsidRPr="007C5B27">
              <w:rPr>
                <w:rFonts w:ascii="Calibri" w:hAnsi="Calibri" w:cs="Calibri"/>
                <w:sz w:val="14"/>
                <w:szCs w:val="14"/>
              </w:rPr>
              <w:t>Felhasznált</w:t>
            </w:r>
            <w:r w:rsidRPr="007C5B27">
              <w:rPr>
                <w:rFonts w:ascii="Calibri" w:hAnsi="Calibri" w:cs="Calibri"/>
                <w:b/>
                <w:bCs/>
                <w:sz w:val="14"/>
                <w:szCs w:val="14"/>
              </w:rPr>
              <w:t xml:space="preserve"> 2021. évi működési</w:t>
            </w:r>
            <w:r w:rsidRPr="007C5B27">
              <w:rPr>
                <w:rFonts w:ascii="Calibri" w:hAnsi="Calibri" w:cs="Calibri"/>
                <w:sz w:val="14"/>
                <w:szCs w:val="14"/>
              </w:rPr>
              <w:t xml:space="preserve"> támogatási összeg (Ft):</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5FF5F23" w14:textId="77777777" w:rsidR="007C5B27" w:rsidRPr="007C5B27" w:rsidRDefault="007C5B27" w:rsidP="007C5B27">
            <w:pPr>
              <w:rPr>
                <w:rFonts w:ascii="Arial" w:hAnsi="Arial" w:cs="Arial"/>
                <w:sz w:val="14"/>
                <w:szCs w:val="14"/>
              </w:rPr>
            </w:pPr>
            <w:r w:rsidRPr="007C5B27">
              <w:rPr>
                <w:rFonts w:ascii="Arial" w:hAnsi="Arial" w:cs="Arial"/>
                <w:sz w:val="14"/>
                <w:szCs w:val="14"/>
              </w:rPr>
              <w:t>1 040 000</w:t>
            </w:r>
          </w:p>
        </w:tc>
        <w:tc>
          <w:tcPr>
            <w:tcW w:w="0" w:type="auto"/>
            <w:tcBorders>
              <w:top w:val="nil"/>
              <w:left w:val="nil"/>
              <w:bottom w:val="nil"/>
              <w:right w:val="nil"/>
            </w:tcBorders>
            <w:shd w:val="clear" w:color="auto" w:fill="auto"/>
            <w:vAlign w:val="bottom"/>
            <w:hideMark/>
          </w:tcPr>
          <w:p w14:paraId="20F19E41" w14:textId="77777777" w:rsidR="007C5B27" w:rsidRPr="007C5B27" w:rsidRDefault="007C5B27" w:rsidP="007C5B27">
            <w:pPr>
              <w:rPr>
                <w:rFonts w:ascii="Arial" w:hAnsi="Arial" w:cs="Arial"/>
                <w:sz w:val="14"/>
                <w:szCs w:val="14"/>
              </w:rPr>
            </w:pPr>
          </w:p>
        </w:tc>
        <w:tc>
          <w:tcPr>
            <w:tcW w:w="0" w:type="auto"/>
            <w:tcBorders>
              <w:top w:val="nil"/>
              <w:left w:val="nil"/>
              <w:bottom w:val="nil"/>
              <w:right w:val="nil"/>
            </w:tcBorders>
            <w:shd w:val="clear" w:color="auto" w:fill="auto"/>
            <w:vAlign w:val="bottom"/>
            <w:hideMark/>
          </w:tcPr>
          <w:p w14:paraId="7050E399"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bottom"/>
            <w:hideMark/>
          </w:tcPr>
          <w:p w14:paraId="6A38696D"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11317CC0"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328B98C8"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bottom"/>
            <w:hideMark/>
          </w:tcPr>
          <w:p w14:paraId="307111FD" w14:textId="77777777" w:rsidR="007C5B27" w:rsidRPr="007C5B27" w:rsidRDefault="007C5B27" w:rsidP="007C5B27">
            <w:pPr>
              <w:jc w:val="center"/>
              <w:rPr>
                <w:sz w:val="14"/>
                <w:szCs w:val="14"/>
              </w:rPr>
            </w:pPr>
          </w:p>
        </w:tc>
      </w:tr>
      <w:tr w:rsidR="00FD1692" w:rsidRPr="007C5B27" w14:paraId="58050604" w14:textId="77777777" w:rsidTr="00FD1692">
        <w:trPr>
          <w:trHeight w:val="255"/>
        </w:trPr>
        <w:tc>
          <w:tcPr>
            <w:tcW w:w="0" w:type="auto"/>
            <w:tcBorders>
              <w:top w:val="nil"/>
              <w:left w:val="nil"/>
              <w:bottom w:val="nil"/>
              <w:right w:val="nil"/>
            </w:tcBorders>
            <w:shd w:val="clear" w:color="auto" w:fill="auto"/>
            <w:vAlign w:val="center"/>
            <w:hideMark/>
          </w:tcPr>
          <w:p w14:paraId="3697EAA8"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7D11FC6E"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center"/>
            <w:hideMark/>
          </w:tcPr>
          <w:p w14:paraId="360DFA27"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51427D1D"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7EC69E4B"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center"/>
            <w:hideMark/>
          </w:tcPr>
          <w:p w14:paraId="24B39E81"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19D48D10"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0A345C42"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center"/>
            <w:hideMark/>
          </w:tcPr>
          <w:p w14:paraId="15C4015B"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1B74CE70"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6B205203"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51F72730"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center"/>
            <w:hideMark/>
          </w:tcPr>
          <w:p w14:paraId="11A73E12" w14:textId="77777777" w:rsidR="007C5B27" w:rsidRPr="007C5B27" w:rsidRDefault="007C5B27" w:rsidP="007C5B27">
            <w:pPr>
              <w:jc w:val="center"/>
              <w:rPr>
                <w:sz w:val="14"/>
                <w:szCs w:val="14"/>
              </w:rPr>
            </w:pPr>
          </w:p>
        </w:tc>
      </w:tr>
      <w:tr w:rsidR="007C5B27" w:rsidRPr="007C5B27" w14:paraId="55D28701" w14:textId="77777777" w:rsidTr="00FD1692">
        <w:trPr>
          <w:trHeight w:val="345"/>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53C49A3F"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Sor-szám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5E5813"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1665AE0B"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 xml:space="preserve">Pénzügyi kimutatás a </w:t>
            </w:r>
            <w:r w:rsidRPr="007C5B27">
              <w:rPr>
                <w:rFonts w:ascii="Cambria" w:hAnsi="Cambria" w:cs="Arial"/>
                <w:b/>
                <w:bCs/>
                <w:sz w:val="14"/>
                <w:szCs w:val="14"/>
                <w:u w:val="single"/>
              </w:rPr>
              <w:t xml:space="preserve">2021. évi működési támogatás </w:t>
            </w:r>
            <w:r w:rsidRPr="007C5B27">
              <w:rPr>
                <w:rFonts w:ascii="Cambria" w:hAnsi="Cambria" w:cs="Arial"/>
                <w:b/>
                <w:bCs/>
                <w:sz w:val="14"/>
                <w:szCs w:val="14"/>
              </w:rPr>
              <w:t>felhasználásáról - MŰK-2021-0555</w:t>
            </w:r>
          </w:p>
        </w:tc>
      </w:tr>
      <w:tr w:rsidR="007C5B27" w:rsidRPr="00FD1692" w14:paraId="1695CEF0" w14:textId="77777777" w:rsidTr="00FD1692">
        <w:trPr>
          <w:trHeight w:val="204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0892153F" w14:textId="77777777" w:rsidR="007C5B27" w:rsidRPr="007C5B27" w:rsidRDefault="007C5B27" w:rsidP="007C5B27">
            <w:pPr>
              <w:rPr>
                <w:rFonts w:ascii="Cambria" w:hAnsi="Cambria" w:cs="Arial"/>
                <w:b/>
                <w:bCs/>
                <w:sz w:val="14"/>
                <w:szCs w:val="14"/>
              </w:rPr>
            </w:pPr>
          </w:p>
        </w:tc>
        <w:tc>
          <w:tcPr>
            <w:tcW w:w="0" w:type="auto"/>
            <w:tcBorders>
              <w:top w:val="nil"/>
              <w:left w:val="nil"/>
              <w:bottom w:val="single" w:sz="4" w:space="0" w:color="auto"/>
              <w:right w:val="single" w:sz="4" w:space="0" w:color="auto"/>
            </w:tcBorders>
            <w:shd w:val="clear" w:color="000000" w:fill="D9D9D9"/>
            <w:vAlign w:val="center"/>
            <w:hideMark/>
          </w:tcPr>
          <w:p w14:paraId="6745CA3B" w14:textId="77777777" w:rsidR="007C5B27" w:rsidRPr="007C5B27" w:rsidRDefault="007C5B27" w:rsidP="007C5B27">
            <w:pPr>
              <w:jc w:val="center"/>
              <w:rPr>
                <w:rFonts w:ascii="Calibri" w:hAnsi="Calibri" w:cs="Calibri"/>
                <w:b/>
                <w:bCs/>
                <w:sz w:val="14"/>
                <w:szCs w:val="14"/>
              </w:rPr>
            </w:pPr>
            <w:r w:rsidRPr="007C5B27">
              <w:rPr>
                <w:rFonts w:ascii="Calibri" w:hAnsi="Calibri" w:cs="Calibri"/>
                <w:b/>
                <w:bCs/>
                <w:sz w:val="14"/>
                <w:szCs w:val="14"/>
              </w:rPr>
              <w:t>A bizonylat sorszáma, pénzeszköz átadása esetén (közreműködő szervezetnek) a vonatkozó megállapodás, szerződés iktatószáma, személyi jellegű kiadásnál a személy neve</w:t>
            </w:r>
          </w:p>
        </w:tc>
        <w:tc>
          <w:tcPr>
            <w:tcW w:w="0" w:type="auto"/>
            <w:tcBorders>
              <w:top w:val="nil"/>
              <w:left w:val="nil"/>
              <w:bottom w:val="single" w:sz="4" w:space="0" w:color="auto"/>
              <w:right w:val="single" w:sz="4" w:space="0" w:color="auto"/>
            </w:tcBorders>
            <w:shd w:val="clear" w:color="000000" w:fill="D9D9D9"/>
            <w:vAlign w:val="center"/>
            <w:hideMark/>
          </w:tcPr>
          <w:p w14:paraId="7B6C2A0C"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A bizonylat típusa</w:t>
            </w:r>
          </w:p>
        </w:tc>
        <w:tc>
          <w:tcPr>
            <w:tcW w:w="0" w:type="auto"/>
            <w:tcBorders>
              <w:top w:val="nil"/>
              <w:left w:val="nil"/>
              <w:bottom w:val="single" w:sz="4" w:space="0" w:color="auto"/>
              <w:right w:val="single" w:sz="4" w:space="0" w:color="auto"/>
            </w:tcBorders>
            <w:shd w:val="clear" w:color="000000" w:fill="D9D9D9"/>
            <w:noWrap/>
            <w:vAlign w:val="center"/>
            <w:hideMark/>
          </w:tcPr>
          <w:p w14:paraId="7F960EC8"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A bizonylat kelte</w:t>
            </w:r>
          </w:p>
        </w:tc>
        <w:tc>
          <w:tcPr>
            <w:tcW w:w="0" w:type="auto"/>
            <w:tcBorders>
              <w:top w:val="nil"/>
              <w:left w:val="nil"/>
              <w:bottom w:val="single" w:sz="4" w:space="0" w:color="auto"/>
              <w:right w:val="single" w:sz="4" w:space="0" w:color="auto"/>
            </w:tcBorders>
            <w:shd w:val="clear" w:color="000000" w:fill="D9D9D9"/>
            <w:vAlign w:val="center"/>
            <w:hideMark/>
          </w:tcPr>
          <w:p w14:paraId="3AC21BBF"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A bizonylaton feltüntetett teljesítés időpontja</w:t>
            </w:r>
          </w:p>
        </w:tc>
        <w:tc>
          <w:tcPr>
            <w:tcW w:w="0" w:type="auto"/>
            <w:tcBorders>
              <w:top w:val="nil"/>
              <w:left w:val="nil"/>
              <w:bottom w:val="single" w:sz="4" w:space="0" w:color="auto"/>
              <w:right w:val="single" w:sz="4" w:space="0" w:color="auto"/>
            </w:tcBorders>
            <w:shd w:val="clear" w:color="000000" w:fill="D9D9D9"/>
            <w:vAlign w:val="center"/>
            <w:hideMark/>
          </w:tcPr>
          <w:p w14:paraId="43AF496D"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A gazdasági esemény rövid leírása</w:t>
            </w:r>
          </w:p>
        </w:tc>
        <w:tc>
          <w:tcPr>
            <w:tcW w:w="0" w:type="auto"/>
            <w:tcBorders>
              <w:top w:val="nil"/>
              <w:left w:val="nil"/>
              <w:bottom w:val="single" w:sz="4" w:space="0" w:color="auto"/>
              <w:right w:val="single" w:sz="4" w:space="0" w:color="auto"/>
            </w:tcBorders>
            <w:shd w:val="clear" w:color="000000" w:fill="D9D9D9"/>
            <w:vAlign w:val="center"/>
            <w:hideMark/>
          </w:tcPr>
          <w:p w14:paraId="36A0A8AD"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A bizonylat nettó összege</w:t>
            </w:r>
          </w:p>
        </w:tc>
        <w:tc>
          <w:tcPr>
            <w:tcW w:w="0" w:type="auto"/>
            <w:tcBorders>
              <w:top w:val="nil"/>
              <w:left w:val="nil"/>
              <w:bottom w:val="single" w:sz="4" w:space="0" w:color="auto"/>
              <w:right w:val="single" w:sz="4" w:space="0" w:color="auto"/>
            </w:tcBorders>
            <w:shd w:val="clear" w:color="000000" w:fill="D9D9D9"/>
            <w:vAlign w:val="center"/>
            <w:hideMark/>
          </w:tcPr>
          <w:p w14:paraId="4C73B2AA"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A bizonylat bruttó összege</w:t>
            </w:r>
          </w:p>
        </w:tc>
        <w:tc>
          <w:tcPr>
            <w:tcW w:w="0" w:type="auto"/>
            <w:tcBorders>
              <w:top w:val="nil"/>
              <w:left w:val="nil"/>
              <w:bottom w:val="single" w:sz="4" w:space="0" w:color="auto"/>
              <w:right w:val="single" w:sz="4" w:space="0" w:color="auto"/>
            </w:tcBorders>
            <w:shd w:val="clear" w:color="000000" w:fill="D9D9D9"/>
            <w:vAlign w:val="center"/>
            <w:hideMark/>
          </w:tcPr>
          <w:p w14:paraId="0D99F7FB"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A bizonylat összegéből a támogatás terhére elszámolt összeg</w:t>
            </w:r>
          </w:p>
        </w:tc>
        <w:tc>
          <w:tcPr>
            <w:tcW w:w="0" w:type="auto"/>
            <w:tcBorders>
              <w:top w:val="nil"/>
              <w:left w:val="nil"/>
              <w:bottom w:val="single" w:sz="4" w:space="0" w:color="auto"/>
              <w:right w:val="single" w:sz="4" w:space="0" w:color="auto"/>
            </w:tcBorders>
            <w:shd w:val="clear" w:color="000000" w:fill="D9D9D9"/>
            <w:vAlign w:val="center"/>
            <w:hideMark/>
          </w:tcPr>
          <w:p w14:paraId="66CB11F4"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A bizonylat kiállítójának neve</w:t>
            </w:r>
          </w:p>
        </w:tc>
        <w:tc>
          <w:tcPr>
            <w:tcW w:w="0" w:type="auto"/>
            <w:tcBorders>
              <w:top w:val="nil"/>
              <w:left w:val="nil"/>
              <w:bottom w:val="single" w:sz="4" w:space="0" w:color="auto"/>
              <w:right w:val="single" w:sz="4" w:space="0" w:color="auto"/>
            </w:tcBorders>
            <w:shd w:val="clear" w:color="000000" w:fill="D9D9D9"/>
            <w:vAlign w:val="center"/>
            <w:hideMark/>
          </w:tcPr>
          <w:p w14:paraId="177C9935"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A bizonylat kiállítójának adószáma</w:t>
            </w:r>
          </w:p>
        </w:tc>
        <w:tc>
          <w:tcPr>
            <w:tcW w:w="0" w:type="auto"/>
            <w:tcBorders>
              <w:top w:val="nil"/>
              <w:left w:val="nil"/>
              <w:bottom w:val="single" w:sz="4" w:space="0" w:color="auto"/>
              <w:right w:val="single" w:sz="4" w:space="0" w:color="auto"/>
            </w:tcBorders>
            <w:shd w:val="clear" w:color="000000" w:fill="D9D9D9"/>
            <w:vAlign w:val="center"/>
            <w:hideMark/>
          </w:tcPr>
          <w:p w14:paraId="220E3862"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A pénzügyi teljesítés időpontja</w:t>
            </w:r>
          </w:p>
        </w:tc>
      </w:tr>
      <w:tr w:rsidR="00FD1692" w:rsidRPr="007C5B27" w14:paraId="66B10277" w14:textId="77777777" w:rsidTr="00FD1692">
        <w:trPr>
          <w:trHeight w:val="390"/>
        </w:trPr>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0C307DA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w:t>
            </w:r>
          </w:p>
        </w:tc>
        <w:tc>
          <w:tcPr>
            <w:tcW w:w="0" w:type="auto"/>
            <w:tcBorders>
              <w:top w:val="nil"/>
              <w:left w:val="nil"/>
              <w:bottom w:val="single" w:sz="4" w:space="0" w:color="auto"/>
              <w:right w:val="single" w:sz="4" w:space="0" w:color="auto"/>
            </w:tcBorders>
            <w:shd w:val="clear" w:color="auto" w:fill="auto"/>
            <w:vAlign w:val="center"/>
            <w:hideMark/>
          </w:tcPr>
          <w:p w14:paraId="3B51D09A"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w:t>
            </w:r>
          </w:p>
        </w:tc>
        <w:tc>
          <w:tcPr>
            <w:tcW w:w="0" w:type="auto"/>
            <w:tcBorders>
              <w:top w:val="nil"/>
              <w:left w:val="nil"/>
              <w:bottom w:val="single" w:sz="4" w:space="0" w:color="auto"/>
              <w:right w:val="single" w:sz="4" w:space="0" w:color="auto"/>
            </w:tcBorders>
            <w:shd w:val="clear" w:color="auto" w:fill="auto"/>
            <w:vAlign w:val="center"/>
            <w:hideMark/>
          </w:tcPr>
          <w:p w14:paraId="4CBC88B9" w14:textId="77777777" w:rsidR="007C5B27" w:rsidRPr="007C5B27" w:rsidRDefault="007C5B27" w:rsidP="007C5B27">
            <w:pPr>
              <w:rPr>
                <w:rFonts w:ascii="Cambria" w:hAnsi="Cambria" w:cs="Arial"/>
                <w:sz w:val="14"/>
                <w:szCs w:val="14"/>
              </w:rPr>
            </w:pPr>
            <w:r w:rsidRPr="007C5B27">
              <w:rPr>
                <w:rFonts w:ascii="Cambria" w:hAnsi="Cambria" w:cs="Arial"/>
                <w:sz w:val="14"/>
                <w:szCs w:val="14"/>
              </w:rPr>
              <w:t>19/2021.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77D606CF"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bankkivonat</w:t>
            </w:r>
          </w:p>
        </w:tc>
        <w:tc>
          <w:tcPr>
            <w:tcW w:w="0" w:type="auto"/>
            <w:tcBorders>
              <w:top w:val="nil"/>
              <w:left w:val="nil"/>
              <w:bottom w:val="single" w:sz="4" w:space="0" w:color="auto"/>
              <w:right w:val="single" w:sz="4" w:space="0" w:color="auto"/>
            </w:tcBorders>
            <w:shd w:val="clear" w:color="auto" w:fill="auto"/>
            <w:vAlign w:val="center"/>
            <w:hideMark/>
          </w:tcPr>
          <w:p w14:paraId="68D018BA"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c>
          <w:tcPr>
            <w:tcW w:w="0" w:type="auto"/>
            <w:tcBorders>
              <w:top w:val="nil"/>
              <w:left w:val="nil"/>
              <w:bottom w:val="single" w:sz="4" w:space="0" w:color="auto"/>
              <w:right w:val="single" w:sz="4" w:space="0" w:color="auto"/>
            </w:tcBorders>
            <w:shd w:val="clear" w:color="auto" w:fill="auto"/>
            <w:vAlign w:val="center"/>
            <w:hideMark/>
          </w:tcPr>
          <w:p w14:paraId="12517635"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5A30928A"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u w:val="single"/>
              </w:rPr>
              <w:t>Bankköltség</w:t>
            </w:r>
            <w:r w:rsidRPr="007C5B27">
              <w:rPr>
                <w:rFonts w:ascii="Cambria" w:hAnsi="Cambria" w:cs="Arial"/>
                <w:sz w:val="14"/>
                <w:szCs w:val="14"/>
              </w:rPr>
              <w:t xml:space="preserve"> 2/2021. (II.15.), 7/2021. (V.03.), 9/2021. (V.14.) és 14/2021. (VI.14.) elnöki határozatok, 15/2021. (VII.22.) és 28/2021. (IX.28.)  testületi határozatok (a 19/2021. kivonatról itt el nem számolt 535 Ft a 2020. évi feladatalapú támogatásnál került elszámolásra a 14.2. pont alatt - 187-54/2021. ikt.sz. 2021. október 22-én; a 25/2021. kivonatról itt el nem számolt 399 Ft egyéb bevétel terhére történt; a 13/2021. kivonatról itt el nem számolt 53 Ft a 2021. évi feladatalapú támogatás terhére kerül majd elszámolásra)</w:t>
            </w:r>
          </w:p>
        </w:tc>
        <w:tc>
          <w:tcPr>
            <w:tcW w:w="0" w:type="auto"/>
            <w:tcBorders>
              <w:top w:val="nil"/>
              <w:left w:val="nil"/>
              <w:bottom w:val="single" w:sz="4" w:space="0" w:color="auto"/>
              <w:right w:val="single" w:sz="4" w:space="0" w:color="auto"/>
            </w:tcBorders>
            <w:shd w:val="clear" w:color="auto" w:fill="auto"/>
            <w:vAlign w:val="center"/>
            <w:hideMark/>
          </w:tcPr>
          <w:p w14:paraId="14729652"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4 493</w:t>
            </w:r>
          </w:p>
        </w:tc>
        <w:tc>
          <w:tcPr>
            <w:tcW w:w="0" w:type="auto"/>
            <w:tcBorders>
              <w:top w:val="nil"/>
              <w:left w:val="nil"/>
              <w:bottom w:val="single" w:sz="4" w:space="0" w:color="auto"/>
              <w:right w:val="single" w:sz="4" w:space="0" w:color="auto"/>
            </w:tcBorders>
            <w:shd w:val="clear" w:color="auto" w:fill="auto"/>
            <w:vAlign w:val="center"/>
            <w:hideMark/>
          </w:tcPr>
          <w:p w14:paraId="0AFD87A2"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4 493</w:t>
            </w:r>
          </w:p>
        </w:tc>
        <w:tc>
          <w:tcPr>
            <w:tcW w:w="0" w:type="auto"/>
            <w:tcBorders>
              <w:top w:val="nil"/>
              <w:left w:val="nil"/>
              <w:bottom w:val="single" w:sz="4" w:space="0" w:color="auto"/>
              <w:right w:val="single" w:sz="4" w:space="0" w:color="auto"/>
            </w:tcBorders>
            <w:shd w:val="clear" w:color="auto" w:fill="auto"/>
            <w:vAlign w:val="center"/>
            <w:hideMark/>
          </w:tcPr>
          <w:p w14:paraId="3B48FC09"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3 958</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79F9C938"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K &amp; H Bank Zrt.</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7EA97562"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10195664-4-44</w:t>
            </w:r>
          </w:p>
        </w:tc>
        <w:tc>
          <w:tcPr>
            <w:tcW w:w="0" w:type="auto"/>
            <w:tcBorders>
              <w:top w:val="nil"/>
              <w:left w:val="nil"/>
              <w:bottom w:val="single" w:sz="4" w:space="0" w:color="auto"/>
              <w:right w:val="single" w:sz="4" w:space="0" w:color="auto"/>
            </w:tcBorders>
            <w:shd w:val="clear" w:color="auto" w:fill="auto"/>
            <w:vAlign w:val="center"/>
            <w:hideMark/>
          </w:tcPr>
          <w:p w14:paraId="46091D2C"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r>
      <w:tr w:rsidR="00FD1692" w:rsidRPr="007C5B27" w14:paraId="7C3E9584" w14:textId="77777777" w:rsidTr="00FD1692">
        <w:trPr>
          <w:trHeight w:val="375"/>
        </w:trPr>
        <w:tc>
          <w:tcPr>
            <w:tcW w:w="0" w:type="auto"/>
            <w:vMerge/>
            <w:tcBorders>
              <w:top w:val="nil"/>
              <w:left w:val="single" w:sz="4" w:space="0" w:color="auto"/>
              <w:bottom w:val="single" w:sz="8" w:space="0" w:color="000000"/>
              <w:right w:val="single" w:sz="4" w:space="0" w:color="auto"/>
            </w:tcBorders>
            <w:vAlign w:val="center"/>
            <w:hideMark/>
          </w:tcPr>
          <w:p w14:paraId="2FB87522"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52727463"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w:t>
            </w:r>
          </w:p>
        </w:tc>
        <w:tc>
          <w:tcPr>
            <w:tcW w:w="0" w:type="auto"/>
            <w:tcBorders>
              <w:top w:val="nil"/>
              <w:left w:val="nil"/>
              <w:bottom w:val="single" w:sz="4" w:space="0" w:color="auto"/>
              <w:right w:val="single" w:sz="4" w:space="0" w:color="auto"/>
            </w:tcBorders>
            <w:shd w:val="clear" w:color="auto" w:fill="auto"/>
            <w:vAlign w:val="center"/>
            <w:hideMark/>
          </w:tcPr>
          <w:p w14:paraId="0BE7EE68" w14:textId="77777777" w:rsidR="007C5B27" w:rsidRPr="007C5B27" w:rsidRDefault="007C5B27" w:rsidP="007C5B27">
            <w:pPr>
              <w:rPr>
                <w:rFonts w:ascii="Cambria" w:hAnsi="Cambria" w:cs="Arial"/>
                <w:sz w:val="14"/>
                <w:szCs w:val="14"/>
              </w:rPr>
            </w:pPr>
            <w:r w:rsidRPr="007C5B27">
              <w:rPr>
                <w:rFonts w:ascii="Cambria" w:hAnsi="Cambria" w:cs="Arial"/>
                <w:sz w:val="14"/>
                <w:szCs w:val="14"/>
              </w:rPr>
              <w:t>3/2021. vállalati kártyaszámla</w:t>
            </w:r>
          </w:p>
        </w:tc>
        <w:tc>
          <w:tcPr>
            <w:tcW w:w="0" w:type="auto"/>
            <w:vMerge/>
            <w:tcBorders>
              <w:top w:val="nil"/>
              <w:left w:val="single" w:sz="4" w:space="0" w:color="auto"/>
              <w:bottom w:val="single" w:sz="8" w:space="0" w:color="000000"/>
              <w:right w:val="single" w:sz="4" w:space="0" w:color="auto"/>
            </w:tcBorders>
            <w:vAlign w:val="center"/>
            <w:hideMark/>
          </w:tcPr>
          <w:p w14:paraId="5BB1C999"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E8FC6CD"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21.</w:t>
            </w:r>
          </w:p>
        </w:tc>
        <w:tc>
          <w:tcPr>
            <w:tcW w:w="0" w:type="auto"/>
            <w:tcBorders>
              <w:top w:val="nil"/>
              <w:left w:val="nil"/>
              <w:bottom w:val="single" w:sz="4" w:space="0" w:color="auto"/>
              <w:right w:val="single" w:sz="4" w:space="0" w:color="auto"/>
            </w:tcBorders>
            <w:shd w:val="clear" w:color="auto" w:fill="auto"/>
            <w:vAlign w:val="center"/>
            <w:hideMark/>
          </w:tcPr>
          <w:p w14:paraId="7CCA869A"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21.</w:t>
            </w:r>
          </w:p>
        </w:tc>
        <w:tc>
          <w:tcPr>
            <w:tcW w:w="0" w:type="auto"/>
            <w:vMerge/>
            <w:tcBorders>
              <w:top w:val="nil"/>
              <w:left w:val="single" w:sz="4" w:space="0" w:color="auto"/>
              <w:bottom w:val="single" w:sz="8" w:space="0" w:color="000000"/>
              <w:right w:val="single" w:sz="4" w:space="0" w:color="auto"/>
            </w:tcBorders>
            <w:vAlign w:val="center"/>
            <w:hideMark/>
          </w:tcPr>
          <w:p w14:paraId="009AC3E0"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C591AA7"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2 700</w:t>
            </w:r>
          </w:p>
        </w:tc>
        <w:tc>
          <w:tcPr>
            <w:tcW w:w="0" w:type="auto"/>
            <w:tcBorders>
              <w:top w:val="nil"/>
              <w:left w:val="nil"/>
              <w:bottom w:val="single" w:sz="4" w:space="0" w:color="auto"/>
              <w:right w:val="single" w:sz="4" w:space="0" w:color="auto"/>
            </w:tcBorders>
            <w:shd w:val="clear" w:color="auto" w:fill="auto"/>
            <w:vAlign w:val="center"/>
            <w:hideMark/>
          </w:tcPr>
          <w:p w14:paraId="11604DF1"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2 700</w:t>
            </w:r>
          </w:p>
        </w:tc>
        <w:tc>
          <w:tcPr>
            <w:tcW w:w="0" w:type="auto"/>
            <w:tcBorders>
              <w:top w:val="nil"/>
              <w:left w:val="nil"/>
              <w:bottom w:val="single" w:sz="4" w:space="0" w:color="auto"/>
              <w:right w:val="single" w:sz="4" w:space="0" w:color="auto"/>
            </w:tcBorders>
            <w:shd w:val="clear" w:color="auto" w:fill="auto"/>
            <w:vAlign w:val="center"/>
            <w:hideMark/>
          </w:tcPr>
          <w:p w14:paraId="369ACA41"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2 700</w:t>
            </w:r>
          </w:p>
        </w:tc>
        <w:tc>
          <w:tcPr>
            <w:tcW w:w="0" w:type="auto"/>
            <w:vMerge/>
            <w:tcBorders>
              <w:top w:val="nil"/>
              <w:left w:val="single" w:sz="4" w:space="0" w:color="auto"/>
              <w:bottom w:val="single" w:sz="8" w:space="0" w:color="000000"/>
              <w:right w:val="single" w:sz="4" w:space="0" w:color="auto"/>
            </w:tcBorders>
            <w:vAlign w:val="center"/>
            <w:hideMark/>
          </w:tcPr>
          <w:p w14:paraId="6B4DDFD3" w14:textId="77777777" w:rsidR="007C5B27" w:rsidRPr="007C5B27" w:rsidRDefault="007C5B27" w:rsidP="007C5B27">
            <w:pPr>
              <w:rPr>
                <w:rFonts w:ascii="Cambria" w:hAnsi="Cambria" w:cs="Arial"/>
                <w:sz w:val="14"/>
                <w:szCs w:val="14"/>
              </w:rPr>
            </w:pPr>
          </w:p>
        </w:tc>
        <w:tc>
          <w:tcPr>
            <w:tcW w:w="0" w:type="auto"/>
            <w:vMerge/>
            <w:tcBorders>
              <w:top w:val="nil"/>
              <w:left w:val="single" w:sz="4" w:space="0" w:color="auto"/>
              <w:bottom w:val="single" w:sz="8" w:space="0" w:color="000000"/>
              <w:right w:val="single" w:sz="4" w:space="0" w:color="auto"/>
            </w:tcBorders>
            <w:vAlign w:val="center"/>
            <w:hideMark/>
          </w:tcPr>
          <w:p w14:paraId="2590950B"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6B29659"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21.</w:t>
            </w:r>
          </w:p>
        </w:tc>
      </w:tr>
      <w:tr w:rsidR="00FD1692" w:rsidRPr="007C5B27" w14:paraId="5EAEE422" w14:textId="77777777" w:rsidTr="00FD1692">
        <w:trPr>
          <w:trHeight w:val="435"/>
        </w:trPr>
        <w:tc>
          <w:tcPr>
            <w:tcW w:w="0" w:type="auto"/>
            <w:vMerge/>
            <w:tcBorders>
              <w:top w:val="nil"/>
              <w:left w:val="single" w:sz="4" w:space="0" w:color="auto"/>
              <w:bottom w:val="single" w:sz="8" w:space="0" w:color="000000"/>
              <w:right w:val="single" w:sz="4" w:space="0" w:color="auto"/>
            </w:tcBorders>
            <w:vAlign w:val="center"/>
            <w:hideMark/>
          </w:tcPr>
          <w:p w14:paraId="07FAEA35"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FF7B378"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3</w:t>
            </w:r>
          </w:p>
        </w:tc>
        <w:tc>
          <w:tcPr>
            <w:tcW w:w="0" w:type="auto"/>
            <w:tcBorders>
              <w:top w:val="nil"/>
              <w:left w:val="nil"/>
              <w:bottom w:val="single" w:sz="4" w:space="0" w:color="auto"/>
              <w:right w:val="single" w:sz="4" w:space="0" w:color="auto"/>
            </w:tcBorders>
            <w:shd w:val="clear" w:color="auto" w:fill="auto"/>
            <w:vAlign w:val="center"/>
            <w:hideMark/>
          </w:tcPr>
          <w:p w14:paraId="1CACCF9F" w14:textId="77777777" w:rsidR="007C5B27" w:rsidRPr="007C5B27" w:rsidRDefault="007C5B27" w:rsidP="007C5B27">
            <w:pPr>
              <w:rPr>
                <w:rFonts w:ascii="Cambria" w:hAnsi="Cambria" w:cs="Arial"/>
                <w:sz w:val="14"/>
                <w:szCs w:val="14"/>
              </w:rPr>
            </w:pPr>
            <w:r w:rsidRPr="007C5B27">
              <w:rPr>
                <w:rFonts w:ascii="Cambria" w:hAnsi="Cambria" w:cs="Arial"/>
                <w:sz w:val="14"/>
                <w:szCs w:val="14"/>
              </w:rPr>
              <w:t>4/2021. vállalati kártyaszámla</w:t>
            </w:r>
          </w:p>
        </w:tc>
        <w:tc>
          <w:tcPr>
            <w:tcW w:w="0" w:type="auto"/>
            <w:vMerge/>
            <w:tcBorders>
              <w:top w:val="nil"/>
              <w:left w:val="single" w:sz="4" w:space="0" w:color="auto"/>
              <w:bottom w:val="single" w:sz="8" w:space="0" w:color="000000"/>
              <w:right w:val="single" w:sz="4" w:space="0" w:color="auto"/>
            </w:tcBorders>
            <w:vAlign w:val="center"/>
            <w:hideMark/>
          </w:tcPr>
          <w:p w14:paraId="2CA5D61D"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7113D7B8"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22.</w:t>
            </w:r>
          </w:p>
        </w:tc>
        <w:tc>
          <w:tcPr>
            <w:tcW w:w="0" w:type="auto"/>
            <w:tcBorders>
              <w:top w:val="nil"/>
              <w:left w:val="nil"/>
              <w:bottom w:val="single" w:sz="4" w:space="0" w:color="auto"/>
              <w:right w:val="single" w:sz="4" w:space="0" w:color="auto"/>
            </w:tcBorders>
            <w:shd w:val="clear" w:color="auto" w:fill="auto"/>
            <w:vAlign w:val="center"/>
            <w:hideMark/>
          </w:tcPr>
          <w:p w14:paraId="2147AF19"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22.</w:t>
            </w:r>
          </w:p>
        </w:tc>
        <w:tc>
          <w:tcPr>
            <w:tcW w:w="0" w:type="auto"/>
            <w:vMerge/>
            <w:tcBorders>
              <w:top w:val="nil"/>
              <w:left w:val="single" w:sz="4" w:space="0" w:color="auto"/>
              <w:bottom w:val="single" w:sz="8" w:space="0" w:color="000000"/>
              <w:right w:val="single" w:sz="4" w:space="0" w:color="auto"/>
            </w:tcBorders>
            <w:vAlign w:val="center"/>
            <w:hideMark/>
          </w:tcPr>
          <w:p w14:paraId="5615124B"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016BBAA4"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w:t>
            </w:r>
          </w:p>
        </w:tc>
        <w:tc>
          <w:tcPr>
            <w:tcW w:w="0" w:type="auto"/>
            <w:tcBorders>
              <w:top w:val="nil"/>
              <w:left w:val="nil"/>
              <w:bottom w:val="single" w:sz="4" w:space="0" w:color="auto"/>
              <w:right w:val="single" w:sz="4" w:space="0" w:color="auto"/>
            </w:tcBorders>
            <w:shd w:val="clear" w:color="auto" w:fill="auto"/>
            <w:vAlign w:val="center"/>
            <w:hideMark/>
          </w:tcPr>
          <w:p w14:paraId="1CE3CE91"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w:t>
            </w:r>
          </w:p>
        </w:tc>
        <w:tc>
          <w:tcPr>
            <w:tcW w:w="0" w:type="auto"/>
            <w:tcBorders>
              <w:top w:val="nil"/>
              <w:left w:val="nil"/>
              <w:bottom w:val="single" w:sz="4" w:space="0" w:color="auto"/>
              <w:right w:val="single" w:sz="4" w:space="0" w:color="auto"/>
            </w:tcBorders>
            <w:shd w:val="clear" w:color="auto" w:fill="auto"/>
            <w:vAlign w:val="center"/>
            <w:hideMark/>
          </w:tcPr>
          <w:p w14:paraId="6A7851DD"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w:t>
            </w:r>
          </w:p>
        </w:tc>
        <w:tc>
          <w:tcPr>
            <w:tcW w:w="0" w:type="auto"/>
            <w:vMerge/>
            <w:tcBorders>
              <w:top w:val="nil"/>
              <w:left w:val="single" w:sz="4" w:space="0" w:color="auto"/>
              <w:bottom w:val="single" w:sz="8" w:space="0" w:color="000000"/>
              <w:right w:val="single" w:sz="4" w:space="0" w:color="auto"/>
            </w:tcBorders>
            <w:vAlign w:val="center"/>
            <w:hideMark/>
          </w:tcPr>
          <w:p w14:paraId="24E971AD" w14:textId="77777777" w:rsidR="007C5B27" w:rsidRPr="007C5B27" w:rsidRDefault="007C5B27" w:rsidP="007C5B27">
            <w:pPr>
              <w:rPr>
                <w:rFonts w:ascii="Cambria" w:hAnsi="Cambria" w:cs="Arial"/>
                <w:sz w:val="14"/>
                <w:szCs w:val="14"/>
              </w:rPr>
            </w:pPr>
          </w:p>
        </w:tc>
        <w:tc>
          <w:tcPr>
            <w:tcW w:w="0" w:type="auto"/>
            <w:vMerge/>
            <w:tcBorders>
              <w:top w:val="nil"/>
              <w:left w:val="single" w:sz="4" w:space="0" w:color="auto"/>
              <w:bottom w:val="single" w:sz="8" w:space="0" w:color="000000"/>
              <w:right w:val="single" w:sz="4" w:space="0" w:color="auto"/>
            </w:tcBorders>
            <w:vAlign w:val="center"/>
            <w:hideMark/>
          </w:tcPr>
          <w:p w14:paraId="2ABAC8AD"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5AB14B9E"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22.</w:t>
            </w:r>
          </w:p>
        </w:tc>
      </w:tr>
      <w:tr w:rsidR="00FD1692" w:rsidRPr="007C5B27" w14:paraId="31CA54BD" w14:textId="77777777" w:rsidTr="00FD1692">
        <w:trPr>
          <w:trHeight w:val="405"/>
        </w:trPr>
        <w:tc>
          <w:tcPr>
            <w:tcW w:w="0" w:type="auto"/>
            <w:vMerge/>
            <w:tcBorders>
              <w:top w:val="nil"/>
              <w:left w:val="single" w:sz="4" w:space="0" w:color="auto"/>
              <w:bottom w:val="single" w:sz="8" w:space="0" w:color="000000"/>
              <w:right w:val="single" w:sz="4" w:space="0" w:color="auto"/>
            </w:tcBorders>
            <w:vAlign w:val="center"/>
            <w:hideMark/>
          </w:tcPr>
          <w:p w14:paraId="7672D03A"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2DAB462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4</w:t>
            </w:r>
          </w:p>
        </w:tc>
        <w:tc>
          <w:tcPr>
            <w:tcW w:w="0" w:type="auto"/>
            <w:tcBorders>
              <w:top w:val="nil"/>
              <w:left w:val="nil"/>
              <w:bottom w:val="single" w:sz="4" w:space="0" w:color="auto"/>
              <w:right w:val="single" w:sz="4" w:space="0" w:color="auto"/>
            </w:tcBorders>
            <w:shd w:val="clear" w:color="auto" w:fill="auto"/>
            <w:vAlign w:val="center"/>
            <w:hideMark/>
          </w:tcPr>
          <w:p w14:paraId="1EAEC3B3" w14:textId="77777777" w:rsidR="007C5B27" w:rsidRPr="007C5B27" w:rsidRDefault="007C5B27" w:rsidP="007C5B27">
            <w:pPr>
              <w:rPr>
                <w:rFonts w:ascii="Cambria" w:hAnsi="Cambria" w:cs="Arial"/>
                <w:sz w:val="14"/>
                <w:szCs w:val="14"/>
              </w:rPr>
            </w:pPr>
            <w:r w:rsidRPr="007C5B27">
              <w:rPr>
                <w:rFonts w:ascii="Cambria" w:hAnsi="Cambria" w:cs="Arial"/>
                <w:sz w:val="14"/>
                <w:szCs w:val="14"/>
              </w:rPr>
              <w:t>25/2021.</w:t>
            </w:r>
          </w:p>
        </w:tc>
        <w:tc>
          <w:tcPr>
            <w:tcW w:w="0" w:type="auto"/>
            <w:vMerge/>
            <w:tcBorders>
              <w:top w:val="nil"/>
              <w:left w:val="single" w:sz="4" w:space="0" w:color="auto"/>
              <w:bottom w:val="single" w:sz="8" w:space="0" w:color="000000"/>
              <w:right w:val="single" w:sz="4" w:space="0" w:color="auto"/>
            </w:tcBorders>
            <w:vAlign w:val="center"/>
            <w:hideMark/>
          </w:tcPr>
          <w:p w14:paraId="31965DBB"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70968F25"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02.</w:t>
            </w:r>
          </w:p>
        </w:tc>
        <w:tc>
          <w:tcPr>
            <w:tcW w:w="0" w:type="auto"/>
            <w:tcBorders>
              <w:top w:val="nil"/>
              <w:left w:val="nil"/>
              <w:bottom w:val="single" w:sz="4" w:space="0" w:color="auto"/>
              <w:right w:val="single" w:sz="4" w:space="0" w:color="auto"/>
            </w:tcBorders>
            <w:shd w:val="clear" w:color="auto" w:fill="auto"/>
            <w:vAlign w:val="center"/>
            <w:hideMark/>
          </w:tcPr>
          <w:p w14:paraId="5AFE71D4"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02.</w:t>
            </w:r>
          </w:p>
        </w:tc>
        <w:tc>
          <w:tcPr>
            <w:tcW w:w="0" w:type="auto"/>
            <w:vMerge/>
            <w:tcBorders>
              <w:top w:val="nil"/>
              <w:left w:val="single" w:sz="4" w:space="0" w:color="auto"/>
              <w:bottom w:val="single" w:sz="8" w:space="0" w:color="000000"/>
              <w:right w:val="single" w:sz="4" w:space="0" w:color="auto"/>
            </w:tcBorders>
            <w:vAlign w:val="center"/>
            <w:hideMark/>
          </w:tcPr>
          <w:p w14:paraId="6E61C7BA"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838121F"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735</w:t>
            </w:r>
          </w:p>
        </w:tc>
        <w:tc>
          <w:tcPr>
            <w:tcW w:w="0" w:type="auto"/>
            <w:tcBorders>
              <w:top w:val="nil"/>
              <w:left w:val="nil"/>
              <w:bottom w:val="single" w:sz="4" w:space="0" w:color="auto"/>
              <w:right w:val="single" w:sz="4" w:space="0" w:color="auto"/>
            </w:tcBorders>
            <w:shd w:val="clear" w:color="auto" w:fill="auto"/>
            <w:vAlign w:val="center"/>
            <w:hideMark/>
          </w:tcPr>
          <w:p w14:paraId="5A1C0A4C"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735</w:t>
            </w:r>
          </w:p>
        </w:tc>
        <w:tc>
          <w:tcPr>
            <w:tcW w:w="0" w:type="auto"/>
            <w:tcBorders>
              <w:top w:val="nil"/>
              <w:left w:val="nil"/>
              <w:bottom w:val="single" w:sz="4" w:space="0" w:color="auto"/>
              <w:right w:val="single" w:sz="4" w:space="0" w:color="auto"/>
            </w:tcBorders>
            <w:shd w:val="clear" w:color="auto" w:fill="auto"/>
            <w:vAlign w:val="center"/>
            <w:hideMark/>
          </w:tcPr>
          <w:p w14:paraId="00C3FA0D"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336</w:t>
            </w:r>
          </w:p>
        </w:tc>
        <w:tc>
          <w:tcPr>
            <w:tcW w:w="0" w:type="auto"/>
            <w:vMerge/>
            <w:tcBorders>
              <w:top w:val="nil"/>
              <w:left w:val="single" w:sz="4" w:space="0" w:color="auto"/>
              <w:bottom w:val="single" w:sz="8" w:space="0" w:color="000000"/>
              <w:right w:val="single" w:sz="4" w:space="0" w:color="auto"/>
            </w:tcBorders>
            <w:vAlign w:val="center"/>
            <w:hideMark/>
          </w:tcPr>
          <w:p w14:paraId="795C8289" w14:textId="77777777" w:rsidR="007C5B27" w:rsidRPr="007C5B27" w:rsidRDefault="007C5B27" w:rsidP="007C5B27">
            <w:pPr>
              <w:rPr>
                <w:rFonts w:ascii="Cambria" w:hAnsi="Cambria" w:cs="Arial"/>
                <w:sz w:val="14"/>
                <w:szCs w:val="14"/>
              </w:rPr>
            </w:pPr>
          </w:p>
        </w:tc>
        <w:tc>
          <w:tcPr>
            <w:tcW w:w="0" w:type="auto"/>
            <w:vMerge/>
            <w:tcBorders>
              <w:top w:val="nil"/>
              <w:left w:val="single" w:sz="4" w:space="0" w:color="auto"/>
              <w:bottom w:val="single" w:sz="8" w:space="0" w:color="000000"/>
              <w:right w:val="single" w:sz="4" w:space="0" w:color="auto"/>
            </w:tcBorders>
            <w:vAlign w:val="center"/>
            <w:hideMark/>
          </w:tcPr>
          <w:p w14:paraId="6D08BC5A"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032EB45F"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02.</w:t>
            </w:r>
          </w:p>
        </w:tc>
      </w:tr>
      <w:tr w:rsidR="00FD1692" w:rsidRPr="007C5B27" w14:paraId="784A58A2" w14:textId="77777777" w:rsidTr="00FD1692">
        <w:trPr>
          <w:trHeight w:val="405"/>
        </w:trPr>
        <w:tc>
          <w:tcPr>
            <w:tcW w:w="0" w:type="auto"/>
            <w:vMerge/>
            <w:tcBorders>
              <w:top w:val="nil"/>
              <w:left w:val="single" w:sz="4" w:space="0" w:color="auto"/>
              <w:bottom w:val="single" w:sz="8" w:space="0" w:color="000000"/>
              <w:right w:val="single" w:sz="4" w:space="0" w:color="auto"/>
            </w:tcBorders>
            <w:vAlign w:val="center"/>
            <w:hideMark/>
          </w:tcPr>
          <w:p w14:paraId="3A21A14B"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735816E"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5</w:t>
            </w:r>
          </w:p>
        </w:tc>
        <w:tc>
          <w:tcPr>
            <w:tcW w:w="0" w:type="auto"/>
            <w:tcBorders>
              <w:top w:val="nil"/>
              <w:left w:val="nil"/>
              <w:bottom w:val="single" w:sz="4" w:space="0" w:color="auto"/>
              <w:right w:val="single" w:sz="4" w:space="0" w:color="auto"/>
            </w:tcBorders>
            <w:shd w:val="clear" w:color="auto" w:fill="auto"/>
            <w:vAlign w:val="center"/>
            <w:hideMark/>
          </w:tcPr>
          <w:p w14:paraId="1AB321DE" w14:textId="77777777" w:rsidR="007C5B27" w:rsidRPr="007C5B27" w:rsidRDefault="007C5B27" w:rsidP="007C5B27">
            <w:pPr>
              <w:rPr>
                <w:rFonts w:ascii="Cambria" w:hAnsi="Cambria" w:cs="Arial"/>
                <w:sz w:val="14"/>
                <w:szCs w:val="14"/>
              </w:rPr>
            </w:pPr>
            <w:r w:rsidRPr="007C5B27">
              <w:rPr>
                <w:rFonts w:ascii="Cambria" w:hAnsi="Cambria" w:cs="Arial"/>
                <w:sz w:val="14"/>
                <w:szCs w:val="14"/>
              </w:rPr>
              <w:t>7/2021. vállalati kártyaszámla</w:t>
            </w:r>
          </w:p>
        </w:tc>
        <w:tc>
          <w:tcPr>
            <w:tcW w:w="0" w:type="auto"/>
            <w:vMerge/>
            <w:tcBorders>
              <w:top w:val="nil"/>
              <w:left w:val="single" w:sz="4" w:space="0" w:color="auto"/>
              <w:bottom w:val="single" w:sz="8" w:space="0" w:color="000000"/>
              <w:right w:val="single" w:sz="4" w:space="0" w:color="auto"/>
            </w:tcBorders>
            <w:vAlign w:val="center"/>
            <w:hideMark/>
          </w:tcPr>
          <w:p w14:paraId="6527115F"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26D24D8B"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03.</w:t>
            </w:r>
          </w:p>
        </w:tc>
        <w:tc>
          <w:tcPr>
            <w:tcW w:w="0" w:type="auto"/>
            <w:tcBorders>
              <w:top w:val="nil"/>
              <w:left w:val="nil"/>
              <w:bottom w:val="single" w:sz="4" w:space="0" w:color="auto"/>
              <w:right w:val="single" w:sz="4" w:space="0" w:color="auto"/>
            </w:tcBorders>
            <w:shd w:val="clear" w:color="auto" w:fill="auto"/>
            <w:vAlign w:val="center"/>
            <w:hideMark/>
          </w:tcPr>
          <w:p w14:paraId="6CF593C7"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03.</w:t>
            </w:r>
          </w:p>
        </w:tc>
        <w:tc>
          <w:tcPr>
            <w:tcW w:w="0" w:type="auto"/>
            <w:vMerge/>
            <w:tcBorders>
              <w:top w:val="nil"/>
              <w:left w:val="single" w:sz="4" w:space="0" w:color="auto"/>
              <w:bottom w:val="single" w:sz="8" w:space="0" w:color="000000"/>
              <w:right w:val="single" w:sz="4" w:space="0" w:color="auto"/>
            </w:tcBorders>
            <w:vAlign w:val="center"/>
            <w:hideMark/>
          </w:tcPr>
          <w:p w14:paraId="243321AC"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589F7802"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w:t>
            </w:r>
          </w:p>
        </w:tc>
        <w:tc>
          <w:tcPr>
            <w:tcW w:w="0" w:type="auto"/>
            <w:tcBorders>
              <w:top w:val="nil"/>
              <w:left w:val="nil"/>
              <w:bottom w:val="single" w:sz="4" w:space="0" w:color="auto"/>
              <w:right w:val="single" w:sz="4" w:space="0" w:color="auto"/>
            </w:tcBorders>
            <w:shd w:val="clear" w:color="auto" w:fill="auto"/>
            <w:vAlign w:val="center"/>
            <w:hideMark/>
          </w:tcPr>
          <w:p w14:paraId="78CBCB3A"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w:t>
            </w:r>
          </w:p>
        </w:tc>
        <w:tc>
          <w:tcPr>
            <w:tcW w:w="0" w:type="auto"/>
            <w:tcBorders>
              <w:top w:val="nil"/>
              <w:left w:val="nil"/>
              <w:bottom w:val="single" w:sz="4" w:space="0" w:color="auto"/>
              <w:right w:val="single" w:sz="4" w:space="0" w:color="auto"/>
            </w:tcBorders>
            <w:shd w:val="clear" w:color="auto" w:fill="auto"/>
            <w:vAlign w:val="center"/>
            <w:hideMark/>
          </w:tcPr>
          <w:p w14:paraId="3D405C7E"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w:t>
            </w:r>
          </w:p>
        </w:tc>
        <w:tc>
          <w:tcPr>
            <w:tcW w:w="0" w:type="auto"/>
            <w:vMerge/>
            <w:tcBorders>
              <w:top w:val="nil"/>
              <w:left w:val="single" w:sz="4" w:space="0" w:color="auto"/>
              <w:bottom w:val="single" w:sz="8" w:space="0" w:color="000000"/>
              <w:right w:val="single" w:sz="4" w:space="0" w:color="auto"/>
            </w:tcBorders>
            <w:vAlign w:val="center"/>
            <w:hideMark/>
          </w:tcPr>
          <w:p w14:paraId="69292151" w14:textId="77777777" w:rsidR="007C5B27" w:rsidRPr="007C5B27" w:rsidRDefault="007C5B27" w:rsidP="007C5B27">
            <w:pPr>
              <w:rPr>
                <w:rFonts w:ascii="Cambria" w:hAnsi="Cambria" w:cs="Arial"/>
                <w:sz w:val="14"/>
                <w:szCs w:val="14"/>
              </w:rPr>
            </w:pPr>
          </w:p>
        </w:tc>
        <w:tc>
          <w:tcPr>
            <w:tcW w:w="0" w:type="auto"/>
            <w:vMerge/>
            <w:tcBorders>
              <w:top w:val="nil"/>
              <w:left w:val="single" w:sz="4" w:space="0" w:color="auto"/>
              <w:bottom w:val="single" w:sz="8" w:space="0" w:color="000000"/>
              <w:right w:val="single" w:sz="4" w:space="0" w:color="auto"/>
            </w:tcBorders>
            <w:vAlign w:val="center"/>
            <w:hideMark/>
          </w:tcPr>
          <w:p w14:paraId="69F00E91"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96BD154"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03.</w:t>
            </w:r>
          </w:p>
        </w:tc>
      </w:tr>
      <w:tr w:rsidR="00FD1692" w:rsidRPr="007C5B27" w14:paraId="4F23FF99" w14:textId="77777777" w:rsidTr="00FD1692">
        <w:trPr>
          <w:trHeight w:val="405"/>
        </w:trPr>
        <w:tc>
          <w:tcPr>
            <w:tcW w:w="0" w:type="auto"/>
            <w:vMerge/>
            <w:tcBorders>
              <w:top w:val="nil"/>
              <w:left w:val="single" w:sz="4" w:space="0" w:color="auto"/>
              <w:bottom w:val="single" w:sz="8" w:space="0" w:color="000000"/>
              <w:right w:val="single" w:sz="4" w:space="0" w:color="auto"/>
            </w:tcBorders>
            <w:vAlign w:val="center"/>
            <w:hideMark/>
          </w:tcPr>
          <w:p w14:paraId="573725E0"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79B4F948"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6</w:t>
            </w:r>
          </w:p>
        </w:tc>
        <w:tc>
          <w:tcPr>
            <w:tcW w:w="0" w:type="auto"/>
            <w:tcBorders>
              <w:top w:val="nil"/>
              <w:left w:val="nil"/>
              <w:bottom w:val="single" w:sz="4" w:space="0" w:color="auto"/>
              <w:right w:val="single" w:sz="4" w:space="0" w:color="auto"/>
            </w:tcBorders>
            <w:shd w:val="clear" w:color="auto" w:fill="auto"/>
            <w:vAlign w:val="center"/>
            <w:hideMark/>
          </w:tcPr>
          <w:p w14:paraId="2ECC497A" w14:textId="77777777" w:rsidR="007C5B27" w:rsidRPr="007C5B27" w:rsidRDefault="007C5B27" w:rsidP="007C5B27">
            <w:pPr>
              <w:rPr>
                <w:rFonts w:ascii="Cambria" w:hAnsi="Cambria" w:cs="Arial"/>
                <w:sz w:val="14"/>
                <w:szCs w:val="14"/>
              </w:rPr>
            </w:pPr>
            <w:r w:rsidRPr="007C5B27">
              <w:rPr>
                <w:rFonts w:ascii="Cambria" w:hAnsi="Cambria" w:cs="Arial"/>
                <w:sz w:val="14"/>
                <w:szCs w:val="14"/>
              </w:rPr>
              <w:t>8/2021. vállalati kártyaszámla</w:t>
            </w:r>
          </w:p>
        </w:tc>
        <w:tc>
          <w:tcPr>
            <w:tcW w:w="0" w:type="auto"/>
            <w:vMerge/>
            <w:tcBorders>
              <w:top w:val="nil"/>
              <w:left w:val="single" w:sz="4" w:space="0" w:color="auto"/>
              <w:bottom w:val="single" w:sz="8" w:space="0" w:color="000000"/>
              <w:right w:val="single" w:sz="4" w:space="0" w:color="auto"/>
            </w:tcBorders>
            <w:vAlign w:val="center"/>
            <w:hideMark/>
          </w:tcPr>
          <w:p w14:paraId="6E2B8CC8"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7C4CF18"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04.</w:t>
            </w:r>
          </w:p>
        </w:tc>
        <w:tc>
          <w:tcPr>
            <w:tcW w:w="0" w:type="auto"/>
            <w:tcBorders>
              <w:top w:val="nil"/>
              <w:left w:val="nil"/>
              <w:bottom w:val="single" w:sz="4" w:space="0" w:color="auto"/>
              <w:right w:val="single" w:sz="4" w:space="0" w:color="auto"/>
            </w:tcBorders>
            <w:shd w:val="clear" w:color="auto" w:fill="auto"/>
            <w:vAlign w:val="center"/>
            <w:hideMark/>
          </w:tcPr>
          <w:p w14:paraId="744977B3"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04.</w:t>
            </w:r>
          </w:p>
        </w:tc>
        <w:tc>
          <w:tcPr>
            <w:tcW w:w="0" w:type="auto"/>
            <w:vMerge/>
            <w:tcBorders>
              <w:top w:val="nil"/>
              <w:left w:val="single" w:sz="4" w:space="0" w:color="auto"/>
              <w:bottom w:val="single" w:sz="8" w:space="0" w:color="000000"/>
              <w:right w:val="single" w:sz="4" w:space="0" w:color="auto"/>
            </w:tcBorders>
            <w:vAlign w:val="center"/>
            <w:hideMark/>
          </w:tcPr>
          <w:p w14:paraId="4181FFC5"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33DF837"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4 499</w:t>
            </w:r>
          </w:p>
        </w:tc>
        <w:tc>
          <w:tcPr>
            <w:tcW w:w="0" w:type="auto"/>
            <w:tcBorders>
              <w:top w:val="nil"/>
              <w:left w:val="nil"/>
              <w:bottom w:val="single" w:sz="4" w:space="0" w:color="auto"/>
              <w:right w:val="single" w:sz="4" w:space="0" w:color="auto"/>
            </w:tcBorders>
            <w:shd w:val="clear" w:color="auto" w:fill="auto"/>
            <w:vAlign w:val="center"/>
            <w:hideMark/>
          </w:tcPr>
          <w:p w14:paraId="6B68330A"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4 499</w:t>
            </w:r>
          </w:p>
        </w:tc>
        <w:tc>
          <w:tcPr>
            <w:tcW w:w="0" w:type="auto"/>
            <w:tcBorders>
              <w:top w:val="nil"/>
              <w:left w:val="nil"/>
              <w:bottom w:val="single" w:sz="4" w:space="0" w:color="auto"/>
              <w:right w:val="single" w:sz="4" w:space="0" w:color="auto"/>
            </w:tcBorders>
            <w:shd w:val="clear" w:color="auto" w:fill="auto"/>
            <w:vAlign w:val="center"/>
            <w:hideMark/>
          </w:tcPr>
          <w:p w14:paraId="177AF767"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4 499</w:t>
            </w:r>
          </w:p>
        </w:tc>
        <w:tc>
          <w:tcPr>
            <w:tcW w:w="0" w:type="auto"/>
            <w:vMerge/>
            <w:tcBorders>
              <w:top w:val="nil"/>
              <w:left w:val="single" w:sz="4" w:space="0" w:color="auto"/>
              <w:bottom w:val="single" w:sz="8" w:space="0" w:color="000000"/>
              <w:right w:val="single" w:sz="4" w:space="0" w:color="auto"/>
            </w:tcBorders>
            <w:vAlign w:val="center"/>
            <w:hideMark/>
          </w:tcPr>
          <w:p w14:paraId="6371EC21" w14:textId="77777777" w:rsidR="007C5B27" w:rsidRPr="007C5B27" w:rsidRDefault="007C5B27" w:rsidP="007C5B27">
            <w:pPr>
              <w:rPr>
                <w:rFonts w:ascii="Cambria" w:hAnsi="Cambria" w:cs="Arial"/>
                <w:sz w:val="14"/>
                <w:szCs w:val="14"/>
              </w:rPr>
            </w:pPr>
          </w:p>
        </w:tc>
        <w:tc>
          <w:tcPr>
            <w:tcW w:w="0" w:type="auto"/>
            <w:vMerge/>
            <w:tcBorders>
              <w:top w:val="nil"/>
              <w:left w:val="single" w:sz="4" w:space="0" w:color="auto"/>
              <w:bottom w:val="single" w:sz="8" w:space="0" w:color="000000"/>
              <w:right w:val="single" w:sz="4" w:space="0" w:color="auto"/>
            </w:tcBorders>
            <w:vAlign w:val="center"/>
            <w:hideMark/>
          </w:tcPr>
          <w:p w14:paraId="247C934B"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5A2B6DE6"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04.</w:t>
            </w:r>
          </w:p>
        </w:tc>
      </w:tr>
      <w:tr w:rsidR="00FD1692" w:rsidRPr="007C5B27" w14:paraId="1D8CCEC7" w14:textId="77777777" w:rsidTr="00FD1692">
        <w:trPr>
          <w:trHeight w:val="405"/>
        </w:trPr>
        <w:tc>
          <w:tcPr>
            <w:tcW w:w="0" w:type="auto"/>
            <w:vMerge/>
            <w:tcBorders>
              <w:top w:val="nil"/>
              <w:left w:val="single" w:sz="4" w:space="0" w:color="auto"/>
              <w:bottom w:val="single" w:sz="8" w:space="0" w:color="000000"/>
              <w:right w:val="single" w:sz="4" w:space="0" w:color="auto"/>
            </w:tcBorders>
            <w:vAlign w:val="center"/>
            <w:hideMark/>
          </w:tcPr>
          <w:p w14:paraId="331171C4"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F46363C"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7</w:t>
            </w:r>
          </w:p>
        </w:tc>
        <w:tc>
          <w:tcPr>
            <w:tcW w:w="0" w:type="auto"/>
            <w:tcBorders>
              <w:top w:val="nil"/>
              <w:left w:val="nil"/>
              <w:bottom w:val="single" w:sz="4" w:space="0" w:color="auto"/>
              <w:right w:val="single" w:sz="4" w:space="0" w:color="auto"/>
            </w:tcBorders>
            <w:shd w:val="clear" w:color="auto" w:fill="auto"/>
            <w:vAlign w:val="center"/>
            <w:hideMark/>
          </w:tcPr>
          <w:p w14:paraId="039B60F6" w14:textId="77777777" w:rsidR="007C5B27" w:rsidRPr="007C5B27" w:rsidRDefault="007C5B27" w:rsidP="007C5B27">
            <w:pPr>
              <w:rPr>
                <w:rFonts w:ascii="Cambria" w:hAnsi="Cambria" w:cs="Arial"/>
                <w:sz w:val="14"/>
                <w:szCs w:val="14"/>
              </w:rPr>
            </w:pPr>
            <w:r w:rsidRPr="007C5B27">
              <w:rPr>
                <w:rFonts w:ascii="Cambria" w:hAnsi="Cambria" w:cs="Arial"/>
                <w:sz w:val="14"/>
                <w:szCs w:val="14"/>
              </w:rPr>
              <w:t>9/2021. vállalati kártyaszámla</w:t>
            </w:r>
          </w:p>
        </w:tc>
        <w:tc>
          <w:tcPr>
            <w:tcW w:w="0" w:type="auto"/>
            <w:vMerge/>
            <w:tcBorders>
              <w:top w:val="nil"/>
              <w:left w:val="single" w:sz="4" w:space="0" w:color="auto"/>
              <w:bottom w:val="single" w:sz="8" w:space="0" w:color="000000"/>
              <w:right w:val="single" w:sz="4" w:space="0" w:color="auto"/>
            </w:tcBorders>
            <w:vAlign w:val="center"/>
            <w:hideMark/>
          </w:tcPr>
          <w:p w14:paraId="7AE36394"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00701709"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05.</w:t>
            </w:r>
          </w:p>
        </w:tc>
        <w:tc>
          <w:tcPr>
            <w:tcW w:w="0" w:type="auto"/>
            <w:tcBorders>
              <w:top w:val="nil"/>
              <w:left w:val="nil"/>
              <w:bottom w:val="single" w:sz="4" w:space="0" w:color="auto"/>
              <w:right w:val="single" w:sz="4" w:space="0" w:color="auto"/>
            </w:tcBorders>
            <w:shd w:val="clear" w:color="auto" w:fill="auto"/>
            <w:vAlign w:val="center"/>
            <w:hideMark/>
          </w:tcPr>
          <w:p w14:paraId="673067E5"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05.</w:t>
            </w:r>
          </w:p>
        </w:tc>
        <w:tc>
          <w:tcPr>
            <w:tcW w:w="0" w:type="auto"/>
            <w:vMerge/>
            <w:tcBorders>
              <w:top w:val="nil"/>
              <w:left w:val="single" w:sz="4" w:space="0" w:color="auto"/>
              <w:bottom w:val="single" w:sz="8" w:space="0" w:color="000000"/>
              <w:right w:val="single" w:sz="4" w:space="0" w:color="auto"/>
            </w:tcBorders>
            <w:vAlign w:val="center"/>
            <w:hideMark/>
          </w:tcPr>
          <w:p w14:paraId="470E9BCD"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67BE416"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w:t>
            </w:r>
          </w:p>
        </w:tc>
        <w:tc>
          <w:tcPr>
            <w:tcW w:w="0" w:type="auto"/>
            <w:tcBorders>
              <w:top w:val="nil"/>
              <w:left w:val="nil"/>
              <w:bottom w:val="single" w:sz="4" w:space="0" w:color="auto"/>
              <w:right w:val="single" w:sz="4" w:space="0" w:color="auto"/>
            </w:tcBorders>
            <w:shd w:val="clear" w:color="auto" w:fill="auto"/>
            <w:vAlign w:val="center"/>
            <w:hideMark/>
          </w:tcPr>
          <w:p w14:paraId="29E9E6F3"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w:t>
            </w:r>
          </w:p>
        </w:tc>
        <w:tc>
          <w:tcPr>
            <w:tcW w:w="0" w:type="auto"/>
            <w:tcBorders>
              <w:top w:val="nil"/>
              <w:left w:val="nil"/>
              <w:bottom w:val="single" w:sz="4" w:space="0" w:color="auto"/>
              <w:right w:val="single" w:sz="4" w:space="0" w:color="auto"/>
            </w:tcBorders>
            <w:shd w:val="clear" w:color="auto" w:fill="auto"/>
            <w:vAlign w:val="center"/>
            <w:hideMark/>
          </w:tcPr>
          <w:p w14:paraId="0D4DD2A5"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w:t>
            </w:r>
          </w:p>
        </w:tc>
        <w:tc>
          <w:tcPr>
            <w:tcW w:w="0" w:type="auto"/>
            <w:vMerge/>
            <w:tcBorders>
              <w:top w:val="nil"/>
              <w:left w:val="single" w:sz="4" w:space="0" w:color="auto"/>
              <w:bottom w:val="single" w:sz="8" w:space="0" w:color="000000"/>
              <w:right w:val="single" w:sz="4" w:space="0" w:color="auto"/>
            </w:tcBorders>
            <w:vAlign w:val="center"/>
            <w:hideMark/>
          </w:tcPr>
          <w:p w14:paraId="7D96B9A9" w14:textId="77777777" w:rsidR="007C5B27" w:rsidRPr="007C5B27" w:rsidRDefault="007C5B27" w:rsidP="007C5B27">
            <w:pPr>
              <w:rPr>
                <w:rFonts w:ascii="Cambria" w:hAnsi="Cambria" w:cs="Arial"/>
                <w:sz w:val="14"/>
                <w:szCs w:val="14"/>
              </w:rPr>
            </w:pPr>
          </w:p>
        </w:tc>
        <w:tc>
          <w:tcPr>
            <w:tcW w:w="0" w:type="auto"/>
            <w:vMerge/>
            <w:tcBorders>
              <w:top w:val="nil"/>
              <w:left w:val="single" w:sz="4" w:space="0" w:color="auto"/>
              <w:bottom w:val="single" w:sz="8" w:space="0" w:color="000000"/>
              <w:right w:val="single" w:sz="4" w:space="0" w:color="auto"/>
            </w:tcBorders>
            <w:vAlign w:val="center"/>
            <w:hideMark/>
          </w:tcPr>
          <w:p w14:paraId="1A5D91AA"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2A9F79C"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05.</w:t>
            </w:r>
          </w:p>
        </w:tc>
      </w:tr>
      <w:tr w:rsidR="00FD1692" w:rsidRPr="007C5B27" w14:paraId="3EEA84A9" w14:textId="77777777" w:rsidTr="00FD1692">
        <w:trPr>
          <w:trHeight w:val="405"/>
        </w:trPr>
        <w:tc>
          <w:tcPr>
            <w:tcW w:w="0" w:type="auto"/>
            <w:vMerge/>
            <w:tcBorders>
              <w:top w:val="nil"/>
              <w:left w:val="single" w:sz="4" w:space="0" w:color="auto"/>
              <w:bottom w:val="single" w:sz="8" w:space="0" w:color="000000"/>
              <w:right w:val="single" w:sz="4" w:space="0" w:color="auto"/>
            </w:tcBorders>
            <w:vAlign w:val="center"/>
            <w:hideMark/>
          </w:tcPr>
          <w:p w14:paraId="3DE55720"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224C2E42"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8</w:t>
            </w:r>
          </w:p>
        </w:tc>
        <w:tc>
          <w:tcPr>
            <w:tcW w:w="0" w:type="auto"/>
            <w:tcBorders>
              <w:top w:val="nil"/>
              <w:left w:val="nil"/>
              <w:bottom w:val="single" w:sz="4" w:space="0" w:color="auto"/>
              <w:right w:val="single" w:sz="4" w:space="0" w:color="auto"/>
            </w:tcBorders>
            <w:shd w:val="clear" w:color="auto" w:fill="auto"/>
            <w:vAlign w:val="center"/>
            <w:hideMark/>
          </w:tcPr>
          <w:p w14:paraId="5F976654" w14:textId="77777777" w:rsidR="007C5B27" w:rsidRPr="007C5B27" w:rsidRDefault="007C5B27" w:rsidP="007C5B27">
            <w:pPr>
              <w:rPr>
                <w:rFonts w:ascii="Cambria" w:hAnsi="Cambria" w:cs="Arial"/>
                <w:sz w:val="14"/>
                <w:szCs w:val="14"/>
              </w:rPr>
            </w:pPr>
            <w:r w:rsidRPr="007C5B27">
              <w:rPr>
                <w:rFonts w:ascii="Cambria" w:hAnsi="Cambria" w:cs="Arial"/>
                <w:sz w:val="14"/>
                <w:szCs w:val="14"/>
              </w:rPr>
              <w:t>9/2021. vállalati kártyaszámla</w:t>
            </w:r>
          </w:p>
        </w:tc>
        <w:tc>
          <w:tcPr>
            <w:tcW w:w="0" w:type="auto"/>
            <w:vMerge/>
            <w:tcBorders>
              <w:top w:val="nil"/>
              <w:left w:val="single" w:sz="4" w:space="0" w:color="auto"/>
              <w:bottom w:val="single" w:sz="8" w:space="0" w:color="000000"/>
              <w:right w:val="single" w:sz="4" w:space="0" w:color="auto"/>
            </w:tcBorders>
            <w:vAlign w:val="center"/>
            <w:hideMark/>
          </w:tcPr>
          <w:p w14:paraId="4E3D81E0"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28AC54A7"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05.</w:t>
            </w:r>
          </w:p>
        </w:tc>
        <w:tc>
          <w:tcPr>
            <w:tcW w:w="0" w:type="auto"/>
            <w:tcBorders>
              <w:top w:val="nil"/>
              <w:left w:val="nil"/>
              <w:bottom w:val="single" w:sz="4" w:space="0" w:color="auto"/>
              <w:right w:val="single" w:sz="4" w:space="0" w:color="auto"/>
            </w:tcBorders>
            <w:shd w:val="clear" w:color="auto" w:fill="auto"/>
            <w:vAlign w:val="center"/>
            <w:hideMark/>
          </w:tcPr>
          <w:p w14:paraId="7638622E"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05.</w:t>
            </w:r>
          </w:p>
        </w:tc>
        <w:tc>
          <w:tcPr>
            <w:tcW w:w="0" w:type="auto"/>
            <w:vMerge/>
            <w:tcBorders>
              <w:top w:val="nil"/>
              <w:left w:val="single" w:sz="4" w:space="0" w:color="auto"/>
              <w:bottom w:val="single" w:sz="8" w:space="0" w:color="000000"/>
              <w:right w:val="single" w:sz="4" w:space="0" w:color="auto"/>
            </w:tcBorders>
            <w:vAlign w:val="center"/>
            <w:hideMark/>
          </w:tcPr>
          <w:p w14:paraId="6C1B84E8"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76C69E68"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4 500</w:t>
            </w:r>
          </w:p>
        </w:tc>
        <w:tc>
          <w:tcPr>
            <w:tcW w:w="0" w:type="auto"/>
            <w:tcBorders>
              <w:top w:val="nil"/>
              <w:left w:val="nil"/>
              <w:bottom w:val="single" w:sz="4" w:space="0" w:color="auto"/>
              <w:right w:val="single" w:sz="4" w:space="0" w:color="auto"/>
            </w:tcBorders>
            <w:shd w:val="clear" w:color="auto" w:fill="auto"/>
            <w:vAlign w:val="center"/>
            <w:hideMark/>
          </w:tcPr>
          <w:p w14:paraId="3CB7EBCD"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4 500</w:t>
            </w:r>
          </w:p>
        </w:tc>
        <w:tc>
          <w:tcPr>
            <w:tcW w:w="0" w:type="auto"/>
            <w:tcBorders>
              <w:top w:val="nil"/>
              <w:left w:val="nil"/>
              <w:bottom w:val="single" w:sz="4" w:space="0" w:color="auto"/>
              <w:right w:val="single" w:sz="4" w:space="0" w:color="auto"/>
            </w:tcBorders>
            <w:shd w:val="clear" w:color="auto" w:fill="auto"/>
            <w:vAlign w:val="center"/>
            <w:hideMark/>
          </w:tcPr>
          <w:p w14:paraId="76DDE03A"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4 500</w:t>
            </w:r>
          </w:p>
        </w:tc>
        <w:tc>
          <w:tcPr>
            <w:tcW w:w="0" w:type="auto"/>
            <w:vMerge/>
            <w:tcBorders>
              <w:top w:val="nil"/>
              <w:left w:val="single" w:sz="4" w:space="0" w:color="auto"/>
              <w:bottom w:val="single" w:sz="8" w:space="0" w:color="000000"/>
              <w:right w:val="single" w:sz="4" w:space="0" w:color="auto"/>
            </w:tcBorders>
            <w:vAlign w:val="center"/>
            <w:hideMark/>
          </w:tcPr>
          <w:p w14:paraId="38EFF939" w14:textId="77777777" w:rsidR="007C5B27" w:rsidRPr="007C5B27" w:rsidRDefault="007C5B27" w:rsidP="007C5B27">
            <w:pPr>
              <w:rPr>
                <w:rFonts w:ascii="Cambria" w:hAnsi="Cambria" w:cs="Arial"/>
                <w:sz w:val="14"/>
                <w:szCs w:val="14"/>
              </w:rPr>
            </w:pPr>
          </w:p>
        </w:tc>
        <w:tc>
          <w:tcPr>
            <w:tcW w:w="0" w:type="auto"/>
            <w:vMerge/>
            <w:tcBorders>
              <w:top w:val="nil"/>
              <w:left w:val="single" w:sz="4" w:space="0" w:color="auto"/>
              <w:bottom w:val="single" w:sz="8" w:space="0" w:color="000000"/>
              <w:right w:val="single" w:sz="4" w:space="0" w:color="auto"/>
            </w:tcBorders>
            <w:vAlign w:val="center"/>
            <w:hideMark/>
          </w:tcPr>
          <w:p w14:paraId="6938C5C3"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207C3AC"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05.</w:t>
            </w:r>
          </w:p>
        </w:tc>
      </w:tr>
      <w:tr w:rsidR="00FD1692" w:rsidRPr="007C5B27" w14:paraId="603B175F" w14:textId="77777777" w:rsidTr="00FD1692">
        <w:trPr>
          <w:trHeight w:val="405"/>
        </w:trPr>
        <w:tc>
          <w:tcPr>
            <w:tcW w:w="0" w:type="auto"/>
            <w:vMerge/>
            <w:tcBorders>
              <w:top w:val="nil"/>
              <w:left w:val="single" w:sz="4" w:space="0" w:color="auto"/>
              <w:bottom w:val="single" w:sz="8" w:space="0" w:color="000000"/>
              <w:right w:val="single" w:sz="4" w:space="0" w:color="auto"/>
            </w:tcBorders>
            <w:vAlign w:val="center"/>
            <w:hideMark/>
          </w:tcPr>
          <w:p w14:paraId="45F025CE"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28E7249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9</w:t>
            </w:r>
          </w:p>
        </w:tc>
        <w:tc>
          <w:tcPr>
            <w:tcW w:w="0" w:type="auto"/>
            <w:tcBorders>
              <w:top w:val="nil"/>
              <w:left w:val="nil"/>
              <w:bottom w:val="single" w:sz="4" w:space="0" w:color="auto"/>
              <w:right w:val="single" w:sz="4" w:space="0" w:color="auto"/>
            </w:tcBorders>
            <w:shd w:val="clear" w:color="auto" w:fill="auto"/>
            <w:vAlign w:val="center"/>
            <w:hideMark/>
          </w:tcPr>
          <w:p w14:paraId="46732C50" w14:textId="77777777" w:rsidR="007C5B27" w:rsidRPr="007C5B27" w:rsidRDefault="007C5B27" w:rsidP="007C5B27">
            <w:pPr>
              <w:rPr>
                <w:rFonts w:ascii="Cambria" w:hAnsi="Cambria" w:cs="Arial"/>
                <w:sz w:val="14"/>
                <w:szCs w:val="14"/>
              </w:rPr>
            </w:pPr>
            <w:r w:rsidRPr="007C5B27">
              <w:rPr>
                <w:rFonts w:ascii="Cambria" w:hAnsi="Cambria" w:cs="Arial"/>
                <w:sz w:val="14"/>
                <w:szCs w:val="14"/>
              </w:rPr>
              <w:t>36/2021.</w:t>
            </w:r>
          </w:p>
        </w:tc>
        <w:tc>
          <w:tcPr>
            <w:tcW w:w="0" w:type="auto"/>
            <w:vMerge/>
            <w:tcBorders>
              <w:top w:val="nil"/>
              <w:left w:val="single" w:sz="4" w:space="0" w:color="auto"/>
              <w:bottom w:val="single" w:sz="8" w:space="0" w:color="000000"/>
              <w:right w:val="single" w:sz="4" w:space="0" w:color="auto"/>
            </w:tcBorders>
            <w:vAlign w:val="center"/>
            <w:hideMark/>
          </w:tcPr>
          <w:p w14:paraId="4B77DE24"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5091E631"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31.</w:t>
            </w:r>
          </w:p>
        </w:tc>
        <w:tc>
          <w:tcPr>
            <w:tcW w:w="0" w:type="auto"/>
            <w:tcBorders>
              <w:top w:val="nil"/>
              <w:left w:val="nil"/>
              <w:bottom w:val="single" w:sz="4" w:space="0" w:color="auto"/>
              <w:right w:val="single" w:sz="4" w:space="0" w:color="auto"/>
            </w:tcBorders>
            <w:shd w:val="clear" w:color="auto" w:fill="auto"/>
            <w:vAlign w:val="center"/>
            <w:hideMark/>
          </w:tcPr>
          <w:p w14:paraId="0838BAD9"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31.</w:t>
            </w:r>
          </w:p>
        </w:tc>
        <w:tc>
          <w:tcPr>
            <w:tcW w:w="0" w:type="auto"/>
            <w:vMerge/>
            <w:tcBorders>
              <w:top w:val="nil"/>
              <w:left w:val="single" w:sz="4" w:space="0" w:color="auto"/>
              <w:bottom w:val="single" w:sz="8" w:space="0" w:color="000000"/>
              <w:right w:val="single" w:sz="4" w:space="0" w:color="auto"/>
            </w:tcBorders>
            <w:vAlign w:val="center"/>
            <w:hideMark/>
          </w:tcPr>
          <w:p w14:paraId="0364D088"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DA09FA3"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1 627</w:t>
            </w:r>
          </w:p>
        </w:tc>
        <w:tc>
          <w:tcPr>
            <w:tcW w:w="0" w:type="auto"/>
            <w:tcBorders>
              <w:top w:val="nil"/>
              <w:left w:val="nil"/>
              <w:bottom w:val="single" w:sz="4" w:space="0" w:color="auto"/>
              <w:right w:val="single" w:sz="4" w:space="0" w:color="auto"/>
            </w:tcBorders>
            <w:shd w:val="clear" w:color="auto" w:fill="auto"/>
            <w:vAlign w:val="center"/>
            <w:hideMark/>
          </w:tcPr>
          <w:p w14:paraId="26190CD4"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1 627</w:t>
            </w:r>
          </w:p>
        </w:tc>
        <w:tc>
          <w:tcPr>
            <w:tcW w:w="0" w:type="auto"/>
            <w:tcBorders>
              <w:top w:val="nil"/>
              <w:left w:val="nil"/>
              <w:bottom w:val="single" w:sz="4" w:space="0" w:color="auto"/>
              <w:right w:val="single" w:sz="4" w:space="0" w:color="auto"/>
            </w:tcBorders>
            <w:shd w:val="clear" w:color="auto" w:fill="auto"/>
            <w:vAlign w:val="center"/>
            <w:hideMark/>
          </w:tcPr>
          <w:p w14:paraId="2A0DE7F9"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1 627</w:t>
            </w:r>
          </w:p>
        </w:tc>
        <w:tc>
          <w:tcPr>
            <w:tcW w:w="0" w:type="auto"/>
            <w:vMerge/>
            <w:tcBorders>
              <w:top w:val="nil"/>
              <w:left w:val="single" w:sz="4" w:space="0" w:color="auto"/>
              <w:bottom w:val="single" w:sz="8" w:space="0" w:color="000000"/>
              <w:right w:val="single" w:sz="4" w:space="0" w:color="auto"/>
            </w:tcBorders>
            <w:vAlign w:val="center"/>
            <w:hideMark/>
          </w:tcPr>
          <w:p w14:paraId="728915D1" w14:textId="77777777" w:rsidR="007C5B27" w:rsidRPr="007C5B27" w:rsidRDefault="007C5B27" w:rsidP="007C5B27">
            <w:pPr>
              <w:rPr>
                <w:rFonts w:ascii="Cambria" w:hAnsi="Cambria" w:cs="Arial"/>
                <w:sz w:val="14"/>
                <w:szCs w:val="14"/>
              </w:rPr>
            </w:pPr>
          </w:p>
        </w:tc>
        <w:tc>
          <w:tcPr>
            <w:tcW w:w="0" w:type="auto"/>
            <w:vMerge/>
            <w:tcBorders>
              <w:top w:val="nil"/>
              <w:left w:val="single" w:sz="4" w:space="0" w:color="auto"/>
              <w:bottom w:val="single" w:sz="8" w:space="0" w:color="000000"/>
              <w:right w:val="single" w:sz="4" w:space="0" w:color="auto"/>
            </w:tcBorders>
            <w:vAlign w:val="center"/>
            <w:hideMark/>
          </w:tcPr>
          <w:p w14:paraId="1016F561"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5BD046DB"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31.</w:t>
            </w:r>
          </w:p>
        </w:tc>
      </w:tr>
      <w:tr w:rsidR="00FD1692" w:rsidRPr="007C5B27" w14:paraId="565B2913" w14:textId="77777777" w:rsidTr="00FD1692">
        <w:trPr>
          <w:trHeight w:val="405"/>
        </w:trPr>
        <w:tc>
          <w:tcPr>
            <w:tcW w:w="0" w:type="auto"/>
            <w:vMerge/>
            <w:tcBorders>
              <w:top w:val="nil"/>
              <w:left w:val="single" w:sz="4" w:space="0" w:color="auto"/>
              <w:bottom w:val="single" w:sz="8" w:space="0" w:color="000000"/>
              <w:right w:val="single" w:sz="4" w:space="0" w:color="auto"/>
            </w:tcBorders>
            <w:vAlign w:val="center"/>
            <w:hideMark/>
          </w:tcPr>
          <w:p w14:paraId="55FC9338"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55A8A0E9"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10</w:t>
            </w:r>
          </w:p>
        </w:tc>
        <w:tc>
          <w:tcPr>
            <w:tcW w:w="0" w:type="auto"/>
            <w:tcBorders>
              <w:top w:val="nil"/>
              <w:left w:val="nil"/>
              <w:bottom w:val="single" w:sz="4" w:space="0" w:color="auto"/>
              <w:right w:val="single" w:sz="4" w:space="0" w:color="auto"/>
            </w:tcBorders>
            <w:shd w:val="clear" w:color="auto" w:fill="auto"/>
            <w:vAlign w:val="center"/>
            <w:hideMark/>
          </w:tcPr>
          <w:p w14:paraId="4131F51E" w14:textId="77777777" w:rsidR="007C5B27" w:rsidRPr="007C5B27" w:rsidRDefault="007C5B27" w:rsidP="007C5B27">
            <w:pPr>
              <w:rPr>
                <w:rFonts w:ascii="Cambria" w:hAnsi="Cambria" w:cs="Arial"/>
                <w:sz w:val="14"/>
                <w:szCs w:val="14"/>
              </w:rPr>
            </w:pPr>
            <w:r w:rsidRPr="007C5B27">
              <w:rPr>
                <w:rFonts w:ascii="Cambria" w:hAnsi="Cambria" w:cs="Arial"/>
                <w:sz w:val="14"/>
                <w:szCs w:val="14"/>
              </w:rPr>
              <w:t>10/2021. vállalati kártyaszámla</w:t>
            </w:r>
          </w:p>
        </w:tc>
        <w:tc>
          <w:tcPr>
            <w:tcW w:w="0" w:type="auto"/>
            <w:vMerge/>
            <w:tcBorders>
              <w:top w:val="nil"/>
              <w:left w:val="single" w:sz="4" w:space="0" w:color="auto"/>
              <w:bottom w:val="single" w:sz="8" w:space="0" w:color="000000"/>
              <w:right w:val="single" w:sz="4" w:space="0" w:color="auto"/>
            </w:tcBorders>
            <w:vAlign w:val="center"/>
            <w:hideMark/>
          </w:tcPr>
          <w:p w14:paraId="34955E02"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614451F5"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06.</w:t>
            </w:r>
          </w:p>
        </w:tc>
        <w:tc>
          <w:tcPr>
            <w:tcW w:w="0" w:type="auto"/>
            <w:tcBorders>
              <w:top w:val="nil"/>
              <w:left w:val="nil"/>
              <w:bottom w:val="single" w:sz="4" w:space="0" w:color="auto"/>
              <w:right w:val="single" w:sz="4" w:space="0" w:color="auto"/>
            </w:tcBorders>
            <w:shd w:val="clear" w:color="auto" w:fill="auto"/>
            <w:vAlign w:val="center"/>
            <w:hideMark/>
          </w:tcPr>
          <w:p w14:paraId="15091F0A"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06.</w:t>
            </w:r>
          </w:p>
        </w:tc>
        <w:tc>
          <w:tcPr>
            <w:tcW w:w="0" w:type="auto"/>
            <w:vMerge/>
            <w:tcBorders>
              <w:top w:val="nil"/>
              <w:left w:val="single" w:sz="4" w:space="0" w:color="auto"/>
              <w:bottom w:val="single" w:sz="8" w:space="0" w:color="000000"/>
              <w:right w:val="single" w:sz="4" w:space="0" w:color="auto"/>
            </w:tcBorders>
            <w:vAlign w:val="center"/>
            <w:hideMark/>
          </w:tcPr>
          <w:p w14:paraId="19F87FDA"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6D4D9107"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w:t>
            </w:r>
          </w:p>
        </w:tc>
        <w:tc>
          <w:tcPr>
            <w:tcW w:w="0" w:type="auto"/>
            <w:tcBorders>
              <w:top w:val="nil"/>
              <w:left w:val="nil"/>
              <w:bottom w:val="single" w:sz="4" w:space="0" w:color="auto"/>
              <w:right w:val="single" w:sz="4" w:space="0" w:color="auto"/>
            </w:tcBorders>
            <w:shd w:val="clear" w:color="auto" w:fill="auto"/>
            <w:vAlign w:val="center"/>
            <w:hideMark/>
          </w:tcPr>
          <w:p w14:paraId="53C1BAA5"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w:t>
            </w:r>
          </w:p>
        </w:tc>
        <w:tc>
          <w:tcPr>
            <w:tcW w:w="0" w:type="auto"/>
            <w:tcBorders>
              <w:top w:val="nil"/>
              <w:left w:val="nil"/>
              <w:bottom w:val="single" w:sz="4" w:space="0" w:color="auto"/>
              <w:right w:val="single" w:sz="4" w:space="0" w:color="auto"/>
            </w:tcBorders>
            <w:shd w:val="clear" w:color="auto" w:fill="auto"/>
            <w:vAlign w:val="center"/>
            <w:hideMark/>
          </w:tcPr>
          <w:p w14:paraId="4A222495"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w:t>
            </w:r>
          </w:p>
        </w:tc>
        <w:tc>
          <w:tcPr>
            <w:tcW w:w="0" w:type="auto"/>
            <w:vMerge/>
            <w:tcBorders>
              <w:top w:val="nil"/>
              <w:left w:val="single" w:sz="4" w:space="0" w:color="auto"/>
              <w:bottom w:val="single" w:sz="8" w:space="0" w:color="000000"/>
              <w:right w:val="single" w:sz="4" w:space="0" w:color="auto"/>
            </w:tcBorders>
            <w:vAlign w:val="center"/>
            <w:hideMark/>
          </w:tcPr>
          <w:p w14:paraId="1AE23D66" w14:textId="77777777" w:rsidR="007C5B27" w:rsidRPr="007C5B27" w:rsidRDefault="007C5B27" w:rsidP="007C5B27">
            <w:pPr>
              <w:rPr>
                <w:rFonts w:ascii="Cambria" w:hAnsi="Cambria" w:cs="Arial"/>
                <w:sz w:val="14"/>
                <w:szCs w:val="14"/>
              </w:rPr>
            </w:pPr>
          </w:p>
        </w:tc>
        <w:tc>
          <w:tcPr>
            <w:tcW w:w="0" w:type="auto"/>
            <w:vMerge/>
            <w:tcBorders>
              <w:top w:val="nil"/>
              <w:left w:val="single" w:sz="4" w:space="0" w:color="auto"/>
              <w:bottom w:val="single" w:sz="8" w:space="0" w:color="000000"/>
              <w:right w:val="single" w:sz="4" w:space="0" w:color="auto"/>
            </w:tcBorders>
            <w:vAlign w:val="center"/>
            <w:hideMark/>
          </w:tcPr>
          <w:p w14:paraId="745A40A7"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56F3543"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06.</w:t>
            </w:r>
          </w:p>
        </w:tc>
      </w:tr>
      <w:tr w:rsidR="00FD1692" w:rsidRPr="007C5B27" w14:paraId="4D61D90F" w14:textId="77777777" w:rsidTr="00FD1692">
        <w:trPr>
          <w:trHeight w:val="405"/>
        </w:trPr>
        <w:tc>
          <w:tcPr>
            <w:tcW w:w="0" w:type="auto"/>
            <w:vMerge/>
            <w:tcBorders>
              <w:top w:val="nil"/>
              <w:left w:val="single" w:sz="4" w:space="0" w:color="auto"/>
              <w:bottom w:val="single" w:sz="8" w:space="0" w:color="000000"/>
              <w:right w:val="single" w:sz="4" w:space="0" w:color="auto"/>
            </w:tcBorders>
            <w:vAlign w:val="center"/>
            <w:hideMark/>
          </w:tcPr>
          <w:p w14:paraId="0243A0A9"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7777364D"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11</w:t>
            </w:r>
          </w:p>
        </w:tc>
        <w:tc>
          <w:tcPr>
            <w:tcW w:w="0" w:type="auto"/>
            <w:tcBorders>
              <w:top w:val="nil"/>
              <w:left w:val="nil"/>
              <w:bottom w:val="single" w:sz="4" w:space="0" w:color="auto"/>
              <w:right w:val="single" w:sz="4" w:space="0" w:color="auto"/>
            </w:tcBorders>
            <w:shd w:val="clear" w:color="auto" w:fill="auto"/>
            <w:vAlign w:val="center"/>
            <w:hideMark/>
          </w:tcPr>
          <w:p w14:paraId="336B300C" w14:textId="77777777" w:rsidR="007C5B27" w:rsidRPr="007C5B27" w:rsidRDefault="007C5B27" w:rsidP="007C5B27">
            <w:pPr>
              <w:rPr>
                <w:rFonts w:ascii="Cambria" w:hAnsi="Cambria" w:cs="Arial"/>
                <w:sz w:val="14"/>
                <w:szCs w:val="14"/>
              </w:rPr>
            </w:pPr>
            <w:r w:rsidRPr="007C5B27">
              <w:rPr>
                <w:rFonts w:ascii="Cambria" w:hAnsi="Cambria" w:cs="Arial"/>
                <w:sz w:val="14"/>
                <w:szCs w:val="14"/>
              </w:rPr>
              <w:t>13/2021. vállalati kártyaszámla</w:t>
            </w:r>
          </w:p>
        </w:tc>
        <w:tc>
          <w:tcPr>
            <w:tcW w:w="0" w:type="auto"/>
            <w:vMerge/>
            <w:tcBorders>
              <w:top w:val="nil"/>
              <w:left w:val="single" w:sz="4" w:space="0" w:color="auto"/>
              <w:bottom w:val="single" w:sz="8" w:space="0" w:color="000000"/>
              <w:right w:val="single" w:sz="4" w:space="0" w:color="auto"/>
            </w:tcBorders>
            <w:vAlign w:val="center"/>
            <w:hideMark/>
          </w:tcPr>
          <w:p w14:paraId="321F0185"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6A8A17E4"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01.</w:t>
            </w:r>
          </w:p>
        </w:tc>
        <w:tc>
          <w:tcPr>
            <w:tcW w:w="0" w:type="auto"/>
            <w:tcBorders>
              <w:top w:val="nil"/>
              <w:left w:val="nil"/>
              <w:bottom w:val="single" w:sz="4" w:space="0" w:color="auto"/>
              <w:right w:val="single" w:sz="4" w:space="0" w:color="auto"/>
            </w:tcBorders>
            <w:shd w:val="clear" w:color="auto" w:fill="auto"/>
            <w:vAlign w:val="center"/>
            <w:hideMark/>
          </w:tcPr>
          <w:p w14:paraId="4EC37818"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01.</w:t>
            </w:r>
          </w:p>
        </w:tc>
        <w:tc>
          <w:tcPr>
            <w:tcW w:w="0" w:type="auto"/>
            <w:vMerge/>
            <w:tcBorders>
              <w:top w:val="nil"/>
              <w:left w:val="single" w:sz="4" w:space="0" w:color="auto"/>
              <w:bottom w:val="single" w:sz="8" w:space="0" w:color="000000"/>
              <w:right w:val="single" w:sz="4" w:space="0" w:color="auto"/>
            </w:tcBorders>
            <w:vAlign w:val="center"/>
            <w:hideMark/>
          </w:tcPr>
          <w:p w14:paraId="3BE30AA2"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01BC17F"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1 800</w:t>
            </w:r>
          </w:p>
        </w:tc>
        <w:tc>
          <w:tcPr>
            <w:tcW w:w="0" w:type="auto"/>
            <w:tcBorders>
              <w:top w:val="nil"/>
              <w:left w:val="nil"/>
              <w:bottom w:val="single" w:sz="4" w:space="0" w:color="auto"/>
              <w:right w:val="single" w:sz="4" w:space="0" w:color="auto"/>
            </w:tcBorders>
            <w:shd w:val="clear" w:color="auto" w:fill="auto"/>
            <w:vAlign w:val="center"/>
            <w:hideMark/>
          </w:tcPr>
          <w:p w14:paraId="13DAD40B"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1 800</w:t>
            </w:r>
          </w:p>
        </w:tc>
        <w:tc>
          <w:tcPr>
            <w:tcW w:w="0" w:type="auto"/>
            <w:tcBorders>
              <w:top w:val="nil"/>
              <w:left w:val="nil"/>
              <w:bottom w:val="single" w:sz="4" w:space="0" w:color="auto"/>
              <w:right w:val="single" w:sz="4" w:space="0" w:color="auto"/>
            </w:tcBorders>
            <w:shd w:val="clear" w:color="auto" w:fill="auto"/>
            <w:vAlign w:val="center"/>
            <w:hideMark/>
          </w:tcPr>
          <w:p w14:paraId="4D057898"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1 747</w:t>
            </w:r>
          </w:p>
        </w:tc>
        <w:tc>
          <w:tcPr>
            <w:tcW w:w="0" w:type="auto"/>
            <w:vMerge/>
            <w:tcBorders>
              <w:top w:val="nil"/>
              <w:left w:val="single" w:sz="4" w:space="0" w:color="auto"/>
              <w:bottom w:val="single" w:sz="8" w:space="0" w:color="000000"/>
              <w:right w:val="single" w:sz="4" w:space="0" w:color="auto"/>
            </w:tcBorders>
            <w:vAlign w:val="center"/>
            <w:hideMark/>
          </w:tcPr>
          <w:p w14:paraId="65F04DD0" w14:textId="77777777" w:rsidR="007C5B27" w:rsidRPr="007C5B27" w:rsidRDefault="007C5B27" w:rsidP="007C5B27">
            <w:pPr>
              <w:rPr>
                <w:rFonts w:ascii="Cambria" w:hAnsi="Cambria" w:cs="Arial"/>
                <w:sz w:val="14"/>
                <w:szCs w:val="14"/>
              </w:rPr>
            </w:pPr>
          </w:p>
        </w:tc>
        <w:tc>
          <w:tcPr>
            <w:tcW w:w="0" w:type="auto"/>
            <w:vMerge/>
            <w:tcBorders>
              <w:top w:val="nil"/>
              <w:left w:val="single" w:sz="4" w:space="0" w:color="auto"/>
              <w:bottom w:val="single" w:sz="8" w:space="0" w:color="000000"/>
              <w:right w:val="single" w:sz="4" w:space="0" w:color="auto"/>
            </w:tcBorders>
            <w:vAlign w:val="center"/>
            <w:hideMark/>
          </w:tcPr>
          <w:p w14:paraId="4EE6024C"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68F3005D"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01.</w:t>
            </w:r>
          </w:p>
        </w:tc>
      </w:tr>
      <w:tr w:rsidR="00FD1692" w:rsidRPr="007C5B27" w14:paraId="645D92CF" w14:textId="77777777" w:rsidTr="00FD1692">
        <w:trPr>
          <w:trHeight w:val="405"/>
        </w:trPr>
        <w:tc>
          <w:tcPr>
            <w:tcW w:w="0" w:type="auto"/>
            <w:vMerge/>
            <w:tcBorders>
              <w:top w:val="nil"/>
              <w:left w:val="single" w:sz="4" w:space="0" w:color="auto"/>
              <w:bottom w:val="single" w:sz="8" w:space="0" w:color="000000"/>
              <w:right w:val="single" w:sz="4" w:space="0" w:color="auto"/>
            </w:tcBorders>
            <w:vAlign w:val="center"/>
            <w:hideMark/>
          </w:tcPr>
          <w:p w14:paraId="3DD0F628"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48030FA"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12</w:t>
            </w:r>
          </w:p>
        </w:tc>
        <w:tc>
          <w:tcPr>
            <w:tcW w:w="0" w:type="auto"/>
            <w:tcBorders>
              <w:top w:val="nil"/>
              <w:left w:val="nil"/>
              <w:bottom w:val="single" w:sz="4" w:space="0" w:color="auto"/>
              <w:right w:val="single" w:sz="4" w:space="0" w:color="auto"/>
            </w:tcBorders>
            <w:shd w:val="clear" w:color="auto" w:fill="auto"/>
            <w:vAlign w:val="center"/>
            <w:hideMark/>
          </w:tcPr>
          <w:p w14:paraId="14E3B57F" w14:textId="77777777" w:rsidR="007C5B27" w:rsidRPr="007C5B27" w:rsidRDefault="007C5B27" w:rsidP="007C5B27">
            <w:pPr>
              <w:rPr>
                <w:rFonts w:ascii="Cambria" w:hAnsi="Cambria" w:cs="Arial"/>
                <w:sz w:val="14"/>
                <w:szCs w:val="14"/>
              </w:rPr>
            </w:pPr>
            <w:r w:rsidRPr="007C5B27">
              <w:rPr>
                <w:rFonts w:ascii="Cambria" w:hAnsi="Cambria" w:cs="Arial"/>
                <w:sz w:val="14"/>
                <w:szCs w:val="14"/>
              </w:rPr>
              <w:t>61/2021.</w:t>
            </w:r>
          </w:p>
        </w:tc>
        <w:tc>
          <w:tcPr>
            <w:tcW w:w="0" w:type="auto"/>
            <w:vMerge/>
            <w:tcBorders>
              <w:top w:val="nil"/>
              <w:left w:val="single" w:sz="4" w:space="0" w:color="auto"/>
              <w:bottom w:val="single" w:sz="8" w:space="0" w:color="000000"/>
              <w:right w:val="single" w:sz="4" w:space="0" w:color="auto"/>
            </w:tcBorders>
            <w:vAlign w:val="center"/>
            <w:hideMark/>
          </w:tcPr>
          <w:p w14:paraId="7EB69855"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DFEF4DB"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december 31.</w:t>
            </w:r>
          </w:p>
        </w:tc>
        <w:tc>
          <w:tcPr>
            <w:tcW w:w="0" w:type="auto"/>
            <w:tcBorders>
              <w:top w:val="nil"/>
              <w:left w:val="nil"/>
              <w:bottom w:val="single" w:sz="4" w:space="0" w:color="auto"/>
              <w:right w:val="single" w:sz="4" w:space="0" w:color="auto"/>
            </w:tcBorders>
            <w:shd w:val="clear" w:color="auto" w:fill="auto"/>
            <w:vAlign w:val="center"/>
            <w:hideMark/>
          </w:tcPr>
          <w:p w14:paraId="790458B0"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december 31.</w:t>
            </w:r>
          </w:p>
        </w:tc>
        <w:tc>
          <w:tcPr>
            <w:tcW w:w="0" w:type="auto"/>
            <w:vMerge/>
            <w:tcBorders>
              <w:top w:val="nil"/>
              <w:left w:val="single" w:sz="4" w:space="0" w:color="auto"/>
              <w:bottom w:val="single" w:sz="8" w:space="0" w:color="000000"/>
              <w:right w:val="single" w:sz="4" w:space="0" w:color="auto"/>
            </w:tcBorders>
            <w:vAlign w:val="center"/>
            <w:hideMark/>
          </w:tcPr>
          <w:p w14:paraId="36CB3DB1"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2E0A7C8E"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53</w:t>
            </w:r>
          </w:p>
        </w:tc>
        <w:tc>
          <w:tcPr>
            <w:tcW w:w="0" w:type="auto"/>
            <w:tcBorders>
              <w:top w:val="nil"/>
              <w:left w:val="nil"/>
              <w:bottom w:val="single" w:sz="4" w:space="0" w:color="auto"/>
              <w:right w:val="single" w:sz="4" w:space="0" w:color="auto"/>
            </w:tcBorders>
            <w:shd w:val="clear" w:color="auto" w:fill="auto"/>
            <w:vAlign w:val="center"/>
            <w:hideMark/>
          </w:tcPr>
          <w:p w14:paraId="6359117A"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53</w:t>
            </w:r>
          </w:p>
        </w:tc>
        <w:tc>
          <w:tcPr>
            <w:tcW w:w="0" w:type="auto"/>
            <w:tcBorders>
              <w:top w:val="nil"/>
              <w:left w:val="nil"/>
              <w:bottom w:val="single" w:sz="4" w:space="0" w:color="auto"/>
              <w:right w:val="single" w:sz="4" w:space="0" w:color="auto"/>
            </w:tcBorders>
            <w:shd w:val="clear" w:color="auto" w:fill="auto"/>
            <w:vAlign w:val="center"/>
            <w:hideMark/>
          </w:tcPr>
          <w:p w14:paraId="6B005081"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53</w:t>
            </w:r>
          </w:p>
        </w:tc>
        <w:tc>
          <w:tcPr>
            <w:tcW w:w="0" w:type="auto"/>
            <w:vMerge/>
            <w:tcBorders>
              <w:top w:val="nil"/>
              <w:left w:val="single" w:sz="4" w:space="0" w:color="auto"/>
              <w:bottom w:val="single" w:sz="8" w:space="0" w:color="000000"/>
              <w:right w:val="single" w:sz="4" w:space="0" w:color="auto"/>
            </w:tcBorders>
            <w:vAlign w:val="center"/>
            <w:hideMark/>
          </w:tcPr>
          <w:p w14:paraId="061D673E" w14:textId="77777777" w:rsidR="007C5B27" w:rsidRPr="007C5B27" w:rsidRDefault="007C5B27" w:rsidP="007C5B27">
            <w:pPr>
              <w:rPr>
                <w:rFonts w:ascii="Cambria" w:hAnsi="Cambria" w:cs="Arial"/>
                <w:sz w:val="14"/>
                <w:szCs w:val="14"/>
              </w:rPr>
            </w:pPr>
          </w:p>
        </w:tc>
        <w:tc>
          <w:tcPr>
            <w:tcW w:w="0" w:type="auto"/>
            <w:vMerge/>
            <w:tcBorders>
              <w:top w:val="nil"/>
              <w:left w:val="single" w:sz="4" w:space="0" w:color="auto"/>
              <w:bottom w:val="single" w:sz="8" w:space="0" w:color="000000"/>
              <w:right w:val="single" w:sz="4" w:space="0" w:color="auto"/>
            </w:tcBorders>
            <w:vAlign w:val="center"/>
            <w:hideMark/>
          </w:tcPr>
          <w:p w14:paraId="310E6B19"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12F730E"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december 31.</w:t>
            </w:r>
          </w:p>
        </w:tc>
      </w:tr>
      <w:tr w:rsidR="00FD1692" w:rsidRPr="007C5B27" w14:paraId="0B23513D" w14:textId="77777777" w:rsidTr="00FD1692">
        <w:trPr>
          <w:trHeight w:val="480"/>
        </w:trPr>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74D60E46"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2EE9607"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5FE7B76"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2021/A0157</w:t>
            </w:r>
          </w:p>
        </w:tc>
        <w:tc>
          <w:tcPr>
            <w:tcW w:w="0" w:type="auto"/>
            <w:tcBorders>
              <w:top w:val="nil"/>
              <w:left w:val="nil"/>
              <w:bottom w:val="single" w:sz="4" w:space="0" w:color="auto"/>
              <w:right w:val="single" w:sz="4" w:space="0" w:color="auto"/>
            </w:tcBorders>
            <w:shd w:val="clear" w:color="auto" w:fill="auto"/>
            <w:vAlign w:val="center"/>
            <w:hideMark/>
          </w:tcPr>
          <w:p w14:paraId="2ED32D71"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6831E24"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július 15.</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F283FF8"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662ACE5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u w:val="single"/>
              </w:rPr>
              <w:t>Balaton környéki nyárindító kirándulás</w:t>
            </w:r>
            <w:r w:rsidRPr="007C5B27">
              <w:rPr>
                <w:rFonts w:ascii="Cambria" w:hAnsi="Cambria" w:cs="Arial"/>
                <w:sz w:val="14"/>
                <w:szCs w:val="14"/>
              </w:rPr>
              <w:t xml:space="preserve"> - busz, belépők és az azokhoz kapcsolódó járulék  (az itt fel nem használt 76.200 Ft a 2020. évi feladatalapú támogatásnál került elszámolásra a 15.1. pont alatt - 187-54/2021. ikt.sz. 2021. október 22-én) 12/2021. (VI.14.) elnöki határozat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33B5AEB"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165 354</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71BA563"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210 000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AA4B3C3"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133 800</w:t>
            </w:r>
          </w:p>
        </w:tc>
        <w:tc>
          <w:tcPr>
            <w:tcW w:w="0" w:type="auto"/>
            <w:tcBorders>
              <w:top w:val="nil"/>
              <w:left w:val="nil"/>
              <w:bottom w:val="single" w:sz="4" w:space="0" w:color="auto"/>
              <w:right w:val="single" w:sz="4" w:space="0" w:color="auto"/>
            </w:tcBorders>
            <w:shd w:val="clear" w:color="auto" w:fill="auto"/>
            <w:vAlign w:val="center"/>
            <w:hideMark/>
          </w:tcPr>
          <w:p w14:paraId="0B910FC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Vörös Busz-Trans Kft.</w:t>
            </w:r>
          </w:p>
        </w:tc>
        <w:tc>
          <w:tcPr>
            <w:tcW w:w="0" w:type="auto"/>
            <w:tcBorders>
              <w:top w:val="nil"/>
              <w:left w:val="nil"/>
              <w:bottom w:val="single" w:sz="4" w:space="0" w:color="auto"/>
              <w:right w:val="single" w:sz="4" w:space="0" w:color="auto"/>
            </w:tcBorders>
            <w:shd w:val="clear" w:color="auto" w:fill="auto"/>
            <w:vAlign w:val="center"/>
            <w:hideMark/>
          </w:tcPr>
          <w:p w14:paraId="57178AF4"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14130708-2-03</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D3A92ED"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július 19.</w:t>
            </w:r>
          </w:p>
        </w:tc>
      </w:tr>
      <w:tr w:rsidR="00FD1692" w:rsidRPr="007C5B27" w14:paraId="328223CC" w14:textId="77777777" w:rsidTr="00FD1692">
        <w:trPr>
          <w:trHeight w:val="480"/>
        </w:trPr>
        <w:tc>
          <w:tcPr>
            <w:tcW w:w="0" w:type="auto"/>
            <w:vMerge/>
            <w:tcBorders>
              <w:top w:val="nil"/>
              <w:left w:val="single" w:sz="4" w:space="0" w:color="auto"/>
              <w:bottom w:val="single" w:sz="8" w:space="0" w:color="000000"/>
              <w:right w:val="single" w:sz="4" w:space="0" w:color="auto"/>
            </w:tcBorders>
            <w:vAlign w:val="center"/>
            <w:hideMark/>
          </w:tcPr>
          <w:p w14:paraId="64F03B0B"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6F160370"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w:t>
            </w:r>
          </w:p>
        </w:tc>
        <w:tc>
          <w:tcPr>
            <w:tcW w:w="0" w:type="auto"/>
            <w:tcBorders>
              <w:top w:val="nil"/>
              <w:left w:val="nil"/>
              <w:bottom w:val="single" w:sz="4" w:space="0" w:color="auto"/>
              <w:right w:val="single" w:sz="4" w:space="0" w:color="auto"/>
            </w:tcBorders>
            <w:shd w:val="clear" w:color="auto" w:fill="auto"/>
            <w:vAlign w:val="center"/>
            <w:hideMark/>
          </w:tcPr>
          <w:p w14:paraId="3A8ED5DA" w14:textId="77777777" w:rsidR="007C5B27" w:rsidRPr="007C5B27" w:rsidRDefault="007C5B27" w:rsidP="007C5B27">
            <w:pPr>
              <w:rPr>
                <w:rFonts w:ascii="Cambria" w:hAnsi="Cambria" w:cs="Arial"/>
                <w:sz w:val="14"/>
                <w:szCs w:val="14"/>
              </w:rPr>
            </w:pPr>
            <w:r w:rsidRPr="007C5B27">
              <w:rPr>
                <w:rFonts w:ascii="Cambria" w:hAnsi="Cambria" w:cs="Arial"/>
                <w:sz w:val="14"/>
                <w:szCs w:val="14"/>
              </w:rPr>
              <w:t>RHAEB9622652</w:t>
            </w:r>
          </w:p>
        </w:tc>
        <w:tc>
          <w:tcPr>
            <w:tcW w:w="0" w:type="auto"/>
            <w:tcBorders>
              <w:top w:val="nil"/>
              <w:left w:val="nil"/>
              <w:bottom w:val="single" w:sz="4" w:space="0" w:color="auto"/>
              <w:right w:val="single" w:sz="4" w:space="0" w:color="auto"/>
            </w:tcBorders>
            <w:shd w:val="clear" w:color="auto" w:fill="auto"/>
            <w:vAlign w:val="center"/>
            <w:hideMark/>
          </w:tcPr>
          <w:p w14:paraId="14AED0E8"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készpénzfizetési számla</w:t>
            </w:r>
          </w:p>
        </w:tc>
        <w:tc>
          <w:tcPr>
            <w:tcW w:w="0" w:type="auto"/>
            <w:tcBorders>
              <w:top w:val="nil"/>
              <w:left w:val="nil"/>
              <w:bottom w:val="single" w:sz="4" w:space="0" w:color="auto"/>
              <w:right w:val="single" w:sz="4" w:space="0" w:color="auto"/>
            </w:tcBorders>
            <w:shd w:val="clear" w:color="auto" w:fill="auto"/>
            <w:vAlign w:val="center"/>
            <w:hideMark/>
          </w:tcPr>
          <w:p w14:paraId="11911D6A"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c>
          <w:tcPr>
            <w:tcW w:w="0" w:type="auto"/>
            <w:tcBorders>
              <w:top w:val="nil"/>
              <w:left w:val="nil"/>
              <w:bottom w:val="single" w:sz="4" w:space="0" w:color="auto"/>
              <w:right w:val="single" w:sz="4" w:space="0" w:color="auto"/>
            </w:tcBorders>
            <w:shd w:val="clear" w:color="auto" w:fill="auto"/>
            <w:vAlign w:val="center"/>
            <w:hideMark/>
          </w:tcPr>
          <w:p w14:paraId="072229C7"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c>
          <w:tcPr>
            <w:tcW w:w="0" w:type="auto"/>
            <w:vMerge/>
            <w:tcBorders>
              <w:top w:val="nil"/>
              <w:left w:val="single" w:sz="4" w:space="0" w:color="auto"/>
              <w:bottom w:val="single" w:sz="8" w:space="0" w:color="000000"/>
              <w:right w:val="single" w:sz="4" w:space="0" w:color="auto"/>
            </w:tcBorders>
            <w:vAlign w:val="center"/>
            <w:hideMark/>
          </w:tcPr>
          <w:p w14:paraId="44A96899"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21E7CFD"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17 000</w:t>
            </w:r>
          </w:p>
        </w:tc>
        <w:tc>
          <w:tcPr>
            <w:tcW w:w="0" w:type="auto"/>
            <w:tcBorders>
              <w:top w:val="nil"/>
              <w:left w:val="nil"/>
              <w:bottom w:val="single" w:sz="4" w:space="0" w:color="auto"/>
              <w:right w:val="single" w:sz="4" w:space="0" w:color="auto"/>
            </w:tcBorders>
            <w:shd w:val="clear" w:color="auto" w:fill="auto"/>
            <w:vAlign w:val="center"/>
            <w:hideMark/>
          </w:tcPr>
          <w:p w14:paraId="56ADD3B8"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17 000</w:t>
            </w:r>
          </w:p>
        </w:tc>
        <w:tc>
          <w:tcPr>
            <w:tcW w:w="0" w:type="auto"/>
            <w:tcBorders>
              <w:top w:val="nil"/>
              <w:left w:val="nil"/>
              <w:bottom w:val="single" w:sz="4" w:space="0" w:color="auto"/>
              <w:right w:val="single" w:sz="4" w:space="0" w:color="auto"/>
            </w:tcBorders>
            <w:shd w:val="clear" w:color="auto" w:fill="auto"/>
            <w:vAlign w:val="center"/>
            <w:hideMark/>
          </w:tcPr>
          <w:p w14:paraId="65A02391"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17 000</w:t>
            </w:r>
          </w:p>
        </w:tc>
        <w:tc>
          <w:tcPr>
            <w:tcW w:w="0" w:type="auto"/>
            <w:tcBorders>
              <w:top w:val="nil"/>
              <w:left w:val="nil"/>
              <w:bottom w:val="single" w:sz="4" w:space="0" w:color="auto"/>
              <w:right w:val="single" w:sz="4" w:space="0" w:color="auto"/>
            </w:tcBorders>
            <w:shd w:val="clear" w:color="auto" w:fill="auto"/>
            <w:vAlign w:val="center"/>
            <w:hideMark/>
          </w:tcPr>
          <w:p w14:paraId="4B8156D4"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Simontornyai Vár</w:t>
            </w:r>
          </w:p>
        </w:tc>
        <w:tc>
          <w:tcPr>
            <w:tcW w:w="0" w:type="auto"/>
            <w:tcBorders>
              <w:top w:val="nil"/>
              <w:left w:val="nil"/>
              <w:bottom w:val="single" w:sz="4" w:space="0" w:color="auto"/>
              <w:right w:val="single" w:sz="4" w:space="0" w:color="auto"/>
            </w:tcBorders>
            <w:shd w:val="clear" w:color="auto" w:fill="auto"/>
            <w:vAlign w:val="center"/>
            <w:hideMark/>
          </w:tcPr>
          <w:p w14:paraId="3BECE519"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15807102-1-17</w:t>
            </w:r>
          </w:p>
        </w:tc>
        <w:tc>
          <w:tcPr>
            <w:tcW w:w="0" w:type="auto"/>
            <w:tcBorders>
              <w:top w:val="nil"/>
              <w:left w:val="nil"/>
              <w:bottom w:val="single" w:sz="4" w:space="0" w:color="auto"/>
              <w:right w:val="single" w:sz="4" w:space="0" w:color="auto"/>
            </w:tcBorders>
            <w:shd w:val="clear" w:color="auto" w:fill="auto"/>
            <w:vAlign w:val="center"/>
            <w:hideMark/>
          </w:tcPr>
          <w:p w14:paraId="0A1DC102"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r>
      <w:tr w:rsidR="00FD1692" w:rsidRPr="007C5B27" w14:paraId="12C6C1AD" w14:textId="77777777" w:rsidTr="00FD1692">
        <w:trPr>
          <w:trHeight w:val="1110"/>
        </w:trPr>
        <w:tc>
          <w:tcPr>
            <w:tcW w:w="0" w:type="auto"/>
            <w:vMerge/>
            <w:tcBorders>
              <w:top w:val="nil"/>
              <w:left w:val="single" w:sz="4" w:space="0" w:color="auto"/>
              <w:bottom w:val="single" w:sz="8" w:space="0" w:color="000000"/>
              <w:right w:val="single" w:sz="4" w:space="0" w:color="auto"/>
            </w:tcBorders>
            <w:vAlign w:val="center"/>
            <w:hideMark/>
          </w:tcPr>
          <w:p w14:paraId="45A41A2F"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38D451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3</w:t>
            </w:r>
          </w:p>
        </w:tc>
        <w:tc>
          <w:tcPr>
            <w:tcW w:w="0" w:type="auto"/>
            <w:tcBorders>
              <w:top w:val="nil"/>
              <w:left w:val="nil"/>
              <w:bottom w:val="single" w:sz="4" w:space="0" w:color="auto"/>
              <w:right w:val="single" w:sz="4" w:space="0" w:color="auto"/>
            </w:tcBorders>
            <w:shd w:val="clear" w:color="auto" w:fill="auto"/>
            <w:vAlign w:val="center"/>
            <w:hideMark/>
          </w:tcPr>
          <w:p w14:paraId="1D9FFF76" w14:textId="77777777" w:rsidR="007C5B27" w:rsidRPr="007C5B27" w:rsidRDefault="007C5B27" w:rsidP="007C5B27">
            <w:pPr>
              <w:rPr>
                <w:rFonts w:ascii="Cambria" w:hAnsi="Cambria" w:cs="Arial"/>
                <w:sz w:val="14"/>
                <w:szCs w:val="14"/>
              </w:rPr>
            </w:pPr>
            <w:r w:rsidRPr="007C5B27">
              <w:rPr>
                <w:rFonts w:ascii="Cambria" w:hAnsi="Cambria" w:cs="Arial"/>
                <w:sz w:val="14"/>
                <w:szCs w:val="14"/>
              </w:rPr>
              <w:t>reprezentáció-járulékfizetés az RHAEB9622652, az SZA00379/2021 és az  Sz-19/2021/001088 számlákhoz kapcsolódóan</w:t>
            </w:r>
          </w:p>
        </w:tc>
        <w:tc>
          <w:tcPr>
            <w:tcW w:w="0" w:type="auto"/>
            <w:tcBorders>
              <w:top w:val="nil"/>
              <w:left w:val="nil"/>
              <w:bottom w:val="single" w:sz="4" w:space="0" w:color="auto"/>
              <w:right w:val="single" w:sz="4" w:space="0" w:color="auto"/>
            </w:tcBorders>
            <w:shd w:val="clear" w:color="auto" w:fill="auto"/>
            <w:vAlign w:val="center"/>
            <w:hideMark/>
          </w:tcPr>
          <w:p w14:paraId="1E181AA0"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számfejtés</w:t>
            </w:r>
          </w:p>
        </w:tc>
        <w:tc>
          <w:tcPr>
            <w:tcW w:w="0" w:type="auto"/>
            <w:tcBorders>
              <w:top w:val="nil"/>
              <w:left w:val="nil"/>
              <w:bottom w:val="single" w:sz="4" w:space="0" w:color="auto"/>
              <w:right w:val="single" w:sz="4" w:space="0" w:color="auto"/>
            </w:tcBorders>
            <w:shd w:val="clear" w:color="auto" w:fill="auto"/>
            <w:vAlign w:val="center"/>
            <w:hideMark/>
          </w:tcPr>
          <w:p w14:paraId="1DC22DEA"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július 12.</w:t>
            </w:r>
          </w:p>
        </w:tc>
        <w:tc>
          <w:tcPr>
            <w:tcW w:w="0" w:type="auto"/>
            <w:tcBorders>
              <w:top w:val="nil"/>
              <w:left w:val="nil"/>
              <w:bottom w:val="single" w:sz="4" w:space="0" w:color="auto"/>
              <w:right w:val="single" w:sz="4" w:space="0" w:color="auto"/>
            </w:tcBorders>
            <w:shd w:val="clear" w:color="auto" w:fill="auto"/>
            <w:vAlign w:val="center"/>
            <w:hideMark/>
          </w:tcPr>
          <w:p w14:paraId="3D682FEB"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c>
          <w:tcPr>
            <w:tcW w:w="0" w:type="auto"/>
            <w:vMerge/>
            <w:tcBorders>
              <w:top w:val="nil"/>
              <w:left w:val="single" w:sz="4" w:space="0" w:color="auto"/>
              <w:bottom w:val="single" w:sz="8" w:space="0" w:color="000000"/>
              <w:right w:val="single" w:sz="4" w:space="0" w:color="auto"/>
            </w:tcBorders>
            <w:vAlign w:val="center"/>
            <w:hideMark/>
          </w:tcPr>
          <w:p w14:paraId="61030FE7"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D860056"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14 047</w:t>
            </w:r>
          </w:p>
        </w:tc>
        <w:tc>
          <w:tcPr>
            <w:tcW w:w="0" w:type="auto"/>
            <w:tcBorders>
              <w:top w:val="nil"/>
              <w:left w:val="nil"/>
              <w:bottom w:val="single" w:sz="4" w:space="0" w:color="auto"/>
              <w:right w:val="single" w:sz="4" w:space="0" w:color="auto"/>
            </w:tcBorders>
            <w:shd w:val="clear" w:color="auto" w:fill="auto"/>
            <w:vAlign w:val="center"/>
            <w:hideMark/>
          </w:tcPr>
          <w:p w14:paraId="28C7C0E7"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14 047</w:t>
            </w:r>
          </w:p>
        </w:tc>
        <w:tc>
          <w:tcPr>
            <w:tcW w:w="0" w:type="auto"/>
            <w:tcBorders>
              <w:top w:val="nil"/>
              <w:left w:val="nil"/>
              <w:bottom w:val="single" w:sz="4" w:space="0" w:color="auto"/>
              <w:right w:val="single" w:sz="4" w:space="0" w:color="auto"/>
            </w:tcBorders>
            <w:shd w:val="clear" w:color="auto" w:fill="auto"/>
            <w:vAlign w:val="center"/>
            <w:hideMark/>
          </w:tcPr>
          <w:p w14:paraId="124039B5"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14 047</w:t>
            </w:r>
          </w:p>
        </w:tc>
        <w:tc>
          <w:tcPr>
            <w:tcW w:w="0" w:type="auto"/>
            <w:tcBorders>
              <w:top w:val="nil"/>
              <w:left w:val="nil"/>
              <w:bottom w:val="single" w:sz="4" w:space="0" w:color="auto"/>
              <w:right w:val="single" w:sz="4" w:space="0" w:color="auto"/>
            </w:tcBorders>
            <w:shd w:val="clear" w:color="auto" w:fill="auto"/>
            <w:vAlign w:val="center"/>
            <w:hideMark/>
          </w:tcPr>
          <w:p w14:paraId="44F29BC9"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Kiskőrös Város Szlovák Nemzetiségi Önkormányzata</w:t>
            </w:r>
          </w:p>
        </w:tc>
        <w:tc>
          <w:tcPr>
            <w:tcW w:w="0" w:type="auto"/>
            <w:tcBorders>
              <w:top w:val="nil"/>
              <w:left w:val="nil"/>
              <w:bottom w:val="single" w:sz="4" w:space="0" w:color="auto"/>
              <w:right w:val="single" w:sz="4" w:space="0" w:color="auto"/>
            </w:tcBorders>
            <w:shd w:val="clear" w:color="auto" w:fill="auto"/>
            <w:vAlign w:val="center"/>
            <w:hideMark/>
          </w:tcPr>
          <w:p w14:paraId="2A4F4F5A"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15777184-1-03</w:t>
            </w:r>
          </w:p>
        </w:tc>
        <w:tc>
          <w:tcPr>
            <w:tcW w:w="0" w:type="auto"/>
            <w:tcBorders>
              <w:top w:val="nil"/>
              <w:left w:val="nil"/>
              <w:bottom w:val="single" w:sz="4" w:space="0" w:color="auto"/>
              <w:right w:val="single" w:sz="4" w:space="0" w:color="auto"/>
            </w:tcBorders>
            <w:shd w:val="clear" w:color="auto" w:fill="auto"/>
            <w:vAlign w:val="center"/>
            <w:hideMark/>
          </w:tcPr>
          <w:p w14:paraId="3FA407A9"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július 16.</w:t>
            </w:r>
          </w:p>
        </w:tc>
      </w:tr>
      <w:tr w:rsidR="00FD1692" w:rsidRPr="007C5B27" w14:paraId="20ACA923" w14:textId="77777777" w:rsidTr="00FD1692">
        <w:trPr>
          <w:trHeight w:val="435"/>
        </w:trPr>
        <w:tc>
          <w:tcPr>
            <w:tcW w:w="0" w:type="auto"/>
            <w:vMerge/>
            <w:tcBorders>
              <w:top w:val="nil"/>
              <w:left w:val="single" w:sz="4" w:space="0" w:color="auto"/>
              <w:bottom w:val="single" w:sz="8" w:space="0" w:color="000000"/>
              <w:right w:val="single" w:sz="4" w:space="0" w:color="auto"/>
            </w:tcBorders>
            <w:vAlign w:val="center"/>
            <w:hideMark/>
          </w:tcPr>
          <w:p w14:paraId="6E00D72C"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14B9E3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4</w:t>
            </w:r>
          </w:p>
        </w:tc>
        <w:tc>
          <w:tcPr>
            <w:tcW w:w="0" w:type="auto"/>
            <w:tcBorders>
              <w:top w:val="nil"/>
              <w:left w:val="nil"/>
              <w:bottom w:val="single" w:sz="4" w:space="0" w:color="auto"/>
              <w:right w:val="single" w:sz="4" w:space="0" w:color="auto"/>
            </w:tcBorders>
            <w:shd w:val="clear" w:color="auto" w:fill="auto"/>
            <w:vAlign w:val="center"/>
            <w:hideMark/>
          </w:tcPr>
          <w:p w14:paraId="3D012E65" w14:textId="77777777" w:rsidR="007C5B27" w:rsidRPr="007C5B27" w:rsidRDefault="007C5B27" w:rsidP="007C5B27">
            <w:pPr>
              <w:rPr>
                <w:rFonts w:ascii="Cambria" w:hAnsi="Cambria" w:cs="Arial"/>
                <w:sz w:val="14"/>
                <w:szCs w:val="14"/>
              </w:rPr>
            </w:pPr>
            <w:r w:rsidRPr="007C5B27">
              <w:rPr>
                <w:rFonts w:ascii="Cambria" w:hAnsi="Cambria" w:cs="Arial"/>
                <w:sz w:val="14"/>
                <w:szCs w:val="14"/>
              </w:rPr>
              <w:t>SZA00379/2021</w:t>
            </w:r>
          </w:p>
        </w:tc>
        <w:tc>
          <w:tcPr>
            <w:tcW w:w="0" w:type="auto"/>
            <w:tcBorders>
              <w:top w:val="nil"/>
              <w:left w:val="nil"/>
              <w:bottom w:val="single" w:sz="4" w:space="0" w:color="auto"/>
              <w:right w:val="single" w:sz="4" w:space="0" w:color="auto"/>
            </w:tcBorders>
            <w:shd w:val="clear" w:color="auto" w:fill="auto"/>
            <w:vAlign w:val="center"/>
            <w:hideMark/>
          </w:tcPr>
          <w:p w14:paraId="715DBC0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nil"/>
              <w:left w:val="nil"/>
              <w:bottom w:val="single" w:sz="4" w:space="0" w:color="auto"/>
              <w:right w:val="single" w:sz="4" w:space="0" w:color="auto"/>
            </w:tcBorders>
            <w:shd w:val="clear" w:color="auto" w:fill="auto"/>
            <w:vAlign w:val="center"/>
            <w:hideMark/>
          </w:tcPr>
          <w:p w14:paraId="3403ECA8"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c>
          <w:tcPr>
            <w:tcW w:w="0" w:type="auto"/>
            <w:tcBorders>
              <w:top w:val="nil"/>
              <w:left w:val="nil"/>
              <w:bottom w:val="single" w:sz="4" w:space="0" w:color="auto"/>
              <w:right w:val="single" w:sz="4" w:space="0" w:color="auto"/>
            </w:tcBorders>
            <w:shd w:val="clear" w:color="auto" w:fill="auto"/>
            <w:vAlign w:val="center"/>
            <w:hideMark/>
          </w:tcPr>
          <w:p w14:paraId="159AA9D9"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c>
          <w:tcPr>
            <w:tcW w:w="0" w:type="auto"/>
            <w:vMerge/>
            <w:tcBorders>
              <w:top w:val="nil"/>
              <w:left w:val="single" w:sz="4" w:space="0" w:color="auto"/>
              <w:bottom w:val="single" w:sz="8" w:space="0" w:color="000000"/>
              <w:right w:val="single" w:sz="4" w:space="0" w:color="auto"/>
            </w:tcBorders>
            <w:vAlign w:val="center"/>
            <w:hideMark/>
          </w:tcPr>
          <w:p w14:paraId="6972A1E0"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6DB9097B"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41 386</w:t>
            </w:r>
          </w:p>
        </w:tc>
        <w:tc>
          <w:tcPr>
            <w:tcW w:w="0" w:type="auto"/>
            <w:tcBorders>
              <w:top w:val="nil"/>
              <w:left w:val="nil"/>
              <w:bottom w:val="single" w:sz="4" w:space="0" w:color="auto"/>
              <w:right w:val="single" w:sz="4" w:space="0" w:color="auto"/>
            </w:tcBorders>
            <w:shd w:val="clear" w:color="auto" w:fill="auto"/>
            <w:vAlign w:val="center"/>
            <w:hideMark/>
          </w:tcPr>
          <w:p w14:paraId="6EAD9E3B"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52 560</w:t>
            </w:r>
          </w:p>
        </w:tc>
        <w:tc>
          <w:tcPr>
            <w:tcW w:w="0" w:type="auto"/>
            <w:tcBorders>
              <w:top w:val="nil"/>
              <w:left w:val="nil"/>
              <w:bottom w:val="single" w:sz="4" w:space="0" w:color="auto"/>
              <w:right w:val="single" w:sz="4" w:space="0" w:color="auto"/>
            </w:tcBorders>
            <w:shd w:val="clear" w:color="auto" w:fill="auto"/>
            <w:vAlign w:val="center"/>
            <w:hideMark/>
          </w:tcPr>
          <w:p w14:paraId="159C22AA"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52 560</w:t>
            </w:r>
          </w:p>
        </w:tc>
        <w:tc>
          <w:tcPr>
            <w:tcW w:w="0" w:type="auto"/>
            <w:tcBorders>
              <w:top w:val="nil"/>
              <w:left w:val="nil"/>
              <w:bottom w:val="single" w:sz="4" w:space="0" w:color="auto"/>
              <w:right w:val="single" w:sz="4" w:space="0" w:color="auto"/>
            </w:tcBorders>
            <w:shd w:val="clear" w:color="auto" w:fill="auto"/>
            <w:vAlign w:val="center"/>
            <w:hideMark/>
          </w:tcPr>
          <w:p w14:paraId="21EA968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Tihanyi Bencés Apátság</w:t>
            </w:r>
          </w:p>
        </w:tc>
        <w:tc>
          <w:tcPr>
            <w:tcW w:w="0" w:type="auto"/>
            <w:tcBorders>
              <w:top w:val="nil"/>
              <w:left w:val="nil"/>
              <w:bottom w:val="single" w:sz="4" w:space="0" w:color="auto"/>
              <w:right w:val="single" w:sz="4" w:space="0" w:color="auto"/>
            </w:tcBorders>
            <w:shd w:val="clear" w:color="auto" w:fill="auto"/>
            <w:vAlign w:val="center"/>
            <w:hideMark/>
          </w:tcPr>
          <w:p w14:paraId="3F9D4016"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18917994-2-19</w:t>
            </w:r>
          </w:p>
        </w:tc>
        <w:tc>
          <w:tcPr>
            <w:tcW w:w="0" w:type="auto"/>
            <w:tcBorders>
              <w:top w:val="nil"/>
              <w:left w:val="nil"/>
              <w:bottom w:val="single" w:sz="4" w:space="0" w:color="auto"/>
              <w:right w:val="single" w:sz="4" w:space="0" w:color="auto"/>
            </w:tcBorders>
            <w:shd w:val="clear" w:color="auto" w:fill="auto"/>
            <w:vAlign w:val="center"/>
            <w:hideMark/>
          </w:tcPr>
          <w:p w14:paraId="0EB068AF"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r>
      <w:tr w:rsidR="00FD1692" w:rsidRPr="007C5B27" w14:paraId="79E36080" w14:textId="77777777" w:rsidTr="00FD1692">
        <w:trPr>
          <w:trHeight w:val="570"/>
        </w:trPr>
        <w:tc>
          <w:tcPr>
            <w:tcW w:w="0" w:type="auto"/>
            <w:vMerge/>
            <w:tcBorders>
              <w:top w:val="nil"/>
              <w:left w:val="single" w:sz="4" w:space="0" w:color="auto"/>
              <w:bottom w:val="single" w:sz="8" w:space="0" w:color="000000"/>
              <w:right w:val="single" w:sz="4" w:space="0" w:color="auto"/>
            </w:tcBorders>
            <w:vAlign w:val="center"/>
            <w:hideMark/>
          </w:tcPr>
          <w:p w14:paraId="1AE179F6" w14:textId="77777777" w:rsidR="007C5B27" w:rsidRPr="007C5B27" w:rsidRDefault="007C5B27" w:rsidP="007C5B27">
            <w:pPr>
              <w:rPr>
                <w:rFonts w:ascii="Cambria" w:hAnsi="Cambria" w:cs="Arial"/>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57108877"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5</w:t>
            </w:r>
          </w:p>
        </w:tc>
        <w:tc>
          <w:tcPr>
            <w:tcW w:w="0" w:type="auto"/>
            <w:tcBorders>
              <w:top w:val="nil"/>
              <w:left w:val="nil"/>
              <w:bottom w:val="single" w:sz="8" w:space="0" w:color="auto"/>
              <w:right w:val="single" w:sz="4" w:space="0" w:color="auto"/>
            </w:tcBorders>
            <w:shd w:val="clear" w:color="auto" w:fill="auto"/>
            <w:vAlign w:val="center"/>
            <w:hideMark/>
          </w:tcPr>
          <w:p w14:paraId="30501C9E" w14:textId="77777777" w:rsidR="007C5B27" w:rsidRPr="007C5B27" w:rsidRDefault="007C5B27" w:rsidP="007C5B27">
            <w:pPr>
              <w:rPr>
                <w:rFonts w:ascii="Cambria" w:hAnsi="Cambria" w:cs="Arial"/>
                <w:sz w:val="14"/>
                <w:szCs w:val="14"/>
              </w:rPr>
            </w:pPr>
            <w:r w:rsidRPr="007C5B27">
              <w:rPr>
                <w:rFonts w:ascii="Cambria" w:hAnsi="Cambria" w:cs="Arial"/>
                <w:sz w:val="14"/>
                <w:szCs w:val="14"/>
              </w:rPr>
              <w:t>Sz-19/2021/001088</w:t>
            </w:r>
          </w:p>
        </w:tc>
        <w:tc>
          <w:tcPr>
            <w:tcW w:w="0" w:type="auto"/>
            <w:tcBorders>
              <w:top w:val="nil"/>
              <w:left w:val="nil"/>
              <w:bottom w:val="single" w:sz="8" w:space="0" w:color="auto"/>
              <w:right w:val="single" w:sz="4" w:space="0" w:color="auto"/>
            </w:tcBorders>
            <w:shd w:val="clear" w:color="auto" w:fill="auto"/>
            <w:vAlign w:val="center"/>
            <w:hideMark/>
          </w:tcPr>
          <w:p w14:paraId="0C6695A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készpénzfizetési számla</w:t>
            </w:r>
          </w:p>
        </w:tc>
        <w:tc>
          <w:tcPr>
            <w:tcW w:w="0" w:type="auto"/>
            <w:tcBorders>
              <w:top w:val="nil"/>
              <w:left w:val="nil"/>
              <w:bottom w:val="single" w:sz="8" w:space="0" w:color="auto"/>
              <w:right w:val="single" w:sz="4" w:space="0" w:color="auto"/>
            </w:tcBorders>
            <w:shd w:val="clear" w:color="auto" w:fill="auto"/>
            <w:vAlign w:val="center"/>
            <w:hideMark/>
          </w:tcPr>
          <w:p w14:paraId="56878FEA"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c>
          <w:tcPr>
            <w:tcW w:w="0" w:type="auto"/>
            <w:tcBorders>
              <w:top w:val="nil"/>
              <w:left w:val="nil"/>
              <w:bottom w:val="single" w:sz="8" w:space="0" w:color="auto"/>
              <w:right w:val="single" w:sz="4" w:space="0" w:color="auto"/>
            </w:tcBorders>
            <w:shd w:val="clear" w:color="auto" w:fill="auto"/>
            <w:vAlign w:val="center"/>
            <w:hideMark/>
          </w:tcPr>
          <w:p w14:paraId="29A8EDF5"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c>
          <w:tcPr>
            <w:tcW w:w="0" w:type="auto"/>
            <w:vMerge/>
            <w:tcBorders>
              <w:top w:val="nil"/>
              <w:left w:val="single" w:sz="4" w:space="0" w:color="auto"/>
              <w:bottom w:val="single" w:sz="8" w:space="0" w:color="000000"/>
              <w:right w:val="single" w:sz="4" w:space="0" w:color="auto"/>
            </w:tcBorders>
            <w:vAlign w:val="center"/>
            <w:hideMark/>
          </w:tcPr>
          <w:p w14:paraId="50BDA3B3" w14:textId="77777777" w:rsidR="007C5B27" w:rsidRPr="007C5B27" w:rsidRDefault="007C5B27" w:rsidP="007C5B27">
            <w:pPr>
              <w:rPr>
                <w:rFonts w:ascii="Cambria" w:hAnsi="Cambria" w:cs="Arial"/>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163DDFC0"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7 717</w:t>
            </w:r>
          </w:p>
        </w:tc>
        <w:tc>
          <w:tcPr>
            <w:tcW w:w="0" w:type="auto"/>
            <w:tcBorders>
              <w:top w:val="nil"/>
              <w:left w:val="nil"/>
              <w:bottom w:val="single" w:sz="8" w:space="0" w:color="auto"/>
              <w:right w:val="single" w:sz="4" w:space="0" w:color="auto"/>
            </w:tcBorders>
            <w:shd w:val="clear" w:color="auto" w:fill="auto"/>
            <w:vAlign w:val="center"/>
            <w:hideMark/>
          </w:tcPr>
          <w:p w14:paraId="5EBD746F"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9 800</w:t>
            </w:r>
          </w:p>
        </w:tc>
        <w:tc>
          <w:tcPr>
            <w:tcW w:w="0" w:type="auto"/>
            <w:tcBorders>
              <w:top w:val="nil"/>
              <w:left w:val="nil"/>
              <w:bottom w:val="single" w:sz="8" w:space="0" w:color="auto"/>
              <w:right w:val="single" w:sz="4" w:space="0" w:color="auto"/>
            </w:tcBorders>
            <w:shd w:val="clear" w:color="auto" w:fill="auto"/>
            <w:vAlign w:val="center"/>
            <w:hideMark/>
          </w:tcPr>
          <w:p w14:paraId="25289C32"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9 800</w:t>
            </w:r>
          </w:p>
        </w:tc>
        <w:tc>
          <w:tcPr>
            <w:tcW w:w="0" w:type="auto"/>
            <w:tcBorders>
              <w:top w:val="nil"/>
              <w:left w:val="nil"/>
              <w:bottom w:val="single" w:sz="8" w:space="0" w:color="auto"/>
              <w:right w:val="single" w:sz="4" w:space="0" w:color="auto"/>
            </w:tcBorders>
            <w:shd w:val="clear" w:color="auto" w:fill="auto"/>
            <w:vAlign w:val="center"/>
            <w:hideMark/>
          </w:tcPr>
          <w:p w14:paraId="21FCE3C9"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Balatoni Hajózási Zrt.</w:t>
            </w:r>
          </w:p>
        </w:tc>
        <w:tc>
          <w:tcPr>
            <w:tcW w:w="0" w:type="auto"/>
            <w:tcBorders>
              <w:top w:val="nil"/>
              <w:left w:val="nil"/>
              <w:bottom w:val="single" w:sz="8" w:space="0" w:color="auto"/>
              <w:right w:val="single" w:sz="4" w:space="0" w:color="auto"/>
            </w:tcBorders>
            <w:shd w:val="clear" w:color="auto" w:fill="auto"/>
            <w:vAlign w:val="center"/>
            <w:hideMark/>
          </w:tcPr>
          <w:p w14:paraId="7DBB63A4"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11238826-2-14</w:t>
            </w:r>
          </w:p>
        </w:tc>
        <w:tc>
          <w:tcPr>
            <w:tcW w:w="0" w:type="auto"/>
            <w:tcBorders>
              <w:top w:val="nil"/>
              <w:left w:val="nil"/>
              <w:bottom w:val="single" w:sz="8" w:space="0" w:color="auto"/>
              <w:right w:val="single" w:sz="4" w:space="0" w:color="auto"/>
            </w:tcBorders>
            <w:shd w:val="clear" w:color="auto" w:fill="auto"/>
            <w:vAlign w:val="center"/>
            <w:hideMark/>
          </w:tcPr>
          <w:p w14:paraId="18EA91AD"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30.</w:t>
            </w:r>
          </w:p>
        </w:tc>
      </w:tr>
      <w:tr w:rsidR="00FD1692" w:rsidRPr="007C5B27" w14:paraId="2AD6AB36" w14:textId="77777777" w:rsidTr="00FD1692">
        <w:trPr>
          <w:trHeight w:val="420"/>
        </w:trPr>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22FA19B8"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3</w:t>
            </w:r>
          </w:p>
        </w:tc>
        <w:tc>
          <w:tcPr>
            <w:tcW w:w="0" w:type="auto"/>
            <w:tcBorders>
              <w:top w:val="nil"/>
              <w:left w:val="nil"/>
              <w:bottom w:val="single" w:sz="4" w:space="0" w:color="auto"/>
              <w:right w:val="single" w:sz="4" w:space="0" w:color="auto"/>
            </w:tcBorders>
            <w:shd w:val="clear" w:color="auto" w:fill="auto"/>
            <w:vAlign w:val="center"/>
            <w:hideMark/>
          </w:tcPr>
          <w:p w14:paraId="6FB96E33"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w:t>
            </w:r>
          </w:p>
        </w:tc>
        <w:tc>
          <w:tcPr>
            <w:tcW w:w="0" w:type="auto"/>
            <w:tcBorders>
              <w:top w:val="nil"/>
              <w:left w:val="nil"/>
              <w:bottom w:val="single" w:sz="4" w:space="0" w:color="auto"/>
              <w:right w:val="single" w:sz="4" w:space="0" w:color="auto"/>
            </w:tcBorders>
            <w:shd w:val="clear" w:color="auto" w:fill="auto"/>
            <w:vAlign w:val="center"/>
            <w:hideMark/>
          </w:tcPr>
          <w:p w14:paraId="37C589DF" w14:textId="77777777" w:rsidR="007C5B27" w:rsidRPr="007C5B27" w:rsidRDefault="007C5B27" w:rsidP="007C5B27">
            <w:pPr>
              <w:rPr>
                <w:rFonts w:ascii="Cambria" w:hAnsi="Cambria" w:cs="Arial"/>
                <w:sz w:val="14"/>
                <w:szCs w:val="14"/>
              </w:rPr>
            </w:pPr>
            <w:r w:rsidRPr="007C5B27">
              <w:rPr>
                <w:rFonts w:ascii="Cambria" w:hAnsi="Cambria" w:cs="Arial"/>
                <w:sz w:val="14"/>
                <w:szCs w:val="14"/>
              </w:rPr>
              <w:t>A06101474/0012/00007</w:t>
            </w:r>
          </w:p>
        </w:tc>
        <w:tc>
          <w:tcPr>
            <w:tcW w:w="0" w:type="auto"/>
            <w:tcBorders>
              <w:top w:val="nil"/>
              <w:left w:val="nil"/>
              <w:bottom w:val="single" w:sz="4" w:space="0" w:color="auto"/>
              <w:right w:val="single" w:sz="4" w:space="0" w:color="auto"/>
            </w:tcBorders>
            <w:shd w:val="clear" w:color="auto" w:fill="auto"/>
            <w:vAlign w:val="center"/>
            <w:hideMark/>
          </w:tcPr>
          <w:p w14:paraId="304706D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egyszerűsített számla</w:t>
            </w:r>
          </w:p>
        </w:tc>
        <w:tc>
          <w:tcPr>
            <w:tcW w:w="0" w:type="auto"/>
            <w:tcBorders>
              <w:top w:val="nil"/>
              <w:left w:val="nil"/>
              <w:bottom w:val="single" w:sz="4" w:space="0" w:color="auto"/>
              <w:right w:val="single" w:sz="4" w:space="0" w:color="auto"/>
            </w:tcBorders>
            <w:shd w:val="clear" w:color="auto" w:fill="auto"/>
            <w:vAlign w:val="center"/>
            <w:hideMark/>
          </w:tcPr>
          <w:p w14:paraId="2FDEC70B"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18.</w:t>
            </w:r>
          </w:p>
        </w:tc>
        <w:tc>
          <w:tcPr>
            <w:tcW w:w="0" w:type="auto"/>
            <w:tcBorders>
              <w:top w:val="nil"/>
              <w:left w:val="nil"/>
              <w:bottom w:val="single" w:sz="4" w:space="0" w:color="auto"/>
              <w:right w:val="single" w:sz="4" w:space="0" w:color="auto"/>
            </w:tcBorders>
            <w:shd w:val="clear" w:color="auto" w:fill="auto"/>
            <w:vAlign w:val="center"/>
            <w:hideMark/>
          </w:tcPr>
          <w:p w14:paraId="1086AF6A"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18.</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1A0434C0"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 xml:space="preserve">Hagyományok Házában </w:t>
            </w:r>
            <w:r w:rsidRPr="007C5B27">
              <w:rPr>
                <w:rFonts w:ascii="Cambria" w:hAnsi="Cambria" w:cs="Arial"/>
                <w:sz w:val="14"/>
                <w:szCs w:val="14"/>
                <w:u w:val="single"/>
              </w:rPr>
              <w:t>vacsoraest</w:t>
            </w:r>
            <w:r w:rsidRPr="007C5B27">
              <w:rPr>
                <w:rFonts w:ascii="Cambria" w:hAnsi="Cambria" w:cs="Arial"/>
                <w:sz w:val="14"/>
                <w:szCs w:val="14"/>
              </w:rPr>
              <w:t xml:space="preserve"> - 11/2021. (VI.14.) elnöki határozat - gázpalack, üdítők, főzéshez alapanyagok</w:t>
            </w:r>
          </w:p>
        </w:tc>
        <w:tc>
          <w:tcPr>
            <w:tcW w:w="0" w:type="auto"/>
            <w:tcBorders>
              <w:top w:val="nil"/>
              <w:left w:val="nil"/>
              <w:bottom w:val="single" w:sz="4" w:space="0" w:color="auto"/>
              <w:right w:val="single" w:sz="4" w:space="0" w:color="auto"/>
            </w:tcBorders>
            <w:shd w:val="clear" w:color="auto" w:fill="auto"/>
            <w:vAlign w:val="center"/>
            <w:hideMark/>
          </w:tcPr>
          <w:p w14:paraId="2E6868EA"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10 470</w:t>
            </w:r>
          </w:p>
        </w:tc>
        <w:tc>
          <w:tcPr>
            <w:tcW w:w="0" w:type="auto"/>
            <w:tcBorders>
              <w:top w:val="nil"/>
              <w:left w:val="nil"/>
              <w:bottom w:val="single" w:sz="4" w:space="0" w:color="auto"/>
              <w:right w:val="single" w:sz="4" w:space="0" w:color="auto"/>
            </w:tcBorders>
            <w:shd w:val="clear" w:color="auto" w:fill="auto"/>
            <w:vAlign w:val="center"/>
            <w:hideMark/>
          </w:tcPr>
          <w:p w14:paraId="768DB790"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12 832</w:t>
            </w:r>
          </w:p>
        </w:tc>
        <w:tc>
          <w:tcPr>
            <w:tcW w:w="0" w:type="auto"/>
            <w:tcBorders>
              <w:top w:val="nil"/>
              <w:left w:val="nil"/>
              <w:bottom w:val="single" w:sz="4" w:space="0" w:color="auto"/>
              <w:right w:val="single" w:sz="4" w:space="0" w:color="auto"/>
            </w:tcBorders>
            <w:shd w:val="clear" w:color="auto" w:fill="auto"/>
            <w:vAlign w:val="center"/>
            <w:hideMark/>
          </w:tcPr>
          <w:p w14:paraId="35C8185B"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12 832</w:t>
            </w:r>
          </w:p>
        </w:tc>
        <w:tc>
          <w:tcPr>
            <w:tcW w:w="0" w:type="auto"/>
            <w:tcBorders>
              <w:top w:val="nil"/>
              <w:left w:val="nil"/>
              <w:bottom w:val="single" w:sz="4" w:space="0" w:color="auto"/>
              <w:right w:val="single" w:sz="4" w:space="0" w:color="auto"/>
            </w:tcBorders>
            <w:shd w:val="clear" w:color="auto" w:fill="auto"/>
            <w:vAlign w:val="center"/>
            <w:hideMark/>
          </w:tcPr>
          <w:p w14:paraId="585B3D70"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Penny Market Kft.</w:t>
            </w:r>
          </w:p>
        </w:tc>
        <w:tc>
          <w:tcPr>
            <w:tcW w:w="0" w:type="auto"/>
            <w:tcBorders>
              <w:top w:val="nil"/>
              <w:left w:val="nil"/>
              <w:bottom w:val="single" w:sz="4" w:space="0" w:color="auto"/>
              <w:right w:val="single" w:sz="4" w:space="0" w:color="auto"/>
            </w:tcBorders>
            <w:shd w:val="clear" w:color="auto" w:fill="auto"/>
            <w:vAlign w:val="center"/>
            <w:hideMark/>
          </w:tcPr>
          <w:p w14:paraId="3F50DE7C"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10969629-2-44</w:t>
            </w:r>
          </w:p>
        </w:tc>
        <w:tc>
          <w:tcPr>
            <w:tcW w:w="0" w:type="auto"/>
            <w:tcBorders>
              <w:top w:val="nil"/>
              <w:left w:val="nil"/>
              <w:bottom w:val="single" w:sz="4" w:space="0" w:color="auto"/>
              <w:right w:val="single" w:sz="4" w:space="0" w:color="auto"/>
            </w:tcBorders>
            <w:shd w:val="clear" w:color="auto" w:fill="auto"/>
            <w:vAlign w:val="center"/>
            <w:hideMark/>
          </w:tcPr>
          <w:p w14:paraId="1C740AFF"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18.</w:t>
            </w:r>
          </w:p>
        </w:tc>
      </w:tr>
      <w:tr w:rsidR="00FD1692" w:rsidRPr="007C5B27" w14:paraId="539163E4" w14:textId="77777777" w:rsidTr="00FD1692">
        <w:trPr>
          <w:trHeight w:val="420"/>
        </w:trPr>
        <w:tc>
          <w:tcPr>
            <w:tcW w:w="0" w:type="auto"/>
            <w:vMerge/>
            <w:tcBorders>
              <w:top w:val="nil"/>
              <w:left w:val="single" w:sz="4" w:space="0" w:color="auto"/>
              <w:bottom w:val="single" w:sz="8" w:space="0" w:color="000000"/>
              <w:right w:val="single" w:sz="4" w:space="0" w:color="auto"/>
            </w:tcBorders>
            <w:vAlign w:val="center"/>
            <w:hideMark/>
          </w:tcPr>
          <w:p w14:paraId="0872F08A"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C82A14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w:t>
            </w:r>
          </w:p>
        </w:tc>
        <w:tc>
          <w:tcPr>
            <w:tcW w:w="0" w:type="auto"/>
            <w:tcBorders>
              <w:top w:val="nil"/>
              <w:left w:val="nil"/>
              <w:bottom w:val="single" w:sz="4" w:space="0" w:color="auto"/>
              <w:right w:val="single" w:sz="4" w:space="0" w:color="auto"/>
            </w:tcBorders>
            <w:shd w:val="clear" w:color="auto" w:fill="auto"/>
            <w:vAlign w:val="center"/>
            <w:hideMark/>
          </w:tcPr>
          <w:p w14:paraId="7A71A450"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2021/000667</w:t>
            </w:r>
          </w:p>
        </w:tc>
        <w:tc>
          <w:tcPr>
            <w:tcW w:w="0" w:type="auto"/>
            <w:tcBorders>
              <w:top w:val="nil"/>
              <w:left w:val="nil"/>
              <w:bottom w:val="single" w:sz="4" w:space="0" w:color="auto"/>
              <w:right w:val="single" w:sz="4" w:space="0" w:color="auto"/>
            </w:tcBorders>
            <w:shd w:val="clear" w:color="auto" w:fill="auto"/>
            <w:vAlign w:val="center"/>
            <w:hideMark/>
          </w:tcPr>
          <w:p w14:paraId="74B97F81"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nil"/>
              <w:left w:val="nil"/>
              <w:bottom w:val="single" w:sz="4" w:space="0" w:color="auto"/>
              <w:right w:val="single" w:sz="4" w:space="0" w:color="auto"/>
            </w:tcBorders>
            <w:shd w:val="clear" w:color="auto" w:fill="auto"/>
            <w:vAlign w:val="center"/>
            <w:hideMark/>
          </w:tcPr>
          <w:p w14:paraId="0B5D6E2E"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19.</w:t>
            </w:r>
          </w:p>
        </w:tc>
        <w:tc>
          <w:tcPr>
            <w:tcW w:w="0" w:type="auto"/>
            <w:tcBorders>
              <w:top w:val="nil"/>
              <w:left w:val="nil"/>
              <w:bottom w:val="single" w:sz="4" w:space="0" w:color="auto"/>
              <w:right w:val="single" w:sz="4" w:space="0" w:color="auto"/>
            </w:tcBorders>
            <w:shd w:val="clear" w:color="auto" w:fill="auto"/>
            <w:vAlign w:val="center"/>
            <w:hideMark/>
          </w:tcPr>
          <w:p w14:paraId="1A5886FF"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19.</w:t>
            </w:r>
          </w:p>
        </w:tc>
        <w:tc>
          <w:tcPr>
            <w:tcW w:w="0" w:type="auto"/>
            <w:vMerge/>
            <w:tcBorders>
              <w:top w:val="nil"/>
              <w:left w:val="single" w:sz="4" w:space="0" w:color="auto"/>
              <w:bottom w:val="single" w:sz="8" w:space="0" w:color="000000"/>
              <w:right w:val="single" w:sz="4" w:space="0" w:color="auto"/>
            </w:tcBorders>
            <w:vAlign w:val="center"/>
            <w:hideMark/>
          </w:tcPr>
          <w:p w14:paraId="513FA586"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1BDEB10"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76 190</w:t>
            </w:r>
          </w:p>
        </w:tc>
        <w:tc>
          <w:tcPr>
            <w:tcW w:w="0" w:type="auto"/>
            <w:tcBorders>
              <w:top w:val="nil"/>
              <w:left w:val="nil"/>
              <w:bottom w:val="single" w:sz="4" w:space="0" w:color="auto"/>
              <w:right w:val="single" w:sz="4" w:space="0" w:color="auto"/>
            </w:tcBorders>
            <w:shd w:val="clear" w:color="auto" w:fill="auto"/>
            <w:vAlign w:val="center"/>
            <w:hideMark/>
          </w:tcPr>
          <w:p w14:paraId="3DEF6F13"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80 000</w:t>
            </w:r>
          </w:p>
        </w:tc>
        <w:tc>
          <w:tcPr>
            <w:tcW w:w="0" w:type="auto"/>
            <w:tcBorders>
              <w:top w:val="nil"/>
              <w:left w:val="nil"/>
              <w:bottom w:val="single" w:sz="4" w:space="0" w:color="auto"/>
              <w:right w:val="single" w:sz="4" w:space="0" w:color="auto"/>
            </w:tcBorders>
            <w:shd w:val="clear" w:color="auto" w:fill="auto"/>
            <w:vAlign w:val="center"/>
            <w:hideMark/>
          </w:tcPr>
          <w:p w14:paraId="2584F077"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80 000</w:t>
            </w:r>
          </w:p>
        </w:tc>
        <w:tc>
          <w:tcPr>
            <w:tcW w:w="0" w:type="auto"/>
            <w:tcBorders>
              <w:top w:val="nil"/>
              <w:left w:val="nil"/>
              <w:bottom w:val="single" w:sz="4" w:space="0" w:color="auto"/>
              <w:right w:val="single" w:sz="4" w:space="0" w:color="auto"/>
            </w:tcBorders>
            <w:shd w:val="clear" w:color="auto" w:fill="auto"/>
            <w:vAlign w:val="center"/>
            <w:hideMark/>
          </w:tcPr>
          <w:p w14:paraId="7809C06C"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Meat Depo Kft.</w:t>
            </w:r>
          </w:p>
        </w:tc>
        <w:tc>
          <w:tcPr>
            <w:tcW w:w="0" w:type="auto"/>
            <w:tcBorders>
              <w:top w:val="nil"/>
              <w:left w:val="nil"/>
              <w:bottom w:val="single" w:sz="4" w:space="0" w:color="auto"/>
              <w:right w:val="single" w:sz="4" w:space="0" w:color="auto"/>
            </w:tcBorders>
            <w:shd w:val="clear" w:color="auto" w:fill="auto"/>
            <w:vAlign w:val="center"/>
            <w:hideMark/>
          </w:tcPr>
          <w:p w14:paraId="2927DC1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24901493-2-03</w:t>
            </w:r>
          </w:p>
        </w:tc>
        <w:tc>
          <w:tcPr>
            <w:tcW w:w="0" w:type="auto"/>
            <w:tcBorders>
              <w:top w:val="nil"/>
              <w:left w:val="nil"/>
              <w:bottom w:val="single" w:sz="4" w:space="0" w:color="auto"/>
              <w:right w:val="single" w:sz="4" w:space="0" w:color="auto"/>
            </w:tcBorders>
            <w:shd w:val="clear" w:color="auto" w:fill="auto"/>
            <w:vAlign w:val="center"/>
            <w:hideMark/>
          </w:tcPr>
          <w:p w14:paraId="7933CECC"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19.</w:t>
            </w:r>
          </w:p>
        </w:tc>
      </w:tr>
      <w:tr w:rsidR="00FD1692" w:rsidRPr="007C5B27" w14:paraId="0D07C5F3" w14:textId="77777777" w:rsidTr="00FD1692">
        <w:trPr>
          <w:trHeight w:val="495"/>
        </w:trPr>
        <w:tc>
          <w:tcPr>
            <w:tcW w:w="0" w:type="auto"/>
            <w:vMerge/>
            <w:tcBorders>
              <w:top w:val="nil"/>
              <w:left w:val="single" w:sz="4" w:space="0" w:color="auto"/>
              <w:bottom w:val="single" w:sz="8" w:space="0" w:color="000000"/>
              <w:right w:val="single" w:sz="4" w:space="0" w:color="auto"/>
            </w:tcBorders>
            <w:vAlign w:val="center"/>
            <w:hideMark/>
          </w:tcPr>
          <w:p w14:paraId="0BB1FE5E"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6781C23"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3</w:t>
            </w:r>
          </w:p>
        </w:tc>
        <w:tc>
          <w:tcPr>
            <w:tcW w:w="0" w:type="auto"/>
            <w:tcBorders>
              <w:top w:val="nil"/>
              <w:left w:val="nil"/>
              <w:bottom w:val="single" w:sz="4" w:space="0" w:color="auto"/>
              <w:right w:val="single" w:sz="4" w:space="0" w:color="auto"/>
            </w:tcBorders>
            <w:shd w:val="clear" w:color="auto" w:fill="auto"/>
            <w:vAlign w:val="center"/>
            <w:hideMark/>
          </w:tcPr>
          <w:p w14:paraId="08DC4934" w14:textId="77777777" w:rsidR="007C5B27" w:rsidRPr="007C5B27" w:rsidRDefault="007C5B27" w:rsidP="007C5B27">
            <w:pPr>
              <w:rPr>
                <w:rFonts w:ascii="Cambria" w:hAnsi="Cambria" w:cs="Arial"/>
                <w:sz w:val="14"/>
                <w:szCs w:val="14"/>
              </w:rPr>
            </w:pPr>
            <w:r w:rsidRPr="007C5B27">
              <w:rPr>
                <w:rFonts w:ascii="Cambria" w:hAnsi="Cambria" w:cs="Arial"/>
                <w:sz w:val="14"/>
                <w:szCs w:val="14"/>
              </w:rPr>
              <w:t>KV00000211</w:t>
            </w:r>
          </w:p>
        </w:tc>
        <w:tc>
          <w:tcPr>
            <w:tcW w:w="0" w:type="auto"/>
            <w:tcBorders>
              <w:top w:val="nil"/>
              <w:left w:val="nil"/>
              <w:bottom w:val="single" w:sz="4" w:space="0" w:color="auto"/>
              <w:right w:val="single" w:sz="4" w:space="0" w:color="auto"/>
            </w:tcBorders>
            <w:shd w:val="clear" w:color="auto" w:fill="auto"/>
            <w:vAlign w:val="center"/>
            <w:hideMark/>
          </w:tcPr>
          <w:p w14:paraId="05F1053E"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nil"/>
              <w:left w:val="nil"/>
              <w:bottom w:val="single" w:sz="4" w:space="0" w:color="auto"/>
              <w:right w:val="single" w:sz="4" w:space="0" w:color="auto"/>
            </w:tcBorders>
            <w:shd w:val="clear" w:color="auto" w:fill="auto"/>
            <w:vAlign w:val="center"/>
            <w:hideMark/>
          </w:tcPr>
          <w:p w14:paraId="0A62DB97"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19.</w:t>
            </w:r>
          </w:p>
        </w:tc>
        <w:tc>
          <w:tcPr>
            <w:tcW w:w="0" w:type="auto"/>
            <w:tcBorders>
              <w:top w:val="nil"/>
              <w:left w:val="nil"/>
              <w:bottom w:val="single" w:sz="4" w:space="0" w:color="auto"/>
              <w:right w:val="single" w:sz="4" w:space="0" w:color="auto"/>
            </w:tcBorders>
            <w:shd w:val="clear" w:color="auto" w:fill="auto"/>
            <w:vAlign w:val="center"/>
            <w:hideMark/>
          </w:tcPr>
          <w:p w14:paraId="0D8EEEF3"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19.</w:t>
            </w:r>
          </w:p>
        </w:tc>
        <w:tc>
          <w:tcPr>
            <w:tcW w:w="0" w:type="auto"/>
            <w:vMerge/>
            <w:tcBorders>
              <w:top w:val="nil"/>
              <w:left w:val="single" w:sz="4" w:space="0" w:color="auto"/>
              <w:bottom w:val="single" w:sz="8" w:space="0" w:color="000000"/>
              <w:right w:val="single" w:sz="4" w:space="0" w:color="auto"/>
            </w:tcBorders>
            <w:vAlign w:val="center"/>
            <w:hideMark/>
          </w:tcPr>
          <w:p w14:paraId="3F719181"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02E7E8AB"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2 288</w:t>
            </w:r>
          </w:p>
        </w:tc>
        <w:tc>
          <w:tcPr>
            <w:tcW w:w="0" w:type="auto"/>
            <w:tcBorders>
              <w:top w:val="nil"/>
              <w:left w:val="nil"/>
              <w:bottom w:val="single" w:sz="4" w:space="0" w:color="auto"/>
              <w:right w:val="single" w:sz="4" w:space="0" w:color="auto"/>
            </w:tcBorders>
            <w:shd w:val="clear" w:color="auto" w:fill="auto"/>
            <w:vAlign w:val="center"/>
            <w:hideMark/>
          </w:tcPr>
          <w:p w14:paraId="15D5A3B1"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2 700</w:t>
            </w:r>
          </w:p>
        </w:tc>
        <w:tc>
          <w:tcPr>
            <w:tcW w:w="0" w:type="auto"/>
            <w:tcBorders>
              <w:top w:val="nil"/>
              <w:left w:val="nil"/>
              <w:bottom w:val="single" w:sz="4" w:space="0" w:color="auto"/>
              <w:right w:val="single" w:sz="4" w:space="0" w:color="auto"/>
            </w:tcBorders>
            <w:shd w:val="clear" w:color="auto" w:fill="auto"/>
            <w:vAlign w:val="center"/>
            <w:hideMark/>
          </w:tcPr>
          <w:p w14:paraId="3FF5804A"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2 700</w:t>
            </w:r>
          </w:p>
        </w:tc>
        <w:tc>
          <w:tcPr>
            <w:tcW w:w="0" w:type="auto"/>
            <w:tcBorders>
              <w:top w:val="nil"/>
              <w:left w:val="nil"/>
              <w:bottom w:val="single" w:sz="4" w:space="0" w:color="auto"/>
              <w:right w:val="single" w:sz="4" w:space="0" w:color="auto"/>
            </w:tcBorders>
            <w:shd w:val="clear" w:color="auto" w:fill="auto"/>
            <w:vAlign w:val="center"/>
            <w:hideMark/>
          </w:tcPr>
          <w:p w14:paraId="48477032"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Kirány Pék és Társa Bt.</w:t>
            </w:r>
          </w:p>
        </w:tc>
        <w:tc>
          <w:tcPr>
            <w:tcW w:w="0" w:type="auto"/>
            <w:tcBorders>
              <w:top w:val="nil"/>
              <w:left w:val="nil"/>
              <w:bottom w:val="single" w:sz="4" w:space="0" w:color="auto"/>
              <w:right w:val="single" w:sz="4" w:space="0" w:color="auto"/>
            </w:tcBorders>
            <w:shd w:val="clear" w:color="auto" w:fill="auto"/>
            <w:vAlign w:val="center"/>
            <w:hideMark/>
          </w:tcPr>
          <w:p w14:paraId="77A81BC8"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20451721-2-03</w:t>
            </w:r>
          </w:p>
        </w:tc>
        <w:tc>
          <w:tcPr>
            <w:tcW w:w="0" w:type="auto"/>
            <w:tcBorders>
              <w:top w:val="nil"/>
              <w:left w:val="nil"/>
              <w:bottom w:val="single" w:sz="4" w:space="0" w:color="auto"/>
              <w:right w:val="single" w:sz="4" w:space="0" w:color="auto"/>
            </w:tcBorders>
            <w:shd w:val="clear" w:color="auto" w:fill="auto"/>
            <w:vAlign w:val="center"/>
            <w:hideMark/>
          </w:tcPr>
          <w:p w14:paraId="073EBDE6"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19.</w:t>
            </w:r>
          </w:p>
        </w:tc>
      </w:tr>
      <w:tr w:rsidR="00FD1692" w:rsidRPr="007C5B27" w14:paraId="1C322FA8" w14:textId="77777777" w:rsidTr="00FD1692">
        <w:trPr>
          <w:trHeight w:val="765"/>
        </w:trPr>
        <w:tc>
          <w:tcPr>
            <w:tcW w:w="0" w:type="auto"/>
            <w:vMerge/>
            <w:tcBorders>
              <w:top w:val="nil"/>
              <w:left w:val="single" w:sz="4" w:space="0" w:color="auto"/>
              <w:bottom w:val="single" w:sz="8" w:space="0" w:color="000000"/>
              <w:right w:val="single" w:sz="4" w:space="0" w:color="auto"/>
            </w:tcBorders>
            <w:vAlign w:val="center"/>
            <w:hideMark/>
          </w:tcPr>
          <w:p w14:paraId="7E41A0E3"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6C62BB6"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4</w:t>
            </w:r>
          </w:p>
        </w:tc>
        <w:tc>
          <w:tcPr>
            <w:tcW w:w="0" w:type="auto"/>
            <w:tcBorders>
              <w:top w:val="nil"/>
              <w:left w:val="nil"/>
              <w:bottom w:val="single" w:sz="4" w:space="0" w:color="auto"/>
              <w:right w:val="single" w:sz="4" w:space="0" w:color="auto"/>
            </w:tcBorders>
            <w:shd w:val="clear" w:color="auto" w:fill="auto"/>
            <w:vAlign w:val="center"/>
            <w:hideMark/>
          </w:tcPr>
          <w:p w14:paraId="6B87B9B5" w14:textId="77777777" w:rsidR="007C5B27" w:rsidRPr="007C5B27" w:rsidRDefault="007C5B27" w:rsidP="007C5B27">
            <w:pPr>
              <w:rPr>
                <w:rFonts w:ascii="Cambria" w:hAnsi="Cambria" w:cs="Arial"/>
                <w:sz w:val="14"/>
                <w:szCs w:val="14"/>
              </w:rPr>
            </w:pPr>
            <w:r w:rsidRPr="007C5B27">
              <w:rPr>
                <w:rFonts w:ascii="Cambria" w:hAnsi="Cambria" w:cs="Arial"/>
                <w:sz w:val="14"/>
                <w:szCs w:val="14"/>
              </w:rPr>
              <w:t>WRCEA1785704</w:t>
            </w:r>
          </w:p>
        </w:tc>
        <w:tc>
          <w:tcPr>
            <w:tcW w:w="0" w:type="auto"/>
            <w:tcBorders>
              <w:top w:val="nil"/>
              <w:left w:val="nil"/>
              <w:bottom w:val="single" w:sz="4" w:space="0" w:color="auto"/>
              <w:right w:val="single" w:sz="4" w:space="0" w:color="auto"/>
            </w:tcBorders>
            <w:shd w:val="clear" w:color="auto" w:fill="auto"/>
            <w:vAlign w:val="center"/>
            <w:hideMark/>
          </w:tcPr>
          <w:p w14:paraId="50EC57BA"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egyszerűsített, készpénzfizetési számla</w:t>
            </w:r>
          </w:p>
        </w:tc>
        <w:tc>
          <w:tcPr>
            <w:tcW w:w="0" w:type="auto"/>
            <w:tcBorders>
              <w:top w:val="nil"/>
              <w:left w:val="nil"/>
              <w:bottom w:val="single" w:sz="4" w:space="0" w:color="auto"/>
              <w:right w:val="single" w:sz="4" w:space="0" w:color="auto"/>
            </w:tcBorders>
            <w:shd w:val="clear" w:color="auto" w:fill="auto"/>
            <w:vAlign w:val="center"/>
            <w:hideMark/>
          </w:tcPr>
          <w:p w14:paraId="15EE67E5"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19.</w:t>
            </w:r>
          </w:p>
        </w:tc>
        <w:tc>
          <w:tcPr>
            <w:tcW w:w="0" w:type="auto"/>
            <w:tcBorders>
              <w:top w:val="nil"/>
              <w:left w:val="nil"/>
              <w:bottom w:val="single" w:sz="4" w:space="0" w:color="auto"/>
              <w:right w:val="single" w:sz="4" w:space="0" w:color="auto"/>
            </w:tcBorders>
            <w:shd w:val="clear" w:color="auto" w:fill="auto"/>
            <w:vAlign w:val="center"/>
            <w:hideMark/>
          </w:tcPr>
          <w:p w14:paraId="76147030"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19.</w:t>
            </w:r>
          </w:p>
        </w:tc>
        <w:tc>
          <w:tcPr>
            <w:tcW w:w="0" w:type="auto"/>
            <w:vMerge/>
            <w:tcBorders>
              <w:top w:val="nil"/>
              <w:left w:val="single" w:sz="4" w:space="0" w:color="auto"/>
              <w:bottom w:val="single" w:sz="8" w:space="0" w:color="000000"/>
              <w:right w:val="single" w:sz="4" w:space="0" w:color="auto"/>
            </w:tcBorders>
            <w:vAlign w:val="center"/>
            <w:hideMark/>
          </w:tcPr>
          <w:p w14:paraId="0920E3E4"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DD35E72"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14 937</w:t>
            </w:r>
          </w:p>
        </w:tc>
        <w:tc>
          <w:tcPr>
            <w:tcW w:w="0" w:type="auto"/>
            <w:tcBorders>
              <w:top w:val="nil"/>
              <w:left w:val="nil"/>
              <w:bottom w:val="single" w:sz="4" w:space="0" w:color="auto"/>
              <w:right w:val="single" w:sz="4" w:space="0" w:color="auto"/>
            </w:tcBorders>
            <w:shd w:val="clear" w:color="auto" w:fill="auto"/>
            <w:vAlign w:val="center"/>
            <w:hideMark/>
          </w:tcPr>
          <w:p w14:paraId="40DB133B"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18 970</w:t>
            </w:r>
          </w:p>
        </w:tc>
        <w:tc>
          <w:tcPr>
            <w:tcW w:w="0" w:type="auto"/>
            <w:tcBorders>
              <w:top w:val="nil"/>
              <w:left w:val="nil"/>
              <w:bottom w:val="single" w:sz="4" w:space="0" w:color="auto"/>
              <w:right w:val="single" w:sz="4" w:space="0" w:color="auto"/>
            </w:tcBorders>
            <w:shd w:val="clear" w:color="auto" w:fill="auto"/>
            <w:vAlign w:val="center"/>
            <w:hideMark/>
          </w:tcPr>
          <w:p w14:paraId="2F7D93C7"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18 970</w:t>
            </w:r>
          </w:p>
        </w:tc>
        <w:tc>
          <w:tcPr>
            <w:tcW w:w="0" w:type="auto"/>
            <w:tcBorders>
              <w:top w:val="nil"/>
              <w:left w:val="nil"/>
              <w:bottom w:val="single" w:sz="4" w:space="0" w:color="auto"/>
              <w:right w:val="single" w:sz="4" w:space="0" w:color="auto"/>
            </w:tcBorders>
            <w:shd w:val="clear" w:color="auto" w:fill="auto"/>
            <w:vAlign w:val="center"/>
            <w:hideMark/>
          </w:tcPr>
          <w:p w14:paraId="7F9B0EDC"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JAPI ZÖLCSI.HU</w:t>
            </w:r>
          </w:p>
        </w:tc>
        <w:tc>
          <w:tcPr>
            <w:tcW w:w="0" w:type="auto"/>
            <w:tcBorders>
              <w:top w:val="nil"/>
              <w:left w:val="nil"/>
              <w:bottom w:val="single" w:sz="4" w:space="0" w:color="auto"/>
              <w:right w:val="single" w:sz="4" w:space="0" w:color="auto"/>
            </w:tcBorders>
            <w:shd w:val="clear" w:color="auto" w:fill="auto"/>
            <w:vAlign w:val="center"/>
            <w:hideMark/>
          </w:tcPr>
          <w:p w14:paraId="7A95F864"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44173267-2-23</w:t>
            </w:r>
          </w:p>
        </w:tc>
        <w:tc>
          <w:tcPr>
            <w:tcW w:w="0" w:type="auto"/>
            <w:tcBorders>
              <w:top w:val="nil"/>
              <w:left w:val="nil"/>
              <w:bottom w:val="single" w:sz="4" w:space="0" w:color="auto"/>
              <w:right w:val="single" w:sz="4" w:space="0" w:color="auto"/>
            </w:tcBorders>
            <w:shd w:val="clear" w:color="auto" w:fill="auto"/>
            <w:vAlign w:val="center"/>
            <w:hideMark/>
          </w:tcPr>
          <w:p w14:paraId="666718E0"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19.</w:t>
            </w:r>
          </w:p>
        </w:tc>
      </w:tr>
      <w:tr w:rsidR="00FD1692" w:rsidRPr="007C5B27" w14:paraId="738E188B" w14:textId="77777777" w:rsidTr="00FD1692">
        <w:trPr>
          <w:trHeight w:val="420"/>
        </w:trPr>
        <w:tc>
          <w:tcPr>
            <w:tcW w:w="0" w:type="auto"/>
            <w:vMerge/>
            <w:tcBorders>
              <w:top w:val="nil"/>
              <w:left w:val="single" w:sz="4" w:space="0" w:color="auto"/>
              <w:bottom w:val="single" w:sz="8" w:space="0" w:color="000000"/>
              <w:right w:val="single" w:sz="4" w:space="0" w:color="auto"/>
            </w:tcBorders>
            <w:vAlign w:val="center"/>
            <w:hideMark/>
          </w:tcPr>
          <w:p w14:paraId="4C5AF12F" w14:textId="77777777" w:rsidR="007C5B27" w:rsidRPr="007C5B27" w:rsidRDefault="007C5B27" w:rsidP="007C5B27">
            <w:pPr>
              <w:rPr>
                <w:rFonts w:ascii="Cambria" w:hAnsi="Cambria" w:cs="Arial"/>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57E377E8"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5</w:t>
            </w:r>
          </w:p>
        </w:tc>
        <w:tc>
          <w:tcPr>
            <w:tcW w:w="0" w:type="auto"/>
            <w:tcBorders>
              <w:top w:val="nil"/>
              <w:left w:val="nil"/>
              <w:bottom w:val="single" w:sz="8" w:space="0" w:color="auto"/>
              <w:right w:val="single" w:sz="4" w:space="0" w:color="auto"/>
            </w:tcBorders>
            <w:shd w:val="clear" w:color="auto" w:fill="auto"/>
            <w:vAlign w:val="center"/>
            <w:hideMark/>
          </w:tcPr>
          <w:p w14:paraId="4C7BE555" w14:textId="77777777" w:rsidR="007C5B27" w:rsidRPr="007C5B27" w:rsidRDefault="007C5B27" w:rsidP="007C5B27">
            <w:pPr>
              <w:rPr>
                <w:rFonts w:ascii="Cambria" w:hAnsi="Cambria" w:cs="Arial"/>
                <w:sz w:val="14"/>
                <w:szCs w:val="14"/>
              </w:rPr>
            </w:pPr>
            <w:r w:rsidRPr="007C5B27">
              <w:rPr>
                <w:rFonts w:ascii="Cambria" w:hAnsi="Cambria" w:cs="Arial"/>
                <w:sz w:val="14"/>
                <w:szCs w:val="14"/>
              </w:rPr>
              <w:t>House-2021-34</w:t>
            </w:r>
          </w:p>
        </w:tc>
        <w:tc>
          <w:tcPr>
            <w:tcW w:w="0" w:type="auto"/>
            <w:tcBorders>
              <w:top w:val="nil"/>
              <w:left w:val="nil"/>
              <w:bottom w:val="single" w:sz="8" w:space="0" w:color="auto"/>
              <w:right w:val="single" w:sz="4" w:space="0" w:color="auto"/>
            </w:tcBorders>
            <w:shd w:val="clear" w:color="auto" w:fill="auto"/>
            <w:vAlign w:val="center"/>
            <w:hideMark/>
          </w:tcPr>
          <w:p w14:paraId="4819D6DA"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nil"/>
              <w:left w:val="nil"/>
              <w:bottom w:val="single" w:sz="8" w:space="0" w:color="auto"/>
              <w:right w:val="single" w:sz="4" w:space="0" w:color="auto"/>
            </w:tcBorders>
            <w:shd w:val="clear" w:color="auto" w:fill="auto"/>
            <w:vAlign w:val="center"/>
            <w:hideMark/>
          </w:tcPr>
          <w:p w14:paraId="22545565"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22.</w:t>
            </w:r>
          </w:p>
        </w:tc>
        <w:tc>
          <w:tcPr>
            <w:tcW w:w="0" w:type="auto"/>
            <w:tcBorders>
              <w:top w:val="nil"/>
              <w:left w:val="nil"/>
              <w:bottom w:val="single" w:sz="8" w:space="0" w:color="auto"/>
              <w:right w:val="single" w:sz="4" w:space="0" w:color="auto"/>
            </w:tcBorders>
            <w:shd w:val="clear" w:color="auto" w:fill="auto"/>
            <w:vAlign w:val="center"/>
            <w:hideMark/>
          </w:tcPr>
          <w:p w14:paraId="185CC242"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22.</w:t>
            </w:r>
          </w:p>
        </w:tc>
        <w:tc>
          <w:tcPr>
            <w:tcW w:w="0" w:type="auto"/>
            <w:vMerge/>
            <w:tcBorders>
              <w:top w:val="nil"/>
              <w:left w:val="single" w:sz="4" w:space="0" w:color="auto"/>
              <w:bottom w:val="single" w:sz="8" w:space="0" w:color="000000"/>
              <w:right w:val="single" w:sz="4" w:space="0" w:color="auto"/>
            </w:tcBorders>
            <w:vAlign w:val="center"/>
            <w:hideMark/>
          </w:tcPr>
          <w:p w14:paraId="39952B27" w14:textId="77777777" w:rsidR="007C5B27" w:rsidRPr="007C5B27" w:rsidRDefault="007C5B27" w:rsidP="007C5B27">
            <w:pPr>
              <w:rPr>
                <w:rFonts w:ascii="Cambria" w:hAnsi="Cambria" w:cs="Arial"/>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2AA55475"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13 500</w:t>
            </w:r>
          </w:p>
        </w:tc>
        <w:tc>
          <w:tcPr>
            <w:tcW w:w="0" w:type="auto"/>
            <w:tcBorders>
              <w:top w:val="nil"/>
              <w:left w:val="nil"/>
              <w:bottom w:val="single" w:sz="8" w:space="0" w:color="auto"/>
              <w:right w:val="single" w:sz="4" w:space="0" w:color="auto"/>
            </w:tcBorders>
            <w:shd w:val="clear" w:color="auto" w:fill="auto"/>
            <w:vAlign w:val="center"/>
            <w:hideMark/>
          </w:tcPr>
          <w:p w14:paraId="23A5C574"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13 500</w:t>
            </w:r>
          </w:p>
        </w:tc>
        <w:tc>
          <w:tcPr>
            <w:tcW w:w="0" w:type="auto"/>
            <w:tcBorders>
              <w:top w:val="nil"/>
              <w:left w:val="nil"/>
              <w:bottom w:val="single" w:sz="8" w:space="0" w:color="auto"/>
              <w:right w:val="single" w:sz="4" w:space="0" w:color="auto"/>
            </w:tcBorders>
            <w:shd w:val="clear" w:color="auto" w:fill="auto"/>
            <w:vAlign w:val="center"/>
            <w:hideMark/>
          </w:tcPr>
          <w:p w14:paraId="2994A86B"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13 500</w:t>
            </w:r>
          </w:p>
        </w:tc>
        <w:tc>
          <w:tcPr>
            <w:tcW w:w="0" w:type="auto"/>
            <w:tcBorders>
              <w:top w:val="nil"/>
              <w:left w:val="nil"/>
              <w:bottom w:val="single" w:sz="8" w:space="0" w:color="auto"/>
              <w:right w:val="single" w:sz="4" w:space="0" w:color="auto"/>
            </w:tcBorders>
            <w:shd w:val="clear" w:color="auto" w:fill="auto"/>
            <w:vAlign w:val="center"/>
            <w:hideMark/>
          </w:tcPr>
          <w:p w14:paraId="470DC9F7"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House Center Bt.</w:t>
            </w:r>
          </w:p>
        </w:tc>
        <w:tc>
          <w:tcPr>
            <w:tcW w:w="0" w:type="auto"/>
            <w:tcBorders>
              <w:top w:val="nil"/>
              <w:left w:val="nil"/>
              <w:bottom w:val="single" w:sz="8" w:space="0" w:color="auto"/>
              <w:right w:val="single" w:sz="4" w:space="0" w:color="auto"/>
            </w:tcBorders>
            <w:shd w:val="clear" w:color="auto" w:fill="auto"/>
            <w:vAlign w:val="center"/>
            <w:hideMark/>
          </w:tcPr>
          <w:p w14:paraId="7709F24D"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25168563-1-42</w:t>
            </w:r>
          </w:p>
        </w:tc>
        <w:tc>
          <w:tcPr>
            <w:tcW w:w="0" w:type="auto"/>
            <w:tcBorders>
              <w:top w:val="nil"/>
              <w:left w:val="nil"/>
              <w:bottom w:val="single" w:sz="8" w:space="0" w:color="auto"/>
              <w:right w:val="single" w:sz="4" w:space="0" w:color="auto"/>
            </w:tcBorders>
            <w:shd w:val="clear" w:color="auto" w:fill="auto"/>
            <w:vAlign w:val="center"/>
            <w:hideMark/>
          </w:tcPr>
          <w:p w14:paraId="53A1718D"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22.</w:t>
            </w:r>
          </w:p>
        </w:tc>
      </w:tr>
      <w:tr w:rsidR="00FD1692" w:rsidRPr="007C5B27" w14:paraId="1F186B25" w14:textId="77777777" w:rsidTr="00FD1692">
        <w:trPr>
          <w:trHeight w:val="765"/>
        </w:trPr>
        <w:tc>
          <w:tcPr>
            <w:tcW w:w="0" w:type="auto"/>
            <w:tcBorders>
              <w:top w:val="nil"/>
              <w:left w:val="single" w:sz="4" w:space="0" w:color="auto"/>
              <w:bottom w:val="nil"/>
              <w:right w:val="single" w:sz="4" w:space="0" w:color="auto"/>
            </w:tcBorders>
            <w:shd w:val="clear" w:color="auto" w:fill="auto"/>
            <w:vAlign w:val="center"/>
            <w:hideMark/>
          </w:tcPr>
          <w:p w14:paraId="2D508309"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4</w:t>
            </w:r>
          </w:p>
        </w:tc>
        <w:tc>
          <w:tcPr>
            <w:tcW w:w="0" w:type="auto"/>
            <w:tcBorders>
              <w:top w:val="nil"/>
              <w:left w:val="nil"/>
              <w:bottom w:val="nil"/>
              <w:right w:val="single" w:sz="4" w:space="0" w:color="auto"/>
            </w:tcBorders>
            <w:shd w:val="clear" w:color="auto" w:fill="auto"/>
            <w:vAlign w:val="center"/>
            <w:hideMark/>
          </w:tcPr>
          <w:p w14:paraId="04BFB189"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w:t>
            </w:r>
          </w:p>
        </w:tc>
        <w:tc>
          <w:tcPr>
            <w:tcW w:w="0" w:type="auto"/>
            <w:tcBorders>
              <w:top w:val="nil"/>
              <w:left w:val="nil"/>
              <w:bottom w:val="nil"/>
              <w:right w:val="single" w:sz="4" w:space="0" w:color="auto"/>
            </w:tcBorders>
            <w:shd w:val="clear" w:color="auto" w:fill="auto"/>
            <w:vAlign w:val="center"/>
            <w:hideMark/>
          </w:tcPr>
          <w:p w14:paraId="490A9043" w14:textId="77777777" w:rsidR="007C5B27" w:rsidRPr="007C5B27" w:rsidRDefault="007C5B27" w:rsidP="007C5B27">
            <w:pPr>
              <w:rPr>
                <w:rFonts w:ascii="Cambria" w:hAnsi="Cambria" w:cs="Arial"/>
                <w:sz w:val="14"/>
                <w:szCs w:val="14"/>
              </w:rPr>
            </w:pPr>
            <w:r w:rsidRPr="007C5B27">
              <w:rPr>
                <w:rFonts w:ascii="Cambria" w:hAnsi="Cambria" w:cs="Arial"/>
                <w:sz w:val="14"/>
                <w:szCs w:val="14"/>
              </w:rPr>
              <w:t>J0699767 - Kecskemét</w:t>
            </w:r>
          </w:p>
        </w:tc>
        <w:tc>
          <w:tcPr>
            <w:tcW w:w="0" w:type="auto"/>
            <w:tcBorders>
              <w:top w:val="nil"/>
              <w:left w:val="nil"/>
              <w:bottom w:val="nil"/>
              <w:right w:val="single" w:sz="4" w:space="0" w:color="auto"/>
            </w:tcBorders>
            <w:shd w:val="clear" w:color="auto" w:fill="auto"/>
            <w:vAlign w:val="center"/>
            <w:hideMark/>
          </w:tcPr>
          <w:p w14:paraId="354D3CB9"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kiküldetési rendelvény</w:t>
            </w:r>
          </w:p>
        </w:tc>
        <w:tc>
          <w:tcPr>
            <w:tcW w:w="0" w:type="auto"/>
            <w:tcBorders>
              <w:top w:val="nil"/>
              <w:left w:val="nil"/>
              <w:bottom w:val="nil"/>
              <w:right w:val="single" w:sz="4" w:space="0" w:color="auto"/>
            </w:tcBorders>
            <w:shd w:val="clear" w:color="auto" w:fill="auto"/>
            <w:vAlign w:val="center"/>
            <w:hideMark/>
          </w:tcPr>
          <w:p w14:paraId="6F1F4BA3"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július 15.</w:t>
            </w:r>
          </w:p>
        </w:tc>
        <w:tc>
          <w:tcPr>
            <w:tcW w:w="0" w:type="auto"/>
            <w:tcBorders>
              <w:top w:val="nil"/>
              <w:left w:val="nil"/>
              <w:bottom w:val="nil"/>
              <w:right w:val="single" w:sz="4" w:space="0" w:color="auto"/>
            </w:tcBorders>
            <w:shd w:val="clear" w:color="auto" w:fill="auto"/>
            <w:vAlign w:val="center"/>
            <w:hideMark/>
          </w:tcPr>
          <w:p w14:paraId="1EA5A287"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július 09-11.</w:t>
            </w:r>
          </w:p>
        </w:tc>
        <w:tc>
          <w:tcPr>
            <w:tcW w:w="0" w:type="auto"/>
            <w:tcBorders>
              <w:top w:val="nil"/>
              <w:left w:val="nil"/>
              <w:bottom w:val="nil"/>
              <w:right w:val="single" w:sz="4" w:space="0" w:color="auto"/>
            </w:tcBorders>
            <w:shd w:val="clear" w:color="auto" w:fill="auto"/>
            <w:vAlign w:val="center"/>
            <w:hideMark/>
          </w:tcPr>
          <w:p w14:paraId="5358E7B0"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 xml:space="preserve">Nemzetiségi ügyek miatti </w:t>
            </w:r>
            <w:r w:rsidRPr="007C5B27">
              <w:rPr>
                <w:rFonts w:ascii="Cambria" w:hAnsi="Cambria" w:cs="Arial"/>
                <w:sz w:val="14"/>
                <w:szCs w:val="14"/>
                <w:u w:val="single"/>
              </w:rPr>
              <w:t xml:space="preserve">utazás </w:t>
            </w:r>
            <w:r w:rsidRPr="007C5B27">
              <w:rPr>
                <w:rFonts w:ascii="Cambria" w:hAnsi="Cambria" w:cs="Arial"/>
                <w:sz w:val="14"/>
                <w:szCs w:val="14"/>
              </w:rPr>
              <w:t>13/2021. (VI.14.) elnöki határozat kecskeméti út</w:t>
            </w:r>
          </w:p>
        </w:tc>
        <w:tc>
          <w:tcPr>
            <w:tcW w:w="0" w:type="auto"/>
            <w:tcBorders>
              <w:top w:val="nil"/>
              <w:left w:val="nil"/>
              <w:bottom w:val="nil"/>
              <w:right w:val="single" w:sz="4" w:space="0" w:color="auto"/>
            </w:tcBorders>
            <w:shd w:val="clear" w:color="auto" w:fill="auto"/>
            <w:vAlign w:val="center"/>
            <w:hideMark/>
          </w:tcPr>
          <w:p w14:paraId="14BD3231"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11 571</w:t>
            </w:r>
          </w:p>
        </w:tc>
        <w:tc>
          <w:tcPr>
            <w:tcW w:w="0" w:type="auto"/>
            <w:tcBorders>
              <w:top w:val="nil"/>
              <w:left w:val="nil"/>
              <w:bottom w:val="nil"/>
              <w:right w:val="single" w:sz="4" w:space="0" w:color="auto"/>
            </w:tcBorders>
            <w:shd w:val="clear" w:color="auto" w:fill="auto"/>
            <w:vAlign w:val="center"/>
            <w:hideMark/>
          </w:tcPr>
          <w:p w14:paraId="393B40D1"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11 571</w:t>
            </w:r>
          </w:p>
        </w:tc>
        <w:tc>
          <w:tcPr>
            <w:tcW w:w="0" w:type="auto"/>
            <w:tcBorders>
              <w:top w:val="nil"/>
              <w:left w:val="nil"/>
              <w:bottom w:val="nil"/>
              <w:right w:val="single" w:sz="4" w:space="0" w:color="auto"/>
            </w:tcBorders>
            <w:shd w:val="clear" w:color="auto" w:fill="auto"/>
            <w:vAlign w:val="center"/>
            <w:hideMark/>
          </w:tcPr>
          <w:p w14:paraId="3132628D"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11 571</w:t>
            </w:r>
          </w:p>
        </w:tc>
        <w:tc>
          <w:tcPr>
            <w:tcW w:w="0" w:type="auto"/>
            <w:tcBorders>
              <w:top w:val="nil"/>
              <w:left w:val="nil"/>
              <w:bottom w:val="nil"/>
              <w:right w:val="single" w:sz="4" w:space="0" w:color="auto"/>
            </w:tcBorders>
            <w:shd w:val="clear" w:color="auto" w:fill="auto"/>
            <w:vAlign w:val="center"/>
            <w:hideMark/>
          </w:tcPr>
          <w:p w14:paraId="74FB7FC7"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Kiskőrös Város Szlovák Nemzetiségi Önkormányzata</w:t>
            </w:r>
          </w:p>
        </w:tc>
        <w:tc>
          <w:tcPr>
            <w:tcW w:w="0" w:type="auto"/>
            <w:tcBorders>
              <w:top w:val="nil"/>
              <w:left w:val="nil"/>
              <w:bottom w:val="nil"/>
              <w:right w:val="single" w:sz="4" w:space="0" w:color="auto"/>
            </w:tcBorders>
            <w:shd w:val="clear" w:color="auto" w:fill="auto"/>
            <w:noWrap/>
            <w:vAlign w:val="center"/>
            <w:hideMark/>
          </w:tcPr>
          <w:p w14:paraId="6F61FD36"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15777184-1-03</w:t>
            </w:r>
          </w:p>
        </w:tc>
        <w:tc>
          <w:tcPr>
            <w:tcW w:w="0" w:type="auto"/>
            <w:tcBorders>
              <w:top w:val="nil"/>
              <w:left w:val="nil"/>
              <w:bottom w:val="nil"/>
              <w:right w:val="single" w:sz="4" w:space="0" w:color="auto"/>
            </w:tcBorders>
            <w:shd w:val="clear" w:color="auto" w:fill="auto"/>
            <w:vAlign w:val="center"/>
            <w:hideMark/>
          </w:tcPr>
          <w:p w14:paraId="1D3BEDA4"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július 16.</w:t>
            </w:r>
          </w:p>
        </w:tc>
      </w:tr>
      <w:tr w:rsidR="00FD1692" w:rsidRPr="007C5B27" w14:paraId="70C748B9" w14:textId="77777777" w:rsidTr="00FD1692">
        <w:trPr>
          <w:trHeight w:val="1635"/>
        </w:trPr>
        <w:tc>
          <w:tcPr>
            <w:tcW w:w="0" w:type="auto"/>
            <w:tcBorders>
              <w:top w:val="single" w:sz="8" w:space="0" w:color="auto"/>
              <w:left w:val="single" w:sz="4" w:space="0" w:color="auto"/>
              <w:bottom w:val="single" w:sz="8" w:space="0" w:color="auto"/>
              <w:right w:val="single" w:sz="4" w:space="0" w:color="auto"/>
            </w:tcBorders>
            <w:shd w:val="clear" w:color="auto" w:fill="auto"/>
            <w:vAlign w:val="center"/>
            <w:hideMark/>
          </w:tcPr>
          <w:p w14:paraId="06D3379F"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5</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00985AE"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85A69E2" w14:textId="77777777" w:rsidR="007C5B27" w:rsidRPr="007C5B27" w:rsidRDefault="007C5B27" w:rsidP="007C5B27">
            <w:pPr>
              <w:rPr>
                <w:rFonts w:ascii="Cambria" w:hAnsi="Cambria" w:cs="Arial"/>
                <w:sz w:val="14"/>
                <w:szCs w:val="14"/>
              </w:rPr>
            </w:pPr>
            <w:r w:rsidRPr="007C5B27">
              <w:rPr>
                <w:rFonts w:ascii="Cambria" w:hAnsi="Cambria" w:cs="Arial"/>
                <w:sz w:val="14"/>
                <w:szCs w:val="14"/>
              </w:rPr>
              <w:t xml:space="preserve">egyéb dologi kiadás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F9CDEBC"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számfejtés</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019D81E"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02.</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A84E09F"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02.</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6AA18E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TOP-7.1.1 "</w:t>
            </w:r>
            <w:r w:rsidRPr="007C5B27">
              <w:rPr>
                <w:rFonts w:ascii="Cambria" w:hAnsi="Cambria" w:cs="Arial"/>
                <w:i/>
                <w:iCs/>
                <w:sz w:val="14"/>
                <w:szCs w:val="14"/>
              </w:rPr>
              <w:t>Sokszínű (szlovák) hagyomány (Kiskőrösön)</w:t>
            </w:r>
            <w:r w:rsidRPr="007C5B27">
              <w:rPr>
                <w:rFonts w:ascii="Cambria" w:hAnsi="Cambria" w:cs="Arial"/>
                <w:sz w:val="14"/>
                <w:szCs w:val="14"/>
              </w:rPr>
              <w:t>" pályázatnál (1/2020. (VI.08.) és 6/2021. (V.03.) elnöki hat.) a megbízási díjak után fizetendő személyi jövedelemadó és szociális hozzájárulási adó ezer Ft-ra történő kerekítés miatti befizetés (az itt el nem számolt 43.920 Ft a pályázati támogatás terhére került elszámolásra)</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68AAB18"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44 000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0D26247"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44 000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2111E3B"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80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5C16824"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Kiskőrös Város Szlovák Nemzetiségi Önkormányzata</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7C51B73"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15777184-1-03</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FBAEA9C"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június 03.</w:t>
            </w:r>
          </w:p>
        </w:tc>
      </w:tr>
      <w:tr w:rsidR="007C5B27" w:rsidRPr="007C5B27" w14:paraId="5A251765" w14:textId="77777777" w:rsidTr="00FD1692">
        <w:trPr>
          <w:trHeight w:val="390"/>
        </w:trPr>
        <w:tc>
          <w:tcPr>
            <w:tcW w:w="0" w:type="auto"/>
            <w:gridSpan w:val="7"/>
            <w:tcBorders>
              <w:top w:val="nil"/>
              <w:left w:val="single" w:sz="4" w:space="0" w:color="auto"/>
              <w:bottom w:val="single" w:sz="4" w:space="0" w:color="auto"/>
              <w:right w:val="single" w:sz="4" w:space="0" w:color="auto"/>
            </w:tcBorders>
            <w:shd w:val="clear" w:color="auto" w:fill="auto"/>
            <w:vAlign w:val="center"/>
            <w:hideMark/>
          </w:tcPr>
          <w:p w14:paraId="283DCA55"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1. oldal összesen:</w:t>
            </w:r>
          </w:p>
        </w:tc>
        <w:tc>
          <w:tcPr>
            <w:tcW w:w="0" w:type="auto"/>
            <w:tcBorders>
              <w:top w:val="nil"/>
              <w:left w:val="nil"/>
              <w:bottom w:val="single" w:sz="4" w:space="0" w:color="auto"/>
              <w:right w:val="single" w:sz="4" w:space="0" w:color="auto"/>
            </w:tcBorders>
            <w:shd w:val="clear" w:color="auto" w:fill="auto"/>
            <w:vAlign w:val="center"/>
            <w:hideMark/>
          </w:tcPr>
          <w:p w14:paraId="6587F2B9" w14:textId="77777777" w:rsidR="007C5B27" w:rsidRPr="007C5B27" w:rsidRDefault="007C5B27" w:rsidP="007C5B27">
            <w:pPr>
              <w:jc w:val="right"/>
              <w:rPr>
                <w:rFonts w:ascii="Cambria" w:hAnsi="Cambria" w:cs="Arial"/>
                <w:b/>
                <w:bCs/>
                <w:sz w:val="14"/>
                <w:szCs w:val="14"/>
              </w:rPr>
            </w:pPr>
            <w:r w:rsidRPr="007C5B27">
              <w:rPr>
                <w:rFonts w:ascii="Cambria" w:hAnsi="Cambria" w:cs="Arial"/>
                <w:b/>
                <w:bCs/>
                <w:sz w:val="14"/>
                <w:szCs w:val="14"/>
              </w:rPr>
              <w:t>438 872</w:t>
            </w:r>
          </w:p>
        </w:tc>
        <w:tc>
          <w:tcPr>
            <w:tcW w:w="0" w:type="auto"/>
            <w:tcBorders>
              <w:top w:val="nil"/>
              <w:left w:val="nil"/>
              <w:bottom w:val="single" w:sz="4" w:space="0" w:color="auto"/>
              <w:right w:val="single" w:sz="4" w:space="0" w:color="auto"/>
            </w:tcBorders>
            <w:shd w:val="clear" w:color="auto" w:fill="auto"/>
            <w:vAlign w:val="center"/>
            <w:hideMark/>
          </w:tcPr>
          <w:p w14:paraId="2B7786DD" w14:textId="77777777" w:rsidR="007C5B27" w:rsidRPr="007C5B27" w:rsidRDefault="007C5B27" w:rsidP="007C5B27">
            <w:pPr>
              <w:jc w:val="right"/>
              <w:rPr>
                <w:rFonts w:ascii="Cambria" w:hAnsi="Cambria" w:cs="Arial"/>
                <w:b/>
                <w:bCs/>
                <w:sz w:val="14"/>
                <w:szCs w:val="14"/>
              </w:rPr>
            </w:pPr>
            <w:r w:rsidRPr="007C5B27">
              <w:rPr>
                <w:rFonts w:ascii="Cambria" w:hAnsi="Cambria" w:cs="Arial"/>
                <w:b/>
                <w:bCs/>
                <w:sz w:val="14"/>
                <w:szCs w:val="14"/>
              </w:rPr>
              <w:t>507 392</w:t>
            </w:r>
          </w:p>
        </w:tc>
        <w:tc>
          <w:tcPr>
            <w:tcW w:w="0" w:type="auto"/>
            <w:tcBorders>
              <w:top w:val="nil"/>
              <w:left w:val="nil"/>
              <w:bottom w:val="single" w:sz="4" w:space="0" w:color="auto"/>
              <w:right w:val="single" w:sz="4" w:space="0" w:color="auto"/>
            </w:tcBorders>
            <w:shd w:val="clear" w:color="auto" w:fill="auto"/>
            <w:vAlign w:val="center"/>
            <w:hideMark/>
          </w:tcPr>
          <w:p w14:paraId="237D9617" w14:textId="77777777" w:rsidR="007C5B27" w:rsidRPr="007C5B27" w:rsidRDefault="007C5B27" w:rsidP="007C5B27">
            <w:pPr>
              <w:jc w:val="right"/>
              <w:rPr>
                <w:rFonts w:ascii="Cambria" w:hAnsi="Cambria" w:cs="Arial"/>
                <w:b/>
                <w:bCs/>
                <w:sz w:val="14"/>
                <w:szCs w:val="14"/>
              </w:rPr>
            </w:pPr>
            <w:r w:rsidRPr="007C5B27">
              <w:rPr>
                <w:rFonts w:ascii="Cambria" w:hAnsi="Cambria" w:cs="Arial"/>
                <w:b/>
                <w:bCs/>
                <w:sz w:val="14"/>
                <w:szCs w:val="14"/>
              </w:rPr>
              <w:t>386 285</w:t>
            </w:r>
          </w:p>
        </w:tc>
        <w:tc>
          <w:tcPr>
            <w:tcW w:w="0" w:type="auto"/>
            <w:gridSpan w:val="3"/>
            <w:tcBorders>
              <w:top w:val="nil"/>
              <w:left w:val="nil"/>
              <w:bottom w:val="single" w:sz="4" w:space="0" w:color="auto"/>
              <w:right w:val="single" w:sz="4" w:space="0" w:color="auto"/>
            </w:tcBorders>
            <w:shd w:val="clear" w:color="auto" w:fill="auto"/>
            <w:vAlign w:val="center"/>
            <w:hideMark/>
          </w:tcPr>
          <w:p w14:paraId="23F3C6FA"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 </w:t>
            </w:r>
          </w:p>
        </w:tc>
      </w:tr>
      <w:tr w:rsidR="00FD1692" w:rsidRPr="007C5B27" w14:paraId="4D763189" w14:textId="77777777" w:rsidTr="00FD1692">
        <w:trPr>
          <w:trHeight w:val="540"/>
        </w:trPr>
        <w:tc>
          <w:tcPr>
            <w:tcW w:w="0" w:type="auto"/>
            <w:tcBorders>
              <w:top w:val="nil"/>
              <w:left w:val="nil"/>
              <w:bottom w:val="nil"/>
              <w:right w:val="nil"/>
            </w:tcBorders>
            <w:shd w:val="clear" w:color="auto" w:fill="auto"/>
            <w:vAlign w:val="center"/>
            <w:hideMark/>
          </w:tcPr>
          <w:p w14:paraId="5BFF6ED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lastRenderedPageBreak/>
              <w:t> </w:t>
            </w:r>
          </w:p>
        </w:tc>
        <w:tc>
          <w:tcPr>
            <w:tcW w:w="0" w:type="auto"/>
            <w:tcBorders>
              <w:top w:val="nil"/>
              <w:left w:val="nil"/>
              <w:bottom w:val="nil"/>
              <w:right w:val="nil"/>
            </w:tcBorders>
            <w:shd w:val="clear" w:color="auto" w:fill="auto"/>
            <w:vAlign w:val="center"/>
            <w:hideMark/>
          </w:tcPr>
          <w:p w14:paraId="714BC5D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 </w:t>
            </w:r>
          </w:p>
        </w:tc>
        <w:tc>
          <w:tcPr>
            <w:tcW w:w="0" w:type="auto"/>
            <w:tcBorders>
              <w:top w:val="nil"/>
              <w:left w:val="nil"/>
              <w:bottom w:val="nil"/>
              <w:right w:val="nil"/>
            </w:tcBorders>
            <w:shd w:val="clear" w:color="auto" w:fill="auto"/>
            <w:vAlign w:val="center"/>
            <w:hideMark/>
          </w:tcPr>
          <w:p w14:paraId="02F252A8"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Dátum:</w:t>
            </w:r>
          </w:p>
        </w:tc>
        <w:tc>
          <w:tcPr>
            <w:tcW w:w="0" w:type="auto"/>
            <w:tcBorders>
              <w:top w:val="nil"/>
              <w:left w:val="nil"/>
              <w:bottom w:val="single" w:sz="4" w:space="0" w:color="auto"/>
              <w:right w:val="nil"/>
            </w:tcBorders>
            <w:shd w:val="clear" w:color="auto" w:fill="auto"/>
            <w:vAlign w:val="center"/>
            <w:hideMark/>
          </w:tcPr>
          <w:p w14:paraId="2559A052"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 </w:t>
            </w:r>
          </w:p>
        </w:tc>
        <w:tc>
          <w:tcPr>
            <w:tcW w:w="0" w:type="auto"/>
            <w:tcBorders>
              <w:top w:val="nil"/>
              <w:left w:val="nil"/>
              <w:bottom w:val="nil"/>
              <w:right w:val="nil"/>
            </w:tcBorders>
            <w:shd w:val="clear" w:color="auto" w:fill="auto"/>
            <w:vAlign w:val="center"/>
            <w:hideMark/>
          </w:tcPr>
          <w:p w14:paraId="7A68207C" w14:textId="77777777" w:rsidR="007C5B27" w:rsidRPr="007C5B27" w:rsidRDefault="007C5B27" w:rsidP="007C5B27">
            <w:pPr>
              <w:rPr>
                <w:rFonts w:ascii="Cambria" w:hAnsi="Cambria" w:cs="Arial"/>
                <w:sz w:val="14"/>
                <w:szCs w:val="14"/>
              </w:rPr>
            </w:pPr>
            <w:r w:rsidRPr="007C5B27">
              <w:rPr>
                <w:rFonts w:ascii="Cambria" w:hAnsi="Cambria" w:cs="Arial"/>
                <w:sz w:val="14"/>
                <w:szCs w:val="14"/>
              </w:rPr>
              <w:t> </w:t>
            </w:r>
          </w:p>
        </w:tc>
        <w:tc>
          <w:tcPr>
            <w:tcW w:w="0" w:type="auto"/>
            <w:tcBorders>
              <w:top w:val="nil"/>
              <w:left w:val="nil"/>
              <w:bottom w:val="nil"/>
              <w:right w:val="nil"/>
            </w:tcBorders>
            <w:shd w:val="clear" w:color="auto" w:fill="auto"/>
            <w:vAlign w:val="center"/>
            <w:hideMark/>
          </w:tcPr>
          <w:p w14:paraId="07B33CD2" w14:textId="77777777" w:rsidR="007C5B27" w:rsidRPr="007C5B27" w:rsidRDefault="007C5B27" w:rsidP="007C5B27">
            <w:pPr>
              <w:rPr>
                <w:rFonts w:ascii="Cambria" w:hAnsi="Cambria" w:cs="Arial"/>
                <w:sz w:val="14"/>
                <w:szCs w:val="14"/>
              </w:rPr>
            </w:pPr>
            <w:r w:rsidRPr="007C5B27">
              <w:rPr>
                <w:rFonts w:ascii="Cambria" w:hAnsi="Cambria" w:cs="Arial"/>
                <w:sz w:val="14"/>
                <w:szCs w:val="14"/>
              </w:rPr>
              <w:t> </w:t>
            </w:r>
          </w:p>
        </w:tc>
        <w:tc>
          <w:tcPr>
            <w:tcW w:w="0" w:type="auto"/>
            <w:tcBorders>
              <w:top w:val="nil"/>
              <w:left w:val="nil"/>
              <w:bottom w:val="nil"/>
              <w:right w:val="nil"/>
            </w:tcBorders>
            <w:shd w:val="clear" w:color="auto" w:fill="auto"/>
            <w:vAlign w:val="center"/>
            <w:hideMark/>
          </w:tcPr>
          <w:p w14:paraId="0230FCDD"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 </w:t>
            </w:r>
          </w:p>
        </w:tc>
        <w:tc>
          <w:tcPr>
            <w:tcW w:w="0" w:type="auto"/>
            <w:tcBorders>
              <w:top w:val="nil"/>
              <w:left w:val="nil"/>
              <w:bottom w:val="nil"/>
              <w:right w:val="nil"/>
            </w:tcBorders>
            <w:shd w:val="clear" w:color="auto" w:fill="auto"/>
            <w:vAlign w:val="center"/>
            <w:hideMark/>
          </w:tcPr>
          <w:p w14:paraId="2C616315" w14:textId="77777777" w:rsidR="007C5B27" w:rsidRPr="007C5B27" w:rsidRDefault="007C5B27" w:rsidP="007C5B27">
            <w:pPr>
              <w:rPr>
                <w:rFonts w:ascii="Cambria" w:hAnsi="Cambria" w:cs="Arial"/>
                <w:color w:val="FF0000"/>
                <w:sz w:val="14"/>
                <w:szCs w:val="14"/>
              </w:rPr>
            </w:pPr>
            <w:r w:rsidRPr="007C5B27">
              <w:rPr>
                <w:rFonts w:ascii="Cambria" w:hAnsi="Cambria" w:cs="Arial"/>
                <w:color w:val="FF0000"/>
                <w:sz w:val="14"/>
                <w:szCs w:val="14"/>
              </w:rPr>
              <w:t> </w:t>
            </w:r>
          </w:p>
        </w:tc>
        <w:tc>
          <w:tcPr>
            <w:tcW w:w="0" w:type="auto"/>
            <w:tcBorders>
              <w:top w:val="nil"/>
              <w:left w:val="nil"/>
              <w:bottom w:val="nil"/>
              <w:right w:val="nil"/>
            </w:tcBorders>
            <w:shd w:val="clear" w:color="auto" w:fill="auto"/>
            <w:vAlign w:val="center"/>
            <w:hideMark/>
          </w:tcPr>
          <w:p w14:paraId="2F22EA55" w14:textId="77777777" w:rsidR="007C5B27" w:rsidRPr="007C5B27" w:rsidRDefault="007C5B27" w:rsidP="007C5B27">
            <w:pPr>
              <w:rPr>
                <w:rFonts w:ascii="Cambria" w:hAnsi="Cambria" w:cs="Arial"/>
                <w:color w:val="FF0000"/>
                <w:sz w:val="14"/>
                <w:szCs w:val="14"/>
              </w:rPr>
            </w:pPr>
            <w:r w:rsidRPr="007C5B27">
              <w:rPr>
                <w:rFonts w:ascii="Cambria" w:hAnsi="Cambria" w:cs="Arial"/>
                <w:color w:val="FF0000"/>
                <w:sz w:val="14"/>
                <w:szCs w:val="14"/>
              </w:rPr>
              <w:t> </w:t>
            </w:r>
          </w:p>
        </w:tc>
        <w:tc>
          <w:tcPr>
            <w:tcW w:w="0" w:type="auto"/>
            <w:tcBorders>
              <w:top w:val="nil"/>
              <w:left w:val="nil"/>
              <w:bottom w:val="nil"/>
              <w:right w:val="nil"/>
            </w:tcBorders>
            <w:shd w:val="clear" w:color="auto" w:fill="auto"/>
            <w:vAlign w:val="center"/>
            <w:hideMark/>
          </w:tcPr>
          <w:p w14:paraId="69849738" w14:textId="77777777" w:rsidR="007C5B27" w:rsidRPr="007C5B27" w:rsidRDefault="007C5B27" w:rsidP="007C5B27">
            <w:pPr>
              <w:rPr>
                <w:rFonts w:ascii="Cambria" w:hAnsi="Cambria" w:cs="Arial"/>
                <w:color w:val="FF0000"/>
                <w:sz w:val="14"/>
                <w:szCs w:val="14"/>
              </w:rPr>
            </w:pPr>
            <w:r w:rsidRPr="007C5B27">
              <w:rPr>
                <w:rFonts w:ascii="Cambria" w:hAnsi="Cambria" w:cs="Arial"/>
                <w:color w:val="FF0000"/>
                <w:sz w:val="14"/>
                <w:szCs w:val="14"/>
              </w:rPr>
              <w:t> </w:t>
            </w:r>
          </w:p>
        </w:tc>
        <w:tc>
          <w:tcPr>
            <w:tcW w:w="0" w:type="auto"/>
            <w:tcBorders>
              <w:top w:val="nil"/>
              <w:left w:val="nil"/>
              <w:bottom w:val="nil"/>
              <w:right w:val="nil"/>
            </w:tcBorders>
            <w:shd w:val="clear" w:color="auto" w:fill="auto"/>
            <w:vAlign w:val="center"/>
            <w:hideMark/>
          </w:tcPr>
          <w:p w14:paraId="1EAA1F1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 </w:t>
            </w:r>
          </w:p>
        </w:tc>
        <w:tc>
          <w:tcPr>
            <w:tcW w:w="0" w:type="auto"/>
            <w:tcBorders>
              <w:top w:val="nil"/>
              <w:left w:val="nil"/>
              <w:bottom w:val="nil"/>
              <w:right w:val="nil"/>
            </w:tcBorders>
            <w:shd w:val="clear" w:color="auto" w:fill="auto"/>
            <w:vAlign w:val="center"/>
            <w:hideMark/>
          </w:tcPr>
          <w:p w14:paraId="7F780787"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 </w:t>
            </w:r>
          </w:p>
        </w:tc>
        <w:tc>
          <w:tcPr>
            <w:tcW w:w="0" w:type="auto"/>
            <w:tcBorders>
              <w:top w:val="nil"/>
              <w:left w:val="nil"/>
              <w:bottom w:val="nil"/>
              <w:right w:val="nil"/>
            </w:tcBorders>
            <w:shd w:val="clear" w:color="auto" w:fill="auto"/>
            <w:vAlign w:val="center"/>
            <w:hideMark/>
          </w:tcPr>
          <w:p w14:paraId="3AC5B324" w14:textId="77777777" w:rsidR="007C5B27" w:rsidRPr="007C5B27" w:rsidRDefault="007C5B27" w:rsidP="007C5B27">
            <w:pPr>
              <w:rPr>
                <w:rFonts w:ascii="Cambria" w:hAnsi="Cambria" w:cs="Arial"/>
                <w:sz w:val="14"/>
                <w:szCs w:val="14"/>
              </w:rPr>
            </w:pPr>
            <w:r w:rsidRPr="007C5B27">
              <w:rPr>
                <w:rFonts w:ascii="Cambria" w:hAnsi="Cambria" w:cs="Arial"/>
                <w:sz w:val="14"/>
                <w:szCs w:val="14"/>
              </w:rPr>
              <w:t> </w:t>
            </w:r>
          </w:p>
        </w:tc>
      </w:tr>
      <w:tr w:rsidR="00FD1692" w:rsidRPr="007C5B27" w14:paraId="5BE60D36" w14:textId="77777777" w:rsidTr="00FD1692">
        <w:trPr>
          <w:trHeight w:val="375"/>
        </w:trPr>
        <w:tc>
          <w:tcPr>
            <w:tcW w:w="0" w:type="auto"/>
            <w:tcBorders>
              <w:top w:val="nil"/>
              <w:left w:val="nil"/>
              <w:bottom w:val="nil"/>
              <w:right w:val="nil"/>
            </w:tcBorders>
            <w:shd w:val="clear" w:color="auto" w:fill="auto"/>
            <w:vAlign w:val="center"/>
            <w:hideMark/>
          </w:tcPr>
          <w:p w14:paraId="4A573D38" w14:textId="77777777" w:rsidR="007C5B27" w:rsidRPr="007C5B27" w:rsidRDefault="007C5B27" w:rsidP="007C5B27">
            <w:pPr>
              <w:rPr>
                <w:rFonts w:ascii="Cambria" w:hAnsi="Cambria" w:cs="Arial"/>
                <w:sz w:val="14"/>
                <w:szCs w:val="14"/>
              </w:rPr>
            </w:pPr>
          </w:p>
        </w:tc>
        <w:tc>
          <w:tcPr>
            <w:tcW w:w="0" w:type="auto"/>
            <w:tcBorders>
              <w:top w:val="nil"/>
              <w:left w:val="nil"/>
              <w:bottom w:val="nil"/>
              <w:right w:val="nil"/>
            </w:tcBorders>
            <w:shd w:val="clear" w:color="auto" w:fill="auto"/>
            <w:vAlign w:val="center"/>
            <w:hideMark/>
          </w:tcPr>
          <w:p w14:paraId="0FD46F21"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center"/>
            <w:hideMark/>
          </w:tcPr>
          <w:p w14:paraId="63B7FA09"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center"/>
            <w:hideMark/>
          </w:tcPr>
          <w:p w14:paraId="24001C30"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33462D03"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center"/>
            <w:hideMark/>
          </w:tcPr>
          <w:p w14:paraId="2639A22F" w14:textId="77777777" w:rsidR="007C5B27" w:rsidRPr="007C5B27" w:rsidRDefault="007C5B27" w:rsidP="007C5B27">
            <w:pPr>
              <w:rPr>
                <w:sz w:val="14"/>
                <w:szCs w:val="14"/>
              </w:rPr>
            </w:pPr>
          </w:p>
        </w:tc>
        <w:tc>
          <w:tcPr>
            <w:tcW w:w="0" w:type="auto"/>
            <w:tcBorders>
              <w:top w:val="single" w:sz="4" w:space="0" w:color="auto"/>
              <w:left w:val="nil"/>
              <w:bottom w:val="nil"/>
              <w:right w:val="nil"/>
            </w:tcBorders>
            <w:shd w:val="clear" w:color="auto" w:fill="auto"/>
            <w:vAlign w:val="center"/>
            <w:hideMark/>
          </w:tcPr>
          <w:p w14:paraId="0C0FB39A"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ph.</w:t>
            </w:r>
          </w:p>
        </w:tc>
        <w:tc>
          <w:tcPr>
            <w:tcW w:w="0" w:type="auto"/>
            <w:tcBorders>
              <w:top w:val="nil"/>
              <w:left w:val="nil"/>
              <w:bottom w:val="nil"/>
              <w:right w:val="nil"/>
            </w:tcBorders>
            <w:shd w:val="clear" w:color="auto" w:fill="auto"/>
            <w:vAlign w:val="center"/>
            <w:hideMark/>
          </w:tcPr>
          <w:p w14:paraId="5169DC35" w14:textId="77777777" w:rsidR="007C5B27" w:rsidRPr="007C5B27" w:rsidRDefault="007C5B27" w:rsidP="007C5B27">
            <w:pPr>
              <w:jc w:val="center"/>
              <w:rPr>
                <w:rFonts w:ascii="Cambria" w:hAnsi="Cambria" w:cs="Arial"/>
                <w:sz w:val="14"/>
                <w:szCs w:val="14"/>
              </w:rPr>
            </w:pPr>
          </w:p>
        </w:tc>
        <w:tc>
          <w:tcPr>
            <w:tcW w:w="0" w:type="auto"/>
            <w:tcBorders>
              <w:top w:val="nil"/>
              <w:left w:val="nil"/>
              <w:bottom w:val="nil"/>
              <w:right w:val="nil"/>
            </w:tcBorders>
            <w:shd w:val="clear" w:color="auto" w:fill="auto"/>
            <w:vAlign w:val="center"/>
            <w:hideMark/>
          </w:tcPr>
          <w:p w14:paraId="6531BF1C"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407D778E"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28604905"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10DE14C5"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center"/>
            <w:hideMark/>
          </w:tcPr>
          <w:p w14:paraId="32CF75C6" w14:textId="77777777" w:rsidR="007C5B27" w:rsidRPr="007C5B27" w:rsidRDefault="007C5B27" w:rsidP="007C5B27">
            <w:pPr>
              <w:jc w:val="center"/>
              <w:rPr>
                <w:sz w:val="14"/>
                <w:szCs w:val="14"/>
              </w:rPr>
            </w:pPr>
          </w:p>
        </w:tc>
      </w:tr>
      <w:tr w:rsidR="00FD1692" w:rsidRPr="007C5B27" w14:paraId="5AACBA01" w14:textId="77777777" w:rsidTr="00FD1692">
        <w:trPr>
          <w:trHeight w:val="630"/>
        </w:trPr>
        <w:tc>
          <w:tcPr>
            <w:tcW w:w="0" w:type="auto"/>
            <w:tcBorders>
              <w:top w:val="single" w:sz="4" w:space="0" w:color="auto"/>
              <w:left w:val="single" w:sz="4" w:space="0" w:color="auto"/>
              <w:bottom w:val="nil"/>
              <w:right w:val="single" w:sz="4" w:space="0" w:color="auto"/>
            </w:tcBorders>
            <w:shd w:val="clear" w:color="auto" w:fill="auto"/>
            <w:vAlign w:val="center"/>
            <w:hideMark/>
          </w:tcPr>
          <w:p w14:paraId="2395BA1E"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6</w:t>
            </w:r>
          </w:p>
        </w:tc>
        <w:tc>
          <w:tcPr>
            <w:tcW w:w="0" w:type="auto"/>
            <w:tcBorders>
              <w:top w:val="single" w:sz="4" w:space="0" w:color="auto"/>
              <w:left w:val="nil"/>
              <w:bottom w:val="nil"/>
              <w:right w:val="single" w:sz="4" w:space="0" w:color="auto"/>
            </w:tcBorders>
            <w:shd w:val="clear" w:color="auto" w:fill="auto"/>
            <w:vAlign w:val="center"/>
            <w:hideMark/>
          </w:tcPr>
          <w:p w14:paraId="4211E126"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w:t>
            </w:r>
          </w:p>
        </w:tc>
        <w:tc>
          <w:tcPr>
            <w:tcW w:w="0" w:type="auto"/>
            <w:tcBorders>
              <w:top w:val="single" w:sz="4" w:space="0" w:color="auto"/>
              <w:left w:val="nil"/>
              <w:bottom w:val="nil"/>
              <w:right w:val="single" w:sz="4" w:space="0" w:color="auto"/>
            </w:tcBorders>
            <w:shd w:val="clear" w:color="auto" w:fill="auto"/>
            <w:vAlign w:val="center"/>
            <w:hideMark/>
          </w:tcPr>
          <w:p w14:paraId="42F736E3" w14:textId="77777777" w:rsidR="007C5B27" w:rsidRPr="007C5B27" w:rsidRDefault="007C5B27" w:rsidP="007C5B27">
            <w:pPr>
              <w:rPr>
                <w:rFonts w:ascii="Cambria" w:hAnsi="Cambria" w:cs="Arial"/>
                <w:sz w:val="14"/>
                <w:szCs w:val="14"/>
              </w:rPr>
            </w:pPr>
            <w:r w:rsidRPr="007C5B27">
              <w:rPr>
                <w:rFonts w:ascii="Cambria" w:hAnsi="Cambria" w:cs="Arial"/>
                <w:sz w:val="14"/>
                <w:szCs w:val="14"/>
              </w:rPr>
              <w:t>01168931/2021</w:t>
            </w:r>
          </w:p>
        </w:tc>
        <w:tc>
          <w:tcPr>
            <w:tcW w:w="0" w:type="auto"/>
            <w:tcBorders>
              <w:top w:val="single" w:sz="4" w:space="0" w:color="auto"/>
              <w:left w:val="nil"/>
              <w:bottom w:val="nil"/>
              <w:right w:val="single" w:sz="4" w:space="0" w:color="auto"/>
            </w:tcBorders>
            <w:shd w:val="clear" w:color="auto" w:fill="auto"/>
            <w:vAlign w:val="center"/>
            <w:hideMark/>
          </w:tcPr>
          <w:p w14:paraId="21017244"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single" w:sz="4" w:space="0" w:color="auto"/>
              <w:left w:val="nil"/>
              <w:bottom w:val="nil"/>
              <w:right w:val="single" w:sz="4" w:space="0" w:color="auto"/>
            </w:tcBorders>
            <w:shd w:val="clear" w:color="auto" w:fill="auto"/>
            <w:vAlign w:val="center"/>
            <w:hideMark/>
          </w:tcPr>
          <w:p w14:paraId="4F895F56"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19.</w:t>
            </w:r>
          </w:p>
        </w:tc>
        <w:tc>
          <w:tcPr>
            <w:tcW w:w="0" w:type="auto"/>
            <w:tcBorders>
              <w:top w:val="single" w:sz="4" w:space="0" w:color="auto"/>
              <w:left w:val="nil"/>
              <w:bottom w:val="nil"/>
              <w:right w:val="single" w:sz="4" w:space="0" w:color="auto"/>
            </w:tcBorders>
            <w:shd w:val="clear" w:color="auto" w:fill="auto"/>
            <w:vAlign w:val="center"/>
            <w:hideMark/>
          </w:tcPr>
          <w:p w14:paraId="641B4EC4"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19.</w:t>
            </w:r>
          </w:p>
        </w:tc>
        <w:tc>
          <w:tcPr>
            <w:tcW w:w="0" w:type="auto"/>
            <w:tcBorders>
              <w:top w:val="single" w:sz="4" w:space="0" w:color="auto"/>
              <w:left w:val="nil"/>
              <w:bottom w:val="nil"/>
              <w:right w:val="single" w:sz="4" w:space="0" w:color="auto"/>
            </w:tcBorders>
            <w:shd w:val="clear" w:color="auto" w:fill="auto"/>
            <w:vAlign w:val="center"/>
            <w:hideMark/>
          </w:tcPr>
          <w:p w14:paraId="06A99DF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 xml:space="preserve">Ludové noviny </w:t>
            </w:r>
            <w:r w:rsidRPr="007C5B27">
              <w:rPr>
                <w:rFonts w:ascii="Cambria" w:hAnsi="Cambria" w:cs="Arial"/>
                <w:sz w:val="14"/>
                <w:szCs w:val="14"/>
                <w:u w:val="single"/>
              </w:rPr>
              <w:t>újság megrendelés</w:t>
            </w:r>
            <w:r w:rsidRPr="007C5B27">
              <w:rPr>
                <w:rFonts w:ascii="Cambria" w:hAnsi="Cambria" w:cs="Arial"/>
                <w:sz w:val="14"/>
                <w:szCs w:val="14"/>
              </w:rPr>
              <w:t xml:space="preserve"> 5/2021. ((VII.22.) testületi határozat</w:t>
            </w:r>
          </w:p>
        </w:tc>
        <w:tc>
          <w:tcPr>
            <w:tcW w:w="0" w:type="auto"/>
            <w:tcBorders>
              <w:top w:val="single" w:sz="4" w:space="0" w:color="auto"/>
              <w:left w:val="nil"/>
              <w:bottom w:val="nil"/>
              <w:right w:val="single" w:sz="4" w:space="0" w:color="auto"/>
            </w:tcBorders>
            <w:shd w:val="clear" w:color="auto" w:fill="auto"/>
            <w:vAlign w:val="center"/>
            <w:hideMark/>
          </w:tcPr>
          <w:p w14:paraId="341D70EF"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5 229</w:t>
            </w:r>
          </w:p>
        </w:tc>
        <w:tc>
          <w:tcPr>
            <w:tcW w:w="0" w:type="auto"/>
            <w:tcBorders>
              <w:top w:val="single" w:sz="4" w:space="0" w:color="auto"/>
              <w:left w:val="nil"/>
              <w:bottom w:val="nil"/>
              <w:right w:val="single" w:sz="4" w:space="0" w:color="auto"/>
            </w:tcBorders>
            <w:shd w:val="clear" w:color="auto" w:fill="auto"/>
            <w:vAlign w:val="center"/>
            <w:hideMark/>
          </w:tcPr>
          <w:p w14:paraId="68824BC0"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5 490</w:t>
            </w:r>
          </w:p>
        </w:tc>
        <w:tc>
          <w:tcPr>
            <w:tcW w:w="0" w:type="auto"/>
            <w:tcBorders>
              <w:top w:val="single" w:sz="4" w:space="0" w:color="auto"/>
              <w:left w:val="nil"/>
              <w:bottom w:val="nil"/>
              <w:right w:val="single" w:sz="4" w:space="0" w:color="auto"/>
            </w:tcBorders>
            <w:shd w:val="clear" w:color="auto" w:fill="auto"/>
            <w:vAlign w:val="center"/>
            <w:hideMark/>
          </w:tcPr>
          <w:p w14:paraId="69A0F72A"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5 490</w:t>
            </w:r>
          </w:p>
        </w:tc>
        <w:tc>
          <w:tcPr>
            <w:tcW w:w="0" w:type="auto"/>
            <w:tcBorders>
              <w:top w:val="single" w:sz="4" w:space="0" w:color="auto"/>
              <w:left w:val="nil"/>
              <w:bottom w:val="nil"/>
              <w:right w:val="single" w:sz="4" w:space="0" w:color="auto"/>
            </w:tcBorders>
            <w:shd w:val="clear" w:color="auto" w:fill="auto"/>
            <w:vAlign w:val="center"/>
            <w:hideMark/>
          </w:tcPr>
          <w:p w14:paraId="5F36EE1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Magyar Posta Zrt.</w:t>
            </w:r>
          </w:p>
        </w:tc>
        <w:tc>
          <w:tcPr>
            <w:tcW w:w="0" w:type="auto"/>
            <w:tcBorders>
              <w:top w:val="single" w:sz="4" w:space="0" w:color="auto"/>
              <w:left w:val="nil"/>
              <w:bottom w:val="nil"/>
              <w:right w:val="single" w:sz="4" w:space="0" w:color="auto"/>
            </w:tcBorders>
            <w:shd w:val="clear" w:color="auto" w:fill="auto"/>
            <w:vAlign w:val="center"/>
            <w:hideMark/>
          </w:tcPr>
          <w:p w14:paraId="59597892"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10901232-2-44</w:t>
            </w:r>
          </w:p>
        </w:tc>
        <w:tc>
          <w:tcPr>
            <w:tcW w:w="0" w:type="auto"/>
            <w:tcBorders>
              <w:top w:val="single" w:sz="4" w:space="0" w:color="auto"/>
              <w:left w:val="nil"/>
              <w:bottom w:val="nil"/>
              <w:right w:val="single" w:sz="4" w:space="0" w:color="auto"/>
            </w:tcBorders>
            <w:shd w:val="clear" w:color="auto" w:fill="auto"/>
            <w:vAlign w:val="center"/>
            <w:hideMark/>
          </w:tcPr>
          <w:p w14:paraId="58734F0E"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01.</w:t>
            </w:r>
          </w:p>
        </w:tc>
      </w:tr>
      <w:tr w:rsidR="00FD1692" w:rsidRPr="007C5B27" w14:paraId="743C8698" w14:textId="77777777" w:rsidTr="00FD1692">
        <w:trPr>
          <w:trHeight w:val="600"/>
        </w:trPr>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F68A41D"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7</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C6CA7A7"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F689792" w14:textId="77777777" w:rsidR="007C5B27" w:rsidRPr="007C5B27" w:rsidRDefault="007C5B27" w:rsidP="007C5B27">
            <w:pPr>
              <w:rPr>
                <w:rFonts w:ascii="Cambria" w:hAnsi="Cambria" w:cs="Arial"/>
                <w:sz w:val="14"/>
                <w:szCs w:val="14"/>
              </w:rPr>
            </w:pPr>
            <w:r w:rsidRPr="007C5B27">
              <w:rPr>
                <w:rFonts w:ascii="Cambria" w:hAnsi="Cambria" w:cs="Arial"/>
                <w:sz w:val="14"/>
                <w:szCs w:val="14"/>
              </w:rPr>
              <w:t>St001182/2021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A8B9713"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82FA857"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08.</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759F5EF"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08.</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13CB3FC"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 xml:space="preserve">Mátraszentimrei utazás </w:t>
            </w:r>
            <w:r w:rsidRPr="007C5B27">
              <w:rPr>
                <w:rFonts w:ascii="Cambria" w:hAnsi="Cambria" w:cs="Arial"/>
                <w:sz w:val="14"/>
                <w:szCs w:val="14"/>
                <w:u w:val="single"/>
              </w:rPr>
              <w:t>szállás</w:t>
            </w:r>
            <w:r w:rsidRPr="007C5B27">
              <w:rPr>
                <w:rFonts w:ascii="Cambria" w:hAnsi="Cambria" w:cs="Arial"/>
                <w:sz w:val="14"/>
                <w:szCs w:val="14"/>
              </w:rPr>
              <w:t>a reprezentációval 8/2021. (VII.22.) testületi határozat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0D17C13"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236 220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F91C136"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300 000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14:paraId="75AE2C6D"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300 000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5EB3C72"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Stella Katolikus Egyházi Üdülő</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C7ABC28"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18583184-2-10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B90FCBC"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08.</w:t>
            </w:r>
          </w:p>
        </w:tc>
      </w:tr>
      <w:tr w:rsidR="00FD1692" w:rsidRPr="007C5B27" w14:paraId="2DC111F6" w14:textId="77777777" w:rsidTr="00FD1692">
        <w:trPr>
          <w:trHeight w:val="915"/>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51046E4D" w14:textId="77777777" w:rsidR="007C5B27" w:rsidRPr="007C5B27" w:rsidRDefault="007C5B27" w:rsidP="007C5B27">
            <w:pPr>
              <w:rPr>
                <w:rFonts w:ascii="Cambria" w:hAnsi="Cambria" w:cs="Arial"/>
                <w:sz w:val="14"/>
                <w:szCs w:val="14"/>
              </w:rPr>
            </w:pPr>
          </w:p>
        </w:tc>
        <w:tc>
          <w:tcPr>
            <w:tcW w:w="0" w:type="auto"/>
            <w:tcBorders>
              <w:top w:val="nil"/>
              <w:left w:val="nil"/>
              <w:bottom w:val="nil"/>
              <w:right w:val="single" w:sz="4" w:space="0" w:color="auto"/>
            </w:tcBorders>
            <w:shd w:val="clear" w:color="auto" w:fill="auto"/>
            <w:vAlign w:val="center"/>
            <w:hideMark/>
          </w:tcPr>
          <w:p w14:paraId="32086E31"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w:t>
            </w:r>
          </w:p>
        </w:tc>
        <w:tc>
          <w:tcPr>
            <w:tcW w:w="0" w:type="auto"/>
            <w:tcBorders>
              <w:top w:val="nil"/>
              <w:left w:val="nil"/>
              <w:bottom w:val="single" w:sz="4" w:space="0" w:color="auto"/>
              <w:right w:val="single" w:sz="4" w:space="0" w:color="auto"/>
            </w:tcBorders>
            <w:shd w:val="clear" w:color="auto" w:fill="auto"/>
            <w:vAlign w:val="center"/>
            <w:hideMark/>
          </w:tcPr>
          <w:p w14:paraId="08782F10" w14:textId="77777777" w:rsidR="007C5B27" w:rsidRPr="007C5B27" w:rsidRDefault="007C5B27" w:rsidP="007C5B27">
            <w:pPr>
              <w:rPr>
                <w:rFonts w:ascii="Cambria" w:hAnsi="Cambria" w:cs="Arial"/>
                <w:sz w:val="14"/>
                <w:szCs w:val="14"/>
              </w:rPr>
            </w:pPr>
            <w:r w:rsidRPr="007C5B27">
              <w:rPr>
                <w:rFonts w:ascii="Cambria" w:hAnsi="Cambria" w:cs="Arial"/>
                <w:sz w:val="14"/>
                <w:szCs w:val="14"/>
              </w:rPr>
              <w:t>reprezentáció-járulékfizetés az St001182/2021 számlához kapcsolódóan</w:t>
            </w:r>
          </w:p>
        </w:tc>
        <w:tc>
          <w:tcPr>
            <w:tcW w:w="0" w:type="auto"/>
            <w:tcBorders>
              <w:top w:val="nil"/>
              <w:left w:val="nil"/>
              <w:bottom w:val="single" w:sz="4" w:space="0" w:color="auto"/>
              <w:right w:val="single" w:sz="4" w:space="0" w:color="auto"/>
            </w:tcBorders>
            <w:shd w:val="clear" w:color="auto" w:fill="auto"/>
            <w:vAlign w:val="center"/>
            <w:hideMark/>
          </w:tcPr>
          <w:p w14:paraId="05B22373"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számfejtés</w:t>
            </w:r>
          </w:p>
        </w:tc>
        <w:tc>
          <w:tcPr>
            <w:tcW w:w="0" w:type="auto"/>
            <w:tcBorders>
              <w:top w:val="nil"/>
              <w:left w:val="nil"/>
              <w:bottom w:val="single" w:sz="4" w:space="0" w:color="auto"/>
              <w:right w:val="single" w:sz="4" w:space="0" w:color="auto"/>
            </w:tcBorders>
            <w:shd w:val="clear" w:color="auto" w:fill="auto"/>
            <w:vAlign w:val="center"/>
            <w:hideMark/>
          </w:tcPr>
          <w:p w14:paraId="1E06B3D1"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18.</w:t>
            </w:r>
          </w:p>
        </w:tc>
        <w:tc>
          <w:tcPr>
            <w:tcW w:w="0" w:type="auto"/>
            <w:tcBorders>
              <w:top w:val="nil"/>
              <w:left w:val="nil"/>
              <w:bottom w:val="single" w:sz="4" w:space="0" w:color="auto"/>
              <w:right w:val="single" w:sz="4" w:space="0" w:color="auto"/>
            </w:tcBorders>
            <w:shd w:val="clear" w:color="auto" w:fill="auto"/>
            <w:vAlign w:val="center"/>
            <w:hideMark/>
          </w:tcPr>
          <w:p w14:paraId="022D25E2"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08.</w:t>
            </w:r>
          </w:p>
        </w:tc>
        <w:tc>
          <w:tcPr>
            <w:tcW w:w="0" w:type="auto"/>
            <w:vMerge/>
            <w:tcBorders>
              <w:top w:val="single" w:sz="8" w:space="0" w:color="auto"/>
              <w:left w:val="single" w:sz="4" w:space="0" w:color="auto"/>
              <w:bottom w:val="single" w:sz="4" w:space="0" w:color="000000"/>
              <w:right w:val="single" w:sz="4" w:space="0" w:color="auto"/>
            </w:tcBorders>
            <w:vAlign w:val="center"/>
            <w:hideMark/>
          </w:tcPr>
          <w:p w14:paraId="1912F11F"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06B8F794"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55 224</w:t>
            </w:r>
          </w:p>
        </w:tc>
        <w:tc>
          <w:tcPr>
            <w:tcW w:w="0" w:type="auto"/>
            <w:tcBorders>
              <w:top w:val="nil"/>
              <w:left w:val="nil"/>
              <w:bottom w:val="single" w:sz="4" w:space="0" w:color="auto"/>
              <w:right w:val="single" w:sz="4" w:space="0" w:color="auto"/>
            </w:tcBorders>
            <w:shd w:val="clear" w:color="auto" w:fill="auto"/>
            <w:vAlign w:val="center"/>
            <w:hideMark/>
          </w:tcPr>
          <w:p w14:paraId="00FE8D8F"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55 224</w:t>
            </w:r>
          </w:p>
        </w:tc>
        <w:tc>
          <w:tcPr>
            <w:tcW w:w="0" w:type="auto"/>
            <w:tcBorders>
              <w:top w:val="nil"/>
              <w:left w:val="nil"/>
              <w:bottom w:val="single" w:sz="4" w:space="0" w:color="auto"/>
              <w:right w:val="single" w:sz="4" w:space="0" w:color="auto"/>
            </w:tcBorders>
            <w:shd w:val="clear" w:color="auto" w:fill="auto"/>
            <w:vAlign w:val="center"/>
            <w:hideMark/>
          </w:tcPr>
          <w:p w14:paraId="4089618B"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55 224</w:t>
            </w:r>
          </w:p>
        </w:tc>
        <w:tc>
          <w:tcPr>
            <w:tcW w:w="0" w:type="auto"/>
            <w:tcBorders>
              <w:top w:val="nil"/>
              <w:left w:val="nil"/>
              <w:bottom w:val="single" w:sz="4" w:space="0" w:color="auto"/>
              <w:right w:val="single" w:sz="4" w:space="0" w:color="auto"/>
            </w:tcBorders>
            <w:shd w:val="clear" w:color="auto" w:fill="auto"/>
            <w:vAlign w:val="center"/>
            <w:hideMark/>
          </w:tcPr>
          <w:p w14:paraId="716FECF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Kiskőrös Város Szlovák Nemzetiségi Önkormányzata</w:t>
            </w:r>
          </w:p>
        </w:tc>
        <w:tc>
          <w:tcPr>
            <w:tcW w:w="0" w:type="auto"/>
            <w:tcBorders>
              <w:top w:val="nil"/>
              <w:left w:val="nil"/>
              <w:bottom w:val="single" w:sz="4" w:space="0" w:color="auto"/>
              <w:right w:val="single" w:sz="4" w:space="0" w:color="auto"/>
            </w:tcBorders>
            <w:shd w:val="clear" w:color="auto" w:fill="auto"/>
            <w:noWrap/>
            <w:vAlign w:val="center"/>
            <w:hideMark/>
          </w:tcPr>
          <w:p w14:paraId="6DE35C88"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15777184-1-03</w:t>
            </w:r>
          </w:p>
        </w:tc>
        <w:tc>
          <w:tcPr>
            <w:tcW w:w="0" w:type="auto"/>
            <w:tcBorders>
              <w:top w:val="nil"/>
              <w:left w:val="nil"/>
              <w:bottom w:val="single" w:sz="4" w:space="0" w:color="auto"/>
              <w:right w:val="single" w:sz="4" w:space="0" w:color="auto"/>
            </w:tcBorders>
            <w:shd w:val="clear" w:color="auto" w:fill="auto"/>
            <w:vAlign w:val="center"/>
            <w:hideMark/>
          </w:tcPr>
          <w:p w14:paraId="4661B748"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30.</w:t>
            </w:r>
          </w:p>
        </w:tc>
      </w:tr>
      <w:tr w:rsidR="00FD1692" w:rsidRPr="007C5B27" w14:paraId="38B333BD" w14:textId="77777777" w:rsidTr="00FD1692">
        <w:trPr>
          <w:trHeight w:val="810"/>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62DAC4CF" w14:textId="77777777" w:rsidR="007C5B27" w:rsidRPr="007C5B27" w:rsidRDefault="007C5B27" w:rsidP="007C5B27">
            <w:pPr>
              <w:rPr>
                <w:rFonts w:ascii="Cambria" w:hAnsi="Cambria" w:cs="Arial"/>
                <w:sz w:val="14"/>
                <w:szCs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BD2D1C"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3</w:t>
            </w:r>
          </w:p>
        </w:tc>
        <w:tc>
          <w:tcPr>
            <w:tcW w:w="0" w:type="auto"/>
            <w:tcBorders>
              <w:top w:val="nil"/>
              <w:left w:val="nil"/>
              <w:bottom w:val="single" w:sz="4" w:space="0" w:color="auto"/>
              <w:right w:val="single" w:sz="4" w:space="0" w:color="auto"/>
            </w:tcBorders>
            <w:shd w:val="clear" w:color="auto" w:fill="auto"/>
            <w:vAlign w:val="center"/>
            <w:hideMark/>
          </w:tcPr>
          <w:p w14:paraId="5D788B4C" w14:textId="77777777" w:rsidR="007C5B27" w:rsidRPr="007C5B27" w:rsidRDefault="007C5B27" w:rsidP="007C5B27">
            <w:pPr>
              <w:rPr>
                <w:rFonts w:ascii="Cambria" w:hAnsi="Cambria" w:cs="Arial"/>
                <w:sz w:val="14"/>
                <w:szCs w:val="14"/>
              </w:rPr>
            </w:pPr>
            <w:r w:rsidRPr="007C5B27">
              <w:rPr>
                <w:rFonts w:ascii="Cambria" w:hAnsi="Cambria" w:cs="Arial"/>
                <w:sz w:val="14"/>
                <w:szCs w:val="14"/>
              </w:rPr>
              <w:t>NJ6EA0830143</w:t>
            </w:r>
          </w:p>
        </w:tc>
        <w:tc>
          <w:tcPr>
            <w:tcW w:w="0" w:type="auto"/>
            <w:tcBorders>
              <w:top w:val="nil"/>
              <w:left w:val="nil"/>
              <w:bottom w:val="single" w:sz="4" w:space="0" w:color="auto"/>
              <w:right w:val="single" w:sz="4" w:space="0" w:color="auto"/>
            </w:tcBorders>
            <w:shd w:val="clear" w:color="auto" w:fill="auto"/>
            <w:vAlign w:val="center"/>
            <w:hideMark/>
          </w:tcPr>
          <w:p w14:paraId="7484D3D3"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egyszerűsített, készpénzfizetési számla</w:t>
            </w:r>
          </w:p>
        </w:tc>
        <w:tc>
          <w:tcPr>
            <w:tcW w:w="0" w:type="auto"/>
            <w:tcBorders>
              <w:top w:val="nil"/>
              <w:left w:val="nil"/>
              <w:bottom w:val="single" w:sz="4" w:space="0" w:color="auto"/>
              <w:right w:val="single" w:sz="4" w:space="0" w:color="auto"/>
            </w:tcBorders>
            <w:shd w:val="clear" w:color="auto" w:fill="auto"/>
            <w:vAlign w:val="center"/>
            <w:hideMark/>
          </w:tcPr>
          <w:p w14:paraId="26BF311A"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08.</w:t>
            </w:r>
          </w:p>
        </w:tc>
        <w:tc>
          <w:tcPr>
            <w:tcW w:w="0" w:type="auto"/>
            <w:tcBorders>
              <w:top w:val="nil"/>
              <w:left w:val="nil"/>
              <w:bottom w:val="single" w:sz="4" w:space="0" w:color="auto"/>
              <w:right w:val="single" w:sz="4" w:space="0" w:color="auto"/>
            </w:tcBorders>
            <w:shd w:val="clear" w:color="auto" w:fill="auto"/>
            <w:vAlign w:val="center"/>
            <w:hideMark/>
          </w:tcPr>
          <w:p w14:paraId="0FCB7835"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08.</w:t>
            </w:r>
          </w:p>
        </w:tc>
        <w:tc>
          <w:tcPr>
            <w:tcW w:w="0" w:type="auto"/>
            <w:tcBorders>
              <w:top w:val="nil"/>
              <w:left w:val="nil"/>
              <w:bottom w:val="single" w:sz="4" w:space="0" w:color="auto"/>
              <w:right w:val="single" w:sz="4" w:space="0" w:color="auto"/>
            </w:tcBorders>
            <w:shd w:val="clear" w:color="auto" w:fill="auto"/>
            <w:vAlign w:val="center"/>
            <w:hideMark/>
          </w:tcPr>
          <w:p w14:paraId="0BCF40D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Parkolójegy 7/2021. (VII.22.) testületi határozat</w:t>
            </w:r>
          </w:p>
        </w:tc>
        <w:tc>
          <w:tcPr>
            <w:tcW w:w="0" w:type="auto"/>
            <w:tcBorders>
              <w:top w:val="nil"/>
              <w:left w:val="nil"/>
              <w:bottom w:val="single" w:sz="4" w:space="0" w:color="auto"/>
              <w:right w:val="single" w:sz="4" w:space="0" w:color="auto"/>
            </w:tcBorders>
            <w:shd w:val="clear" w:color="auto" w:fill="auto"/>
            <w:vAlign w:val="center"/>
            <w:hideMark/>
          </w:tcPr>
          <w:p w14:paraId="28F7BC7F"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1 181</w:t>
            </w:r>
          </w:p>
        </w:tc>
        <w:tc>
          <w:tcPr>
            <w:tcW w:w="0" w:type="auto"/>
            <w:tcBorders>
              <w:top w:val="nil"/>
              <w:left w:val="nil"/>
              <w:bottom w:val="single" w:sz="4" w:space="0" w:color="auto"/>
              <w:right w:val="single" w:sz="4" w:space="0" w:color="auto"/>
            </w:tcBorders>
            <w:shd w:val="clear" w:color="auto" w:fill="auto"/>
            <w:vAlign w:val="center"/>
            <w:hideMark/>
          </w:tcPr>
          <w:p w14:paraId="43070AAF"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1 500</w:t>
            </w:r>
          </w:p>
        </w:tc>
        <w:tc>
          <w:tcPr>
            <w:tcW w:w="0" w:type="auto"/>
            <w:tcBorders>
              <w:top w:val="nil"/>
              <w:left w:val="nil"/>
              <w:bottom w:val="single" w:sz="4" w:space="0" w:color="auto"/>
              <w:right w:val="single" w:sz="4" w:space="0" w:color="auto"/>
            </w:tcBorders>
            <w:shd w:val="clear" w:color="auto" w:fill="auto"/>
            <w:vAlign w:val="center"/>
            <w:hideMark/>
          </w:tcPr>
          <w:p w14:paraId="0031BE69"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1 500</w:t>
            </w:r>
          </w:p>
        </w:tc>
        <w:tc>
          <w:tcPr>
            <w:tcW w:w="0" w:type="auto"/>
            <w:tcBorders>
              <w:top w:val="nil"/>
              <w:left w:val="nil"/>
              <w:bottom w:val="single" w:sz="4" w:space="0" w:color="auto"/>
              <w:right w:val="single" w:sz="4" w:space="0" w:color="auto"/>
            </w:tcBorders>
            <w:shd w:val="clear" w:color="auto" w:fill="auto"/>
            <w:noWrap/>
            <w:vAlign w:val="center"/>
            <w:hideMark/>
          </w:tcPr>
          <w:p w14:paraId="0F6265AA"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Mátra Gasztronómia Kft.</w:t>
            </w:r>
          </w:p>
        </w:tc>
        <w:tc>
          <w:tcPr>
            <w:tcW w:w="0" w:type="auto"/>
            <w:tcBorders>
              <w:top w:val="nil"/>
              <w:left w:val="nil"/>
              <w:bottom w:val="nil"/>
              <w:right w:val="single" w:sz="4" w:space="0" w:color="auto"/>
            </w:tcBorders>
            <w:shd w:val="clear" w:color="auto" w:fill="auto"/>
            <w:noWrap/>
            <w:vAlign w:val="center"/>
            <w:hideMark/>
          </w:tcPr>
          <w:p w14:paraId="4CE2E1F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25737763-2-10</w:t>
            </w:r>
          </w:p>
        </w:tc>
        <w:tc>
          <w:tcPr>
            <w:tcW w:w="0" w:type="auto"/>
            <w:tcBorders>
              <w:top w:val="nil"/>
              <w:left w:val="nil"/>
              <w:bottom w:val="single" w:sz="4" w:space="0" w:color="auto"/>
              <w:right w:val="single" w:sz="4" w:space="0" w:color="auto"/>
            </w:tcBorders>
            <w:shd w:val="clear" w:color="auto" w:fill="auto"/>
            <w:vAlign w:val="center"/>
            <w:hideMark/>
          </w:tcPr>
          <w:p w14:paraId="37043D5F"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08.</w:t>
            </w:r>
          </w:p>
        </w:tc>
      </w:tr>
      <w:tr w:rsidR="00FD1692" w:rsidRPr="007C5B27" w14:paraId="71B13376" w14:textId="77777777" w:rsidTr="00FD1692">
        <w:trPr>
          <w:trHeight w:val="450"/>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4DD4A56A"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71DA9F7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4</w:t>
            </w:r>
          </w:p>
        </w:tc>
        <w:tc>
          <w:tcPr>
            <w:tcW w:w="0" w:type="auto"/>
            <w:tcBorders>
              <w:top w:val="nil"/>
              <w:left w:val="nil"/>
              <w:bottom w:val="single" w:sz="4" w:space="0" w:color="auto"/>
              <w:right w:val="single" w:sz="4" w:space="0" w:color="auto"/>
            </w:tcBorders>
            <w:shd w:val="clear" w:color="auto" w:fill="auto"/>
            <w:vAlign w:val="center"/>
            <w:hideMark/>
          </w:tcPr>
          <w:p w14:paraId="6B2538ED" w14:textId="77777777" w:rsidR="007C5B27" w:rsidRPr="007C5B27" w:rsidRDefault="007C5B27" w:rsidP="007C5B27">
            <w:pPr>
              <w:rPr>
                <w:rFonts w:ascii="Cambria" w:hAnsi="Cambria" w:cs="Arial"/>
                <w:sz w:val="14"/>
                <w:szCs w:val="14"/>
              </w:rPr>
            </w:pPr>
            <w:r w:rsidRPr="007C5B27">
              <w:rPr>
                <w:rFonts w:ascii="Cambria" w:hAnsi="Cambria" w:cs="Arial"/>
                <w:sz w:val="14"/>
                <w:szCs w:val="14"/>
              </w:rPr>
              <w:t>MI-2021-394</w:t>
            </w:r>
          </w:p>
        </w:tc>
        <w:tc>
          <w:tcPr>
            <w:tcW w:w="0" w:type="auto"/>
            <w:tcBorders>
              <w:top w:val="nil"/>
              <w:left w:val="nil"/>
              <w:bottom w:val="single" w:sz="4" w:space="0" w:color="auto"/>
              <w:right w:val="single" w:sz="4" w:space="0" w:color="auto"/>
            </w:tcBorders>
            <w:shd w:val="clear" w:color="auto" w:fill="auto"/>
            <w:vAlign w:val="center"/>
            <w:hideMark/>
          </w:tcPr>
          <w:p w14:paraId="0E05D70F"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nil"/>
              <w:left w:val="nil"/>
              <w:bottom w:val="single" w:sz="4" w:space="0" w:color="auto"/>
              <w:right w:val="single" w:sz="4" w:space="0" w:color="auto"/>
            </w:tcBorders>
            <w:shd w:val="clear" w:color="auto" w:fill="auto"/>
            <w:vAlign w:val="center"/>
            <w:hideMark/>
          </w:tcPr>
          <w:p w14:paraId="111810C7"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04.</w:t>
            </w:r>
          </w:p>
        </w:tc>
        <w:tc>
          <w:tcPr>
            <w:tcW w:w="0" w:type="auto"/>
            <w:tcBorders>
              <w:top w:val="nil"/>
              <w:left w:val="nil"/>
              <w:bottom w:val="single" w:sz="4" w:space="0" w:color="auto"/>
              <w:right w:val="single" w:sz="4" w:space="0" w:color="auto"/>
            </w:tcBorders>
            <w:shd w:val="clear" w:color="auto" w:fill="auto"/>
            <w:vAlign w:val="center"/>
            <w:hideMark/>
          </w:tcPr>
          <w:p w14:paraId="634849DA"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04.</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67462CCD"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 xml:space="preserve">Mátraszentimrei </w:t>
            </w:r>
            <w:r w:rsidRPr="007C5B27">
              <w:rPr>
                <w:rFonts w:ascii="Cambria" w:hAnsi="Cambria" w:cs="Arial"/>
                <w:sz w:val="14"/>
                <w:szCs w:val="14"/>
                <w:u w:val="single"/>
              </w:rPr>
              <w:t>ajándékok</w:t>
            </w:r>
            <w:r w:rsidRPr="007C5B27">
              <w:rPr>
                <w:rFonts w:ascii="Cambria" w:hAnsi="Cambria" w:cs="Arial"/>
                <w:sz w:val="14"/>
                <w:szCs w:val="14"/>
              </w:rPr>
              <w:t xml:space="preserve"> 10/2021. (VII.22.) testületi határozat, Mátraszentimrei</w:t>
            </w:r>
            <w:r w:rsidRPr="007C5B27">
              <w:rPr>
                <w:rFonts w:ascii="Cambria" w:hAnsi="Cambria" w:cs="Arial"/>
                <w:sz w:val="14"/>
                <w:szCs w:val="14"/>
                <w:u w:val="single"/>
              </w:rPr>
              <w:t xml:space="preserve"> főzőverseny</w:t>
            </w:r>
            <w:r w:rsidRPr="007C5B27">
              <w:rPr>
                <w:rFonts w:ascii="Cambria" w:hAnsi="Cambria" w:cs="Arial"/>
                <w:sz w:val="14"/>
                <w:szCs w:val="14"/>
              </w:rPr>
              <w:t xml:space="preserve"> marhalábszár, gázapalack, főzéshez alapanyagok  9/2021. (VII.22.) testületi határozat</w:t>
            </w:r>
          </w:p>
        </w:tc>
        <w:tc>
          <w:tcPr>
            <w:tcW w:w="0" w:type="auto"/>
            <w:tcBorders>
              <w:top w:val="nil"/>
              <w:left w:val="nil"/>
              <w:bottom w:val="single" w:sz="4" w:space="0" w:color="auto"/>
              <w:right w:val="single" w:sz="4" w:space="0" w:color="auto"/>
            </w:tcBorders>
            <w:shd w:val="clear" w:color="auto" w:fill="auto"/>
            <w:vAlign w:val="center"/>
            <w:hideMark/>
          </w:tcPr>
          <w:p w14:paraId="0A3190F0"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9 450</w:t>
            </w:r>
          </w:p>
        </w:tc>
        <w:tc>
          <w:tcPr>
            <w:tcW w:w="0" w:type="auto"/>
            <w:tcBorders>
              <w:top w:val="nil"/>
              <w:left w:val="nil"/>
              <w:bottom w:val="single" w:sz="4" w:space="0" w:color="auto"/>
              <w:right w:val="single" w:sz="4" w:space="0" w:color="auto"/>
            </w:tcBorders>
            <w:shd w:val="clear" w:color="auto" w:fill="auto"/>
            <w:vAlign w:val="center"/>
            <w:hideMark/>
          </w:tcPr>
          <w:p w14:paraId="2A920036"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12 002</w:t>
            </w:r>
          </w:p>
        </w:tc>
        <w:tc>
          <w:tcPr>
            <w:tcW w:w="0" w:type="auto"/>
            <w:tcBorders>
              <w:top w:val="nil"/>
              <w:left w:val="nil"/>
              <w:bottom w:val="single" w:sz="4" w:space="0" w:color="auto"/>
              <w:right w:val="single" w:sz="4" w:space="0" w:color="auto"/>
            </w:tcBorders>
            <w:shd w:val="clear" w:color="auto" w:fill="auto"/>
            <w:vAlign w:val="center"/>
            <w:hideMark/>
          </w:tcPr>
          <w:p w14:paraId="3E1ED3DC"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12 002</w:t>
            </w:r>
          </w:p>
        </w:tc>
        <w:tc>
          <w:tcPr>
            <w:tcW w:w="0" w:type="auto"/>
            <w:tcBorders>
              <w:top w:val="nil"/>
              <w:left w:val="nil"/>
              <w:bottom w:val="nil"/>
              <w:right w:val="single" w:sz="4" w:space="0" w:color="auto"/>
            </w:tcBorders>
            <w:shd w:val="clear" w:color="auto" w:fill="auto"/>
            <w:vAlign w:val="center"/>
            <w:hideMark/>
          </w:tcPr>
          <w:p w14:paraId="3FB27A43"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M.I. Paprika Kft.</w:t>
            </w:r>
          </w:p>
        </w:tc>
        <w:tc>
          <w:tcPr>
            <w:tcW w:w="0" w:type="auto"/>
            <w:tcBorders>
              <w:top w:val="single" w:sz="4" w:space="0" w:color="auto"/>
              <w:left w:val="nil"/>
              <w:bottom w:val="nil"/>
              <w:right w:val="single" w:sz="4" w:space="0" w:color="auto"/>
            </w:tcBorders>
            <w:shd w:val="clear" w:color="auto" w:fill="auto"/>
            <w:vAlign w:val="center"/>
            <w:hideMark/>
          </w:tcPr>
          <w:p w14:paraId="3D091FED"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22929785-2-03</w:t>
            </w:r>
          </w:p>
        </w:tc>
        <w:tc>
          <w:tcPr>
            <w:tcW w:w="0" w:type="auto"/>
            <w:tcBorders>
              <w:top w:val="nil"/>
              <w:left w:val="nil"/>
              <w:bottom w:val="single" w:sz="4" w:space="0" w:color="auto"/>
              <w:right w:val="single" w:sz="4" w:space="0" w:color="auto"/>
            </w:tcBorders>
            <w:shd w:val="clear" w:color="auto" w:fill="auto"/>
            <w:vAlign w:val="center"/>
            <w:hideMark/>
          </w:tcPr>
          <w:p w14:paraId="221A9ACB"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04.</w:t>
            </w:r>
          </w:p>
        </w:tc>
      </w:tr>
      <w:tr w:rsidR="00FD1692" w:rsidRPr="007C5B27" w14:paraId="3F728522" w14:textId="77777777" w:rsidTr="00FD1692">
        <w:trPr>
          <w:trHeight w:val="405"/>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36102E47"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25CC2FBD"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5</w:t>
            </w:r>
          </w:p>
        </w:tc>
        <w:tc>
          <w:tcPr>
            <w:tcW w:w="0" w:type="auto"/>
            <w:tcBorders>
              <w:top w:val="nil"/>
              <w:left w:val="nil"/>
              <w:bottom w:val="single" w:sz="4" w:space="0" w:color="auto"/>
              <w:right w:val="single" w:sz="4" w:space="0" w:color="auto"/>
            </w:tcBorders>
            <w:shd w:val="clear" w:color="auto" w:fill="auto"/>
            <w:vAlign w:val="center"/>
            <w:hideMark/>
          </w:tcPr>
          <w:p w14:paraId="25502640" w14:textId="77777777" w:rsidR="007C5B27" w:rsidRPr="007C5B27" w:rsidRDefault="007C5B27" w:rsidP="007C5B27">
            <w:pPr>
              <w:rPr>
                <w:rFonts w:ascii="Cambria" w:hAnsi="Cambria" w:cs="Arial"/>
                <w:sz w:val="14"/>
                <w:szCs w:val="14"/>
              </w:rPr>
            </w:pPr>
            <w:r w:rsidRPr="007C5B27">
              <w:rPr>
                <w:rFonts w:ascii="Cambria" w:hAnsi="Cambria" w:cs="Arial"/>
                <w:sz w:val="14"/>
                <w:szCs w:val="14"/>
              </w:rPr>
              <w:t>A06101474/0059/00002</w:t>
            </w:r>
          </w:p>
        </w:tc>
        <w:tc>
          <w:tcPr>
            <w:tcW w:w="0" w:type="auto"/>
            <w:tcBorders>
              <w:top w:val="nil"/>
              <w:left w:val="nil"/>
              <w:bottom w:val="single" w:sz="4" w:space="0" w:color="auto"/>
              <w:right w:val="single" w:sz="4" w:space="0" w:color="auto"/>
            </w:tcBorders>
            <w:shd w:val="clear" w:color="auto" w:fill="auto"/>
            <w:vAlign w:val="center"/>
            <w:hideMark/>
          </w:tcPr>
          <w:p w14:paraId="0ED82EC2"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egyszerűsített számla</w:t>
            </w:r>
          </w:p>
        </w:tc>
        <w:tc>
          <w:tcPr>
            <w:tcW w:w="0" w:type="auto"/>
            <w:tcBorders>
              <w:top w:val="nil"/>
              <w:left w:val="nil"/>
              <w:bottom w:val="single" w:sz="4" w:space="0" w:color="auto"/>
              <w:right w:val="single" w:sz="4" w:space="0" w:color="auto"/>
            </w:tcBorders>
            <w:shd w:val="clear" w:color="auto" w:fill="auto"/>
            <w:vAlign w:val="center"/>
            <w:hideMark/>
          </w:tcPr>
          <w:p w14:paraId="16868339"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04.</w:t>
            </w:r>
          </w:p>
        </w:tc>
        <w:tc>
          <w:tcPr>
            <w:tcW w:w="0" w:type="auto"/>
            <w:tcBorders>
              <w:top w:val="nil"/>
              <w:left w:val="nil"/>
              <w:bottom w:val="single" w:sz="4" w:space="0" w:color="auto"/>
              <w:right w:val="single" w:sz="4" w:space="0" w:color="auto"/>
            </w:tcBorders>
            <w:shd w:val="clear" w:color="auto" w:fill="auto"/>
            <w:vAlign w:val="center"/>
            <w:hideMark/>
          </w:tcPr>
          <w:p w14:paraId="4164E4C5"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04.</w:t>
            </w:r>
          </w:p>
        </w:tc>
        <w:tc>
          <w:tcPr>
            <w:tcW w:w="0" w:type="auto"/>
            <w:vMerge/>
            <w:tcBorders>
              <w:top w:val="nil"/>
              <w:left w:val="single" w:sz="4" w:space="0" w:color="auto"/>
              <w:bottom w:val="single" w:sz="8" w:space="0" w:color="000000"/>
              <w:right w:val="single" w:sz="4" w:space="0" w:color="auto"/>
            </w:tcBorders>
            <w:vAlign w:val="center"/>
            <w:hideMark/>
          </w:tcPr>
          <w:p w14:paraId="56A922D8"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1AAAB09"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19 156</w:t>
            </w:r>
          </w:p>
        </w:tc>
        <w:tc>
          <w:tcPr>
            <w:tcW w:w="0" w:type="auto"/>
            <w:tcBorders>
              <w:top w:val="nil"/>
              <w:left w:val="nil"/>
              <w:bottom w:val="single" w:sz="4" w:space="0" w:color="auto"/>
              <w:right w:val="single" w:sz="4" w:space="0" w:color="auto"/>
            </w:tcBorders>
            <w:shd w:val="clear" w:color="auto" w:fill="auto"/>
            <w:vAlign w:val="center"/>
            <w:hideMark/>
          </w:tcPr>
          <w:p w14:paraId="7B7047B1"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24 173</w:t>
            </w:r>
          </w:p>
        </w:tc>
        <w:tc>
          <w:tcPr>
            <w:tcW w:w="0" w:type="auto"/>
            <w:tcBorders>
              <w:top w:val="nil"/>
              <w:left w:val="nil"/>
              <w:bottom w:val="single" w:sz="4" w:space="0" w:color="auto"/>
              <w:right w:val="single" w:sz="4" w:space="0" w:color="auto"/>
            </w:tcBorders>
            <w:shd w:val="clear" w:color="auto" w:fill="auto"/>
            <w:vAlign w:val="center"/>
            <w:hideMark/>
          </w:tcPr>
          <w:p w14:paraId="1D7B3FD3"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24 175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4C3222"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Penny Market Kft.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2C09D6"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10969629-2-44</w:t>
            </w:r>
          </w:p>
        </w:tc>
        <w:tc>
          <w:tcPr>
            <w:tcW w:w="0" w:type="auto"/>
            <w:tcBorders>
              <w:top w:val="nil"/>
              <w:left w:val="nil"/>
              <w:bottom w:val="single" w:sz="4" w:space="0" w:color="auto"/>
              <w:right w:val="single" w:sz="4" w:space="0" w:color="auto"/>
            </w:tcBorders>
            <w:shd w:val="clear" w:color="auto" w:fill="auto"/>
            <w:vAlign w:val="center"/>
            <w:hideMark/>
          </w:tcPr>
          <w:p w14:paraId="5E821528"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04.</w:t>
            </w:r>
          </w:p>
        </w:tc>
      </w:tr>
      <w:tr w:rsidR="00FD1692" w:rsidRPr="007C5B27" w14:paraId="58EB3569" w14:textId="77777777" w:rsidTr="00FD1692">
        <w:trPr>
          <w:trHeight w:val="495"/>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276A4EE2"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460EC4C"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6</w:t>
            </w:r>
          </w:p>
        </w:tc>
        <w:tc>
          <w:tcPr>
            <w:tcW w:w="0" w:type="auto"/>
            <w:tcBorders>
              <w:top w:val="nil"/>
              <w:left w:val="nil"/>
              <w:bottom w:val="single" w:sz="4" w:space="0" w:color="auto"/>
              <w:right w:val="single" w:sz="4" w:space="0" w:color="auto"/>
            </w:tcBorders>
            <w:shd w:val="clear" w:color="auto" w:fill="auto"/>
            <w:vAlign w:val="center"/>
            <w:hideMark/>
          </w:tcPr>
          <w:p w14:paraId="0556024B" w14:textId="77777777" w:rsidR="007C5B27" w:rsidRPr="007C5B27" w:rsidRDefault="007C5B27" w:rsidP="007C5B27">
            <w:pPr>
              <w:rPr>
                <w:rFonts w:ascii="Cambria" w:hAnsi="Cambria" w:cs="Arial"/>
                <w:sz w:val="14"/>
                <w:szCs w:val="14"/>
              </w:rPr>
            </w:pPr>
            <w:r w:rsidRPr="007C5B27">
              <w:rPr>
                <w:rFonts w:ascii="Cambria" w:hAnsi="Cambria" w:cs="Arial"/>
                <w:sz w:val="14"/>
                <w:szCs w:val="14"/>
              </w:rPr>
              <w:t>HOUSE-2021-44</w:t>
            </w:r>
          </w:p>
        </w:tc>
        <w:tc>
          <w:tcPr>
            <w:tcW w:w="0" w:type="auto"/>
            <w:tcBorders>
              <w:top w:val="nil"/>
              <w:left w:val="nil"/>
              <w:bottom w:val="single" w:sz="4" w:space="0" w:color="auto"/>
              <w:right w:val="single" w:sz="4" w:space="0" w:color="auto"/>
            </w:tcBorders>
            <w:shd w:val="clear" w:color="auto" w:fill="auto"/>
            <w:vAlign w:val="center"/>
            <w:hideMark/>
          </w:tcPr>
          <w:p w14:paraId="4FA2B330"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nil"/>
              <w:left w:val="nil"/>
              <w:bottom w:val="single" w:sz="4" w:space="0" w:color="auto"/>
              <w:right w:val="single" w:sz="4" w:space="0" w:color="auto"/>
            </w:tcBorders>
            <w:shd w:val="clear" w:color="auto" w:fill="auto"/>
            <w:vAlign w:val="center"/>
            <w:hideMark/>
          </w:tcPr>
          <w:p w14:paraId="2FC11E44"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16.</w:t>
            </w:r>
          </w:p>
        </w:tc>
        <w:tc>
          <w:tcPr>
            <w:tcW w:w="0" w:type="auto"/>
            <w:tcBorders>
              <w:top w:val="nil"/>
              <w:left w:val="nil"/>
              <w:bottom w:val="single" w:sz="4" w:space="0" w:color="auto"/>
              <w:right w:val="single" w:sz="4" w:space="0" w:color="auto"/>
            </w:tcBorders>
            <w:shd w:val="clear" w:color="auto" w:fill="auto"/>
            <w:vAlign w:val="center"/>
            <w:hideMark/>
          </w:tcPr>
          <w:p w14:paraId="1EB2EAC6"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16.</w:t>
            </w:r>
          </w:p>
        </w:tc>
        <w:tc>
          <w:tcPr>
            <w:tcW w:w="0" w:type="auto"/>
            <w:vMerge/>
            <w:tcBorders>
              <w:top w:val="nil"/>
              <w:left w:val="single" w:sz="4" w:space="0" w:color="auto"/>
              <w:bottom w:val="single" w:sz="8" w:space="0" w:color="000000"/>
              <w:right w:val="single" w:sz="4" w:space="0" w:color="auto"/>
            </w:tcBorders>
            <w:vAlign w:val="center"/>
            <w:hideMark/>
          </w:tcPr>
          <w:p w14:paraId="50E58020"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0F712F6F"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13 500</w:t>
            </w:r>
          </w:p>
        </w:tc>
        <w:tc>
          <w:tcPr>
            <w:tcW w:w="0" w:type="auto"/>
            <w:tcBorders>
              <w:top w:val="nil"/>
              <w:left w:val="nil"/>
              <w:bottom w:val="single" w:sz="4" w:space="0" w:color="auto"/>
              <w:right w:val="single" w:sz="4" w:space="0" w:color="auto"/>
            </w:tcBorders>
            <w:shd w:val="clear" w:color="auto" w:fill="auto"/>
            <w:vAlign w:val="center"/>
            <w:hideMark/>
          </w:tcPr>
          <w:p w14:paraId="043566B5"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13 500</w:t>
            </w:r>
          </w:p>
        </w:tc>
        <w:tc>
          <w:tcPr>
            <w:tcW w:w="0" w:type="auto"/>
            <w:tcBorders>
              <w:top w:val="nil"/>
              <w:left w:val="nil"/>
              <w:bottom w:val="single" w:sz="4" w:space="0" w:color="auto"/>
              <w:right w:val="single" w:sz="4" w:space="0" w:color="auto"/>
            </w:tcBorders>
            <w:shd w:val="clear" w:color="auto" w:fill="auto"/>
            <w:vAlign w:val="center"/>
            <w:hideMark/>
          </w:tcPr>
          <w:p w14:paraId="0FB1D5C5"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13 500</w:t>
            </w:r>
          </w:p>
        </w:tc>
        <w:tc>
          <w:tcPr>
            <w:tcW w:w="0" w:type="auto"/>
            <w:tcBorders>
              <w:top w:val="nil"/>
              <w:left w:val="nil"/>
              <w:bottom w:val="single" w:sz="4" w:space="0" w:color="auto"/>
              <w:right w:val="single" w:sz="4" w:space="0" w:color="auto"/>
            </w:tcBorders>
            <w:shd w:val="clear" w:color="auto" w:fill="auto"/>
            <w:vAlign w:val="center"/>
            <w:hideMark/>
          </w:tcPr>
          <w:p w14:paraId="346299E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House Center Bt.</w:t>
            </w:r>
          </w:p>
        </w:tc>
        <w:tc>
          <w:tcPr>
            <w:tcW w:w="0" w:type="auto"/>
            <w:tcBorders>
              <w:top w:val="nil"/>
              <w:left w:val="nil"/>
              <w:bottom w:val="single" w:sz="4" w:space="0" w:color="auto"/>
              <w:right w:val="single" w:sz="4" w:space="0" w:color="auto"/>
            </w:tcBorders>
            <w:shd w:val="clear" w:color="auto" w:fill="auto"/>
            <w:vAlign w:val="center"/>
            <w:hideMark/>
          </w:tcPr>
          <w:p w14:paraId="45B6A9ED"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25168563-1-42</w:t>
            </w:r>
          </w:p>
        </w:tc>
        <w:tc>
          <w:tcPr>
            <w:tcW w:w="0" w:type="auto"/>
            <w:tcBorders>
              <w:top w:val="nil"/>
              <w:left w:val="nil"/>
              <w:bottom w:val="single" w:sz="4" w:space="0" w:color="auto"/>
              <w:right w:val="single" w:sz="4" w:space="0" w:color="auto"/>
            </w:tcBorders>
            <w:shd w:val="clear" w:color="auto" w:fill="auto"/>
            <w:vAlign w:val="center"/>
            <w:hideMark/>
          </w:tcPr>
          <w:p w14:paraId="0BA1CABC"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16.</w:t>
            </w:r>
          </w:p>
        </w:tc>
      </w:tr>
      <w:tr w:rsidR="00FD1692" w:rsidRPr="007C5B27" w14:paraId="526B98DF" w14:textId="77777777" w:rsidTr="00FD1692">
        <w:trPr>
          <w:trHeight w:val="480"/>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526CCFF1"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3721F60"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7</w:t>
            </w:r>
          </w:p>
        </w:tc>
        <w:tc>
          <w:tcPr>
            <w:tcW w:w="0" w:type="auto"/>
            <w:tcBorders>
              <w:top w:val="nil"/>
              <w:left w:val="nil"/>
              <w:bottom w:val="single" w:sz="4" w:space="0" w:color="auto"/>
              <w:right w:val="single" w:sz="4" w:space="0" w:color="auto"/>
            </w:tcBorders>
            <w:shd w:val="clear" w:color="auto" w:fill="auto"/>
            <w:vAlign w:val="center"/>
            <w:hideMark/>
          </w:tcPr>
          <w:p w14:paraId="3C2A8303"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2021/000909</w:t>
            </w:r>
          </w:p>
        </w:tc>
        <w:tc>
          <w:tcPr>
            <w:tcW w:w="0" w:type="auto"/>
            <w:tcBorders>
              <w:top w:val="nil"/>
              <w:left w:val="nil"/>
              <w:bottom w:val="single" w:sz="4" w:space="0" w:color="auto"/>
              <w:right w:val="single" w:sz="4" w:space="0" w:color="auto"/>
            </w:tcBorders>
            <w:shd w:val="clear" w:color="auto" w:fill="auto"/>
            <w:vAlign w:val="center"/>
            <w:hideMark/>
          </w:tcPr>
          <w:p w14:paraId="45F0DB76"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nil"/>
              <w:left w:val="nil"/>
              <w:bottom w:val="single" w:sz="4" w:space="0" w:color="auto"/>
              <w:right w:val="single" w:sz="4" w:space="0" w:color="auto"/>
            </w:tcBorders>
            <w:shd w:val="clear" w:color="auto" w:fill="auto"/>
            <w:vAlign w:val="center"/>
            <w:hideMark/>
          </w:tcPr>
          <w:p w14:paraId="442021BF"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06.</w:t>
            </w:r>
          </w:p>
        </w:tc>
        <w:tc>
          <w:tcPr>
            <w:tcW w:w="0" w:type="auto"/>
            <w:tcBorders>
              <w:top w:val="nil"/>
              <w:left w:val="nil"/>
              <w:bottom w:val="single" w:sz="4" w:space="0" w:color="auto"/>
              <w:right w:val="single" w:sz="4" w:space="0" w:color="auto"/>
            </w:tcBorders>
            <w:shd w:val="clear" w:color="auto" w:fill="auto"/>
            <w:vAlign w:val="center"/>
            <w:hideMark/>
          </w:tcPr>
          <w:p w14:paraId="1FBB7B19"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06.</w:t>
            </w:r>
          </w:p>
        </w:tc>
        <w:tc>
          <w:tcPr>
            <w:tcW w:w="0" w:type="auto"/>
            <w:vMerge/>
            <w:tcBorders>
              <w:top w:val="nil"/>
              <w:left w:val="single" w:sz="4" w:space="0" w:color="auto"/>
              <w:bottom w:val="single" w:sz="8" w:space="0" w:color="000000"/>
              <w:right w:val="single" w:sz="4" w:space="0" w:color="auto"/>
            </w:tcBorders>
            <w:vAlign w:val="center"/>
            <w:hideMark/>
          </w:tcPr>
          <w:p w14:paraId="766E3855"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7D74154D"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47 244</w:t>
            </w:r>
          </w:p>
        </w:tc>
        <w:tc>
          <w:tcPr>
            <w:tcW w:w="0" w:type="auto"/>
            <w:tcBorders>
              <w:top w:val="nil"/>
              <w:left w:val="nil"/>
              <w:bottom w:val="single" w:sz="4" w:space="0" w:color="auto"/>
              <w:right w:val="single" w:sz="4" w:space="0" w:color="auto"/>
            </w:tcBorders>
            <w:shd w:val="clear" w:color="auto" w:fill="auto"/>
            <w:vAlign w:val="center"/>
            <w:hideMark/>
          </w:tcPr>
          <w:p w14:paraId="6962380F"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60 000</w:t>
            </w:r>
          </w:p>
        </w:tc>
        <w:tc>
          <w:tcPr>
            <w:tcW w:w="0" w:type="auto"/>
            <w:tcBorders>
              <w:top w:val="nil"/>
              <w:left w:val="nil"/>
              <w:bottom w:val="single" w:sz="4" w:space="0" w:color="auto"/>
              <w:right w:val="single" w:sz="4" w:space="0" w:color="auto"/>
            </w:tcBorders>
            <w:shd w:val="clear" w:color="auto" w:fill="auto"/>
            <w:vAlign w:val="center"/>
            <w:hideMark/>
          </w:tcPr>
          <w:p w14:paraId="780D98D9"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60 000</w:t>
            </w:r>
          </w:p>
        </w:tc>
        <w:tc>
          <w:tcPr>
            <w:tcW w:w="0" w:type="auto"/>
            <w:tcBorders>
              <w:top w:val="nil"/>
              <w:left w:val="nil"/>
              <w:bottom w:val="single" w:sz="4" w:space="0" w:color="auto"/>
              <w:right w:val="single" w:sz="4" w:space="0" w:color="auto"/>
            </w:tcBorders>
            <w:shd w:val="clear" w:color="auto" w:fill="auto"/>
            <w:vAlign w:val="center"/>
            <w:hideMark/>
          </w:tcPr>
          <w:p w14:paraId="3CADB14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Meat Depo Kft.</w:t>
            </w:r>
          </w:p>
        </w:tc>
        <w:tc>
          <w:tcPr>
            <w:tcW w:w="0" w:type="auto"/>
            <w:tcBorders>
              <w:top w:val="nil"/>
              <w:left w:val="nil"/>
              <w:bottom w:val="single" w:sz="4" w:space="0" w:color="auto"/>
              <w:right w:val="single" w:sz="4" w:space="0" w:color="auto"/>
            </w:tcBorders>
            <w:shd w:val="clear" w:color="auto" w:fill="auto"/>
            <w:vAlign w:val="center"/>
            <w:hideMark/>
          </w:tcPr>
          <w:p w14:paraId="6E76886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24901493-2-03</w:t>
            </w:r>
          </w:p>
        </w:tc>
        <w:tc>
          <w:tcPr>
            <w:tcW w:w="0" w:type="auto"/>
            <w:tcBorders>
              <w:top w:val="nil"/>
              <w:left w:val="nil"/>
              <w:bottom w:val="single" w:sz="4" w:space="0" w:color="auto"/>
              <w:right w:val="single" w:sz="4" w:space="0" w:color="auto"/>
            </w:tcBorders>
            <w:shd w:val="clear" w:color="auto" w:fill="auto"/>
            <w:vAlign w:val="center"/>
            <w:hideMark/>
          </w:tcPr>
          <w:p w14:paraId="545B6CD9"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06.</w:t>
            </w:r>
          </w:p>
        </w:tc>
      </w:tr>
      <w:tr w:rsidR="00FD1692" w:rsidRPr="007C5B27" w14:paraId="5068DBF9" w14:textId="77777777" w:rsidTr="00FD1692">
        <w:trPr>
          <w:trHeight w:val="765"/>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04D48D44" w14:textId="77777777" w:rsidR="007C5B27" w:rsidRPr="007C5B27" w:rsidRDefault="007C5B27" w:rsidP="007C5B27">
            <w:pPr>
              <w:rPr>
                <w:rFonts w:ascii="Cambria" w:hAnsi="Cambria" w:cs="Arial"/>
                <w:sz w:val="14"/>
                <w:szCs w:val="14"/>
              </w:rPr>
            </w:pPr>
          </w:p>
        </w:tc>
        <w:tc>
          <w:tcPr>
            <w:tcW w:w="0" w:type="auto"/>
            <w:tcBorders>
              <w:top w:val="nil"/>
              <w:left w:val="nil"/>
              <w:bottom w:val="nil"/>
              <w:right w:val="single" w:sz="4" w:space="0" w:color="auto"/>
            </w:tcBorders>
            <w:shd w:val="clear" w:color="auto" w:fill="auto"/>
            <w:vAlign w:val="center"/>
            <w:hideMark/>
          </w:tcPr>
          <w:p w14:paraId="693C0C8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8</w:t>
            </w:r>
          </w:p>
        </w:tc>
        <w:tc>
          <w:tcPr>
            <w:tcW w:w="0" w:type="auto"/>
            <w:tcBorders>
              <w:top w:val="nil"/>
              <w:left w:val="nil"/>
              <w:bottom w:val="nil"/>
              <w:right w:val="single" w:sz="4" w:space="0" w:color="auto"/>
            </w:tcBorders>
            <w:shd w:val="clear" w:color="auto" w:fill="auto"/>
            <w:vAlign w:val="center"/>
            <w:hideMark/>
          </w:tcPr>
          <w:p w14:paraId="3FBA1C18" w14:textId="77777777" w:rsidR="007C5B27" w:rsidRPr="007C5B27" w:rsidRDefault="007C5B27" w:rsidP="007C5B27">
            <w:pPr>
              <w:rPr>
                <w:rFonts w:ascii="Cambria" w:hAnsi="Cambria" w:cs="Arial"/>
                <w:sz w:val="14"/>
                <w:szCs w:val="14"/>
              </w:rPr>
            </w:pPr>
            <w:r w:rsidRPr="007C5B27">
              <w:rPr>
                <w:rFonts w:ascii="Cambria" w:hAnsi="Cambria" w:cs="Arial"/>
                <w:sz w:val="14"/>
                <w:szCs w:val="14"/>
              </w:rPr>
              <w:t>WRCEA1785743</w:t>
            </w:r>
          </w:p>
        </w:tc>
        <w:tc>
          <w:tcPr>
            <w:tcW w:w="0" w:type="auto"/>
            <w:tcBorders>
              <w:top w:val="nil"/>
              <w:left w:val="nil"/>
              <w:bottom w:val="nil"/>
              <w:right w:val="single" w:sz="4" w:space="0" w:color="auto"/>
            </w:tcBorders>
            <w:shd w:val="clear" w:color="auto" w:fill="auto"/>
            <w:vAlign w:val="center"/>
            <w:hideMark/>
          </w:tcPr>
          <w:p w14:paraId="61D49843"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egyszerűsített, készpénzfizetési számla</w:t>
            </w:r>
          </w:p>
        </w:tc>
        <w:tc>
          <w:tcPr>
            <w:tcW w:w="0" w:type="auto"/>
            <w:tcBorders>
              <w:top w:val="nil"/>
              <w:left w:val="nil"/>
              <w:bottom w:val="nil"/>
              <w:right w:val="single" w:sz="4" w:space="0" w:color="auto"/>
            </w:tcBorders>
            <w:shd w:val="clear" w:color="auto" w:fill="auto"/>
            <w:vAlign w:val="center"/>
            <w:hideMark/>
          </w:tcPr>
          <w:p w14:paraId="33E2307C"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06.</w:t>
            </w:r>
          </w:p>
        </w:tc>
        <w:tc>
          <w:tcPr>
            <w:tcW w:w="0" w:type="auto"/>
            <w:tcBorders>
              <w:top w:val="nil"/>
              <w:left w:val="nil"/>
              <w:bottom w:val="nil"/>
              <w:right w:val="single" w:sz="4" w:space="0" w:color="auto"/>
            </w:tcBorders>
            <w:shd w:val="clear" w:color="auto" w:fill="auto"/>
            <w:vAlign w:val="center"/>
            <w:hideMark/>
          </w:tcPr>
          <w:p w14:paraId="076ADF57"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06.</w:t>
            </w:r>
          </w:p>
        </w:tc>
        <w:tc>
          <w:tcPr>
            <w:tcW w:w="0" w:type="auto"/>
            <w:vMerge/>
            <w:tcBorders>
              <w:top w:val="nil"/>
              <w:left w:val="single" w:sz="4" w:space="0" w:color="auto"/>
              <w:bottom w:val="single" w:sz="8" w:space="0" w:color="000000"/>
              <w:right w:val="single" w:sz="4" w:space="0" w:color="auto"/>
            </w:tcBorders>
            <w:vAlign w:val="center"/>
            <w:hideMark/>
          </w:tcPr>
          <w:p w14:paraId="2A06BB5D" w14:textId="77777777" w:rsidR="007C5B27" w:rsidRPr="007C5B27" w:rsidRDefault="007C5B27" w:rsidP="007C5B27">
            <w:pPr>
              <w:rPr>
                <w:rFonts w:ascii="Cambria" w:hAnsi="Cambria" w:cs="Arial"/>
                <w:sz w:val="14"/>
                <w:szCs w:val="14"/>
              </w:rPr>
            </w:pPr>
          </w:p>
        </w:tc>
        <w:tc>
          <w:tcPr>
            <w:tcW w:w="0" w:type="auto"/>
            <w:tcBorders>
              <w:top w:val="nil"/>
              <w:left w:val="nil"/>
              <w:bottom w:val="nil"/>
              <w:right w:val="single" w:sz="4" w:space="0" w:color="auto"/>
            </w:tcBorders>
            <w:shd w:val="clear" w:color="auto" w:fill="auto"/>
            <w:vAlign w:val="center"/>
            <w:hideMark/>
          </w:tcPr>
          <w:p w14:paraId="5F4E9F72"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16 007</w:t>
            </w:r>
          </w:p>
        </w:tc>
        <w:tc>
          <w:tcPr>
            <w:tcW w:w="0" w:type="auto"/>
            <w:tcBorders>
              <w:top w:val="nil"/>
              <w:left w:val="nil"/>
              <w:bottom w:val="nil"/>
              <w:right w:val="single" w:sz="4" w:space="0" w:color="auto"/>
            </w:tcBorders>
            <w:shd w:val="clear" w:color="auto" w:fill="auto"/>
            <w:vAlign w:val="center"/>
            <w:hideMark/>
          </w:tcPr>
          <w:p w14:paraId="6647CF40"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20 329</w:t>
            </w:r>
          </w:p>
        </w:tc>
        <w:tc>
          <w:tcPr>
            <w:tcW w:w="0" w:type="auto"/>
            <w:tcBorders>
              <w:top w:val="nil"/>
              <w:left w:val="nil"/>
              <w:bottom w:val="nil"/>
              <w:right w:val="single" w:sz="4" w:space="0" w:color="auto"/>
            </w:tcBorders>
            <w:shd w:val="clear" w:color="auto" w:fill="auto"/>
            <w:vAlign w:val="center"/>
            <w:hideMark/>
          </w:tcPr>
          <w:p w14:paraId="6BE6A73C"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20 330</w:t>
            </w:r>
          </w:p>
        </w:tc>
        <w:tc>
          <w:tcPr>
            <w:tcW w:w="0" w:type="auto"/>
            <w:tcBorders>
              <w:top w:val="nil"/>
              <w:left w:val="nil"/>
              <w:bottom w:val="single" w:sz="4" w:space="0" w:color="auto"/>
              <w:right w:val="single" w:sz="4" w:space="0" w:color="auto"/>
            </w:tcBorders>
            <w:shd w:val="clear" w:color="auto" w:fill="auto"/>
            <w:vAlign w:val="center"/>
            <w:hideMark/>
          </w:tcPr>
          <w:p w14:paraId="0AAA9299"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JAPI ZÖLCSI.HU</w:t>
            </w:r>
          </w:p>
        </w:tc>
        <w:tc>
          <w:tcPr>
            <w:tcW w:w="0" w:type="auto"/>
            <w:tcBorders>
              <w:top w:val="nil"/>
              <w:left w:val="nil"/>
              <w:bottom w:val="single" w:sz="4" w:space="0" w:color="auto"/>
              <w:right w:val="single" w:sz="4" w:space="0" w:color="auto"/>
            </w:tcBorders>
            <w:shd w:val="clear" w:color="auto" w:fill="auto"/>
            <w:vAlign w:val="center"/>
            <w:hideMark/>
          </w:tcPr>
          <w:p w14:paraId="4CC6BD57"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44173267-2-23</w:t>
            </w:r>
          </w:p>
        </w:tc>
        <w:tc>
          <w:tcPr>
            <w:tcW w:w="0" w:type="auto"/>
            <w:tcBorders>
              <w:top w:val="nil"/>
              <w:left w:val="nil"/>
              <w:bottom w:val="nil"/>
              <w:right w:val="single" w:sz="4" w:space="0" w:color="auto"/>
            </w:tcBorders>
            <w:shd w:val="clear" w:color="auto" w:fill="auto"/>
            <w:vAlign w:val="center"/>
            <w:hideMark/>
          </w:tcPr>
          <w:p w14:paraId="7F5A9090"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augusztus 06.</w:t>
            </w:r>
          </w:p>
        </w:tc>
      </w:tr>
      <w:tr w:rsidR="00FD1692" w:rsidRPr="007C5B27" w14:paraId="48BCEBA0" w14:textId="77777777" w:rsidTr="00FD1692">
        <w:trPr>
          <w:trHeight w:val="690"/>
        </w:trPr>
        <w:tc>
          <w:tcPr>
            <w:tcW w:w="0" w:type="auto"/>
            <w:tcBorders>
              <w:top w:val="nil"/>
              <w:left w:val="single" w:sz="4" w:space="0" w:color="auto"/>
              <w:bottom w:val="single" w:sz="8" w:space="0" w:color="auto"/>
              <w:right w:val="single" w:sz="4" w:space="0" w:color="auto"/>
            </w:tcBorders>
            <w:shd w:val="clear" w:color="auto" w:fill="auto"/>
            <w:vAlign w:val="center"/>
            <w:hideMark/>
          </w:tcPr>
          <w:p w14:paraId="61CBBC71"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8</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00924D9"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9D784F4" w14:textId="77777777" w:rsidR="007C5B27" w:rsidRPr="007C5B27" w:rsidRDefault="007C5B27" w:rsidP="007C5B27">
            <w:pPr>
              <w:rPr>
                <w:rFonts w:ascii="Cambria" w:hAnsi="Cambria" w:cs="Arial"/>
                <w:sz w:val="14"/>
                <w:szCs w:val="14"/>
              </w:rPr>
            </w:pPr>
            <w:r w:rsidRPr="007C5B27">
              <w:rPr>
                <w:rFonts w:ascii="Cambria" w:hAnsi="Cambria" w:cs="Arial"/>
                <w:sz w:val="14"/>
                <w:szCs w:val="14"/>
              </w:rPr>
              <w:t>RHASA1568235</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C14629A"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5177F3D"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08.</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1794A70"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08.</w:t>
            </w:r>
          </w:p>
        </w:tc>
        <w:tc>
          <w:tcPr>
            <w:tcW w:w="0" w:type="auto"/>
            <w:tcBorders>
              <w:top w:val="nil"/>
              <w:left w:val="nil"/>
              <w:bottom w:val="single" w:sz="8" w:space="0" w:color="auto"/>
              <w:right w:val="single" w:sz="4" w:space="0" w:color="auto"/>
            </w:tcBorders>
            <w:shd w:val="clear" w:color="auto" w:fill="auto"/>
            <w:vAlign w:val="center"/>
            <w:hideMark/>
          </w:tcPr>
          <w:p w14:paraId="45296728"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u w:val="single"/>
              </w:rPr>
              <w:t>Koszorú</w:t>
            </w:r>
            <w:r w:rsidRPr="007C5B27">
              <w:rPr>
                <w:rFonts w:ascii="Cambria" w:hAnsi="Cambria" w:cs="Arial"/>
                <w:sz w:val="14"/>
                <w:szCs w:val="14"/>
              </w:rPr>
              <w:t xml:space="preserve"> 4/2021. (III.08.) elnöki határozat (a fizetendő adó a 2021. feladatalapú támogatásnál kerül majd elszámolásra)</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0673369"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3 937</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22C20BA"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5 000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1F07AC1"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5 000</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21A2094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Ba lászló ev.</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604A56A9"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71278184-2-23</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EEB6CE2"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14.</w:t>
            </w:r>
          </w:p>
        </w:tc>
      </w:tr>
      <w:tr w:rsidR="00FD1692" w:rsidRPr="007C5B27" w14:paraId="4584BA7F" w14:textId="77777777" w:rsidTr="00FD1692">
        <w:trPr>
          <w:trHeight w:val="585"/>
        </w:trPr>
        <w:tc>
          <w:tcPr>
            <w:tcW w:w="0" w:type="auto"/>
            <w:tcBorders>
              <w:top w:val="nil"/>
              <w:left w:val="single" w:sz="4" w:space="0" w:color="auto"/>
              <w:bottom w:val="single" w:sz="8" w:space="0" w:color="auto"/>
              <w:right w:val="single" w:sz="4" w:space="0" w:color="auto"/>
            </w:tcBorders>
            <w:shd w:val="clear" w:color="auto" w:fill="auto"/>
            <w:vAlign w:val="center"/>
            <w:hideMark/>
          </w:tcPr>
          <w:p w14:paraId="12A8249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9</w:t>
            </w:r>
          </w:p>
        </w:tc>
        <w:tc>
          <w:tcPr>
            <w:tcW w:w="0" w:type="auto"/>
            <w:tcBorders>
              <w:top w:val="nil"/>
              <w:left w:val="nil"/>
              <w:bottom w:val="single" w:sz="8" w:space="0" w:color="auto"/>
              <w:right w:val="single" w:sz="4" w:space="0" w:color="auto"/>
            </w:tcBorders>
            <w:shd w:val="clear" w:color="auto" w:fill="auto"/>
            <w:vAlign w:val="center"/>
            <w:hideMark/>
          </w:tcPr>
          <w:p w14:paraId="5790183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w:t>
            </w:r>
          </w:p>
        </w:tc>
        <w:tc>
          <w:tcPr>
            <w:tcW w:w="0" w:type="auto"/>
            <w:tcBorders>
              <w:top w:val="nil"/>
              <w:left w:val="nil"/>
              <w:bottom w:val="single" w:sz="8" w:space="0" w:color="auto"/>
              <w:right w:val="single" w:sz="4" w:space="0" w:color="auto"/>
            </w:tcBorders>
            <w:shd w:val="clear" w:color="auto" w:fill="auto"/>
            <w:vAlign w:val="center"/>
            <w:hideMark/>
          </w:tcPr>
          <w:p w14:paraId="4DFE80CD"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2021/A0242</w:t>
            </w:r>
          </w:p>
        </w:tc>
        <w:tc>
          <w:tcPr>
            <w:tcW w:w="0" w:type="auto"/>
            <w:tcBorders>
              <w:top w:val="nil"/>
              <w:left w:val="nil"/>
              <w:bottom w:val="single" w:sz="8" w:space="0" w:color="auto"/>
              <w:right w:val="single" w:sz="4" w:space="0" w:color="auto"/>
            </w:tcBorders>
            <w:shd w:val="clear" w:color="auto" w:fill="auto"/>
            <w:vAlign w:val="center"/>
            <w:hideMark/>
          </w:tcPr>
          <w:p w14:paraId="37A00B7E"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nil"/>
              <w:left w:val="nil"/>
              <w:bottom w:val="single" w:sz="8" w:space="0" w:color="auto"/>
              <w:right w:val="single" w:sz="4" w:space="0" w:color="auto"/>
            </w:tcBorders>
            <w:shd w:val="clear" w:color="auto" w:fill="auto"/>
            <w:vAlign w:val="center"/>
            <w:hideMark/>
          </w:tcPr>
          <w:p w14:paraId="11E5C482"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13.</w:t>
            </w:r>
          </w:p>
        </w:tc>
        <w:tc>
          <w:tcPr>
            <w:tcW w:w="0" w:type="auto"/>
            <w:tcBorders>
              <w:top w:val="nil"/>
              <w:left w:val="nil"/>
              <w:bottom w:val="single" w:sz="8" w:space="0" w:color="auto"/>
              <w:right w:val="single" w:sz="4" w:space="0" w:color="auto"/>
            </w:tcBorders>
            <w:shd w:val="clear" w:color="auto" w:fill="auto"/>
            <w:vAlign w:val="center"/>
            <w:hideMark/>
          </w:tcPr>
          <w:p w14:paraId="36B059A3"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11.</w:t>
            </w:r>
          </w:p>
        </w:tc>
        <w:tc>
          <w:tcPr>
            <w:tcW w:w="0" w:type="auto"/>
            <w:tcBorders>
              <w:top w:val="nil"/>
              <w:left w:val="nil"/>
              <w:bottom w:val="single" w:sz="8" w:space="0" w:color="auto"/>
              <w:right w:val="single" w:sz="4" w:space="0" w:color="auto"/>
            </w:tcBorders>
            <w:shd w:val="clear" w:color="auto" w:fill="auto"/>
            <w:vAlign w:val="center"/>
            <w:hideMark/>
          </w:tcPr>
          <w:p w14:paraId="266B94B6"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u w:val="single"/>
              </w:rPr>
              <w:t>Akasztó</w:t>
            </w:r>
            <w:r w:rsidRPr="007C5B27">
              <w:rPr>
                <w:rFonts w:ascii="Cambria" w:hAnsi="Cambria" w:cs="Arial"/>
                <w:sz w:val="14"/>
                <w:szCs w:val="14"/>
              </w:rPr>
              <w:t>i utazás 18/2021. (VIII.30.) testületi hat.</w:t>
            </w:r>
          </w:p>
        </w:tc>
        <w:tc>
          <w:tcPr>
            <w:tcW w:w="0" w:type="auto"/>
            <w:tcBorders>
              <w:top w:val="nil"/>
              <w:left w:val="nil"/>
              <w:bottom w:val="single" w:sz="8" w:space="0" w:color="auto"/>
              <w:right w:val="single" w:sz="4" w:space="0" w:color="auto"/>
            </w:tcBorders>
            <w:shd w:val="clear" w:color="auto" w:fill="auto"/>
            <w:vAlign w:val="center"/>
            <w:hideMark/>
          </w:tcPr>
          <w:p w14:paraId="0834E36F"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30 000</w:t>
            </w:r>
          </w:p>
        </w:tc>
        <w:tc>
          <w:tcPr>
            <w:tcW w:w="0" w:type="auto"/>
            <w:tcBorders>
              <w:top w:val="nil"/>
              <w:left w:val="nil"/>
              <w:bottom w:val="single" w:sz="8" w:space="0" w:color="auto"/>
              <w:right w:val="single" w:sz="4" w:space="0" w:color="auto"/>
            </w:tcBorders>
            <w:shd w:val="clear" w:color="auto" w:fill="auto"/>
            <w:vAlign w:val="center"/>
            <w:hideMark/>
          </w:tcPr>
          <w:p w14:paraId="7005E094"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38 100</w:t>
            </w:r>
          </w:p>
        </w:tc>
        <w:tc>
          <w:tcPr>
            <w:tcW w:w="0" w:type="auto"/>
            <w:tcBorders>
              <w:top w:val="nil"/>
              <w:left w:val="nil"/>
              <w:bottom w:val="single" w:sz="8" w:space="0" w:color="auto"/>
              <w:right w:val="single" w:sz="4" w:space="0" w:color="auto"/>
            </w:tcBorders>
            <w:shd w:val="clear" w:color="auto" w:fill="auto"/>
            <w:vAlign w:val="center"/>
            <w:hideMark/>
          </w:tcPr>
          <w:p w14:paraId="2C858401"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38 100</w:t>
            </w:r>
          </w:p>
        </w:tc>
        <w:tc>
          <w:tcPr>
            <w:tcW w:w="0" w:type="auto"/>
            <w:tcBorders>
              <w:top w:val="nil"/>
              <w:left w:val="nil"/>
              <w:bottom w:val="single" w:sz="4" w:space="0" w:color="auto"/>
              <w:right w:val="single" w:sz="4" w:space="0" w:color="auto"/>
            </w:tcBorders>
            <w:shd w:val="clear" w:color="auto" w:fill="auto"/>
            <w:vAlign w:val="center"/>
            <w:hideMark/>
          </w:tcPr>
          <w:p w14:paraId="1925E61E"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Vörös Busz-Trans Kft.</w:t>
            </w:r>
          </w:p>
        </w:tc>
        <w:tc>
          <w:tcPr>
            <w:tcW w:w="0" w:type="auto"/>
            <w:tcBorders>
              <w:top w:val="nil"/>
              <w:left w:val="nil"/>
              <w:bottom w:val="single" w:sz="4" w:space="0" w:color="auto"/>
              <w:right w:val="single" w:sz="4" w:space="0" w:color="auto"/>
            </w:tcBorders>
            <w:shd w:val="clear" w:color="auto" w:fill="auto"/>
            <w:vAlign w:val="center"/>
            <w:hideMark/>
          </w:tcPr>
          <w:p w14:paraId="5DF9D8E0"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14130708-2-03</w:t>
            </w:r>
          </w:p>
        </w:tc>
        <w:tc>
          <w:tcPr>
            <w:tcW w:w="0" w:type="auto"/>
            <w:tcBorders>
              <w:top w:val="nil"/>
              <w:left w:val="nil"/>
              <w:bottom w:val="single" w:sz="8" w:space="0" w:color="auto"/>
              <w:right w:val="single" w:sz="4" w:space="0" w:color="auto"/>
            </w:tcBorders>
            <w:shd w:val="clear" w:color="auto" w:fill="auto"/>
            <w:vAlign w:val="center"/>
            <w:hideMark/>
          </w:tcPr>
          <w:p w14:paraId="5501EA42"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23.</w:t>
            </w:r>
          </w:p>
        </w:tc>
      </w:tr>
      <w:tr w:rsidR="00FD1692" w:rsidRPr="007C5B27" w14:paraId="13B2DDD8" w14:textId="77777777" w:rsidTr="00FD1692">
        <w:trPr>
          <w:trHeight w:val="930"/>
        </w:trPr>
        <w:tc>
          <w:tcPr>
            <w:tcW w:w="0" w:type="auto"/>
            <w:tcBorders>
              <w:top w:val="nil"/>
              <w:left w:val="single" w:sz="4" w:space="0" w:color="auto"/>
              <w:bottom w:val="nil"/>
              <w:right w:val="single" w:sz="4" w:space="0" w:color="auto"/>
            </w:tcBorders>
            <w:shd w:val="clear" w:color="auto" w:fill="auto"/>
            <w:vAlign w:val="center"/>
            <w:hideMark/>
          </w:tcPr>
          <w:p w14:paraId="0FF36FC8"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10</w:t>
            </w:r>
          </w:p>
        </w:tc>
        <w:tc>
          <w:tcPr>
            <w:tcW w:w="0" w:type="auto"/>
            <w:tcBorders>
              <w:top w:val="nil"/>
              <w:left w:val="nil"/>
              <w:bottom w:val="nil"/>
              <w:right w:val="single" w:sz="4" w:space="0" w:color="auto"/>
            </w:tcBorders>
            <w:shd w:val="clear" w:color="auto" w:fill="auto"/>
            <w:vAlign w:val="center"/>
            <w:hideMark/>
          </w:tcPr>
          <w:p w14:paraId="091416BD"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w:t>
            </w:r>
          </w:p>
        </w:tc>
        <w:tc>
          <w:tcPr>
            <w:tcW w:w="0" w:type="auto"/>
            <w:tcBorders>
              <w:top w:val="nil"/>
              <w:left w:val="nil"/>
              <w:bottom w:val="nil"/>
              <w:right w:val="single" w:sz="4" w:space="0" w:color="auto"/>
            </w:tcBorders>
            <w:shd w:val="clear" w:color="auto" w:fill="auto"/>
            <w:vAlign w:val="center"/>
            <w:hideMark/>
          </w:tcPr>
          <w:p w14:paraId="62B90449"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2021/A0333</w:t>
            </w:r>
          </w:p>
        </w:tc>
        <w:tc>
          <w:tcPr>
            <w:tcW w:w="0" w:type="auto"/>
            <w:tcBorders>
              <w:top w:val="nil"/>
              <w:left w:val="nil"/>
              <w:bottom w:val="nil"/>
              <w:right w:val="single" w:sz="4" w:space="0" w:color="auto"/>
            </w:tcBorders>
            <w:shd w:val="clear" w:color="auto" w:fill="auto"/>
            <w:vAlign w:val="center"/>
            <w:hideMark/>
          </w:tcPr>
          <w:p w14:paraId="6EE64420"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nil"/>
              <w:left w:val="nil"/>
              <w:bottom w:val="nil"/>
              <w:right w:val="single" w:sz="4" w:space="0" w:color="auto"/>
            </w:tcBorders>
            <w:shd w:val="clear" w:color="auto" w:fill="auto"/>
            <w:vAlign w:val="center"/>
            <w:hideMark/>
          </w:tcPr>
          <w:p w14:paraId="12D07724"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november 17.</w:t>
            </w:r>
          </w:p>
        </w:tc>
        <w:tc>
          <w:tcPr>
            <w:tcW w:w="0" w:type="auto"/>
            <w:tcBorders>
              <w:top w:val="nil"/>
              <w:left w:val="nil"/>
              <w:bottom w:val="nil"/>
              <w:right w:val="single" w:sz="4" w:space="0" w:color="auto"/>
            </w:tcBorders>
            <w:shd w:val="clear" w:color="auto" w:fill="auto"/>
            <w:vAlign w:val="center"/>
            <w:hideMark/>
          </w:tcPr>
          <w:p w14:paraId="627748C3"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november 16.</w:t>
            </w:r>
          </w:p>
        </w:tc>
        <w:tc>
          <w:tcPr>
            <w:tcW w:w="0" w:type="auto"/>
            <w:tcBorders>
              <w:top w:val="nil"/>
              <w:left w:val="nil"/>
              <w:bottom w:val="nil"/>
              <w:right w:val="single" w:sz="4" w:space="0" w:color="auto"/>
            </w:tcBorders>
            <w:shd w:val="clear" w:color="auto" w:fill="auto"/>
            <w:vAlign w:val="center"/>
            <w:hideMark/>
          </w:tcPr>
          <w:p w14:paraId="152F52E2"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u w:val="single"/>
              </w:rPr>
              <w:t xml:space="preserve">Pécsi </w:t>
            </w:r>
            <w:r w:rsidRPr="007C5B27">
              <w:rPr>
                <w:rFonts w:ascii="Cambria" w:hAnsi="Cambria" w:cs="Arial"/>
                <w:sz w:val="14"/>
                <w:szCs w:val="14"/>
              </w:rPr>
              <w:t>utazás buszköltsége 33/2021. (X.22.) test-i hat. (az itt el nem számolt 112.551 Ft a 2021. évi feladatalapú támogatás terhére fog történni)</w:t>
            </w:r>
          </w:p>
        </w:tc>
        <w:tc>
          <w:tcPr>
            <w:tcW w:w="0" w:type="auto"/>
            <w:tcBorders>
              <w:top w:val="nil"/>
              <w:left w:val="nil"/>
              <w:bottom w:val="nil"/>
              <w:right w:val="single" w:sz="4" w:space="0" w:color="auto"/>
            </w:tcBorders>
            <w:shd w:val="clear" w:color="auto" w:fill="auto"/>
            <w:vAlign w:val="center"/>
            <w:hideMark/>
          </w:tcPr>
          <w:p w14:paraId="538B6D1C"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129 921</w:t>
            </w:r>
          </w:p>
        </w:tc>
        <w:tc>
          <w:tcPr>
            <w:tcW w:w="0" w:type="auto"/>
            <w:tcBorders>
              <w:top w:val="nil"/>
              <w:left w:val="nil"/>
              <w:bottom w:val="nil"/>
              <w:right w:val="single" w:sz="4" w:space="0" w:color="auto"/>
            </w:tcBorders>
            <w:shd w:val="clear" w:color="auto" w:fill="auto"/>
            <w:vAlign w:val="center"/>
            <w:hideMark/>
          </w:tcPr>
          <w:p w14:paraId="26E5B02D"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165 000</w:t>
            </w:r>
          </w:p>
        </w:tc>
        <w:tc>
          <w:tcPr>
            <w:tcW w:w="0" w:type="auto"/>
            <w:tcBorders>
              <w:top w:val="nil"/>
              <w:left w:val="nil"/>
              <w:bottom w:val="nil"/>
              <w:right w:val="single" w:sz="4" w:space="0" w:color="auto"/>
            </w:tcBorders>
            <w:shd w:val="clear" w:color="auto" w:fill="auto"/>
            <w:vAlign w:val="center"/>
            <w:hideMark/>
          </w:tcPr>
          <w:p w14:paraId="54A4827E"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52 449</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62EF4F0"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Vörös Busz-Trans Kft.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2777AE0"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14130708-2-03</w:t>
            </w:r>
          </w:p>
        </w:tc>
        <w:tc>
          <w:tcPr>
            <w:tcW w:w="0" w:type="auto"/>
            <w:tcBorders>
              <w:top w:val="nil"/>
              <w:left w:val="nil"/>
              <w:bottom w:val="nil"/>
              <w:right w:val="single" w:sz="4" w:space="0" w:color="auto"/>
            </w:tcBorders>
            <w:shd w:val="clear" w:color="auto" w:fill="auto"/>
            <w:vAlign w:val="center"/>
            <w:hideMark/>
          </w:tcPr>
          <w:p w14:paraId="0CB19521"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november 24.</w:t>
            </w:r>
          </w:p>
        </w:tc>
      </w:tr>
      <w:tr w:rsidR="00FD1692" w:rsidRPr="007C5B27" w14:paraId="65486AEE" w14:textId="77777777" w:rsidTr="00FD1692">
        <w:trPr>
          <w:trHeight w:val="405"/>
        </w:trPr>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FF56C8D"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5524932"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0CED331" w14:textId="77777777" w:rsidR="007C5B27" w:rsidRPr="007C5B27" w:rsidRDefault="007C5B27" w:rsidP="007C5B27">
            <w:pPr>
              <w:rPr>
                <w:rFonts w:ascii="Cambria" w:hAnsi="Cambria" w:cs="Arial"/>
                <w:sz w:val="14"/>
                <w:szCs w:val="14"/>
              </w:rPr>
            </w:pPr>
            <w:r w:rsidRPr="007C5B27">
              <w:rPr>
                <w:rFonts w:ascii="Cambria" w:hAnsi="Cambria" w:cs="Arial"/>
                <w:sz w:val="14"/>
                <w:szCs w:val="14"/>
              </w:rPr>
              <w:t>Györk Ernőné</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988B1F9"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számfejtés</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C209FFC"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október 13.</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AA64A0F"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október 01-31.</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873EE2C"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u w:val="single"/>
              </w:rPr>
              <w:t>Tiszteletdíj</w:t>
            </w:r>
            <w:r w:rsidRPr="007C5B27">
              <w:rPr>
                <w:rFonts w:ascii="Cambria" w:hAnsi="Cambria" w:cs="Arial"/>
                <w:sz w:val="14"/>
                <w:szCs w:val="14"/>
              </w:rPr>
              <w:t xml:space="preserve"> 24/2021. (IX.28.) testületi határozat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2850E30"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10 200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57E191D"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10 200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1962090"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10 200</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6C028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Kiskőrös Város Szlovák Nemzetiségi Önkormányzata</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5AA33E2"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15777184-1-03</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D955770"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október 26.</w:t>
            </w:r>
          </w:p>
        </w:tc>
      </w:tr>
      <w:tr w:rsidR="00FD1692" w:rsidRPr="007C5B27" w14:paraId="608DFED1" w14:textId="77777777" w:rsidTr="00FD1692">
        <w:trPr>
          <w:trHeight w:val="405"/>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263B276C"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664107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7D92C02" w14:textId="77777777" w:rsidR="007C5B27" w:rsidRPr="007C5B27" w:rsidRDefault="007C5B27" w:rsidP="007C5B27">
            <w:pPr>
              <w:rPr>
                <w:rFonts w:ascii="Cambria" w:hAnsi="Cambria" w:cs="Arial"/>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179FCBA"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2FE147A9"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november 08.</w:t>
            </w:r>
          </w:p>
        </w:tc>
        <w:tc>
          <w:tcPr>
            <w:tcW w:w="0" w:type="auto"/>
            <w:tcBorders>
              <w:top w:val="nil"/>
              <w:left w:val="nil"/>
              <w:bottom w:val="single" w:sz="4" w:space="0" w:color="auto"/>
              <w:right w:val="single" w:sz="4" w:space="0" w:color="auto"/>
            </w:tcBorders>
            <w:shd w:val="clear" w:color="auto" w:fill="auto"/>
            <w:vAlign w:val="center"/>
            <w:hideMark/>
          </w:tcPr>
          <w:p w14:paraId="7086DAEF"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november 1-30.</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089FA0A"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84A04CF"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10 200</w:t>
            </w:r>
          </w:p>
        </w:tc>
        <w:tc>
          <w:tcPr>
            <w:tcW w:w="0" w:type="auto"/>
            <w:tcBorders>
              <w:top w:val="nil"/>
              <w:left w:val="nil"/>
              <w:bottom w:val="single" w:sz="4" w:space="0" w:color="auto"/>
              <w:right w:val="single" w:sz="4" w:space="0" w:color="auto"/>
            </w:tcBorders>
            <w:shd w:val="clear" w:color="auto" w:fill="auto"/>
            <w:vAlign w:val="center"/>
            <w:hideMark/>
          </w:tcPr>
          <w:p w14:paraId="5AA7555C"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10 200</w:t>
            </w:r>
          </w:p>
        </w:tc>
        <w:tc>
          <w:tcPr>
            <w:tcW w:w="0" w:type="auto"/>
            <w:tcBorders>
              <w:top w:val="nil"/>
              <w:left w:val="nil"/>
              <w:bottom w:val="single" w:sz="4" w:space="0" w:color="auto"/>
              <w:right w:val="single" w:sz="4" w:space="0" w:color="auto"/>
            </w:tcBorders>
            <w:shd w:val="clear" w:color="auto" w:fill="auto"/>
            <w:vAlign w:val="center"/>
            <w:hideMark/>
          </w:tcPr>
          <w:p w14:paraId="60829FC2"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10 200</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E37C08D" w14:textId="77777777" w:rsidR="007C5B27" w:rsidRPr="007C5B27" w:rsidRDefault="007C5B27" w:rsidP="007C5B27">
            <w:pPr>
              <w:rPr>
                <w:rFonts w:ascii="Cambria" w:hAnsi="Cambria" w:cs="Arial"/>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BE2AA5B"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1AE2354"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november 24.</w:t>
            </w:r>
          </w:p>
        </w:tc>
      </w:tr>
      <w:tr w:rsidR="00FD1692" w:rsidRPr="007C5B27" w14:paraId="044C05FC" w14:textId="77777777" w:rsidTr="00FD1692">
        <w:trPr>
          <w:trHeight w:val="405"/>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427585B2"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196DB7A"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3</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36E9AAF" w14:textId="77777777" w:rsidR="007C5B27" w:rsidRPr="007C5B27" w:rsidRDefault="007C5B27" w:rsidP="007C5B27">
            <w:pPr>
              <w:rPr>
                <w:rFonts w:ascii="Cambria" w:hAnsi="Cambria" w:cs="Arial"/>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530EA5D"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009BD3DF"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december 02.</w:t>
            </w:r>
          </w:p>
        </w:tc>
        <w:tc>
          <w:tcPr>
            <w:tcW w:w="0" w:type="auto"/>
            <w:tcBorders>
              <w:top w:val="nil"/>
              <w:left w:val="nil"/>
              <w:bottom w:val="nil"/>
              <w:right w:val="single" w:sz="4" w:space="0" w:color="auto"/>
            </w:tcBorders>
            <w:shd w:val="clear" w:color="auto" w:fill="auto"/>
            <w:vAlign w:val="center"/>
            <w:hideMark/>
          </w:tcPr>
          <w:p w14:paraId="751BBC91"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december 1-31.</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41E0D79"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FF7B7A5"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10 200</w:t>
            </w:r>
          </w:p>
        </w:tc>
        <w:tc>
          <w:tcPr>
            <w:tcW w:w="0" w:type="auto"/>
            <w:tcBorders>
              <w:top w:val="nil"/>
              <w:left w:val="nil"/>
              <w:bottom w:val="single" w:sz="4" w:space="0" w:color="auto"/>
              <w:right w:val="single" w:sz="4" w:space="0" w:color="auto"/>
            </w:tcBorders>
            <w:shd w:val="clear" w:color="auto" w:fill="auto"/>
            <w:vAlign w:val="center"/>
            <w:hideMark/>
          </w:tcPr>
          <w:p w14:paraId="6D4D02DD"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10 200</w:t>
            </w:r>
          </w:p>
        </w:tc>
        <w:tc>
          <w:tcPr>
            <w:tcW w:w="0" w:type="auto"/>
            <w:tcBorders>
              <w:top w:val="nil"/>
              <w:left w:val="nil"/>
              <w:bottom w:val="single" w:sz="4" w:space="0" w:color="auto"/>
              <w:right w:val="single" w:sz="4" w:space="0" w:color="auto"/>
            </w:tcBorders>
            <w:shd w:val="clear" w:color="auto" w:fill="auto"/>
            <w:vAlign w:val="center"/>
            <w:hideMark/>
          </w:tcPr>
          <w:p w14:paraId="3E73D4E4"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10 200</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CBB0B5C" w14:textId="77777777" w:rsidR="007C5B27" w:rsidRPr="007C5B27" w:rsidRDefault="007C5B27" w:rsidP="007C5B27">
            <w:pPr>
              <w:rPr>
                <w:rFonts w:ascii="Cambria" w:hAnsi="Cambria" w:cs="Arial"/>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EAFD523"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2A907E5A"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december 03.</w:t>
            </w:r>
          </w:p>
        </w:tc>
      </w:tr>
      <w:tr w:rsidR="00FD1692" w:rsidRPr="007C5B27" w14:paraId="66A8456B" w14:textId="77777777" w:rsidTr="00FD1692">
        <w:trPr>
          <w:trHeight w:val="405"/>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738E4C5E"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514985A"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4</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225853E" w14:textId="77777777" w:rsidR="007C5B27" w:rsidRPr="007C5B27" w:rsidRDefault="007C5B27" w:rsidP="007C5B27">
            <w:pPr>
              <w:rPr>
                <w:rFonts w:ascii="Cambria" w:hAnsi="Cambria" w:cs="Arial"/>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4757F7B"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AA85126"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október 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DF2E0"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október 01-31.</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9B4D93"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DFBBDD8"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1 800</w:t>
            </w:r>
          </w:p>
        </w:tc>
        <w:tc>
          <w:tcPr>
            <w:tcW w:w="0" w:type="auto"/>
            <w:tcBorders>
              <w:top w:val="nil"/>
              <w:left w:val="nil"/>
              <w:bottom w:val="single" w:sz="4" w:space="0" w:color="auto"/>
              <w:right w:val="single" w:sz="4" w:space="0" w:color="auto"/>
            </w:tcBorders>
            <w:shd w:val="clear" w:color="auto" w:fill="auto"/>
            <w:vAlign w:val="center"/>
            <w:hideMark/>
          </w:tcPr>
          <w:p w14:paraId="7DAEDF35"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1 800</w:t>
            </w:r>
          </w:p>
        </w:tc>
        <w:tc>
          <w:tcPr>
            <w:tcW w:w="0" w:type="auto"/>
            <w:tcBorders>
              <w:top w:val="nil"/>
              <w:left w:val="nil"/>
              <w:bottom w:val="single" w:sz="4" w:space="0" w:color="auto"/>
              <w:right w:val="single" w:sz="4" w:space="0" w:color="auto"/>
            </w:tcBorders>
            <w:shd w:val="clear" w:color="auto" w:fill="auto"/>
            <w:vAlign w:val="center"/>
            <w:hideMark/>
          </w:tcPr>
          <w:p w14:paraId="38B5F475"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1 800</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76FFE40" w14:textId="77777777" w:rsidR="007C5B27" w:rsidRPr="007C5B27" w:rsidRDefault="007C5B27" w:rsidP="007C5B27">
            <w:pPr>
              <w:rPr>
                <w:rFonts w:ascii="Cambria" w:hAnsi="Cambria" w:cs="Arial"/>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E79BD9B"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7F6BD3C6"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november 12.</w:t>
            </w:r>
          </w:p>
        </w:tc>
      </w:tr>
      <w:tr w:rsidR="00FD1692" w:rsidRPr="007C5B27" w14:paraId="436B3B3C" w14:textId="77777777" w:rsidTr="00FD1692">
        <w:trPr>
          <w:trHeight w:val="390"/>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607C08B0"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1663A9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5</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9E21629" w14:textId="77777777" w:rsidR="007C5B27" w:rsidRPr="007C5B27" w:rsidRDefault="007C5B27" w:rsidP="007C5B27">
            <w:pPr>
              <w:rPr>
                <w:rFonts w:ascii="Cambria" w:hAnsi="Cambria" w:cs="Arial"/>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178E6EF"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bottom"/>
            <w:hideMark/>
          </w:tcPr>
          <w:p w14:paraId="66400F9A"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november 08.</w:t>
            </w:r>
          </w:p>
        </w:tc>
        <w:tc>
          <w:tcPr>
            <w:tcW w:w="0" w:type="auto"/>
            <w:tcBorders>
              <w:top w:val="nil"/>
              <w:left w:val="nil"/>
              <w:bottom w:val="single" w:sz="4" w:space="0" w:color="auto"/>
              <w:right w:val="single" w:sz="4" w:space="0" w:color="auto"/>
            </w:tcBorders>
            <w:shd w:val="clear" w:color="auto" w:fill="auto"/>
            <w:vAlign w:val="center"/>
            <w:hideMark/>
          </w:tcPr>
          <w:p w14:paraId="42A36A4D"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november 1-30.</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231E045"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1E7577CF"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1 800</w:t>
            </w:r>
          </w:p>
        </w:tc>
        <w:tc>
          <w:tcPr>
            <w:tcW w:w="0" w:type="auto"/>
            <w:tcBorders>
              <w:top w:val="nil"/>
              <w:left w:val="nil"/>
              <w:bottom w:val="single" w:sz="4" w:space="0" w:color="auto"/>
              <w:right w:val="single" w:sz="4" w:space="0" w:color="auto"/>
            </w:tcBorders>
            <w:shd w:val="clear" w:color="auto" w:fill="auto"/>
            <w:noWrap/>
            <w:vAlign w:val="bottom"/>
            <w:hideMark/>
          </w:tcPr>
          <w:p w14:paraId="1B81F148"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1 800</w:t>
            </w:r>
          </w:p>
        </w:tc>
        <w:tc>
          <w:tcPr>
            <w:tcW w:w="0" w:type="auto"/>
            <w:tcBorders>
              <w:top w:val="nil"/>
              <w:left w:val="nil"/>
              <w:bottom w:val="single" w:sz="4" w:space="0" w:color="auto"/>
              <w:right w:val="single" w:sz="4" w:space="0" w:color="auto"/>
            </w:tcBorders>
            <w:shd w:val="clear" w:color="auto" w:fill="auto"/>
            <w:vAlign w:val="center"/>
            <w:hideMark/>
          </w:tcPr>
          <w:p w14:paraId="631209A8"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1 800</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6095C34" w14:textId="77777777" w:rsidR="007C5B27" w:rsidRPr="007C5B27" w:rsidRDefault="007C5B27" w:rsidP="007C5B27">
            <w:pPr>
              <w:rPr>
                <w:rFonts w:ascii="Cambria" w:hAnsi="Cambria" w:cs="Arial"/>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0231F7D"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bottom"/>
            <w:hideMark/>
          </w:tcPr>
          <w:p w14:paraId="0E7BEE22"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november 24.</w:t>
            </w:r>
          </w:p>
        </w:tc>
      </w:tr>
      <w:tr w:rsidR="00FD1692" w:rsidRPr="007C5B27" w14:paraId="606F2F53" w14:textId="77777777" w:rsidTr="00FD1692">
        <w:trPr>
          <w:trHeight w:val="405"/>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03CC3F12" w14:textId="77777777" w:rsidR="007C5B27" w:rsidRPr="007C5B27" w:rsidRDefault="007C5B27" w:rsidP="007C5B27">
            <w:pPr>
              <w:rPr>
                <w:rFonts w:ascii="Cambria" w:hAnsi="Cambria" w:cs="Arial"/>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4D9C59F3"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6</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23392E7" w14:textId="77777777" w:rsidR="007C5B27" w:rsidRPr="007C5B27" w:rsidRDefault="007C5B27" w:rsidP="007C5B27">
            <w:pPr>
              <w:rPr>
                <w:rFonts w:ascii="Cambria" w:hAnsi="Cambria" w:cs="Arial"/>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F97504F" w14:textId="77777777" w:rsidR="007C5B27" w:rsidRPr="007C5B27" w:rsidRDefault="007C5B27" w:rsidP="007C5B27">
            <w:pPr>
              <w:rPr>
                <w:rFonts w:ascii="Cambria" w:hAnsi="Cambria" w:cs="Arial"/>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3AF09682"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december 02.</w:t>
            </w:r>
          </w:p>
        </w:tc>
        <w:tc>
          <w:tcPr>
            <w:tcW w:w="0" w:type="auto"/>
            <w:tcBorders>
              <w:top w:val="nil"/>
              <w:left w:val="nil"/>
              <w:bottom w:val="single" w:sz="8" w:space="0" w:color="auto"/>
              <w:right w:val="single" w:sz="4" w:space="0" w:color="auto"/>
            </w:tcBorders>
            <w:shd w:val="clear" w:color="auto" w:fill="auto"/>
            <w:vAlign w:val="center"/>
            <w:hideMark/>
          </w:tcPr>
          <w:p w14:paraId="3ACABF5C"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december 1-31.</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F1C06DD" w14:textId="77777777" w:rsidR="007C5B27" w:rsidRPr="007C5B27" w:rsidRDefault="007C5B27" w:rsidP="007C5B27">
            <w:pPr>
              <w:rPr>
                <w:rFonts w:ascii="Cambria" w:hAnsi="Cambria" w:cs="Arial"/>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414008FA"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1 800</w:t>
            </w:r>
          </w:p>
        </w:tc>
        <w:tc>
          <w:tcPr>
            <w:tcW w:w="0" w:type="auto"/>
            <w:tcBorders>
              <w:top w:val="nil"/>
              <w:left w:val="nil"/>
              <w:bottom w:val="single" w:sz="8" w:space="0" w:color="auto"/>
              <w:right w:val="single" w:sz="4" w:space="0" w:color="auto"/>
            </w:tcBorders>
            <w:shd w:val="clear" w:color="auto" w:fill="auto"/>
            <w:vAlign w:val="center"/>
            <w:hideMark/>
          </w:tcPr>
          <w:p w14:paraId="50A53D9B"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1 800</w:t>
            </w:r>
          </w:p>
        </w:tc>
        <w:tc>
          <w:tcPr>
            <w:tcW w:w="0" w:type="auto"/>
            <w:tcBorders>
              <w:top w:val="nil"/>
              <w:left w:val="nil"/>
              <w:bottom w:val="single" w:sz="8" w:space="0" w:color="auto"/>
              <w:right w:val="single" w:sz="4" w:space="0" w:color="auto"/>
            </w:tcBorders>
            <w:shd w:val="clear" w:color="auto" w:fill="auto"/>
            <w:vAlign w:val="center"/>
            <w:hideMark/>
          </w:tcPr>
          <w:p w14:paraId="6E393487"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1 800</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3A11B5A" w14:textId="77777777" w:rsidR="007C5B27" w:rsidRPr="007C5B27" w:rsidRDefault="007C5B27" w:rsidP="007C5B27">
            <w:pPr>
              <w:rPr>
                <w:rFonts w:ascii="Cambria" w:hAnsi="Cambria" w:cs="Arial"/>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6A30C5B" w14:textId="77777777" w:rsidR="007C5B27" w:rsidRPr="007C5B27" w:rsidRDefault="007C5B27" w:rsidP="007C5B27">
            <w:pPr>
              <w:rPr>
                <w:rFonts w:ascii="Cambria" w:hAnsi="Cambria" w:cs="Arial"/>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681DF5E5"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december 03.</w:t>
            </w:r>
          </w:p>
        </w:tc>
      </w:tr>
      <w:tr w:rsidR="00FD1692" w:rsidRPr="007C5B27" w14:paraId="4AA4F67D" w14:textId="77777777" w:rsidTr="00FD1692">
        <w:trPr>
          <w:trHeight w:val="495"/>
        </w:trPr>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24777AE4"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12</w:t>
            </w:r>
          </w:p>
        </w:tc>
        <w:tc>
          <w:tcPr>
            <w:tcW w:w="0" w:type="auto"/>
            <w:tcBorders>
              <w:top w:val="nil"/>
              <w:left w:val="nil"/>
              <w:bottom w:val="single" w:sz="4" w:space="0" w:color="auto"/>
              <w:right w:val="single" w:sz="4" w:space="0" w:color="auto"/>
            </w:tcBorders>
            <w:shd w:val="clear" w:color="auto" w:fill="auto"/>
            <w:vAlign w:val="center"/>
            <w:hideMark/>
          </w:tcPr>
          <w:p w14:paraId="16B23A59"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14:paraId="4E7520AD" w14:textId="77777777" w:rsidR="007C5B27" w:rsidRPr="007C5B27" w:rsidRDefault="007C5B27" w:rsidP="007C5B27">
            <w:pPr>
              <w:rPr>
                <w:rFonts w:ascii="Cambria" w:hAnsi="Cambria" w:cs="Arial"/>
                <w:sz w:val="14"/>
                <w:szCs w:val="14"/>
              </w:rPr>
            </w:pPr>
            <w:r w:rsidRPr="007C5B27">
              <w:rPr>
                <w:rFonts w:ascii="Cambria" w:hAnsi="Cambria" w:cs="Arial"/>
                <w:sz w:val="14"/>
                <w:szCs w:val="14"/>
              </w:rPr>
              <w:t>A06900185/1673/00002</w:t>
            </w:r>
          </w:p>
        </w:tc>
        <w:tc>
          <w:tcPr>
            <w:tcW w:w="0" w:type="auto"/>
            <w:tcBorders>
              <w:top w:val="nil"/>
              <w:left w:val="nil"/>
              <w:bottom w:val="single" w:sz="4" w:space="0" w:color="auto"/>
              <w:right w:val="single" w:sz="4" w:space="0" w:color="auto"/>
            </w:tcBorders>
            <w:shd w:val="clear" w:color="auto" w:fill="auto"/>
            <w:vAlign w:val="center"/>
            <w:hideMark/>
          </w:tcPr>
          <w:p w14:paraId="7E737D76"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egyszerűsített számla</w:t>
            </w:r>
          </w:p>
        </w:tc>
        <w:tc>
          <w:tcPr>
            <w:tcW w:w="0" w:type="auto"/>
            <w:tcBorders>
              <w:top w:val="nil"/>
              <w:left w:val="nil"/>
              <w:bottom w:val="single" w:sz="4" w:space="0" w:color="auto"/>
              <w:right w:val="single" w:sz="4" w:space="0" w:color="auto"/>
            </w:tcBorders>
            <w:shd w:val="clear" w:color="auto" w:fill="auto"/>
            <w:noWrap/>
            <w:vAlign w:val="bottom"/>
            <w:hideMark/>
          </w:tcPr>
          <w:p w14:paraId="2FA1184C"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02.</w:t>
            </w:r>
          </w:p>
        </w:tc>
        <w:tc>
          <w:tcPr>
            <w:tcW w:w="0" w:type="auto"/>
            <w:tcBorders>
              <w:top w:val="nil"/>
              <w:left w:val="nil"/>
              <w:bottom w:val="single" w:sz="4" w:space="0" w:color="auto"/>
              <w:right w:val="single" w:sz="4" w:space="0" w:color="auto"/>
            </w:tcBorders>
            <w:shd w:val="clear" w:color="auto" w:fill="auto"/>
            <w:noWrap/>
            <w:vAlign w:val="bottom"/>
            <w:hideMark/>
          </w:tcPr>
          <w:p w14:paraId="522DDBF9"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02.</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445CBA6C"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w:t>
            </w:r>
            <w:r w:rsidRPr="007C5B27">
              <w:rPr>
                <w:rFonts w:ascii="Cambria" w:hAnsi="Cambria" w:cs="Arial"/>
                <w:sz w:val="14"/>
                <w:szCs w:val="14"/>
                <w:u w:val="single"/>
              </w:rPr>
              <w:t>Nyanyicska konyhája</w:t>
            </w:r>
            <w:r w:rsidRPr="007C5B27">
              <w:rPr>
                <w:rFonts w:ascii="Cambria" w:hAnsi="Cambria" w:cs="Arial"/>
                <w:sz w:val="14"/>
                <w:szCs w:val="14"/>
              </w:rPr>
              <w:t>”  főzéshez alapanyagok beszerzése 19/2021. (VIII.30.) test-i hat.</w:t>
            </w:r>
          </w:p>
        </w:tc>
        <w:tc>
          <w:tcPr>
            <w:tcW w:w="0" w:type="auto"/>
            <w:tcBorders>
              <w:top w:val="nil"/>
              <w:left w:val="nil"/>
              <w:bottom w:val="single" w:sz="4" w:space="0" w:color="auto"/>
              <w:right w:val="single" w:sz="4" w:space="0" w:color="auto"/>
            </w:tcBorders>
            <w:shd w:val="clear" w:color="auto" w:fill="auto"/>
            <w:noWrap/>
            <w:vAlign w:val="bottom"/>
            <w:hideMark/>
          </w:tcPr>
          <w:p w14:paraId="34688858"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3 913</w:t>
            </w:r>
          </w:p>
        </w:tc>
        <w:tc>
          <w:tcPr>
            <w:tcW w:w="0" w:type="auto"/>
            <w:tcBorders>
              <w:top w:val="nil"/>
              <w:left w:val="nil"/>
              <w:bottom w:val="single" w:sz="4" w:space="0" w:color="auto"/>
              <w:right w:val="single" w:sz="4" w:space="0" w:color="auto"/>
            </w:tcBorders>
            <w:shd w:val="clear" w:color="auto" w:fill="auto"/>
            <w:noWrap/>
            <w:vAlign w:val="bottom"/>
            <w:hideMark/>
          </w:tcPr>
          <w:p w14:paraId="294359E8"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4 970</w:t>
            </w:r>
          </w:p>
        </w:tc>
        <w:tc>
          <w:tcPr>
            <w:tcW w:w="0" w:type="auto"/>
            <w:tcBorders>
              <w:top w:val="nil"/>
              <w:left w:val="nil"/>
              <w:bottom w:val="single" w:sz="4" w:space="0" w:color="auto"/>
              <w:right w:val="single" w:sz="4" w:space="0" w:color="auto"/>
            </w:tcBorders>
            <w:shd w:val="clear" w:color="auto" w:fill="auto"/>
            <w:noWrap/>
            <w:vAlign w:val="bottom"/>
            <w:hideMark/>
          </w:tcPr>
          <w:p w14:paraId="17DCED21"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4 970</w:t>
            </w:r>
          </w:p>
        </w:tc>
        <w:tc>
          <w:tcPr>
            <w:tcW w:w="0" w:type="auto"/>
            <w:tcBorders>
              <w:top w:val="nil"/>
              <w:left w:val="nil"/>
              <w:bottom w:val="single" w:sz="4" w:space="0" w:color="auto"/>
              <w:right w:val="single" w:sz="4" w:space="0" w:color="auto"/>
            </w:tcBorders>
            <w:shd w:val="clear" w:color="auto" w:fill="auto"/>
            <w:noWrap/>
            <w:vAlign w:val="center"/>
            <w:hideMark/>
          </w:tcPr>
          <w:p w14:paraId="1181C848"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Kőrös Gáz-Depó Kft.</w:t>
            </w:r>
          </w:p>
        </w:tc>
        <w:tc>
          <w:tcPr>
            <w:tcW w:w="0" w:type="auto"/>
            <w:tcBorders>
              <w:top w:val="nil"/>
              <w:left w:val="nil"/>
              <w:bottom w:val="single" w:sz="4" w:space="0" w:color="auto"/>
              <w:right w:val="single" w:sz="4" w:space="0" w:color="auto"/>
            </w:tcBorders>
            <w:shd w:val="clear" w:color="auto" w:fill="auto"/>
            <w:noWrap/>
            <w:vAlign w:val="center"/>
            <w:hideMark/>
          </w:tcPr>
          <w:p w14:paraId="3AED3BF6"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11426869-2-03</w:t>
            </w:r>
          </w:p>
        </w:tc>
        <w:tc>
          <w:tcPr>
            <w:tcW w:w="0" w:type="auto"/>
            <w:tcBorders>
              <w:top w:val="nil"/>
              <w:left w:val="nil"/>
              <w:bottom w:val="single" w:sz="4" w:space="0" w:color="auto"/>
              <w:right w:val="single" w:sz="4" w:space="0" w:color="auto"/>
            </w:tcBorders>
            <w:shd w:val="clear" w:color="auto" w:fill="auto"/>
            <w:noWrap/>
            <w:vAlign w:val="bottom"/>
            <w:hideMark/>
          </w:tcPr>
          <w:p w14:paraId="3A2222FC"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02.</w:t>
            </w:r>
          </w:p>
        </w:tc>
      </w:tr>
      <w:tr w:rsidR="00FD1692" w:rsidRPr="007C5B27" w14:paraId="02359168" w14:textId="77777777" w:rsidTr="00FD1692">
        <w:trPr>
          <w:trHeight w:val="375"/>
        </w:trPr>
        <w:tc>
          <w:tcPr>
            <w:tcW w:w="0" w:type="auto"/>
            <w:vMerge/>
            <w:tcBorders>
              <w:top w:val="nil"/>
              <w:left w:val="single" w:sz="4" w:space="0" w:color="auto"/>
              <w:bottom w:val="single" w:sz="8" w:space="0" w:color="000000"/>
              <w:right w:val="single" w:sz="4" w:space="0" w:color="auto"/>
            </w:tcBorders>
            <w:vAlign w:val="center"/>
            <w:hideMark/>
          </w:tcPr>
          <w:p w14:paraId="3590E431"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28EE9EB"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w:t>
            </w:r>
          </w:p>
        </w:tc>
        <w:tc>
          <w:tcPr>
            <w:tcW w:w="0" w:type="auto"/>
            <w:tcBorders>
              <w:top w:val="nil"/>
              <w:left w:val="nil"/>
              <w:bottom w:val="single" w:sz="4" w:space="0" w:color="auto"/>
              <w:right w:val="single" w:sz="4" w:space="0" w:color="auto"/>
            </w:tcBorders>
            <w:shd w:val="clear" w:color="auto" w:fill="auto"/>
            <w:noWrap/>
            <w:vAlign w:val="bottom"/>
            <w:hideMark/>
          </w:tcPr>
          <w:p w14:paraId="0FB0A61B" w14:textId="77777777" w:rsidR="007C5B27" w:rsidRPr="007C5B27" w:rsidRDefault="007C5B27" w:rsidP="007C5B27">
            <w:pPr>
              <w:rPr>
                <w:rFonts w:ascii="Cambria" w:hAnsi="Cambria" w:cs="Arial"/>
                <w:sz w:val="14"/>
                <w:szCs w:val="14"/>
              </w:rPr>
            </w:pPr>
            <w:r w:rsidRPr="007C5B27">
              <w:rPr>
                <w:rFonts w:ascii="Cambria" w:hAnsi="Cambria" w:cs="Arial"/>
                <w:sz w:val="14"/>
                <w:szCs w:val="14"/>
              </w:rPr>
              <w:t>KV00000256</w:t>
            </w:r>
          </w:p>
        </w:tc>
        <w:tc>
          <w:tcPr>
            <w:tcW w:w="0" w:type="auto"/>
            <w:tcBorders>
              <w:top w:val="nil"/>
              <w:left w:val="nil"/>
              <w:bottom w:val="single" w:sz="4" w:space="0" w:color="auto"/>
              <w:right w:val="single" w:sz="4" w:space="0" w:color="auto"/>
            </w:tcBorders>
            <w:shd w:val="clear" w:color="auto" w:fill="auto"/>
            <w:noWrap/>
            <w:vAlign w:val="center"/>
            <w:hideMark/>
          </w:tcPr>
          <w:p w14:paraId="06E10319"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számla</w:t>
            </w:r>
          </w:p>
        </w:tc>
        <w:tc>
          <w:tcPr>
            <w:tcW w:w="0" w:type="auto"/>
            <w:tcBorders>
              <w:top w:val="nil"/>
              <w:left w:val="nil"/>
              <w:bottom w:val="single" w:sz="4" w:space="0" w:color="auto"/>
              <w:right w:val="single" w:sz="4" w:space="0" w:color="auto"/>
            </w:tcBorders>
            <w:shd w:val="clear" w:color="auto" w:fill="auto"/>
            <w:noWrap/>
            <w:vAlign w:val="bottom"/>
            <w:hideMark/>
          </w:tcPr>
          <w:p w14:paraId="01408CC9"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04.</w:t>
            </w:r>
          </w:p>
        </w:tc>
        <w:tc>
          <w:tcPr>
            <w:tcW w:w="0" w:type="auto"/>
            <w:tcBorders>
              <w:top w:val="nil"/>
              <w:left w:val="nil"/>
              <w:bottom w:val="single" w:sz="4" w:space="0" w:color="auto"/>
              <w:right w:val="single" w:sz="4" w:space="0" w:color="auto"/>
            </w:tcBorders>
            <w:shd w:val="clear" w:color="auto" w:fill="auto"/>
            <w:noWrap/>
            <w:vAlign w:val="bottom"/>
            <w:hideMark/>
          </w:tcPr>
          <w:p w14:paraId="24659F10"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04.</w:t>
            </w:r>
          </w:p>
        </w:tc>
        <w:tc>
          <w:tcPr>
            <w:tcW w:w="0" w:type="auto"/>
            <w:vMerge/>
            <w:tcBorders>
              <w:top w:val="nil"/>
              <w:left w:val="single" w:sz="4" w:space="0" w:color="auto"/>
              <w:bottom w:val="single" w:sz="8" w:space="0" w:color="000000"/>
              <w:right w:val="single" w:sz="4" w:space="0" w:color="auto"/>
            </w:tcBorders>
            <w:vAlign w:val="center"/>
            <w:hideMark/>
          </w:tcPr>
          <w:p w14:paraId="6993EA73"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6A96279C"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9 367</w:t>
            </w:r>
          </w:p>
        </w:tc>
        <w:tc>
          <w:tcPr>
            <w:tcW w:w="0" w:type="auto"/>
            <w:tcBorders>
              <w:top w:val="nil"/>
              <w:left w:val="nil"/>
              <w:bottom w:val="single" w:sz="4" w:space="0" w:color="auto"/>
              <w:right w:val="single" w:sz="4" w:space="0" w:color="auto"/>
            </w:tcBorders>
            <w:shd w:val="clear" w:color="auto" w:fill="auto"/>
            <w:noWrap/>
            <w:vAlign w:val="bottom"/>
            <w:hideMark/>
          </w:tcPr>
          <w:p w14:paraId="1D7A8E80"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11 413</w:t>
            </w:r>
          </w:p>
        </w:tc>
        <w:tc>
          <w:tcPr>
            <w:tcW w:w="0" w:type="auto"/>
            <w:tcBorders>
              <w:top w:val="nil"/>
              <w:left w:val="nil"/>
              <w:bottom w:val="single" w:sz="4" w:space="0" w:color="auto"/>
              <w:right w:val="single" w:sz="4" w:space="0" w:color="auto"/>
            </w:tcBorders>
            <w:shd w:val="clear" w:color="auto" w:fill="auto"/>
            <w:noWrap/>
            <w:vAlign w:val="bottom"/>
            <w:hideMark/>
          </w:tcPr>
          <w:p w14:paraId="01B97D86"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11 415</w:t>
            </w:r>
          </w:p>
        </w:tc>
        <w:tc>
          <w:tcPr>
            <w:tcW w:w="0" w:type="auto"/>
            <w:tcBorders>
              <w:top w:val="nil"/>
              <w:left w:val="nil"/>
              <w:bottom w:val="single" w:sz="4" w:space="0" w:color="auto"/>
              <w:right w:val="single" w:sz="4" w:space="0" w:color="auto"/>
            </w:tcBorders>
            <w:shd w:val="clear" w:color="auto" w:fill="auto"/>
            <w:vAlign w:val="center"/>
            <w:hideMark/>
          </w:tcPr>
          <w:p w14:paraId="441139EC"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Kirány Pék és Társa Bt.</w:t>
            </w:r>
          </w:p>
        </w:tc>
        <w:tc>
          <w:tcPr>
            <w:tcW w:w="0" w:type="auto"/>
            <w:tcBorders>
              <w:top w:val="nil"/>
              <w:left w:val="nil"/>
              <w:bottom w:val="single" w:sz="4" w:space="0" w:color="auto"/>
              <w:right w:val="single" w:sz="4" w:space="0" w:color="auto"/>
            </w:tcBorders>
            <w:shd w:val="clear" w:color="auto" w:fill="auto"/>
            <w:vAlign w:val="center"/>
            <w:hideMark/>
          </w:tcPr>
          <w:p w14:paraId="63E7EE13"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20451721-2-03</w:t>
            </w:r>
          </w:p>
        </w:tc>
        <w:tc>
          <w:tcPr>
            <w:tcW w:w="0" w:type="auto"/>
            <w:tcBorders>
              <w:top w:val="nil"/>
              <w:left w:val="nil"/>
              <w:bottom w:val="single" w:sz="4" w:space="0" w:color="auto"/>
              <w:right w:val="single" w:sz="4" w:space="0" w:color="auto"/>
            </w:tcBorders>
            <w:shd w:val="clear" w:color="auto" w:fill="auto"/>
            <w:noWrap/>
            <w:vAlign w:val="bottom"/>
            <w:hideMark/>
          </w:tcPr>
          <w:p w14:paraId="53A5297D"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04.</w:t>
            </w:r>
          </w:p>
        </w:tc>
      </w:tr>
      <w:tr w:rsidR="00FD1692" w:rsidRPr="007C5B27" w14:paraId="7B6C102E" w14:textId="77777777" w:rsidTr="00FD1692">
        <w:trPr>
          <w:trHeight w:val="765"/>
        </w:trPr>
        <w:tc>
          <w:tcPr>
            <w:tcW w:w="0" w:type="auto"/>
            <w:vMerge/>
            <w:tcBorders>
              <w:top w:val="nil"/>
              <w:left w:val="single" w:sz="4" w:space="0" w:color="auto"/>
              <w:bottom w:val="single" w:sz="8" w:space="0" w:color="000000"/>
              <w:right w:val="single" w:sz="4" w:space="0" w:color="auto"/>
            </w:tcBorders>
            <w:vAlign w:val="center"/>
            <w:hideMark/>
          </w:tcPr>
          <w:p w14:paraId="5C17F2F5"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DD09958"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3</w:t>
            </w:r>
          </w:p>
        </w:tc>
        <w:tc>
          <w:tcPr>
            <w:tcW w:w="0" w:type="auto"/>
            <w:tcBorders>
              <w:top w:val="nil"/>
              <w:left w:val="nil"/>
              <w:bottom w:val="single" w:sz="4" w:space="0" w:color="auto"/>
              <w:right w:val="single" w:sz="4" w:space="0" w:color="auto"/>
            </w:tcBorders>
            <w:shd w:val="clear" w:color="auto" w:fill="auto"/>
            <w:noWrap/>
            <w:vAlign w:val="bottom"/>
            <w:hideMark/>
          </w:tcPr>
          <w:p w14:paraId="66978482" w14:textId="77777777" w:rsidR="007C5B27" w:rsidRPr="007C5B27" w:rsidRDefault="007C5B27" w:rsidP="007C5B27">
            <w:pPr>
              <w:rPr>
                <w:rFonts w:ascii="Cambria" w:hAnsi="Cambria" w:cs="Arial"/>
                <w:sz w:val="14"/>
                <w:szCs w:val="14"/>
              </w:rPr>
            </w:pPr>
            <w:r w:rsidRPr="007C5B27">
              <w:rPr>
                <w:rFonts w:ascii="Cambria" w:hAnsi="Cambria" w:cs="Arial"/>
                <w:sz w:val="14"/>
                <w:szCs w:val="14"/>
              </w:rPr>
              <w:t>WRCEA5109317</w:t>
            </w:r>
          </w:p>
        </w:tc>
        <w:tc>
          <w:tcPr>
            <w:tcW w:w="0" w:type="auto"/>
            <w:tcBorders>
              <w:top w:val="nil"/>
              <w:left w:val="nil"/>
              <w:bottom w:val="single" w:sz="4" w:space="0" w:color="auto"/>
              <w:right w:val="single" w:sz="4" w:space="0" w:color="auto"/>
            </w:tcBorders>
            <w:shd w:val="clear" w:color="auto" w:fill="auto"/>
            <w:vAlign w:val="center"/>
            <w:hideMark/>
          </w:tcPr>
          <w:p w14:paraId="5DC34A43"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egyszerűsített, készpénzfizetési számla</w:t>
            </w:r>
          </w:p>
        </w:tc>
        <w:tc>
          <w:tcPr>
            <w:tcW w:w="0" w:type="auto"/>
            <w:tcBorders>
              <w:top w:val="nil"/>
              <w:left w:val="nil"/>
              <w:bottom w:val="single" w:sz="4" w:space="0" w:color="auto"/>
              <w:right w:val="single" w:sz="4" w:space="0" w:color="auto"/>
            </w:tcBorders>
            <w:shd w:val="clear" w:color="auto" w:fill="auto"/>
            <w:noWrap/>
            <w:vAlign w:val="bottom"/>
            <w:hideMark/>
          </w:tcPr>
          <w:p w14:paraId="2804E0C8"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05.</w:t>
            </w:r>
          </w:p>
        </w:tc>
        <w:tc>
          <w:tcPr>
            <w:tcW w:w="0" w:type="auto"/>
            <w:tcBorders>
              <w:top w:val="nil"/>
              <w:left w:val="nil"/>
              <w:bottom w:val="single" w:sz="4" w:space="0" w:color="auto"/>
              <w:right w:val="single" w:sz="4" w:space="0" w:color="auto"/>
            </w:tcBorders>
            <w:shd w:val="clear" w:color="auto" w:fill="auto"/>
            <w:noWrap/>
            <w:vAlign w:val="bottom"/>
            <w:hideMark/>
          </w:tcPr>
          <w:p w14:paraId="5E301678"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05.</w:t>
            </w:r>
          </w:p>
        </w:tc>
        <w:tc>
          <w:tcPr>
            <w:tcW w:w="0" w:type="auto"/>
            <w:vMerge/>
            <w:tcBorders>
              <w:top w:val="nil"/>
              <w:left w:val="single" w:sz="4" w:space="0" w:color="auto"/>
              <w:bottom w:val="single" w:sz="8" w:space="0" w:color="000000"/>
              <w:right w:val="single" w:sz="4" w:space="0" w:color="auto"/>
            </w:tcBorders>
            <w:vAlign w:val="center"/>
            <w:hideMark/>
          </w:tcPr>
          <w:p w14:paraId="75DAF42C" w14:textId="77777777" w:rsidR="007C5B27" w:rsidRPr="007C5B27" w:rsidRDefault="007C5B27" w:rsidP="007C5B27">
            <w:pPr>
              <w:rPr>
                <w:rFonts w:ascii="Cambria" w:hAnsi="Cambria" w:cs="Arial"/>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6BD6427A"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10 677</w:t>
            </w:r>
          </w:p>
        </w:tc>
        <w:tc>
          <w:tcPr>
            <w:tcW w:w="0" w:type="auto"/>
            <w:tcBorders>
              <w:top w:val="nil"/>
              <w:left w:val="nil"/>
              <w:bottom w:val="single" w:sz="4" w:space="0" w:color="auto"/>
              <w:right w:val="single" w:sz="4" w:space="0" w:color="auto"/>
            </w:tcBorders>
            <w:shd w:val="clear" w:color="auto" w:fill="auto"/>
            <w:noWrap/>
            <w:vAlign w:val="bottom"/>
            <w:hideMark/>
          </w:tcPr>
          <w:p w14:paraId="15C14453"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13 560</w:t>
            </w:r>
          </w:p>
        </w:tc>
        <w:tc>
          <w:tcPr>
            <w:tcW w:w="0" w:type="auto"/>
            <w:tcBorders>
              <w:top w:val="nil"/>
              <w:left w:val="nil"/>
              <w:bottom w:val="single" w:sz="4" w:space="0" w:color="auto"/>
              <w:right w:val="single" w:sz="4" w:space="0" w:color="auto"/>
            </w:tcBorders>
            <w:shd w:val="clear" w:color="auto" w:fill="auto"/>
            <w:noWrap/>
            <w:vAlign w:val="bottom"/>
            <w:hideMark/>
          </w:tcPr>
          <w:p w14:paraId="3266DD53" w14:textId="77777777" w:rsidR="007C5B27" w:rsidRPr="007C5B27" w:rsidRDefault="007C5B27" w:rsidP="007C5B27">
            <w:pPr>
              <w:jc w:val="right"/>
              <w:rPr>
                <w:rFonts w:ascii="Cambria" w:hAnsi="Cambria" w:cs="Arial"/>
                <w:sz w:val="14"/>
                <w:szCs w:val="14"/>
              </w:rPr>
            </w:pPr>
            <w:r w:rsidRPr="007C5B27">
              <w:rPr>
                <w:rFonts w:ascii="Cambria" w:hAnsi="Cambria" w:cs="Arial"/>
                <w:sz w:val="14"/>
                <w:szCs w:val="14"/>
              </w:rPr>
              <w:t>13 560</w:t>
            </w:r>
          </w:p>
        </w:tc>
        <w:tc>
          <w:tcPr>
            <w:tcW w:w="0" w:type="auto"/>
            <w:tcBorders>
              <w:top w:val="nil"/>
              <w:left w:val="nil"/>
              <w:bottom w:val="single" w:sz="4" w:space="0" w:color="auto"/>
              <w:right w:val="single" w:sz="4" w:space="0" w:color="auto"/>
            </w:tcBorders>
            <w:shd w:val="clear" w:color="auto" w:fill="auto"/>
            <w:noWrap/>
            <w:vAlign w:val="center"/>
            <w:hideMark/>
          </w:tcPr>
          <w:p w14:paraId="2F458355"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JAPI ZÖLCSI.HU</w:t>
            </w:r>
          </w:p>
        </w:tc>
        <w:tc>
          <w:tcPr>
            <w:tcW w:w="0" w:type="auto"/>
            <w:tcBorders>
              <w:top w:val="nil"/>
              <w:left w:val="nil"/>
              <w:bottom w:val="single" w:sz="4" w:space="0" w:color="auto"/>
              <w:right w:val="single" w:sz="4" w:space="0" w:color="auto"/>
            </w:tcBorders>
            <w:shd w:val="clear" w:color="auto" w:fill="auto"/>
            <w:noWrap/>
            <w:vAlign w:val="center"/>
            <w:hideMark/>
          </w:tcPr>
          <w:p w14:paraId="18CC26FA"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44173267-2-23</w:t>
            </w:r>
          </w:p>
        </w:tc>
        <w:tc>
          <w:tcPr>
            <w:tcW w:w="0" w:type="auto"/>
            <w:tcBorders>
              <w:top w:val="nil"/>
              <w:left w:val="nil"/>
              <w:bottom w:val="single" w:sz="4" w:space="0" w:color="auto"/>
              <w:right w:val="single" w:sz="4" w:space="0" w:color="auto"/>
            </w:tcBorders>
            <w:shd w:val="clear" w:color="auto" w:fill="auto"/>
            <w:noWrap/>
            <w:vAlign w:val="bottom"/>
            <w:hideMark/>
          </w:tcPr>
          <w:p w14:paraId="6B000927" w14:textId="77777777" w:rsidR="007C5B27" w:rsidRPr="007C5B27" w:rsidRDefault="007C5B27" w:rsidP="007C5B27">
            <w:pPr>
              <w:rPr>
                <w:rFonts w:ascii="Cambria" w:hAnsi="Cambria" w:cs="Arial"/>
                <w:sz w:val="14"/>
                <w:szCs w:val="14"/>
              </w:rPr>
            </w:pPr>
            <w:r w:rsidRPr="007C5B27">
              <w:rPr>
                <w:rFonts w:ascii="Cambria" w:hAnsi="Cambria" w:cs="Arial"/>
                <w:sz w:val="14"/>
                <w:szCs w:val="14"/>
              </w:rPr>
              <w:t>2021. szeptember 05.</w:t>
            </w:r>
          </w:p>
        </w:tc>
      </w:tr>
      <w:tr w:rsidR="007C5B27" w:rsidRPr="007C5B27" w14:paraId="3BA965D1" w14:textId="77777777" w:rsidTr="00FD1692">
        <w:trPr>
          <w:trHeight w:val="315"/>
        </w:trPr>
        <w:tc>
          <w:tcPr>
            <w:tcW w:w="0" w:type="auto"/>
            <w:gridSpan w:val="7"/>
            <w:tcBorders>
              <w:top w:val="single" w:sz="8" w:space="0" w:color="auto"/>
              <w:left w:val="single" w:sz="4" w:space="0" w:color="auto"/>
              <w:bottom w:val="single" w:sz="4" w:space="0" w:color="auto"/>
              <w:right w:val="single" w:sz="4" w:space="0" w:color="auto"/>
            </w:tcBorders>
            <w:shd w:val="clear" w:color="auto" w:fill="auto"/>
            <w:vAlign w:val="center"/>
            <w:hideMark/>
          </w:tcPr>
          <w:p w14:paraId="7BB5AE04" w14:textId="77777777" w:rsidR="007C5B27" w:rsidRPr="007C5B27" w:rsidRDefault="007C5B27" w:rsidP="007C5B27">
            <w:pPr>
              <w:jc w:val="center"/>
              <w:rPr>
                <w:rFonts w:ascii="Cambria" w:hAnsi="Cambria" w:cs="Arial"/>
                <w:b/>
                <w:bCs/>
                <w:sz w:val="14"/>
                <w:szCs w:val="14"/>
              </w:rPr>
            </w:pPr>
            <w:r w:rsidRPr="007C5B27">
              <w:rPr>
                <w:rFonts w:ascii="Cambria" w:hAnsi="Cambria" w:cs="Arial"/>
                <w:b/>
                <w:bCs/>
                <w:sz w:val="14"/>
                <w:szCs w:val="14"/>
              </w:rPr>
              <w:t>2. oldal összesen:</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03E1D2A8" w14:textId="77777777" w:rsidR="007C5B27" w:rsidRPr="007C5B27" w:rsidRDefault="007C5B27" w:rsidP="007C5B27">
            <w:pPr>
              <w:jc w:val="right"/>
              <w:rPr>
                <w:rFonts w:ascii="Cambria" w:hAnsi="Cambria" w:cs="Arial"/>
                <w:b/>
                <w:bCs/>
                <w:sz w:val="14"/>
                <w:szCs w:val="14"/>
              </w:rPr>
            </w:pPr>
            <w:r w:rsidRPr="007C5B27">
              <w:rPr>
                <w:rFonts w:ascii="Cambria" w:hAnsi="Cambria" w:cs="Arial"/>
                <w:b/>
                <w:bCs/>
                <w:sz w:val="14"/>
                <w:szCs w:val="14"/>
              </w:rPr>
              <w:t>627 026</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095B2C9C" w14:textId="77777777" w:rsidR="007C5B27" w:rsidRPr="007C5B27" w:rsidRDefault="007C5B27" w:rsidP="007C5B27">
            <w:pPr>
              <w:jc w:val="right"/>
              <w:rPr>
                <w:rFonts w:ascii="Cambria" w:hAnsi="Cambria" w:cs="Arial"/>
                <w:b/>
                <w:bCs/>
                <w:sz w:val="14"/>
                <w:szCs w:val="14"/>
              </w:rPr>
            </w:pPr>
            <w:r w:rsidRPr="007C5B27">
              <w:rPr>
                <w:rFonts w:ascii="Cambria" w:hAnsi="Cambria" w:cs="Arial"/>
                <w:b/>
                <w:bCs/>
                <w:sz w:val="14"/>
                <w:szCs w:val="14"/>
              </w:rPr>
              <w:t>766 261</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09CB0B48" w14:textId="77777777" w:rsidR="007C5B27" w:rsidRPr="007C5B27" w:rsidRDefault="007C5B27" w:rsidP="007C5B27">
            <w:pPr>
              <w:jc w:val="right"/>
              <w:rPr>
                <w:rFonts w:ascii="Cambria" w:hAnsi="Cambria" w:cs="Arial"/>
                <w:b/>
                <w:bCs/>
                <w:sz w:val="14"/>
                <w:szCs w:val="14"/>
              </w:rPr>
            </w:pPr>
            <w:r w:rsidRPr="007C5B27">
              <w:rPr>
                <w:rFonts w:ascii="Cambria" w:hAnsi="Cambria" w:cs="Arial"/>
                <w:b/>
                <w:bCs/>
                <w:sz w:val="14"/>
                <w:szCs w:val="14"/>
              </w:rPr>
              <w:t>653 715</w:t>
            </w:r>
          </w:p>
        </w:tc>
        <w:tc>
          <w:tcPr>
            <w:tcW w:w="0" w:type="auto"/>
            <w:gridSpan w:val="3"/>
            <w:tcBorders>
              <w:top w:val="single" w:sz="8" w:space="0" w:color="auto"/>
              <w:left w:val="nil"/>
              <w:bottom w:val="single" w:sz="4" w:space="0" w:color="auto"/>
              <w:right w:val="single" w:sz="4" w:space="0" w:color="auto"/>
            </w:tcBorders>
            <w:shd w:val="clear" w:color="auto" w:fill="auto"/>
            <w:noWrap/>
            <w:vAlign w:val="center"/>
            <w:hideMark/>
          </w:tcPr>
          <w:p w14:paraId="4D7C7BE2" w14:textId="77777777" w:rsidR="007C5B27" w:rsidRPr="007C5B27" w:rsidRDefault="007C5B27" w:rsidP="007C5B27">
            <w:pPr>
              <w:jc w:val="center"/>
              <w:rPr>
                <w:rFonts w:ascii="Cambria" w:hAnsi="Cambria" w:cs="Arial"/>
                <w:sz w:val="14"/>
                <w:szCs w:val="14"/>
              </w:rPr>
            </w:pPr>
            <w:r w:rsidRPr="007C5B27">
              <w:rPr>
                <w:rFonts w:ascii="Cambria" w:hAnsi="Cambria" w:cs="Arial"/>
                <w:sz w:val="14"/>
                <w:szCs w:val="14"/>
              </w:rPr>
              <w:t> </w:t>
            </w:r>
          </w:p>
        </w:tc>
      </w:tr>
      <w:tr w:rsidR="00FD1692" w:rsidRPr="007C5B27" w14:paraId="77CDDEF6" w14:textId="77777777" w:rsidTr="00FD1692">
        <w:trPr>
          <w:trHeight w:val="360"/>
        </w:trPr>
        <w:tc>
          <w:tcPr>
            <w:tcW w:w="0" w:type="auto"/>
            <w:gridSpan w:val="4"/>
            <w:tcBorders>
              <w:top w:val="nil"/>
              <w:left w:val="nil"/>
              <w:bottom w:val="nil"/>
              <w:right w:val="nil"/>
            </w:tcBorders>
            <w:shd w:val="clear" w:color="auto" w:fill="auto"/>
            <w:noWrap/>
            <w:vAlign w:val="bottom"/>
            <w:hideMark/>
          </w:tcPr>
          <w:p w14:paraId="6CB3DF29" w14:textId="77777777" w:rsidR="007C5B27" w:rsidRPr="007C5B27" w:rsidRDefault="007C5B27" w:rsidP="007C5B27">
            <w:pPr>
              <w:jc w:val="center"/>
              <w:rPr>
                <w:rFonts w:ascii="Cambria" w:hAnsi="Cambria" w:cs="Arial"/>
                <w:sz w:val="14"/>
                <w:szCs w:val="14"/>
              </w:rPr>
            </w:pPr>
          </w:p>
        </w:tc>
        <w:tc>
          <w:tcPr>
            <w:tcW w:w="0" w:type="auto"/>
            <w:tcBorders>
              <w:top w:val="nil"/>
              <w:left w:val="nil"/>
              <w:bottom w:val="nil"/>
              <w:right w:val="nil"/>
            </w:tcBorders>
            <w:shd w:val="clear" w:color="auto" w:fill="auto"/>
            <w:vAlign w:val="bottom"/>
            <w:hideMark/>
          </w:tcPr>
          <w:p w14:paraId="4B8518BC" w14:textId="77777777" w:rsidR="007C5B27" w:rsidRPr="007C5B27" w:rsidRDefault="007C5B27" w:rsidP="007C5B27">
            <w:pPr>
              <w:jc w:val="right"/>
              <w:rPr>
                <w:sz w:val="14"/>
                <w:szCs w:val="14"/>
              </w:rPr>
            </w:pPr>
          </w:p>
        </w:tc>
        <w:tc>
          <w:tcPr>
            <w:tcW w:w="0" w:type="auto"/>
            <w:tcBorders>
              <w:top w:val="nil"/>
              <w:left w:val="nil"/>
              <w:bottom w:val="nil"/>
              <w:right w:val="nil"/>
            </w:tcBorders>
            <w:shd w:val="clear" w:color="auto" w:fill="auto"/>
            <w:vAlign w:val="bottom"/>
            <w:hideMark/>
          </w:tcPr>
          <w:p w14:paraId="4C12D36A" w14:textId="77777777" w:rsidR="007C5B27" w:rsidRPr="007C5B27" w:rsidRDefault="007C5B27" w:rsidP="007C5B27">
            <w:pPr>
              <w:rPr>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94571A9" w14:textId="77777777" w:rsidR="007C5B27" w:rsidRPr="007C5B27" w:rsidRDefault="007C5B27" w:rsidP="007C5B27">
            <w:pPr>
              <w:jc w:val="center"/>
              <w:rPr>
                <w:rFonts w:ascii="Arial" w:hAnsi="Arial" w:cs="Arial"/>
                <w:b/>
                <w:bCs/>
                <w:sz w:val="14"/>
                <w:szCs w:val="14"/>
              </w:rPr>
            </w:pPr>
            <w:r w:rsidRPr="007C5B27">
              <w:rPr>
                <w:rFonts w:ascii="Arial" w:hAnsi="Arial" w:cs="Arial"/>
                <w:b/>
                <w:bCs/>
                <w:sz w:val="14"/>
                <w:szCs w:val="14"/>
              </w:rPr>
              <w:t>1. és 2. oldal összesen:</w:t>
            </w:r>
          </w:p>
        </w:tc>
        <w:tc>
          <w:tcPr>
            <w:tcW w:w="0" w:type="auto"/>
            <w:tcBorders>
              <w:top w:val="nil"/>
              <w:left w:val="nil"/>
              <w:bottom w:val="single" w:sz="4" w:space="0" w:color="auto"/>
              <w:right w:val="single" w:sz="4" w:space="0" w:color="auto"/>
            </w:tcBorders>
            <w:shd w:val="clear" w:color="auto" w:fill="auto"/>
            <w:vAlign w:val="bottom"/>
            <w:hideMark/>
          </w:tcPr>
          <w:p w14:paraId="4826264D" w14:textId="77777777" w:rsidR="007C5B27" w:rsidRPr="007C5B27" w:rsidRDefault="007C5B27" w:rsidP="007C5B27">
            <w:pPr>
              <w:jc w:val="right"/>
              <w:rPr>
                <w:rFonts w:ascii="Arial" w:hAnsi="Arial" w:cs="Arial"/>
                <w:b/>
                <w:bCs/>
                <w:sz w:val="14"/>
                <w:szCs w:val="14"/>
              </w:rPr>
            </w:pPr>
            <w:r w:rsidRPr="007C5B27">
              <w:rPr>
                <w:rFonts w:ascii="Arial" w:hAnsi="Arial" w:cs="Arial"/>
                <w:b/>
                <w:bCs/>
                <w:sz w:val="14"/>
                <w:szCs w:val="14"/>
              </w:rPr>
              <w:t>1 065 898</w:t>
            </w:r>
          </w:p>
        </w:tc>
        <w:tc>
          <w:tcPr>
            <w:tcW w:w="0" w:type="auto"/>
            <w:tcBorders>
              <w:top w:val="nil"/>
              <w:left w:val="nil"/>
              <w:bottom w:val="single" w:sz="4" w:space="0" w:color="auto"/>
              <w:right w:val="single" w:sz="4" w:space="0" w:color="auto"/>
            </w:tcBorders>
            <w:shd w:val="clear" w:color="auto" w:fill="auto"/>
            <w:vAlign w:val="bottom"/>
            <w:hideMark/>
          </w:tcPr>
          <w:p w14:paraId="7A9843DE" w14:textId="77777777" w:rsidR="007C5B27" w:rsidRPr="007C5B27" w:rsidRDefault="007C5B27" w:rsidP="007C5B27">
            <w:pPr>
              <w:jc w:val="right"/>
              <w:rPr>
                <w:rFonts w:ascii="Arial" w:hAnsi="Arial" w:cs="Arial"/>
                <w:b/>
                <w:bCs/>
                <w:sz w:val="14"/>
                <w:szCs w:val="14"/>
              </w:rPr>
            </w:pPr>
            <w:r w:rsidRPr="007C5B27">
              <w:rPr>
                <w:rFonts w:ascii="Arial" w:hAnsi="Arial" w:cs="Arial"/>
                <w:b/>
                <w:bCs/>
                <w:sz w:val="14"/>
                <w:szCs w:val="14"/>
              </w:rPr>
              <w:t>1 273 653</w:t>
            </w:r>
          </w:p>
        </w:tc>
        <w:tc>
          <w:tcPr>
            <w:tcW w:w="0" w:type="auto"/>
            <w:tcBorders>
              <w:top w:val="nil"/>
              <w:left w:val="nil"/>
              <w:bottom w:val="single" w:sz="4" w:space="0" w:color="auto"/>
              <w:right w:val="single" w:sz="4" w:space="0" w:color="auto"/>
            </w:tcBorders>
            <w:shd w:val="clear" w:color="auto" w:fill="auto"/>
            <w:vAlign w:val="bottom"/>
            <w:hideMark/>
          </w:tcPr>
          <w:p w14:paraId="3E708B11" w14:textId="77777777" w:rsidR="007C5B27" w:rsidRPr="007C5B27" w:rsidRDefault="007C5B27" w:rsidP="007C5B27">
            <w:pPr>
              <w:jc w:val="right"/>
              <w:rPr>
                <w:rFonts w:ascii="Arial" w:hAnsi="Arial" w:cs="Arial"/>
                <w:b/>
                <w:bCs/>
                <w:sz w:val="14"/>
                <w:szCs w:val="14"/>
              </w:rPr>
            </w:pPr>
            <w:r w:rsidRPr="007C5B27">
              <w:rPr>
                <w:rFonts w:ascii="Arial" w:hAnsi="Arial" w:cs="Arial"/>
                <w:b/>
                <w:bCs/>
                <w:sz w:val="14"/>
                <w:szCs w:val="14"/>
              </w:rPr>
              <w:t>1 040 000</w:t>
            </w:r>
          </w:p>
        </w:tc>
        <w:tc>
          <w:tcPr>
            <w:tcW w:w="0" w:type="auto"/>
            <w:tcBorders>
              <w:top w:val="nil"/>
              <w:left w:val="nil"/>
              <w:bottom w:val="nil"/>
              <w:right w:val="nil"/>
            </w:tcBorders>
            <w:shd w:val="clear" w:color="auto" w:fill="auto"/>
            <w:vAlign w:val="center"/>
            <w:hideMark/>
          </w:tcPr>
          <w:p w14:paraId="7E93E8E8" w14:textId="77777777" w:rsidR="007C5B27" w:rsidRPr="007C5B27" w:rsidRDefault="007C5B27" w:rsidP="007C5B27">
            <w:pPr>
              <w:jc w:val="right"/>
              <w:rPr>
                <w:rFonts w:ascii="Arial" w:hAnsi="Arial" w:cs="Arial"/>
                <w:b/>
                <w:bCs/>
                <w:sz w:val="14"/>
                <w:szCs w:val="14"/>
              </w:rPr>
            </w:pPr>
          </w:p>
        </w:tc>
        <w:tc>
          <w:tcPr>
            <w:tcW w:w="0" w:type="auto"/>
            <w:tcBorders>
              <w:top w:val="nil"/>
              <w:left w:val="nil"/>
              <w:bottom w:val="nil"/>
              <w:right w:val="nil"/>
            </w:tcBorders>
            <w:shd w:val="clear" w:color="auto" w:fill="auto"/>
            <w:vAlign w:val="center"/>
            <w:hideMark/>
          </w:tcPr>
          <w:p w14:paraId="0B5B1567"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bottom"/>
            <w:hideMark/>
          </w:tcPr>
          <w:p w14:paraId="4050D37B" w14:textId="77777777" w:rsidR="007C5B27" w:rsidRPr="007C5B27" w:rsidRDefault="007C5B27" w:rsidP="007C5B27">
            <w:pPr>
              <w:jc w:val="center"/>
              <w:rPr>
                <w:sz w:val="14"/>
                <w:szCs w:val="14"/>
              </w:rPr>
            </w:pPr>
          </w:p>
        </w:tc>
      </w:tr>
      <w:tr w:rsidR="00FD1692" w:rsidRPr="007C5B27" w14:paraId="0411878A" w14:textId="77777777" w:rsidTr="00FD1692">
        <w:trPr>
          <w:trHeight w:val="195"/>
        </w:trPr>
        <w:tc>
          <w:tcPr>
            <w:tcW w:w="0" w:type="auto"/>
            <w:tcBorders>
              <w:top w:val="nil"/>
              <w:left w:val="nil"/>
              <w:bottom w:val="nil"/>
              <w:right w:val="nil"/>
            </w:tcBorders>
            <w:shd w:val="clear" w:color="auto" w:fill="auto"/>
            <w:noWrap/>
            <w:vAlign w:val="bottom"/>
            <w:hideMark/>
          </w:tcPr>
          <w:p w14:paraId="2FEF75EF"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noWrap/>
            <w:vAlign w:val="bottom"/>
            <w:hideMark/>
          </w:tcPr>
          <w:p w14:paraId="108C2154"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noWrap/>
            <w:vAlign w:val="bottom"/>
            <w:hideMark/>
          </w:tcPr>
          <w:p w14:paraId="6AE73C46" w14:textId="77777777" w:rsidR="007C5B27" w:rsidRPr="007C5B27" w:rsidRDefault="007C5B27" w:rsidP="007C5B27">
            <w:pPr>
              <w:jc w:val="right"/>
              <w:rPr>
                <w:sz w:val="14"/>
                <w:szCs w:val="14"/>
              </w:rPr>
            </w:pPr>
          </w:p>
        </w:tc>
        <w:tc>
          <w:tcPr>
            <w:tcW w:w="0" w:type="auto"/>
            <w:tcBorders>
              <w:top w:val="nil"/>
              <w:left w:val="nil"/>
              <w:bottom w:val="nil"/>
              <w:right w:val="nil"/>
            </w:tcBorders>
            <w:shd w:val="clear" w:color="auto" w:fill="auto"/>
            <w:vAlign w:val="center"/>
            <w:hideMark/>
          </w:tcPr>
          <w:p w14:paraId="44004270" w14:textId="77777777" w:rsidR="007C5B27" w:rsidRPr="007C5B27" w:rsidRDefault="007C5B27" w:rsidP="007C5B27">
            <w:pPr>
              <w:jc w:val="right"/>
              <w:rPr>
                <w:sz w:val="14"/>
                <w:szCs w:val="14"/>
              </w:rPr>
            </w:pPr>
          </w:p>
        </w:tc>
        <w:tc>
          <w:tcPr>
            <w:tcW w:w="0" w:type="auto"/>
            <w:tcBorders>
              <w:top w:val="nil"/>
              <w:left w:val="nil"/>
              <w:bottom w:val="nil"/>
              <w:right w:val="nil"/>
            </w:tcBorders>
            <w:shd w:val="clear" w:color="auto" w:fill="auto"/>
            <w:vAlign w:val="bottom"/>
            <w:hideMark/>
          </w:tcPr>
          <w:p w14:paraId="5901AA03"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bottom"/>
            <w:hideMark/>
          </w:tcPr>
          <w:p w14:paraId="2FE42170"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bottom"/>
            <w:hideMark/>
          </w:tcPr>
          <w:p w14:paraId="5DE39230"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bottom"/>
            <w:hideMark/>
          </w:tcPr>
          <w:p w14:paraId="7E6C26BB"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bottom"/>
            <w:hideMark/>
          </w:tcPr>
          <w:p w14:paraId="1616D856"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bottom"/>
            <w:hideMark/>
          </w:tcPr>
          <w:p w14:paraId="05760D39"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1CE5FD1B"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3E2BAD88"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bottom"/>
            <w:hideMark/>
          </w:tcPr>
          <w:p w14:paraId="2CAD0124" w14:textId="77777777" w:rsidR="007C5B27" w:rsidRPr="007C5B27" w:rsidRDefault="007C5B27" w:rsidP="007C5B27">
            <w:pPr>
              <w:jc w:val="center"/>
              <w:rPr>
                <w:sz w:val="14"/>
                <w:szCs w:val="14"/>
              </w:rPr>
            </w:pPr>
          </w:p>
        </w:tc>
      </w:tr>
      <w:tr w:rsidR="007C5B27" w:rsidRPr="007C5B27" w14:paraId="786B522F" w14:textId="77777777" w:rsidTr="00FD1692">
        <w:trPr>
          <w:trHeight w:val="480"/>
        </w:trPr>
        <w:tc>
          <w:tcPr>
            <w:tcW w:w="0" w:type="auto"/>
            <w:tcBorders>
              <w:top w:val="nil"/>
              <w:left w:val="nil"/>
              <w:bottom w:val="nil"/>
              <w:right w:val="nil"/>
            </w:tcBorders>
            <w:shd w:val="clear" w:color="auto" w:fill="auto"/>
            <w:noWrap/>
            <w:vAlign w:val="bottom"/>
            <w:hideMark/>
          </w:tcPr>
          <w:p w14:paraId="2F897B39"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noWrap/>
            <w:vAlign w:val="bottom"/>
            <w:hideMark/>
          </w:tcPr>
          <w:p w14:paraId="4848F520" w14:textId="77777777" w:rsidR="007C5B27" w:rsidRPr="007C5B27" w:rsidRDefault="007C5B27" w:rsidP="007C5B27">
            <w:pPr>
              <w:jc w:val="center"/>
              <w:rPr>
                <w:sz w:val="14"/>
                <w:szCs w:val="14"/>
              </w:rPr>
            </w:pPr>
          </w:p>
        </w:tc>
        <w:tc>
          <w:tcPr>
            <w:tcW w:w="0" w:type="auto"/>
            <w:gridSpan w:val="11"/>
            <w:vMerge w:val="restart"/>
            <w:tcBorders>
              <w:top w:val="nil"/>
              <w:left w:val="nil"/>
              <w:bottom w:val="nil"/>
              <w:right w:val="nil"/>
            </w:tcBorders>
            <w:shd w:val="clear" w:color="auto" w:fill="auto"/>
            <w:vAlign w:val="center"/>
            <w:hideMark/>
          </w:tcPr>
          <w:p w14:paraId="31F0A80A" w14:textId="77777777" w:rsidR="007C5B27" w:rsidRPr="007C5B27" w:rsidRDefault="007C5B27" w:rsidP="007C5B27">
            <w:pPr>
              <w:jc w:val="center"/>
              <w:rPr>
                <w:rFonts w:ascii="Arial" w:hAnsi="Arial" w:cs="Arial"/>
                <w:sz w:val="14"/>
                <w:szCs w:val="14"/>
              </w:rPr>
            </w:pPr>
            <w:r w:rsidRPr="007C5B27">
              <w:rPr>
                <w:rFonts w:ascii="Arial" w:hAnsi="Arial" w:cs="Arial"/>
                <w:sz w:val="14"/>
                <w:szCs w:val="14"/>
              </w:rPr>
              <w:t xml:space="preserve">Alulírott nyilatkozom, hogy a feltüntetett költségek kifizetése előtt azok jogosságáról és összegszerűségéről előzetesen meggyőződtem. A Pénzügyi Kimutatásban szereplő adatok helyességét, valódiságát, valamint a pénzügyi és számviteli szabályok szerinti elszámolását, továbbá a támogatási szerződésben / támogatói okiratban foglalt célra történő felhasználását igazolom. Kijelentem, hogy az itt elszámolt tételeket más elszámolásban nem szerepeltetem. A Kedvezményezett hivatalos képviselőjeként nyilatkozom továbbá, hogy a jelen Pénzügyi kimutatásban feltüntetett kiadási tételeket alátámasztó bizonylatok maradéktalanul, záradékolva, rendelkezésre állnak a Kedvezményezett vonatkozó szabályzatában megjelölt bizonylat megőrzési helyen. </w:t>
            </w:r>
          </w:p>
        </w:tc>
      </w:tr>
      <w:tr w:rsidR="007C5B27" w:rsidRPr="007C5B27" w14:paraId="7C37C5FC" w14:textId="77777777" w:rsidTr="00FD1692">
        <w:trPr>
          <w:trHeight w:val="255"/>
        </w:trPr>
        <w:tc>
          <w:tcPr>
            <w:tcW w:w="0" w:type="auto"/>
            <w:tcBorders>
              <w:top w:val="nil"/>
              <w:left w:val="nil"/>
              <w:bottom w:val="nil"/>
              <w:right w:val="nil"/>
            </w:tcBorders>
            <w:shd w:val="clear" w:color="auto" w:fill="auto"/>
            <w:noWrap/>
            <w:vAlign w:val="bottom"/>
            <w:hideMark/>
          </w:tcPr>
          <w:p w14:paraId="483CCB03" w14:textId="77777777" w:rsidR="007C5B27" w:rsidRPr="007C5B27" w:rsidRDefault="007C5B27" w:rsidP="007C5B27">
            <w:pPr>
              <w:jc w:val="cente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14:paraId="5F450855" w14:textId="77777777" w:rsidR="007C5B27" w:rsidRPr="007C5B27" w:rsidRDefault="007C5B27" w:rsidP="007C5B27">
            <w:pPr>
              <w:jc w:val="center"/>
              <w:rPr>
                <w:sz w:val="14"/>
                <w:szCs w:val="14"/>
              </w:rPr>
            </w:pPr>
          </w:p>
        </w:tc>
        <w:tc>
          <w:tcPr>
            <w:tcW w:w="0" w:type="auto"/>
            <w:gridSpan w:val="11"/>
            <w:vMerge/>
            <w:tcBorders>
              <w:top w:val="nil"/>
              <w:left w:val="nil"/>
              <w:bottom w:val="nil"/>
              <w:right w:val="nil"/>
            </w:tcBorders>
            <w:vAlign w:val="center"/>
            <w:hideMark/>
          </w:tcPr>
          <w:p w14:paraId="765D8156" w14:textId="77777777" w:rsidR="007C5B27" w:rsidRPr="007C5B27" w:rsidRDefault="007C5B27" w:rsidP="007C5B27">
            <w:pPr>
              <w:rPr>
                <w:rFonts w:ascii="Arial" w:hAnsi="Arial" w:cs="Arial"/>
                <w:sz w:val="14"/>
                <w:szCs w:val="14"/>
              </w:rPr>
            </w:pPr>
          </w:p>
        </w:tc>
      </w:tr>
      <w:tr w:rsidR="007C5B27" w:rsidRPr="007C5B27" w14:paraId="4B975C2B" w14:textId="77777777" w:rsidTr="00FD1692">
        <w:trPr>
          <w:trHeight w:val="375"/>
        </w:trPr>
        <w:tc>
          <w:tcPr>
            <w:tcW w:w="0" w:type="auto"/>
            <w:tcBorders>
              <w:top w:val="nil"/>
              <w:left w:val="nil"/>
              <w:bottom w:val="nil"/>
              <w:right w:val="nil"/>
            </w:tcBorders>
            <w:shd w:val="clear" w:color="auto" w:fill="auto"/>
            <w:noWrap/>
            <w:vAlign w:val="bottom"/>
            <w:hideMark/>
          </w:tcPr>
          <w:p w14:paraId="02B35D98" w14:textId="77777777" w:rsidR="007C5B27" w:rsidRPr="007C5B27" w:rsidRDefault="007C5B27" w:rsidP="007C5B27">
            <w:pPr>
              <w:jc w:val="right"/>
              <w:rPr>
                <w:sz w:val="14"/>
                <w:szCs w:val="14"/>
              </w:rPr>
            </w:pPr>
          </w:p>
        </w:tc>
        <w:tc>
          <w:tcPr>
            <w:tcW w:w="0" w:type="auto"/>
            <w:tcBorders>
              <w:top w:val="nil"/>
              <w:left w:val="nil"/>
              <w:bottom w:val="nil"/>
              <w:right w:val="nil"/>
            </w:tcBorders>
            <w:shd w:val="clear" w:color="auto" w:fill="auto"/>
            <w:noWrap/>
            <w:vAlign w:val="bottom"/>
            <w:hideMark/>
          </w:tcPr>
          <w:p w14:paraId="361A4C3D" w14:textId="77777777" w:rsidR="007C5B27" w:rsidRPr="007C5B27" w:rsidRDefault="007C5B27" w:rsidP="007C5B27">
            <w:pPr>
              <w:jc w:val="center"/>
              <w:rPr>
                <w:sz w:val="14"/>
                <w:szCs w:val="14"/>
              </w:rPr>
            </w:pPr>
          </w:p>
        </w:tc>
        <w:tc>
          <w:tcPr>
            <w:tcW w:w="0" w:type="auto"/>
            <w:gridSpan w:val="11"/>
            <w:vMerge/>
            <w:tcBorders>
              <w:top w:val="nil"/>
              <w:left w:val="nil"/>
              <w:bottom w:val="nil"/>
              <w:right w:val="nil"/>
            </w:tcBorders>
            <w:vAlign w:val="center"/>
            <w:hideMark/>
          </w:tcPr>
          <w:p w14:paraId="29EB8699" w14:textId="77777777" w:rsidR="007C5B27" w:rsidRPr="007C5B27" w:rsidRDefault="007C5B27" w:rsidP="007C5B27">
            <w:pPr>
              <w:rPr>
                <w:rFonts w:ascii="Arial" w:hAnsi="Arial" w:cs="Arial"/>
                <w:sz w:val="14"/>
                <w:szCs w:val="14"/>
              </w:rPr>
            </w:pPr>
          </w:p>
        </w:tc>
      </w:tr>
      <w:tr w:rsidR="00FD1692" w:rsidRPr="007C5B27" w14:paraId="57E85DA9" w14:textId="77777777" w:rsidTr="00FD1692">
        <w:trPr>
          <w:trHeight w:val="360"/>
        </w:trPr>
        <w:tc>
          <w:tcPr>
            <w:tcW w:w="0" w:type="auto"/>
            <w:tcBorders>
              <w:top w:val="nil"/>
              <w:left w:val="nil"/>
              <w:bottom w:val="nil"/>
              <w:right w:val="nil"/>
            </w:tcBorders>
            <w:shd w:val="clear" w:color="auto" w:fill="auto"/>
            <w:vAlign w:val="bottom"/>
            <w:hideMark/>
          </w:tcPr>
          <w:p w14:paraId="08B7CD7E"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bottom"/>
            <w:hideMark/>
          </w:tcPr>
          <w:p w14:paraId="0E531585"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hideMark/>
          </w:tcPr>
          <w:p w14:paraId="246D5261"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hideMark/>
          </w:tcPr>
          <w:p w14:paraId="10FE1C85" w14:textId="77777777" w:rsidR="007C5B27" w:rsidRPr="007C5B27" w:rsidRDefault="007C5B27" w:rsidP="007C5B27">
            <w:pPr>
              <w:jc w:val="right"/>
              <w:rPr>
                <w:rFonts w:ascii="Calibri" w:hAnsi="Calibri" w:cs="Calibri"/>
                <w:sz w:val="14"/>
                <w:szCs w:val="14"/>
              </w:rPr>
            </w:pPr>
            <w:r w:rsidRPr="007C5B27">
              <w:rPr>
                <w:rFonts w:ascii="Calibri" w:hAnsi="Calibri" w:cs="Calibri"/>
                <w:sz w:val="14"/>
                <w:szCs w:val="14"/>
              </w:rPr>
              <w:t>Dátum:</w:t>
            </w:r>
          </w:p>
        </w:tc>
        <w:tc>
          <w:tcPr>
            <w:tcW w:w="0" w:type="auto"/>
            <w:tcBorders>
              <w:top w:val="nil"/>
              <w:left w:val="nil"/>
              <w:bottom w:val="single" w:sz="4" w:space="0" w:color="auto"/>
              <w:right w:val="nil"/>
            </w:tcBorders>
            <w:shd w:val="clear" w:color="auto" w:fill="auto"/>
            <w:hideMark/>
          </w:tcPr>
          <w:p w14:paraId="7F98E684" w14:textId="77777777" w:rsidR="007C5B27" w:rsidRPr="007C5B27" w:rsidRDefault="007C5B27" w:rsidP="007C5B27">
            <w:pPr>
              <w:rPr>
                <w:rFonts w:ascii="Calibri" w:hAnsi="Calibri" w:cs="Calibri"/>
                <w:sz w:val="14"/>
                <w:szCs w:val="14"/>
              </w:rPr>
            </w:pPr>
            <w:r w:rsidRPr="007C5B27">
              <w:rPr>
                <w:rFonts w:ascii="Calibri" w:hAnsi="Calibri" w:cs="Calibri"/>
                <w:sz w:val="14"/>
                <w:szCs w:val="14"/>
              </w:rPr>
              <w:t xml:space="preserve"> </w:t>
            </w:r>
          </w:p>
        </w:tc>
        <w:tc>
          <w:tcPr>
            <w:tcW w:w="0" w:type="auto"/>
            <w:tcBorders>
              <w:top w:val="nil"/>
              <w:left w:val="nil"/>
              <w:bottom w:val="single" w:sz="4" w:space="0" w:color="auto"/>
              <w:right w:val="nil"/>
            </w:tcBorders>
            <w:shd w:val="clear" w:color="auto" w:fill="auto"/>
            <w:vAlign w:val="bottom"/>
            <w:hideMark/>
          </w:tcPr>
          <w:p w14:paraId="27D04BBE" w14:textId="77777777" w:rsidR="007C5B27" w:rsidRPr="007C5B27" w:rsidRDefault="007C5B27" w:rsidP="007C5B27">
            <w:pPr>
              <w:rPr>
                <w:rFonts w:ascii="Arial" w:hAnsi="Arial" w:cs="Arial"/>
                <w:sz w:val="14"/>
                <w:szCs w:val="14"/>
              </w:rPr>
            </w:pPr>
            <w:r w:rsidRPr="007C5B27">
              <w:rPr>
                <w:rFonts w:ascii="Arial" w:hAnsi="Arial" w:cs="Arial"/>
                <w:sz w:val="14"/>
                <w:szCs w:val="14"/>
              </w:rPr>
              <w:t> </w:t>
            </w:r>
          </w:p>
        </w:tc>
        <w:tc>
          <w:tcPr>
            <w:tcW w:w="0" w:type="auto"/>
            <w:tcBorders>
              <w:top w:val="nil"/>
              <w:left w:val="nil"/>
              <w:bottom w:val="nil"/>
              <w:right w:val="nil"/>
            </w:tcBorders>
            <w:shd w:val="clear" w:color="auto" w:fill="auto"/>
            <w:hideMark/>
          </w:tcPr>
          <w:p w14:paraId="7CF6802D" w14:textId="77777777" w:rsidR="007C5B27" w:rsidRPr="007C5B27" w:rsidRDefault="007C5B27" w:rsidP="007C5B27">
            <w:pPr>
              <w:rPr>
                <w:rFonts w:ascii="Arial" w:hAnsi="Arial" w:cs="Arial"/>
                <w:sz w:val="14"/>
                <w:szCs w:val="14"/>
              </w:rPr>
            </w:pPr>
          </w:p>
        </w:tc>
        <w:tc>
          <w:tcPr>
            <w:tcW w:w="0" w:type="auto"/>
            <w:tcBorders>
              <w:top w:val="nil"/>
              <w:left w:val="nil"/>
              <w:bottom w:val="nil"/>
              <w:right w:val="nil"/>
            </w:tcBorders>
            <w:shd w:val="clear" w:color="auto" w:fill="auto"/>
            <w:hideMark/>
          </w:tcPr>
          <w:p w14:paraId="17A03B7B"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hideMark/>
          </w:tcPr>
          <w:p w14:paraId="79169E58"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hideMark/>
          </w:tcPr>
          <w:p w14:paraId="73C58CCD"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hideMark/>
          </w:tcPr>
          <w:p w14:paraId="7CB797F8"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hideMark/>
          </w:tcPr>
          <w:p w14:paraId="2A4DFCE8"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hideMark/>
          </w:tcPr>
          <w:p w14:paraId="0CEC14D8" w14:textId="77777777" w:rsidR="007C5B27" w:rsidRPr="007C5B27" w:rsidRDefault="007C5B27" w:rsidP="007C5B27">
            <w:pPr>
              <w:rPr>
                <w:sz w:val="14"/>
                <w:szCs w:val="14"/>
              </w:rPr>
            </w:pPr>
          </w:p>
        </w:tc>
      </w:tr>
      <w:tr w:rsidR="00FD1692" w:rsidRPr="007C5B27" w14:paraId="40E0CFEA" w14:textId="77777777" w:rsidTr="00FD1692">
        <w:trPr>
          <w:trHeight w:val="405"/>
        </w:trPr>
        <w:tc>
          <w:tcPr>
            <w:tcW w:w="0" w:type="auto"/>
            <w:tcBorders>
              <w:top w:val="nil"/>
              <w:left w:val="nil"/>
              <w:bottom w:val="nil"/>
              <w:right w:val="nil"/>
            </w:tcBorders>
            <w:shd w:val="clear" w:color="auto" w:fill="auto"/>
            <w:noWrap/>
            <w:vAlign w:val="bottom"/>
            <w:hideMark/>
          </w:tcPr>
          <w:p w14:paraId="085E0945"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noWrap/>
            <w:vAlign w:val="bottom"/>
            <w:hideMark/>
          </w:tcPr>
          <w:p w14:paraId="1A964C9F" w14:textId="77777777" w:rsidR="007C5B27" w:rsidRPr="007C5B27" w:rsidRDefault="007C5B27" w:rsidP="007C5B27">
            <w:pPr>
              <w:jc w:val="center"/>
              <w:rPr>
                <w:sz w:val="14"/>
                <w:szCs w:val="14"/>
              </w:rPr>
            </w:pPr>
          </w:p>
        </w:tc>
        <w:tc>
          <w:tcPr>
            <w:tcW w:w="0" w:type="auto"/>
            <w:gridSpan w:val="4"/>
            <w:tcBorders>
              <w:top w:val="nil"/>
              <w:left w:val="nil"/>
              <w:bottom w:val="nil"/>
              <w:right w:val="nil"/>
            </w:tcBorders>
            <w:shd w:val="clear" w:color="auto" w:fill="auto"/>
            <w:noWrap/>
            <w:vAlign w:val="bottom"/>
            <w:hideMark/>
          </w:tcPr>
          <w:p w14:paraId="13063E37" w14:textId="77777777" w:rsidR="007C5B27" w:rsidRPr="007C5B27" w:rsidRDefault="007C5B27" w:rsidP="007C5B27">
            <w:pPr>
              <w:jc w:val="right"/>
              <w:rPr>
                <w:rFonts w:ascii="Arial" w:hAnsi="Arial" w:cs="Arial"/>
                <w:sz w:val="14"/>
                <w:szCs w:val="14"/>
              </w:rPr>
            </w:pPr>
            <w:r w:rsidRPr="007C5B27">
              <w:rPr>
                <w:rFonts w:ascii="Arial" w:hAnsi="Arial" w:cs="Arial"/>
                <w:sz w:val="14"/>
                <w:szCs w:val="14"/>
              </w:rPr>
              <w:t>Kedvezményezett képviselőjének, vagy az általa meghatalmaztott személy aláírása:</w:t>
            </w:r>
          </w:p>
        </w:tc>
        <w:tc>
          <w:tcPr>
            <w:tcW w:w="0" w:type="auto"/>
            <w:tcBorders>
              <w:top w:val="nil"/>
              <w:left w:val="nil"/>
              <w:bottom w:val="nil"/>
              <w:right w:val="nil"/>
            </w:tcBorders>
            <w:shd w:val="clear" w:color="auto" w:fill="auto"/>
            <w:vAlign w:val="bottom"/>
            <w:hideMark/>
          </w:tcPr>
          <w:p w14:paraId="718D7E46" w14:textId="77777777" w:rsidR="007C5B27" w:rsidRPr="007C5B27" w:rsidRDefault="007C5B27" w:rsidP="007C5B27">
            <w:pPr>
              <w:jc w:val="right"/>
              <w:rPr>
                <w:rFonts w:ascii="Arial" w:hAnsi="Arial" w:cs="Arial"/>
                <w:sz w:val="14"/>
                <w:szCs w:val="14"/>
              </w:rPr>
            </w:pPr>
          </w:p>
        </w:tc>
        <w:tc>
          <w:tcPr>
            <w:tcW w:w="0" w:type="auto"/>
            <w:tcBorders>
              <w:top w:val="nil"/>
              <w:left w:val="nil"/>
              <w:bottom w:val="nil"/>
              <w:right w:val="nil"/>
            </w:tcBorders>
            <w:shd w:val="clear" w:color="auto" w:fill="auto"/>
            <w:vAlign w:val="bottom"/>
            <w:hideMark/>
          </w:tcPr>
          <w:p w14:paraId="5C322968"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bottom"/>
            <w:hideMark/>
          </w:tcPr>
          <w:p w14:paraId="0B6B5CDE"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bottom"/>
            <w:hideMark/>
          </w:tcPr>
          <w:p w14:paraId="30D65B35"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2A75E0B0"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07399104"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bottom"/>
            <w:hideMark/>
          </w:tcPr>
          <w:p w14:paraId="467CE819" w14:textId="77777777" w:rsidR="007C5B27" w:rsidRPr="007C5B27" w:rsidRDefault="007C5B27" w:rsidP="007C5B27">
            <w:pPr>
              <w:jc w:val="center"/>
              <w:rPr>
                <w:sz w:val="14"/>
                <w:szCs w:val="14"/>
              </w:rPr>
            </w:pPr>
          </w:p>
        </w:tc>
      </w:tr>
      <w:tr w:rsidR="00FD1692" w:rsidRPr="007C5B27" w14:paraId="4AB89777" w14:textId="77777777" w:rsidTr="00FD1692">
        <w:trPr>
          <w:trHeight w:val="255"/>
        </w:trPr>
        <w:tc>
          <w:tcPr>
            <w:tcW w:w="0" w:type="auto"/>
            <w:tcBorders>
              <w:top w:val="nil"/>
              <w:left w:val="nil"/>
              <w:bottom w:val="nil"/>
              <w:right w:val="nil"/>
            </w:tcBorders>
            <w:shd w:val="clear" w:color="auto" w:fill="auto"/>
            <w:noWrap/>
            <w:vAlign w:val="bottom"/>
            <w:hideMark/>
          </w:tcPr>
          <w:p w14:paraId="0B950CC4"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noWrap/>
            <w:vAlign w:val="bottom"/>
            <w:hideMark/>
          </w:tcPr>
          <w:p w14:paraId="70177CFD"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noWrap/>
            <w:vAlign w:val="bottom"/>
            <w:hideMark/>
          </w:tcPr>
          <w:p w14:paraId="5022E22E" w14:textId="77777777" w:rsidR="007C5B27" w:rsidRPr="007C5B27" w:rsidRDefault="007C5B27" w:rsidP="007C5B27">
            <w:pPr>
              <w:jc w:val="right"/>
              <w:rPr>
                <w:sz w:val="14"/>
                <w:szCs w:val="14"/>
              </w:rPr>
            </w:pPr>
          </w:p>
        </w:tc>
        <w:tc>
          <w:tcPr>
            <w:tcW w:w="0" w:type="auto"/>
            <w:tcBorders>
              <w:top w:val="nil"/>
              <w:left w:val="nil"/>
              <w:bottom w:val="nil"/>
              <w:right w:val="nil"/>
            </w:tcBorders>
            <w:shd w:val="clear" w:color="auto" w:fill="auto"/>
            <w:vAlign w:val="center"/>
            <w:hideMark/>
          </w:tcPr>
          <w:p w14:paraId="654BEAAE" w14:textId="77777777" w:rsidR="007C5B27" w:rsidRPr="007C5B27" w:rsidRDefault="007C5B27" w:rsidP="007C5B27">
            <w:pPr>
              <w:jc w:val="right"/>
              <w:rPr>
                <w:sz w:val="14"/>
                <w:szCs w:val="14"/>
              </w:rPr>
            </w:pPr>
          </w:p>
        </w:tc>
        <w:tc>
          <w:tcPr>
            <w:tcW w:w="0" w:type="auto"/>
            <w:tcBorders>
              <w:top w:val="nil"/>
              <w:left w:val="nil"/>
              <w:bottom w:val="nil"/>
              <w:right w:val="nil"/>
            </w:tcBorders>
            <w:shd w:val="clear" w:color="auto" w:fill="auto"/>
            <w:vAlign w:val="bottom"/>
            <w:hideMark/>
          </w:tcPr>
          <w:p w14:paraId="2C770B99"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bottom"/>
            <w:hideMark/>
          </w:tcPr>
          <w:p w14:paraId="6E04C61E" w14:textId="77777777" w:rsidR="007C5B27" w:rsidRPr="007C5B27" w:rsidRDefault="007C5B27" w:rsidP="007C5B27">
            <w:pPr>
              <w:rPr>
                <w:sz w:val="14"/>
                <w:szCs w:val="14"/>
              </w:rPr>
            </w:pPr>
          </w:p>
        </w:tc>
        <w:tc>
          <w:tcPr>
            <w:tcW w:w="0" w:type="auto"/>
            <w:tcBorders>
              <w:top w:val="single" w:sz="4" w:space="0" w:color="auto"/>
              <w:left w:val="nil"/>
              <w:bottom w:val="nil"/>
              <w:right w:val="nil"/>
            </w:tcBorders>
            <w:shd w:val="clear" w:color="auto" w:fill="auto"/>
            <w:vAlign w:val="bottom"/>
            <w:hideMark/>
          </w:tcPr>
          <w:p w14:paraId="48316F6C" w14:textId="77777777" w:rsidR="007C5B27" w:rsidRPr="007C5B27" w:rsidRDefault="007C5B27" w:rsidP="007C5B27">
            <w:pPr>
              <w:jc w:val="center"/>
              <w:rPr>
                <w:rFonts w:ascii="Arial" w:hAnsi="Arial" w:cs="Arial"/>
                <w:sz w:val="14"/>
                <w:szCs w:val="14"/>
              </w:rPr>
            </w:pPr>
            <w:r w:rsidRPr="007C5B27">
              <w:rPr>
                <w:rFonts w:ascii="Arial" w:hAnsi="Arial" w:cs="Arial"/>
                <w:sz w:val="14"/>
                <w:szCs w:val="14"/>
              </w:rPr>
              <w:t>ph.</w:t>
            </w:r>
          </w:p>
        </w:tc>
        <w:tc>
          <w:tcPr>
            <w:tcW w:w="0" w:type="auto"/>
            <w:tcBorders>
              <w:top w:val="nil"/>
              <w:left w:val="nil"/>
              <w:bottom w:val="nil"/>
              <w:right w:val="nil"/>
            </w:tcBorders>
            <w:shd w:val="clear" w:color="auto" w:fill="auto"/>
            <w:vAlign w:val="bottom"/>
            <w:hideMark/>
          </w:tcPr>
          <w:p w14:paraId="2B8C6C42" w14:textId="77777777" w:rsidR="007C5B27" w:rsidRPr="007C5B27" w:rsidRDefault="007C5B27" w:rsidP="007C5B27">
            <w:pPr>
              <w:jc w:val="center"/>
              <w:rPr>
                <w:rFonts w:ascii="Arial" w:hAnsi="Arial" w:cs="Arial"/>
                <w:sz w:val="14"/>
                <w:szCs w:val="14"/>
              </w:rPr>
            </w:pPr>
          </w:p>
        </w:tc>
        <w:tc>
          <w:tcPr>
            <w:tcW w:w="0" w:type="auto"/>
            <w:tcBorders>
              <w:top w:val="nil"/>
              <w:left w:val="nil"/>
              <w:bottom w:val="nil"/>
              <w:right w:val="nil"/>
            </w:tcBorders>
            <w:shd w:val="clear" w:color="auto" w:fill="auto"/>
            <w:vAlign w:val="bottom"/>
            <w:hideMark/>
          </w:tcPr>
          <w:p w14:paraId="4521FAA4"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bottom"/>
            <w:hideMark/>
          </w:tcPr>
          <w:p w14:paraId="4399372D"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67E68BC4" w14:textId="77777777" w:rsidR="007C5B27" w:rsidRPr="007C5B27" w:rsidRDefault="007C5B27" w:rsidP="007C5B27">
            <w:pPr>
              <w:rPr>
                <w:sz w:val="14"/>
                <w:szCs w:val="14"/>
              </w:rPr>
            </w:pPr>
          </w:p>
        </w:tc>
        <w:tc>
          <w:tcPr>
            <w:tcW w:w="0" w:type="auto"/>
            <w:tcBorders>
              <w:top w:val="nil"/>
              <w:left w:val="nil"/>
              <w:bottom w:val="nil"/>
              <w:right w:val="nil"/>
            </w:tcBorders>
            <w:shd w:val="clear" w:color="auto" w:fill="auto"/>
            <w:vAlign w:val="center"/>
            <w:hideMark/>
          </w:tcPr>
          <w:p w14:paraId="128CD6EA" w14:textId="77777777" w:rsidR="007C5B27" w:rsidRPr="007C5B27" w:rsidRDefault="007C5B27" w:rsidP="007C5B27">
            <w:pPr>
              <w:jc w:val="center"/>
              <w:rPr>
                <w:sz w:val="14"/>
                <w:szCs w:val="14"/>
              </w:rPr>
            </w:pPr>
          </w:p>
        </w:tc>
        <w:tc>
          <w:tcPr>
            <w:tcW w:w="0" w:type="auto"/>
            <w:tcBorders>
              <w:top w:val="nil"/>
              <w:left w:val="nil"/>
              <w:bottom w:val="nil"/>
              <w:right w:val="nil"/>
            </w:tcBorders>
            <w:shd w:val="clear" w:color="auto" w:fill="auto"/>
            <w:vAlign w:val="bottom"/>
            <w:hideMark/>
          </w:tcPr>
          <w:p w14:paraId="401D9A63" w14:textId="77777777" w:rsidR="007C5B27" w:rsidRPr="007C5B27" w:rsidRDefault="007C5B27" w:rsidP="007C5B27">
            <w:pPr>
              <w:jc w:val="center"/>
              <w:rPr>
                <w:sz w:val="14"/>
                <w:szCs w:val="14"/>
              </w:rPr>
            </w:pPr>
          </w:p>
        </w:tc>
      </w:tr>
    </w:tbl>
    <w:p w14:paraId="56BBDFA4" w14:textId="77777777" w:rsidR="00D34063" w:rsidRDefault="00D34063" w:rsidP="00DD2A14">
      <w:pPr>
        <w:jc w:val="both"/>
        <w:rPr>
          <w:bCs/>
          <w:sz w:val="22"/>
          <w:szCs w:val="22"/>
        </w:rPr>
      </w:pPr>
    </w:p>
    <w:p w14:paraId="34506750" w14:textId="77777777" w:rsidR="00D34063" w:rsidRDefault="00D34063" w:rsidP="00DD2A14">
      <w:pPr>
        <w:jc w:val="both"/>
        <w:rPr>
          <w:bCs/>
          <w:sz w:val="22"/>
          <w:szCs w:val="22"/>
        </w:rPr>
      </w:pPr>
    </w:p>
    <w:p w14:paraId="6722E642" w14:textId="77777777" w:rsidR="00D34063" w:rsidRDefault="00D34063" w:rsidP="00DD2A14">
      <w:pPr>
        <w:jc w:val="both"/>
        <w:rPr>
          <w:bCs/>
          <w:sz w:val="22"/>
          <w:szCs w:val="22"/>
        </w:rPr>
      </w:pPr>
    </w:p>
    <w:p w14:paraId="2ED4A2E8" w14:textId="77777777" w:rsidR="00D34063" w:rsidRDefault="00D34063" w:rsidP="00DD2A14">
      <w:pPr>
        <w:jc w:val="both"/>
        <w:rPr>
          <w:bCs/>
          <w:sz w:val="22"/>
          <w:szCs w:val="22"/>
        </w:rPr>
      </w:pPr>
    </w:p>
    <w:p w14:paraId="276B3C75" w14:textId="77777777" w:rsidR="00D34063" w:rsidRDefault="00D34063" w:rsidP="00DD2A14">
      <w:pPr>
        <w:jc w:val="both"/>
        <w:rPr>
          <w:bCs/>
          <w:sz w:val="22"/>
          <w:szCs w:val="22"/>
        </w:rPr>
      </w:pPr>
    </w:p>
    <w:p w14:paraId="590884D5" w14:textId="77777777" w:rsidR="00D34063" w:rsidRDefault="00D34063" w:rsidP="00DD2A14">
      <w:pPr>
        <w:jc w:val="both"/>
        <w:rPr>
          <w:bCs/>
          <w:sz w:val="22"/>
          <w:szCs w:val="22"/>
        </w:rPr>
      </w:pPr>
    </w:p>
    <w:p w14:paraId="4C69EEA3" w14:textId="77777777" w:rsidR="00D34063" w:rsidRDefault="00D34063" w:rsidP="00DD2A14">
      <w:pPr>
        <w:jc w:val="both"/>
        <w:rPr>
          <w:bCs/>
          <w:sz w:val="22"/>
          <w:szCs w:val="22"/>
        </w:rPr>
      </w:pPr>
    </w:p>
    <w:p w14:paraId="45FFD404" w14:textId="77777777" w:rsidR="00D34063" w:rsidRDefault="00D34063" w:rsidP="00DD2A14">
      <w:pPr>
        <w:jc w:val="both"/>
        <w:rPr>
          <w:bCs/>
          <w:sz w:val="22"/>
          <w:szCs w:val="22"/>
        </w:rPr>
      </w:pPr>
    </w:p>
    <w:p w14:paraId="70993C77" w14:textId="77777777" w:rsidR="00D34063" w:rsidRDefault="00D34063" w:rsidP="00DD2A14">
      <w:pPr>
        <w:jc w:val="both"/>
        <w:rPr>
          <w:bCs/>
          <w:sz w:val="22"/>
          <w:szCs w:val="22"/>
        </w:rPr>
      </w:pPr>
    </w:p>
    <w:p w14:paraId="557CD428" w14:textId="77777777" w:rsidR="00D34063" w:rsidRDefault="00D34063" w:rsidP="00DD2A14">
      <w:pPr>
        <w:jc w:val="both"/>
        <w:rPr>
          <w:bCs/>
          <w:sz w:val="22"/>
          <w:szCs w:val="22"/>
        </w:rPr>
      </w:pPr>
    </w:p>
    <w:p w14:paraId="498D7A29" w14:textId="77777777" w:rsidR="008077BE" w:rsidRDefault="008077BE" w:rsidP="00DD2A14">
      <w:pPr>
        <w:jc w:val="both"/>
        <w:rPr>
          <w:bCs/>
          <w:sz w:val="22"/>
          <w:szCs w:val="22"/>
        </w:rPr>
        <w:sectPr w:rsidR="008077BE" w:rsidSect="00FD1692">
          <w:pgSz w:w="16838" w:h="11906" w:orient="landscape"/>
          <w:pgMar w:top="1134" w:right="851" w:bottom="1134" w:left="851" w:header="709" w:footer="709" w:gutter="0"/>
          <w:cols w:space="708"/>
          <w:titlePg/>
          <w:docGrid w:linePitch="360"/>
        </w:sectPr>
      </w:pPr>
    </w:p>
    <w:p w14:paraId="539442A5" w14:textId="3E784DEF" w:rsidR="008077BE" w:rsidRPr="008077BE" w:rsidRDefault="008077BE" w:rsidP="008077BE">
      <w:pPr>
        <w:jc w:val="right"/>
        <w:rPr>
          <w:rFonts w:eastAsia="Calibri"/>
          <w:i/>
          <w:iCs/>
          <w:sz w:val="22"/>
          <w:szCs w:val="22"/>
        </w:rPr>
      </w:pPr>
      <w:r w:rsidRPr="008077BE">
        <w:rPr>
          <w:rFonts w:eastAsia="Calibri"/>
          <w:i/>
          <w:iCs/>
          <w:sz w:val="22"/>
          <w:szCs w:val="22"/>
        </w:rPr>
        <w:lastRenderedPageBreak/>
        <w:t xml:space="preserve">2. melléklet a </w:t>
      </w:r>
      <w:r w:rsidR="007868ED">
        <w:rPr>
          <w:rFonts w:eastAsia="Calibri"/>
          <w:i/>
          <w:iCs/>
          <w:sz w:val="22"/>
          <w:szCs w:val="22"/>
        </w:rPr>
        <w:t>3</w:t>
      </w:r>
      <w:r w:rsidRPr="008077BE">
        <w:rPr>
          <w:rFonts w:eastAsia="Calibri"/>
          <w:i/>
          <w:iCs/>
          <w:sz w:val="22"/>
          <w:szCs w:val="22"/>
        </w:rPr>
        <w:t>/2022. sz. Szlovák Nemzetiségi Önk. határozathoz</w:t>
      </w:r>
    </w:p>
    <w:p w14:paraId="79CDA647" w14:textId="77777777" w:rsidR="008077BE" w:rsidRPr="00365C75" w:rsidRDefault="008077BE" w:rsidP="008077BE">
      <w:pPr>
        <w:jc w:val="right"/>
        <w:rPr>
          <w:rFonts w:ascii="Calibri" w:eastAsia="Calibri" w:hAnsi="Calibri"/>
          <w:b/>
          <w:bCs/>
          <w:i/>
          <w:iCs/>
        </w:rPr>
      </w:pPr>
    </w:p>
    <w:p w14:paraId="6170F909" w14:textId="77777777" w:rsidR="008077BE" w:rsidRPr="008077BE" w:rsidRDefault="008077BE" w:rsidP="008077BE">
      <w:pPr>
        <w:jc w:val="center"/>
        <w:rPr>
          <w:rFonts w:asciiTheme="minorHAnsi" w:eastAsia="Calibri" w:hAnsiTheme="minorHAnsi" w:cstheme="minorHAnsi"/>
          <w:b/>
          <w:bCs/>
          <w:sz w:val="22"/>
          <w:szCs w:val="22"/>
        </w:rPr>
      </w:pPr>
      <w:r w:rsidRPr="008077BE">
        <w:rPr>
          <w:rFonts w:asciiTheme="minorHAnsi" w:eastAsia="Calibri" w:hAnsiTheme="minorHAnsi" w:cstheme="minorHAnsi"/>
          <w:b/>
          <w:bCs/>
          <w:sz w:val="22"/>
          <w:szCs w:val="22"/>
        </w:rPr>
        <w:t xml:space="preserve">Szakmai tájékoztató a </w:t>
      </w:r>
      <w:r w:rsidRPr="008077BE">
        <w:rPr>
          <w:rFonts w:asciiTheme="minorHAnsi" w:eastAsia="Calibri" w:hAnsiTheme="minorHAnsi" w:cstheme="minorHAnsi"/>
          <w:b/>
          <w:bCs/>
          <w:sz w:val="22"/>
          <w:szCs w:val="22"/>
          <w:u w:val="single"/>
        </w:rPr>
        <w:t>2021. évi működési támogatás</w:t>
      </w:r>
      <w:r w:rsidRPr="008077BE">
        <w:rPr>
          <w:rFonts w:asciiTheme="minorHAnsi" w:eastAsia="Calibri" w:hAnsiTheme="minorHAnsi" w:cstheme="minorHAnsi"/>
          <w:b/>
          <w:bCs/>
          <w:sz w:val="22"/>
          <w:szCs w:val="22"/>
        </w:rPr>
        <w:t xml:space="preserve"> felhasználásáról</w:t>
      </w:r>
    </w:p>
    <w:p w14:paraId="460EC93A" w14:textId="77777777" w:rsidR="008077BE" w:rsidRPr="008077BE" w:rsidRDefault="008077BE" w:rsidP="008077BE">
      <w:pPr>
        <w:jc w:val="center"/>
        <w:rPr>
          <w:rFonts w:asciiTheme="minorHAnsi" w:eastAsia="Calibri" w:hAnsiTheme="minorHAnsi" w:cstheme="minorHAnsi"/>
          <w:b/>
          <w:bCs/>
          <w:sz w:val="22"/>
          <w:szCs w:val="22"/>
        </w:rPr>
      </w:pPr>
      <w:r w:rsidRPr="008077BE">
        <w:rPr>
          <w:rFonts w:asciiTheme="minorHAnsi" w:eastAsia="Calibri" w:hAnsiTheme="minorHAnsi" w:cstheme="minorHAnsi"/>
          <w:b/>
          <w:bCs/>
          <w:sz w:val="22"/>
          <w:szCs w:val="22"/>
        </w:rPr>
        <w:t xml:space="preserve"> </w:t>
      </w:r>
    </w:p>
    <w:p w14:paraId="404A92AF" w14:textId="77777777" w:rsidR="008077BE" w:rsidRPr="008077BE" w:rsidRDefault="008077BE" w:rsidP="008077BE">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Kitöltendő a Támogatói Okirat 5.5. pontjában foglaltak alapján maximum 2 oldal terjedelemben.</w:t>
      </w:r>
    </w:p>
    <w:p w14:paraId="07EA0A89" w14:textId="77777777" w:rsidR="008077BE" w:rsidRPr="008077BE" w:rsidRDefault="008077BE" w:rsidP="008077BE">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A tájékoztatónak tartalmaznia kell az egyes tartalmi elemeknél a kapcsolódó határozatok sorszámát.</w:t>
      </w:r>
    </w:p>
    <w:p w14:paraId="38A2DDC5" w14:textId="77777777" w:rsidR="008077BE" w:rsidRPr="008077BE" w:rsidRDefault="008077BE" w:rsidP="008077BE">
      <w:pPr>
        <w:jc w:val="both"/>
        <w:rPr>
          <w:rFonts w:asciiTheme="minorHAnsi" w:eastAsia="Calibri" w:hAnsiTheme="minorHAnsi" w:cstheme="minorHAnsi"/>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678"/>
      </w:tblGrid>
      <w:tr w:rsidR="008077BE" w:rsidRPr="008077BE" w14:paraId="1437F741" w14:textId="77777777" w:rsidTr="00B446F0">
        <w:trPr>
          <w:jc w:val="center"/>
        </w:trPr>
        <w:tc>
          <w:tcPr>
            <w:tcW w:w="3827" w:type="dxa"/>
            <w:shd w:val="clear" w:color="auto" w:fill="auto"/>
            <w:vAlign w:val="center"/>
          </w:tcPr>
          <w:p w14:paraId="5B22AAA7" w14:textId="77777777" w:rsidR="008077BE" w:rsidRPr="008077BE" w:rsidRDefault="008077BE" w:rsidP="00B446F0">
            <w:pPr>
              <w:rPr>
                <w:rFonts w:asciiTheme="minorHAnsi" w:eastAsia="Calibri" w:hAnsiTheme="minorHAnsi" w:cstheme="minorHAnsi"/>
                <w:b/>
                <w:bCs/>
                <w:sz w:val="22"/>
                <w:szCs w:val="22"/>
              </w:rPr>
            </w:pPr>
            <w:r w:rsidRPr="008077BE">
              <w:rPr>
                <w:rFonts w:asciiTheme="minorHAnsi" w:eastAsia="Calibri" w:hAnsiTheme="minorHAnsi" w:cstheme="minorHAnsi"/>
                <w:b/>
                <w:bCs/>
                <w:sz w:val="22"/>
                <w:szCs w:val="22"/>
              </w:rPr>
              <w:t>Kedvezményezett nemzetiségi önkormányzat neve:</w:t>
            </w:r>
          </w:p>
        </w:tc>
        <w:tc>
          <w:tcPr>
            <w:tcW w:w="4678" w:type="dxa"/>
            <w:vAlign w:val="center"/>
          </w:tcPr>
          <w:p w14:paraId="5BF9AB92" w14:textId="77777777" w:rsidR="008077BE" w:rsidRPr="008077BE" w:rsidRDefault="008077BE" w:rsidP="00B446F0">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Kiskőrös Város Szlovák Nemzetiségi Önkormányzata</w:t>
            </w:r>
          </w:p>
        </w:tc>
      </w:tr>
      <w:tr w:rsidR="008077BE" w:rsidRPr="008077BE" w14:paraId="0ACA147C" w14:textId="77777777" w:rsidTr="00B446F0">
        <w:trPr>
          <w:trHeight w:val="360"/>
          <w:jc w:val="center"/>
        </w:trPr>
        <w:tc>
          <w:tcPr>
            <w:tcW w:w="3827" w:type="dxa"/>
            <w:shd w:val="clear" w:color="auto" w:fill="auto"/>
            <w:vAlign w:val="center"/>
          </w:tcPr>
          <w:p w14:paraId="42152BB7" w14:textId="77777777" w:rsidR="008077BE" w:rsidRPr="008077BE" w:rsidRDefault="008077BE" w:rsidP="00B446F0">
            <w:pPr>
              <w:rPr>
                <w:rFonts w:asciiTheme="minorHAnsi" w:eastAsia="Calibri" w:hAnsiTheme="minorHAnsi" w:cstheme="minorHAnsi"/>
                <w:b/>
                <w:bCs/>
                <w:sz w:val="22"/>
                <w:szCs w:val="22"/>
              </w:rPr>
            </w:pPr>
            <w:r w:rsidRPr="008077BE">
              <w:rPr>
                <w:rFonts w:asciiTheme="minorHAnsi" w:eastAsia="Calibri" w:hAnsiTheme="minorHAnsi" w:cstheme="minorHAnsi"/>
                <w:b/>
                <w:bCs/>
                <w:sz w:val="22"/>
                <w:szCs w:val="22"/>
              </w:rPr>
              <w:t>Székhely település:</w:t>
            </w:r>
          </w:p>
        </w:tc>
        <w:tc>
          <w:tcPr>
            <w:tcW w:w="4678" w:type="dxa"/>
            <w:vAlign w:val="center"/>
          </w:tcPr>
          <w:p w14:paraId="413AE0AD" w14:textId="77777777" w:rsidR="008077BE" w:rsidRPr="008077BE" w:rsidRDefault="008077BE" w:rsidP="00B446F0">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Kiskőrös</w:t>
            </w:r>
          </w:p>
        </w:tc>
      </w:tr>
      <w:tr w:rsidR="008077BE" w:rsidRPr="008077BE" w14:paraId="7BF95BC3" w14:textId="77777777" w:rsidTr="00B446F0">
        <w:trPr>
          <w:jc w:val="center"/>
        </w:trPr>
        <w:tc>
          <w:tcPr>
            <w:tcW w:w="3827" w:type="dxa"/>
            <w:shd w:val="clear" w:color="auto" w:fill="auto"/>
            <w:vAlign w:val="center"/>
          </w:tcPr>
          <w:p w14:paraId="05807F0A" w14:textId="77777777" w:rsidR="008077BE" w:rsidRPr="008077BE" w:rsidRDefault="008077BE" w:rsidP="00B446F0">
            <w:pPr>
              <w:rPr>
                <w:rFonts w:asciiTheme="minorHAnsi" w:eastAsia="Calibri" w:hAnsiTheme="minorHAnsi" w:cstheme="minorHAnsi"/>
                <w:b/>
                <w:bCs/>
                <w:sz w:val="22"/>
                <w:szCs w:val="22"/>
              </w:rPr>
            </w:pPr>
            <w:r w:rsidRPr="008077BE">
              <w:rPr>
                <w:rFonts w:asciiTheme="minorHAnsi" w:eastAsia="Calibri" w:hAnsiTheme="minorHAnsi" w:cstheme="minorHAnsi"/>
                <w:b/>
                <w:bCs/>
                <w:sz w:val="22"/>
                <w:szCs w:val="22"/>
              </w:rPr>
              <w:t>Székhely irányítószám:</w:t>
            </w:r>
          </w:p>
        </w:tc>
        <w:tc>
          <w:tcPr>
            <w:tcW w:w="4678" w:type="dxa"/>
            <w:vAlign w:val="center"/>
          </w:tcPr>
          <w:p w14:paraId="2D9659A2" w14:textId="77777777" w:rsidR="008077BE" w:rsidRPr="008077BE" w:rsidRDefault="008077BE" w:rsidP="00B446F0">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6200</w:t>
            </w:r>
          </w:p>
        </w:tc>
      </w:tr>
      <w:tr w:rsidR="008077BE" w:rsidRPr="008077BE" w14:paraId="7DBD69E6" w14:textId="77777777" w:rsidTr="00B446F0">
        <w:trPr>
          <w:jc w:val="center"/>
        </w:trPr>
        <w:tc>
          <w:tcPr>
            <w:tcW w:w="3827" w:type="dxa"/>
            <w:shd w:val="clear" w:color="auto" w:fill="auto"/>
            <w:vAlign w:val="center"/>
          </w:tcPr>
          <w:p w14:paraId="284245B9" w14:textId="77777777" w:rsidR="008077BE" w:rsidRPr="008077BE" w:rsidRDefault="008077BE" w:rsidP="00B446F0">
            <w:pPr>
              <w:rPr>
                <w:rFonts w:asciiTheme="minorHAnsi" w:eastAsia="Calibri" w:hAnsiTheme="minorHAnsi" w:cstheme="minorHAnsi"/>
                <w:b/>
                <w:bCs/>
                <w:sz w:val="22"/>
                <w:szCs w:val="22"/>
              </w:rPr>
            </w:pPr>
            <w:r w:rsidRPr="008077BE">
              <w:rPr>
                <w:rFonts w:asciiTheme="minorHAnsi" w:eastAsia="Calibri" w:hAnsiTheme="minorHAnsi" w:cstheme="minorHAnsi"/>
                <w:b/>
                <w:bCs/>
                <w:sz w:val="22"/>
                <w:szCs w:val="22"/>
              </w:rPr>
              <w:t>Székhely közterület, házszám:</w:t>
            </w:r>
          </w:p>
        </w:tc>
        <w:tc>
          <w:tcPr>
            <w:tcW w:w="4678" w:type="dxa"/>
            <w:vAlign w:val="center"/>
          </w:tcPr>
          <w:p w14:paraId="117983AE" w14:textId="77777777" w:rsidR="008077BE" w:rsidRPr="008077BE" w:rsidRDefault="008077BE" w:rsidP="00B446F0">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Petőfi Sándor tér 1.</w:t>
            </w:r>
          </w:p>
        </w:tc>
      </w:tr>
      <w:tr w:rsidR="008077BE" w:rsidRPr="008077BE" w14:paraId="4DBB80F5" w14:textId="77777777" w:rsidTr="00B446F0">
        <w:trPr>
          <w:jc w:val="center"/>
        </w:trPr>
        <w:tc>
          <w:tcPr>
            <w:tcW w:w="3827" w:type="dxa"/>
            <w:shd w:val="clear" w:color="auto" w:fill="auto"/>
            <w:vAlign w:val="center"/>
          </w:tcPr>
          <w:p w14:paraId="66948587" w14:textId="77777777" w:rsidR="008077BE" w:rsidRPr="008077BE" w:rsidRDefault="008077BE" w:rsidP="00B446F0">
            <w:pPr>
              <w:rPr>
                <w:rFonts w:asciiTheme="minorHAnsi" w:eastAsia="Calibri" w:hAnsiTheme="minorHAnsi" w:cstheme="minorHAnsi"/>
                <w:b/>
                <w:bCs/>
                <w:sz w:val="22"/>
                <w:szCs w:val="22"/>
              </w:rPr>
            </w:pPr>
            <w:r w:rsidRPr="008077BE">
              <w:rPr>
                <w:rFonts w:asciiTheme="minorHAnsi" w:eastAsia="Calibri" w:hAnsiTheme="minorHAnsi" w:cstheme="minorHAnsi"/>
                <w:b/>
                <w:bCs/>
                <w:sz w:val="22"/>
                <w:szCs w:val="22"/>
              </w:rPr>
              <w:t>Levelezési cím település:</w:t>
            </w:r>
          </w:p>
        </w:tc>
        <w:tc>
          <w:tcPr>
            <w:tcW w:w="4678" w:type="dxa"/>
            <w:vAlign w:val="center"/>
          </w:tcPr>
          <w:p w14:paraId="6AD37850" w14:textId="77777777" w:rsidR="008077BE" w:rsidRPr="008077BE" w:rsidRDefault="008077BE" w:rsidP="00B446F0">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Kiskőrös</w:t>
            </w:r>
          </w:p>
        </w:tc>
      </w:tr>
      <w:tr w:rsidR="008077BE" w:rsidRPr="008077BE" w14:paraId="20B75EFB" w14:textId="77777777" w:rsidTr="00B446F0">
        <w:trPr>
          <w:jc w:val="center"/>
        </w:trPr>
        <w:tc>
          <w:tcPr>
            <w:tcW w:w="3827" w:type="dxa"/>
            <w:shd w:val="clear" w:color="auto" w:fill="auto"/>
            <w:vAlign w:val="center"/>
          </w:tcPr>
          <w:p w14:paraId="2D4F266C" w14:textId="77777777" w:rsidR="008077BE" w:rsidRPr="008077BE" w:rsidRDefault="008077BE" w:rsidP="00B446F0">
            <w:pPr>
              <w:rPr>
                <w:rFonts w:asciiTheme="minorHAnsi" w:eastAsia="Calibri" w:hAnsiTheme="minorHAnsi" w:cstheme="minorHAnsi"/>
                <w:b/>
                <w:bCs/>
                <w:sz w:val="22"/>
                <w:szCs w:val="22"/>
              </w:rPr>
            </w:pPr>
            <w:r w:rsidRPr="008077BE">
              <w:rPr>
                <w:rFonts w:asciiTheme="minorHAnsi" w:eastAsia="Calibri" w:hAnsiTheme="minorHAnsi" w:cstheme="minorHAnsi"/>
                <w:b/>
                <w:bCs/>
                <w:sz w:val="22"/>
                <w:szCs w:val="22"/>
              </w:rPr>
              <w:t>Levelezési cím irányítószám:</w:t>
            </w:r>
          </w:p>
        </w:tc>
        <w:tc>
          <w:tcPr>
            <w:tcW w:w="4678" w:type="dxa"/>
            <w:vAlign w:val="center"/>
          </w:tcPr>
          <w:p w14:paraId="5081DAE5" w14:textId="77777777" w:rsidR="008077BE" w:rsidRPr="008077BE" w:rsidRDefault="008077BE" w:rsidP="00B446F0">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6200</w:t>
            </w:r>
          </w:p>
        </w:tc>
      </w:tr>
      <w:tr w:rsidR="008077BE" w:rsidRPr="008077BE" w14:paraId="1DC87208" w14:textId="77777777" w:rsidTr="00B446F0">
        <w:trPr>
          <w:jc w:val="center"/>
        </w:trPr>
        <w:tc>
          <w:tcPr>
            <w:tcW w:w="3827" w:type="dxa"/>
            <w:shd w:val="clear" w:color="auto" w:fill="auto"/>
            <w:vAlign w:val="center"/>
          </w:tcPr>
          <w:p w14:paraId="35C38A37" w14:textId="77777777" w:rsidR="008077BE" w:rsidRPr="008077BE" w:rsidRDefault="008077BE" w:rsidP="00B446F0">
            <w:pPr>
              <w:rPr>
                <w:rFonts w:asciiTheme="minorHAnsi" w:eastAsia="Calibri" w:hAnsiTheme="minorHAnsi" w:cstheme="minorHAnsi"/>
                <w:b/>
                <w:bCs/>
                <w:sz w:val="22"/>
                <w:szCs w:val="22"/>
              </w:rPr>
            </w:pPr>
            <w:r w:rsidRPr="008077BE">
              <w:rPr>
                <w:rFonts w:asciiTheme="minorHAnsi" w:eastAsia="Calibri" w:hAnsiTheme="minorHAnsi" w:cstheme="minorHAnsi"/>
                <w:b/>
                <w:bCs/>
                <w:sz w:val="22"/>
                <w:szCs w:val="22"/>
              </w:rPr>
              <w:t>Levelezési cím közterület, házszám:</w:t>
            </w:r>
          </w:p>
        </w:tc>
        <w:tc>
          <w:tcPr>
            <w:tcW w:w="4678" w:type="dxa"/>
            <w:vAlign w:val="center"/>
          </w:tcPr>
          <w:p w14:paraId="299A4150" w14:textId="77777777" w:rsidR="008077BE" w:rsidRPr="008077BE" w:rsidRDefault="008077BE" w:rsidP="00B446F0">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Petőfi Sándor tér 1.</w:t>
            </w:r>
          </w:p>
        </w:tc>
      </w:tr>
      <w:tr w:rsidR="008077BE" w:rsidRPr="008077BE" w14:paraId="0E95220C" w14:textId="77777777" w:rsidTr="00B446F0">
        <w:trPr>
          <w:trHeight w:val="414"/>
          <w:jc w:val="center"/>
        </w:trPr>
        <w:tc>
          <w:tcPr>
            <w:tcW w:w="3827" w:type="dxa"/>
            <w:shd w:val="clear" w:color="auto" w:fill="auto"/>
            <w:vAlign w:val="center"/>
          </w:tcPr>
          <w:p w14:paraId="2DCB59D3" w14:textId="77777777" w:rsidR="008077BE" w:rsidRPr="008077BE" w:rsidRDefault="008077BE" w:rsidP="00B446F0">
            <w:pPr>
              <w:rPr>
                <w:rFonts w:asciiTheme="minorHAnsi" w:eastAsia="Calibri" w:hAnsiTheme="minorHAnsi" w:cstheme="minorHAnsi"/>
                <w:b/>
                <w:bCs/>
                <w:sz w:val="22"/>
                <w:szCs w:val="22"/>
              </w:rPr>
            </w:pPr>
            <w:r w:rsidRPr="008077BE">
              <w:rPr>
                <w:rFonts w:asciiTheme="minorHAnsi" w:eastAsia="Calibri" w:hAnsiTheme="minorHAnsi" w:cstheme="minorHAnsi"/>
                <w:b/>
                <w:bCs/>
                <w:sz w:val="22"/>
                <w:szCs w:val="22"/>
              </w:rPr>
              <w:t>Kedvezményezett törvényes képviselője:</w:t>
            </w:r>
          </w:p>
        </w:tc>
        <w:tc>
          <w:tcPr>
            <w:tcW w:w="4678" w:type="dxa"/>
            <w:vAlign w:val="center"/>
          </w:tcPr>
          <w:p w14:paraId="6D41C0FA" w14:textId="77777777" w:rsidR="008077BE" w:rsidRPr="008077BE" w:rsidRDefault="008077BE" w:rsidP="00B446F0">
            <w:pPr>
              <w:rPr>
                <w:rFonts w:asciiTheme="minorHAnsi" w:hAnsiTheme="minorHAnsi" w:cstheme="minorHAnsi"/>
                <w:color w:val="000000"/>
                <w:sz w:val="22"/>
                <w:szCs w:val="22"/>
              </w:rPr>
            </w:pPr>
            <w:r w:rsidRPr="008077BE">
              <w:rPr>
                <w:rFonts w:asciiTheme="minorHAnsi" w:hAnsiTheme="minorHAnsi" w:cstheme="minorHAnsi"/>
                <w:color w:val="000000"/>
                <w:sz w:val="22"/>
                <w:szCs w:val="22"/>
              </w:rPr>
              <w:t>Györk Ernőné</w:t>
            </w:r>
          </w:p>
        </w:tc>
      </w:tr>
      <w:tr w:rsidR="008077BE" w:rsidRPr="008077BE" w14:paraId="26D4AFD6" w14:textId="77777777" w:rsidTr="00B446F0">
        <w:trPr>
          <w:jc w:val="center"/>
        </w:trPr>
        <w:tc>
          <w:tcPr>
            <w:tcW w:w="3827" w:type="dxa"/>
            <w:shd w:val="clear" w:color="auto" w:fill="auto"/>
            <w:vAlign w:val="center"/>
          </w:tcPr>
          <w:p w14:paraId="0A47D724" w14:textId="77777777" w:rsidR="008077BE" w:rsidRPr="008077BE" w:rsidRDefault="008077BE" w:rsidP="00B446F0">
            <w:pPr>
              <w:rPr>
                <w:rFonts w:asciiTheme="minorHAnsi" w:eastAsia="Calibri" w:hAnsiTheme="minorHAnsi" w:cstheme="minorHAnsi"/>
                <w:b/>
                <w:bCs/>
                <w:sz w:val="22"/>
                <w:szCs w:val="22"/>
              </w:rPr>
            </w:pPr>
            <w:r w:rsidRPr="008077BE">
              <w:rPr>
                <w:rFonts w:asciiTheme="minorHAnsi" w:eastAsia="Calibri" w:hAnsiTheme="minorHAnsi" w:cstheme="minorHAnsi"/>
                <w:b/>
                <w:bCs/>
                <w:sz w:val="22"/>
                <w:szCs w:val="22"/>
              </w:rPr>
              <w:t>Kapcsolattartó neve:</w:t>
            </w:r>
          </w:p>
        </w:tc>
        <w:tc>
          <w:tcPr>
            <w:tcW w:w="4678" w:type="dxa"/>
            <w:vAlign w:val="center"/>
          </w:tcPr>
          <w:p w14:paraId="01153D13" w14:textId="77777777" w:rsidR="008077BE" w:rsidRPr="008077BE" w:rsidRDefault="008077BE" w:rsidP="00B446F0">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Molnár Éva</w:t>
            </w:r>
          </w:p>
        </w:tc>
      </w:tr>
      <w:tr w:rsidR="008077BE" w:rsidRPr="008077BE" w14:paraId="5EA59BAD" w14:textId="77777777" w:rsidTr="00B446F0">
        <w:trPr>
          <w:jc w:val="center"/>
        </w:trPr>
        <w:tc>
          <w:tcPr>
            <w:tcW w:w="3827" w:type="dxa"/>
            <w:shd w:val="clear" w:color="auto" w:fill="auto"/>
            <w:vAlign w:val="center"/>
          </w:tcPr>
          <w:p w14:paraId="486A657B" w14:textId="77777777" w:rsidR="008077BE" w:rsidRPr="008077BE" w:rsidRDefault="008077BE" w:rsidP="00B446F0">
            <w:pPr>
              <w:rPr>
                <w:rFonts w:asciiTheme="minorHAnsi" w:eastAsia="Calibri" w:hAnsiTheme="minorHAnsi" w:cstheme="minorHAnsi"/>
                <w:b/>
                <w:bCs/>
                <w:sz w:val="22"/>
                <w:szCs w:val="22"/>
              </w:rPr>
            </w:pPr>
            <w:r w:rsidRPr="008077BE">
              <w:rPr>
                <w:rFonts w:asciiTheme="minorHAnsi" w:eastAsia="Calibri" w:hAnsiTheme="minorHAnsi" w:cstheme="minorHAnsi"/>
                <w:b/>
                <w:bCs/>
                <w:sz w:val="22"/>
                <w:szCs w:val="22"/>
              </w:rPr>
              <w:t>Kapcsolattartó elérhetősége (telefonszám):</w:t>
            </w:r>
          </w:p>
        </w:tc>
        <w:tc>
          <w:tcPr>
            <w:tcW w:w="4678" w:type="dxa"/>
            <w:vAlign w:val="center"/>
          </w:tcPr>
          <w:p w14:paraId="34C402A1" w14:textId="77777777" w:rsidR="008077BE" w:rsidRPr="008077BE" w:rsidRDefault="008077BE" w:rsidP="00B446F0">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06-78-513-120/208</w:t>
            </w:r>
          </w:p>
        </w:tc>
      </w:tr>
      <w:tr w:rsidR="008077BE" w:rsidRPr="008077BE" w14:paraId="78744E87" w14:textId="77777777" w:rsidTr="00B446F0">
        <w:trPr>
          <w:jc w:val="center"/>
        </w:trPr>
        <w:tc>
          <w:tcPr>
            <w:tcW w:w="3827" w:type="dxa"/>
            <w:shd w:val="clear" w:color="auto" w:fill="auto"/>
            <w:vAlign w:val="center"/>
          </w:tcPr>
          <w:p w14:paraId="125216BD" w14:textId="77777777" w:rsidR="008077BE" w:rsidRPr="008077BE" w:rsidRDefault="008077BE" w:rsidP="00B446F0">
            <w:pPr>
              <w:rPr>
                <w:rFonts w:asciiTheme="minorHAnsi" w:eastAsia="Calibri" w:hAnsiTheme="minorHAnsi" w:cstheme="minorHAnsi"/>
                <w:b/>
                <w:bCs/>
                <w:sz w:val="22"/>
                <w:szCs w:val="22"/>
              </w:rPr>
            </w:pPr>
            <w:r w:rsidRPr="008077BE">
              <w:rPr>
                <w:rFonts w:asciiTheme="minorHAnsi" w:eastAsia="Calibri" w:hAnsiTheme="minorHAnsi" w:cstheme="minorHAnsi"/>
                <w:b/>
                <w:bCs/>
                <w:sz w:val="22"/>
                <w:szCs w:val="22"/>
              </w:rPr>
              <w:t>Megítélt támogatási összeg (Ft):</w:t>
            </w:r>
          </w:p>
        </w:tc>
        <w:tc>
          <w:tcPr>
            <w:tcW w:w="4678" w:type="dxa"/>
            <w:vAlign w:val="center"/>
          </w:tcPr>
          <w:p w14:paraId="723F10CC" w14:textId="77777777" w:rsidR="008077BE" w:rsidRPr="008077BE" w:rsidRDefault="008077BE" w:rsidP="00B446F0">
            <w:pPr>
              <w:rPr>
                <w:rFonts w:asciiTheme="minorHAnsi" w:eastAsia="Calibri" w:hAnsiTheme="minorHAnsi" w:cstheme="minorHAnsi"/>
                <w:sz w:val="22"/>
                <w:szCs w:val="22"/>
              </w:rPr>
            </w:pPr>
            <w:r w:rsidRPr="008077BE">
              <w:rPr>
                <w:rFonts w:asciiTheme="minorHAnsi" w:eastAsia="Calibri" w:hAnsiTheme="minorHAnsi" w:cstheme="minorHAnsi"/>
                <w:sz w:val="22"/>
                <w:szCs w:val="22"/>
              </w:rPr>
              <w:t xml:space="preserve">1.040.000 Ft </w:t>
            </w:r>
          </w:p>
        </w:tc>
      </w:tr>
    </w:tbl>
    <w:p w14:paraId="20F58AF4" w14:textId="77777777" w:rsidR="008077BE" w:rsidRPr="008077BE" w:rsidRDefault="008077BE" w:rsidP="008077BE">
      <w:pPr>
        <w:pStyle w:val="Listaszerbekezds"/>
        <w:rPr>
          <w:rFonts w:asciiTheme="minorHAnsi" w:eastAsia="Calibri" w:hAnsiTheme="minorHAnsi" w:cstheme="minorHAnsi"/>
          <w:sz w:val="22"/>
          <w:szCs w:val="22"/>
        </w:rPr>
      </w:pPr>
    </w:p>
    <w:p w14:paraId="06E07A80" w14:textId="77777777" w:rsidR="008077BE" w:rsidRPr="008077BE" w:rsidRDefault="008077BE" w:rsidP="00427BA4">
      <w:pPr>
        <w:pStyle w:val="Listaszerbekezds"/>
        <w:numPr>
          <w:ilvl w:val="0"/>
          <w:numId w:val="4"/>
        </w:numPr>
        <w:spacing w:after="160" w:line="259" w:lineRule="auto"/>
        <w:contextualSpacing/>
        <w:jc w:val="both"/>
        <w:rPr>
          <w:rFonts w:asciiTheme="minorHAnsi" w:eastAsia="Calibri" w:hAnsiTheme="minorHAnsi" w:cstheme="minorHAnsi"/>
          <w:sz w:val="22"/>
          <w:szCs w:val="22"/>
        </w:rPr>
      </w:pPr>
      <w:r w:rsidRPr="008077BE">
        <w:rPr>
          <w:rFonts w:asciiTheme="minorHAnsi" w:eastAsia="Calibri" w:hAnsiTheme="minorHAnsi" w:cstheme="minorHAnsi"/>
          <w:sz w:val="22"/>
          <w:szCs w:val="22"/>
          <w:u w:val="single"/>
        </w:rPr>
        <w:t>Bankköltség</w:t>
      </w:r>
      <w:r w:rsidRPr="008077BE">
        <w:rPr>
          <w:rFonts w:asciiTheme="minorHAnsi" w:eastAsia="Calibri" w:hAnsiTheme="minorHAnsi" w:cstheme="minorHAnsi"/>
          <w:sz w:val="22"/>
          <w:szCs w:val="22"/>
        </w:rPr>
        <w:t xml:space="preserve"> 2/2021. (II.15.), 7/2021. (V.03.), 9/2021. (V.14.) és 14/2021. (VI.14.) elnöki határozatok, 15/2021. (VII.22.) és 28/2021. (IX.28.) testületi határozatok.</w:t>
      </w:r>
    </w:p>
    <w:p w14:paraId="6CC83B64" w14:textId="77777777" w:rsidR="008077BE" w:rsidRPr="008077BE" w:rsidRDefault="008077BE" w:rsidP="008077BE">
      <w:pPr>
        <w:pStyle w:val="Listaszerbekezds"/>
        <w:rPr>
          <w:rFonts w:asciiTheme="minorHAnsi" w:eastAsia="Calibri" w:hAnsiTheme="minorHAnsi" w:cstheme="minorHAnsi"/>
          <w:sz w:val="22"/>
          <w:szCs w:val="22"/>
        </w:rPr>
      </w:pPr>
    </w:p>
    <w:p w14:paraId="589B62B0" w14:textId="77777777" w:rsidR="008077BE" w:rsidRPr="008077BE" w:rsidRDefault="008077BE" w:rsidP="00427BA4">
      <w:pPr>
        <w:pStyle w:val="Listaszerbekezds"/>
        <w:numPr>
          <w:ilvl w:val="0"/>
          <w:numId w:val="4"/>
        </w:numPr>
        <w:spacing w:after="160" w:line="259" w:lineRule="auto"/>
        <w:contextualSpacing/>
        <w:jc w:val="both"/>
        <w:rPr>
          <w:rFonts w:asciiTheme="minorHAnsi" w:eastAsia="Calibri" w:hAnsiTheme="minorHAnsi" w:cstheme="minorHAnsi"/>
          <w:sz w:val="22"/>
          <w:szCs w:val="22"/>
        </w:rPr>
      </w:pPr>
      <w:r w:rsidRPr="008077BE">
        <w:rPr>
          <w:rFonts w:asciiTheme="minorHAnsi" w:eastAsia="Calibri" w:hAnsiTheme="minorHAnsi" w:cstheme="minorHAnsi"/>
          <w:sz w:val="22"/>
          <w:szCs w:val="22"/>
          <w:u w:val="single"/>
        </w:rPr>
        <w:t>Balaton</w:t>
      </w:r>
      <w:r w:rsidRPr="008077BE">
        <w:rPr>
          <w:rFonts w:asciiTheme="minorHAnsi" w:eastAsia="Calibri" w:hAnsiTheme="minorHAnsi" w:cstheme="minorHAnsi"/>
          <w:sz w:val="22"/>
          <w:szCs w:val="22"/>
        </w:rPr>
        <w:t xml:space="preserve"> </w:t>
      </w:r>
      <w:r w:rsidRPr="008077BE">
        <w:rPr>
          <w:rFonts w:asciiTheme="minorHAnsi" w:eastAsia="Calibri" w:hAnsiTheme="minorHAnsi" w:cstheme="minorHAnsi"/>
          <w:sz w:val="22"/>
          <w:szCs w:val="22"/>
          <w:u w:val="single"/>
        </w:rPr>
        <w:t>környéki</w:t>
      </w:r>
      <w:r w:rsidRPr="008077BE">
        <w:rPr>
          <w:rFonts w:asciiTheme="minorHAnsi" w:eastAsia="Calibri" w:hAnsiTheme="minorHAnsi" w:cstheme="minorHAnsi"/>
          <w:sz w:val="22"/>
          <w:szCs w:val="22"/>
        </w:rPr>
        <w:t xml:space="preserve"> </w:t>
      </w:r>
      <w:r w:rsidRPr="008077BE">
        <w:rPr>
          <w:rFonts w:asciiTheme="minorHAnsi" w:eastAsia="Calibri" w:hAnsiTheme="minorHAnsi" w:cstheme="minorHAnsi"/>
          <w:sz w:val="22"/>
          <w:szCs w:val="22"/>
          <w:u w:val="single"/>
        </w:rPr>
        <w:t>nyárindító</w:t>
      </w:r>
      <w:r w:rsidRPr="008077BE">
        <w:rPr>
          <w:rFonts w:asciiTheme="minorHAnsi" w:eastAsia="Calibri" w:hAnsiTheme="minorHAnsi" w:cstheme="minorHAnsi"/>
          <w:sz w:val="22"/>
          <w:szCs w:val="22"/>
        </w:rPr>
        <w:t xml:space="preserve"> </w:t>
      </w:r>
      <w:r w:rsidRPr="008077BE">
        <w:rPr>
          <w:rFonts w:asciiTheme="minorHAnsi" w:eastAsia="Calibri" w:hAnsiTheme="minorHAnsi" w:cstheme="minorHAnsi"/>
          <w:sz w:val="22"/>
          <w:szCs w:val="22"/>
          <w:u w:val="single"/>
        </w:rPr>
        <w:t>kirándulás</w:t>
      </w:r>
      <w:r w:rsidRPr="008077BE">
        <w:rPr>
          <w:rFonts w:asciiTheme="minorHAnsi" w:eastAsia="Calibri" w:hAnsiTheme="minorHAnsi" w:cstheme="minorHAnsi"/>
          <w:sz w:val="22"/>
          <w:szCs w:val="22"/>
        </w:rPr>
        <w:t xml:space="preserve"> - 12/2021. (VI.14.) elnöki határozat Már nagyon vártuk, hogy találkozzunk egymással, és együtt tölthessünk egy kellemes napot. Kora reggel buszra szálltunk és először Simontornyán megtekintettük a várat. Utunkat tovább folytatva Szántódra érkeztünk, ahonnan a komp segítségével áthajóztunk Tihanyba. Tihany nevezetességeinek megtekintése után Balatonfüredre érkeztünk városnézésre. Programunk zárásaként, mi kiskőrösi bortermelők megkóstoltuk és összehasonlítottuk a csopaki borokat. Ezután az útirányt hazafelé vettük.</w:t>
      </w:r>
    </w:p>
    <w:p w14:paraId="5C25E169" w14:textId="77777777" w:rsidR="008077BE" w:rsidRPr="008077BE" w:rsidRDefault="008077BE" w:rsidP="008077BE">
      <w:pPr>
        <w:pStyle w:val="Listaszerbekezds"/>
        <w:rPr>
          <w:rFonts w:asciiTheme="minorHAnsi" w:eastAsia="Calibri" w:hAnsiTheme="minorHAnsi" w:cstheme="minorHAnsi"/>
          <w:sz w:val="22"/>
          <w:szCs w:val="22"/>
        </w:rPr>
      </w:pPr>
    </w:p>
    <w:p w14:paraId="3445736E" w14:textId="77777777" w:rsidR="008077BE" w:rsidRPr="008077BE" w:rsidRDefault="008077BE" w:rsidP="00427BA4">
      <w:pPr>
        <w:pStyle w:val="Listaszerbekezds"/>
        <w:numPr>
          <w:ilvl w:val="0"/>
          <w:numId w:val="4"/>
        </w:numPr>
        <w:spacing w:after="160" w:line="259" w:lineRule="auto"/>
        <w:contextualSpacing/>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 xml:space="preserve">Hagyományok Házában </w:t>
      </w:r>
      <w:r w:rsidRPr="008077BE">
        <w:rPr>
          <w:rFonts w:asciiTheme="minorHAnsi" w:eastAsia="Calibri" w:hAnsiTheme="minorHAnsi" w:cstheme="minorHAnsi"/>
          <w:sz w:val="22"/>
          <w:szCs w:val="22"/>
          <w:u w:val="single"/>
        </w:rPr>
        <w:t>vacsoraest</w:t>
      </w:r>
      <w:r w:rsidRPr="008077BE">
        <w:rPr>
          <w:rFonts w:asciiTheme="minorHAnsi" w:eastAsia="Calibri" w:hAnsiTheme="minorHAnsi" w:cstheme="minorHAnsi"/>
          <w:sz w:val="22"/>
          <w:szCs w:val="22"/>
        </w:rPr>
        <w:t xml:space="preserve"> - 11/2021. (VI.14.) elnöki határozat A tavasszal készült hagyományok házát, a pandémia miatt csak most tudtuk birtokba venni. Már mindenki nagyon kíváncsi volt rá, ezért egy házbemutatóval egybekötött vacsorát tartottunk. Mindenkinek nagyon tetszett, és büszkék vagyunk arra, hogy ilyen körülmények között tevékenykedhetünk.</w:t>
      </w:r>
    </w:p>
    <w:p w14:paraId="676A0738" w14:textId="77777777" w:rsidR="008077BE" w:rsidRPr="008077BE" w:rsidRDefault="008077BE" w:rsidP="008077BE">
      <w:pPr>
        <w:pStyle w:val="Listaszerbekezds"/>
        <w:rPr>
          <w:rFonts w:asciiTheme="minorHAnsi" w:eastAsia="Calibri" w:hAnsiTheme="minorHAnsi" w:cstheme="minorHAnsi"/>
          <w:sz w:val="22"/>
          <w:szCs w:val="22"/>
        </w:rPr>
      </w:pPr>
    </w:p>
    <w:p w14:paraId="69A3DB63" w14:textId="77777777" w:rsidR="008077BE" w:rsidRPr="008077BE" w:rsidRDefault="008077BE" w:rsidP="00427BA4">
      <w:pPr>
        <w:pStyle w:val="Listaszerbekezds"/>
        <w:numPr>
          <w:ilvl w:val="0"/>
          <w:numId w:val="4"/>
        </w:numPr>
        <w:spacing w:after="160" w:line="259" w:lineRule="auto"/>
        <w:contextualSpacing/>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 xml:space="preserve">Nemzetiségi ügyek miatti utazás 13/2021. (VI.14.) elnöki határozat </w:t>
      </w:r>
      <w:r w:rsidRPr="008077BE">
        <w:rPr>
          <w:rFonts w:asciiTheme="minorHAnsi" w:eastAsia="Calibri" w:hAnsiTheme="minorHAnsi" w:cstheme="minorHAnsi"/>
          <w:sz w:val="22"/>
          <w:szCs w:val="22"/>
          <w:u w:val="single"/>
        </w:rPr>
        <w:t>Kecskemét</w:t>
      </w:r>
      <w:r w:rsidRPr="008077BE">
        <w:rPr>
          <w:rFonts w:asciiTheme="minorHAnsi" w:hAnsiTheme="minorHAnsi" w:cstheme="minorHAnsi"/>
          <w:sz w:val="22"/>
          <w:szCs w:val="22"/>
        </w:rPr>
        <w:t xml:space="preserve"> </w:t>
      </w:r>
      <w:r w:rsidRPr="008077BE">
        <w:rPr>
          <w:rFonts w:asciiTheme="minorHAnsi" w:eastAsia="Calibri" w:hAnsiTheme="minorHAnsi" w:cstheme="minorHAnsi"/>
          <w:sz w:val="22"/>
          <w:szCs w:val="22"/>
        </w:rPr>
        <w:t>Július 9-én 3 napos szlovákiai útra indultunk „Közép-Szlovákiában őseink nyomában” című kirándulás alkalmából. A kirándulást a Délalföldi Szlovákok Uniója-Szövetsége szervezte, ezért mi útközben csatlakoztunk hozzájuk. Kecskemétig autóval közlekedtünk majd átszálltunk a buszra. Visszafelé ugyancsak Kecskemétig a szervezett busszal érkeztünk, majd Kecskeméttől-Kiskőrösig autóval tettük meg az utat.</w:t>
      </w:r>
    </w:p>
    <w:p w14:paraId="4E246252" w14:textId="77777777" w:rsidR="008077BE" w:rsidRPr="008077BE" w:rsidRDefault="008077BE" w:rsidP="008077BE">
      <w:pPr>
        <w:pStyle w:val="Listaszerbekezds"/>
        <w:rPr>
          <w:rFonts w:asciiTheme="minorHAnsi" w:eastAsia="Calibri" w:hAnsiTheme="minorHAnsi" w:cstheme="minorHAnsi"/>
          <w:sz w:val="22"/>
          <w:szCs w:val="22"/>
        </w:rPr>
      </w:pPr>
    </w:p>
    <w:p w14:paraId="64DCB935" w14:textId="77777777" w:rsidR="008077BE" w:rsidRPr="008077BE" w:rsidRDefault="008077BE" w:rsidP="00427BA4">
      <w:pPr>
        <w:pStyle w:val="Listaszerbekezds"/>
        <w:numPr>
          <w:ilvl w:val="0"/>
          <w:numId w:val="4"/>
        </w:numPr>
        <w:spacing w:after="160" w:line="259" w:lineRule="auto"/>
        <w:contextualSpacing/>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A TOP-7.1.1 "Sokszínű (szlovák) hagyomány (Kiskőrösön)" pályázatnál (1/2020. (VI.08.) és 6/2021. (V.03.) elnöki hat.) megbízási díjak után fizetendő személyi jövedelemadó és szociális hozzájárulási adó ezer Ft-ra történő kerekítés miatti befizetés.</w:t>
      </w:r>
    </w:p>
    <w:p w14:paraId="02BA02CB" w14:textId="77777777" w:rsidR="008077BE" w:rsidRPr="008077BE" w:rsidRDefault="008077BE" w:rsidP="008077BE">
      <w:pPr>
        <w:pStyle w:val="Listaszerbekezds"/>
        <w:rPr>
          <w:rFonts w:asciiTheme="minorHAnsi" w:eastAsia="Calibri" w:hAnsiTheme="minorHAnsi" w:cstheme="minorHAnsi"/>
          <w:sz w:val="22"/>
          <w:szCs w:val="22"/>
        </w:rPr>
      </w:pPr>
    </w:p>
    <w:p w14:paraId="3509E5BC" w14:textId="77777777" w:rsidR="008077BE" w:rsidRPr="008077BE" w:rsidRDefault="008077BE" w:rsidP="00427BA4">
      <w:pPr>
        <w:pStyle w:val="Listaszerbekezds"/>
        <w:numPr>
          <w:ilvl w:val="0"/>
          <w:numId w:val="4"/>
        </w:numPr>
        <w:spacing w:after="160" w:line="259" w:lineRule="auto"/>
        <w:contextualSpacing/>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 xml:space="preserve">Ludové Noviny </w:t>
      </w:r>
      <w:r w:rsidRPr="008077BE">
        <w:rPr>
          <w:rFonts w:asciiTheme="minorHAnsi" w:eastAsia="Calibri" w:hAnsiTheme="minorHAnsi" w:cstheme="minorHAnsi"/>
          <w:sz w:val="22"/>
          <w:szCs w:val="22"/>
          <w:u w:val="single"/>
        </w:rPr>
        <w:t>előfizetés</w:t>
      </w:r>
      <w:r w:rsidRPr="008077BE">
        <w:rPr>
          <w:rFonts w:asciiTheme="minorHAnsi" w:eastAsia="Calibri" w:hAnsiTheme="minorHAnsi" w:cstheme="minorHAnsi"/>
          <w:sz w:val="22"/>
          <w:szCs w:val="22"/>
        </w:rPr>
        <w:t xml:space="preserve"> - 5/2021. (VII.22.) test-i határozat. Évtizedek óta járatjuk az újságot. Rendezvényeinkre a szlovák újságírók is eljönnek így évente legalább 10-15 alkalommal benne vagyunk az újságban.</w:t>
      </w:r>
    </w:p>
    <w:p w14:paraId="57BF3BC8" w14:textId="77777777" w:rsidR="008077BE" w:rsidRPr="008077BE" w:rsidRDefault="008077BE" w:rsidP="008077BE">
      <w:pPr>
        <w:pStyle w:val="Listaszerbekezds"/>
        <w:jc w:val="both"/>
        <w:rPr>
          <w:rFonts w:asciiTheme="minorHAnsi" w:eastAsia="Calibri" w:hAnsiTheme="minorHAnsi" w:cstheme="minorHAnsi"/>
          <w:sz w:val="22"/>
          <w:szCs w:val="22"/>
        </w:rPr>
      </w:pPr>
    </w:p>
    <w:p w14:paraId="5E655A5F" w14:textId="77777777" w:rsidR="008077BE" w:rsidRPr="008077BE" w:rsidRDefault="008077BE" w:rsidP="00427BA4">
      <w:pPr>
        <w:pStyle w:val="Listaszerbekezds"/>
        <w:numPr>
          <w:ilvl w:val="0"/>
          <w:numId w:val="4"/>
        </w:numPr>
        <w:spacing w:after="160" w:line="259" w:lineRule="auto"/>
        <w:contextualSpacing/>
        <w:jc w:val="both"/>
        <w:rPr>
          <w:rFonts w:asciiTheme="minorHAnsi" w:eastAsia="Calibri" w:hAnsiTheme="minorHAnsi" w:cstheme="minorHAnsi"/>
          <w:sz w:val="22"/>
          <w:szCs w:val="22"/>
        </w:rPr>
      </w:pPr>
      <w:r w:rsidRPr="008077BE">
        <w:rPr>
          <w:rFonts w:asciiTheme="minorHAnsi" w:eastAsia="Calibri" w:hAnsiTheme="minorHAnsi" w:cstheme="minorHAnsi"/>
          <w:sz w:val="22"/>
          <w:szCs w:val="22"/>
          <w:u w:val="single"/>
        </w:rPr>
        <w:lastRenderedPageBreak/>
        <w:t>Mátraszentimrei utazás</w:t>
      </w:r>
      <w:r w:rsidRPr="008077BE">
        <w:rPr>
          <w:rFonts w:asciiTheme="minorHAnsi" w:eastAsia="Calibri" w:hAnsiTheme="minorHAnsi" w:cstheme="minorHAnsi"/>
          <w:sz w:val="22"/>
          <w:szCs w:val="22"/>
        </w:rPr>
        <w:t xml:space="preserve"> – 7-8-9-10/2021. (VII.22.) testületi határozatok. A mátraszentimrei Szlovák Nemz.Önkormányzat meghívására részt vettünk a település nemzetiségi és falunapján .Népdalkörünk és Szivárvány Néptáncegyüttesünk csodálatos műsorral szerepelt, vendéglátóink nagy örömére. A nagy távolságra való tekintettel szállást is biztosítottak számunkra, ezért csak másnap tértünk haza. Útközben megálltunk Kékestetőn, és gyönyörködtünk a Mátra szépségében.</w:t>
      </w:r>
    </w:p>
    <w:p w14:paraId="7148CBDF" w14:textId="77777777" w:rsidR="008077BE" w:rsidRPr="008077BE" w:rsidRDefault="008077BE" w:rsidP="008077BE">
      <w:pPr>
        <w:pStyle w:val="Listaszerbekezds"/>
        <w:jc w:val="both"/>
        <w:rPr>
          <w:rFonts w:asciiTheme="minorHAnsi" w:eastAsia="Calibri" w:hAnsiTheme="minorHAnsi" w:cstheme="minorHAnsi"/>
          <w:sz w:val="22"/>
          <w:szCs w:val="22"/>
        </w:rPr>
      </w:pPr>
    </w:p>
    <w:p w14:paraId="10C2104B" w14:textId="77777777" w:rsidR="008077BE" w:rsidRPr="008077BE" w:rsidRDefault="008077BE" w:rsidP="00427BA4">
      <w:pPr>
        <w:pStyle w:val="Listaszerbekezds"/>
        <w:numPr>
          <w:ilvl w:val="0"/>
          <w:numId w:val="4"/>
        </w:numPr>
        <w:spacing w:after="160" w:line="259" w:lineRule="auto"/>
        <w:contextualSpacing/>
        <w:jc w:val="both"/>
        <w:rPr>
          <w:rFonts w:asciiTheme="minorHAnsi" w:eastAsia="Calibri" w:hAnsiTheme="minorHAnsi" w:cstheme="minorHAnsi"/>
          <w:sz w:val="22"/>
          <w:szCs w:val="22"/>
        </w:rPr>
      </w:pPr>
      <w:r w:rsidRPr="008077BE">
        <w:rPr>
          <w:rFonts w:asciiTheme="minorHAnsi" w:eastAsia="Calibri" w:hAnsiTheme="minorHAnsi" w:cstheme="minorHAnsi"/>
          <w:sz w:val="22"/>
          <w:szCs w:val="22"/>
          <w:u w:val="single"/>
        </w:rPr>
        <w:t>Koszorú</w:t>
      </w:r>
      <w:r w:rsidRPr="008077BE">
        <w:rPr>
          <w:rFonts w:asciiTheme="minorHAnsi" w:eastAsia="Calibri" w:hAnsiTheme="minorHAnsi" w:cstheme="minorHAnsi"/>
          <w:sz w:val="22"/>
          <w:szCs w:val="22"/>
        </w:rPr>
        <w:t xml:space="preserve"> a koronavírusban elhunyt tagok temetésére 4/2021. (III.08.) elnöki határozat. A pandémia sajnos a kiskőrösi szlovákságot sem kímélte. Nagy szomorúságunkra utolsó útjára kellett kísérni több tagtársunkat is. Koszorúk vásárlásával emlékeztünk rájuk</w:t>
      </w:r>
    </w:p>
    <w:p w14:paraId="7FF7BE78" w14:textId="77777777" w:rsidR="008077BE" w:rsidRPr="008077BE" w:rsidRDefault="008077BE" w:rsidP="008077BE">
      <w:pPr>
        <w:pStyle w:val="Listaszerbekezds"/>
        <w:rPr>
          <w:rFonts w:asciiTheme="minorHAnsi" w:eastAsia="Calibri" w:hAnsiTheme="minorHAnsi" w:cstheme="minorHAnsi"/>
          <w:sz w:val="22"/>
          <w:szCs w:val="22"/>
        </w:rPr>
      </w:pPr>
    </w:p>
    <w:p w14:paraId="5E530EC2" w14:textId="77777777" w:rsidR="008077BE" w:rsidRPr="008077BE" w:rsidRDefault="008077BE" w:rsidP="00427BA4">
      <w:pPr>
        <w:pStyle w:val="Listaszerbekezds"/>
        <w:numPr>
          <w:ilvl w:val="0"/>
          <w:numId w:val="4"/>
        </w:numPr>
        <w:spacing w:after="160" w:line="259" w:lineRule="auto"/>
        <w:contextualSpacing/>
        <w:jc w:val="both"/>
        <w:rPr>
          <w:rFonts w:asciiTheme="minorHAnsi" w:eastAsia="Calibri" w:hAnsiTheme="minorHAnsi" w:cstheme="minorHAnsi"/>
          <w:sz w:val="22"/>
          <w:szCs w:val="22"/>
        </w:rPr>
      </w:pPr>
      <w:r w:rsidRPr="008077BE">
        <w:rPr>
          <w:rFonts w:asciiTheme="minorHAnsi" w:eastAsia="Calibri" w:hAnsiTheme="minorHAnsi" w:cstheme="minorHAnsi"/>
          <w:sz w:val="22"/>
          <w:szCs w:val="22"/>
          <w:u w:val="single"/>
        </w:rPr>
        <w:t>Akasztói</w:t>
      </w:r>
      <w:r w:rsidRPr="008077BE">
        <w:rPr>
          <w:rFonts w:asciiTheme="minorHAnsi" w:eastAsia="Calibri" w:hAnsiTheme="minorHAnsi" w:cstheme="minorHAnsi"/>
          <w:sz w:val="22"/>
          <w:szCs w:val="22"/>
        </w:rPr>
        <w:t xml:space="preserve"> utazás 18/2021. (VIII.30.) testületi hat. 2021. szeptember 11-12. napokon megrendezésre kerülő Akasztói Kisasszony Napi Búcsún vettünk részt. </w:t>
      </w:r>
    </w:p>
    <w:p w14:paraId="336A0A69" w14:textId="77777777" w:rsidR="008077BE" w:rsidRPr="008077BE" w:rsidRDefault="008077BE" w:rsidP="008077BE">
      <w:pPr>
        <w:pStyle w:val="Listaszerbekezds"/>
        <w:jc w:val="both"/>
        <w:rPr>
          <w:rFonts w:asciiTheme="minorHAnsi" w:eastAsia="Calibri" w:hAnsiTheme="minorHAnsi" w:cstheme="minorHAnsi"/>
          <w:sz w:val="22"/>
          <w:szCs w:val="22"/>
        </w:rPr>
      </w:pPr>
    </w:p>
    <w:p w14:paraId="061E2122" w14:textId="77777777" w:rsidR="008077BE" w:rsidRPr="008077BE" w:rsidRDefault="008077BE" w:rsidP="00427BA4">
      <w:pPr>
        <w:pStyle w:val="Listaszerbekezds"/>
        <w:numPr>
          <w:ilvl w:val="0"/>
          <w:numId w:val="4"/>
        </w:numPr>
        <w:spacing w:after="160" w:line="259" w:lineRule="auto"/>
        <w:contextualSpacing/>
        <w:jc w:val="both"/>
        <w:rPr>
          <w:rFonts w:asciiTheme="minorHAnsi" w:eastAsia="Calibri" w:hAnsiTheme="minorHAnsi" w:cstheme="minorHAnsi"/>
          <w:sz w:val="22"/>
          <w:szCs w:val="22"/>
        </w:rPr>
      </w:pPr>
      <w:r w:rsidRPr="008077BE">
        <w:rPr>
          <w:rFonts w:asciiTheme="minorHAnsi" w:eastAsia="Calibri" w:hAnsiTheme="minorHAnsi" w:cstheme="minorHAnsi"/>
          <w:sz w:val="22"/>
          <w:szCs w:val="22"/>
          <w:u w:val="single"/>
        </w:rPr>
        <w:t>Pécsi</w:t>
      </w:r>
      <w:r w:rsidRPr="008077BE">
        <w:rPr>
          <w:rFonts w:asciiTheme="minorHAnsi" w:eastAsia="Calibri" w:hAnsiTheme="minorHAnsi" w:cstheme="minorHAnsi"/>
          <w:sz w:val="22"/>
          <w:szCs w:val="22"/>
        </w:rPr>
        <w:t xml:space="preserve"> utazás 33/2021. (X.22.) test-i hat.</w:t>
      </w:r>
      <w:r w:rsidRPr="008077BE">
        <w:rPr>
          <w:rFonts w:asciiTheme="minorHAnsi" w:hAnsiTheme="minorHAnsi" w:cstheme="minorHAnsi"/>
          <w:sz w:val="22"/>
          <w:szCs w:val="22"/>
        </w:rPr>
        <w:t xml:space="preserve"> </w:t>
      </w:r>
      <w:r w:rsidRPr="008077BE">
        <w:rPr>
          <w:rFonts w:asciiTheme="minorHAnsi" w:eastAsia="Calibri" w:hAnsiTheme="minorHAnsi" w:cstheme="minorHAnsi"/>
          <w:sz w:val="22"/>
          <w:szCs w:val="22"/>
        </w:rPr>
        <w:t>A nemzetiségek közötti együttműködés erősítése céljából látogatást tettünk, a Pécsi Horváth Nemzetiségi Önkormányzatnál. Tapasztalatcserét folytattunk kulturális hagyományaink megőrzésében. Utunkat folytatva Magyarhertelendre érkeztünk, ahol egy kellemes délutánt töltöttünk el, majd utunkat hazafelé vettük.</w:t>
      </w:r>
    </w:p>
    <w:p w14:paraId="4CE9D7AA" w14:textId="77777777" w:rsidR="008077BE" w:rsidRPr="008077BE" w:rsidRDefault="008077BE" w:rsidP="008077BE">
      <w:pPr>
        <w:pStyle w:val="Listaszerbekezds"/>
        <w:rPr>
          <w:rFonts w:asciiTheme="minorHAnsi" w:eastAsia="Calibri" w:hAnsiTheme="minorHAnsi" w:cstheme="minorHAnsi"/>
          <w:sz w:val="22"/>
          <w:szCs w:val="22"/>
        </w:rPr>
      </w:pPr>
    </w:p>
    <w:p w14:paraId="42036515" w14:textId="77777777" w:rsidR="008077BE" w:rsidRPr="008077BE" w:rsidRDefault="008077BE" w:rsidP="00427BA4">
      <w:pPr>
        <w:pStyle w:val="Listaszerbekezds"/>
        <w:numPr>
          <w:ilvl w:val="0"/>
          <w:numId w:val="4"/>
        </w:numPr>
        <w:spacing w:after="160" w:line="259" w:lineRule="auto"/>
        <w:contextualSpacing/>
        <w:jc w:val="both"/>
        <w:rPr>
          <w:rFonts w:asciiTheme="minorHAnsi" w:eastAsia="Calibri" w:hAnsiTheme="minorHAnsi" w:cstheme="minorHAnsi"/>
          <w:sz w:val="22"/>
          <w:szCs w:val="22"/>
        </w:rPr>
      </w:pPr>
      <w:r w:rsidRPr="008077BE">
        <w:rPr>
          <w:rFonts w:asciiTheme="minorHAnsi" w:eastAsia="Calibri" w:hAnsiTheme="minorHAnsi" w:cstheme="minorHAnsi"/>
          <w:sz w:val="22"/>
          <w:szCs w:val="22"/>
          <w:u w:val="single"/>
        </w:rPr>
        <w:t>Tiszteletdíj</w:t>
      </w:r>
      <w:r w:rsidRPr="008077BE">
        <w:rPr>
          <w:rFonts w:asciiTheme="minorHAnsi" w:eastAsia="Calibri" w:hAnsiTheme="minorHAnsi" w:cstheme="minorHAnsi"/>
          <w:sz w:val="22"/>
          <w:szCs w:val="22"/>
        </w:rPr>
        <w:t xml:space="preserve"> 24/2021. (IX.28.) testületi határozat Az elnök évek óta önkéntes alapon, ellenszolgáltatás nélkül végezte tevékenységét. A megnövekedett számú programok és ügyintézés miatt indokolt volt számára tiszteletdíj.</w:t>
      </w:r>
    </w:p>
    <w:p w14:paraId="1749A5AE" w14:textId="77777777" w:rsidR="008077BE" w:rsidRPr="008077BE" w:rsidRDefault="008077BE" w:rsidP="008077BE">
      <w:pPr>
        <w:pStyle w:val="Listaszerbekezds"/>
        <w:rPr>
          <w:rFonts w:asciiTheme="minorHAnsi" w:eastAsia="Calibri" w:hAnsiTheme="minorHAnsi" w:cstheme="minorHAnsi"/>
          <w:sz w:val="22"/>
          <w:szCs w:val="22"/>
        </w:rPr>
      </w:pPr>
    </w:p>
    <w:p w14:paraId="7F65CFE3" w14:textId="77777777" w:rsidR="008077BE" w:rsidRPr="008077BE" w:rsidRDefault="008077BE" w:rsidP="00427BA4">
      <w:pPr>
        <w:pStyle w:val="Listaszerbekezds"/>
        <w:numPr>
          <w:ilvl w:val="0"/>
          <w:numId w:val="4"/>
        </w:numPr>
        <w:spacing w:after="160" w:line="259" w:lineRule="auto"/>
        <w:contextualSpacing/>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„Nyanyicska konyhája” 19/2021. (VIII.30.) test-i hat.</w:t>
      </w:r>
      <w:r w:rsidRPr="008077BE">
        <w:rPr>
          <w:rFonts w:asciiTheme="minorHAnsi" w:hAnsiTheme="minorHAnsi" w:cstheme="minorHAnsi"/>
          <w:sz w:val="22"/>
          <w:szCs w:val="22"/>
        </w:rPr>
        <w:t xml:space="preserve"> </w:t>
      </w:r>
      <w:r w:rsidRPr="008077BE">
        <w:rPr>
          <w:rFonts w:asciiTheme="minorHAnsi" w:eastAsia="Calibri" w:hAnsiTheme="minorHAnsi" w:cstheme="minorHAnsi"/>
          <w:sz w:val="22"/>
          <w:szCs w:val="22"/>
        </w:rPr>
        <w:t xml:space="preserve">Sztrapacska udvar. Idén mint mindig, nagy sikere volt a sztrapacska udvarban működő </w:t>
      </w:r>
      <w:r w:rsidRPr="008077BE">
        <w:rPr>
          <w:rFonts w:asciiTheme="minorHAnsi" w:eastAsia="Calibri" w:hAnsiTheme="minorHAnsi" w:cstheme="minorHAnsi"/>
          <w:sz w:val="22"/>
          <w:szCs w:val="22"/>
          <w:u w:val="single"/>
        </w:rPr>
        <w:t>Nyanyicska</w:t>
      </w:r>
      <w:r w:rsidRPr="008077BE">
        <w:rPr>
          <w:rFonts w:asciiTheme="minorHAnsi" w:eastAsia="Calibri" w:hAnsiTheme="minorHAnsi" w:cstheme="minorHAnsi"/>
          <w:sz w:val="22"/>
          <w:szCs w:val="22"/>
        </w:rPr>
        <w:t xml:space="preserve"> </w:t>
      </w:r>
      <w:r w:rsidRPr="008077BE">
        <w:rPr>
          <w:rFonts w:asciiTheme="minorHAnsi" w:eastAsia="Calibri" w:hAnsiTheme="minorHAnsi" w:cstheme="minorHAnsi"/>
          <w:sz w:val="22"/>
          <w:szCs w:val="22"/>
          <w:u w:val="single"/>
        </w:rPr>
        <w:t>konyhának</w:t>
      </w:r>
      <w:r w:rsidRPr="008077BE">
        <w:rPr>
          <w:rFonts w:asciiTheme="minorHAnsi" w:eastAsia="Calibri" w:hAnsiTheme="minorHAnsi" w:cstheme="minorHAnsi"/>
          <w:sz w:val="22"/>
          <w:szCs w:val="22"/>
        </w:rPr>
        <w:t>. Kb. 500-fő látogatta az udvart, és kóstolta valamelyik finomságok egyikét. 40-kg.lisztből készült sztrapacska, krumplis pampuska, és heróka talált hamar gazdára. A kiskőrösiek nagyon  várják ezt az eseményt, már napokkal korábban is érdeklődnek iránta. Jövőre is szeretnénk megtartani ezt a rendezvényt. A pályázat nélkül ez így nem valósulhatott volna meg, ezúton is köszönjük.</w:t>
      </w:r>
    </w:p>
    <w:p w14:paraId="7FE522D5" w14:textId="77777777" w:rsidR="008077BE" w:rsidRPr="008077BE" w:rsidRDefault="008077BE" w:rsidP="008077BE">
      <w:pPr>
        <w:jc w:val="both"/>
        <w:rPr>
          <w:rFonts w:asciiTheme="minorHAnsi" w:eastAsia="Calibri" w:hAnsiTheme="minorHAnsi" w:cstheme="minorHAnsi"/>
          <w:sz w:val="22"/>
          <w:szCs w:val="22"/>
        </w:rPr>
      </w:pPr>
    </w:p>
    <w:p w14:paraId="147650D3" w14:textId="77777777" w:rsidR="008077BE" w:rsidRPr="008077BE" w:rsidRDefault="008077BE" w:rsidP="008077BE">
      <w:pPr>
        <w:pStyle w:val="Listaszerbekezds"/>
        <w:rPr>
          <w:rFonts w:asciiTheme="minorHAnsi" w:eastAsia="Calibri" w:hAnsiTheme="minorHAnsi" w:cstheme="minorHAnsi"/>
          <w:sz w:val="22"/>
          <w:szCs w:val="22"/>
        </w:rPr>
      </w:pPr>
    </w:p>
    <w:p w14:paraId="1A07637B" w14:textId="77777777" w:rsidR="008077BE" w:rsidRPr="008077BE" w:rsidRDefault="008077BE" w:rsidP="008077BE">
      <w:pPr>
        <w:pStyle w:val="Listaszerbekezds"/>
        <w:rPr>
          <w:rFonts w:asciiTheme="minorHAnsi" w:eastAsia="Calibri" w:hAnsiTheme="minorHAnsi" w:cstheme="minorHAnsi"/>
          <w:sz w:val="22"/>
          <w:szCs w:val="22"/>
        </w:rPr>
      </w:pPr>
    </w:p>
    <w:p w14:paraId="28801B56" w14:textId="77777777" w:rsidR="008077BE" w:rsidRPr="008077BE" w:rsidRDefault="008077BE" w:rsidP="008077BE">
      <w:pPr>
        <w:jc w:val="both"/>
        <w:rPr>
          <w:rFonts w:asciiTheme="minorHAnsi" w:eastAsia="Calibri" w:hAnsiTheme="minorHAnsi" w:cstheme="minorHAnsi"/>
          <w:sz w:val="22"/>
          <w:szCs w:val="22"/>
        </w:rPr>
      </w:pPr>
    </w:p>
    <w:p w14:paraId="55A567D1" w14:textId="77777777" w:rsidR="008077BE" w:rsidRPr="008077BE" w:rsidRDefault="008077BE" w:rsidP="008077BE">
      <w:pPr>
        <w:jc w:val="both"/>
        <w:rPr>
          <w:rFonts w:asciiTheme="minorHAnsi" w:eastAsia="Calibri" w:hAnsiTheme="minorHAnsi" w:cstheme="minorHAnsi"/>
          <w:sz w:val="22"/>
          <w:szCs w:val="22"/>
        </w:rPr>
      </w:pPr>
    </w:p>
    <w:p w14:paraId="458C91E5" w14:textId="77777777" w:rsidR="008077BE" w:rsidRPr="008077BE" w:rsidRDefault="008077BE" w:rsidP="008077BE">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Dátum: 2022. ………………………………….</w:t>
      </w:r>
    </w:p>
    <w:p w14:paraId="3CC5D748" w14:textId="77777777" w:rsidR="008077BE" w:rsidRPr="008077BE" w:rsidRDefault="008077BE" w:rsidP="008077BE">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A nemzetiségi önkormányzat hivatalos képviselőjének aláírása: ____________________________</w:t>
      </w:r>
    </w:p>
    <w:p w14:paraId="0CE0BDE0" w14:textId="77777777" w:rsidR="008077BE" w:rsidRPr="008077BE" w:rsidRDefault="008077BE" w:rsidP="008077BE">
      <w:pPr>
        <w:jc w:val="both"/>
        <w:rPr>
          <w:rFonts w:asciiTheme="minorHAnsi" w:eastAsia="Calibri" w:hAnsiTheme="minorHAnsi" w:cstheme="minorHAnsi"/>
          <w:sz w:val="22"/>
          <w:szCs w:val="22"/>
        </w:rPr>
      </w:pPr>
      <w:r w:rsidRPr="008077BE">
        <w:rPr>
          <w:rFonts w:asciiTheme="minorHAnsi" w:eastAsia="Calibri" w:hAnsiTheme="minorHAnsi" w:cstheme="minorHAnsi"/>
          <w:sz w:val="22"/>
          <w:szCs w:val="22"/>
        </w:rPr>
        <w:t>A nemzetiségi önkormányzat pecsétjének lenyomata:</w:t>
      </w:r>
    </w:p>
    <w:p w14:paraId="2FACA425" w14:textId="77777777" w:rsidR="00D34063" w:rsidRPr="008077BE" w:rsidRDefault="00D34063" w:rsidP="00DD2A14">
      <w:pPr>
        <w:jc w:val="both"/>
        <w:rPr>
          <w:rFonts w:asciiTheme="minorHAnsi" w:hAnsiTheme="minorHAnsi" w:cstheme="minorHAnsi"/>
          <w:bCs/>
          <w:sz w:val="22"/>
          <w:szCs w:val="22"/>
        </w:rPr>
      </w:pPr>
    </w:p>
    <w:p w14:paraId="55650CCD" w14:textId="77777777" w:rsidR="008077BE" w:rsidRDefault="008077BE" w:rsidP="00DD2A14">
      <w:pPr>
        <w:jc w:val="both"/>
        <w:rPr>
          <w:rFonts w:asciiTheme="minorHAnsi" w:hAnsiTheme="minorHAnsi" w:cstheme="minorHAnsi"/>
          <w:sz w:val="22"/>
          <w:szCs w:val="22"/>
        </w:rPr>
      </w:pPr>
    </w:p>
    <w:p w14:paraId="0B49EA8F" w14:textId="77777777" w:rsidR="008077BE" w:rsidRDefault="008077BE" w:rsidP="00DD2A14">
      <w:pPr>
        <w:jc w:val="both"/>
        <w:rPr>
          <w:rFonts w:asciiTheme="minorHAnsi" w:hAnsiTheme="minorHAnsi" w:cstheme="minorHAnsi"/>
          <w:sz w:val="22"/>
          <w:szCs w:val="22"/>
        </w:rPr>
      </w:pPr>
    </w:p>
    <w:p w14:paraId="0B2E4A0B" w14:textId="77777777" w:rsidR="008077BE" w:rsidRDefault="008077BE" w:rsidP="00DD2A14">
      <w:pPr>
        <w:jc w:val="both"/>
        <w:rPr>
          <w:rFonts w:asciiTheme="minorHAnsi" w:hAnsiTheme="minorHAnsi" w:cstheme="minorHAnsi"/>
          <w:sz w:val="22"/>
          <w:szCs w:val="22"/>
        </w:rPr>
      </w:pPr>
    </w:p>
    <w:p w14:paraId="39299247" w14:textId="77777777" w:rsidR="008077BE" w:rsidRDefault="008077BE" w:rsidP="00DD2A14">
      <w:pPr>
        <w:jc w:val="both"/>
        <w:rPr>
          <w:rFonts w:asciiTheme="minorHAnsi" w:hAnsiTheme="minorHAnsi" w:cstheme="minorHAnsi"/>
          <w:sz w:val="22"/>
          <w:szCs w:val="22"/>
        </w:rPr>
      </w:pPr>
    </w:p>
    <w:p w14:paraId="6F95046D" w14:textId="77777777" w:rsidR="008077BE" w:rsidRDefault="008077BE" w:rsidP="00DD2A14">
      <w:pPr>
        <w:jc w:val="both"/>
        <w:rPr>
          <w:rFonts w:asciiTheme="minorHAnsi" w:hAnsiTheme="minorHAnsi" w:cstheme="minorHAnsi"/>
          <w:sz w:val="22"/>
          <w:szCs w:val="22"/>
        </w:rPr>
      </w:pPr>
    </w:p>
    <w:p w14:paraId="69E7407E" w14:textId="77777777" w:rsidR="008077BE" w:rsidRDefault="008077BE" w:rsidP="00DD2A14">
      <w:pPr>
        <w:jc w:val="both"/>
        <w:rPr>
          <w:rFonts w:asciiTheme="minorHAnsi" w:hAnsiTheme="minorHAnsi" w:cstheme="minorHAnsi"/>
          <w:sz w:val="22"/>
          <w:szCs w:val="22"/>
        </w:rPr>
      </w:pPr>
    </w:p>
    <w:p w14:paraId="4FEA7D6B" w14:textId="77777777" w:rsidR="008077BE" w:rsidRDefault="008077BE" w:rsidP="00DD2A14">
      <w:pPr>
        <w:jc w:val="both"/>
        <w:rPr>
          <w:rFonts w:asciiTheme="minorHAnsi" w:hAnsiTheme="minorHAnsi" w:cstheme="minorHAnsi"/>
          <w:sz w:val="22"/>
          <w:szCs w:val="22"/>
        </w:rPr>
      </w:pPr>
    </w:p>
    <w:p w14:paraId="5DCB3FF8" w14:textId="77777777" w:rsidR="008077BE" w:rsidRDefault="008077BE" w:rsidP="00DD2A14">
      <w:pPr>
        <w:jc w:val="both"/>
        <w:rPr>
          <w:rFonts w:asciiTheme="minorHAnsi" w:hAnsiTheme="minorHAnsi" w:cstheme="minorHAnsi"/>
          <w:sz w:val="22"/>
          <w:szCs w:val="22"/>
        </w:rPr>
      </w:pPr>
    </w:p>
    <w:p w14:paraId="1F7187A2" w14:textId="77777777" w:rsidR="008077BE" w:rsidRDefault="008077BE" w:rsidP="00DD2A14">
      <w:pPr>
        <w:jc w:val="both"/>
        <w:rPr>
          <w:rFonts w:asciiTheme="minorHAnsi" w:hAnsiTheme="minorHAnsi" w:cstheme="minorHAnsi"/>
          <w:sz w:val="22"/>
          <w:szCs w:val="22"/>
        </w:rPr>
      </w:pPr>
    </w:p>
    <w:p w14:paraId="2EB17658" w14:textId="77777777" w:rsidR="008077BE" w:rsidRDefault="008077BE" w:rsidP="00DD2A14">
      <w:pPr>
        <w:jc w:val="both"/>
        <w:rPr>
          <w:rFonts w:asciiTheme="minorHAnsi" w:hAnsiTheme="minorHAnsi" w:cstheme="minorHAnsi"/>
          <w:sz w:val="22"/>
          <w:szCs w:val="22"/>
        </w:rPr>
      </w:pPr>
    </w:p>
    <w:p w14:paraId="0642DAB5" w14:textId="77777777" w:rsidR="008077BE" w:rsidRDefault="008077BE" w:rsidP="00DD2A14">
      <w:pPr>
        <w:jc w:val="both"/>
        <w:rPr>
          <w:rFonts w:asciiTheme="minorHAnsi" w:hAnsiTheme="minorHAnsi" w:cstheme="minorHAnsi"/>
          <w:sz w:val="22"/>
          <w:szCs w:val="22"/>
        </w:rPr>
      </w:pPr>
    </w:p>
    <w:p w14:paraId="4B1553B6" w14:textId="77777777" w:rsidR="008077BE" w:rsidRDefault="008077BE" w:rsidP="00DD2A14">
      <w:pPr>
        <w:jc w:val="both"/>
        <w:rPr>
          <w:rFonts w:asciiTheme="minorHAnsi" w:hAnsiTheme="minorHAnsi" w:cstheme="minorHAnsi"/>
          <w:sz w:val="22"/>
          <w:szCs w:val="22"/>
        </w:rPr>
      </w:pPr>
    </w:p>
    <w:p w14:paraId="0DDF659C" w14:textId="77777777" w:rsidR="008077BE" w:rsidRDefault="008077BE" w:rsidP="00DD2A14">
      <w:pPr>
        <w:jc w:val="both"/>
        <w:rPr>
          <w:rFonts w:asciiTheme="minorHAnsi" w:hAnsiTheme="minorHAnsi" w:cstheme="minorHAnsi"/>
          <w:sz w:val="22"/>
          <w:szCs w:val="22"/>
        </w:rPr>
      </w:pPr>
    </w:p>
    <w:p w14:paraId="7E036126" w14:textId="77777777" w:rsidR="008077BE" w:rsidRDefault="008077BE" w:rsidP="00DD2A14">
      <w:pPr>
        <w:jc w:val="both"/>
        <w:rPr>
          <w:rFonts w:asciiTheme="minorHAnsi" w:hAnsiTheme="minorHAnsi" w:cstheme="minorHAnsi"/>
          <w:sz w:val="22"/>
          <w:szCs w:val="22"/>
        </w:rPr>
      </w:pPr>
    </w:p>
    <w:p w14:paraId="02BF118D" w14:textId="77777777" w:rsidR="008077BE" w:rsidRDefault="008077BE" w:rsidP="00DD2A14">
      <w:pPr>
        <w:jc w:val="both"/>
        <w:rPr>
          <w:rFonts w:asciiTheme="minorHAnsi" w:hAnsiTheme="minorHAnsi" w:cstheme="minorHAnsi"/>
          <w:sz w:val="22"/>
          <w:szCs w:val="22"/>
        </w:rPr>
      </w:pPr>
    </w:p>
    <w:p w14:paraId="5C09AC08" w14:textId="1C8936C5" w:rsidR="003717CF" w:rsidRDefault="007868ED" w:rsidP="007868ED">
      <w:pPr>
        <w:jc w:val="both"/>
        <w:rPr>
          <w:sz w:val="22"/>
        </w:rPr>
      </w:pPr>
      <w:r>
        <w:rPr>
          <w:b/>
          <w:sz w:val="22"/>
        </w:rPr>
        <w:lastRenderedPageBreak/>
        <w:t xml:space="preserve">Györk </w:t>
      </w:r>
      <w:r w:rsidRPr="003717CF">
        <w:rPr>
          <w:b/>
          <w:sz w:val="22"/>
        </w:rPr>
        <w:t xml:space="preserve">Ernőné </w:t>
      </w:r>
      <w:r w:rsidR="003717CF" w:rsidRPr="003717CF">
        <w:rPr>
          <w:b/>
          <w:sz w:val="22"/>
        </w:rPr>
        <w:t xml:space="preserve">a testület </w:t>
      </w:r>
      <w:r w:rsidRPr="003717CF">
        <w:rPr>
          <w:b/>
          <w:sz w:val="22"/>
        </w:rPr>
        <w:t>el</w:t>
      </w:r>
      <w:r w:rsidRPr="00622E5F">
        <w:rPr>
          <w:b/>
          <w:sz w:val="22"/>
        </w:rPr>
        <w:t>nök</w:t>
      </w:r>
      <w:r w:rsidR="003717CF">
        <w:rPr>
          <w:b/>
          <w:sz w:val="22"/>
        </w:rPr>
        <w:t>e</w:t>
      </w:r>
      <w:r w:rsidRPr="00622E5F">
        <w:rPr>
          <w:sz w:val="22"/>
        </w:rPr>
        <w:t xml:space="preserve"> e</w:t>
      </w:r>
      <w:r w:rsidR="003717CF">
        <w:rPr>
          <w:sz w:val="22"/>
        </w:rPr>
        <w:t xml:space="preserve">lmondta, hogy a Nemzetiségi Önkormányzat </w:t>
      </w:r>
      <w:r w:rsidR="00B446F0">
        <w:rPr>
          <w:sz w:val="22"/>
        </w:rPr>
        <w:t xml:space="preserve">képviselői </w:t>
      </w:r>
      <w:r w:rsidR="00BC3404" w:rsidRPr="00622E5F">
        <w:rPr>
          <w:sz w:val="22"/>
        </w:rPr>
        <w:t xml:space="preserve">a nemzetiségi civil szervezetekkel való együttműködés, a nemzetiségi közösségekkel való kapcsolattartás céljából </w:t>
      </w:r>
      <w:r w:rsidR="00BC3404">
        <w:rPr>
          <w:sz w:val="22"/>
        </w:rPr>
        <w:t xml:space="preserve">minden évben </w:t>
      </w:r>
      <w:r w:rsidR="00BC3404" w:rsidRPr="00622E5F">
        <w:rPr>
          <w:sz w:val="22"/>
        </w:rPr>
        <w:t>rendezvényekre utaznak</w:t>
      </w:r>
      <w:r w:rsidR="00BC3404">
        <w:rPr>
          <w:sz w:val="22"/>
        </w:rPr>
        <w:t xml:space="preserve">, melyek megvalósulásának költségeire évente </w:t>
      </w:r>
      <w:r w:rsidR="00BC3404" w:rsidRPr="00622E5F">
        <w:rPr>
          <w:sz w:val="22"/>
        </w:rPr>
        <w:t>50.000,- Ft összeg</w:t>
      </w:r>
      <w:r w:rsidR="00BC3404">
        <w:rPr>
          <w:sz w:val="22"/>
        </w:rPr>
        <w:t xml:space="preserve">et biztosított.  </w:t>
      </w:r>
    </w:p>
    <w:p w14:paraId="24F06481" w14:textId="1D597D1C" w:rsidR="00BC3404" w:rsidRDefault="00BC3404" w:rsidP="007868ED">
      <w:pPr>
        <w:jc w:val="both"/>
        <w:rPr>
          <w:sz w:val="22"/>
        </w:rPr>
      </w:pPr>
      <w:r>
        <w:rPr>
          <w:sz w:val="22"/>
        </w:rPr>
        <w:t xml:space="preserve">A testületnek javasolta, hogy az említett utazások költségeire </w:t>
      </w:r>
      <w:r w:rsidR="00A30E40">
        <w:rPr>
          <w:sz w:val="22"/>
        </w:rPr>
        <w:t xml:space="preserve">a továbbiakban is </w:t>
      </w:r>
      <w:r>
        <w:rPr>
          <w:sz w:val="22"/>
        </w:rPr>
        <w:t>évente 50.000</w:t>
      </w:r>
      <w:r w:rsidR="00A30E40">
        <w:rPr>
          <w:sz w:val="22"/>
        </w:rPr>
        <w:t xml:space="preserve">,- Ft összeget biztosítson a mindenkori költségvetésének terhére.   </w:t>
      </w:r>
      <w:r>
        <w:rPr>
          <w:sz w:val="22"/>
        </w:rPr>
        <w:t xml:space="preserve"> </w:t>
      </w:r>
    </w:p>
    <w:p w14:paraId="55518B8C" w14:textId="77777777" w:rsidR="007868ED" w:rsidRPr="00622E5F" w:rsidRDefault="007868ED" w:rsidP="007868ED">
      <w:pPr>
        <w:ind w:right="150"/>
        <w:jc w:val="both"/>
        <w:rPr>
          <w:sz w:val="22"/>
          <w:szCs w:val="24"/>
        </w:rPr>
      </w:pPr>
    </w:p>
    <w:p w14:paraId="34634D41" w14:textId="77777777" w:rsidR="007868ED" w:rsidRPr="00622E5F" w:rsidRDefault="007868ED" w:rsidP="007868ED">
      <w:pPr>
        <w:ind w:right="150"/>
        <w:jc w:val="both"/>
        <w:rPr>
          <w:bCs/>
          <w:sz w:val="22"/>
          <w:szCs w:val="22"/>
        </w:rPr>
      </w:pPr>
      <w:r w:rsidRPr="00622E5F">
        <w:rPr>
          <w:bCs/>
          <w:sz w:val="22"/>
          <w:szCs w:val="22"/>
        </w:rPr>
        <w:t>A testület elnöke határozati javaslatként az alábbiakat fogalmazta meg:</w:t>
      </w:r>
    </w:p>
    <w:p w14:paraId="609796D2" w14:textId="77777777" w:rsidR="007868ED" w:rsidRPr="00622E5F" w:rsidRDefault="007868ED" w:rsidP="007868ED">
      <w:pPr>
        <w:ind w:right="150"/>
        <w:jc w:val="both"/>
        <w:rPr>
          <w:bCs/>
          <w:sz w:val="22"/>
          <w:szCs w:val="22"/>
        </w:rPr>
      </w:pPr>
    </w:p>
    <w:p w14:paraId="4D7DA6C5" w14:textId="6873A1CA" w:rsidR="00B1592F" w:rsidRPr="00622E5F" w:rsidRDefault="007868ED" w:rsidP="007868ED">
      <w:pPr>
        <w:ind w:right="150"/>
        <w:jc w:val="both"/>
        <w:rPr>
          <w:bCs/>
          <w:sz w:val="22"/>
          <w:szCs w:val="22"/>
        </w:rPr>
      </w:pPr>
      <w:r w:rsidRPr="00622E5F">
        <w:rPr>
          <w:bCs/>
          <w:sz w:val="22"/>
          <w:szCs w:val="22"/>
        </w:rPr>
        <w:t>„Kiskő</w:t>
      </w:r>
      <w:r>
        <w:rPr>
          <w:bCs/>
          <w:sz w:val="22"/>
          <w:szCs w:val="22"/>
        </w:rPr>
        <w:t>rös Város Szlovák</w:t>
      </w:r>
      <w:r w:rsidRPr="00622E5F">
        <w:rPr>
          <w:bCs/>
          <w:sz w:val="22"/>
          <w:szCs w:val="22"/>
        </w:rPr>
        <w:t xml:space="preserve"> Nemzetiségi Önkormányzata </w:t>
      </w:r>
    </w:p>
    <w:p w14:paraId="38A3368F" w14:textId="77777777" w:rsidR="00A30E40" w:rsidRPr="00A30E40" w:rsidRDefault="007868ED" w:rsidP="00427BA4">
      <w:pPr>
        <w:numPr>
          <w:ilvl w:val="0"/>
          <w:numId w:val="5"/>
        </w:numPr>
        <w:ind w:right="150"/>
        <w:jc w:val="both"/>
        <w:rPr>
          <w:sz w:val="22"/>
          <w:szCs w:val="22"/>
        </w:rPr>
      </w:pPr>
      <w:r w:rsidRPr="00A30E40">
        <w:rPr>
          <w:sz w:val="22"/>
        </w:rPr>
        <w:t>a nemzetiségi civil szervezetekkel való együttműködés és a nemzetiségi közösségekkel való kapcsolattartás céljából megvalósuló utazások költségeire</w:t>
      </w:r>
      <w:r w:rsidR="00A30E40" w:rsidRPr="00A30E40">
        <w:rPr>
          <w:sz w:val="22"/>
          <w:szCs w:val="22"/>
        </w:rPr>
        <w:t xml:space="preserve"> évente 50.000,- Ft összeget biztosít </w:t>
      </w:r>
      <w:r w:rsidRPr="00A30E40">
        <w:rPr>
          <w:bCs/>
          <w:sz w:val="22"/>
          <w:szCs w:val="22"/>
        </w:rPr>
        <w:t xml:space="preserve">a </w:t>
      </w:r>
      <w:r w:rsidR="00A30E40" w:rsidRPr="00A30E40">
        <w:rPr>
          <w:bCs/>
          <w:sz w:val="22"/>
          <w:szCs w:val="22"/>
        </w:rPr>
        <w:t xml:space="preserve">mindenkori költségvetésének terhére. </w:t>
      </w:r>
    </w:p>
    <w:p w14:paraId="53176BC4" w14:textId="2B5A0CA1" w:rsidR="007868ED" w:rsidRPr="00A30E40" w:rsidRDefault="007868ED" w:rsidP="00427BA4">
      <w:pPr>
        <w:numPr>
          <w:ilvl w:val="0"/>
          <w:numId w:val="5"/>
        </w:numPr>
        <w:ind w:right="150"/>
        <w:jc w:val="both"/>
        <w:rPr>
          <w:sz w:val="22"/>
          <w:szCs w:val="22"/>
        </w:rPr>
      </w:pPr>
      <w:r w:rsidRPr="00A30E40">
        <w:rPr>
          <w:sz w:val="22"/>
          <w:szCs w:val="22"/>
        </w:rPr>
        <w:t>felkéri a Polgármesteri Hivatal Pénzügyi Osztályát, hogy a</w:t>
      </w:r>
      <w:r w:rsidR="00A30E40" w:rsidRPr="00A30E40">
        <w:rPr>
          <w:sz w:val="22"/>
          <w:szCs w:val="22"/>
        </w:rPr>
        <w:t xml:space="preserve"> mindenkori </w:t>
      </w:r>
      <w:r w:rsidRPr="00A30E40">
        <w:rPr>
          <w:sz w:val="22"/>
          <w:szCs w:val="22"/>
        </w:rPr>
        <w:t>összeg kifizetéséről számla ellenében gondoskodjon.”</w:t>
      </w:r>
    </w:p>
    <w:p w14:paraId="448E1771" w14:textId="77777777" w:rsidR="007868ED" w:rsidRPr="00622E5F" w:rsidRDefault="007868ED" w:rsidP="007868ED">
      <w:pPr>
        <w:ind w:left="720"/>
        <w:jc w:val="both"/>
        <w:rPr>
          <w:rFonts w:eastAsia="Calibri"/>
          <w:sz w:val="22"/>
          <w:szCs w:val="22"/>
          <w:lang w:eastAsia="en-US"/>
        </w:rPr>
      </w:pPr>
    </w:p>
    <w:p w14:paraId="1A2630B5" w14:textId="77777777" w:rsidR="007868ED" w:rsidRPr="00622E5F" w:rsidRDefault="007868ED" w:rsidP="007868ED">
      <w:pPr>
        <w:jc w:val="both"/>
        <w:rPr>
          <w:sz w:val="22"/>
          <w:szCs w:val="22"/>
        </w:rPr>
      </w:pPr>
      <w:r w:rsidRPr="00622E5F">
        <w:rPr>
          <w:b/>
          <w:sz w:val="22"/>
          <w:szCs w:val="22"/>
          <w:u w:val="single"/>
        </w:rPr>
        <w:t>Felelős:</w:t>
      </w:r>
      <w:r w:rsidRPr="00622E5F">
        <w:rPr>
          <w:sz w:val="22"/>
          <w:szCs w:val="22"/>
        </w:rPr>
        <w:tab/>
        <w:t>a testület elnöke</w:t>
      </w:r>
    </w:p>
    <w:p w14:paraId="46273D63" w14:textId="08981CA2" w:rsidR="007868ED" w:rsidRPr="00622E5F" w:rsidRDefault="007868ED" w:rsidP="007868ED">
      <w:pPr>
        <w:jc w:val="both"/>
        <w:rPr>
          <w:sz w:val="22"/>
          <w:szCs w:val="22"/>
        </w:rPr>
      </w:pPr>
      <w:r w:rsidRPr="00622E5F">
        <w:rPr>
          <w:b/>
          <w:sz w:val="22"/>
          <w:szCs w:val="22"/>
          <w:u w:val="single"/>
        </w:rPr>
        <w:t>Határidő:</w:t>
      </w:r>
      <w:r w:rsidRPr="00622E5F">
        <w:rPr>
          <w:sz w:val="22"/>
          <w:szCs w:val="22"/>
        </w:rPr>
        <w:tab/>
      </w:r>
      <w:r w:rsidR="00B1592F">
        <w:rPr>
          <w:sz w:val="22"/>
          <w:szCs w:val="22"/>
        </w:rPr>
        <w:t xml:space="preserve">értelemszerűen </w:t>
      </w:r>
    </w:p>
    <w:p w14:paraId="1DDBA1BB" w14:textId="77777777" w:rsidR="007868ED" w:rsidRPr="00622E5F" w:rsidRDefault="007868ED" w:rsidP="007868ED">
      <w:pPr>
        <w:jc w:val="both"/>
        <w:rPr>
          <w:bCs/>
          <w:sz w:val="22"/>
          <w:szCs w:val="22"/>
        </w:rPr>
      </w:pPr>
    </w:p>
    <w:p w14:paraId="0DD833F1" w14:textId="54E0E4CD" w:rsidR="007868ED" w:rsidRPr="00622E5F" w:rsidRDefault="007868ED" w:rsidP="007868ED">
      <w:pPr>
        <w:jc w:val="both"/>
        <w:rPr>
          <w:sz w:val="22"/>
        </w:rPr>
      </w:pPr>
      <w:r w:rsidRPr="00622E5F">
        <w:rPr>
          <w:sz w:val="22"/>
        </w:rPr>
        <w:t xml:space="preserve">A testület megtárgyalta </w:t>
      </w:r>
      <w:r w:rsidRPr="00A442E0">
        <w:rPr>
          <w:sz w:val="22"/>
        </w:rPr>
        <w:t>Györk Ernőné</w:t>
      </w:r>
      <w:r w:rsidRPr="00622E5F">
        <w:rPr>
          <w:sz w:val="22"/>
        </w:rPr>
        <w:t xml:space="preserve"> elnök által megfogalmazottakat </w:t>
      </w:r>
      <w:r w:rsidR="00B1592F">
        <w:rPr>
          <w:sz w:val="22"/>
        </w:rPr>
        <w:t>4</w:t>
      </w:r>
      <w:r w:rsidRPr="00622E5F">
        <w:rPr>
          <w:sz w:val="22"/>
        </w:rPr>
        <w:t xml:space="preserve"> „igen” szavazattal az alábbi határozatot hozta:</w:t>
      </w:r>
    </w:p>
    <w:p w14:paraId="3A4D5016" w14:textId="77777777" w:rsidR="007868ED" w:rsidRPr="00622E5F" w:rsidRDefault="007868ED" w:rsidP="007868ED">
      <w:pPr>
        <w:jc w:val="both"/>
        <w:rPr>
          <w:sz w:val="22"/>
        </w:rPr>
      </w:pPr>
    </w:p>
    <w:p w14:paraId="430623EC" w14:textId="6EEB336E" w:rsidR="007868ED" w:rsidRPr="00622E5F" w:rsidRDefault="007868ED" w:rsidP="007868ED">
      <w:pPr>
        <w:ind w:right="150"/>
        <w:jc w:val="both"/>
        <w:rPr>
          <w:b/>
          <w:sz w:val="22"/>
          <w:szCs w:val="22"/>
          <w:u w:val="single"/>
        </w:rPr>
      </w:pPr>
      <w:r>
        <w:rPr>
          <w:b/>
          <w:sz w:val="22"/>
          <w:szCs w:val="22"/>
          <w:u w:val="single"/>
        </w:rPr>
        <w:t>4</w:t>
      </w:r>
      <w:r w:rsidRPr="00622E5F">
        <w:rPr>
          <w:b/>
          <w:sz w:val="22"/>
          <w:szCs w:val="22"/>
          <w:u w:val="single"/>
        </w:rPr>
        <w:t>/202</w:t>
      </w:r>
      <w:r>
        <w:rPr>
          <w:b/>
          <w:sz w:val="22"/>
          <w:szCs w:val="22"/>
          <w:u w:val="single"/>
        </w:rPr>
        <w:t>2</w:t>
      </w:r>
      <w:r w:rsidRPr="00622E5F">
        <w:rPr>
          <w:b/>
          <w:sz w:val="22"/>
          <w:szCs w:val="22"/>
          <w:u w:val="single"/>
        </w:rPr>
        <w:t xml:space="preserve">. sz. </w:t>
      </w:r>
      <w:r>
        <w:rPr>
          <w:b/>
          <w:sz w:val="22"/>
          <w:szCs w:val="22"/>
          <w:u w:val="single"/>
        </w:rPr>
        <w:t>Szlovák</w:t>
      </w:r>
      <w:r w:rsidRPr="00622E5F">
        <w:rPr>
          <w:b/>
          <w:sz w:val="22"/>
          <w:szCs w:val="22"/>
          <w:u w:val="single"/>
        </w:rPr>
        <w:t xml:space="preserve"> Nemzetiségi Önk. határozat</w:t>
      </w:r>
    </w:p>
    <w:p w14:paraId="5D9CFCF5" w14:textId="77777777" w:rsidR="007868ED" w:rsidRPr="00622E5F" w:rsidRDefault="007868ED" w:rsidP="007868ED">
      <w:pPr>
        <w:ind w:right="150"/>
        <w:jc w:val="both"/>
        <w:rPr>
          <w:b/>
          <w:sz w:val="22"/>
          <w:szCs w:val="22"/>
          <w:u w:val="single"/>
        </w:rPr>
      </w:pPr>
    </w:p>
    <w:p w14:paraId="6AA1363E" w14:textId="77777777" w:rsidR="007868ED" w:rsidRPr="00622E5F" w:rsidRDefault="007868ED" w:rsidP="007868ED">
      <w:pPr>
        <w:ind w:right="150"/>
        <w:jc w:val="center"/>
        <w:rPr>
          <w:b/>
          <w:sz w:val="22"/>
          <w:szCs w:val="22"/>
        </w:rPr>
      </w:pPr>
      <w:r w:rsidRPr="00622E5F">
        <w:rPr>
          <w:b/>
          <w:sz w:val="22"/>
          <w:szCs w:val="22"/>
        </w:rPr>
        <w:t>H A T Á R O Z A T</w:t>
      </w:r>
    </w:p>
    <w:p w14:paraId="45AAD04D" w14:textId="77777777" w:rsidR="007868ED" w:rsidRPr="00622E5F" w:rsidRDefault="007868ED" w:rsidP="007868ED">
      <w:pPr>
        <w:jc w:val="both"/>
        <w:rPr>
          <w:sz w:val="22"/>
          <w:szCs w:val="22"/>
        </w:rPr>
      </w:pPr>
    </w:p>
    <w:p w14:paraId="02CE78C2" w14:textId="3712B480" w:rsidR="00B1592F" w:rsidRDefault="00B1592F" w:rsidP="00B1592F">
      <w:pPr>
        <w:ind w:right="150"/>
        <w:jc w:val="both"/>
        <w:rPr>
          <w:bCs/>
          <w:sz w:val="22"/>
          <w:szCs w:val="22"/>
        </w:rPr>
      </w:pPr>
      <w:r w:rsidRPr="00622E5F">
        <w:rPr>
          <w:bCs/>
          <w:sz w:val="22"/>
          <w:szCs w:val="22"/>
        </w:rPr>
        <w:t>Kiskő</w:t>
      </w:r>
      <w:r>
        <w:rPr>
          <w:bCs/>
          <w:sz w:val="22"/>
          <w:szCs w:val="22"/>
        </w:rPr>
        <w:t>rös Város Szlovák</w:t>
      </w:r>
      <w:r w:rsidRPr="00622E5F">
        <w:rPr>
          <w:bCs/>
          <w:sz w:val="22"/>
          <w:szCs w:val="22"/>
        </w:rPr>
        <w:t xml:space="preserve"> Nemzetiségi Önkormányzata </w:t>
      </w:r>
    </w:p>
    <w:p w14:paraId="63A35E7A" w14:textId="77777777" w:rsidR="00B1592F" w:rsidRPr="00622E5F" w:rsidRDefault="00B1592F" w:rsidP="00B1592F">
      <w:pPr>
        <w:ind w:right="150"/>
        <w:jc w:val="both"/>
        <w:rPr>
          <w:bCs/>
          <w:sz w:val="22"/>
          <w:szCs w:val="22"/>
        </w:rPr>
      </w:pPr>
    </w:p>
    <w:p w14:paraId="45FB4FDE" w14:textId="0D6C4F35" w:rsidR="00B1592F" w:rsidRPr="00B1592F" w:rsidRDefault="00B1592F" w:rsidP="00427BA4">
      <w:pPr>
        <w:numPr>
          <w:ilvl w:val="0"/>
          <w:numId w:val="6"/>
        </w:numPr>
        <w:ind w:right="150"/>
        <w:jc w:val="both"/>
        <w:rPr>
          <w:sz w:val="22"/>
          <w:szCs w:val="22"/>
        </w:rPr>
      </w:pPr>
      <w:r w:rsidRPr="00A30E40">
        <w:rPr>
          <w:sz w:val="22"/>
        </w:rPr>
        <w:t>a nemzetiségi civil szervezetekkel való együttműködés és a nemzetiségi közösségekkel való kapcsolattartás céljából megvalósuló utazások költségeire</w:t>
      </w:r>
      <w:r w:rsidRPr="00A30E40">
        <w:rPr>
          <w:sz w:val="22"/>
          <w:szCs w:val="22"/>
        </w:rPr>
        <w:t xml:space="preserve"> évente 50.000,- Ft összeget biztosít </w:t>
      </w:r>
      <w:r w:rsidRPr="00A30E40">
        <w:rPr>
          <w:bCs/>
          <w:sz w:val="22"/>
          <w:szCs w:val="22"/>
        </w:rPr>
        <w:t xml:space="preserve">a mindenkori költségvetésének terhére. </w:t>
      </w:r>
    </w:p>
    <w:p w14:paraId="0F27526A" w14:textId="77777777" w:rsidR="00B1592F" w:rsidRPr="00A30E40" w:rsidRDefault="00B1592F" w:rsidP="00B1592F">
      <w:pPr>
        <w:ind w:left="720" w:right="150"/>
        <w:jc w:val="both"/>
        <w:rPr>
          <w:sz w:val="22"/>
          <w:szCs w:val="22"/>
        </w:rPr>
      </w:pPr>
    </w:p>
    <w:p w14:paraId="5533C3A1" w14:textId="73E4684D" w:rsidR="00B1592F" w:rsidRPr="00A30E40" w:rsidRDefault="00B1592F" w:rsidP="00427BA4">
      <w:pPr>
        <w:numPr>
          <w:ilvl w:val="0"/>
          <w:numId w:val="6"/>
        </w:numPr>
        <w:ind w:right="150"/>
        <w:jc w:val="both"/>
        <w:rPr>
          <w:sz w:val="22"/>
          <w:szCs w:val="22"/>
        </w:rPr>
      </w:pPr>
      <w:r w:rsidRPr="00A30E40">
        <w:rPr>
          <w:sz w:val="22"/>
          <w:szCs w:val="22"/>
        </w:rPr>
        <w:t>felkéri a Polgármesteri Hivatal Pénzügyi Osztályát, hogy a mindenkori összeg kifizetéséről számla ellenében gondoskodjon.</w:t>
      </w:r>
    </w:p>
    <w:p w14:paraId="3DE4C903" w14:textId="35993431" w:rsidR="00B1592F" w:rsidRDefault="00B1592F" w:rsidP="00B1592F">
      <w:pPr>
        <w:ind w:left="720"/>
        <w:jc w:val="both"/>
        <w:rPr>
          <w:rFonts w:eastAsia="Calibri"/>
          <w:sz w:val="22"/>
          <w:szCs w:val="22"/>
          <w:lang w:eastAsia="en-US"/>
        </w:rPr>
      </w:pPr>
    </w:p>
    <w:p w14:paraId="51741856" w14:textId="77777777" w:rsidR="00B1592F" w:rsidRPr="00622E5F" w:rsidRDefault="00B1592F" w:rsidP="00B1592F">
      <w:pPr>
        <w:ind w:left="720"/>
        <w:jc w:val="both"/>
        <w:rPr>
          <w:rFonts w:eastAsia="Calibri"/>
          <w:sz w:val="22"/>
          <w:szCs w:val="22"/>
          <w:lang w:eastAsia="en-US"/>
        </w:rPr>
      </w:pPr>
    </w:p>
    <w:p w14:paraId="0D00438C" w14:textId="77777777" w:rsidR="00B1592F" w:rsidRPr="00622E5F" w:rsidRDefault="00B1592F" w:rsidP="00B1592F">
      <w:pPr>
        <w:jc w:val="both"/>
        <w:rPr>
          <w:sz w:val="22"/>
          <w:szCs w:val="22"/>
        </w:rPr>
      </w:pPr>
      <w:r w:rsidRPr="00622E5F">
        <w:rPr>
          <w:b/>
          <w:sz w:val="22"/>
          <w:szCs w:val="22"/>
          <w:u w:val="single"/>
        </w:rPr>
        <w:t>Felelős:</w:t>
      </w:r>
      <w:r w:rsidRPr="00622E5F">
        <w:rPr>
          <w:sz w:val="22"/>
          <w:szCs w:val="22"/>
        </w:rPr>
        <w:tab/>
        <w:t>a testület elnöke</w:t>
      </w:r>
    </w:p>
    <w:p w14:paraId="5E2C01F6" w14:textId="77777777" w:rsidR="00B1592F" w:rsidRPr="00622E5F" w:rsidRDefault="00B1592F" w:rsidP="00B1592F">
      <w:pPr>
        <w:jc w:val="both"/>
        <w:rPr>
          <w:sz w:val="22"/>
          <w:szCs w:val="22"/>
        </w:rPr>
      </w:pPr>
      <w:r w:rsidRPr="00622E5F">
        <w:rPr>
          <w:b/>
          <w:sz w:val="22"/>
          <w:szCs w:val="22"/>
          <w:u w:val="single"/>
        </w:rPr>
        <w:t>Határidő:</w:t>
      </w:r>
      <w:r w:rsidRPr="00622E5F">
        <w:rPr>
          <w:sz w:val="22"/>
          <w:szCs w:val="22"/>
        </w:rPr>
        <w:tab/>
      </w:r>
      <w:r>
        <w:rPr>
          <w:sz w:val="22"/>
          <w:szCs w:val="22"/>
        </w:rPr>
        <w:t xml:space="preserve">értelemszerűen </w:t>
      </w:r>
    </w:p>
    <w:p w14:paraId="61642E3F" w14:textId="030A75AE" w:rsidR="008077BE" w:rsidRDefault="008077BE" w:rsidP="00DD2A14">
      <w:pPr>
        <w:jc w:val="both"/>
        <w:rPr>
          <w:rFonts w:asciiTheme="minorHAnsi" w:hAnsiTheme="minorHAnsi" w:cstheme="minorHAnsi"/>
          <w:sz w:val="22"/>
          <w:szCs w:val="22"/>
        </w:rPr>
      </w:pPr>
    </w:p>
    <w:p w14:paraId="43513E78" w14:textId="75429BB2" w:rsidR="007868ED" w:rsidRDefault="007868ED" w:rsidP="00DD2A14">
      <w:pPr>
        <w:jc w:val="both"/>
        <w:rPr>
          <w:rFonts w:asciiTheme="minorHAnsi" w:hAnsiTheme="minorHAnsi" w:cstheme="minorHAnsi"/>
          <w:sz w:val="22"/>
          <w:szCs w:val="22"/>
        </w:rPr>
      </w:pPr>
    </w:p>
    <w:p w14:paraId="175BFBB8" w14:textId="3ED485A7" w:rsidR="007868ED" w:rsidRDefault="007868ED" w:rsidP="00DD2A14">
      <w:pPr>
        <w:jc w:val="both"/>
        <w:rPr>
          <w:rFonts w:asciiTheme="minorHAnsi" w:hAnsiTheme="minorHAnsi" w:cstheme="minorHAnsi"/>
          <w:sz w:val="22"/>
          <w:szCs w:val="22"/>
        </w:rPr>
      </w:pPr>
    </w:p>
    <w:p w14:paraId="7A184044" w14:textId="0F66606D" w:rsidR="007868ED" w:rsidRDefault="007868ED" w:rsidP="00DD2A14">
      <w:pPr>
        <w:jc w:val="both"/>
        <w:rPr>
          <w:rFonts w:asciiTheme="minorHAnsi" w:hAnsiTheme="minorHAnsi" w:cstheme="minorHAnsi"/>
          <w:sz w:val="22"/>
          <w:szCs w:val="22"/>
        </w:rPr>
      </w:pPr>
    </w:p>
    <w:p w14:paraId="658DE27A" w14:textId="0F365AF5" w:rsidR="007868ED" w:rsidRDefault="007868ED" w:rsidP="00DD2A14">
      <w:pPr>
        <w:jc w:val="both"/>
        <w:rPr>
          <w:rFonts w:asciiTheme="minorHAnsi" w:hAnsiTheme="minorHAnsi" w:cstheme="minorHAnsi"/>
          <w:sz w:val="22"/>
          <w:szCs w:val="22"/>
        </w:rPr>
      </w:pPr>
    </w:p>
    <w:p w14:paraId="334C2D6A" w14:textId="0C770F22" w:rsidR="007868ED" w:rsidRDefault="007868ED" w:rsidP="00DD2A14">
      <w:pPr>
        <w:jc w:val="both"/>
        <w:rPr>
          <w:rFonts w:asciiTheme="minorHAnsi" w:hAnsiTheme="minorHAnsi" w:cstheme="minorHAnsi"/>
          <w:sz w:val="22"/>
          <w:szCs w:val="22"/>
        </w:rPr>
      </w:pPr>
    </w:p>
    <w:p w14:paraId="4E8C33BD" w14:textId="73A9AFD3" w:rsidR="007868ED" w:rsidRDefault="007868ED" w:rsidP="00DD2A14">
      <w:pPr>
        <w:jc w:val="both"/>
        <w:rPr>
          <w:rFonts w:asciiTheme="minorHAnsi" w:hAnsiTheme="minorHAnsi" w:cstheme="minorHAnsi"/>
          <w:sz w:val="22"/>
          <w:szCs w:val="22"/>
        </w:rPr>
      </w:pPr>
    </w:p>
    <w:p w14:paraId="4FCB2D82" w14:textId="409DB7CE" w:rsidR="007868ED" w:rsidRDefault="007868ED" w:rsidP="00DD2A14">
      <w:pPr>
        <w:jc w:val="both"/>
        <w:rPr>
          <w:rFonts w:asciiTheme="minorHAnsi" w:hAnsiTheme="minorHAnsi" w:cstheme="minorHAnsi"/>
          <w:sz w:val="22"/>
          <w:szCs w:val="22"/>
        </w:rPr>
      </w:pPr>
    </w:p>
    <w:p w14:paraId="7DA14308" w14:textId="2E958B02" w:rsidR="007868ED" w:rsidRDefault="007868ED" w:rsidP="00DD2A14">
      <w:pPr>
        <w:jc w:val="both"/>
        <w:rPr>
          <w:rFonts w:asciiTheme="minorHAnsi" w:hAnsiTheme="minorHAnsi" w:cstheme="minorHAnsi"/>
          <w:sz w:val="22"/>
          <w:szCs w:val="22"/>
        </w:rPr>
      </w:pPr>
    </w:p>
    <w:p w14:paraId="3A02A45E" w14:textId="12687F6C" w:rsidR="007868ED" w:rsidRDefault="007868ED" w:rsidP="00DD2A14">
      <w:pPr>
        <w:jc w:val="both"/>
        <w:rPr>
          <w:rFonts w:asciiTheme="minorHAnsi" w:hAnsiTheme="minorHAnsi" w:cstheme="minorHAnsi"/>
          <w:sz w:val="22"/>
          <w:szCs w:val="22"/>
        </w:rPr>
      </w:pPr>
    </w:p>
    <w:p w14:paraId="4DECFA78" w14:textId="1751BC31" w:rsidR="007868ED" w:rsidRDefault="007868ED" w:rsidP="00DD2A14">
      <w:pPr>
        <w:jc w:val="both"/>
        <w:rPr>
          <w:rFonts w:asciiTheme="minorHAnsi" w:hAnsiTheme="minorHAnsi" w:cstheme="minorHAnsi"/>
          <w:sz w:val="22"/>
          <w:szCs w:val="22"/>
        </w:rPr>
      </w:pPr>
    </w:p>
    <w:p w14:paraId="35AD5B2C" w14:textId="568F89BD" w:rsidR="007868ED" w:rsidRDefault="007868ED" w:rsidP="00DD2A14">
      <w:pPr>
        <w:jc w:val="both"/>
        <w:rPr>
          <w:rFonts w:asciiTheme="minorHAnsi" w:hAnsiTheme="minorHAnsi" w:cstheme="minorHAnsi"/>
          <w:sz w:val="22"/>
          <w:szCs w:val="22"/>
        </w:rPr>
      </w:pPr>
    </w:p>
    <w:p w14:paraId="5BA400EF" w14:textId="3DC4B288" w:rsidR="007868ED" w:rsidRDefault="007868ED" w:rsidP="00DD2A14">
      <w:pPr>
        <w:jc w:val="both"/>
        <w:rPr>
          <w:rFonts w:asciiTheme="minorHAnsi" w:hAnsiTheme="minorHAnsi" w:cstheme="minorHAnsi"/>
          <w:sz w:val="22"/>
          <w:szCs w:val="22"/>
        </w:rPr>
      </w:pPr>
    </w:p>
    <w:p w14:paraId="3E01DFDA" w14:textId="68F57CDE" w:rsidR="007868ED" w:rsidRDefault="007868ED" w:rsidP="00DD2A14">
      <w:pPr>
        <w:jc w:val="both"/>
        <w:rPr>
          <w:rFonts w:asciiTheme="minorHAnsi" w:hAnsiTheme="minorHAnsi" w:cstheme="minorHAnsi"/>
          <w:sz w:val="22"/>
          <w:szCs w:val="22"/>
        </w:rPr>
      </w:pPr>
    </w:p>
    <w:p w14:paraId="2CC44636" w14:textId="00C65F3C" w:rsidR="007868ED" w:rsidRDefault="007868ED" w:rsidP="00DD2A14">
      <w:pPr>
        <w:jc w:val="both"/>
        <w:rPr>
          <w:rFonts w:asciiTheme="minorHAnsi" w:hAnsiTheme="minorHAnsi" w:cstheme="minorHAnsi"/>
          <w:sz w:val="22"/>
          <w:szCs w:val="22"/>
        </w:rPr>
      </w:pPr>
    </w:p>
    <w:p w14:paraId="55403D90" w14:textId="1C86A312" w:rsidR="007868ED" w:rsidRDefault="007868ED" w:rsidP="00DD2A14">
      <w:pPr>
        <w:jc w:val="both"/>
        <w:rPr>
          <w:rFonts w:asciiTheme="minorHAnsi" w:hAnsiTheme="minorHAnsi" w:cstheme="minorHAnsi"/>
          <w:sz w:val="22"/>
          <w:szCs w:val="22"/>
        </w:rPr>
      </w:pPr>
    </w:p>
    <w:p w14:paraId="742A9BBD" w14:textId="21A59653" w:rsidR="007868ED" w:rsidRDefault="007868ED" w:rsidP="00DD2A14">
      <w:pPr>
        <w:jc w:val="both"/>
        <w:rPr>
          <w:rFonts w:asciiTheme="minorHAnsi" w:hAnsiTheme="minorHAnsi" w:cstheme="minorHAnsi"/>
          <w:sz w:val="22"/>
          <w:szCs w:val="22"/>
        </w:rPr>
      </w:pPr>
    </w:p>
    <w:p w14:paraId="6884C0F2" w14:textId="47EAF91A" w:rsidR="007868ED" w:rsidRDefault="007868ED" w:rsidP="00DD2A14">
      <w:pPr>
        <w:jc w:val="both"/>
        <w:rPr>
          <w:rFonts w:asciiTheme="minorHAnsi" w:hAnsiTheme="minorHAnsi" w:cstheme="minorHAnsi"/>
          <w:sz w:val="22"/>
          <w:szCs w:val="22"/>
        </w:rPr>
      </w:pPr>
    </w:p>
    <w:p w14:paraId="1C633795" w14:textId="25582081" w:rsidR="007868ED" w:rsidRDefault="007868ED" w:rsidP="00DD2A14">
      <w:pPr>
        <w:jc w:val="both"/>
        <w:rPr>
          <w:rFonts w:asciiTheme="minorHAnsi" w:hAnsiTheme="minorHAnsi" w:cstheme="minorHAnsi"/>
          <w:sz w:val="22"/>
          <w:szCs w:val="22"/>
        </w:rPr>
      </w:pPr>
    </w:p>
    <w:p w14:paraId="40E3B261" w14:textId="7A3F11F2" w:rsidR="007868ED" w:rsidRDefault="007868ED" w:rsidP="00DD2A14">
      <w:pPr>
        <w:jc w:val="both"/>
        <w:rPr>
          <w:rFonts w:asciiTheme="minorHAnsi" w:hAnsiTheme="minorHAnsi" w:cstheme="minorHAnsi"/>
          <w:sz w:val="22"/>
          <w:szCs w:val="22"/>
        </w:rPr>
      </w:pPr>
    </w:p>
    <w:p w14:paraId="2DB31AC6" w14:textId="488FCBA7" w:rsidR="009845C6" w:rsidRPr="00431B49" w:rsidRDefault="009845C6" w:rsidP="00947E10">
      <w:pPr>
        <w:jc w:val="both"/>
        <w:rPr>
          <w:sz w:val="22"/>
          <w:szCs w:val="22"/>
        </w:rPr>
      </w:pPr>
      <w:r w:rsidRPr="00431B49">
        <w:rPr>
          <w:b/>
          <w:bCs/>
          <w:sz w:val="22"/>
          <w:szCs w:val="22"/>
        </w:rPr>
        <w:lastRenderedPageBreak/>
        <w:t>Györk Ernőné a testület elnöke</w:t>
      </w:r>
      <w:r w:rsidRPr="00431B49">
        <w:rPr>
          <w:sz w:val="22"/>
          <w:szCs w:val="22"/>
        </w:rPr>
        <w:t xml:space="preserve"> elmondta, hogy a Nemzetiségi Önkormányzat </w:t>
      </w:r>
      <w:r>
        <w:rPr>
          <w:sz w:val="22"/>
          <w:szCs w:val="22"/>
        </w:rPr>
        <w:t xml:space="preserve">a 2022. évben </w:t>
      </w:r>
      <w:r w:rsidR="00F34212">
        <w:rPr>
          <w:sz w:val="22"/>
          <w:szCs w:val="22"/>
        </w:rPr>
        <w:t xml:space="preserve">a Hagyományok Házában </w:t>
      </w:r>
      <w:r w:rsidR="001A7319">
        <w:rPr>
          <w:sz w:val="22"/>
          <w:szCs w:val="22"/>
        </w:rPr>
        <w:t>karbantartási munká</w:t>
      </w:r>
      <w:r w:rsidR="00F34212">
        <w:rPr>
          <w:sz w:val="22"/>
          <w:szCs w:val="22"/>
        </w:rPr>
        <w:t xml:space="preserve">latokra, </w:t>
      </w:r>
      <w:r w:rsidR="001A7319">
        <w:rPr>
          <w:sz w:val="22"/>
          <w:szCs w:val="22"/>
        </w:rPr>
        <w:t xml:space="preserve">illetve a </w:t>
      </w:r>
      <w:r w:rsidRPr="00431B49">
        <w:rPr>
          <w:sz w:val="22"/>
          <w:szCs w:val="22"/>
        </w:rPr>
        <w:t>tulajdonát képező berendezési tárgyak karbantartás</w:t>
      </w:r>
      <w:r w:rsidR="001A7319">
        <w:rPr>
          <w:sz w:val="22"/>
          <w:szCs w:val="22"/>
        </w:rPr>
        <w:t>ának k</w:t>
      </w:r>
      <w:r w:rsidRPr="00431B49">
        <w:rPr>
          <w:sz w:val="22"/>
          <w:szCs w:val="22"/>
        </w:rPr>
        <w:t xml:space="preserve">öltségeire </w:t>
      </w:r>
      <w:r w:rsidR="001A7319">
        <w:rPr>
          <w:sz w:val="22"/>
          <w:szCs w:val="22"/>
        </w:rPr>
        <w:t>összesen 5</w:t>
      </w:r>
      <w:r w:rsidRPr="00431B49">
        <w:rPr>
          <w:sz w:val="22"/>
          <w:szCs w:val="22"/>
        </w:rPr>
        <w:t xml:space="preserve">0.000,- </w:t>
      </w:r>
      <w:r w:rsidR="00B446F0">
        <w:rPr>
          <w:sz w:val="22"/>
          <w:szCs w:val="22"/>
        </w:rPr>
        <w:t xml:space="preserve">Ft </w:t>
      </w:r>
      <w:r w:rsidRPr="00431B49">
        <w:rPr>
          <w:sz w:val="22"/>
          <w:szCs w:val="22"/>
        </w:rPr>
        <w:t>összeg biztosítását javasolja a testületnek</w:t>
      </w:r>
      <w:r w:rsidR="00947E10">
        <w:rPr>
          <w:sz w:val="22"/>
          <w:szCs w:val="22"/>
        </w:rPr>
        <w:t xml:space="preserve"> akként, hogy az 50.000,- Ft összeg előlegként kerüljön kifizetésre.</w:t>
      </w:r>
      <w:r w:rsidR="00F34212">
        <w:rPr>
          <w:sz w:val="22"/>
          <w:szCs w:val="22"/>
        </w:rPr>
        <w:t xml:space="preserve"> </w:t>
      </w:r>
    </w:p>
    <w:p w14:paraId="4B16DC0B" w14:textId="77777777" w:rsidR="009845C6" w:rsidRPr="00431B49" w:rsidRDefault="009845C6" w:rsidP="009845C6">
      <w:pPr>
        <w:jc w:val="both"/>
        <w:rPr>
          <w:sz w:val="22"/>
          <w:szCs w:val="22"/>
        </w:rPr>
      </w:pPr>
    </w:p>
    <w:p w14:paraId="47048217" w14:textId="77777777" w:rsidR="009845C6" w:rsidRPr="00431B49" w:rsidRDefault="009845C6" w:rsidP="009845C6">
      <w:pPr>
        <w:pStyle w:val="NormlWeb"/>
        <w:spacing w:before="0" w:beforeAutospacing="0" w:after="0" w:afterAutospacing="0"/>
        <w:ind w:right="150"/>
        <w:jc w:val="both"/>
        <w:rPr>
          <w:bCs/>
          <w:sz w:val="22"/>
          <w:szCs w:val="22"/>
        </w:rPr>
      </w:pPr>
      <w:r w:rsidRPr="00431B49">
        <w:rPr>
          <w:bCs/>
          <w:sz w:val="22"/>
          <w:szCs w:val="22"/>
        </w:rPr>
        <w:t>A testület elnöke határozati javaslatként az alábbiakat fogalmazta meg:</w:t>
      </w:r>
    </w:p>
    <w:p w14:paraId="12FF7C02" w14:textId="77777777" w:rsidR="009845C6" w:rsidRPr="00431B49" w:rsidRDefault="009845C6" w:rsidP="009845C6">
      <w:pPr>
        <w:pStyle w:val="NormlWeb"/>
        <w:spacing w:before="0" w:beforeAutospacing="0" w:after="0" w:afterAutospacing="0"/>
        <w:ind w:right="150"/>
        <w:jc w:val="both"/>
        <w:rPr>
          <w:bCs/>
          <w:sz w:val="22"/>
          <w:szCs w:val="22"/>
        </w:rPr>
      </w:pPr>
    </w:p>
    <w:p w14:paraId="6E450F6C" w14:textId="77777777" w:rsidR="009845C6" w:rsidRPr="00431B49" w:rsidRDefault="009845C6" w:rsidP="009845C6">
      <w:pPr>
        <w:pStyle w:val="NormlWeb"/>
        <w:spacing w:before="0" w:beforeAutospacing="0" w:after="0" w:afterAutospacing="0"/>
        <w:ind w:right="150"/>
        <w:jc w:val="both"/>
        <w:rPr>
          <w:bCs/>
          <w:sz w:val="22"/>
          <w:szCs w:val="22"/>
        </w:rPr>
      </w:pPr>
      <w:r w:rsidRPr="00431B49">
        <w:rPr>
          <w:bCs/>
          <w:sz w:val="22"/>
          <w:szCs w:val="22"/>
        </w:rPr>
        <w:t xml:space="preserve">„Kiskőrös Város Szlovák Nemzetiségi Önkormányzata </w:t>
      </w:r>
    </w:p>
    <w:p w14:paraId="6A6D9300" w14:textId="1CB3DB53" w:rsidR="009845C6" w:rsidRPr="00431B49" w:rsidRDefault="009845C6" w:rsidP="00427BA4">
      <w:pPr>
        <w:pStyle w:val="Listaszerbekezds"/>
        <w:numPr>
          <w:ilvl w:val="0"/>
          <w:numId w:val="7"/>
        </w:numPr>
        <w:ind w:right="150"/>
        <w:jc w:val="both"/>
        <w:rPr>
          <w:sz w:val="22"/>
          <w:szCs w:val="22"/>
        </w:rPr>
      </w:pPr>
      <w:r w:rsidRPr="00431B49">
        <w:rPr>
          <w:sz w:val="22"/>
          <w:szCs w:val="22"/>
        </w:rPr>
        <w:t xml:space="preserve">egyetért azzal, hogy </w:t>
      </w:r>
      <w:r w:rsidR="00F34212">
        <w:rPr>
          <w:sz w:val="22"/>
          <w:szCs w:val="22"/>
        </w:rPr>
        <w:t xml:space="preserve">a Hagyományok Házában karbantartási munkálatokra és a </w:t>
      </w:r>
      <w:r>
        <w:rPr>
          <w:sz w:val="22"/>
          <w:szCs w:val="22"/>
        </w:rPr>
        <w:t xml:space="preserve">Nemzetiségi </w:t>
      </w:r>
      <w:r w:rsidRPr="00431B49">
        <w:rPr>
          <w:sz w:val="22"/>
          <w:szCs w:val="22"/>
        </w:rPr>
        <w:t xml:space="preserve">Önkormányzat tulajdonát képező berendezési tárgyak karbantartásnak költségeire </w:t>
      </w:r>
      <w:r w:rsidR="00F34212">
        <w:rPr>
          <w:sz w:val="22"/>
          <w:szCs w:val="22"/>
        </w:rPr>
        <w:t>összesen 5</w:t>
      </w:r>
      <w:r w:rsidRPr="00431B49">
        <w:rPr>
          <w:sz w:val="22"/>
          <w:szCs w:val="22"/>
        </w:rPr>
        <w:t>0.000,- forint összeget biztosítson.</w:t>
      </w:r>
    </w:p>
    <w:p w14:paraId="08AD4F14" w14:textId="20A033E0" w:rsidR="009845C6" w:rsidRPr="00431B49" w:rsidRDefault="009845C6" w:rsidP="00427BA4">
      <w:pPr>
        <w:pStyle w:val="NormlWeb"/>
        <w:numPr>
          <w:ilvl w:val="0"/>
          <w:numId w:val="7"/>
        </w:numPr>
        <w:spacing w:before="0" w:beforeAutospacing="0" w:after="0" w:afterAutospacing="0"/>
        <w:ind w:right="150"/>
        <w:jc w:val="both"/>
        <w:rPr>
          <w:bCs/>
          <w:sz w:val="22"/>
          <w:szCs w:val="22"/>
        </w:rPr>
      </w:pPr>
      <w:r w:rsidRPr="00431B49">
        <w:rPr>
          <w:bCs/>
          <w:sz w:val="22"/>
          <w:szCs w:val="22"/>
        </w:rPr>
        <w:t>az 1. pontban meghatározott összeget a 202</w:t>
      </w:r>
      <w:r w:rsidR="00F34212">
        <w:rPr>
          <w:bCs/>
          <w:sz w:val="22"/>
          <w:szCs w:val="22"/>
        </w:rPr>
        <w:t>2</w:t>
      </w:r>
      <w:r w:rsidRPr="00431B49">
        <w:rPr>
          <w:bCs/>
          <w:sz w:val="22"/>
          <w:szCs w:val="22"/>
        </w:rPr>
        <w:t>. évi költségvetésének</w:t>
      </w:r>
      <w:r w:rsidRPr="00431B49">
        <w:rPr>
          <w:sz w:val="22"/>
          <w:szCs w:val="22"/>
        </w:rPr>
        <w:t xml:space="preserve"> terhére biztosítja.</w:t>
      </w:r>
    </w:p>
    <w:p w14:paraId="446F3FC4" w14:textId="11B42A85" w:rsidR="00F34212" w:rsidRPr="00947E10" w:rsidRDefault="009845C6" w:rsidP="00427BA4">
      <w:pPr>
        <w:numPr>
          <w:ilvl w:val="0"/>
          <w:numId w:val="6"/>
        </w:numPr>
        <w:ind w:right="150"/>
        <w:jc w:val="both"/>
        <w:rPr>
          <w:sz w:val="22"/>
          <w:szCs w:val="22"/>
        </w:rPr>
      </w:pPr>
      <w:r w:rsidRPr="00947E10">
        <w:rPr>
          <w:sz w:val="22"/>
          <w:szCs w:val="22"/>
        </w:rPr>
        <w:t>felkéri a Polgármesteri Hivatal Pénzügyi Osztályát, hogy a</w:t>
      </w:r>
      <w:r w:rsidR="00F34212" w:rsidRPr="00947E10">
        <w:rPr>
          <w:sz w:val="22"/>
          <w:szCs w:val="22"/>
        </w:rPr>
        <w:t>z 5</w:t>
      </w:r>
      <w:r w:rsidRPr="00947E10">
        <w:rPr>
          <w:sz w:val="22"/>
          <w:szCs w:val="22"/>
        </w:rPr>
        <w:t xml:space="preserve">0.000,- forint összeg </w:t>
      </w:r>
      <w:r w:rsidR="00947E10" w:rsidRPr="00947E10">
        <w:rPr>
          <w:sz w:val="22"/>
          <w:szCs w:val="22"/>
        </w:rPr>
        <w:t>előleg készpénzben történő felvételét biztosítsa.</w:t>
      </w:r>
      <w:r w:rsidR="00F34212" w:rsidRPr="00947E10">
        <w:rPr>
          <w:sz w:val="22"/>
          <w:szCs w:val="22"/>
        </w:rPr>
        <w:t>”</w:t>
      </w:r>
    </w:p>
    <w:p w14:paraId="7A66C7E8" w14:textId="1DC78BE0" w:rsidR="009845C6" w:rsidRPr="00F34212" w:rsidRDefault="009845C6" w:rsidP="00F34212">
      <w:pPr>
        <w:ind w:right="150"/>
        <w:jc w:val="both"/>
        <w:rPr>
          <w:rFonts w:eastAsia="Calibri"/>
          <w:sz w:val="22"/>
          <w:szCs w:val="22"/>
          <w:lang w:eastAsia="en-US"/>
        </w:rPr>
      </w:pPr>
    </w:p>
    <w:p w14:paraId="540FFE66" w14:textId="77777777" w:rsidR="009845C6" w:rsidRPr="00431B49" w:rsidRDefault="009845C6" w:rsidP="009845C6">
      <w:pPr>
        <w:jc w:val="both"/>
        <w:rPr>
          <w:sz w:val="22"/>
          <w:szCs w:val="22"/>
        </w:rPr>
      </w:pPr>
      <w:r w:rsidRPr="00431B49">
        <w:rPr>
          <w:b/>
          <w:sz w:val="22"/>
          <w:szCs w:val="22"/>
          <w:u w:val="single"/>
        </w:rPr>
        <w:t>Felelős:</w:t>
      </w:r>
      <w:r w:rsidRPr="00431B49">
        <w:rPr>
          <w:sz w:val="22"/>
          <w:szCs w:val="22"/>
        </w:rPr>
        <w:tab/>
        <w:t>a testület elnöke</w:t>
      </w:r>
    </w:p>
    <w:p w14:paraId="049F7749" w14:textId="77777777" w:rsidR="009845C6" w:rsidRPr="00431B49" w:rsidRDefault="009845C6" w:rsidP="009845C6">
      <w:pPr>
        <w:jc w:val="both"/>
        <w:rPr>
          <w:sz w:val="22"/>
          <w:szCs w:val="22"/>
        </w:rPr>
      </w:pPr>
      <w:r w:rsidRPr="00431B49">
        <w:rPr>
          <w:b/>
          <w:sz w:val="22"/>
          <w:szCs w:val="22"/>
          <w:u w:val="single"/>
        </w:rPr>
        <w:t>Határidő:</w:t>
      </w:r>
      <w:r w:rsidRPr="00431B49">
        <w:rPr>
          <w:sz w:val="22"/>
          <w:szCs w:val="22"/>
        </w:rPr>
        <w:tab/>
        <w:t xml:space="preserve">értelemszerűen </w:t>
      </w:r>
    </w:p>
    <w:p w14:paraId="181964AF" w14:textId="68473A05" w:rsidR="009845C6" w:rsidRPr="00431B49" w:rsidRDefault="009845C6" w:rsidP="004C066C">
      <w:pPr>
        <w:pStyle w:val="Cmsor2"/>
        <w:tabs>
          <w:tab w:val="left" w:pos="2191"/>
        </w:tabs>
        <w:jc w:val="both"/>
        <w:rPr>
          <w:bCs/>
          <w:sz w:val="22"/>
          <w:szCs w:val="22"/>
        </w:rPr>
      </w:pPr>
      <w:r w:rsidRPr="00431B49">
        <w:rPr>
          <w:b/>
          <w:sz w:val="22"/>
          <w:szCs w:val="22"/>
        </w:rPr>
        <w:tab/>
      </w:r>
    </w:p>
    <w:p w14:paraId="21385715" w14:textId="77777777" w:rsidR="009845C6" w:rsidRPr="00431B49" w:rsidRDefault="009845C6" w:rsidP="009845C6">
      <w:pPr>
        <w:jc w:val="both"/>
        <w:rPr>
          <w:sz w:val="22"/>
          <w:szCs w:val="22"/>
        </w:rPr>
      </w:pPr>
      <w:r w:rsidRPr="00431B49">
        <w:rPr>
          <w:sz w:val="22"/>
          <w:szCs w:val="22"/>
        </w:rPr>
        <w:t>A testület megtárgyalta Györk Ernőné elnök által megfogalmazottakat és 4 „igen” szavazattal az alábbi határozatot hozta:</w:t>
      </w:r>
    </w:p>
    <w:p w14:paraId="09717B60" w14:textId="77777777" w:rsidR="009845C6" w:rsidRPr="00431B49" w:rsidRDefault="009845C6" w:rsidP="009845C6">
      <w:pPr>
        <w:jc w:val="both"/>
        <w:rPr>
          <w:sz w:val="22"/>
          <w:szCs w:val="22"/>
        </w:rPr>
      </w:pPr>
    </w:p>
    <w:p w14:paraId="6196D4EF" w14:textId="08FCB7CF" w:rsidR="009845C6" w:rsidRPr="00431B49" w:rsidRDefault="00F34212" w:rsidP="009845C6">
      <w:pPr>
        <w:ind w:right="150"/>
        <w:jc w:val="both"/>
        <w:rPr>
          <w:b/>
          <w:sz w:val="22"/>
          <w:szCs w:val="22"/>
          <w:u w:val="single"/>
        </w:rPr>
      </w:pPr>
      <w:r>
        <w:rPr>
          <w:b/>
          <w:sz w:val="22"/>
          <w:szCs w:val="22"/>
          <w:u w:val="single"/>
        </w:rPr>
        <w:t>5</w:t>
      </w:r>
      <w:r w:rsidR="009845C6" w:rsidRPr="00431B49">
        <w:rPr>
          <w:b/>
          <w:sz w:val="22"/>
          <w:szCs w:val="22"/>
          <w:u w:val="single"/>
        </w:rPr>
        <w:t>/202</w:t>
      </w:r>
      <w:r>
        <w:rPr>
          <w:b/>
          <w:sz w:val="22"/>
          <w:szCs w:val="22"/>
          <w:u w:val="single"/>
        </w:rPr>
        <w:t>2</w:t>
      </w:r>
      <w:r w:rsidR="009845C6" w:rsidRPr="00431B49">
        <w:rPr>
          <w:b/>
          <w:sz w:val="22"/>
          <w:szCs w:val="22"/>
          <w:u w:val="single"/>
        </w:rPr>
        <w:t>. sz. Szlovák Nemzetiségi Önk. határozat</w:t>
      </w:r>
    </w:p>
    <w:p w14:paraId="7273C477" w14:textId="77777777" w:rsidR="009845C6" w:rsidRPr="00431B49" w:rsidRDefault="009845C6" w:rsidP="009845C6">
      <w:pPr>
        <w:ind w:right="150"/>
        <w:jc w:val="both"/>
        <w:rPr>
          <w:b/>
          <w:sz w:val="22"/>
          <w:szCs w:val="22"/>
          <w:u w:val="single"/>
        </w:rPr>
      </w:pPr>
    </w:p>
    <w:p w14:paraId="5E44FBCB" w14:textId="77777777" w:rsidR="009845C6" w:rsidRPr="00431B49" w:rsidRDefault="009845C6" w:rsidP="009845C6">
      <w:pPr>
        <w:ind w:right="150"/>
        <w:jc w:val="both"/>
        <w:rPr>
          <w:b/>
          <w:sz w:val="22"/>
          <w:szCs w:val="22"/>
          <w:u w:val="single"/>
        </w:rPr>
      </w:pPr>
    </w:p>
    <w:p w14:paraId="177C909C" w14:textId="77777777" w:rsidR="009845C6" w:rsidRPr="00431B49" w:rsidRDefault="009845C6" w:rsidP="009845C6">
      <w:pPr>
        <w:ind w:right="150"/>
        <w:jc w:val="center"/>
        <w:rPr>
          <w:b/>
          <w:sz w:val="22"/>
          <w:szCs w:val="22"/>
        </w:rPr>
      </w:pPr>
      <w:r w:rsidRPr="00431B49">
        <w:rPr>
          <w:b/>
          <w:sz w:val="22"/>
          <w:szCs w:val="22"/>
        </w:rPr>
        <w:t>H A T Á R O Z A T</w:t>
      </w:r>
    </w:p>
    <w:p w14:paraId="20C47FCC" w14:textId="77777777" w:rsidR="009845C6" w:rsidRPr="00431B49" w:rsidRDefault="009845C6" w:rsidP="009845C6">
      <w:pPr>
        <w:jc w:val="both"/>
        <w:rPr>
          <w:sz w:val="22"/>
          <w:szCs w:val="22"/>
        </w:rPr>
      </w:pPr>
    </w:p>
    <w:p w14:paraId="022BFC3E" w14:textId="5C8614F3" w:rsidR="00F34212" w:rsidRDefault="00F34212" w:rsidP="00F34212">
      <w:pPr>
        <w:pStyle w:val="NormlWeb"/>
        <w:spacing w:before="0" w:beforeAutospacing="0" w:after="0" w:afterAutospacing="0"/>
        <w:ind w:right="150"/>
        <w:jc w:val="both"/>
        <w:rPr>
          <w:bCs/>
          <w:sz w:val="22"/>
          <w:szCs w:val="22"/>
        </w:rPr>
      </w:pPr>
      <w:r w:rsidRPr="00431B49">
        <w:rPr>
          <w:bCs/>
          <w:sz w:val="22"/>
          <w:szCs w:val="22"/>
        </w:rPr>
        <w:t xml:space="preserve">Kiskőrös Város Szlovák Nemzetiségi Önkormányzata </w:t>
      </w:r>
    </w:p>
    <w:p w14:paraId="1EDEA557" w14:textId="77777777" w:rsidR="00F34212" w:rsidRPr="00431B49" w:rsidRDefault="00F34212" w:rsidP="00F34212">
      <w:pPr>
        <w:pStyle w:val="NormlWeb"/>
        <w:spacing w:before="0" w:beforeAutospacing="0" w:after="0" w:afterAutospacing="0"/>
        <w:ind w:right="150"/>
        <w:jc w:val="both"/>
        <w:rPr>
          <w:bCs/>
          <w:sz w:val="22"/>
          <w:szCs w:val="22"/>
        </w:rPr>
      </w:pPr>
    </w:p>
    <w:p w14:paraId="6376BA83" w14:textId="606F875B" w:rsidR="00F34212" w:rsidRDefault="00F34212" w:rsidP="00427BA4">
      <w:pPr>
        <w:pStyle w:val="Listaszerbekezds"/>
        <w:numPr>
          <w:ilvl w:val="0"/>
          <w:numId w:val="8"/>
        </w:numPr>
        <w:ind w:right="150"/>
        <w:jc w:val="both"/>
        <w:rPr>
          <w:sz w:val="22"/>
          <w:szCs w:val="22"/>
        </w:rPr>
      </w:pPr>
      <w:r w:rsidRPr="00431B49">
        <w:rPr>
          <w:sz w:val="22"/>
          <w:szCs w:val="22"/>
        </w:rPr>
        <w:t xml:space="preserve">egyetért azzal, hogy </w:t>
      </w:r>
      <w:r>
        <w:rPr>
          <w:sz w:val="22"/>
          <w:szCs w:val="22"/>
        </w:rPr>
        <w:t xml:space="preserve">a Hagyományok Házában karbantartási munkálatokra és a Nemzetiségi </w:t>
      </w:r>
      <w:r w:rsidRPr="00431B49">
        <w:rPr>
          <w:sz w:val="22"/>
          <w:szCs w:val="22"/>
        </w:rPr>
        <w:t xml:space="preserve">Önkormányzat tulajdonát képező berendezési tárgyak karbantartásnak költségeire </w:t>
      </w:r>
      <w:r>
        <w:rPr>
          <w:sz w:val="22"/>
          <w:szCs w:val="22"/>
        </w:rPr>
        <w:t>összesen 5</w:t>
      </w:r>
      <w:r w:rsidRPr="00431B49">
        <w:rPr>
          <w:sz w:val="22"/>
          <w:szCs w:val="22"/>
        </w:rPr>
        <w:t>0.000,- forint összeget biztosítson.</w:t>
      </w:r>
    </w:p>
    <w:p w14:paraId="31A88773" w14:textId="77777777" w:rsidR="00F34212" w:rsidRPr="00431B49" w:rsidRDefault="00F34212" w:rsidP="00F34212">
      <w:pPr>
        <w:pStyle w:val="Listaszerbekezds"/>
        <w:ind w:left="720" w:right="150"/>
        <w:jc w:val="both"/>
        <w:rPr>
          <w:sz w:val="22"/>
          <w:szCs w:val="22"/>
        </w:rPr>
      </w:pPr>
    </w:p>
    <w:p w14:paraId="5CDE143F" w14:textId="77777777" w:rsidR="00F34212" w:rsidRPr="00431B49" w:rsidRDefault="00F34212" w:rsidP="00427BA4">
      <w:pPr>
        <w:pStyle w:val="NormlWeb"/>
        <w:numPr>
          <w:ilvl w:val="0"/>
          <w:numId w:val="8"/>
        </w:numPr>
        <w:spacing w:before="0" w:beforeAutospacing="0" w:after="0" w:afterAutospacing="0"/>
        <w:ind w:right="150"/>
        <w:jc w:val="both"/>
        <w:rPr>
          <w:bCs/>
          <w:sz w:val="22"/>
          <w:szCs w:val="22"/>
        </w:rPr>
      </w:pPr>
      <w:r w:rsidRPr="00431B49">
        <w:rPr>
          <w:bCs/>
          <w:sz w:val="22"/>
          <w:szCs w:val="22"/>
        </w:rPr>
        <w:t>az 1. pontban meghatározott összeget a 202</w:t>
      </w:r>
      <w:r>
        <w:rPr>
          <w:bCs/>
          <w:sz w:val="22"/>
          <w:szCs w:val="22"/>
        </w:rPr>
        <w:t>2</w:t>
      </w:r>
      <w:r w:rsidRPr="00431B49">
        <w:rPr>
          <w:bCs/>
          <w:sz w:val="22"/>
          <w:szCs w:val="22"/>
        </w:rPr>
        <w:t>. évi költségvetésének</w:t>
      </w:r>
      <w:r w:rsidRPr="00431B49">
        <w:rPr>
          <w:sz w:val="22"/>
          <w:szCs w:val="22"/>
        </w:rPr>
        <w:t xml:space="preserve"> terhére biztosítja.</w:t>
      </w:r>
    </w:p>
    <w:p w14:paraId="588D9B19" w14:textId="77777777" w:rsidR="00F34212" w:rsidRPr="00431B49" w:rsidRDefault="00F34212" w:rsidP="00F34212">
      <w:pPr>
        <w:pStyle w:val="NormlWeb"/>
        <w:spacing w:before="0" w:beforeAutospacing="0" w:after="0" w:afterAutospacing="0"/>
        <w:ind w:left="360" w:right="150"/>
        <w:jc w:val="both"/>
        <w:rPr>
          <w:bCs/>
          <w:sz w:val="22"/>
          <w:szCs w:val="22"/>
        </w:rPr>
      </w:pPr>
    </w:p>
    <w:p w14:paraId="734F16D3" w14:textId="2C52C223" w:rsidR="00AA2516" w:rsidRPr="00947E10" w:rsidRDefault="00F34212" w:rsidP="00427BA4">
      <w:pPr>
        <w:numPr>
          <w:ilvl w:val="0"/>
          <w:numId w:val="9"/>
        </w:numPr>
        <w:ind w:right="150"/>
        <w:jc w:val="both"/>
        <w:rPr>
          <w:sz w:val="22"/>
          <w:szCs w:val="22"/>
        </w:rPr>
      </w:pPr>
      <w:r w:rsidRPr="00AA2516">
        <w:rPr>
          <w:sz w:val="22"/>
          <w:szCs w:val="22"/>
        </w:rPr>
        <w:t xml:space="preserve">felkéri </w:t>
      </w:r>
      <w:r w:rsidR="00AA2516" w:rsidRPr="00947E10">
        <w:rPr>
          <w:sz w:val="22"/>
          <w:szCs w:val="22"/>
        </w:rPr>
        <w:t>a Polgármesteri Hivatal Pénzügyi Osztályát, hogy az 50.000,- forint összeg előleg készpénzben</w:t>
      </w:r>
      <w:r w:rsidR="00B446F0">
        <w:rPr>
          <w:sz w:val="22"/>
          <w:szCs w:val="22"/>
        </w:rPr>
        <w:t xml:space="preserve"> történő felvételét biztosítsa.</w:t>
      </w:r>
    </w:p>
    <w:p w14:paraId="65024C12" w14:textId="3C2B85A1" w:rsidR="00F34212" w:rsidRPr="00AA2516" w:rsidRDefault="00F34212" w:rsidP="00AA2516">
      <w:pPr>
        <w:ind w:left="720" w:right="150"/>
        <w:jc w:val="both"/>
        <w:rPr>
          <w:rFonts w:eastAsia="Calibri"/>
          <w:sz w:val="22"/>
          <w:szCs w:val="22"/>
          <w:lang w:eastAsia="en-US"/>
        </w:rPr>
      </w:pPr>
    </w:p>
    <w:p w14:paraId="39AAA1D2" w14:textId="77777777" w:rsidR="00F34212" w:rsidRPr="00431B49" w:rsidRDefault="00F34212" w:rsidP="00F34212">
      <w:pPr>
        <w:jc w:val="both"/>
        <w:rPr>
          <w:sz w:val="22"/>
          <w:szCs w:val="22"/>
        </w:rPr>
      </w:pPr>
      <w:r w:rsidRPr="00431B49">
        <w:rPr>
          <w:b/>
          <w:sz w:val="22"/>
          <w:szCs w:val="22"/>
          <w:u w:val="single"/>
        </w:rPr>
        <w:t>Felelős:</w:t>
      </w:r>
      <w:r w:rsidRPr="00431B49">
        <w:rPr>
          <w:sz w:val="22"/>
          <w:szCs w:val="22"/>
        </w:rPr>
        <w:tab/>
        <w:t>a testület elnöke</w:t>
      </w:r>
    </w:p>
    <w:p w14:paraId="620ED6D8" w14:textId="77777777" w:rsidR="00F34212" w:rsidRPr="00431B49" w:rsidRDefault="00F34212" w:rsidP="00F34212">
      <w:pPr>
        <w:jc w:val="both"/>
        <w:rPr>
          <w:sz w:val="22"/>
          <w:szCs w:val="22"/>
        </w:rPr>
      </w:pPr>
      <w:r w:rsidRPr="00431B49">
        <w:rPr>
          <w:b/>
          <w:sz w:val="22"/>
          <w:szCs w:val="22"/>
          <w:u w:val="single"/>
        </w:rPr>
        <w:t>Határidő:</w:t>
      </w:r>
      <w:r w:rsidRPr="00431B49">
        <w:rPr>
          <w:sz w:val="22"/>
          <w:szCs w:val="22"/>
        </w:rPr>
        <w:tab/>
        <w:t xml:space="preserve">értelemszerűen </w:t>
      </w:r>
    </w:p>
    <w:p w14:paraId="2874A116" w14:textId="77777777" w:rsidR="009845C6" w:rsidRPr="00431B49" w:rsidRDefault="009845C6" w:rsidP="009845C6">
      <w:pPr>
        <w:jc w:val="both"/>
        <w:rPr>
          <w:sz w:val="22"/>
          <w:szCs w:val="22"/>
        </w:rPr>
      </w:pPr>
    </w:p>
    <w:p w14:paraId="1D547E7E" w14:textId="77777777" w:rsidR="009845C6" w:rsidRPr="00431B49" w:rsidRDefault="009845C6" w:rsidP="009845C6">
      <w:pPr>
        <w:jc w:val="both"/>
        <w:rPr>
          <w:sz w:val="22"/>
          <w:szCs w:val="22"/>
        </w:rPr>
      </w:pPr>
    </w:p>
    <w:p w14:paraId="4D8575C6" w14:textId="77777777" w:rsidR="009845C6" w:rsidRPr="00431B49" w:rsidRDefault="009845C6" w:rsidP="009845C6">
      <w:pPr>
        <w:jc w:val="both"/>
        <w:rPr>
          <w:sz w:val="22"/>
          <w:szCs w:val="22"/>
        </w:rPr>
      </w:pPr>
    </w:p>
    <w:p w14:paraId="60A06188" w14:textId="24CD1C98" w:rsidR="007868ED" w:rsidRDefault="007868ED" w:rsidP="00DD2A14">
      <w:pPr>
        <w:jc w:val="both"/>
        <w:rPr>
          <w:rFonts w:asciiTheme="minorHAnsi" w:hAnsiTheme="minorHAnsi" w:cstheme="minorHAnsi"/>
          <w:sz w:val="22"/>
          <w:szCs w:val="22"/>
        </w:rPr>
      </w:pPr>
    </w:p>
    <w:p w14:paraId="6BCEC916" w14:textId="770530F9" w:rsidR="009845C6" w:rsidRDefault="009845C6" w:rsidP="00DD2A14">
      <w:pPr>
        <w:jc w:val="both"/>
        <w:rPr>
          <w:rFonts w:asciiTheme="minorHAnsi" w:hAnsiTheme="minorHAnsi" w:cstheme="minorHAnsi"/>
          <w:sz w:val="22"/>
          <w:szCs w:val="22"/>
        </w:rPr>
      </w:pPr>
    </w:p>
    <w:p w14:paraId="1D34B486" w14:textId="09FE3A19" w:rsidR="009845C6" w:rsidRDefault="009845C6" w:rsidP="00DD2A14">
      <w:pPr>
        <w:jc w:val="both"/>
        <w:rPr>
          <w:rFonts w:asciiTheme="minorHAnsi" w:hAnsiTheme="minorHAnsi" w:cstheme="minorHAnsi"/>
          <w:sz w:val="22"/>
          <w:szCs w:val="22"/>
        </w:rPr>
      </w:pPr>
    </w:p>
    <w:p w14:paraId="79077425" w14:textId="2DFFAFF2" w:rsidR="009845C6" w:rsidRDefault="009845C6" w:rsidP="00DD2A14">
      <w:pPr>
        <w:jc w:val="both"/>
        <w:rPr>
          <w:rFonts w:asciiTheme="minorHAnsi" w:hAnsiTheme="minorHAnsi" w:cstheme="minorHAnsi"/>
          <w:sz w:val="22"/>
          <w:szCs w:val="22"/>
        </w:rPr>
      </w:pPr>
    </w:p>
    <w:p w14:paraId="450D9E2C" w14:textId="77777777" w:rsidR="009845C6" w:rsidRDefault="009845C6" w:rsidP="00DD2A14">
      <w:pPr>
        <w:jc w:val="both"/>
        <w:rPr>
          <w:rFonts w:asciiTheme="minorHAnsi" w:hAnsiTheme="minorHAnsi" w:cstheme="minorHAnsi"/>
          <w:sz w:val="22"/>
          <w:szCs w:val="22"/>
        </w:rPr>
      </w:pPr>
    </w:p>
    <w:p w14:paraId="097F5A0B" w14:textId="75AE20E6" w:rsidR="007868ED" w:rsidRDefault="007868ED" w:rsidP="00DD2A14">
      <w:pPr>
        <w:jc w:val="both"/>
        <w:rPr>
          <w:rFonts w:asciiTheme="minorHAnsi" w:hAnsiTheme="minorHAnsi" w:cstheme="minorHAnsi"/>
          <w:sz w:val="22"/>
          <w:szCs w:val="22"/>
        </w:rPr>
      </w:pPr>
    </w:p>
    <w:p w14:paraId="34310DA5" w14:textId="02C479F5" w:rsidR="007868ED" w:rsidRDefault="007868ED" w:rsidP="00DD2A14">
      <w:pPr>
        <w:jc w:val="both"/>
        <w:rPr>
          <w:rFonts w:asciiTheme="minorHAnsi" w:hAnsiTheme="minorHAnsi" w:cstheme="minorHAnsi"/>
          <w:sz w:val="22"/>
          <w:szCs w:val="22"/>
        </w:rPr>
      </w:pPr>
    </w:p>
    <w:p w14:paraId="468769AB" w14:textId="53EDB1C5" w:rsidR="00F34212" w:rsidRDefault="00F34212" w:rsidP="00DD2A14">
      <w:pPr>
        <w:jc w:val="both"/>
        <w:rPr>
          <w:rFonts w:asciiTheme="minorHAnsi" w:hAnsiTheme="minorHAnsi" w:cstheme="minorHAnsi"/>
          <w:sz w:val="22"/>
          <w:szCs w:val="22"/>
        </w:rPr>
      </w:pPr>
    </w:p>
    <w:p w14:paraId="60C9AB94" w14:textId="33C844E0" w:rsidR="00F34212" w:rsidRDefault="00F34212" w:rsidP="00DD2A14">
      <w:pPr>
        <w:jc w:val="both"/>
        <w:rPr>
          <w:rFonts w:asciiTheme="minorHAnsi" w:hAnsiTheme="minorHAnsi" w:cstheme="minorHAnsi"/>
          <w:sz w:val="22"/>
          <w:szCs w:val="22"/>
        </w:rPr>
      </w:pPr>
    </w:p>
    <w:p w14:paraId="250725BC" w14:textId="1E3F6767" w:rsidR="00F34212" w:rsidRDefault="00F34212" w:rsidP="00DD2A14">
      <w:pPr>
        <w:jc w:val="both"/>
        <w:rPr>
          <w:rFonts w:asciiTheme="minorHAnsi" w:hAnsiTheme="minorHAnsi" w:cstheme="minorHAnsi"/>
          <w:sz w:val="22"/>
          <w:szCs w:val="22"/>
        </w:rPr>
      </w:pPr>
    </w:p>
    <w:p w14:paraId="016EA68D" w14:textId="0CF81152" w:rsidR="00F34212" w:rsidRDefault="00F34212" w:rsidP="00DD2A14">
      <w:pPr>
        <w:jc w:val="both"/>
        <w:rPr>
          <w:rFonts w:asciiTheme="minorHAnsi" w:hAnsiTheme="minorHAnsi" w:cstheme="minorHAnsi"/>
          <w:sz w:val="22"/>
          <w:szCs w:val="22"/>
        </w:rPr>
      </w:pPr>
    </w:p>
    <w:p w14:paraId="23BD1CB5" w14:textId="29030749" w:rsidR="00F34212" w:rsidRDefault="00F34212" w:rsidP="00DD2A14">
      <w:pPr>
        <w:jc w:val="both"/>
        <w:rPr>
          <w:rFonts w:asciiTheme="minorHAnsi" w:hAnsiTheme="minorHAnsi" w:cstheme="minorHAnsi"/>
          <w:sz w:val="22"/>
          <w:szCs w:val="22"/>
        </w:rPr>
      </w:pPr>
    </w:p>
    <w:p w14:paraId="743B4E33" w14:textId="77777777" w:rsidR="00F34212" w:rsidRDefault="00F34212" w:rsidP="00DD2A14">
      <w:pPr>
        <w:jc w:val="both"/>
        <w:rPr>
          <w:rFonts w:asciiTheme="minorHAnsi" w:hAnsiTheme="minorHAnsi" w:cstheme="minorHAnsi"/>
          <w:sz w:val="22"/>
          <w:szCs w:val="22"/>
        </w:rPr>
      </w:pPr>
    </w:p>
    <w:p w14:paraId="6B8696F4" w14:textId="2559F705" w:rsidR="007868ED" w:rsidRDefault="007868ED" w:rsidP="00DD2A14">
      <w:pPr>
        <w:jc w:val="both"/>
        <w:rPr>
          <w:rFonts w:asciiTheme="minorHAnsi" w:hAnsiTheme="minorHAnsi" w:cstheme="minorHAnsi"/>
          <w:sz w:val="22"/>
          <w:szCs w:val="22"/>
        </w:rPr>
      </w:pPr>
    </w:p>
    <w:p w14:paraId="3022AC07" w14:textId="62489996" w:rsidR="00130F97" w:rsidRDefault="00130F97" w:rsidP="00130F97">
      <w:pPr>
        <w:jc w:val="both"/>
        <w:rPr>
          <w:sz w:val="22"/>
        </w:rPr>
      </w:pPr>
      <w:r>
        <w:rPr>
          <w:b/>
          <w:sz w:val="22"/>
        </w:rPr>
        <w:lastRenderedPageBreak/>
        <w:t>Györk Ernőné</w:t>
      </w:r>
      <w:r w:rsidRPr="009668E6">
        <w:rPr>
          <w:b/>
          <w:sz w:val="22"/>
        </w:rPr>
        <w:t xml:space="preserve"> </w:t>
      </w:r>
      <w:r>
        <w:rPr>
          <w:b/>
          <w:sz w:val="22"/>
        </w:rPr>
        <w:t xml:space="preserve">a testület </w:t>
      </w:r>
      <w:r w:rsidRPr="009668E6">
        <w:rPr>
          <w:b/>
          <w:sz w:val="22"/>
        </w:rPr>
        <w:t>elnök</w:t>
      </w:r>
      <w:r>
        <w:rPr>
          <w:b/>
          <w:sz w:val="22"/>
        </w:rPr>
        <w:t>e</w:t>
      </w:r>
      <w:r>
        <w:rPr>
          <w:sz w:val="22"/>
        </w:rPr>
        <w:t xml:space="preserve"> elmondta, hogy </w:t>
      </w:r>
      <w:r>
        <w:rPr>
          <w:sz w:val="22"/>
          <w:szCs w:val="22"/>
        </w:rPr>
        <w:t>2022</w:t>
      </w:r>
      <w:r w:rsidRPr="00770B09">
        <w:rPr>
          <w:sz w:val="22"/>
          <w:szCs w:val="22"/>
        </w:rPr>
        <w:t xml:space="preserve">. március 15-én, az 1848-1849-es forradalom és szabadságharc emlékére megrendezésre kerülő városi ünnepség </w:t>
      </w:r>
      <w:r>
        <w:rPr>
          <w:sz w:val="22"/>
          <w:szCs w:val="22"/>
        </w:rPr>
        <w:t>keretei közt a Szlovák Nemzetiségi Önkormányzat koszorút helyez el a Petőfi szobornál. A koszorú költségeire 15.000,- Ft összeg biztosítását javasolja a testületnek.</w:t>
      </w:r>
    </w:p>
    <w:p w14:paraId="3D2E44B6" w14:textId="77777777" w:rsidR="00130F97" w:rsidRDefault="00130F97" w:rsidP="00130F97">
      <w:pPr>
        <w:jc w:val="both"/>
        <w:rPr>
          <w:sz w:val="22"/>
          <w:szCs w:val="22"/>
        </w:rPr>
      </w:pPr>
    </w:p>
    <w:p w14:paraId="330ECE7D" w14:textId="77777777" w:rsidR="00130F97" w:rsidRDefault="00130F97" w:rsidP="00130F97">
      <w:pPr>
        <w:pStyle w:val="NormlWeb"/>
        <w:spacing w:before="0" w:beforeAutospacing="0" w:after="0" w:afterAutospacing="0"/>
        <w:ind w:right="150"/>
        <w:jc w:val="both"/>
        <w:rPr>
          <w:bCs/>
          <w:sz w:val="22"/>
          <w:szCs w:val="22"/>
        </w:rPr>
      </w:pPr>
      <w:r>
        <w:rPr>
          <w:bCs/>
          <w:sz w:val="22"/>
          <w:szCs w:val="22"/>
        </w:rPr>
        <w:t>A testület elnöke határozati j</w:t>
      </w:r>
      <w:r w:rsidRPr="00CA74BF">
        <w:rPr>
          <w:bCs/>
          <w:sz w:val="22"/>
          <w:szCs w:val="22"/>
        </w:rPr>
        <w:t>avaslatként az alábbiakat fogalmazta meg:</w:t>
      </w:r>
    </w:p>
    <w:p w14:paraId="5A14591E" w14:textId="77777777" w:rsidR="00130F97" w:rsidRDefault="00130F97" w:rsidP="00130F97">
      <w:pPr>
        <w:pStyle w:val="NormlWeb"/>
        <w:spacing w:before="0" w:beforeAutospacing="0" w:after="0" w:afterAutospacing="0"/>
        <w:ind w:right="150"/>
        <w:jc w:val="both"/>
        <w:rPr>
          <w:bCs/>
          <w:sz w:val="22"/>
          <w:szCs w:val="22"/>
        </w:rPr>
      </w:pPr>
    </w:p>
    <w:p w14:paraId="59ABA738" w14:textId="77777777" w:rsidR="00130F97" w:rsidRDefault="00130F97" w:rsidP="00130F97">
      <w:pPr>
        <w:pStyle w:val="NormlWeb"/>
        <w:spacing w:before="0" w:beforeAutospacing="0" w:after="0" w:afterAutospacing="0"/>
        <w:ind w:right="150"/>
        <w:jc w:val="both"/>
        <w:rPr>
          <w:bCs/>
          <w:sz w:val="22"/>
          <w:szCs w:val="22"/>
        </w:rPr>
      </w:pPr>
      <w:r>
        <w:rPr>
          <w:bCs/>
          <w:sz w:val="22"/>
          <w:szCs w:val="22"/>
        </w:rPr>
        <w:t xml:space="preserve">„Kiskőrös Város Szlovák Nemzetiségi Önkormányzata </w:t>
      </w:r>
    </w:p>
    <w:p w14:paraId="293AE896" w14:textId="256C993A" w:rsidR="00130F97" w:rsidRPr="00760631" w:rsidRDefault="00130F97" w:rsidP="00130F97">
      <w:pPr>
        <w:numPr>
          <w:ilvl w:val="0"/>
          <w:numId w:val="14"/>
        </w:numPr>
        <w:jc w:val="both"/>
        <w:rPr>
          <w:sz w:val="22"/>
          <w:szCs w:val="22"/>
        </w:rPr>
      </w:pPr>
      <w:r w:rsidRPr="00290461">
        <w:rPr>
          <w:bCs/>
          <w:sz w:val="22"/>
          <w:szCs w:val="22"/>
        </w:rPr>
        <w:t xml:space="preserve">egyetért azzal, hogy </w:t>
      </w:r>
      <w:r>
        <w:rPr>
          <w:sz w:val="22"/>
        </w:rPr>
        <w:t xml:space="preserve">az </w:t>
      </w:r>
      <w:r w:rsidRPr="00770B09">
        <w:rPr>
          <w:sz w:val="22"/>
          <w:szCs w:val="22"/>
        </w:rPr>
        <w:t>1848-1849-es forradalom és szabadságharc emlékére megrendezésre kerülő</w:t>
      </w:r>
      <w:r>
        <w:rPr>
          <w:sz w:val="22"/>
        </w:rPr>
        <w:t xml:space="preserve"> városi ünnepség keretében történő koszorúzás költségeire</w:t>
      </w:r>
      <w:r>
        <w:rPr>
          <w:bCs/>
          <w:sz w:val="22"/>
          <w:szCs w:val="22"/>
        </w:rPr>
        <w:t xml:space="preserve"> 15</w:t>
      </w:r>
      <w:r w:rsidRPr="001258ED">
        <w:rPr>
          <w:bCs/>
          <w:sz w:val="22"/>
          <w:szCs w:val="22"/>
        </w:rPr>
        <w:t>.000,- Ft összeget biztosítson.</w:t>
      </w:r>
      <w:r w:rsidRPr="00760631">
        <w:rPr>
          <w:sz w:val="22"/>
          <w:szCs w:val="22"/>
        </w:rPr>
        <w:t xml:space="preserve"> </w:t>
      </w:r>
    </w:p>
    <w:p w14:paraId="53F982C8" w14:textId="58147DB5" w:rsidR="00130F97" w:rsidRPr="004436EF" w:rsidRDefault="00130F97" w:rsidP="00130F97">
      <w:pPr>
        <w:pStyle w:val="NormlWeb"/>
        <w:numPr>
          <w:ilvl w:val="0"/>
          <w:numId w:val="14"/>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261B06A7" w14:textId="77777777" w:rsidR="00130F97" w:rsidRPr="007D4888" w:rsidRDefault="00130F97" w:rsidP="00130F97">
      <w:pPr>
        <w:numPr>
          <w:ilvl w:val="0"/>
          <w:numId w:val="14"/>
        </w:numPr>
        <w:jc w:val="both"/>
        <w:rPr>
          <w:sz w:val="22"/>
          <w:szCs w:val="22"/>
        </w:rPr>
      </w:pPr>
      <w:r w:rsidRPr="0079705B">
        <w:rPr>
          <w:sz w:val="22"/>
          <w:szCs w:val="22"/>
        </w:rPr>
        <w:t>felkéri a Polgármesteri Hivatal Pénzügyi Osztályát, hogy az összeg kifizetéséről számla ellenében gondoskodjon</w:t>
      </w:r>
      <w:r>
        <w:rPr>
          <w:sz w:val="22"/>
          <w:szCs w:val="22"/>
        </w:rPr>
        <w:t>.”</w:t>
      </w:r>
    </w:p>
    <w:p w14:paraId="75DAFFE5" w14:textId="77777777" w:rsidR="00130F97" w:rsidRPr="00AE61A9" w:rsidRDefault="00130F97" w:rsidP="00130F97">
      <w:pPr>
        <w:jc w:val="both"/>
        <w:rPr>
          <w:rFonts w:eastAsia="Calibri"/>
          <w:sz w:val="22"/>
          <w:szCs w:val="22"/>
          <w:lang w:eastAsia="en-US"/>
        </w:rPr>
      </w:pPr>
    </w:p>
    <w:p w14:paraId="6D97DC1D" w14:textId="77777777" w:rsidR="00130F97" w:rsidRPr="00AE61A9" w:rsidRDefault="00130F97" w:rsidP="00130F97">
      <w:pPr>
        <w:jc w:val="both"/>
        <w:rPr>
          <w:sz w:val="22"/>
          <w:szCs w:val="22"/>
        </w:rPr>
      </w:pPr>
      <w:r w:rsidRPr="00AE61A9">
        <w:rPr>
          <w:b/>
          <w:sz w:val="22"/>
          <w:szCs w:val="22"/>
          <w:u w:val="single"/>
        </w:rPr>
        <w:t>Felelős:</w:t>
      </w:r>
      <w:r w:rsidRPr="00AE61A9">
        <w:rPr>
          <w:sz w:val="22"/>
          <w:szCs w:val="22"/>
        </w:rPr>
        <w:tab/>
        <w:t>a testület elnöke</w:t>
      </w:r>
    </w:p>
    <w:p w14:paraId="75E44256" w14:textId="15E18DBA" w:rsidR="00130F97" w:rsidRPr="00AE61A9" w:rsidRDefault="00130F97" w:rsidP="00130F97">
      <w:pPr>
        <w:jc w:val="both"/>
        <w:rPr>
          <w:sz w:val="22"/>
          <w:szCs w:val="22"/>
        </w:rPr>
      </w:pPr>
      <w:r w:rsidRPr="00AE61A9">
        <w:rPr>
          <w:b/>
          <w:sz w:val="22"/>
          <w:szCs w:val="22"/>
          <w:u w:val="single"/>
        </w:rPr>
        <w:t>Határidő:</w:t>
      </w:r>
      <w:r w:rsidRPr="00AE61A9">
        <w:rPr>
          <w:sz w:val="22"/>
          <w:szCs w:val="22"/>
        </w:rPr>
        <w:tab/>
      </w:r>
      <w:r>
        <w:rPr>
          <w:sz w:val="22"/>
          <w:szCs w:val="22"/>
        </w:rPr>
        <w:t xml:space="preserve">2022. március 15. </w:t>
      </w:r>
    </w:p>
    <w:p w14:paraId="50D1DC8B" w14:textId="77777777" w:rsidR="00130F97" w:rsidRPr="00033E66" w:rsidRDefault="00130F97" w:rsidP="00130F97">
      <w:pPr>
        <w:pStyle w:val="Cmsor2"/>
        <w:jc w:val="both"/>
        <w:rPr>
          <w:b/>
          <w:sz w:val="22"/>
          <w:szCs w:val="22"/>
        </w:rPr>
      </w:pPr>
    </w:p>
    <w:p w14:paraId="1E06B1B7" w14:textId="77777777" w:rsidR="00130F97" w:rsidRPr="00530197" w:rsidRDefault="00130F97" w:rsidP="00130F97">
      <w:pPr>
        <w:jc w:val="both"/>
        <w:rPr>
          <w:bCs/>
          <w:sz w:val="22"/>
          <w:szCs w:val="22"/>
        </w:rPr>
      </w:pPr>
    </w:p>
    <w:p w14:paraId="01DC7E92" w14:textId="693D4FE7" w:rsidR="00130F97" w:rsidRDefault="00130F97" w:rsidP="00130F97">
      <w:pPr>
        <w:jc w:val="both"/>
        <w:rPr>
          <w:sz w:val="22"/>
        </w:rPr>
      </w:pPr>
      <w:r>
        <w:rPr>
          <w:sz w:val="22"/>
        </w:rPr>
        <w:t>A testület megtárgyalta Györk Ernőné elnök által megfogalmazottakat</w:t>
      </w:r>
      <w:r w:rsidR="00280CB0">
        <w:rPr>
          <w:sz w:val="22"/>
        </w:rPr>
        <w:t xml:space="preserve"> és 4</w:t>
      </w:r>
      <w:r w:rsidRPr="004246FA">
        <w:rPr>
          <w:sz w:val="22"/>
        </w:rPr>
        <w:t xml:space="preserve"> „igen” szavazattal</w:t>
      </w:r>
      <w:r>
        <w:rPr>
          <w:sz w:val="22"/>
        </w:rPr>
        <w:t xml:space="preserve"> az alábbi határozatot hozta:</w:t>
      </w:r>
    </w:p>
    <w:p w14:paraId="02F0464A" w14:textId="5FB31399" w:rsidR="00130F97" w:rsidRPr="006528AB" w:rsidRDefault="00AC3899" w:rsidP="00AC3899">
      <w:pPr>
        <w:tabs>
          <w:tab w:val="left" w:pos="1867"/>
        </w:tabs>
        <w:jc w:val="both"/>
        <w:rPr>
          <w:sz w:val="22"/>
        </w:rPr>
      </w:pPr>
      <w:r>
        <w:rPr>
          <w:sz w:val="22"/>
        </w:rPr>
        <w:tab/>
      </w:r>
    </w:p>
    <w:p w14:paraId="56C52E8B" w14:textId="703C6FC8" w:rsidR="00130F97" w:rsidRDefault="00130F97" w:rsidP="00130F97">
      <w:pPr>
        <w:pStyle w:val="NormlWeb"/>
        <w:spacing w:before="0" w:beforeAutospacing="0" w:after="0" w:afterAutospacing="0"/>
        <w:ind w:right="150"/>
        <w:jc w:val="both"/>
        <w:rPr>
          <w:b/>
          <w:sz w:val="22"/>
          <w:szCs w:val="22"/>
          <w:u w:val="single"/>
        </w:rPr>
      </w:pPr>
      <w:r>
        <w:rPr>
          <w:b/>
          <w:sz w:val="22"/>
          <w:szCs w:val="22"/>
          <w:u w:val="single"/>
        </w:rPr>
        <w:t>6/202</w:t>
      </w:r>
      <w:r w:rsidR="00280CB0">
        <w:rPr>
          <w:b/>
          <w:sz w:val="22"/>
          <w:szCs w:val="22"/>
          <w:u w:val="single"/>
        </w:rPr>
        <w:t>2</w:t>
      </w:r>
      <w:r w:rsidRPr="00CA74BF">
        <w:rPr>
          <w:b/>
          <w:sz w:val="22"/>
          <w:szCs w:val="22"/>
          <w:u w:val="single"/>
        </w:rPr>
        <w:t xml:space="preserve">. sz. </w:t>
      </w:r>
      <w:r>
        <w:rPr>
          <w:b/>
          <w:sz w:val="22"/>
          <w:szCs w:val="22"/>
          <w:u w:val="single"/>
        </w:rPr>
        <w:t>Szlovák</w:t>
      </w:r>
      <w:r w:rsidRPr="00CA74BF">
        <w:rPr>
          <w:b/>
          <w:sz w:val="22"/>
          <w:szCs w:val="22"/>
          <w:u w:val="single"/>
        </w:rPr>
        <w:t xml:space="preserve"> Nemzetiségi Önk. határozat</w:t>
      </w:r>
    </w:p>
    <w:p w14:paraId="65977B08" w14:textId="77777777" w:rsidR="00130F97" w:rsidRPr="00CA74BF" w:rsidRDefault="00130F97" w:rsidP="00130F97">
      <w:pPr>
        <w:pStyle w:val="NormlWeb"/>
        <w:spacing w:before="0" w:beforeAutospacing="0" w:after="0" w:afterAutospacing="0"/>
        <w:ind w:right="150"/>
        <w:jc w:val="both"/>
        <w:rPr>
          <w:b/>
          <w:sz w:val="22"/>
          <w:szCs w:val="22"/>
          <w:u w:val="single"/>
        </w:rPr>
      </w:pPr>
    </w:p>
    <w:p w14:paraId="7F57D3B8" w14:textId="77777777" w:rsidR="00130F97" w:rsidRPr="0093095C" w:rsidRDefault="00130F97" w:rsidP="00130F97">
      <w:pPr>
        <w:pStyle w:val="NormlWeb"/>
        <w:spacing w:before="0" w:beforeAutospacing="0" w:after="0" w:afterAutospacing="0"/>
        <w:ind w:right="150"/>
        <w:jc w:val="center"/>
        <w:rPr>
          <w:b/>
          <w:sz w:val="22"/>
          <w:szCs w:val="22"/>
        </w:rPr>
      </w:pPr>
      <w:r w:rsidRPr="00CA74BF">
        <w:rPr>
          <w:b/>
          <w:sz w:val="22"/>
          <w:szCs w:val="22"/>
        </w:rPr>
        <w:t>H A T Á R O Z A T</w:t>
      </w:r>
    </w:p>
    <w:p w14:paraId="676236AC" w14:textId="77777777" w:rsidR="00130F97" w:rsidRDefault="00130F97" w:rsidP="00130F97">
      <w:pPr>
        <w:jc w:val="both"/>
        <w:rPr>
          <w:sz w:val="22"/>
          <w:szCs w:val="22"/>
        </w:rPr>
      </w:pPr>
    </w:p>
    <w:p w14:paraId="59993E12" w14:textId="3144F012" w:rsidR="00280CB0" w:rsidRDefault="00280CB0" w:rsidP="00280CB0">
      <w:pPr>
        <w:pStyle w:val="NormlWeb"/>
        <w:spacing w:before="0" w:beforeAutospacing="0" w:after="0" w:afterAutospacing="0"/>
        <w:ind w:right="150"/>
        <w:jc w:val="both"/>
        <w:rPr>
          <w:bCs/>
          <w:sz w:val="22"/>
          <w:szCs w:val="22"/>
        </w:rPr>
      </w:pPr>
      <w:r>
        <w:rPr>
          <w:bCs/>
          <w:sz w:val="22"/>
          <w:szCs w:val="22"/>
        </w:rPr>
        <w:t xml:space="preserve">Kiskőrös Város Szlovák Nemzetiségi Önkormányzata </w:t>
      </w:r>
    </w:p>
    <w:p w14:paraId="64086822" w14:textId="77777777" w:rsidR="00AC3899" w:rsidRDefault="00AC3899" w:rsidP="00280CB0">
      <w:pPr>
        <w:pStyle w:val="NormlWeb"/>
        <w:spacing w:before="0" w:beforeAutospacing="0" w:after="0" w:afterAutospacing="0"/>
        <w:ind w:right="150"/>
        <w:jc w:val="both"/>
        <w:rPr>
          <w:bCs/>
          <w:sz w:val="22"/>
          <w:szCs w:val="22"/>
        </w:rPr>
      </w:pPr>
    </w:p>
    <w:p w14:paraId="66EF2076" w14:textId="77777777" w:rsidR="00280CB0" w:rsidRDefault="00280CB0" w:rsidP="00280CB0">
      <w:pPr>
        <w:numPr>
          <w:ilvl w:val="0"/>
          <w:numId w:val="16"/>
        </w:numPr>
        <w:jc w:val="both"/>
        <w:rPr>
          <w:sz w:val="22"/>
          <w:szCs w:val="22"/>
        </w:rPr>
      </w:pPr>
      <w:r w:rsidRPr="00290461">
        <w:rPr>
          <w:bCs/>
          <w:sz w:val="22"/>
          <w:szCs w:val="22"/>
        </w:rPr>
        <w:t xml:space="preserve">egyetért azzal, hogy </w:t>
      </w:r>
      <w:r>
        <w:rPr>
          <w:sz w:val="22"/>
        </w:rPr>
        <w:t xml:space="preserve">az </w:t>
      </w:r>
      <w:r w:rsidRPr="00770B09">
        <w:rPr>
          <w:sz w:val="22"/>
          <w:szCs w:val="22"/>
        </w:rPr>
        <w:t>1848-1849-es forradalom és szabadságharc emlékére megrendezésre kerülő</w:t>
      </w:r>
      <w:r>
        <w:rPr>
          <w:sz w:val="22"/>
        </w:rPr>
        <w:t xml:space="preserve"> városi ünnepség keretében történő koszorúzás költségeire</w:t>
      </w:r>
      <w:r>
        <w:rPr>
          <w:bCs/>
          <w:sz w:val="22"/>
          <w:szCs w:val="22"/>
        </w:rPr>
        <w:t xml:space="preserve"> 15</w:t>
      </w:r>
      <w:r w:rsidRPr="001258ED">
        <w:rPr>
          <w:bCs/>
          <w:sz w:val="22"/>
          <w:szCs w:val="22"/>
        </w:rPr>
        <w:t>.000,- Ft összeget biztosítson.</w:t>
      </w:r>
      <w:r w:rsidRPr="00760631">
        <w:rPr>
          <w:sz w:val="22"/>
          <w:szCs w:val="22"/>
        </w:rPr>
        <w:t xml:space="preserve"> </w:t>
      </w:r>
    </w:p>
    <w:p w14:paraId="4F93BE55" w14:textId="77777777" w:rsidR="00280CB0" w:rsidRPr="00760631" w:rsidRDefault="00280CB0" w:rsidP="00280CB0">
      <w:pPr>
        <w:ind w:left="786"/>
        <w:jc w:val="both"/>
        <w:rPr>
          <w:sz w:val="22"/>
          <w:szCs w:val="22"/>
        </w:rPr>
      </w:pPr>
    </w:p>
    <w:p w14:paraId="7EBD4C98" w14:textId="77777777" w:rsidR="00280CB0" w:rsidRPr="00280CB0" w:rsidRDefault="00280CB0" w:rsidP="00280CB0">
      <w:pPr>
        <w:pStyle w:val="NormlWeb"/>
        <w:numPr>
          <w:ilvl w:val="0"/>
          <w:numId w:val="16"/>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71F9AE2C" w14:textId="77777777" w:rsidR="00280CB0" w:rsidRPr="004436EF" w:rsidRDefault="00280CB0" w:rsidP="00280CB0">
      <w:pPr>
        <w:pStyle w:val="NormlWeb"/>
        <w:spacing w:before="0" w:beforeAutospacing="0" w:after="0" w:afterAutospacing="0"/>
        <w:ind w:right="150"/>
        <w:jc w:val="both"/>
        <w:rPr>
          <w:bCs/>
          <w:sz w:val="22"/>
          <w:szCs w:val="22"/>
        </w:rPr>
      </w:pPr>
    </w:p>
    <w:p w14:paraId="3F305B7B" w14:textId="5F1F51D8" w:rsidR="00280CB0" w:rsidRPr="007D4888" w:rsidRDefault="00280CB0" w:rsidP="00280CB0">
      <w:pPr>
        <w:numPr>
          <w:ilvl w:val="0"/>
          <w:numId w:val="16"/>
        </w:numPr>
        <w:jc w:val="both"/>
        <w:rPr>
          <w:sz w:val="22"/>
          <w:szCs w:val="22"/>
        </w:rPr>
      </w:pPr>
      <w:r w:rsidRPr="0079705B">
        <w:rPr>
          <w:sz w:val="22"/>
          <w:szCs w:val="22"/>
        </w:rPr>
        <w:t>felkéri a Polgármesteri Hivatal Pénzügyi Osztályát, hogy az összeg kifizetéséről számla ellenében gondoskodjon</w:t>
      </w:r>
      <w:r>
        <w:rPr>
          <w:sz w:val="22"/>
          <w:szCs w:val="22"/>
        </w:rPr>
        <w:t>.</w:t>
      </w:r>
    </w:p>
    <w:p w14:paraId="3D3245B1" w14:textId="77777777" w:rsidR="00280CB0" w:rsidRDefault="00280CB0" w:rsidP="00280CB0">
      <w:pPr>
        <w:jc w:val="both"/>
        <w:rPr>
          <w:rFonts w:eastAsia="Calibri"/>
          <w:sz w:val="22"/>
          <w:szCs w:val="22"/>
          <w:lang w:eastAsia="en-US"/>
        </w:rPr>
      </w:pPr>
    </w:p>
    <w:p w14:paraId="7EE2D1F0" w14:textId="77777777" w:rsidR="00280CB0" w:rsidRPr="00AE61A9" w:rsidRDefault="00280CB0" w:rsidP="00280CB0">
      <w:pPr>
        <w:jc w:val="both"/>
        <w:rPr>
          <w:rFonts w:eastAsia="Calibri"/>
          <w:sz w:val="22"/>
          <w:szCs w:val="22"/>
          <w:lang w:eastAsia="en-US"/>
        </w:rPr>
      </w:pPr>
    </w:p>
    <w:p w14:paraId="4CA86021" w14:textId="77777777" w:rsidR="00280CB0" w:rsidRPr="00AE61A9" w:rsidRDefault="00280CB0" w:rsidP="00280CB0">
      <w:pPr>
        <w:jc w:val="both"/>
        <w:rPr>
          <w:sz w:val="22"/>
          <w:szCs w:val="22"/>
        </w:rPr>
      </w:pPr>
      <w:r w:rsidRPr="00AE61A9">
        <w:rPr>
          <w:b/>
          <w:sz w:val="22"/>
          <w:szCs w:val="22"/>
          <w:u w:val="single"/>
        </w:rPr>
        <w:t>Felelős:</w:t>
      </w:r>
      <w:r w:rsidRPr="00AE61A9">
        <w:rPr>
          <w:sz w:val="22"/>
          <w:szCs w:val="22"/>
        </w:rPr>
        <w:tab/>
        <w:t>a testület elnöke</w:t>
      </w:r>
    </w:p>
    <w:p w14:paraId="727CC11B" w14:textId="77777777" w:rsidR="00280CB0" w:rsidRPr="00AE61A9" w:rsidRDefault="00280CB0" w:rsidP="00280CB0">
      <w:pPr>
        <w:jc w:val="both"/>
        <w:rPr>
          <w:sz w:val="22"/>
          <w:szCs w:val="22"/>
        </w:rPr>
      </w:pPr>
      <w:r w:rsidRPr="00AE61A9">
        <w:rPr>
          <w:b/>
          <w:sz w:val="22"/>
          <w:szCs w:val="22"/>
          <w:u w:val="single"/>
        </w:rPr>
        <w:t>Határidő:</w:t>
      </w:r>
      <w:r w:rsidRPr="00AE61A9">
        <w:rPr>
          <w:sz w:val="22"/>
          <w:szCs w:val="22"/>
        </w:rPr>
        <w:tab/>
      </w:r>
      <w:r>
        <w:rPr>
          <w:sz w:val="22"/>
          <w:szCs w:val="22"/>
        </w:rPr>
        <w:t xml:space="preserve">2022. március 15. </w:t>
      </w:r>
    </w:p>
    <w:p w14:paraId="43C25AEA" w14:textId="77777777" w:rsidR="00130F97" w:rsidRPr="00AE61A9" w:rsidRDefault="00130F97" w:rsidP="00130F97">
      <w:pPr>
        <w:jc w:val="both"/>
        <w:rPr>
          <w:sz w:val="22"/>
          <w:szCs w:val="22"/>
        </w:rPr>
      </w:pPr>
    </w:p>
    <w:p w14:paraId="1226A6BE" w14:textId="77777777" w:rsidR="00130F97" w:rsidRDefault="00130F97" w:rsidP="00130F97">
      <w:pPr>
        <w:jc w:val="both"/>
        <w:rPr>
          <w:sz w:val="22"/>
        </w:rPr>
      </w:pPr>
    </w:p>
    <w:p w14:paraId="6FD7716E" w14:textId="77777777" w:rsidR="00130F97" w:rsidRDefault="00130F97" w:rsidP="00130F97">
      <w:pPr>
        <w:jc w:val="both"/>
        <w:rPr>
          <w:sz w:val="22"/>
        </w:rPr>
      </w:pPr>
    </w:p>
    <w:p w14:paraId="372781D2" w14:textId="77777777" w:rsidR="00130F97" w:rsidRDefault="00130F97" w:rsidP="00130F97">
      <w:pPr>
        <w:jc w:val="both"/>
        <w:rPr>
          <w:sz w:val="22"/>
        </w:rPr>
      </w:pPr>
    </w:p>
    <w:p w14:paraId="01AC2EAF" w14:textId="77777777" w:rsidR="00130F97" w:rsidRDefault="00130F97" w:rsidP="00130F97">
      <w:pPr>
        <w:jc w:val="both"/>
        <w:rPr>
          <w:sz w:val="22"/>
        </w:rPr>
      </w:pPr>
    </w:p>
    <w:p w14:paraId="45879770" w14:textId="77777777" w:rsidR="00130F97" w:rsidRDefault="00130F97" w:rsidP="00130F97">
      <w:pPr>
        <w:jc w:val="both"/>
        <w:rPr>
          <w:sz w:val="22"/>
        </w:rPr>
      </w:pPr>
    </w:p>
    <w:p w14:paraId="7DC96F70" w14:textId="77777777" w:rsidR="00130F97" w:rsidRDefault="00130F97" w:rsidP="00130F97">
      <w:pPr>
        <w:jc w:val="both"/>
        <w:rPr>
          <w:sz w:val="22"/>
        </w:rPr>
      </w:pPr>
    </w:p>
    <w:p w14:paraId="33C52508" w14:textId="77777777" w:rsidR="00130F97" w:rsidRDefault="00130F97" w:rsidP="00130F97">
      <w:pPr>
        <w:jc w:val="both"/>
        <w:rPr>
          <w:sz w:val="22"/>
        </w:rPr>
      </w:pPr>
    </w:p>
    <w:p w14:paraId="2D2A7BCC" w14:textId="77777777" w:rsidR="00130F97" w:rsidRDefault="00130F97" w:rsidP="00130F97">
      <w:pPr>
        <w:jc w:val="both"/>
        <w:rPr>
          <w:sz w:val="22"/>
        </w:rPr>
      </w:pPr>
    </w:p>
    <w:p w14:paraId="51DC1D6C" w14:textId="77777777" w:rsidR="00130F97" w:rsidRDefault="00130F97" w:rsidP="00130F97">
      <w:pPr>
        <w:jc w:val="both"/>
        <w:rPr>
          <w:sz w:val="22"/>
        </w:rPr>
      </w:pPr>
    </w:p>
    <w:p w14:paraId="046189AF" w14:textId="77777777" w:rsidR="00130F97" w:rsidRDefault="00130F97" w:rsidP="00130F97">
      <w:pPr>
        <w:jc w:val="both"/>
        <w:rPr>
          <w:sz w:val="22"/>
        </w:rPr>
      </w:pPr>
    </w:p>
    <w:p w14:paraId="2CEBC30F" w14:textId="77777777" w:rsidR="00130F97" w:rsidRDefault="00130F97" w:rsidP="00DD2A14">
      <w:pPr>
        <w:jc w:val="both"/>
        <w:rPr>
          <w:rFonts w:asciiTheme="minorHAnsi" w:hAnsiTheme="minorHAnsi" w:cstheme="minorHAnsi"/>
          <w:color w:val="FF0000"/>
          <w:sz w:val="22"/>
          <w:szCs w:val="22"/>
        </w:rPr>
      </w:pPr>
    </w:p>
    <w:p w14:paraId="6BA6F109" w14:textId="77777777" w:rsidR="00130F97" w:rsidRDefault="00130F97" w:rsidP="00DD2A14">
      <w:pPr>
        <w:jc w:val="both"/>
        <w:rPr>
          <w:rFonts w:asciiTheme="minorHAnsi" w:hAnsiTheme="minorHAnsi" w:cstheme="minorHAnsi"/>
          <w:color w:val="FF0000"/>
          <w:sz w:val="22"/>
          <w:szCs w:val="22"/>
        </w:rPr>
      </w:pPr>
    </w:p>
    <w:p w14:paraId="7E79D742" w14:textId="77777777" w:rsidR="00130F97" w:rsidRDefault="00130F97" w:rsidP="00DD2A14">
      <w:pPr>
        <w:jc w:val="both"/>
        <w:rPr>
          <w:rFonts w:asciiTheme="minorHAnsi" w:hAnsiTheme="minorHAnsi" w:cstheme="minorHAnsi"/>
          <w:color w:val="FF0000"/>
          <w:sz w:val="22"/>
          <w:szCs w:val="22"/>
        </w:rPr>
      </w:pPr>
    </w:p>
    <w:p w14:paraId="07662F58" w14:textId="64807C05" w:rsidR="007868ED" w:rsidRDefault="00D00C51" w:rsidP="00DD2A14">
      <w:pPr>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p>
    <w:p w14:paraId="06189647" w14:textId="77777777" w:rsidR="00130F97" w:rsidRDefault="00130F97" w:rsidP="00DD2A14">
      <w:pPr>
        <w:jc w:val="both"/>
        <w:rPr>
          <w:rFonts w:asciiTheme="minorHAnsi" w:hAnsiTheme="minorHAnsi" w:cstheme="minorHAnsi"/>
          <w:color w:val="FF0000"/>
          <w:sz w:val="22"/>
          <w:szCs w:val="22"/>
        </w:rPr>
      </w:pPr>
    </w:p>
    <w:p w14:paraId="46DE6807" w14:textId="77777777" w:rsidR="00FD1131" w:rsidRDefault="00FD1131" w:rsidP="00DD2A14">
      <w:pPr>
        <w:jc w:val="both"/>
        <w:rPr>
          <w:rFonts w:asciiTheme="minorHAnsi" w:hAnsiTheme="minorHAnsi" w:cstheme="minorHAnsi"/>
          <w:color w:val="FF0000"/>
          <w:sz w:val="22"/>
          <w:szCs w:val="22"/>
        </w:rPr>
      </w:pPr>
    </w:p>
    <w:p w14:paraId="7849D2F1" w14:textId="77777777" w:rsidR="00130F97" w:rsidRDefault="00130F97" w:rsidP="00DD2A14">
      <w:pPr>
        <w:jc w:val="both"/>
        <w:rPr>
          <w:rFonts w:asciiTheme="minorHAnsi" w:hAnsiTheme="minorHAnsi" w:cstheme="minorHAnsi"/>
          <w:color w:val="FF0000"/>
          <w:sz w:val="22"/>
          <w:szCs w:val="22"/>
        </w:rPr>
      </w:pPr>
    </w:p>
    <w:p w14:paraId="432E6DBF" w14:textId="77777777" w:rsidR="00130F97" w:rsidRDefault="00130F97" w:rsidP="00DD2A14">
      <w:pPr>
        <w:jc w:val="both"/>
        <w:rPr>
          <w:rFonts w:asciiTheme="minorHAnsi" w:hAnsiTheme="minorHAnsi" w:cstheme="minorHAnsi"/>
          <w:color w:val="FF0000"/>
          <w:sz w:val="22"/>
          <w:szCs w:val="22"/>
        </w:rPr>
      </w:pPr>
    </w:p>
    <w:p w14:paraId="67351E83" w14:textId="77777777" w:rsidR="00130F97" w:rsidRPr="00D00C51" w:rsidRDefault="00130F97" w:rsidP="00DD2A14">
      <w:pPr>
        <w:jc w:val="both"/>
        <w:rPr>
          <w:rFonts w:asciiTheme="minorHAnsi" w:hAnsiTheme="minorHAnsi" w:cstheme="minorHAnsi"/>
          <w:color w:val="FF0000"/>
          <w:sz w:val="22"/>
          <w:szCs w:val="22"/>
        </w:rPr>
      </w:pPr>
    </w:p>
    <w:p w14:paraId="379E5B40" w14:textId="54181AFB" w:rsidR="00883E91" w:rsidRPr="009D04A1" w:rsidRDefault="00883E91" w:rsidP="00883E91">
      <w:pPr>
        <w:jc w:val="both"/>
        <w:rPr>
          <w:sz w:val="22"/>
          <w:szCs w:val="22"/>
        </w:rPr>
      </w:pPr>
      <w:r w:rsidRPr="009D04A1">
        <w:rPr>
          <w:b/>
          <w:sz w:val="22"/>
          <w:szCs w:val="22"/>
        </w:rPr>
        <w:lastRenderedPageBreak/>
        <w:t>Györk Ernőné a testület elnöke</w:t>
      </w:r>
      <w:r w:rsidRPr="009D04A1">
        <w:rPr>
          <w:sz w:val="22"/>
          <w:szCs w:val="22"/>
        </w:rPr>
        <w:t xml:space="preserve"> elmondta, hogy </w:t>
      </w:r>
      <w:r w:rsidR="009D04A1" w:rsidRPr="009D04A1">
        <w:rPr>
          <w:sz w:val="22"/>
          <w:szCs w:val="22"/>
        </w:rPr>
        <w:t xml:space="preserve">a Nemzetiségi Önkormányzat az elhunyt tagjainak temetésére, valamint a koszorúzási ünnepségekre és megemlékezésekre koszorút kíván beszerezni. A </w:t>
      </w:r>
      <w:r w:rsidRPr="009D04A1">
        <w:rPr>
          <w:sz w:val="22"/>
          <w:szCs w:val="22"/>
        </w:rPr>
        <w:t>koszorú</w:t>
      </w:r>
      <w:r w:rsidR="009D04A1" w:rsidRPr="009D04A1">
        <w:rPr>
          <w:sz w:val="22"/>
          <w:szCs w:val="22"/>
        </w:rPr>
        <w:t xml:space="preserve">k </w:t>
      </w:r>
      <w:r w:rsidRPr="009D04A1">
        <w:rPr>
          <w:sz w:val="22"/>
          <w:szCs w:val="22"/>
        </w:rPr>
        <w:t xml:space="preserve">költségeire </w:t>
      </w:r>
      <w:r w:rsidR="009D04A1" w:rsidRPr="009D04A1">
        <w:rPr>
          <w:sz w:val="22"/>
          <w:szCs w:val="22"/>
        </w:rPr>
        <w:t>évente összesen 50</w:t>
      </w:r>
      <w:r w:rsidRPr="009D04A1">
        <w:rPr>
          <w:sz w:val="22"/>
          <w:szCs w:val="22"/>
        </w:rPr>
        <w:t>.000,- Ft összeg biztosítását javasolja a testületnek.</w:t>
      </w:r>
    </w:p>
    <w:p w14:paraId="511F6D5B" w14:textId="77777777" w:rsidR="00883E91" w:rsidRPr="009D04A1" w:rsidRDefault="00883E91" w:rsidP="00883E91">
      <w:pPr>
        <w:jc w:val="both"/>
        <w:rPr>
          <w:sz w:val="22"/>
          <w:szCs w:val="22"/>
        </w:rPr>
      </w:pPr>
    </w:p>
    <w:p w14:paraId="4F4036A7" w14:textId="5361CDAA" w:rsidR="00883E91" w:rsidRDefault="00883E91" w:rsidP="00883E91">
      <w:pPr>
        <w:pStyle w:val="NormlWeb"/>
        <w:spacing w:before="0" w:beforeAutospacing="0" w:after="0" w:afterAutospacing="0"/>
        <w:ind w:right="150"/>
        <w:jc w:val="both"/>
        <w:rPr>
          <w:bCs/>
          <w:sz w:val="22"/>
          <w:szCs w:val="22"/>
        </w:rPr>
      </w:pPr>
      <w:r w:rsidRPr="009D04A1">
        <w:rPr>
          <w:bCs/>
          <w:sz w:val="22"/>
          <w:szCs w:val="22"/>
        </w:rPr>
        <w:t>A testület elnöke határozati javaslatként az alábbiakat fogalmazta meg:</w:t>
      </w:r>
    </w:p>
    <w:p w14:paraId="2337E493" w14:textId="77777777" w:rsidR="00AC3899" w:rsidRPr="009D04A1" w:rsidRDefault="00AC3899" w:rsidP="00883E91">
      <w:pPr>
        <w:pStyle w:val="NormlWeb"/>
        <w:spacing w:before="0" w:beforeAutospacing="0" w:after="0" w:afterAutospacing="0"/>
        <w:ind w:right="150"/>
        <w:jc w:val="both"/>
        <w:rPr>
          <w:bCs/>
          <w:sz w:val="22"/>
          <w:szCs w:val="22"/>
        </w:rPr>
      </w:pPr>
    </w:p>
    <w:p w14:paraId="2E2F7F1F" w14:textId="7A17F21A" w:rsidR="009D04A1" w:rsidRDefault="009D04A1" w:rsidP="009D04A1">
      <w:pPr>
        <w:ind w:right="150"/>
        <w:jc w:val="both"/>
        <w:rPr>
          <w:bCs/>
          <w:sz w:val="22"/>
          <w:szCs w:val="22"/>
        </w:rPr>
      </w:pPr>
      <w:r>
        <w:rPr>
          <w:bCs/>
          <w:sz w:val="22"/>
          <w:szCs w:val="22"/>
        </w:rPr>
        <w:t>„</w:t>
      </w:r>
      <w:r w:rsidR="00883E91" w:rsidRPr="009D04A1">
        <w:rPr>
          <w:bCs/>
          <w:sz w:val="22"/>
          <w:szCs w:val="22"/>
        </w:rPr>
        <w:t xml:space="preserve">Kiskőrös Város Szlovák Nemzetiségi Önkormányzata </w:t>
      </w:r>
    </w:p>
    <w:p w14:paraId="4EC90AB2" w14:textId="7A827ABF" w:rsidR="00883E91" w:rsidRPr="009D04A1" w:rsidRDefault="009D04A1" w:rsidP="00883E91">
      <w:pPr>
        <w:pStyle w:val="Listaszerbekezds"/>
        <w:numPr>
          <w:ilvl w:val="0"/>
          <w:numId w:val="17"/>
        </w:numPr>
        <w:ind w:right="150"/>
        <w:jc w:val="both"/>
        <w:rPr>
          <w:sz w:val="22"/>
          <w:szCs w:val="22"/>
        </w:rPr>
      </w:pPr>
      <w:r w:rsidRPr="009D04A1">
        <w:rPr>
          <w:bCs/>
          <w:sz w:val="22"/>
          <w:szCs w:val="22"/>
        </w:rPr>
        <w:t xml:space="preserve">egyetért azzal, hogy az </w:t>
      </w:r>
      <w:r w:rsidR="00883E91" w:rsidRPr="009D04A1">
        <w:rPr>
          <w:sz w:val="22"/>
          <w:szCs w:val="22"/>
        </w:rPr>
        <w:t>elhunyt tagjainak temetésére</w:t>
      </w:r>
      <w:r w:rsidRPr="009D04A1">
        <w:rPr>
          <w:sz w:val="22"/>
          <w:szCs w:val="22"/>
        </w:rPr>
        <w:t xml:space="preserve">, valamint a koszorúzási ünnepségekre és megemlékezésekre </w:t>
      </w:r>
      <w:r w:rsidR="00883E91" w:rsidRPr="009D04A1">
        <w:rPr>
          <w:sz w:val="22"/>
          <w:szCs w:val="22"/>
        </w:rPr>
        <w:t xml:space="preserve">összesen </w:t>
      </w:r>
      <w:r w:rsidRPr="009D04A1">
        <w:rPr>
          <w:sz w:val="22"/>
          <w:szCs w:val="22"/>
        </w:rPr>
        <w:t>50</w:t>
      </w:r>
      <w:r w:rsidR="00883E91" w:rsidRPr="009D04A1">
        <w:rPr>
          <w:sz w:val="22"/>
          <w:szCs w:val="22"/>
        </w:rPr>
        <w:t>.000,- Ft összeget biztosít</w:t>
      </w:r>
      <w:r w:rsidR="00AC3899">
        <w:rPr>
          <w:sz w:val="22"/>
          <w:szCs w:val="22"/>
        </w:rPr>
        <w:t>son</w:t>
      </w:r>
      <w:r w:rsidR="00883E91" w:rsidRPr="009D04A1">
        <w:rPr>
          <w:sz w:val="22"/>
          <w:szCs w:val="22"/>
        </w:rPr>
        <w:t xml:space="preserve"> koszorúk vásárlásának költségeire.  </w:t>
      </w:r>
    </w:p>
    <w:p w14:paraId="15838410" w14:textId="7B129E68" w:rsidR="00883E91" w:rsidRPr="009D04A1" w:rsidRDefault="00883E91" w:rsidP="00883E91">
      <w:pPr>
        <w:pStyle w:val="NormlWeb"/>
        <w:numPr>
          <w:ilvl w:val="0"/>
          <w:numId w:val="17"/>
        </w:numPr>
        <w:spacing w:before="0" w:beforeAutospacing="0" w:after="0" w:afterAutospacing="0"/>
        <w:ind w:right="150"/>
        <w:jc w:val="both"/>
        <w:rPr>
          <w:bCs/>
          <w:sz w:val="22"/>
          <w:szCs w:val="22"/>
        </w:rPr>
      </w:pPr>
      <w:r w:rsidRPr="009D04A1">
        <w:rPr>
          <w:bCs/>
          <w:sz w:val="22"/>
          <w:szCs w:val="22"/>
        </w:rPr>
        <w:t xml:space="preserve">az 1. pontban meghatározott összeget a </w:t>
      </w:r>
      <w:r w:rsidR="009D04A1" w:rsidRPr="009D04A1">
        <w:rPr>
          <w:bCs/>
          <w:sz w:val="22"/>
          <w:szCs w:val="22"/>
        </w:rPr>
        <w:t xml:space="preserve">mindenkori </w:t>
      </w:r>
      <w:r w:rsidRPr="009D04A1">
        <w:rPr>
          <w:bCs/>
          <w:sz w:val="22"/>
          <w:szCs w:val="22"/>
        </w:rPr>
        <w:t>költségvetésének</w:t>
      </w:r>
      <w:r w:rsidRPr="009D04A1">
        <w:rPr>
          <w:sz w:val="22"/>
          <w:szCs w:val="22"/>
        </w:rPr>
        <w:t xml:space="preserve"> terhére biztosítja.</w:t>
      </w:r>
    </w:p>
    <w:p w14:paraId="716E184D" w14:textId="49141A0B" w:rsidR="00883E91" w:rsidRPr="009D04A1" w:rsidRDefault="00883E91" w:rsidP="00883E91">
      <w:pPr>
        <w:numPr>
          <w:ilvl w:val="0"/>
          <w:numId w:val="17"/>
        </w:numPr>
        <w:jc w:val="both"/>
        <w:rPr>
          <w:sz w:val="22"/>
          <w:szCs w:val="22"/>
        </w:rPr>
      </w:pPr>
      <w:r w:rsidRPr="009D04A1">
        <w:rPr>
          <w:sz w:val="22"/>
          <w:szCs w:val="22"/>
        </w:rPr>
        <w:t>felkér</w:t>
      </w:r>
      <w:r w:rsidR="00AC3899">
        <w:rPr>
          <w:sz w:val="22"/>
          <w:szCs w:val="22"/>
        </w:rPr>
        <w:t xml:space="preserve">i </w:t>
      </w:r>
      <w:r w:rsidRPr="009D04A1">
        <w:rPr>
          <w:sz w:val="22"/>
          <w:szCs w:val="22"/>
        </w:rPr>
        <w:t>a Polgármesteri Hivatal Pénzügyi Osztályát, hogy az összeg kifizetéséről számla ellenében gondoskodjon.”</w:t>
      </w:r>
    </w:p>
    <w:p w14:paraId="53B16BFA" w14:textId="77777777" w:rsidR="00883E91" w:rsidRPr="009D04A1" w:rsidRDefault="00883E91" w:rsidP="00883E91">
      <w:pPr>
        <w:ind w:left="720"/>
        <w:jc w:val="both"/>
        <w:rPr>
          <w:rFonts w:eastAsia="Calibri"/>
          <w:sz w:val="22"/>
          <w:szCs w:val="22"/>
        </w:rPr>
      </w:pPr>
    </w:p>
    <w:p w14:paraId="58883BB9" w14:textId="286D3C7C" w:rsidR="00883E91" w:rsidRPr="009D04A1" w:rsidRDefault="00883E91" w:rsidP="00883E91">
      <w:pPr>
        <w:rPr>
          <w:sz w:val="22"/>
          <w:szCs w:val="22"/>
        </w:rPr>
      </w:pPr>
      <w:r w:rsidRPr="009D04A1">
        <w:rPr>
          <w:b/>
          <w:bCs/>
          <w:sz w:val="22"/>
          <w:szCs w:val="22"/>
          <w:u w:val="single"/>
        </w:rPr>
        <w:t>Felelős:</w:t>
      </w:r>
      <w:r w:rsidR="009D04A1">
        <w:rPr>
          <w:b/>
          <w:bCs/>
          <w:sz w:val="22"/>
          <w:szCs w:val="22"/>
          <w:u w:val="single"/>
        </w:rPr>
        <w:t xml:space="preserve"> </w:t>
      </w:r>
      <w:r w:rsidR="009D04A1">
        <w:rPr>
          <w:bCs/>
          <w:sz w:val="22"/>
          <w:szCs w:val="22"/>
        </w:rPr>
        <w:tab/>
      </w:r>
      <w:r w:rsidRPr="009D04A1">
        <w:rPr>
          <w:sz w:val="22"/>
          <w:szCs w:val="22"/>
        </w:rPr>
        <w:t>a testület elnöke</w:t>
      </w:r>
    </w:p>
    <w:p w14:paraId="7D68033E" w14:textId="0811CC58" w:rsidR="00883E91" w:rsidRPr="009D04A1" w:rsidRDefault="00883E91" w:rsidP="00883E91">
      <w:pPr>
        <w:rPr>
          <w:b/>
          <w:sz w:val="22"/>
          <w:szCs w:val="22"/>
        </w:rPr>
      </w:pPr>
      <w:r w:rsidRPr="009D04A1">
        <w:rPr>
          <w:b/>
          <w:bCs/>
          <w:sz w:val="22"/>
          <w:szCs w:val="22"/>
          <w:u w:val="single"/>
        </w:rPr>
        <w:t>Határidő:</w:t>
      </w:r>
      <w:r w:rsidRPr="009D04A1">
        <w:rPr>
          <w:sz w:val="22"/>
          <w:szCs w:val="22"/>
        </w:rPr>
        <w:t xml:space="preserve"> </w:t>
      </w:r>
      <w:r w:rsidR="009D04A1">
        <w:rPr>
          <w:sz w:val="22"/>
          <w:szCs w:val="22"/>
        </w:rPr>
        <w:tab/>
      </w:r>
      <w:r w:rsidRPr="009D04A1">
        <w:rPr>
          <w:sz w:val="22"/>
          <w:szCs w:val="22"/>
        </w:rPr>
        <w:t xml:space="preserve">értelemszerűen </w:t>
      </w:r>
    </w:p>
    <w:p w14:paraId="1A5155F7" w14:textId="77777777" w:rsidR="00883E91" w:rsidRPr="009D04A1" w:rsidRDefault="00883E91" w:rsidP="00883E91">
      <w:pPr>
        <w:jc w:val="both"/>
        <w:rPr>
          <w:sz w:val="22"/>
          <w:szCs w:val="22"/>
        </w:rPr>
      </w:pPr>
    </w:p>
    <w:p w14:paraId="6AF940E3" w14:textId="77777777" w:rsidR="00883E91" w:rsidRDefault="00883E91" w:rsidP="00B446F0">
      <w:pPr>
        <w:jc w:val="both"/>
        <w:rPr>
          <w:sz w:val="22"/>
        </w:rPr>
      </w:pPr>
    </w:p>
    <w:p w14:paraId="73BB38E5" w14:textId="77777777" w:rsidR="00AC3899" w:rsidRDefault="00AC3899" w:rsidP="00AC3899">
      <w:pPr>
        <w:jc w:val="both"/>
        <w:rPr>
          <w:sz w:val="22"/>
        </w:rPr>
      </w:pPr>
      <w:r>
        <w:rPr>
          <w:sz w:val="22"/>
        </w:rPr>
        <w:t>A testület megtárgyalta Györk Ernőné elnök által megfogalmazottakat és 4</w:t>
      </w:r>
      <w:r w:rsidRPr="004246FA">
        <w:rPr>
          <w:sz w:val="22"/>
        </w:rPr>
        <w:t xml:space="preserve"> „igen” szavazattal</w:t>
      </w:r>
      <w:r>
        <w:rPr>
          <w:sz w:val="22"/>
        </w:rPr>
        <w:t xml:space="preserve"> az alábbi határozatot hozta:</w:t>
      </w:r>
    </w:p>
    <w:p w14:paraId="7082A233" w14:textId="77777777" w:rsidR="00AC3899" w:rsidRPr="006528AB" w:rsidRDefault="00AC3899" w:rsidP="00AC3899">
      <w:pPr>
        <w:tabs>
          <w:tab w:val="left" w:pos="1867"/>
        </w:tabs>
        <w:jc w:val="both"/>
        <w:rPr>
          <w:sz w:val="22"/>
        </w:rPr>
      </w:pPr>
      <w:r>
        <w:rPr>
          <w:sz w:val="22"/>
        </w:rPr>
        <w:tab/>
      </w:r>
    </w:p>
    <w:p w14:paraId="5E9565DA" w14:textId="76EFAE8E" w:rsidR="00AC3899" w:rsidRDefault="00AC3899" w:rsidP="00AC3899">
      <w:pPr>
        <w:pStyle w:val="NormlWeb"/>
        <w:spacing w:before="0" w:beforeAutospacing="0" w:after="0" w:afterAutospacing="0"/>
        <w:ind w:right="150"/>
        <w:jc w:val="both"/>
        <w:rPr>
          <w:b/>
          <w:sz w:val="22"/>
          <w:szCs w:val="22"/>
          <w:u w:val="single"/>
        </w:rPr>
      </w:pPr>
      <w:r>
        <w:rPr>
          <w:b/>
          <w:sz w:val="22"/>
          <w:szCs w:val="22"/>
          <w:u w:val="single"/>
        </w:rPr>
        <w:t>7/2022</w:t>
      </w:r>
      <w:r w:rsidRPr="00CA74BF">
        <w:rPr>
          <w:b/>
          <w:sz w:val="22"/>
          <w:szCs w:val="22"/>
          <w:u w:val="single"/>
        </w:rPr>
        <w:t xml:space="preserve">. sz. </w:t>
      </w:r>
      <w:r>
        <w:rPr>
          <w:b/>
          <w:sz w:val="22"/>
          <w:szCs w:val="22"/>
          <w:u w:val="single"/>
        </w:rPr>
        <w:t>Szlovák</w:t>
      </w:r>
      <w:r w:rsidRPr="00CA74BF">
        <w:rPr>
          <w:b/>
          <w:sz w:val="22"/>
          <w:szCs w:val="22"/>
          <w:u w:val="single"/>
        </w:rPr>
        <w:t xml:space="preserve"> Nemzetiségi Önk. határozat</w:t>
      </w:r>
    </w:p>
    <w:p w14:paraId="2471489E" w14:textId="77777777" w:rsidR="00AC3899" w:rsidRPr="00CA74BF" w:rsidRDefault="00AC3899" w:rsidP="00AC3899">
      <w:pPr>
        <w:pStyle w:val="NormlWeb"/>
        <w:spacing w:before="0" w:beforeAutospacing="0" w:after="0" w:afterAutospacing="0"/>
        <w:ind w:right="150"/>
        <w:jc w:val="both"/>
        <w:rPr>
          <w:b/>
          <w:sz w:val="22"/>
          <w:szCs w:val="22"/>
          <w:u w:val="single"/>
        </w:rPr>
      </w:pPr>
    </w:p>
    <w:p w14:paraId="28FBA8DF" w14:textId="77777777" w:rsidR="00AC3899" w:rsidRPr="0093095C" w:rsidRDefault="00AC3899" w:rsidP="00AC3899">
      <w:pPr>
        <w:pStyle w:val="NormlWeb"/>
        <w:spacing w:before="0" w:beforeAutospacing="0" w:after="0" w:afterAutospacing="0"/>
        <w:ind w:right="150"/>
        <w:jc w:val="center"/>
        <w:rPr>
          <w:b/>
          <w:sz w:val="22"/>
          <w:szCs w:val="22"/>
        </w:rPr>
      </w:pPr>
      <w:r w:rsidRPr="00CA74BF">
        <w:rPr>
          <w:b/>
          <w:sz w:val="22"/>
          <w:szCs w:val="22"/>
        </w:rPr>
        <w:t>H A T Á R O Z A T</w:t>
      </w:r>
    </w:p>
    <w:p w14:paraId="25C777E0" w14:textId="77777777" w:rsidR="00883E91" w:rsidRDefault="00883E91" w:rsidP="00B446F0">
      <w:pPr>
        <w:jc w:val="both"/>
        <w:rPr>
          <w:sz w:val="22"/>
        </w:rPr>
      </w:pPr>
    </w:p>
    <w:p w14:paraId="7403AFFE" w14:textId="481FE96B" w:rsidR="00AC3899" w:rsidRDefault="00AC3899" w:rsidP="00AC3899">
      <w:pPr>
        <w:ind w:right="150"/>
        <w:jc w:val="both"/>
        <w:rPr>
          <w:bCs/>
          <w:sz w:val="22"/>
          <w:szCs w:val="22"/>
        </w:rPr>
      </w:pPr>
      <w:r w:rsidRPr="009D04A1">
        <w:rPr>
          <w:bCs/>
          <w:sz w:val="22"/>
          <w:szCs w:val="22"/>
        </w:rPr>
        <w:t xml:space="preserve">Kiskőrös Város Szlovák Nemzetiségi Önkormányzata </w:t>
      </w:r>
    </w:p>
    <w:p w14:paraId="318FC595" w14:textId="77777777" w:rsidR="00AC3899" w:rsidRDefault="00AC3899" w:rsidP="00AC3899">
      <w:pPr>
        <w:ind w:right="150"/>
        <w:jc w:val="both"/>
        <w:rPr>
          <w:bCs/>
          <w:sz w:val="22"/>
          <w:szCs w:val="22"/>
        </w:rPr>
      </w:pPr>
    </w:p>
    <w:p w14:paraId="739BA7D0" w14:textId="77777777" w:rsidR="00AC3899" w:rsidRDefault="00AC3899" w:rsidP="00AC3899">
      <w:pPr>
        <w:pStyle w:val="Listaszerbekezds"/>
        <w:numPr>
          <w:ilvl w:val="0"/>
          <w:numId w:val="18"/>
        </w:numPr>
        <w:ind w:right="150"/>
        <w:jc w:val="both"/>
        <w:rPr>
          <w:sz w:val="22"/>
          <w:szCs w:val="22"/>
        </w:rPr>
      </w:pPr>
      <w:r w:rsidRPr="009D04A1">
        <w:rPr>
          <w:bCs/>
          <w:sz w:val="22"/>
          <w:szCs w:val="22"/>
        </w:rPr>
        <w:t xml:space="preserve">egyetért azzal, hogy az </w:t>
      </w:r>
      <w:r w:rsidRPr="009D04A1">
        <w:rPr>
          <w:sz w:val="22"/>
          <w:szCs w:val="22"/>
        </w:rPr>
        <w:t>elhunyt tagjainak temetésére, valamint a koszorúzási ünnepségekre és megemlékezésekre összesen 50.000,- Ft összeget biztosít</w:t>
      </w:r>
      <w:r>
        <w:rPr>
          <w:sz w:val="22"/>
          <w:szCs w:val="22"/>
        </w:rPr>
        <w:t>son</w:t>
      </w:r>
      <w:r w:rsidRPr="009D04A1">
        <w:rPr>
          <w:sz w:val="22"/>
          <w:szCs w:val="22"/>
        </w:rPr>
        <w:t xml:space="preserve"> koszorúk vásárlásának költségeire.</w:t>
      </w:r>
    </w:p>
    <w:p w14:paraId="4C839431" w14:textId="3581C9BA" w:rsidR="00AC3899" w:rsidRPr="009D04A1" w:rsidRDefault="00AC3899" w:rsidP="00AC3899">
      <w:pPr>
        <w:pStyle w:val="Listaszerbekezds"/>
        <w:ind w:left="720" w:right="150"/>
        <w:jc w:val="both"/>
        <w:rPr>
          <w:sz w:val="22"/>
          <w:szCs w:val="22"/>
        </w:rPr>
      </w:pPr>
      <w:r w:rsidRPr="009D04A1">
        <w:rPr>
          <w:sz w:val="22"/>
          <w:szCs w:val="22"/>
        </w:rPr>
        <w:t xml:space="preserve">  </w:t>
      </w:r>
    </w:p>
    <w:p w14:paraId="6ED8EB72" w14:textId="77777777" w:rsidR="00AC3899" w:rsidRPr="00AC3899" w:rsidRDefault="00AC3899" w:rsidP="00AC3899">
      <w:pPr>
        <w:pStyle w:val="NormlWeb"/>
        <w:numPr>
          <w:ilvl w:val="0"/>
          <w:numId w:val="18"/>
        </w:numPr>
        <w:spacing w:before="0" w:beforeAutospacing="0" w:after="0" w:afterAutospacing="0"/>
        <w:ind w:right="150"/>
        <w:jc w:val="both"/>
        <w:rPr>
          <w:bCs/>
          <w:sz w:val="22"/>
          <w:szCs w:val="22"/>
        </w:rPr>
      </w:pPr>
      <w:r w:rsidRPr="009D04A1">
        <w:rPr>
          <w:bCs/>
          <w:sz w:val="22"/>
          <w:szCs w:val="22"/>
        </w:rPr>
        <w:t>az 1. pontban meghatározott összeget a mindenkori költségvetésének</w:t>
      </w:r>
      <w:r w:rsidRPr="009D04A1">
        <w:rPr>
          <w:sz w:val="22"/>
          <w:szCs w:val="22"/>
        </w:rPr>
        <w:t xml:space="preserve"> terhére biztosítja.</w:t>
      </w:r>
    </w:p>
    <w:p w14:paraId="4F24C574" w14:textId="77777777" w:rsidR="00AC3899" w:rsidRPr="009D04A1" w:rsidRDefault="00AC3899" w:rsidP="00AC3899">
      <w:pPr>
        <w:pStyle w:val="NormlWeb"/>
        <w:spacing w:before="0" w:beforeAutospacing="0" w:after="0" w:afterAutospacing="0"/>
        <w:ind w:right="150"/>
        <w:jc w:val="both"/>
        <w:rPr>
          <w:bCs/>
          <w:sz w:val="22"/>
          <w:szCs w:val="22"/>
        </w:rPr>
      </w:pPr>
    </w:p>
    <w:p w14:paraId="12CD77D7" w14:textId="4E9F161B" w:rsidR="00AC3899" w:rsidRPr="009D04A1" w:rsidRDefault="00AC3899" w:rsidP="00AC3899">
      <w:pPr>
        <w:numPr>
          <w:ilvl w:val="0"/>
          <w:numId w:val="18"/>
        </w:numPr>
        <w:jc w:val="both"/>
        <w:rPr>
          <w:sz w:val="22"/>
          <w:szCs w:val="22"/>
        </w:rPr>
      </w:pPr>
      <w:r w:rsidRPr="009D04A1">
        <w:rPr>
          <w:sz w:val="22"/>
          <w:szCs w:val="22"/>
        </w:rPr>
        <w:t>felkér</w:t>
      </w:r>
      <w:r>
        <w:rPr>
          <w:sz w:val="22"/>
          <w:szCs w:val="22"/>
        </w:rPr>
        <w:t xml:space="preserve">i </w:t>
      </w:r>
      <w:r w:rsidRPr="009D04A1">
        <w:rPr>
          <w:sz w:val="22"/>
          <w:szCs w:val="22"/>
        </w:rPr>
        <w:t xml:space="preserve">a Polgármesteri Hivatal Pénzügyi Osztályát, hogy az összeg kifizetéséről számla </w:t>
      </w:r>
      <w:r>
        <w:rPr>
          <w:sz w:val="22"/>
          <w:szCs w:val="22"/>
        </w:rPr>
        <w:t>ellenében gondoskodjon.</w:t>
      </w:r>
    </w:p>
    <w:p w14:paraId="6F7B3DA8" w14:textId="77777777" w:rsidR="00AC3899" w:rsidRDefault="00AC3899" w:rsidP="00AC3899">
      <w:pPr>
        <w:ind w:left="720"/>
        <w:jc w:val="both"/>
        <w:rPr>
          <w:rFonts w:eastAsia="Calibri"/>
          <w:sz w:val="22"/>
          <w:szCs w:val="22"/>
        </w:rPr>
      </w:pPr>
    </w:p>
    <w:p w14:paraId="3573740A" w14:textId="77777777" w:rsidR="00AC3899" w:rsidRPr="009D04A1" w:rsidRDefault="00AC3899" w:rsidP="00AC3899">
      <w:pPr>
        <w:ind w:left="720"/>
        <w:jc w:val="both"/>
        <w:rPr>
          <w:rFonts w:eastAsia="Calibri"/>
          <w:sz w:val="22"/>
          <w:szCs w:val="22"/>
        </w:rPr>
      </w:pPr>
    </w:p>
    <w:p w14:paraId="65F94BF7" w14:textId="77777777" w:rsidR="00AC3899" w:rsidRPr="009D04A1" w:rsidRDefault="00AC3899" w:rsidP="00AC3899">
      <w:pPr>
        <w:rPr>
          <w:sz w:val="22"/>
          <w:szCs w:val="22"/>
        </w:rPr>
      </w:pPr>
      <w:r w:rsidRPr="009D04A1">
        <w:rPr>
          <w:b/>
          <w:bCs/>
          <w:sz w:val="22"/>
          <w:szCs w:val="22"/>
          <w:u w:val="single"/>
        </w:rPr>
        <w:t>Felelős:</w:t>
      </w:r>
      <w:r>
        <w:rPr>
          <w:b/>
          <w:bCs/>
          <w:sz w:val="22"/>
          <w:szCs w:val="22"/>
          <w:u w:val="single"/>
        </w:rPr>
        <w:t xml:space="preserve"> </w:t>
      </w:r>
      <w:r>
        <w:rPr>
          <w:bCs/>
          <w:sz w:val="22"/>
          <w:szCs w:val="22"/>
        </w:rPr>
        <w:tab/>
      </w:r>
      <w:r w:rsidRPr="009D04A1">
        <w:rPr>
          <w:sz w:val="22"/>
          <w:szCs w:val="22"/>
        </w:rPr>
        <w:t>a testület elnöke</w:t>
      </w:r>
    </w:p>
    <w:p w14:paraId="27E43F57" w14:textId="77777777" w:rsidR="00AC3899" w:rsidRPr="009D04A1" w:rsidRDefault="00AC3899" w:rsidP="00AC3899">
      <w:pPr>
        <w:rPr>
          <w:b/>
          <w:sz w:val="22"/>
          <w:szCs w:val="22"/>
        </w:rPr>
      </w:pPr>
      <w:r w:rsidRPr="009D04A1">
        <w:rPr>
          <w:b/>
          <w:bCs/>
          <w:sz w:val="22"/>
          <w:szCs w:val="22"/>
          <w:u w:val="single"/>
        </w:rPr>
        <w:t>Határidő:</w:t>
      </w:r>
      <w:r w:rsidRPr="009D04A1">
        <w:rPr>
          <w:sz w:val="22"/>
          <w:szCs w:val="22"/>
        </w:rPr>
        <w:t xml:space="preserve"> </w:t>
      </w:r>
      <w:r>
        <w:rPr>
          <w:sz w:val="22"/>
          <w:szCs w:val="22"/>
        </w:rPr>
        <w:tab/>
      </w:r>
      <w:r w:rsidRPr="009D04A1">
        <w:rPr>
          <w:sz w:val="22"/>
          <w:szCs w:val="22"/>
        </w:rPr>
        <w:t xml:space="preserve">értelemszerűen </w:t>
      </w:r>
    </w:p>
    <w:p w14:paraId="7A5EA2B3" w14:textId="77777777" w:rsidR="00AC3899" w:rsidRPr="009D04A1" w:rsidRDefault="00AC3899" w:rsidP="00AC3899">
      <w:pPr>
        <w:jc w:val="both"/>
        <w:rPr>
          <w:sz w:val="22"/>
          <w:szCs w:val="22"/>
        </w:rPr>
      </w:pPr>
    </w:p>
    <w:p w14:paraId="704E82B2" w14:textId="77777777" w:rsidR="00883E91" w:rsidRDefault="00883E91" w:rsidP="00B446F0">
      <w:pPr>
        <w:jc w:val="both"/>
        <w:rPr>
          <w:sz w:val="22"/>
        </w:rPr>
      </w:pPr>
    </w:p>
    <w:p w14:paraId="0EF8DAF5" w14:textId="77777777" w:rsidR="00883E91" w:rsidRDefault="00883E91" w:rsidP="00B446F0">
      <w:pPr>
        <w:jc w:val="both"/>
        <w:rPr>
          <w:sz w:val="22"/>
        </w:rPr>
      </w:pPr>
    </w:p>
    <w:p w14:paraId="7BF498E1" w14:textId="77777777" w:rsidR="00883E91" w:rsidRDefault="00883E91" w:rsidP="00B446F0">
      <w:pPr>
        <w:jc w:val="both"/>
        <w:rPr>
          <w:sz w:val="22"/>
        </w:rPr>
      </w:pPr>
    </w:p>
    <w:p w14:paraId="7199F28F" w14:textId="77777777" w:rsidR="00883E91" w:rsidRDefault="00883E91" w:rsidP="00B446F0">
      <w:pPr>
        <w:jc w:val="both"/>
        <w:rPr>
          <w:sz w:val="22"/>
        </w:rPr>
      </w:pPr>
    </w:p>
    <w:p w14:paraId="39FB5DD9" w14:textId="77777777" w:rsidR="00883E91" w:rsidRDefault="00883E91" w:rsidP="00B446F0">
      <w:pPr>
        <w:jc w:val="both"/>
        <w:rPr>
          <w:sz w:val="22"/>
        </w:rPr>
      </w:pPr>
    </w:p>
    <w:p w14:paraId="7B4C1815" w14:textId="77777777" w:rsidR="00883E91" w:rsidRDefault="00883E91" w:rsidP="00B446F0">
      <w:pPr>
        <w:jc w:val="both"/>
        <w:rPr>
          <w:sz w:val="22"/>
        </w:rPr>
      </w:pPr>
    </w:p>
    <w:p w14:paraId="3144DE0F" w14:textId="77777777" w:rsidR="00883E91" w:rsidRDefault="00883E91" w:rsidP="00B446F0">
      <w:pPr>
        <w:jc w:val="both"/>
        <w:rPr>
          <w:sz w:val="22"/>
        </w:rPr>
      </w:pPr>
    </w:p>
    <w:p w14:paraId="3A07A5D0" w14:textId="77777777" w:rsidR="00883E91" w:rsidRDefault="00883E91" w:rsidP="00B446F0">
      <w:pPr>
        <w:jc w:val="both"/>
        <w:rPr>
          <w:sz w:val="22"/>
        </w:rPr>
      </w:pPr>
    </w:p>
    <w:p w14:paraId="0B4A7F06" w14:textId="77777777" w:rsidR="00AC3899" w:rsidRDefault="00AC3899" w:rsidP="00B446F0">
      <w:pPr>
        <w:jc w:val="both"/>
        <w:rPr>
          <w:sz w:val="22"/>
        </w:rPr>
      </w:pPr>
    </w:p>
    <w:p w14:paraId="43F7B1CA" w14:textId="77777777" w:rsidR="00AC3899" w:rsidRDefault="00AC3899" w:rsidP="00B446F0">
      <w:pPr>
        <w:jc w:val="both"/>
        <w:rPr>
          <w:sz w:val="22"/>
        </w:rPr>
      </w:pPr>
    </w:p>
    <w:p w14:paraId="106C7D75" w14:textId="77777777" w:rsidR="00AC3899" w:rsidRDefault="00AC3899" w:rsidP="00B446F0">
      <w:pPr>
        <w:jc w:val="both"/>
        <w:rPr>
          <w:sz w:val="22"/>
        </w:rPr>
      </w:pPr>
    </w:p>
    <w:p w14:paraId="2D15BAA3" w14:textId="77777777" w:rsidR="00AC3899" w:rsidRDefault="00AC3899" w:rsidP="00B446F0">
      <w:pPr>
        <w:jc w:val="both"/>
        <w:rPr>
          <w:sz w:val="22"/>
        </w:rPr>
      </w:pPr>
    </w:p>
    <w:p w14:paraId="35A5BD7B" w14:textId="77777777" w:rsidR="00AC3899" w:rsidRDefault="00AC3899" w:rsidP="00B446F0">
      <w:pPr>
        <w:jc w:val="both"/>
        <w:rPr>
          <w:sz w:val="22"/>
        </w:rPr>
      </w:pPr>
    </w:p>
    <w:p w14:paraId="3262EF5A" w14:textId="77777777" w:rsidR="00AC3899" w:rsidRDefault="00AC3899" w:rsidP="00B446F0">
      <w:pPr>
        <w:jc w:val="both"/>
        <w:rPr>
          <w:sz w:val="22"/>
        </w:rPr>
      </w:pPr>
    </w:p>
    <w:p w14:paraId="1885171B" w14:textId="77777777" w:rsidR="00AC3899" w:rsidRDefault="00AC3899" w:rsidP="00B446F0">
      <w:pPr>
        <w:jc w:val="both"/>
        <w:rPr>
          <w:sz w:val="22"/>
        </w:rPr>
      </w:pPr>
    </w:p>
    <w:p w14:paraId="44D41E41" w14:textId="77777777" w:rsidR="00AC3899" w:rsidRDefault="00AC3899" w:rsidP="00B446F0">
      <w:pPr>
        <w:jc w:val="both"/>
        <w:rPr>
          <w:sz w:val="22"/>
        </w:rPr>
      </w:pPr>
    </w:p>
    <w:p w14:paraId="5270F786" w14:textId="77777777" w:rsidR="00883E91" w:rsidRDefault="00883E91" w:rsidP="00B446F0">
      <w:pPr>
        <w:jc w:val="both"/>
        <w:rPr>
          <w:sz w:val="22"/>
        </w:rPr>
      </w:pPr>
    </w:p>
    <w:p w14:paraId="52D4BD26" w14:textId="77777777" w:rsidR="00883E91" w:rsidRDefault="00883E91" w:rsidP="00B446F0">
      <w:pPr>
        <w:jc w:val="both"/>
        <w:rPr>
          <w:sz w:val="22"/>
        </w:rPr>
      </w:pPr>
    </w:p>
    <w:p w14:paraId="4669431B" w14:textId="77777777" w:rsidR="00883E91" w:rsidRDefault="00883E91" w:rsidP="00B446F0">
      <w:pPr>
        <w:jc w:val="both"/>
        <w:rPr>
          <w:sz w:val="22"/>
        </w:rPr>
      </w:pPr>
    </w:p>
    <w:p w14:paraId="70D54CFE" w14:textId="1505D5CA" w:rsidR="00B446F0" w:rsidRPr="00B178EA" w:rsidRDefault="00B446F0" w:rsidP="00B446F0">
      <w:pPr>
        <w:jc w:val="both"/>
        <w:rPr>
          <w:sz w:val="22"/>
          <w:szCs w:val="22"/>
        </w:rPr>
      </w:pPr>
      <w:r>
        <w:rPr>
          <w:sz w:val="22"/>
        </w:rPr>
        <w:lastRenderedPageBreak/>
        <w:t xml:space="preserve">A továbbiakban </w:t>
      </w:r>
      <w:r>
        <w:rPr>
          <w:b/>
          <w:sz w:val="22"/>
        </w:rPr>
        <w:t>Györk Ernőné</w:t>
      </w:r>
      <w:r w:rsidRPr="009668E6">
        <w:rPr>
          <w:b/>
          <w:sz w:val="22"/>
        </w:rPr>
        <w:t xml:space="preserve"> elnök</w:t>
      </w:r>
      <w:r>
        <w:rPr>
          <w:sz w:val="22"/>
        </w:rPr>
        <w:t xml:space="preserve"> elmondta, hogy 202</w:t>
      </w:r>
      <w:r w:rsidR="00A0674A">
        <w:rPr>
          <w:sz w:val="22"/>
        </w:rPr>
        <w:t>2</w:t>
      </w:r>
      <w:r>
        <w:rPr>
          <w:sz w:val="22"/>
        </w:rPr>
        <w:t xml:space="preserve">. </w:t>
      </w:r>
      <w:r w:rsidR="00A0674A">
        <w:rPr>
          <w:sz w:val="22"/>
        </w:rPr>
        <w:t xml:space="preserve">február 12-én </w:t>
      </w:r>
      <w:r>
        <w:rPr>
          <w:sz w:val="22"/>
        </w:rPr>
        <w:t>a téli népszokásokat felelevenítő, hagyományos szlovák összejövetel, „Zmacskaló Parti” kerül megrendezésre, melynek megvalósulásához 5</w:t>
      </w:r>
      <w:r w:rsidR="00427BA4">
        <w:rPr>
          <w:sz w:val="22"/>
        </w:rPr>
        <w:t>0</w:t>
      </w:r>
      <w:r>
        <w:rPr>
          <w:sz w:val="22"/>
        </w:rPr>
        <w:t>.000,- Ft összeg biztosítását javasolja a testületnek</w:t>
      </w:r>
      <w:r w:rsidRPr="00B178EA">
        <w:rPr>
          <w:sz w:val="22"/>
          <w:szCs w:val="22"/>
        </w:rPr>
        <w:t xml:space="preserve"> </w:t>
      </w:r>
      <w:r>
        <w:rPr>
          <w:sz w:val="22"/>
          <w:szCs w:val="22"/>
        </w:rPr>
        <w:t xml:space="preserve">akként, hogy </w:t>
      </w:r>
      <w:r w:rsidR="00427BA4">
        <w:rPr>
          <w:sz w:val="22"/>
          <w:szCs w:val="22"/>
        </w:rPr>
        <w:t xml:space="preserve">az </w:t>
      </w:r>
      <w:r>
        <w:rPr>
          <w:sz w:val="22"/>
          <w:szCs w:val="22"/>
        </w:rPr>
        <w:t>5</w:t>
      </w:r>
      <w:r w:rsidR="00427BA4">
        <w:rPr>
          <w:sz w:val="22"/>
          <w:szCs w:val="22"/>
        </w:rPr>
        <w:t>0</w:t>
      </w:r>
      <w:r>
        <w:rPr>
          <w:sz w:val="22"/>
          <w:szCs w:val="22"/>
        </w:rPr>
        <w:t>.000,- Ft összeg előlegként kerüljön kifizetésre.</w:t>
      </w:r>
    </w:p>
    <w:p w14:paraId="55A935C1" w14:textId="77777777" w:rsidR="00B446F0" w:rsidRDefault="00B446F0" w:rsidP="00B446F0">
      <w:pPr>
        <w:jc w:val="both"/>
        <w:rPr>
          <w:sz w:val="22"/>
        </w:rPr>
      </w:pPr>
    </w:p>
    <w:p w14:paraId="57800813" w14:textId="77777777" w:rsidR="00B446F0" w:rsidRDefault="00B446F0" w:rsidP="00B446F0">
      <w:pPr>
        <w:jc w:val="both"/>
        <w:rPr>
          <w:sz w:val="22"/>
        </w:rPr>
      </w:pPr>
      <w:r>
        <w:rPr>
          <w:sz w:val="22"/>
        </w:rPr>
        <w:t>A testület elnöke h</w:t>
      </w:r>
      <w:r w:rsidRPr="007C6754">
        <w:rPr>
          <w:sz w:val="22"/>
        </w:rPr>
        <w:t>atározati javaslatként az alábbiakat fogalmazta meg:</w:t>
      </w:r>
    </w:p>
    <w:p w14:paraId="65C2AE5F" w14:textId="77777777" w:rsidR="00B446F0" w:rsidRPr="007C6754" w:rsidRDefault="00B446F0" w:rsidP="00B446F0">
      <w:pPr>
        <w:jc w:val="both"/>
        <w:rPr>
          <w:sz w:val="22"/>
        </w:rPr>
      </w:pPr>
    </w:p>
    <w:p w14:paraId="78A85ACF" w14:textId="77777777" w:rsidR="00B446F0" w:rsidRDefault="00B446F0" w:rsidP="00B446F0">
      <w:pPr>
        <w:jc w:val="both"/>
        <w:rPr>
          <w:sz w:val="22"/>
        </w:rPr>
      </w:pPr>
      <w:r w:rsidRPr="007004FC">
        <w:rPr>
          <w:sz w:val="22"/>
        </w:rPr>
        <w:t>„Kiskőrös Város Szlo</w:t>
      </w:r>
      <w:r>
        <w:rPr>
          <w:sz w:val="22"/>
        </w:rPr>
        <w:t xml:space="preserve">vák Nemzetiségi Önkormányzata </w:t>
      </w:r>
    </w:p>
    <w:p w14:paraId="6DB0B168" w14:textId="11D774E3" w:rsidR="00B446F0" w:rsidRPr="002B539D" w:rsidRDefault="00B446F0" w:rsidP="00427BA4">
      <w:pPr>
        <w:pStyle w:val="Listaszerbekezds"/>
        <w:numPr>
          <w:ilvl w:val="0"/>
          <w:numId w:val="12"/>
        </w:numPr>
        <w:jc w:val="both"/>
        <w:rPr>
          <w:sz w:val="22"/>
          <w:szCs w:val="22"/>
        </w:rPr>
      </w:pPr>
      <w:r>
        <w:rPr>
          <w:sz w:val="22"/>
          <w:szCs w:val="22"/>
        </w:rPr>
        <w:t>5</w:t>
      </w:r>
      <w:r w:rsidR="00427BA4">
        <w:rPr>
          <w:sz w:val="22"/>
          <w:szCs w:val="22"/>
        </w:rPr>
        <w:t>0</w:t>
      </w:r>
      <w:r>
        <w:rPr>
          <w:sz w:val="22"/>
          <w:szCs w:val="22"/>
        </w:rPr>
        <w:t>.0</w:t>
      </w:r>
      <w:r w:rsidR="00427BA4">
        <w:rPr>
          <w:sz w:val="22"/>
          <w:szCs w:val="22"/>
        </w:rPr>
        <w:t>00,- Ft összeget biztosít a 2022</w:t>
      </w:r>
      <w:r>
        <w:rPr>
          <w:sz w:val="22"/>
          <w:szCs w:val="22"/>
        </w:rPr>
        <w:t xml:space="preserve">. </w:t>
      </w:r>
      <w:r w:rsidR="00427BA4">
        <w:rPr>
          <w:sz w:val="22"/>
          <w:szCs w:val="22"/>
        </w:rPr>
        <w:t xml:space="preserve">február 12-én </w:t>
      </w:r>
      <w:r>
        <w:rPr>
          <w:sz w:val="22"/>
          <w:szCs w:val="22"/>
        </w:rPr>
        <w:t>megrendezésre kerülő,</w:t>
      </w:r>
      <w:r w:rsidRPr="00FD5BD5">
        <w:rPr>
          <w:sz w:val="22"/>
        </w:rPr>
        <w:t xml:space="preserve"> </w:t>
      </w:r>
      <w:r>
        <w:rPr>
          <w:sz w:val="22"/>
        </w:rPr>
        <w:t>a téli népszokásokat felelevenítő, hagyományos szlovák összejövetel, „Zmacskaló Parti”</w:t>
      </w:r>
      <w:r>
        <w:rPr>
          <w:sz w:val="22"/>
          <w:szCs w:val="22"/>
        </w:rPr>
        <w:t xml:space="preserve"> megvalósulásához szükséges költségek fedezetére.</w:t>
      </w:r>
    </w:p>
    <w:p w14:paraId="2E92C683" w14:textId="3B8E1779" w:rsidR="00B446F0" w:rsidRPr="00F623CA" w:rsidRDefault="00B446F0" w:rsidP="00427BA4">
      <w:pPr>
        <w:numPr>
          <w:ilvl w:val="0"/>
          <w:numId w:val="12"/>
        </w:numPr>
        <w:ind w:right="150"/>
        <w:jc w:val="both"/>
        <w:rPr>
          <w:bCs/>
          <w:sz w:val="22"/>
          <w:szCs w:val="22"/>
        </w:rPr>
      </w:pPr>
      <w:r w:rsidRPr="00F623CA">
        <w:rPr>
          <w:bCs/>
          <w:sz w:val="22"/>
          <w:szCs w:val="22"/>
        </w:rPr>
        <w:t>az 1. pont</w:t>
      </w:r>
      <w:r>
        <w:rPr>
          <w:bCs/>
          <w:sz w:val="22"/>
          <w:szCs w:val="22"/>
        </w:rPr>
        <w:t>b</w:t>
      </w:r>
      <w:r w:rsidR="00427BA4">
        <w:rPr>
          <w:bCs/>
          <w:sz w:val="22"/>
          <w:szCs w:val="22"/>
        </w:rPr>
        <w:t>an meghatározott összeget a 2022</w:t>
      </w:r>
      <w:r w:rsidRPr="00F623CA">
        <w:rPr>
          <w:bCs/>
          <w:sz w:val="22"/>
          <w:szCs w:val="22"/>
        </w:rPr>
        <w:t>. évi költségvetésének</w:t>
      </w:r>
      <w:r w:rsidRPr="00F623CA">
        <w:rPr>
          <w:sz w:val="22"/>
          <w:szCs w:val="24"/>
        </w:rPr>
        <w:t xml:space="preserve"> terhére biztosítja.</w:t>
      </w:r>
    </w:p>
    <w:p w14:paraId="4FD66070" w14:textId="60D5064E" w:rsidR="00B446F0" w:rsidRDefault="00B446F0" w:rsidP="00427BA4">
      <w:pPr>
        <w:numPr>
          <w:ilvl w:val="0"/>
          <w:numId w:val="12"/>
        </w:numPr>
        <w:jc w:val="both"/>
        <w:rPr>
          <w:sz w:val="22"/>
          <w:szCs w:val="22"/>
        </w:rPr>
      </w:pPr>
      <w:r w:rsidRPr="007C6754">
        <w:rPr>
          <w:sz w:val="22"/>
          <w:szCs w:val="22"/>
        </w:rPr>
        <w:t>felkéri a Polgármest</w:t>
      </w:r>
      <w:r>
        <w:rPr>
          <w:sz w:val="22"/>
          <w:szCs w:val="22"/>
        </w:rPr>
        <w:t xml:space="preserve">eri Hivatal Pénzügyi Osztályát, hogy </w:t>
      </w:r>
      <w:r w:rsidR="00427BA4">
        <w:rPr>
          <w:sz w:val="22"/>
          <w:szCs w:val="22"/>
        </w:rPr>
        <w:t xml:space="preserve">az </w:t>
      </w:r>
      <w:r>
        <w:rPr>
          <w:sz w:val="22"/>
          <w:szCs w:val="22"/>
        </w:rPr>
        <w:t>5</w:t>
      </w:r>
      <w:r w:rsidR="00427BA4">
        <w:rPr>
          <w:sz w:val="22"/>
          <w:szCs w:val="22"/>
        </w:rPr>
        <w:t>0</w:t>
      </w:r>
      <w:r>
        <w:rPr>
          <w:sz w:val="22"/>
          <w:szCs w:val="22"/>
        </w:rPr>
        <w:t>.000,- Ft összeg előleg készpénzben történő felvételét biztosítsa.”</w:t>
      </w:r>
    </w:p>
    <w:p w14:paraId="6E3E8226" w14:textId="77777777" w:rsidR="00B446F0" w:rsidRDefault="00B446F0" w:rsidP="00B446F0">
      <w:pPr>
        <w:ind w:left="720"/>
        <w:jc w:val="both"/>
        <w:rPr>
          <w:sz w:val="22"/>
          <w:szCs w:val="22"/>
        </w:rPr>
      </w:pPr>
    </w:p>
    <w:p w14:paraId="6F13E75C" w14:textId="77777777" w:rsidR="00B446F0" w:rsidRPr="00BC580A" w:rsidRDefault="00B446F0" w:rsidP="00B446F0">
      <w:pPr>
        <w:jc w:val="both"/>
        <w:rPr>
          <w:sz w:val="22"/>
          <w:szCs w:val="22"/>
        </w:rPr>
      </w:pPr>
      <w:r w:rsidRPr="00BC580A">
        <w:rPr>
          <w:b/>
          <w:sz w:val="22"/>
          <w:szCs w:val="22"/>
          <w:u w:val="single"/>
        </w:rPr>
        <w:t>Felelős:</w:t>
      </w:r>
      <w:r w:rsidRPr="00BC580A">
        <w:rPr>
          <w:sz w:val="22"/>
          <w:szCs w:val="22"/>
        </w:rPr>
        <w:tab/>
      </w:r>
      <w:r>
        <w:rPr>
          <w:sz w:val="22"/>
          <w:szCs w:val="22"/>
        </w:rPr>
        <w:t>a testület elnöke</w:t>
      </w:r>
    </w:p>
    <w:p w14:paraId="699FA27D" w14:textId="3212E77D" w:rsidR="00B446F0" w:rsidRDefault="00B446F0" w:rsidP="00B446F0">
      <w:pPr>
        <w:jc w:val="both"/>
        <w:rPr>
          <w:sz w:val="22"/>
          <w:szCs w:val="22"/>
        </w:rPr>
      </w:pPr>
      <w:r w:rsidRPr="00BC580A">
        <w:rPr>
          <w:b/>
          <w:sz w:val="22"/>
          <w:szCs w:val="22"/>
          <w:u w:val="single"/>
        </w:rPr>
        <w:t>Határidő:</w:t>
      </w:r>
      <w:r w:rsidRPr="00BC580A">
        <w:rPr>
          <w:sz w:val="22"/>
          <w:szCs w:val="22"/>
        </w:rPr>
        <w:tab/>
      </w:r>
      <w:r w:rsidR="00427BA4">
        <w:rPr>
          <w:sz w:val="22"/>
          <w:szCs w:val="22"/>
        </w:rPr>
        <w:t xml:space="preserve">2022. február 12. </w:t>
      </w:r>
    </w:p>
    <w:p w14:paraId="516644D4" w14:textId="77777777" w:rsidR="00B446F0" w:rsidRPr="00F623CA" w:rsidRDefault="00B446F0" w:rsidP="00B446F0">
      <w:pPr>
        <w:jc w:val="both"/>
        <w:rPr>
          <w:bCs/>
          <w:sz w:val="22"/>
          <w:szCs w:val="22"/>
        </w:rPr>
      </w:pPr>
    </w:p>
    <w:p w14:paraId="5B6B5B8C" w14:textId="30653DCB" w:rsidR="00B446F0" w:rsidRPr="00FD1131" w:rsidRDefault="00B446F0" w:rsidP="00B446F0">
      <w:pPr>
        <w:jc w:val="both"/>
        <w:rPr>
          <w:sz w:val="22"/>
        </w:rPr>
      </w:pPr>
      <w:r w:rsidRPr="00F623CA">
        <w:rPr>
          <w:sz w:val="22"/>
        </w:rPr>
        <w:t xml:space="preserve">A testület megtárgyalta </w:t>
      </w:r>
      <w:r>
        <w:rPr>
          <w:sz w:val="22"/>
        </w:rPr>
        <w:t>Györk Ernőné</w:t>
      </w:r>
      <w:r w:rsidRPr="00F623CA">
        <w:rPr>
          <w:sz w:val="22"/>
        </w:rPr>
        <w:t xml:space="preserve"> elnök által </w:t>
      </w:r>
      <w:r w:rsidRPr="00FD1131">
        <w:rPr>
          <w:sz w:val="22"/>
        </w:rPr>
        <w:t xml:space="preserve">megfogalmazottakat és </w:t>
      </w:r>
      <w:r w:rsidR="00427BA4" w:rsidRPr="00FD1131">
        <w:rPr>
          <w:sz w:val="22"/>
        </w:rPr>
        <w:t>4</w:t>
      </w:r>
      <w:r w:rsidRPr="00FD1131">
        <w:rPr>
          <w:sz w:val="22"/>
        </w:rPr>
        <w:t xml:space="preserve"> „igen” szavazattal az alábbi határozatot hozta:</w:t>
      </w:r>
    </w:p>
    <w:p w14:paraId="40A3DE3B" w14:textId="77777777" w:rsidR="00B446F0" w:rsidRPr="00FD1131" w:rsidRDefault="00B446F0" w:rsidP="00B446F0">
      <w:pPr>
        <w:jc w:val="both"/>
        <w:rPr>
          <w:sz w:val="22"/>
        </w:rPr>
      </w:pPr>
    </w:p>
    <w:p w14:paraId="69914523" w14:textId="311D29EE" w:rsidR="00B446F0" w:rsidRPr="00FD1131" w:rsidRDefault="00FD1131" w:rsidP="00B446F0">
      <w:pPr>
        <w:ind w:right="150"/>
        <w:jc w:val="both"/>
        <w:rPr>
          <w:b/>
          <w:sz w:val="22"/>
          <w:szCs w:val="22"/>
          <w:u w:val="single"/>
        </w:rPr>
      </w:pPr>
      <w:r w:rsidRPr="00FD1131">
        <w:rPr>
          <w:b/>
          <w:sz w:val="22"/>
          <w:szCs w:val="22"/>
          <w:u w:val="single"/>
        </w:rPr>
        <w:t>8</w:t>
      </w:r>
      <w:r w:rsidR="00427BA4" w:rsidRPr="00FD1131">
        <w:rPr>
          <w:b/>
          <w:sz w:val="22"/>
          <w:szCs w:val="22"/>
          <w:u w:val="single"/>
        </w:rPr>
        <w:t>/2022</w:t>
      </w:r>
      <w:r w:rsidR="00B446F0" w:rsidRPr="00FD1131">
        <w:rPr>
          <w:b/>
          <w:sz w:val="22"/>
          <w:szCs w:val="22"/>
          <w:u w:val="single"/>
        </w:rPr>
        <w:t>. sz. Szlovák Nemzetiségi Önk. határozat</w:t>
      </w:r>
    </w:p>
    <w:p w14:paraId="05164967" w14:textId="77777777" w:rsidR="00B446F0" w:rsidRPr="00FD1131" w:rsidRDefault="00B446F0" w:rsidP="00B446F0">
      <w:pPr>
        <w:ind w:right="150"/>
        <w:jc w:val="both"/>
        <w:rPr>
          <w:b/>
          <w:sz w:val="22"/>
          <w:szCs w:val="22"/>
          <w:u w:val="single"/>
        </w:rPr>
      </w:pPr>
    </w:p>
    <w:p w14:paraId="430AA74B" w14:textId="77777777" w:rsidR="00B446F0" w:rsidRPr="00C61A9E" w:rsidRDefault="00B446F0" w:rsidP="00B446F0">
      <w:pPr>
        <w:ind w:right="150"/>
        <w:jc w:val="center"/>
        <w:rPr>
          <w:b/>
          <w:sz w:val="22"/>
          <w:szCs w:val="22"/>
        </w:rPr>
      </w:pPr>
      <w:r w:rsidRPr="00F623CA">
        <w:rPr>
          <w:b/>
          <w:sz w:val="22"/>
          <w:szCs w:val="22"/>
        </w:rPr>
        <w:t>H A T Á R O Z A T</w:t>
      </w:r>
    </w:p>
    <w:p w14:paraId="0AC0CEE7" w14:textId="77777777" w:rsidR="00B446F0" w:rsidRDefault="00B446F0" w:rsidP="00B446F0">
      <w:pPr>
        <w:jc w:val="both"/>
        <w:rPr>
          <w:sz w:val="22"/>
        </w:rPr>
      </w:pPr>
    </w:p>
    <w:p w14:paraId="4A407767" w14:textId="7CBBE044" w:rsidR="00427BA4" w:rsidRDefault="00427BA4" w:rsidP="00427BA4">
      <w:pPr>
        <w:jc w:val="both"/>
        <w:rPr>
          <w:sz w:val="22"/>
        </w:rPr>
      </w:pPr>
      <w:r w:rsidRPr="007004FC">
        <w:rPr>
          <w:sz w:val="22"/>
        </w:rPr>
        <w:t>Kiskőrös Város Szlo</w:t>
      </w:r>
      <w:r>
        <w:rPr>
          <w:sz w:val="22"/>
        </w:rPr>
        <w:t xml:space="preserve">vák Nemzetiségi Önkormányzata </w:t>
      </w:r>
    </w:p>
    <w:p w14:paraId="4E978A2A" w14:textId="77777777" w:rsidR="00427BA4" w:rsidRDefault="00427BA4" w:rsidP="00427BA4">
      <w:pPr>
        <w:jc w:val="both"/>
        <w:rPr>
          <w:sz w:val="22"/>
        </w:rPr>
      </w:pPr>
    </w:p>
    <w:p w14:paraId="26318A41" w14:textId="77777777" w:rsidR="00427BA4" w:rsidRDefault="00427BA4" w:rsidP="00427BA4">
      <w:pPr>
        <w:pStyle w:val="Listaszerbekezds"/>
        <w:numPr>
          <w:ilvl w:val="0"/>
          <w:numId w:val="13"/>
        </w:numPr>
        <w:jc w:val="both"/>
        <w:rPr>
          <w:sz w:val="22"/>
          <w:szCs w:val="22"/>
        </w:rPr>
      </w:pPr>
      <w:r>
        <w:rPr>
          <w:sz w:val="22"/>
          <w:szCs w:val="22"/>
        </w:rPr>
        <w:t>50.000,- Ft összeget biztosít a 2022. február 12-én megrendezésre kerülő,</w:t>
      </w:r>
      <w:r w:rsidRPr="00FD5BD5">
        <w:rPr>
          <w:sz w:val="22"/>
        </w:rPr>
        <w:t xml:space="preserve"> </w:t>
      </w:r>
      <w:r>
        <w:rPr>
          <w:sz w:val="22"/>
        </w:rPr>
        <w:t>a téli népszokásokat felelevenítő, hagyományos szlovák összejövetel, „Zmacskaló Parti”</w:t>
      </w:r>
      <w:r>
        <w:rPr>
          <w:sz w:val="22"/>
          <w:szCs w:val="22"/>
        </w:rPr>
        <w:t xml:space="preserve"> megvalósulásához szükséges költségek fedezetére.</w:t>
      </w:r>
    </w:p>
    <w:p w14:paraId="269C4899" w14:textId="77777777" w:rsidR="00427BA4" w:rsidRPr="002B539D" w:rsidRDefault="00427BA4" w:rsidP="00427BA4">
      <w:pPr>
        <w:pStyle w:val="Listaszerbekezds"/>
        <w:ind w:left="720"/>
        <w:jc w:val="both"/>
        <w:rPr>
          <w:sz w:val="22"/>
          <w:szCs w:val="22"/>
        </w:rPr>
      </w:pPr>
    </w:p>
    <w:p w14:paraId="55919F4D" w14:textId="77777777" w:rsidR="00427BA4" w:rsidRPr="00427BA4" w:rsidRDefault="00427BA4" w:rsidP="00427BA4">
      <w:pPr>
        <w:numPr>
          <w:ilvl w:val="0"/>
          <w:numId w:val="13"/>
        </w:numPr>
        <w:ind w:right="150"/>
        <w:jc w:val="both"/>
        <w:rPr>
          <w:bCs/>
          <w:sz w:val="22"/>
          <w:szCs w:val="22"/>
        </w:rPr>
      </w:pPr>
      <w:r w:rsidRPr="00F623CA">
        <w:rPr>
          <w:bCs/>
          <w:sz w:val="22"/>
          <w:szCs w:val="22"/>
        </w:rPr>
        <w:t>az 1. pont</w:t>
      </w:r>
      <w:r>
        <w:rPr>
          <w:bCs/>
          <w:sz w:val="22"/>
          <w:szCs w:val="22"/>
        </w:rPr>
        <w:t>ban meghatározott összeget a 2022</w:t>
      </w:r>
      <w:r w:rsidRPr="00F623CA">
        <w:rPr>
          <w:bCs/>
          <w:sz w:val="22"/>
          <w:szCs w:val="22"/>
        </w:rPr>
        <w:t>. évi költségvetésének</w:t>
      </w:r>
      <w:r w:rsidRPr="00F623CA">
        <w:rPr>
          <w:sz w:val="22"/>
          <w:szCs w:val="24"/>
        </w:rPr>
        <w:t xml:space="preserve"> terhére biztosítja.</w:t>
      </w:r>
    </w:p>
    <w:p w14:paraId="5499D92B" w14:textId="77777777" w:rsidR="00427BA4" w:rsidRPr="00F623CA" w:rsidRDefault="00427BA4" w:rsidP="00427BA4">
      <w:pPr>
        <w:ind w:right="150"/>
        <w:jc w:val="both"/>
        <w:rPr>
          <w:bCs/>
          <w:sz w:val="22"/>
          <w:szCs w:val="22"/>
        </w:rPr>
      </w:pPr>
    </w:p>
    <w:p w14:paraId="4E9935F2" w14:textId="3339779F" w:rsidR="00427BA4" w:rsidRDefault="00427BA4" w:rsidP="00427BA4">
      <w:pPr>
        <w:numPr>
          <w:ilvl w:val="0"/>
          <w:numId w:val="13"/>
        </w:numPr>
        <w:jc w:val="both"/>
        <w:rPr>
          <w:sz w:val="22"/>
          <w:szCs w:val="22"/>
        </w:rPr>
      </w:pPr>
      <w:r w:rsidRPr="007C6754">
        <w:rPr>
          <w:sz w:val="22"/>
          <w:szCs w:val="22"/>
        </w:rPr>
        <w:t>felkéri a Polgármest</w:t>
      </w:r>
      <w:r>
        <w:rPr>
          <w:sz w:val="22"/>
          <w:szCs w:val="22"/>
        </w:rPr>
        <w:t>eri Hivatal Pénzügyi Osztályát, hogy az 50.000,- Ft összeg előleg készpénzben történő</w:t>
      </w:r>
      <w:r w:rsidR="00FD3CCF">
        <w:rPr>
          <w:sz w:val="22"/>
          <w:szCs w:val="22"/>
        </w:rPr>
        <w:t xml:space="preserve"> felvételét biztosítsa.</w:t>
      </w:r>
    </w:p>
    <w:p w14:paraId="66B7711C" w14:textId="77777777" w:rsidR="00427BA4" w:rsidRDefault="00427BA4" w:rsidP="00427BA4">
      <w:pPr>
        <w:ind w:left="720"/>
        <w:jc w:val="both"/>
        <w:rPr>
          <w:sz w:val="22"/>
          <w:szCs w:val="22"/>
        </w:rPr>
      </w:pPr>
    </w:p>
    <w:p w14:paraId="36576B25" w14:textId="77777777" w:rsidR="00427BA4" w:rsidRDefault="00427BA4" w:rsidP="00427BA4">
      <w:pPr>
        <w:ind w:left="720"/>
        <w:jc w:val="both"/>
        <w:rPr>
          <w:sz w:val="22"/>
          <w:szCs w:val="22"/>
        </w:rPr>
      </w:pPr>
    </w:p>
    <w:p w14:paraId="267B241A" w14:textId="77777777" w:rsidR="00427BA4" w:rsidRPr="00BC580A" w:rsidRDefault="00427BA4" w:rsidP="00427BA4">
      <w:pPr>
        <w:jc w:val="both"/>
        <w:rPr>
          <w:sz w:val="22"/>
          <w:szCs w:val="22"/>
        </w:rPr>
      </w:pPr>
      <w:r w:rsidRPr="00BC580A">
        <w:rPr>
          <w:b/>
          <w:sz w:val="22"/>
          <w:szCs w:val="22"/>
          <w:u w:val="single"/>
        </w:rPr>
        <w:t>Felelős:</w:t>
      </w:r>
      <w:r w:rsidRPr="00BC580A">
        <w:rPr>
          <w:sz w:val="22"/>
          <w:szCs w:val="22"/>
        </w:rPr>
        <w:tab/>
      </w:r>
      <w:r>
        <w:rPr>
          <w:sz w:val="22"/>
          <w:szCs w:val="22"/>
        </w:rPr>
        <w:t>a testület elnöke</w:t>
      </w:r>
    </w:p>
    <w:p w14:paraId="5D24C69F" w14:textId="77777777" w:rsidR="00427BA4" w:rsidRDefault="00427BA4" w:rsidP="00427BA4">
      <w:pPr>
        <w:jc w:val="both"/>
        <w:rPr>
          <w:sz w:val="22"/>
          <w:szCs w:val="22"/>
        </w:rPr>
      </w:pPr>
      <w:r w:rsidRPr="00BC580A">
        <w:rPr>
          <w:b/>
          <w:sz w:val="22"/>
          <w:szCs w:val="22"/>
          <w:u w:val="single"/>
        </w:rPr>
        <w:t>Határidő:</w:t>
      </w:r>
      <w:r w:rsidRPr="00BC580A">
        <w:rPr>
          <w:sz w:val="22"/>
          <w:szCs w:val="22"/>
        </w:rPr>
        <w:tab/>
      </w:r>
      <w:r>
        <w:rPr>
          <w:sz w:val="22"/>
          <w:szCs w:val="22"/>
        </w:rPr>
        <w:t xml:space="preserve">2022. február 12. </w:t>
      </w:r>
    </w:p>
    <w:p w14:paraId="6B2401B1" w14:textId="77777777" w:rsidR="00B446F0" w:rsidRDefault="00B446F0" w:rsidP="00B446F0">
      <w:pPr>
        <w:jc w:val="both"/>
        <w:rPr>
          <w:sz w:val="22"/>
        </w:rPr>
      </w:pPr>
    </w:p>
    <w:p w14:paraId="5F61DBEF" w14:textId="77777777" w:rsidR="00B446F0" w:rsidRDefault="00B446F0" w:rsidP="00B446F0">
      <w:pPr>
        <w:jc w:val="both"/>
        <w:rPr>
          <w:sz w:val="22"/>
        </w:rPr>
      </w:pPr>
    </w:p>
    <w:p w14:paraId="483F4ABF" w14:textId="77777777" w:rsidR="00B446F0" w:rsidRDefault="00B446F0" w:rsidP="00B446F0">
      <w:pPr>
        <w:jc w:val="both"/>
        <w:rPr>
          <w:sz w:val="22"/>
        </w:rPr>
      </w:pPr>
    </w:p>
    <w:p w14:paraId="3F2362F2" w14:textId="77777777" w:rsidR="00B446F0" w:rsidRDefault="00B446F0" w:rsidP="00B446F0">
      <w:pPr>
        <w:jc w:val="both"/>
        <w:rPr>
          <w:sz w:val="22"/>
        </w:rPr>
      </w:pPr>
    </w:p>
    <w:p w14:paraId="4B97A46C" w14:textId="77777777" w:rsidR="00B446F0" w:rsidRDefault="00B446F0" w:rsidP="00B446F0">
      <w:pPr>
        <w:jc w:val="both"/>
        <w:rPr>
          <w:sz w:val="22"/>
        </w:rPr>
      </w:pPr>
    </w:p>
    <w:p w14:paraId="138B9A27" w14:textId="77777777" w:rsidR="00B446F0" w:rsidRDefault="00B446F0" w:rsidP="00B446F0">
      <w:pPr>
        <w:jc w:val="both"/>
        <w:rPr>
          <w:sz w:val="22"/>
        </w:rPr>
      </w:pPr>
    </w:p>
    <w:p w14:paraId="6DA5989E" w14:textId="77777777" w:rsidR="00B446F0" w:rsidRDefault="00B446F0" w:rsidP="00B446F0">
      <w:pPr>
        <w:jc w:val="both"/>
        <w:rPr>
          <w:sz w:val="22"/>
        </w:rPr>
      </w:pPr>
    </w:p>
    <w:p w14:paraId="04DCC60F" w14:textId="77777777" w:rsidR="00B446F0" w:rsidRDefault="00B446F0" w:rsidP="00B446F0">
      <w:pPr>
        <w:jc w:val="both"/>
        <w:rPr>
          <w:sz w:val="22"/>
        </w:rPr>
      </w:pPr>
    </w:p>
    <w:p w14:paraId="24A6ED37" w14:textId="77777777" w:rsidR="00B446F0" w:rsidRDefault="00B446F0" w:rsidP="00B446F0">
      <w:pPr>
        <w:jc w:val="both"/>
        <w:rPr>
          <w:sz w:val="22"/>
        </w:rPr>
      </w:pPr>
    </w:p>
    <w:p w14:paraId="32E72090" w14:textId="48CE5029" w:rsidR="00B446F0" w:rsidRDefault="00B446F0" w:rsidP="00B446F0">
      <w:pPr>
        <w:jc w:val="both"/>
        <w:rPr>
          <w:sz w:val="22"/>
        </w:rPr>
      </w:pPr>
    </w:p>
    <w:p w14:paraId="2DE60691" w14:textId="77777777" w:rsidR="004C066C" w:rsidRDefault="004C066C" w:rsidP="00B446F0">
      <w:pPr>
        <w:jc w:val="both"/>
        <w:rPr>
          <w:sz w:val="22"/>
        </w:rPr>
      </w:pPr>
    </w:p>
    <w:p w14:paraId="67D8F606" w14:textId="77777777" w:rsidR="00B446F0" w:rsidRDefault="00B446F0" w:rsidP="00B446F0">
      <w:pPr>
        <w:jc w:val="both"/>
        <w:rPr>
          <w:sz w:val="22"/>
        </w:rPr>
      </w:pPr>
    </w:p>
    <w:p w14:paraId="0963297D" w14:textId="77777777" w:rsidR="00B446F0" w:rsidRDefault="00B446F0" w:rsidP="00B446F0">
      <w:pPr>
        <w:jc w:val="both"/>
        <w:rPr>
          <w:sz w:val="22"/>
        </w:rPr>
      </w:pPr>
    </w:p>
    <w:p w14:paraId="18998D57" w14:textId="77777777" w:rsidR="00AC3899" w:rsidRDefault="00AC3899" w:rsidP="00B446F0">
      <w:pPr>
        <w:jc w:val="both"/>
        <w:rPr>
          <w:sz w:val="22"/>
        </w:rPr>
      </w:pPr>
    </w:p>
    <w:p w14:paraId="79D04FEF" w14:textId="47976ADA" w:rsidR="007868ED" w:rsidRDefault="007868ED" w:rsidP="00DD2A14">
      <w:pPr>
        <w:jc w:val="both"/>
        <w:rPr>
          <w:rFonts w:asciiTheme="minorHAnsi" w:hAnsiTheme="minorHAnsi" w:cstheme="minorHAnsi"/>
          <w:sz w:val="22"/>
          <w:szCs w:val="22"/>
        </w:rPr>
      </w:pPr>
    </w:p>
    <w:p w14:paraId="16EAFDBF" w14:textId="501545FA" w:rsidR="007868ED" w:rsidRDefault="007868ED" w:rsidP="00DD2A14">
      <w:pPr>
        <w:jc w:val="both"/>
        <w:rPr>
          <w:rFonts w:asciiTheme="minorHAnsi" w:hAnsiTheme="minorHAnsi" w:cstheme="minorHAnsi"/>
          <w:sz w:val="22"/>
          <w:szCs w:val="22"/>
        </w:rPr>
      </w:pPr>
    </w:p>
    <w:p w14:paraId="5B2A6D7F" w14:textId="05B78DA3" w:rsidR="007868ED" w:rsidRDefault="007868ED" w:rsidP="00DD2A14">
      <w:pPr>
        <w:jc w:val="both"/>
        <w:rPr>
          <w:rFonts w:asciiTheme="minorHAnsi" w:hAnsiTheme="minorHAnsi" w:cstheme="minorHAnsi"/>
          <w:sz w:val="22"/>
          <w:szCs w:val="22"/>
        </w:rPr>
      </w:pPr>
    </w:p>
    <w:p w14:paraId="6DC15A4A" w14:textId="77777777" w:rsidR="007868ED" w:rsidRDefault="007868ED" w:rsidP="00DD2A14">
      <w:pPr>
        <w:jc w:val="both"/>
        <w:rPr>
          <w:rFonts w:asciiTheme="minorHAnsi" w:hAnsiTheme="minorHAnsi" w:cstheme="minorHAnsi"/>
          <w:sz w:val="22"/>
          <w:szCs w:val="22"/>
        </w:rPr>
      </w:pPr>
    </w:p>
    <w:p w14:paraId="7B183726" w14:textId="091DB190" w:rsidR="00F8446B" w:rsidRPr="00B53930" w:rsidRDefault="00F8446B" w:rsidP="00F8446B">
      <w:pPr>
        <w:jc w:val="both"/>
        <w:rPr>
          <w:sz w:val="22"/>
          <w:szCs w:val="22"/>
        </w:rPr>
      </w:pPr>
      <w:r>
        <w:rPr>
          <w:sz w:val="22"/>
        </w:rPr>
        <w:lastRenderedPageBreak/>
        <w:t xml:space="preserve">A továbbiakban </w:t>
      </w:r>
      <w:r>
        <w:rPr>
          <w:b/>
          <w:sz w:val="22"/>
        </w:rPr>
        <w:t>Györk Ernőné</w:t>
      </w:r>
      <w:r w:rsidRPr="009668E6">
        <w:rPr>
          <w:b/>
          <w:sz w:val="22"/>
        </w:rPr>
        <w:t xml:space="preserve"> elnök</w:t>
      </w:r>
      <w:r>
        <w:rPr>
          <w:sz w:val="22"/>
        </w:rPr>
        <w:t xml:space="preserve"> elmondta, hogy 2022 februárjától a szlovák nyelvi hagyományápolás, szókincsbővítés és a nemzetiségi közösség nevelésének céljából havi rendszerességgel „Ve</w:t>
      </w:r>
      <w:r>
        <w:rPr>
          <w:sz w:val="22"/>
          <w:lang w:val="sk-SK"/>
        </w:rPr>
        <w:t>č</w:t>
      </w:r>
      <w:r>
        <w:rPr>
          <w:sz w:val="22"/>
        </w:rPr>
        <w:t>ierka” nevű szlovák rendezvényt kívánnak megrendezni. A rendezvény megvalósulásának költségeire alkalmanként 10.000,- forint összeg biztosítását javasolja a testületnek</w:t>
      </w:r>
      <w:r w:rsidRPr="00ED2A86">
        <w:rPr>
          <w:sz w:val="22"/>
          <w:szCs w:val="22"/>
        </w:rPr>
        <w:t xml:space="preserve"> </w:t>
      </w:r>
      <w:r w:rsidRPr="00B53930">
        <w:rPr>
          <w:sz w:val="22"/>
          <w:szCs w:val="22"/>
        </w:rPr>
        <w:t>akként, hogy a</w:t>
      </w:r>
      <w:r>
        <w:rPr>
          <w:sz w:val="22"/>
          <w:szCs w:val="22"/>
        </w:rPr>
        <w:t xml:space="preserve"> 10.000,- Ft </w:t>
      </w:r>
      <w:r w:rsidRPr="00B53930">
        <w:rPr>
          <w:sz w:val="22"/>
          <w:szCs w:val="22"/>
        </w:rPr>
        <w:t>összeg előlegként kerüljön kifizetésre.</w:t>
      </w:r>
    </w:p>
    <w:p w14:paraId="6857AB61" w14:textId="77777777" w:rsidR="00F8446B" w:rsidRDefault="00F8446B" w:rsidP="00F8446B">
      <w:pPr>
        <w:jc w:val="both"/>
        <w:rPr>
          <w:sz w:val="22"/>
        </w:rPr>
      </w:pPr>
    </w:p>
    <w:p w14:paraId="065695A3" w14:textId="77777777" w:rsidR="00F8446B" w:rsidRDefault="00F8446B" w:rsidP="00F8446B">
      <w:pPr>
        <w:jc w:val="both"/>
        <w:rPr>
          <w:sz w:val="22"/>
        </w:rPr>
      </w:pPr>
      <w:r>
        <w:rPr>
          <w:sz w:val="22"/>
        </w:rPr>
        <w:t>A testület elnöke h</w:t>
      </w:r>
      <w:r w:rsidRPr="007C6754">
        <w:rPr>
          <w:sz w:val="22"/>
        </w:rPr>
        <w:t>atározati javaslatként az alábbiakat fogalmazta meg:</w:t>
      </w:r>
    </w:p>
    <w:p w14:paraId="42B7492F" w14:textId="77777777" w:rsidR="00F8446B" w:rsidRPr="007C6754" w:rsidRDefault="00F8446B" w:rsidP="00F8446B">
      <w:pPr>
        <w:jc w:val="both"/>
        <w:rPr>
          <w:sz w:val="22"/>
        </w:rPr>
      </w:pPr>
    </w:p>
    <w:p w14:paraId="00847CEE" w14:textId="0A42097F" w:rsidR="00F8446B" w:rsidRDefault="00F8446B" w:rsidP="00F8446B">
      <w:pPr>
        <w:jc w:val="both"/>
        <w:rPr>
          <w:sz w:val="22"/>
        </w:rPr>
      </w:pPr>
      <w:r w:rsidRPr="007004FC">
        <w:rPr>
          <w:sz w:val="22"/>
        </w:rPr>
        <w:t>„Kiskőrös Város Szlo</w:t>
      </w:r>
      <w:r>
        <w:rPr>
          <w:sz w:val="22"/>
        </w:rPr>
        <w:t xml:space="preserve">vák Nemzetiségi Önkormányzata </w:t>
      </w:r>
    </w:p>
    <w:p w14:paraId="2CC6BD31" w14:textId="275F79C0" w:rsidR="00F8446B" w:rsidRPr="00E03BFC" w:rsidRDefault="00F8446B" w:rsidP="00427BA4">
      <w:pPr>
        <w:pStyle w:val="Listaszerbekezds"/>
        <w:numPr>
          <w:ilvl w:val="0"/>
          <w:numId w:val="10"/>
        </w:numPr>
        <w:jc w:val="both"/>
        <w:rPr>
          <w:bCs/>
          <w:sz w:val="22"/>
          <w:szCs w:val="22"/>
        </w:rPr>
      </w:pPr>
      <w:r w:rsidRPr="00E03BFC">
        <w:rPr>
          <w:bCs/>
          <w:sz w:val="22"/>
          <w:szCs w:val="22"/>
        </w:rPr>
        <w:t>egyetért azzal, hogy 2022. február hónap</w:t>
      </w:r>
      <w:r w:rsidR="00E03BFC" w:rsidRPr="00E03BFC">
        <w:rPr>
          <w:bCs/>
          <w:sz w:val="22"/>
          <w:szCs w:val="22"/>
        </w:rPr>
        <w:t>já</w:t>
      </w:r>
      <w:r w:rsidRPr="00E03BFC">
        <w:rPr>
          <w:bCs/>
          <w:sz w:val="22"/>
          <w:szCs w:val="22"/>
        </w:rPr>
        <w:t xml:space="preserve">tól havi </w:t>
      </w:r>
      <w:r w:rsidRPr="00E03BFC">
        <w:rPr>
          <w:sz w:val="22"/>
        </w:rPr>
        <w:t>egy alkalommal,</w:t>
      </w:r>
      <w:r w:rsidRPr="00E03BFC">
        <w:rPr>
          <w:bCs/>
          <w:sz w:val="22"/>
          <w:szCs w:val="22"/>
        </w:rPr>
        <w:t xml:space="preserve"> </w:t>
      </w:r>
      <w:r w:rsidRPr="00E03BFC">
        <w:rPr>
          <w:sz w:val="22"/>
        </w:rPr>
        <w:t>a szlovák nyelvi hagyományápolás, szókincsbővítés és a nemzetiségi közösség nevelésének céljából „Ve</w:t>
      </w:r>
      <w:r w:rsidRPr="00E03BFC">
        <w:rPr>
          <w:sz w:val="22"/>
          <w:lang w:val="sk-SK"/>
        </w:rPr>
        <w:t>č</w:t>
      </w:r>
      <w:r w:rsidRPr="00E03BFC">
        <w:rPr>
          <w:sz w:val="22"/>
        </w:rPr>
        <w:t>ierka” nevű szlovák rendezvény</w:t>
      </w:r>
      <w:r w:rsidR="00E03BFC" w:rsidRPr="00E03BFC">
        <w:rPr>
          <w:sz w:val="22"/>
        </w:rPr>
        <w:t xml:space="preserve">t </w:t>
      </w:r>
      <w:r w:rsidRPr="00E03BFC">
        <w:rPr>
          <w:bCs/>
          <w:sz w:val="22"/>
          <w:szCs w:val="22"/>
        </w:rPr>
        <w:t>szervezzen, melyek megvalósulásának k</w:t>
      </w:r>
      <w:r w:rsidRPr="00E03BFC">
        <w:rPr>
          <w:sz w:val="22"/>
        </w:rPr>
        <w:t xml:space="preserve">öltségeire alkalmanként </w:t>
      </w:r>
      <w:r w:rsidR="00E03BFC" w:rsidRPr="00E03BFC">
        <w:rPr>
          <w:sz w:val="22"/>
        </w:rPr>
        <w:t>1</w:t>
      </w:r>
      <w:r w:rsidRPr="00E03BFC">
        <w:rPr>
          <w:sz w:val="22"/>
        </w:rPr>
        <w:t xml:space="preserve">0.000,- forint összeget biztosít. </w:t>
      </w:r>
    </w:p>
    <w:p w14:paraId="5F54DED6" w14:textId="77777777" w:rsidR="00F8446B" w:rsidRPr="00ED2A86" w:rsidRDefault="00F8446B" w:rsidP="00427BA4">
      <w:pPr>
        <w:pStyle w:val="NormlWeb"/>
        <w:numPr>
          <w:ilvl w:val="0"/>
          <w:numId w:val="10"/>
        </w:numPr>
        <w:spacing w:before="0" w:beforeAutospacing="0" w:after="0" w:afterAutospacing="0"/>
        <w:ind w:right="150"/>
        <w:jc w:val="both"/>
        <w:rPr>
          <w:bCs/>
          <w:sz w:val="22"/>
          <w:szCs w:val="22"/>
        </w:rPr>
      </w:pPr>
      <w:r>
        <w:rPr>
          <w:bCs/>
          <w:sz w:val="22"/>
          <w:szCs w:val="22"/>
        </w:rPr>
        <w:t>az 1. pontban meghatározott összeget a mindenkori költségvetésének</w:t>
      </w:r>
      <w:r>
        <w:rPr>
          <w:sz w:val="22"/>
        </w:rPr>
        <w:t xml:space="preserve"> terhére biztosítja.</w:t>
      </w:r>
    </w:p>
    <w:p w14:paraId="55F59002" w14:textId="2008F403" w:rsidR="00F8446B" w:rsidRPr="00ED2A86" w:rsidRDefault="00F8446B" w:rsidP="00427BA4">
      <w:pPr>
        <w:pStyle w:val="NormlWeb"/>
        <w:numPr>
          <w:ilvl w:val="0"/>
          <w:numId w:val="10"/>
        </w:numPr>
        <w:spacing w:before="0" w:beforeAutospacing="0" w:after="0" w:afterAutospacing="0"/>
        <w:ind w:right="150"/>
        <w:jc w:val="both"/>
        <w:rPr>
          <w:bCs/>
          <w:sz w:val="22"/>
          <w:szCs w:val="22"/>
        </w:rPr>
      </w:pPr>
      <w:r w:rsidRPr="00ED2A86">
        <w:rPr>
          <w:sz w:val="22"/>
          <w:szCs w:val="22"/>
        </w:rPr>
        <w:t>felkéri a Polgármesteri Hivatal Pénzügyi Osztályát, hogy alkalmanként a</w:t>
      </w:r>
      <w:r w:rsidR="00E03BFC">
        <w:rPr>
          <w:sz w:val="22"/>
          <w:szCs w:val="22"/>
        </w:rPr>
        <w:t xml:space="preserve"> 1</w:t>
      </w:r>
      <w:r w:rsidRPr="00ED2A86">
        <w:rPr>
          <w:sz w:val="22"/>
          <w:szCs w:val="22"/>
        </w:rPr>
        <w:t>0.000,- forint összeg előleg készpénzben történő felvételét biztosítsa.”</w:t>
      </w:r>
    </w:p>
    <w:p w14:paraId="48A27584" w14:textId="77777777" w:rsidR="00F8446B" w:rsidRPr="0079705B" w:rsidRDefault="00F8446B" w:rsidP="00F8446B">
      <w:pPr>
        <w:jc w:val="both"/>
        <w:rPr>
          <w:sz w:val="22"/>
          <w:szCs w:val="22"/>
        </w:rPr>
      </w:pPr>
    </w:p>
    <w:p w14:paraId="1B832C29" w14:textId="77777777" w:rsidR="00F8446B" w:rsidRPr="0079705B" w:rsidRDefault="00F8446B" w:rsidP="00F8446B">
      <w:pPr>
        <w:jc w:val="both"/>
        <w:rPr>
          <w:sz w:val="22"/>
          <w:szCs w:val="22"/>
        </w:rPr>
      </w:pPr>
      <w:r w:rsidRPr="0079705B">
        <w:rPr>
          <w:b/>
          <w:sz w:val="22"/>
          <w:szCs w:val="22"/>
          <w:u w:val="single"/>
        </w:rPr>
        <w:t>Felelős:</w:t>
      </w:r>
      <w:r w:rsidRPr="0079705B">
        <w:rPr>
          <w:sz w:val="22"/>
          <w:szCs w:val="22"/>
        </w:rPr>
        <w:tab/>
        <w:t>a testület elnöke</w:t>
      </w:r>
    </w:p>
    <w:p w14:paraId="1241E741" w14:textId="77777777" w:rsidR="00F8446B" w:rsidRPr="0079705B" w:rsidRDefault="00F8446B" w:rsidP="00F8446B">
      <w:pPr>
        <w:jc w:val="both"/>
        <w:rPr>
          <w:sz w:val="22"/>
          <w:szCs w:val="22"/>
        </w:rPr>
      </w:pPr>
      <w:r w:rsidRPr="0079705B">
        <w:rPr>
          <w:b/>
          <w:sz w:val="22"/>
          <w:szCs w:val="22"/>
          <w:u w:val="single"/>
        </w:rPr>
        <w:t>Határidő:</w:t>
      </w:r>
      <w:r w:rsidRPr="0079705B">
        <w:rPr>
          <w:sz w:val="22"/>
          <w:szCs w:val="22"/>
        </w:rPr>
        <w:tab/>
        <w:t>értelemszerűen</w:t>
      </w:r>
    </w:p>
    <w:p w14:paraId="12D15FA5" w14:textId="77777777" w:rsidR="00F8446B" w:rsidRPr="00F623CA" w:rsidRDefault="00F8446B" w:rsidP="00F8446B">
      <w:pPr>
        <w:jc w:val="both"/>
        <w:rPr>
          <w:bCs/>
          <w:sz w:val="22"/>
          <w:szCs w:val="22"/>
        </w:rPr>
      </w:pPr>
    </w:p>
    <w:p w14:paraId="054F040D" w14:textId="50478325" w:rsidR="00F8446B" w:rsidRPr="00FD1131" w:rsidRDefault="00F8446B" w:rsidP="00F8446B">
      <w:pPr>
        <w:jc w:val="both"/>
        <w:rPr>
          <w:sz w:val="22"/>
        </w:rPr>
      </w:pPr>
      <w:r w:rsidRPr="00F623CA">
        <w:rPr>
          <w:sz w:val="22"/>
        </w:rPr>
        <w:t xml:space="preserve">A testület </w:t>
      </w:r>
      <w:r w:rsidRPr="00FD1131">
        <w:rPr>
          <w:sz w:val="22"/>
        </w:rPr>
        <w:t xml:space="preserve">megtárgyalta Györk Ernőné elnök által megfogalmazottakat és </w:t>
      </w:r>
      <w:r w:rsidR="00E03BFC" w:rsidRPr="00FD1131">
        <w:rPr>
          <w:sz w:val="22"/>
        </w:rPr>
        <w:t>4</w:t>
      </w:r>
      <w:r w:rsidRPr="00FD1131">
        <w:rPr>
          <w:sz w:val="22"/>
        </w:rPr>
        <w:t xml:space="preserve"> „igen” szavazattal az alábbi határozatot hozta:</w:t>
      </w:r>
    </w:p>
    <w:p w14:paraId="435B28A9" w14:textId="77777777" w:rsidR="00F8446B" w:rsidRPr="00FD1131" w:rsidRDefault="00F8446B" w:rsidP="00F8446B">
      <w:pPr>
        <w:jc w:val="both"/>
        <w:rPr>
          <w:sz w:val="22"/>
        </w:rPr>
      </w:pPr>
    </w:p>
    <w:p w14:paraId="1B33AF3E" w14:textId="6CF90B30" w:rsidR="00F8446B" w:rsidRPr="00FD1131" w:rsidRDefault="00FD1131" w:rsidP="00F8446B">
      <w:pPr>
        <w:ind w:right="150"/>
        <w:jc w:val="both"/>
        <w:rPr>
          <w:b/>
          <w:sz w:val="22"/>
          <w:szCs w:val="22"/>
          <w:u w:val="single"/>
        </w:rPr>
      </w:pPr>
      <w:r w:rsidRPr="00FD1131">
        <w:rPr>
          <w:b/>
          <w:sz w:val="22"/>
          <w:szCs w:val="22"/>
          <w:u w:val="single"/>
        </w:rPr>
        <w:t>9</w:t>
      </w:r>
      <w:r w:rsidR="00F8446B" w:rsidRPr="00FD1131">
        <w:rPr>
          <w:b/>
          <w:sz w:val="22"/>
          <w:szCs w:val="22"/>
          <w:u w:val="single"/>
        </w:rPr>
        <w:t>/202</w:t>
      </w:r>
      <w:r w:rsidR="00E03BFC" w:rsidRPr="00FD1131">
        <w:rPr>
          <w:b/>
          <w:sz w:val="22"/>
          <w:szCs w:val="22"/>
          <w:u w:val="single"/>
        </w:rPr>
        <w:t>2</w:t>
      </w:r>
      <w:r w:rsidR="00F8446B" w:rsidRPr="00FD1131">
        <w:rPr>
          <w:b/>
          <w:sz w:val="22"/>
          <w:szCs w:val="22"/>
          <w:u w:val="single"/>
        </w:rPr>
        <w:t>. sz. Szlovák Nemzetiségi Önk. határozat</w:t>
      </w:r>
    </w:p>
    <w:p w14:paraId="28D69AD1" w14:textId="77777777" w:rsidR="00F8446B" w:rsidRPr="00FD1131" w:rsidRDefault="00F8446B" w:rsidP="00F8446B">
      <w:pPr>
        <w:ind w:right="150"/>
        <w:jc w:val="both"/>
        <w:rPr>
          <w:b/>
          <w:sz w:val="22"/>
          <w:szCs w:val="22"/>
          <w:u w:val="single"/>
        </w:rPr>
      </w:pPr>
    </w:p>
    <w:p w14:paraId="4BFE0DBB" w14:textId="77777777" w:rsidR="00F8446B" w:rsidRPr="00FD1131" w:rsidRDefault="00F8446B" w:rsidP="00F8446B">
      <w:pPr>
        <w:ind w:right="150"/>
        <w:jc w:val="center"/>
        <w:rPr>
          <w:b/>
          <w:sz w:val="22"/>
          <w:szCs w:val="22"/>
        </w:rPr>
      </w:pPr>
      <w:r w:rsidRPr="00FD1131">
        <w:rPr>
          <w:b/>
          <w:sz w:val="22"/>
          <w:szCs w:val="22"/>
        </w:rPr>
        <w:t>H A T Á R O Z A T</w:t>
      </w:r>
    </w:p>
    <w:p w14:paraId="6C61958C" w14:textId="77777777" w:rsidR="00F8446B" w:rsidRPr="00FD1131" w:rsidRDefault="00F8446B" w:rsidP="00F8446B">
      <w:pPr>
        <w:jc w:val="both"/>
        <w:rPr>
          <w:sz w:val="22"/>
        </w:rPr>
      </w:pPr>
    </w:p>
    <w:p w14:paraId="52DE9EBA" w14:textId="1F9A55C6" w:rsidR="00E03BFC" w:rsidRDefault="00E03BFC" w:rsidP="00E03BFC">
      <w:pPr>
        <w:jc w:val="both"/>
        <w:rPr>
          <w:sz w:val="22"/>
        </w:rPr>
      </w:pPr>
      <w:r w:rsidRPr="007004FC">
        <w:rPr>
          <w:sz w:val="22"/>
        </w:rPr>
        <w:t>Kiskőrös Város Szlo</w:t>
      </w:r>
      <w:r>
        <w:rPr>
          <w:sz w:val="22"/>
        </w:rPr>
        <w:t xml:space="preserve">vák Nemzetiségi Önkormányzata </w:t>
      </w:r>
    </w:p>
    <w:p w14:paraId="417C1B97" w14:textId="707A1C96" w:rsidR="00E03BFC" w:rsidRPr="00E03BFC" w:rsidRDefault="00E03BFC" w:rsidP="00427BA4">
      <w:pPr>
        <w:pStyle w:val="Listaszerbekezds"/>
        <w:numPr>
          <w:ilvl w:val="0"/>
          <w:numId w:val="11"/>
        </w:numPr>
        <w:jc w:val="both"/>
        <w:rPr>
          <w:bCs/>
          <w:sz w:val="22"/>
          <w:szCs w:val="22"/>
        </w:rPr>
      </w:pPr>
      <w:r w:rsidRPr="00E03BFC">
        <w:rPr>
          <w:bCs/>
          <w:sz w:val="22"/>
          <w:szCs w:val="22"/>
        </w:rPr>
        <w:t xml:space="preserve">egyetért azzal, hogy 2022. február hónapjától havi </w:t>
      </w:r>
      <w:r w:rsidRPr="00E03BFC">
        <w:rPr>
          <w:sz w:val="22"/>
        </w:rPr>
        <w:t>egy alkalommal,</w:t>
      </w:r>
      <w:r w:rsidRPr="00E03BFC">
        <w:rPr>
          <w:bCs/>
          <w:sz w:val="22"/>
          <w:szCs w:val="22"/>
        </w:rPr>
        <w:t xml:space="preserve"> </w:t>
      </w:r>
      <w:r w:rsidRPr="00E03BFC">
        <w:rPr>
          <w:sz w:val="22"/>
        </w:rPr>
        <w:t>a szlovák nyelvi hagyományápolás, szókincsbővítés és a nemzetiségi közösség nevelésének céljából „Ve</w:t>
      </w:r>
      <w:r w:rsidRPr="00E03BFC">
        <w:rPr>
          <w:sz w:val="22"/>
          <w:lang w:val="sk-SK"/>
        </w:rPr>
        <w:t>č</w:t>
      </w:r>
      <w:r w:rsidRPr="00E03BFC">
        <w:rPr>
          <w:sz w:val="22"/>
        </w:rPr>
        <w:t xml:space="preserve">ierka” nevű szlovák rendezvényt </w:t>
      </w:r>
      <w:r w:rsidRPr="00E03BFC">
        <w:rPr>
          <w:bCs/>
          <w:sz w:val="22"/>
          <w:szCs w:val="22"/>
        </w:rPr>
        <w:t>szervezzen, melyek megvalósulásának k</w:t>
      </w:r>
      <w:r w:rsidRPr="00E03BFC">
        <w:rPr>
          <w:sz w:val="22"/>
        </w:rPr>
        <w:t xml:space="preserve">öltségeire alkalmanként 10.000,- forint összeget biztosít. </w:t>
      </w:r>
    </w:p>
    <w:p w14:paraId="17A7A580" w14:textId="77777777" w:rsidR="00E03BFC" w:rsidRPr="00E03BFC" w:rsidRDefault="00E03BFC" w:rsidP="00E03BFC">
      <w:pPr>
        <w:pStyle w:val="Listaszerbekezds"/>
        <w:ind w:left="720"/>
        <w:jc w:val="both"/>
        <w:rPr>
          <w:bCs/>
          <w:sz w:val="22"/>
          <w:szCs w:val="22"/>
        </w:rPr>
      </w:pPr>
    </w:p>
    <w:p w14:paraId="513B3769" w14:textId="3CE5F3B9" w:rsidR="00E03BFC" w:rsidRPr="00E03BFC" w:rsidRDefault="00E03BFC" w:rsidP="00427BA4">
      <w:pPr>
        <w:pStyle w:val="NormlWeb"/>
        <w:numPr>
          <w:ilvl w:val="0"/>
          <w:numId w:val="11"/>
        </w:numPr>
        <w:spacing w:before="0" w:beforeAutospacing="0" w:after="0" w:afterAutospacing="0"/>
        <w:ind w:right="150"/>
        <w:jc w:val="both"/>
        <w:rPr>
          <w:bCs/>
          <w:sz w:val="22"/>
          <w:szCs w:val="22"/>
        </w:rPr>
      </w:pPr>
      <w:r>
        <w:rPr>
          <w:bCs/>
          <w:sz w:val="22"/>
          <w:szCs w:val="22"/>
        </w:rPr>
        <w:t>az 1. pontban meghatározott összeget a mindenkori költségvetésének</w:t>
      </w:r>
      <w:r>
        <w:rPr>
          <w:sz w:val="22"/>
        </w:rPr>
        <w:t xml:space="preserve"> terhére biztosítja.</w:t>
      </w:r>
    </w:p>
    <w:p w14:paraId="5CC3DE51" w14:textId="77777777" w:rsidR="00E03BFC" w:rsidRPr="00ED2A86" w:rsidRDefault="00E03BFC" w:rsidP="00E03BFC">
      <w:pPr>
        <w:pStyle w:val="NormlWeb"/>
        <w:spacing w:before="0" w:beforeAutospacing="0" w:after="0" w:afterAutospacing="0"/>
        <w:ind w:left="720" w:right="150"/>
        <w:jc w:val="both"/>
        <w:rPr>
          <w:bCs/>
          <w:sz w:val="22"/>
          <w:szCs w:val="22"/>
        </w:rPr>
      </w:pPr>
    </w:p>
    <w:p w14:paraId="67C9A2E4" w14:textId="7ED946B2" w:rsidR="00E03BFC" w:rsidRPr="00ED2A86" w:rsidRDefault="00E03BFC" w:rsidP="00427BA4">
      <w:pPr>
        <w:pStyle w:val="NormlWeb"/>
        <w:numPr>
          <w:ilvl w:val="0"/>
          <w:numId w:val="11"/>
        </w:numPr>
        <w:spacing w:before="0" w:beforeAutospacing="0" w:after="0" w:afterAutospacing="0"/>
        <w:ind w:right="150"/>
        <w:jc w:val="both"/>
        <w:rPr>
          <w:bCs/>
          <w:sz w:val="22"/>
          <w:szCs w:val="22"/>
        </w:rPr>
      </w:pPr>
      <w:r w:rsidRPr="00ED2A86">
        <w:rPr>
          <w:sz w:val="22"/>
          <w:szCs w:val="22"/>
        </w:rPr>
        <w:t>felkéri a Polgármesteri Hivatal Pénzügyi Osztályát, hogy alkalmanként a</w:t>
      </w:r>
      <w:r>
        <w:rPr>
          <w:sz w:val="22"/>
          <w:szCs w:val="22"/>
        </w:rPr>
        <w:t xml:space="preserve"> 1</w:t>
      </w:r>
      <w:r w:rsidRPr="00ED2A86">
        <w:rPr>
          <w:sz w:val="22"/>
          <w:szCs w:val="22"/>
        </w:rPr>
        <w:t>0.000,- forint összeg előleg készpénzben történő felvételét biztosítsa.</w:t>
      </w:r>
    </w:p>
    <w:p w14:paraId="3D7AE64F" w14:textId="77777777" w:rsidR="00E03BFC" w:rsidRPr="0079705B" w:rsidRDefault="00E03BFC" w:rsidP="00E03BFC">
      <w:pPr>
        <w:jc w:val="both"/>
        <w:rPr>
          <w:sz w:val="22"/>
          <w:szCs w:val="22"/>
        </w:rPr>
      </w:pPr>
    </w:p>
    <w:p w14:paraId="2EE24A9A" w14:textId="77777777" w:rsidR="00E03BFC" w:rsidRPr="0079705B" w:rsidRDefault="00E03BFC" w:rsidP="00E03BFC">
      <w:pPr>
        <w:jc w:val="both"/>
        <w:rPr>
          <w:sz w:val="22"/>
          <w:szCs w:val="22"/>
        </w:rPr>
      </w:pPr>
      <w:r w:rsidRPr="0079705B">
        <w:rPr>
          <w:b/>
          <w:sz w:val="22"/>
          <w:szCs w:val="22"/>
          <w:u w:val="single"/>
        </w:rPr>
        <w:t>Felelős:</w:t>
      </w:r>
      <w:r w:rsidRPr="0079705B">
        <w:rPr>
          <w:sz w:val="22"/>
          <w:szCs w:val="22"/>
        </w:rPr>
        <w:tab/>
        <w:t>a testület elnöke</w:t>
      </w:r>
    </w:p>
    <w:p w14:paraId="3A54D0FC" w14:textId="77777777" w:rsidR="00E03BFC" w:rsidRPr="0079705B" w:rsidRDefault="00E03BFC" w:rsidP="00E03BFC">
      <w:pPr>
        <w:jc w:val="both"/>
        <w:rPr>
          <w:sz w:val="22"/>
          <w:szCs w:val="22"/>
        </w:rPr>
      </w:pPr>
      <w:r w:rsidRPr="0079705B">
        <w:rPr>
          <w:b/>
          <w:sz w:val="22"/>
          <w:szCs w:val="22"/>
          <w:u w:val="single"/>
        </w:rPr>
        <w:t>Határidő:</w:t>
      </w:r>
      <w:r w:rsidRPr="0079705B">
        <w:rPr>
          <w:sz w:val="22"/>
          <w:szCs w:val="22"/>
        </w:rPr>
        <w:tab/>
        <w:t>értelemszerűen</w:t>
      </w:r>
    </w:p>
    <w:p w14:paraId="330952B4" w14:textId="77777777" w:rsidR="00F8446B" w:rsidRDefault="00F8446B" w:rsidP="00F8446B">
      <w:pPr>
        <w:jc w:val="both"/>
        <w:rPr>
          <w:sz w:val="22"/>
          <w:szCs w:val="22"/>
        </w:rPr>
      </w:pPr>
    </w:p>
    <w:p w14:paraId="07B691FF" w14:textId="77777777" w:rsidR="00F8446B" w:rsidRDefault="00F8446B" w:rsidP="00F8446B">
      <w:pPr>
        <w:jc w:val="both"/>
        <w:rPr>
          <w:sz w:val="22"/>
        </w:rPr>
      </w:pPr>
    </w:p>
    <w:p w14:paraId="020B8582" w14:textId="77777777" w:rsidR="00F8446B" w:rsidRDefault="00F8446B" w:rsidP="00F8446B">
      <w:pPr>
        <w:jc w:val="both"/>
        <w:rPr>
          <w:sz w:val="22"/>
        </w:rPr>
      </w:pPr>
    </w:p>
    <w:p w14:paraId="0F0D839A" w14:textId="77777777" w:rsidR="00F8446B" w:rsidRDefault="00F8446B" w:rsidP="00F8446B">
      <w:pPr>
        <w:jc w:val="both"/>
        <w:rPr>
          <w:sz w:val="22"/>
        </w:rPr>
      </w:pPr>
    </w:p>
    <w:p w14:paraId="147E6758" w14:textId="77777777" w:rsidR="00F8446B" w:rsidRDefault="00F8446B" w:rsidP="00F8446B">
      <w:pPr>
        <w:jc w:val="both"/>
        <w:rPr>
          <w:sz w:val="22"/>
        </w:rPr>
      </w:pPr>
    </w:p>
    <w:p w14:paraId="504F4E85" w14:textId="77777777" w:rsidR="00F8446B" w:rsidRDefault="00F8446B" w:rsidP="00F8446B">
      <w:pPr>
        <w:jc w:val="both"/>
        <w:rPr>
          <w:sz w:val="22"/>
          <w:szCs w:val="22"/>
        </w:rPr>
      </w:pPr>
    </w:p>
    <w:p w14:paraId="0D841CF6" w14:textId="77777777" w:rsidR="00F8446B" w:rsidRDefault="00F8446B" w:rsidP="00F8446B">
      <w:pPr>
        <w:jc w:val="both"/>
        <w:rPr>
          <w:sz w:val="22"/>
          <w:szCs w:val="22"/>
        </w:rPr>
      </w:pPr>
    </w:p>
    <w:p w14:paraId="2057B846" w14:textId="77777777" w:rsidR="00F8446B" w:rsidRDefault="00F8446B" w:rsidP="00F8446B">
      <w:pPr>
        <w:jc w:val="both"/>
        <w:rPr>
          <w:sz w:val="22"/>
          <w:szCs w:val="22"/>
        </w:rPr>
      </w:pPr>
    </w:p>
    <w:p w14:paraId="60452407" w14:textId="77777777" w:rsidR="00F8446B" w:rsidRDefault="00F8446B" w:rsidP="00F8446B">
      <w:pPr>
        <w:jc w:val="both"/>
        <w:rPr>
          <w:sz w:val="22"/>
          <w:szCs w:val="22"/>
        </w:rPr>
      </w:pPr>
    </w:p>
    <w:p w14:paraId="57840F23" w14:textId="77777777" w:rsidR="00F8446B" w:rsidRDefault="00F8446B" w:rsidP="00F8446B">
      <w:pPr>
        <w:jc w:val="both"/>
        <w:rPr>
          <w:sz w:val="22"/>
          <w:szCs w:val="22"/>
        </w:rPr>
      </w:pPr>
    </w:p>
    <w:p w14:paraId="00458F74" w14:textId="77777777" w:rsidR="00F8446B" w:rsidRDefault="00F8446B" w:rsidP="00F8446B">
      <w:pPr>
        <w:jc w:val="both"/>
        <w:rPr>
          <w:sz w:val="22"/>
          <w:szCs w:val="22"/>
        </w:rPr>
      </w:pPr>
    </w:p>
    <w:p w14:paraId="079D1189" w14:textId="77777777" w:rsidR="00F8446B" w:rsidRDefault="00F8446B" w:rsidP="00F8446B">
      <w:pPr>
        <w:jc w:val="both"/>
        <w:rPr>
          <w:sz w:val="22"/>
          <w:szCs w:val="22"/>
        </w:rPr>
      </w:pPr>
    </w:p>
    <w:p w14:paraId="7EAABFCC" w14:textId="778D0113" w:rsidR="00332A39" w:rsidRDefault="00332A39" w:rsidP="00332A39"/>
    <w:p w14:paraId="776F1B6D" w14:textId="7C7C2998" w:rsidR="00332A39" w:rsidRDefault="00332A39" w:rsidP="00332A39"/>
    <w:p w14:paraId="425495F1" w14:textId="420923C7" w:rsidR="00332A39" w:rsidRDefault="00332A39" w:rsidP="00332A39"/>
    <w:p w14:paraId="73AE7257" w14:textId="066566C6" w:rsidR="00332A39" w:rsidRDefault="00332A39" w:rsidP="00332A39"/>
    <w:p w14:paraId="7B247472" w14:textId="4094344C" w:rsidR="00332A39" w:rsidRDefault="00332A39" w:rsidP="00332A39"/>
    <w:p w14:paraId="10A71D41" w14:textId="77777777" w:rsidR="00332A39" w:rsidRPr="00332A39" w:rsidRDefault="00332A39" w:rsidP="00332A39"/>
    <w:p w14:paraId="255E6ED3" w14:textId="77777777" w:rsidR="00B263EF" w:rsidRDefault="00B263EF" w:rsidP="00C62193">
      <w:pPr>
        <w:jc w:val="both"/>
        <w:rPr>
          <w:b/>
          <w:sz w:val="22"/>
        </w:rPr>
      </w:pPr>
    </w:p>
    <w:p w14:paraId="4AE03307" w14:textId="7297A810" w:rsidR="00B263EF" w:rsidRPr="004B2415" w:rsidRDefault="00B263EF" w:rsidP="00B263EF">
      <w:pPr>
        <w:jc w:val="both"/>
        <w:rPr>
          <w:sz w:val="22"/>
          <w:szCs w:val="22"/>
        </w:rPr>
      </w:pPr>
      <w:r>
        <w:rPr>
          <w:b/>
          <w:bCs/>
          <w:sz w:val="22"/>
          <w:szCs w:val="22"/>
        </w:rPr>
        <w:lastRenderedPageBreak/>
        <w:t xml:space="preserve">Györk Ernőné a testület </w:t>
      </w:r>
      <w:r w:rsidRPr="004B2415">
        <w:rPr>
          <w:b/>
          <w:bCs/>
          <w:sz w:val="22"/>
          <w:szCs w:val="22"/>
        </w:rPr>
        <w:t>elnöke</w:t>
      </w:r>
      <w:r w:rsidRPr="004B2415">
        <w:rPr>
          <w:sz w:val="22"/>
          <w:szCs w:val="22"/>
        </w:rPr>
        <w:t xml:space="preserve"> elmondta, hogy</w:t>
      </w:r>
      <w:r>
        <w:rPr>
          <w:sz w:val="22"/>
          <w:szCs w:val="22"/>
        </w:rPr>
        <w:t xml:space="preserve"> a</w:t>
      </w:r>
      <w:r w:rsidRPr="00431B49">
        <w:rPr>
          <w:sz w:val="22"/>
          <w:szCs w:val="22"/>
        </w:rPr>
        <w:t xml:space="preserve"> </w:t>
      </w:r>
      <w:r>
        <w:rPr>
          <w:sz w:val="22"/>
          <w:szCs w:val="22"/>
        </w:rPr>
        <w:t xml:space="preserve">Nemzetiségi Önkormányzat </w:t>
      </w:r>
      <w:r w:rsidRPr="00431B49">
        <w:rPr>
          <w:sz w:val="22"/>
          <w:szCs w:val="22"/>
        </w:rPr>
        <w:t xml:space="preserve">működési területén élő szlovákság identitásának, anyanyelvének és kultúrájának megőrzése, illetve megerősítése érdekében </w:t>
      </w:r>
      <w:r>
        <w:rPr>
          <w:sz w:val="22"/>
          <w:szCs w:val="22"/>
        </w:rPr>
        <w:t xml:space="preserve">- az elmúlt évekhez hasonlóan - a jövőben is élni kíván a különböző pályázati lehetőségekkel. A pályázatok benyújtásánál több esetben </w:t>
      </w:r>
      <w:r w:rsidR="00920576">
        <w:rPr>
          <w:sz w:val="22"/>
          <w:szCs w:val="22"/>
        </w:rPr>
        <w:t xml:space="preserve">is </w:t>
      </w:r>
      <w:r>
        <w:rPr>
          <w:sz w:val="22"/>
          <w:szCs w:val="22"/>
        </w:rPr>
        <w:t xml:space="preserve">szükséges </w:t>
      </w:r>
      <w:r w:rsidR="00920576">
        <w:rPr>
          <w:sz w:val="22"/>
          <w:szCs w:val="22"/>
        </w:rPr>
        <w:t xml:space="preserve">a </w:t>
      </w:r>
      <w:r w:rsidR="00920576" w:rsidRPr="004B2415">
        <w:rPr>
          <w:sz w:val="22"/>
          <w:szCs w:val="22"/>
        </w:rPr>
        <w:t>képviseltre jogosult aláírási címpéldányának megküldése</w:t>
      </w:r>
      <w:r w:rsidR="00920576">
        <w:rPr>
          <w:sz w:val="22"/>
          <w:szCs w:val="22"/>
        </w:rPr>
        <w:t xml:space="preserve">, mely egy </w:t>
      </w:r>
      <w:r w:rsidR="003527A2">
        <w:rPr>
          <w:sz w:val="22"/>
          <w:szCs w:val="22"/>
        </w:rPr>
        <w:t xml:space="preserve">bizonyos </w:t>
      </w:r>
      <w:r w:rsidR="00920576">
        <w:rPr>
          <w:sz w:val="22"/>
          <w:szCs w:val="22"/>
        </w:rPr>
        <w:t xml:space="preserve">határidőnél (általában 90 nap) nem </w:t>
      </w:r>
      <w:r w:rsidR="004C066C">
        <w:rPr>
          <w:sz w:val="22"/>
          <w:szCs w:val="22"/>
        </w:rPr>
        <w:t xml:space="preserve">lehet </w:t>
      </w:r>
      <w:r w:rsidR="00920576">
        <w:rPr>
          <w:sz w:val="22"/>
          <w:szCs w:val="22"/>
        </w:rPr>
        <w:t xml:space="preserve">régebbi. </w:t>
      </w:r>
      <w:r w:rsidR="003527A2">
        <w:rPr>
          <w:sz w:val="22"/>
          <w:szCs w:val="22"/>
        </w:rPr>
        <w:t>A fentiek alapján a</w:t>
      </w:r>
      <w:r w:rsidRPr="004B2415">
        <w:rPr>
          <w:sz w:val="22"/>
          <w:szCs w:val="22"/>
        </w:rPr>
        <w:t>z aláírási címpéldány</w:t>
      </w:r>
      <w:r w:rsidR="00920576">
        <w:rPr>
          <w:sz w:val="22"/>
          <w:szCs w:val="22"/>
        </w:rPr>
        <w:t>ok</w:t>
      </w:r>
      <w:r w:rsidRPr="004B2415">
        <w:rPr>
          <w:sz w:val="22"/>
          <w:szCs w:val="22"/>
        </w:rPr>
        <w:t xml:space="preserve"> elkészítésének költség</w:t>
      </w:r>
      <w:r w:rsidR="00920576">
        <w:rPr>
          <w:sz w:val="22"/>
          <w:szCs w:val="22"/>
        </w:rPr>
        <w:t xml:space="preserve">eire évente összesen 50.000,- </w:t>
      </w:r>
      <w:r w:rsidRPr="004B2415">
        <w:rPr>
          <w:sz w:val="22"/>
          <w:szCs w:val="22"/>
        </w:rPr>
        <w:t xml:space="preserve">forint összeg (közjegyzői díj) biztosítását javasolja a testületnek. </w:t>
      </w:r>
    </w:p>
    <w:p w14:paraId="1612746E" w14:textId="77777777" w:rsidR="00B263EF" w:rsidRPr="004B2415" w:rsidRDefault="00B263EF" w:rsidP="00B263EF">
      <w:pPr>
        <w:pStyle w:val="NormlWeb"/>
        <w:spacing w:before="0" w:beforeAutospacing="0" w:after="0" w:afterAutospacing="0"/>
        <w:ind w:right="150"/>
        <w:jc w:val="both"/>
        <w:rPr>
          <w:sz w:val="22"/>
          <w:szCs w:val="22"/>
        </w:rPr>
      </w:pPr>
    </w:p>
    <w:p w14:paraId="5D094E1E" w14:textId="77777777" w:rsidR="00B263EF" w:rsidRPr="004B2415" w:rsidRDefault="00B263EF" w:rsidP="00B263EF">
      <w:pPr>
        <w:pStyle w:val="NormlWeb"/>
        <w:spacing w:before="0" w:beforeAutospacing="0" w:after="0" w:afterAutospacing="0"/>
        <w:ind w:right="150"/>
        <w:jc w:val="both"/>
        <w:rPr>
          <w:bCs/>
          <w:sz w:val="22"/>
          <w:szCs w:val="22"/>
        </w:rPr>
      </w:pPr>
      <w:r w:rsidRPr="004B2415">
        <w:rPr>
          <w:bCs/>
          <w:sz w:val="22"/>
          <w:szCs w:val="22"/>
        </w:rPr>
        <w:t>A testület elnöke határozati javaslatként az alábbiakat fogalmazta meg:</w:t>
      </w:r>
    </w:p>
    <w:p w14:paraId="4906AA8B" w14:textId="77777777" w:rsidR="00B263EF" w:rsidRPr="004B2415" w:rsidRDefault="00B263EF" w:rsidP="00B263EF">
      <w:pPr>
        <w:pStyle w:val="NormlWeb"/>
        <w:spacing w:before="0" w:beforeAutospacing="0" w:after="0" w:afterAutospacing="0"/>
        <w:ind w:right="150"/>
        <w:jc w:val="both"/>
        <w:rPr>
          <w:bCs/>
          <w:sz w:val="22"/>
          <w:szCs w:val="22"/>
        </w:rPr>
      </w:pPr>
    </w:p>
    <w:p w14:paraId="1FC96194" w14:textId="77777777" w:rsidR="00B263EF" w:rsidRPr="004B2415" w:rsidRDefault="00B263EF" w:rsidP="00B263EF">
      <w:pPr>
        <w:jc w:val="both"/>
        <w:rPr>
          <w:sz w:val="22"/>
          <w:szCs w:val="22"/>
        </w:rPr>
      </w:pPr>
      <w:r w:rsidRPr="004B2415">
        <w:rPr>
          <w:sz w:val="22"/>
          <w:szCs w:val="22"/>
        </w:rPr>
        <w:t xml:space="preserve">„Kiskőrös Város Szlovák Nemzetiségi Önkormányzata </w:t>
      </w:r>
    </w:p>
    <w:p w14:paraId="0BB11E65" w14:textId="7089439F" w:rsidR="00B263EF" w:rsidRPr="004B2415" w:rsidRDefault="00920576" w:rsidP="00B263EF">
      <w:pPr>
        <w:pStyle w:val="Listaszerbekezds"/>
        <w:numPr>
          <w:ilvl w:val="0"/>
          <w:numId w:val="19"/>
        </w:numPr>
        <w:jc w:val="both"/>
        <w:rPr>
          <w:sz w:val="22"/>
          <w:szCs w:val="22"/>
        </w:rPr>
      </w:pPr>
      <w:r>
        <w:rPr>
          <w:sz w:val="22"/>
          <w:szCs w:val="22"/>
        </w:rPr>
        <w:t>egyetért azzal, hogy a</w:t>
      </w:r>
      <w:r w:rsidR="003527A2" w:rsidRPr="00431B49">
        <w:rPr>
          <w:sz w:val="22"/>
          <w:szCs w:val="22"/>
        </w:rPr>
        <w:t xml:space="preserve"> </w:t>
      </w:r>
      <w:r w:rsidR="003527A2">
        <w:rPr>
          <w:sz w:val="22"/>
          <w:szCs w:val="22"/>
        </w:rPr>
        <w:t xml:space="preserve">Nemzetiségi Önkormányzat </w:t>
      </w:r>
      <w:r w:rsidR="003527A2" w:rsidRPr="00431B49">
        <w:rPr>
          <w:sz w:val="22"/>
          <w:szCs w:val="22"/>
        </w:rPr>
        <w:t xml:space="preserve">működési területén élő szlovákság identitásának, anyanyelvének és kultúrájának megőrzése, illetve megerősítése érdekében </w:t>
      </w:r>
      <w:r w:rsidR="003527A2">
        <w:rPr>
          <w:sz w:val="22"/>
          <w:szCs w:val="22"/>
        </w:rPr>
        <w:t xml:space="preserve">benyújtandó </w:t>
      </w:r>
      <w:r w:rsidR="00B263EF" w:rsidRPr="004B2415">
        <w:rPr>
          <w:sz w:val="22"/>
          <w:szCs w:val="22"/>
        </w:rPr>
        <w:t>pályázat</w:t>
      </w:r>
      <w:r>
        <w:rPr>
          <w:sz w:val="22"/>
          <w:szCs w:val="22"/>
        </w:rPr>
        <w:t>ok</w:t>
      </w:r>
      <w:r w:rsidR="003527A2">
        <w:rPr>
          <w:sz w:val="22"/>
          <w:szCs w:val="22"/>
        </w:rPr>
        <w:t>hoz</w:t>
      </w:r>
      <w:r>
        <w:rPr>
          <w:sz w:val="22"/>
          <w:szCs w:val="22"/>
        </w:rPr>
        <w:t xml:space="preserve"> szükséges </w:t>
      </w:r>
      <w:r w:rsidR="00B263EF" w:rsidRPr="004B2415">
        <w:rPr>
          <w:sz w:val="22"/>
          <w:szCs w:val="22"/>
        </w:rPr>
        <w:t>aláírási címpéldány</w:t>
      </w:r>
      <w:r>
        <w:rPr>
          <w:sz w:val="22"/>
          <w:szCs w:val="22"/>
        </w:rPr>
        <w:t>ok</w:t>
      </w:r>
      <w:r w:rsidR="00B263EF" w:rsidRPr="004B2415">
        <w:rPr>
          <w:sz w:val="22"/>
          <w:szCs w:val="22"/>
        </w:rPr>
        <w:t xml:space="preserve"> elkészítésének költség</w:t>
      </w:r>
      <w:r>
        <w:rPr>
          <w:sz w:val="22"/>
          <w:szCs w:val="22"/>
        </w:rPr>
        <w:t>eire évente 50</w:t>
      </w:r>
      <w:r w:rsidR="00B263EF" w:rsidRPr="004B2415">
        <w:rPr>
          <w:sz w:val="22"/>
          <w:szCs w:val="22"/>
        </w:rPr>
        <w:t>.</w:t>
      </w:r>
      <w:r>
        <w:rPr>
          <w:sz w:val="22"/>
          <w:szCs w:val="22"/>
        </w:rPr>
        <w:t>0</w:t>
      </w:r>
      <w:r w:rsidR="00B263EF" w:rsidRPr="004B2415">
        <w:rPr>
          <w:sz w:val="22"/>
          <w:szCs w:val="22"/>
        </w:rPr>
        <w:t xml:space="preserve">00,- forint összeget (közjegyzői díj) biztosítson. </w:t>
      </w:r>
    </w:p>
    <w:p w14:paraId="24E7C1F0" w14:textId="0F9DD923" w:rsidR="00B263EF" w:rsidRPr="003527A2" w:rsidRDefault="00B263EF" w:rsidP="00B263EF">
      <w:pPr>
        <w:pStyle w:val="NormlWeb"/>
        <w:numPr>
          <w:ilvl w:val="0"/>
          <w:numId w:val="19"/>
        </w:numPr>
        <w:spacing w:before="0" w:beforeAutospacing="0" w:after="0" w:afterAutospacing="0"/>
        <w:ind w:right="150"/>
        <w:jc w:val="both"/>
        <w:rPr>
          <w:bCs/>
          <w:sz w:val="22"/>
          <w:szCs w:val="22"/>
        </w:rPr>
      </w:pPr>
      <w:r w:rsidRPr="004B2415">
        <w:rPr>
          <w:bCs/>
          <w:sz w:val="22"/>
          <w:szCs w:val="22"/>
        </w:rPr>
        <w:t xml:space="preserve">az 1. pontban meghatározott összeget a </w:t>
      </w:r>
      <w:r w:rsidR="00920576">
        <w:rPr>
          <w:bCs/>
          <w:sz w:val="22"/>
          <w:szCs w:val="22"/>
        </w:rPr>
        <w:t>mindenkori k</w:t>
      </w:r>
      <w:r w:rsidRPr="004B2415">
        <w:rPr>
          <w:bCs/>
          <w:sz w:val="22"/>
          <w:szCs w:val="22"/>
        </w:rPr>
        <w:t>öltségvetésének</w:t>
      </w:r>
      <w:r w:rsidRPr="004B2415">
        <w:rPr>
          <w:sz w:val="22"/>
          <w:szCs w:val="22"/>
        </w:rPr>
        <w:t xml:space="preserve"> terhére biztosítja.</w:t>
      </w:r>
    </w:p>
    <w:p w14:paraId="6A07E555" w14:textId="3958325E" w:rsidR="00B263EF" w:rsidRPr="003527A2" w:rsidRDefault="00B263EF" w:rsidP="003527A2">
      <w:pPr>
        <w:pStyle w:val="NormlWeb"/>
        <w:numPr>
          <w:ilvl w:val="0"/>
          <w:numId w:val="19"/>
        </w:numPr>
        <w:spacing w:before="0" w:beforeAutospacing="0" w:after="0" w:afterAutospacing="0"/>
        <w:ind w:right="150"/>
        <w:jc w:val="both"/>
        <w:rPr>
          <w:bCs/>
          <w:sz w:val="22"/>
          <w:szCs w:val="22"/>
        </w:rPr>
      </w:pPr>
      <w:r w:rsidRPr="003527A2">
        <w:rPr>
          <w:sz w:val="22"/>
          <w:szCs w:val="22"/>
        </w:rPr>
        <w:t>felkéri a Polgármesteri Hivatal Pénzügyi Osztályát, hogy a</w:t>
      </w:r>
      <w:r w:rsidR="003527A2" w:rsidRPr="003527A2">
        <w:rPr>
          <w:sz w:val="22"/>
          <w:szCs w:val="22"/>
        </w:rPr>
        <w:t xml:space="preserve"> mindenkori összeg kifizetéséről számla ellenében gondoskodjon.”</w:t>
      </w:r>
    </w:p>
    <w:p w14:paraId="4BF5E337" w14:textId="77777777" w:rsidR="00B263EF" w:rsidRPr="004B2415" w:rsidRDefault="00B263EF" w:rsidP="00B263EF">
      <w:pPr>
        <w:pStyle w:val="NormlWeb"/>
        <w:spacing w:before="0" w:beforeAutospacing="0" w:after="0" w:afterAutospacing="0"/>
        <w:ind w:left="720" w:right="150"/>
        <w:jc w:val="both"/>
        <w:rPr>
          <w:bCs/>
          <w:sz w:val="22"/>
          <w:szCs w:val="22"/>
        </w:rPr>
      </w:pPr>
    </w:p>
    <w:p w14:paraId="7F077C2C" w14:textId="77777777" w:rsidR="003527A2" w:rsidRPr="00431B49" w:rsidRDefault="003527A2" w:rsidP="003527A2">
      <w:pPr>
        <w:jc w:val="both"/>
        <w:rPr>
          <w:sz w:val="22"/>
          <w:szCs w:val="22"/>
        </w:rPr>
      </w:pPr>
      <w:r w:rsidRPr="00431B49">
        <w:rPr>
          <w:b/>
          <w:sz w:val="22"/>
          <w:szCs w:val="22"/>
          <w:u w:val="single"/>
        </w:rPr>
        <w:t>Felelős:</w:t>
      </w:r>
      <w:r w:rsidRPr="00431B49">
        <w:rPr>
          <w:sz w:val="22"/>
          <w:szCs w:val="22"/>
        </w:rPr>
        <w:tab/>
        <w:t>a testület elnöke</w:t>
      </w:r>
    </w:p>
    <w:p w14:paraId="5D33B1F9" w14:textId="77777777" w:rsidR="003527A2" w:rsidRPr="00431B49" w:rsidRDefault="003527A2" w:rsidP="003527A2">
      <w:pPr>
        <w:jc w:val="both"/>
        <w:rPr>
          <w:sz w:val="22"/>
          <w:szCs w:val="22"/>
        </w:rPr>
      </w:pPr>
      <w:r w:rsidRPr="00431B49">
        <w:rPr>
          <w:b/>
          <w:sz w:val="22"/>
          <w:szCs w:val="22"/>
          <w:u w:val="single"/>
        </w:rPr>
        <w:t>Határidő:</w:t>
      </w:r>
      <w:r w:rsidRPr="00431B49">
        <w:rPr>
          <w:sz w:val="22"/>
          <w:szCs w:val="22"/>
        </w:rPr>
        <w:tab/>
        <w:t>értelemszerűen</w:t>
      </w:r>
    </w:p>
    <w:p w14:paraId="4D10DC9C" w14:textId="77777777" w:rsidR="00B263EF" w:rsidRPr="004B2415" w:rsidRDefault="00B263EF" w:rsidP="00B263EF">
      <w:pPr>
        <w:jc w:val="both"/>
        <w:rPr>
          <w:sz w:val="22"/>
        </w:rPr>
      </w:pPr>
    </w:p>
    <w:p w14:paraId="1AEC2457" w14:textId="77777777" w:rsidR="00B263EF" w:rsidRPr="004B2415" w:rsidRDefault="00B263EF" w:rsidP="00B263EF">
      <w:pPr>
        <w:jc w:val="both"/>
        <w:rPr>
          <w:sz w:val="22"/>
        </w:rPr>
      </w:pPr>
      <w:r w:rsidRPr="004B2415">
        <w:rPr>
          <w:sz w:val="22"/>
        </w:rPr>
        <w:t>A testület megtárgyalta Györk Ernőné elnök által megfogalmazottakat és 4 „igen” szavazattal az alábbi határozatot hozta:</w:t>
      </w:r>
    </w:p>
    <w:p w14:paraId="703AE502" w14:textId="77777777" w:rsidR="00B263EF" w:rsidRPr="004B2415" w:rsidRDefault="00B263EF" w:rsidP="00B263EF">
      <w:pPr>
        <w:jc w:val="both"/>
        <w:rPr>
          <w:sz w:val="22"/>
        </w:rPr>
      </w:pPr>
    </w:p>
    <w:p w14:paraId="1E7081E7" w14:textId="73CB045C" w:rsidR="00B263EF" w:rsidRPr="008D2FC1" w:rsidRDefault="00B263EF" w:rsidP="00B263EF">
      <w:pPr>
        <w:pStyle w:val="NormlWeb"/>
        <w:spacing w:before="0" w:beforeAutospacing="0" w:after="0" w:afterAutospacing="0"/>
        <w:ind w:right="150"/>
        <w:jc w:val="both"/>
        <w:rPr>
          <w:b/>
          <w:sz w:val="22"/>
          <w:szCs w:val="22"/>
          <w:u w:val="single"/>
        </w:rPr>
      </w:pPr>
      <w:r>
        <w:rPr>
          <w:b/>
          <w:sz w:val="22"/>
          <w:szCs w:val="22"/>
          <w:u w:val="single"/>
        </w:rPr>
        <w:t>10</w:t>
      </w:r>
      <w:r w:rsidRPr="008D2FC1">
        <w:rPr>
          <w:b/>
          <w:sz w:val="22"/>
          <w:szCs w:val="22"/>
          <w:u w:val="single"/>
        </w:rPr>
        <w:t>/202</w:t>
      </w:r>
      <w:r>
        <w:rPr>
          <w:b/>
          <w:sz w:val="22"/>
          <w:szCs w:val="22"/>
          <w:u w:val="single"/>
        </w:rPr>
        <w:t>2</w:t>
      </w:r>
      <w:r w:rsidRPr="008D2FC1">
        <w:rPr>
          <w:b/>
          <w:sz w:val="22"/>
          <w:szCs w:val="22"/>
          <w:u w:val="single"/>
        </w:rPr>
        <w:t>. sz. Szlovák Nemzetiségi Önk. határozat</w:t>
      </w:r>
    </w:p>
    <w:p w14:paraId="5D343E47" w14:textId="77777777" w:rsidR="00B263EF" w:rsidRPr="004B2415" w:rsidRDefault="00B263EF" w:rsidP="00B263EF">
      <w:pPr>
        <w:pStyle w:val="NormlWeb"/>
        <w:spacing w:before="0" w:beforeAutospacing="0" w:after="0" w:afterAutospacing="0"/>
        <w:ind w:right="150"/>
        <w:jc w:val="both"/>
        <w:rPr>
          <w:b/>
          <w:sz w:val="22"/>
          <w:szCs w:val="22"/>
        </w:rPr>
      </w:pPr>
    </w:p>
    <w:p w14:paraId="38460EF2" w14:textId="77777777" w:rsidR="00B263EF" w:rsidRPr="004B2415" w:rsidRDefault="00B263EF" w:rsidP="00B263EF">
      <w:pPr>
        <w:pStyle w:val="NormlWeb"/>
        <w:spacing w:before="0" w:beforeAutospacing="0" w:after="0" w:afterAutospacing="0"/>
        <w:ind w:right="150"/>
        <w:jc w:val="center"/>
        <w:rPr>
          <w:b/>
          <w:sz w:val="22"/>
          <w:szCs w:val="22"/>
        </w:rPr>
      </w:pPr>
      <w:r w:rsidRPr="004B2415">
        <w:rPr>
          <w:b/>
          <w:sz w:val="22"/>
          <w:szCs w:val="22"/>
        </w:rPr>
        <w:t>H A T Á R O Z A T</w:t>
      </w:r>
    </w:p>
    <w:p w14:paraId="72B83BFE" w14:textId="77777777" w:rsidR="00B263EF" w:rsidRPr="004B2415" w:rsidRDefault="00B263EF" w:rsidP="00B263EF">
      <w:pPr>
        <w:pStyle w:val="Listaszerbekezds"/>
        <w:ind w:left="720"/>
        <w:jc w:val="center"/>
        <w:rPr>
          <w:b/>
          <w:caps/>
          <w:sz w:val="22"/>
          <w:szCs w:val="22"/>
        </w:rPr>
      </w:pPr>
    </w:p>
    <w:p w14:paraId="0A4ABFE7" w14:textId="33490330" w:rsidR="003527A2" w:rsidRDefault="003527A2" w:rsidP="003527A2">
      <w:pPr>
        <w:jc w:val="both"/>
        <w:rPr>
          <w:sz w:val="22"/>
          <w:szCs w:val="22"/>
        </w:rPr>
      </w:pPr>
      <w:r w:rsidRPr="004B2415">
        <w:rPr>
          <w:sz w:val="22"/>
          <w:szCs w:val="22"/>
        </w:rPr>
        <w:t xml:space="preserve">Kiskőrös Város Szlovák Nemzetiségi Önkormányzata </w:t>
      </w:r>
    </w:p>
    <w:p w14:paraId="130C208E" w14:textId="77777777" w:rsidR="00B76ADB" w:rsidRPr="004B2415" w:rsidRDefault="00B76ADB" w:rsidP="003527A2">
      <w:pPr>
        <w:jc w:val="both"/>
        <w:rPr>
          <w:sz w:val="22"/>
          <w:szCs w:val="22"/>
        </w:rPr>
      </w:pPr>
    </w:p>
    <w:p w14:paraId="70B0C57A" w14:textId="093669BE" w:rsidR="003527A2" w:rsidRDefault="003527A2" w:rsidP="003527A2">
      <w:pPr>
        <w:pStyle w:val="Listaszerbekezds"/>
        <w:numPr>
          <w:ilvl w:val="0"/>
          <w:numId w:val="21"/>
        </w:numPr>
        <w:jc w:val="both"/>
        <w:rPr>
          <w:sz w:val="22"/>
          <w:szCs w:val="22"/>
        </w:rPr>
      </w:pPr>
      <w:r>
        <w:rPr>
          <w:sz w:val="22"/>
          <w:szCs w:val="22"/>
        </w:rPr>
        <w:t>egyetért azzal, hogy a</w:t>
      </w:r>
      <w:r w:rsidRPr="00431B49">
        <w:rPr>
          <w:sz w:val="22"/>
          <w:szCs w:val="22"/>
        </w:rPr>
        <w:t xml:space="preserve"> </w:t>
      </w:r>
      <w:r>
        <w:rPr>
          <w:sz w:val="22"/>
          <w:szCs w:val="22"/>
        </w:rPr>
        <w:t xml:space="preserve">Nemzetiségi Önkormányzat </w:t>
      </w:r>
      <w:r w:rsidRPr="00431B49">
        <w:rPr>
          <w:sz w:val="22"/>
          <w:szCs w:val="22"/>
        </w:rPr>
        <w:t xml:space="preserve">működési területén élő szlovákság identitásának, anyanyelvének és kultúrájának megőrzése, illetve megerősítése érdekében </w:t>
      </w:r>
      <w:r>
        <w:rPr>
          <w:sz w:val="22"/>
          <w:szCs w:val="22"/>
        </w:rPr>
        <w:t xml:space="preserve">benyújtandó </w:t>
      </w:r>
      <w:r w:rsidRPr="004B2415">
        <w:rPr>
          <w:sz w:val="22"/>
          <w:szCs w:val="22"/>
        </w:rPr>
        <w:t>pályázat</w:t>
      </w:r>
      <w:r>
        <w:rPr>
          <w:sz w:val="22"/>
          <w:szCs w:val="22"/>
        </w:rPr>
        <w:t xml:space="preserve">okhoz szükséges </w:t>
      </w:r>
      <w:r w:rsidRPr="004B2415">
        <w:rPr>
          <w:sz w:val="22"/>
          <w:szCs w:val="22"/>
        </w:rPr>
        <w:t>aláírási címpéldány</w:t>
      </w:r>
      <w:r>
        <w:rPr>
          <w:sz w:val="22"/>
          <w:szCs w:val="22"/>
        </w:rPr>
        <w:t>ok</w:t>
      </w:r>
      <w:r w:rsidRPr="004B2415">
        <w:rPr>
          <w:sz w:val="22"/>
          <w:szCs w:val="22"/>
        </w:rPr>
        <w:t xml:space="preserve"> elkészítésének költség</w:t>
      </w:r>
      <w:r>
        <w:rPr>
          <w:sz w:val="22"/>
          <w:szCs w:val="22"/>
        </w:rPr>
        <w:t>eire évente 50</w:t>
      </w:r>
      <w:r w:rsidRPr="004B2415">
        <w:rPr>
          <w:sz w:val="22"/>
          <w:szCs w:val="22"/>
        </w:rPr>
        <w:t>.</w:t>
      </w:r>
      <w:r>
        <w:rPr>
          <w:sz w:val="22"/>
          <w:szCs w:val="22"/>
        </w:rPr>
        <w:t>0</w:t>
      </w:r>
      <w:r w:rsidRPr="004B2415">
        <w:rPr>
          <w:sz w:val="22"/>
          <w:szCs w:val="22"/>
        </w:rPr>
        <w:t xml:space="preserve">00,- forint összeget (közjegyzői díj) biztosítson. </w:t>
      </w:r>
    </w:p>
    <w:p w14:paraId="07834357" w14:textId="77777777" w:rsidR="00B76ADB" w:rsidRPr="004B2415" w:rsidRDefault="00B76ADB" w:rsidP="00B76ADB">
      <w:pPr>
        <w:pStyle w:val="Listaszerbekezds"/>
        <w:ind w:left="720"/>
        <w:jc w:val="both"/>
        <w:rPr>
          <w:sz w:val="22"/>
          <w:szCs w:val="22"/>
        </w:rPr>
      </w:pPr>
    </w:p>
    <w:p w14:paraId="4894BAE0" w14:textId="51BB259D" w:rsidR="003527A2" w:rsidRPr="00B76ADB" w:rsidRDefault="003527A2" w:rsidP="003527A2">
      <w:pPr>
        <w:pStyle w:val="NormlWeb"/>
        <w:numPr>
          <w:ilvl w:val="0"/>
          <w:numId w:val="21"/>
        </w:numPr>
        <w:spacing w:before="0" w:beforeAutospacing="0" w:after="0" w:afterAutospacing="0"/>
        <w:ind w:right="150"/>
        <w:jc w:val="both"/>
        <w:rPr>
          <w:bCs/>
          <w:sz w:val="22"/>
          <w:szCs w:val="22"/>
        </w:rPr>
      </w:pPr>
      <w:r w:rsidRPr="004B2415">
        <w:rPr>
          <w:bCs/>
          <w:sz w:val="22"/>
          <w:szCs w:val="22"/>
        </w:rPr>
        <w:t xml:space="preserve">az 1. pontban meghatározott összeget a </w:t>
      </w:r>
      <w:r>
        <w:rPr>
          <w:bCs/>
          <w:sz w:val="22"/>
          <w:szCs w:val="22"/>
        </w:rPr>
        <w:t>mindenkori k</w:t>
      </w:r>
      <w:r w:rsidRPr="004B2415">
        <w:rPr>
          <w:bCs/>
          <w:sz w:val="22"/>
          <w:szCs w:val="22"/>
        </w:rPr>
        <w:t>öltségvetésének</w:t>
      </w:r>
      <w:r w:rsidRPr="004B2415">
        <w:rPr>
          <w:sz w:val="22"/>
          <w:szCs w:val="22"/>
        </w:rPr>
        <w:t xml:space="preserve"> terhére biztosítja.</w:t>
      </w:r>
    </w:p>
    <w:p w14:paraId="139EDD0B" w14:textId="77777777" w:rsidR="00B76ADB" w:rsidRPr="003527A2" w:rsidRDefault="00B76ADB" w:rsidP="00B76ADB">
      <w:pPr>
        <w:pStyle w:val="NormlWeb"/>
        <w:spacing w:before="0" w:beforeAutospacing="0" w:after="0" w:afterAutospacing="0"/>
        <w:ind w:left="720" w:right="150"/>
        <w:jc w:val="both"/>
        <w:rPr>
          <w:bCs/>
          <w:sz w:val="22"/>
          <w:szCs w:val="22"/>
        </w:rPr>
      </w:pPr>
    </w:p>
    <w:p w14:paraId="0CD21066" w14:textId="022C7B2B" w:rsidR="003527A2" w:rsidRPr="003527A2" w:rsidRDefault="003527A2" w:rsidP="003527A2">
      <w:pPr>
        <w:pStyle w:val="NormlWeb"/>
        <w:numPr>
          <w:ilvl w:val="0"/>
          <w:numId w:val="21"/>
        </w:numPr>
        <w:spacing w:before="0" w:beforeAutospacing="0" w:after="0" w:afterAutospacing="0"/>
        <w:ind w:right="150"/>
        <w:jc w:val="both"/>
        <w:rPr>
          <w:bCs/>
          <w:sz w:val="22"/>
          <w:szCs w:val="22"/>
        </w:rPr>
      </w:pPr>
      <w:r w:rsidRPr="003527A2">
        <w:rPr>
          <w:sz w:val="22"/>
          <w:szCs w:val="22"/>
        </w:rPr>
        <w:t>felkéri a Polgármesteri Hivatal Pénzügyi Osztályát, hogy a mindenkori összeg kifizetéséről számla ellenében gondoskodjon</w:t>
      </w:r>
      <w:r>
        <w:rPr>
          <w:sz w:val="22"/>
          <w:szCs w:val="22"/>
        </w:rPr>
        <w:t>.</w:t>
      </w:r>
    </w:p>
    <w:p w14:paraId="71CBD78B" w14:textId="50929CC7" w:rsidR="003527A2" w:rsidRDefault="003527A2" w:rsidP="003527A2">
      <w:pPr>
        <w:pStyle w:val="NormlWeb"/>
        <w:spacing w:before="0" w:beforeAutospacing="0" w:after="0" w:afterAutospacing="0"/>
        <w:ind w:left="720" w:right="150"/>
        <w:jc w:val="both"/>
        <w:rPr>
          <w:bCs/>
          <w:sz w:val="22"/>
          <w:szCs w:val="22"/>
        </w:rPr>
      </w:pPr>
    </w:p>
    <w:p w14:paraId="23955776" w14:textId="77777777" w:rsidR="00B76ADB" w:rsidRPr="004B2415" w:rsidRDefault="00B76ADB" w:rsidP="003527A2">
      <w:pPr>
        <w:pStyle w:val="NormlWeb"/>
        <w:spacing w:before="0" w:beforeAutospacing="0" w:after="0" w:afterAutospacing="0"/>
        <w:ind w:left="720" w:right="150"/>
        <w:jc w:val="both"/>
        <w:rPr>
          <w:bCs/>
          <w:sz w:val="22"/>
          <w:szCs w:val="22"/>
        </w:rPr>
      </w:pPr>
    </w:p>
    <w:p w14:paraId="3418DC11" w14:textId="77777777" w:rsidR="003527A2" w:rsidRPr="00431B49" w:rsidRDefault="003527A2" w:rsidP="003527A2">
      <w:pPr>
        <w:jc w:val="both"/>
        <w:rPr>
          <w:sz w:val="22"/>
          <w:szCs w:val="22"/>
        </w:rPr>
      </w:pPr>
      <w:r w:rsidRPr="00431B49">
        <w:rPr>
          <w:b/>
          <w:sz w:val="22"/>
          <w:szCs w:val="22"/>
          <w:u w:val="single"/>
        </w:rPr>
        <w:t>Felelős:</w:t>
      </w:r>
      <w:r w:rsidRPr="00431B49">
        <w:rPr>
          <w:sz w:val="22"/>
          <w:szCs w:val="22"/>
        </w:rPr>
        <w:tab/>
        <w:t>a testület elnöke</w:t>
      </w:r>
    </w:p>
    <w:p w14:paraId="38BF59A9" w14:textId="77777777" w:rsidR="003527A2" w:rsidRPr="00431B49" w:rsidRDefault="003527A2" w:rsidP="003527A2">
      <w:pPr>
        <w:jc w:val="both"/>
        <w:rPr>
          <w:sz w:val="22"/>
          <w:szCs w:val="22"/>
        </w:rPr>
      </w:pPr>
      <w:r w:rsidRPr="00431B49">
        <w:rPr>
          <w:b/>
          <w:sz w:val="22"/>
          <w:szCs w:val="22"/>
          <w:u w:val="single"/>
        </w:rPr>
        <w:t>Határidő:</w:t>
      </w:r>
      <w:r w:rsidRPr="00431B49">
        <w:rPr>
          <w:sz w:val="22"/>
          <w:szCs w:val="22"/>
        </w:rPr>
        <w:tab/>
        <w:t>értelemszerűen</w:t>
      </w:r>
    </w:p>
    <w:p w14:paraId="5BFDCC12" w14:textId="77777777" w:rsidR="00B263EF" w:rsidRDefault="00B263EF" w:rsidP="00B263EF">
      <w:pPr>
        <w:jc w:val="both"/>
        <w:rPr>
          <w:b/>
          <w:bCs/>
          <w:sz w:val="22"/>
          <w:szCs w:val="22"/>
        </w:rPr>
      </w:pPr>
    </w:p>
    <w:p w14:paraId="32CE55FE" w14:textId="77777777" w:rsidR="00B263EF" w:rsidRDefault="00B263EF" w:rsidP="00C62193">
      <w:pPr>
        <w:jc w:val="both"/>
        <w:rPr>
          <w:b/>
          <w:sz w:val="22"/>
        </w:rPr>
      </w:pPr>
    </w:p>
    <w:p w14:paraId="328AA382" w14:textId="77777777" w:rsidR="00B263EF" w:rsidRDefault="00B263EF" w:rsidP="00C62193">
      <w:pPr>
        <w:jc w:val="both"/>
        <w:rPr>
          <w:b/>
          <w:sz w:val="22"/>
        </w:rPr>
      </w:pPr>
    </w:p>
    <w:p w14:paraId="0BAF8B52" w14:textId="77777777" w:rsidR="00B263EF" w:rsidRDefault="00B263EF" w:rsidP="00C62193">
      <w:pPr>
        <w:jc w:val="both"/>
        <w:rPr>
          <w:b/>
          <w:sz w:val="22"/>
        </w:rPr>
      </w:pPr>
    </w:p>
    <w:p w14:paraId="68807B24" w14:textId="77777777" w:rsidR="00B263EF" w:rsidRDefault="00B263EF" w:rsidP="00C62193">
      <w:pPr>
        <w:jc w:val="both"/>
        <w:rPr>
          <w:b/>
          <w:sz w:val="22"/>
        </w:rPr>
      </w:pPr>
    </w:p>
    <w:p w14:paraId="7F7DDA63" w14:textId="77777777" w:rsidR="003527A2" w:rsidRDefault="003527A2" w:rsidP="00C62193">
      <w:pPr>
        <w:jc w:val="both"/>
        <w:rPr>
          <w:b/>
          <w:sz w:val="22"/>
        </w:rPr>
      </w:pPr>
    </w:p>
    <w:p w14:paraId="1A3009E5" w14:textId="77777777" w:rsidR="003527A2" w:rsidRDefault="003527A2" w:rsidP="00C62193">
      <w:pPr>
        <w:jc w:val="both"/>
        <w:rPr>
          <w:b/>
          <w:sz w:val="22"/>
        </w:rPr>
      </w:pPr>
    </w:p>
    <w:p w14:paraId="3FF85F66" w14:textId="77777777" w:rsidR="003527A2" w:rsidRDefault="003527A2" w:rsidP="00C62193">
      <w:pPr>
        <w:jc w:val="both"/>
        <w:rPr>
          <w:b/>
          <w:sz w:val="22"/>
        </w:rPr>
      </w:pPr>
    </w:p>
    <w:p w14:paraId="3670914A" w14:textId="77777777" w:rsidR="003527A2" w:rsidRDefault="003527A2" w:rsidP="00C62193">
      <w:pPr>
        <w:jc w:val="both"/>
        <w:rPr>
          <w:b/>
          <w:sz w:val="22"/>
        </w:rPr>
      </w:pPr>
    </w:p>
    <w:p w14:paraId="1782976E" w14:textId="77777777" w:rsidR="003527A2" w:rsidRDefault="003527A2" w:rsidP="00C62193">
      <w:pPr>
        <w:jc w:val="both"/>
        <w:rPr>
          <w:b/>
          <w:sz w:val="22"/>
        </w:rPr>
      </w:pPr>
    </w:p>
    <w:p w14:paraId="07F81EBF" w14:textId="77777777" w:rsidR="003527A2" w:rsidRDefault="003527A2" w:rsidP="00C62193">
      <w:pPr>
        <w:jc w:val="both"/>
        <w:rPr>
          <w:b/>
          <w:sz w:val="22"/>
        </w:rPr>
      </w:pPr>
    </w:p>
    <w:p w14:paraId="54C03950" w14:textId="77777777" w:rsidR="003527A2" w:rsidRDefault="003527A2" w:rsidP="00C62193">
      <w:pPr>
        <w:jc w:val="both"/>
        <w:rPr>
          <w:b/>
          <w:sz w:val="22"/>
        </w:rPr>
      </w:pPr>
    </w:p>
    <w:p w14:paraId="6D63872E" w14:textId="65D2FACC" w:rsidR="003527A2" w:rsidRDefault="003527A2" w:rsidP="00C62193">
      <w:pPr>
        <w:jc w:val="both"/>
        <w:rPr>
          <w:b/>
          <w:sz w:val="22"/>
        </w:rPr>
      </w:pPr>
    </w:p>
    <w:p w14:paraId="69EC5FF7" w14:textId="77777777" w:rsidR="005F557A" w:rsidRDefault="005F557A" w:rsidP="00C62193">
      <w:pPr>
        <w:jc w:val="both"/>
        <w:rPr>
          <w:b/>
          <w:sz w:val="22"/>
        </w:rPr>
      </w:pPr>
    </w:p>
    <w:p w14:paraId="013D1220" w14:textId="36A93E93" w:rsidR="00805985" w:rsidRPr="007C0218" w:rsidRDefault="00B263EF" w:rsidP="00805985">
      <w:pPr>
        <w:jc w:val="both"/>
        <w:rPr>
          <w:sz w:val="22"/>
          <w:szCs w:val="22"/>
        </w:rPr>
      </w:pPr>
      <w:r w:rsidRPr="00085E1C">
        <w:rPr>
          <w:b/>
          <w:sz w:val="22"/>
          <w:szCs w:val="22"/>
        </w:rPr>
        <w:lastRenderedPageBreak/>
        <w:t>Györk Ernőné a testület elnöke</w:t>
      </w:r>
      <w:r w:rsidRPr="00085E1C">
        <w:rPr>
          <w:sz w:val="22"/>
          <w:szCs w:val="22"/>
        </w:rPr>
        <w:t xml:space="preserve"> elmondta, hogy a Nemzetiségi Önkormányzat </w:t>
      </w:r>
      <w:r w:rsidR="00805985" w:rsidRPr="00085E1C">
        <w:rPr>
          <w:sz w:val="22"/>
          <w:szCs w:val="22"/>
        </w:rPr>
        <w:t>a Bethlen Gábor Alapkezelő Zrt. által, a nemzetiségi táborok 2022. évi költségvetési támogatására kiírt pályázati kiírás keretében 2021. november 11-én, NTAB-KP-1-2022/1-000179 azonosítószámon pályázatot nyújtott be 1.522.557</w:t>
      </w:r>
      <w:r w:rsidR="0077510D">
        <w:rPr>
          <w:sz w:val="22"/>
          <w:szCs w:val="22"/>
        </w:rPr>
        <w:t>,-</w:t>
      </w:r>
      <w:r w:rsidR="00805985" w:rsidRPr="00085E1C">
        <w:rPr>
          <w:sz w:val="22"/>
          <w:szCs w:val="22"/>
        </w:rPr>
        <w:t>Ft összegben. A támogatási kérelem pozitív elbírálásban részesült, azonban a megítélt támogatás összege 822.557,-Ft-tal alacsonyabb, mint a tábor megvalósítás</w:t>
      </w:r>
      <w:r w:rsidR="005F557A" w:rsidRPr="00085E1C">
        <w:rPr>
          <w:sz w:val="22"/>
          <w:szCs w:val="22"/>
        </w:rPr>
        <w:t>ának</w:t>
      </w:r>
      <w:r w:rsidR="00805985" w:rsidRPr="00085E1C">
        <w:rPr>
          <w:sz w:val="22"/>
          <w:szCs w:val="22"/>
        </w:rPr>
        <w:t xml:space="preserve"> tervezett összköltsége. A</w:t>
      </w:r>
      <w:r w:rsidR="005F557A" w:rsidRPr="00085E1C">
        <w:rPr>
          <w:sz w:val="22"/>
          <w:szCs w:val="22"/>
        </w:rPr>
        <w:t xml:space="preserve"> </w:t>
      </w:r>
      <w:r w:rsidR="00805985" w:rsidRPr="00085E1C">
        <w:rPr>
          <w:sz w:val="22"/>
          <w:szCs w:val="22"/>
        </w:rPr>
        <w:t xml:space="preserve"> </w:t>
      </w:r>
      <w:r w:rsidR="005F557A" w:rsidRPr="00085E1C">
        <w:rPr>
          <w:sz w:val="22"/>
          <w:szCs w:val="22"/>
        </w:rPr>
        <w:t xml:space="preserve">Nemzetiségi Önkormányzat a </w:t>
      </w:r>
      <w:r w:rsidR="00805985" w:rsidRPr="00085E1C">
        <w:rPr>
          <w:sz w:val="22"/>
          <w:szCs w:val="22"/>
        </w:rPr>
        <w:t>költségeket felülvizsgál</w:t>
      </w:r>
      <w:r w:rsidR="005F557A" w:rsidRPr="00085E1C">
        <w:rPr>
          <w:sz w:val="22"/>
          <w:szCs w:val="22"/>
        </w:rPr>
        <w:t xml:space="preserve">ta és </w:t>
      </w:r>
      <w:r w:rsidR="00805985" w:rsidRPr="00085E1C">
        <w:rPr>
          <w:sz w:val="22"/>
          <w:szCs w:val="22"/>
        </w:rPr>
        <w:t>megállapított</w:t>
      </w:r>
      <w:r w:rsidR="005F557A" w:rsidRPr="00085E1C">
        <w:rPr>
          <w:sz w:val="22"/>
          <w:szCs w:val="22"/>
        </w:rPr>
        <w:t xml:space="preserve">a, </w:t>
      </w:r>
      <w:r w:rsidR="00805985" w:rsidRPr="00085E1C">
        <w:rPr>
          <w:sz w:val="22"/>
          <w:szCs w:val="22"/>
        </w:rPr>
        <w:t xml:space="preserve">hogy a tábor megfelelő színvonalon történő </w:t>
      </w:r>
      <w:r w:rsidR="00805985" w:rsidRPr="007C0218">
        <w:rPr>
          <w:sz w:val="22"/>
          <w:szCs w:val="22"/>
        </w:rPr>
        <w:t>megvalósításához a 700.000</w:t>
      </w:r>
      <w:r w:rsidR="0077510D">
        <w:rPr>
          <w:sz w:val="22"/>
          <w:szCs w:val="22"/>
        </w:rPr>
        <w:t>,-</w:t>
      </w:r>
      <w:r w:rsidR="00805985" w:rsidRPr="007C0218">
        <w:rPr>
          <w:sz w:val="22"/>
          <w:szCs w:val="22"/>
        </w:rPr>
        <w:t>Ft vissza nem térítendő támogatáshoz további maximum 350.000</w:t>
      </w:r>
      <w:r w:rsidR="0077510D">
        <w:rPr>
          <w:sz w:val="22"/>
          <w:szCs w:val="22"/>
        </w:rPr>
        <w:t>,-</w:t>
      </w:r>
      <w:r w:rsidR="00805985" w:rsidRPr="007C0218">
        <w:rPr>
          <w:sz w:val="22"/>
          <w:szCs w:val="22"/>
        </w:rPr>
        <w:t>Ft összegű önerőt szükséges biztosítani</w:t>
      </w:r>
      <w:r w:rsidR="005F557A" w:rsidRPr="007C0218">
        <w:rPr>
          <w:sz w:val="22"/>
          <w:szCs w:val="22"/>
        </w:rPr>
        <w:t>a</w:t>
      </w:r>
      <w:r w:rsidR="00805985" w:rsidRPr="007C0218">
        <w:rPr>
          <w:sz w:val="22"/>
          <w:szCs w:val="22"/>
        </w:rPr>
        <w:t>.</w:t>
      </w:r>
    </w:p>
    <w:p w14:paraId="771084F1" w14:textId="77777777" w:rsidR="0015352C" w:rsidRPr="007C0218" w:rsidRDefault="005F557A" w:rsidP="00805985">
      <w:pPr>
        <w:jc w:val="both"/>
        <w:rPr>
          <w:sz w:val="22"/>
          <w:szCs w:val="22"/>
        </w:rPr>
      </w:pPr>
      <w:r w:rsidRPr="007C0218">
        <w:rPr>
          <w:sz w:val="22"/>
          <w:szCs w:val="22"/>
        </w:rPr>
        <w:t xml:space="preserve">Elmondta továbbá, hogy a </w:t>
      </w:r>
      <w:r w:rsidR="00805985" w:rsidRPr="007C0218">
        <w:rPr>
          <w:sz w:val="22"/>
          <w:szCs w:val="22"/>
        </w:rPr>
        <w:t xml:space="preserve">projekt megvalósításához kis összegű anyagok, eszközök, belépőjegyek stb.. beszerzése </w:t>
      </w:r>
      <w:r w:rsidRPr="007C0218">
        <w:rPr>
          <w:sz w:val="22"/>
          <w:szCs w:val="22"/>
        </w:rPr>
        <w:t xml:space="preserve">is szükséges, mely  egyenként </w:t>
      </w:r>
      <w:r w:rsidR="00805985" w:rsidRPr="007C0218">
        <w:rPr>
          <w:sz w:val="22"/>
          <w:szCs w:val="22"/>
        </w:rPr>
        <w:t>készpénzes számla ellenében történik</w:t>
      </w:r>
      <w:r w:rsidR="0015352C" w:rsidRPr="007C0218">
        <w:rPr>
          <w:sz w:val="22"/>
          <w:szCs w:val="22"/>
        </w:rPr>
        <w:t xml:space="preserve">. </w:t>
      </w:r>
    </w:p>
    <w:p w14:paraId="471A0F56" w14:textId="0850EBBC" w:rsidR="00085E1C" w:rsidRPr="007C0218" w:rsidRDefault="0015352C" w:rsidP="00085E1C">
      <w:pPr>
        <w:jc w:val="both"/>
        <w:rPr>
          <w:sz w:val="22"/>
          <w:szCs w:val="22"/>
        </w:rPr>
      </w:pPr>
      <w:r w:rsidRPr="007C0218">
        <w:rPr>
          <w:sz w:val="22"/>
          <w:szCs w:val="22"/>
        </w:rPr>
        <w:t>A fentiek alapján a testületnek javasolta, hogy a tábor megvalósításához maximum 350.000,-</w:t>
      </w:r>
      <w:r w:rsidR="0077510D">
        <w:rPr>
          <w:sz w:val="22"/>
          <w:szCs w:val="22"/>
        </w:rPr>
        <w:t xml:space="preserve"> Ft </w:t>
      </w:r>
      <w:r w:rsidRPr="007C0218">
        <w:rPr>
          <w:sz w:val="22"/>
          <w:szCs w:val="22"/>
        </w:rPr>
        <w:t xml:space="preserve">önerőt biztosítson, és az alapanyagok, eszközök, egyes szolgáltatások költségeire </w:t>
      </w:r>
      <w:r w:rsidR="00085E1C" w:rsidRPr="007C0218">
        <w:rPr>
          <w:sz w:val="22"/>
          <w:szCs w:val="22"/>
        </w:rPr>
        <w:t>621.347,-</w:t>
      </w:r>
      <w:r w:rsidR="0077510D">
        <w:rPr>
          <w:sz w:val="22"/>
          <w:szCs w:val="22"/>
        </w:rPr>
        <w:t xml:space="preserve">Ft </w:t>
      </w:r>
      <w:r w:rsidRPr="007C0218">
        <w:rPr>
          <w:sz w:val="22"/>
          <w:szCs w:val="22"/>
        </w:rPr>
        <w:t>előleg</w:t>
      </w:r>
      <w:r w:rsidR="00085E1C" w:rsidRPr="007C0218">
        <w:rPr>
          <w:sz w:val="22"/>
          <w:szCs w:val="22"/>
        </w:rPr>
        <w:t xml:space="preserve">ként, </w:t>
      </w:r>
      <w:r w:rsidRPr="007C0218">
        <w:rPr>
          <w:sz w:val="22"/>
          <w:szCs w:val="22"/>
        </w:rPr>
        <w:t xml:space="preserve">készpénzben </w:t>
      </w:r>
      <w:r w:rsidR="00085E1C" w:rsidRPr="007C0218">
        <w:rPr>
          <w:sz w:val="22"/>
          <w:szCs w:val="22"/>
        </w:rPr>
        <w:t>kerüljön kifizetésre.</w:t>
      </w:r>
    </w:p>
    <w:p w14:paraId="548396A5" w14:textId="77777777" w:rsidR="00805985" w:rsidRPr="007C0218" w:rsidRDefault="00805985" w:rsidP="003D28EC">
      <w:pPr>
        <w:pStyle w:val="NormlWeb"/>
        <w:spacing w:before="0" w:beforeAutospacing="0" w:after="0" w:afterAutospacing="0"/>
        <w:ind w:right="150"/>
        <w:jc w:val="both"/>
        <w:rPr>
          <w:bCs/>
          <w:sz w:val="22"/>
          <w:szCs w:val="22"/>
        </w:rPr>
      </w:pPr>
    </w:p>
    <w:p w14:paraId="444A3AD1" w14:textId="132D863D" w:rsidR="003D28EC" w:rsidRPr="007C0218" w:rsidRDefault="003D28EC" w:rsidP="003D28EC">
      <w:pPr>
        <w:pStyle w:val="NormlWeb"/>
        <w:spacing w:before="0" w:beforeAutospacing="0" w:after="0" w:afterAutospacing="0"/>
        <w:ind w:right="150"/>
        <w:jc w:val="both"/>
        <w:rPr>
          <w:bCs/>
          <w:sz w:val="22"/>
          <w:szCs w:val="22"/>
        </w:rPr>
      </w:pPr>
      <w:r w:rsidRPr="007C0218">
        <w:rPr>
          <w:bCs/>
          <w:sz w:val="22"/>
          <w:szCs w:val="22"/>
        </w:rPr>
        <w:t>A testület elnöke határozati javaslatként az alábbiakat fogalmazta meg:</w:t>
      </w:r>
    </w:p>
    <w:p w14:paraId="05B0A0C6" w14:textId="77777777" w:rsidR="00B263EF" w:rsidRPr="007C0218" w:rsidRDefault="00B263EF" w:rsidP="00B263EF">
      <w:pPr>
        <w:jc w:val="both"/>
        <w:rPr>
          <w:bCs/>
          <w:sz w:val="22"/>
          <w:szCs w:val="22"/>
        </w:rPr>
      </w:pPr>
    </w:p>
    <w:p w14:paraId="7099E4D9" w14:textId="77777777" w:rsidR="007C0218" w:rsidRPr="007C0218" w:rsidRDefault="00B263EF" w:rsidP="007C0218">
      <w:pPr>
        <w:jc w:val="both"/>
        <w:rPr>
          <w:bCs/>
          <w:sz w:val="22"/>
          <w:szCs w:val="22"/>
        </w:rPr>
      </w:pPr>
      <w:r w:rsidRPr="007C0218">
        <w:rPr>
          <w:bCs/>
          <w:sz w:val="22"/>
          <w:szCs w:val="22"/>
        </w:rPr>
        <w:t>„</w:t>
      </w:r>
      <w:r w:rsidR="007C0218" w:rsidRPr="007C0218">
        <w:rPr>
          <w:bCs/>
          <w:sz w:val="22"/>
          <w:szCs w:val="22"/>
        </w:rPr>
        <w:t xml:space="preserve">Kiskőrös Város Szlovák Nemzetiségi Önkormányzata </w:t>
      </w:r>
    </w:p>
    <w:p w14:paraId="5AED4939" w14:textId="78DB2A52" w:rsidR="007C0218" w:rsidRPr="007C0218" w:rsidRDefault="007C0218" w:rsidP="007C0218">
      <w:pPr>
        <w:pStyle w:val="Listaszerbekezds"/>
        <w:numPr>
          <w:ilvl w:val="0"/>
          <w:numId w:val="22"/>
        </w:numPr>
        <w:jc w:val="both"/>
        <w:rPr>
          <w:sz w:val="22"/>
          <w:szCs w:val="22"/>
        </w:rPr>
      </w:pPr>
      <w:r w:rsidRPr="007C0218">
        <w:rPr>
          <w:bCs/>
          <w:sz w:val="22"/>
          <w:szCs w:val="22"/>
        </w:rPr>
        <w:t xml:space="preserve">egyetért azzal, hogy a Nemzetiségi Önkormányzat az </w:t>
      </w:r>
      <w:r w:rsidRPr="007C0218">
        <w:rPr>
          <w:sz w:val="22"/>
          <w:szCs w:val="22"/>
        </w:rPr>
        <w:t>NTAB-KP-1-2022/1-000179 azonosítószámon benyújtott pályázat megvalósításához maximum 350.000,- forint önerőt biztosítson</w:t>
      </w:r>
      <w:r w:rsidR="00B76ADB">
        <w:rPr>
          <w:sz w:val="22"/>
          <w:szCs w:val="22"/>
        </w:rPr>
        <w:t>.</w:t>
      </w:r>
    </w:p>
    <w:p w14:paraId="5C1EFB3A" w14:textId="77777777" w:rsidR="007C0218" w:rsidRPr="007C0218" w:rsidRDefault="007C0218" w:rsidP="007C0218">
      <w:pPr>
        <w:numPr>
          <w:ilvl w:val="0"/>
          <w:numId w:val="24"/>
        </w:numPr>
        <w:ind w:right="150"/>
        <w:jc w:val="both"/>
        <w:rPr>
          <w:bCs/>
          <w:sz w:val="22"/>
          <w:szCs w:val="22"/>
        </w:rPr>
      </w:pPr>
      <w:r w:rsidRPr="007C0218">
        <w:rPr>
          <w:bCs/>
          <w:sz w:val="22"/>
          <w:szCs w:val="22"/>
        </w:rPr>
        <w:t>az 1. pontban meghatározott összeget a 2022. évi költségvetésének</w:t>
      </w:r>
      <w:r w:rsidRPr="007C0218">
        <w:rPr>
          <w:sz w:val="22"/>
          <w:szCs w:val="24"/>
        </w:rPr>
        <w:t xml:space="preserve"> terhére biztosítja.</w:t>
      </w:r>
    </w:p>
    <w:p w14:paraId="2B98D303" w14:textId="61AE741E" w:rsidR="007C0218" w:rsidRPr="007C0218" w:rsidRDefault="007C0218" w:rsidP="007C0218">
      <w:pPr>
        <w:numPr>
          <w:ilvl w:val="0"/>
          <w:numId w:val="24"/>
        </w:numPr>
        <w:ind w:right="150"/>
        <w:jc w:val="both"/>
        <w:rPr>
          <w:bCs/>
          <w:sz w:val="22"/>
          <w:szCs w:val="22"/>
        </w:rPr>
      </w:pPr>
      <w:r w:rsidRPr="007C0218">
        <w:rPr>
          <w:sz w:val="22"/>
          <w:szCs w:val="22"/>
        </w:rPr>
        <w:t>felkéri a Polgármesteri Hivatal Pénzügyi Osztályát, hogy a pályázat megvalósulásához a pályázat összköltségéből 6</w:t>
      </w:r>
      <w:r w:rsidR="00B76ADB">
        <w:rPr>
          <w:sz w:val="22"/>
          <w:szCs w:val="22"/>
        </w:rPr>
        <w:t>30</w:t>
      </w:r>
      <w:r w:rsidRPr="007C0218">
        <w:rPr>
          <w:sz w:val="22"/>
          <w:szCs w:val="22"/>
        </w:rPr>
        <w:t>.</w:t>
      </w:r>
      <w:r w:rsidR="00B76ADB">
        <w:rPr>
          <w:sz w:val="22"/>
          <w:szCs w:val="22"/>
        </w:rPr>
        <w:t>000</w:t>
      </w:r>
      <w:r w:rsidRPr="007C0218">
        <w:rPr>
          <w:sz w:val="22"/>
          <w:szCs w:val="22"/>
        </w:rPr>
        <w:t>,- forint előleg készpénzben történő felvételét biztosítsa.</w:t>
      </w:r>
      <w:r w:rsidRPr="007C0218">
        <w:rPr>
          <w:bCs/>
          <w:sz w:val="22"/>
          <w:szCs w:val="22"/>
        </w:rPr>
        <w:t>”</w:t>
      </w:r>
    </w:p>
    <w:p w14:paraId="20E3E5FF" w14:textId="77777777" w:rsidR="007C0218" w:rsidRPr="007C0218" w:rsidRDefault="007C0218" w:rsidP="007C0218">
      <w:pPr>
        <w:pStyle w:val="Listaszerbekezds"/>
        <w:ind w:left="720"/>
        <w:contextualSpacing/>
        <w:jc w:val="both"/>
        <w:rPr>
          <w:sz w:val="22"/>
          <w:szCs w:val="22"/>
        </w:rPr>
      </w:pPr>
    </w:p>
    <w:p w14:paraId="61FB1B30" w14:textId="77777777" w:rsidR="007C0218" w:rsidRPr="007C0218" w:rsidRDefault="007C0218" w:rsidP="007C0218">
      <w:pPr>
        <w:jc w:val="both"/>
        <w:rPr>
          <w:sz w:val="22"/>
          <w:szCs w:val="22"/>
        </w:rPr>
      </w:pPr>
      <w:r w:rsidRPr="007C0218">
        <w:rPr>
          <w:b/>
          <w:sz w:val="22"/>
          <w:szCs w:val="22"/>
          <w:u w:val="single"/>
        </w:rPr>
        <w:t>Felelős:</w:t>
      </w:r>
      <w:r w:rsidRPr="007C0218">
        <w:rPr>
          <w:sz w:val="22"/>
          <w:szCs w:val="22"/>
        </w:rPr>
        <w:tab/>
        <w:t>a testület elnöke</w:t>
      </w:r>
    </w:p>
    <w:p w14:paraId="794ED913" w14:textId="77777777" w:rsidR="007C0218" w:rsidRPr="007C0218" w:rsidRDefault="007C0218" w:rsidP="007C0218">
      <w:pPr>
        <w:jc w:val="both"/>
        <w:rPr>
          <w:sz w:val="22"/>
          <w:szCs w:val="22"/>
        </w:rPr>
      </w:pPr>
      <w:r w:rsidRPr="007C0218">
        <w:rPr>
          <w:b/>
          <w:sz w:val="22"/>
          <w:szCs w:val="22"/>
          <w:u w:val="single"/>
        </w:rPr>
        <w:t>Határidő:</w:t>
      </w:r>
      <w:r w:rsidRPr="007C0218">
        <w:rPr>
          <w:sz w:val="22"/>
          <w:szCs w:val="22"/>
        </w:rPr>
        <w:tab/>
        <w:t>értelemszerűen</w:t>
      </w:r>
    </w:p>
    <w:p w14:paraId="6333D21A" w14:textId="60EAA988" w:rsidR="00B263EF" w:rsidRPr="007C0218" w:rsidRDefault="00B263EF" w:rsidP="007C0218">
      <w:pPr>
        <w:jc w:val="both"/>
        <w:rPr>
          <w:sz w:val="22"/>
          <w:szCs w:val="22"/>
        </w:rPr>
      </w:pPr>
    </w:p>
    <w:p w14:paraId="561021DC" w14:textId="77777777" w:rsidR="00B263EF" w:rsidRPr="007C0218" w:rsidRDefault="00B263EF" w:rsidP="00B263EF">
      <w:pPr>
        <w:jc w:val="both"/>
        <w:rPr>
          <w:bCs/>
          <w:sz w:val="22"/>
          <w:szCs w:val="22"/>
        </w:rPr>
      </w:pPr>
      <w:r w:rsidRPr="007C0218">
        <w:rPr>
          <w:sz w:val="22"/>
          <w:szCs w:val="22"/>
        </w:rPr>
        <w:t>A testület megtárgyalta Györk Ernőné elnök által megfogalmazottakat és 4 „igen” szavazattal az alábbi határozatot hozta:</w:t>
      </w:r>
    </w:p>
    <w:p w14:paraId="43EFDCC6" w14:textId="77777777" w:rsidR="00B263EF" w:rsidRPr="007C0218" w:rsidRDefault="00B263EF" w:rsidP="00B263EF">
      <w:pPr>
        <w:pStyle w:val="Listaszerbekezds"/>
        <w:ind w:left="720"/>
        <w:jc w:val="both"/>
        <w:rPr>
          <w:sz w:val="22"/>
          <w:szCs w:val="22"/>
        </w:rPr>
      </w:pPr>
    </w:p>
    <w:p w14:paraId="63F56853" w14:textId="3338A82C" w:rsidR="00B263EF" w:rsidRPr="007C0218" w:rsidRDefault="003527A2" w:rsidP="00B263EF">
      <w:pPr>
        <w:ind w:right="150"/>
        <w:jc w:val="both"/>
        <w:rPr>
          <w:b/>
          <w:sz w:val="22"/>
          <w:szCs w:val="22"/>
          <w:u w:val="single"/>
        </w:rPr>
      </w:pPr>
      <w:r w:rsidRPr="007C0218">
        <w:rPr>
          <w:b/>
          <w:sz w:val="22"/>
          <w:szCs w:val="22"/>
          <w:u w:val="single"/>
        </w:rPr>
        <w:t>11</w:t>
      </w:r>
      <w:r w:rsidR="00B263EF" w:rsidRPr="007C0218">
        <w:rPr>
          <w:b/>
          <w:sz w:val="22"/>
          <w:szCs w:val="22"/>
          <w:u w:val="single"/>
        </w:rPr>
        <w:t>/202</w:t>
      </w:r>
      <w:r w:rsidRPr="007C0218">
        <w:rPr>
          <w:b/>
          <w:sz w:val="22"/>
          <w:szCs w:val="22"/>
          <w:u w:val="single"/>
        </w:rPr>
        <w:t>2</w:t>
      </w:r>
      <w:r w:rsidR="00B263EF" w:rsidRPr="007C0218">
        <w:rPr>
          <w:b/>
          <w:sz w:val="22"/>
          <w:szCs w:val="22"/>
          <w:u w:val="single"/>
        </w:rPr>
        <w:t>. sz. Szlovák Nemzetiségi Önk. határozat</w:t>
      </w:r>
    </w:p>
    <w:p w14:paraId="58B03488" w14:textId="77777777" w:rsidR="00B263EF" w:rsidRPr="007C0218" w:rsidRDefault="00B263EF" w:rsidP="00B263EF">
      <w:pPr>
        <w:pStyle w:val="Listaszerbekezds"/>
        <w:ind w:left="720" w:right="150"/>
        <w:jc w:val="both"/>
        <w:rPr>
          <w:b/>
          <w:sz w:val="22"/>
          <w:szCs w:val="22"/>
          <w:u w:val="single"/>
        </w:rPr>
      </w:pPr>
    </w:p>
    <w:p w14:paraId="7ADC3353" w14:textId="77777777" w:rsidR="00B263EF" w:rsidRPr="007C0218" w:rsidRDefault="00B263EF" w:rsidP="00B263EF">
      <w:pPr>
        <w:ind w:right="150"/>
        <w:jc w:val="center"/>
        <w:rPr>
          <w:sz w:val="22"/>
          <w:szCs w:val="22"/>
        </w:rPr>
      </w:pPr>
      <w:r w:rsidRPr="007C0218">
        <w:rPr>
          <w:b/>
          <w:sz w:val="22"/>
          <w:szCs w:val="22"/>
        </w:rPr>
        <w:t>H A T Á R O Z A T</w:t>
      </w:r>
    </w:p>
    <w:p w14:paraId="6CA9E2E6" w14:textId="77777777" w:rsidR="00B263EF" w:rsidRPr="007C0218" w:rsidRDefault="00B263EF" w:rsidP="00B263EF">
      <w:pPr>
        <w:jc w:val="both"/>
        <w:rPr>
          <w:sz w:val="22"/>
          <w:szCs w:val="22"/>
        </w:rPr>
      </w:pPr>
    </w:p>
    <w:p w14:paraId="0E5DFF79" w14:textId="5349B270" w:rsidR="00110435" w:rsidRDefault="00FC6ADA" w:rsidP="00FC6ADA">
      <w:pPr>
        <w:jc w:val="both"/>
        <w:rPr>
          <w:bCs/>
          <w:sz w:val="22"/>
          <w:szCs w:val="22"/>
        </w:rPr>
      </w:pPr>
      <w:r w:rsidRPr="007C0218">
        <w:rPr>
          <w:bCs/>
          <w:sz w:val="22"/>
          <w:szCs w:val="22"/>
        </w:rPr>
        <w:t xml:space="preserve">Kiskőrös Város Szlovák Nemzetiségi Önkormányzata </w:t>
      </w:r>
    </w:p>
    <w:p w14:paraId="4D4F5E22" w14:textId="77777777" w:rsidR="00B76ADB" w:rsidRPr="007C0218" w:rsidRDefault="00B76ADB" w:rsidP="00FC6ADA">
      <w:pPr>
        <w:jc w:val="both"/>
        <w:rPr>
          <w:bCs/>
          <w:sz w:val="22"/>
          <w:szCs w:val="22"/>
        </w:rPr>
      </w:pPr>
    </w:p>
    <w:p w14:paraId="559C82E1" w14:textId="3AD5D1E3" w:rsidR="007C0218" w:rsidRDefault="00FC6ADA" w:rsidP="007C0218">
      <w:pPr>
        <w:pStyle w:val="Listaszerbekezds"/>
        <w:numPr>
          <w:ilvl w:val="0"/>
          <w:numId w:val="25"/>
        </w:numPr>
        <w:jc w:val="both"/>
        <w:rPr>
          <w:sz w:val="22"/>
          <w:szCs w:val="22"/>
        </w:rPr>
      </w:pPr>
      <w:r w:rsidRPr="007C0218">
        <w:rPr>
          <w:bCs/>
          <w:sz w:val="22"/>
          <w:szCs w:val="22"/>
        </w:rPr>
        <w:t>egyetért azzal, hogy a Nemzetiségi Önkormányzat a</w:t>
      </w:r>
      <w:r w:rsidR="00110435" w:rsidRPr="007C0218">
        <w:rPr>
          <w:bCs/>
          <w:sz w:val="22"/>
          <w:szCs w:val="22"/>
        </w:rPr>
        <w:t xml:space="preserve">z </w:t>
      </w:r>
      <w:r w:rsidR="00110435" w:rsidRPr="007C0218">
        <w:rPr>
          <w:sz w:val="22"/>
          <w:szCs w:val="22"/>
        </w:rPr>
        <w:t xml:space="preserve">NTAB-KP-1-2022/1-000179 azonosítószámon benyújtott pályázat megvalósításához </w:t>
      </w:r>
      <w:r w:rsidRPr="007C0218">
        <w:rPr>
          <w:sz w:val="22"/>
          <w:szCs w:val="22"/>
        </w:rPr>
        <w:t>maximum 350.000,- forint önerőt biztosítson</w:t>
      </w:r>
      <w:r w:rsidR="00B76ADB">
        <w:rPr>
          <w:sz w:val="22"/>
          <w:szCs w:val="22"/>
        </w:rPr>
        <w:t>.</w:t>
      </w:r>
    </w:p>
    <w:p w14:paraId="37E1CDA1" w14:textId="77777777" w:rsidR="00B76ADB" w:rsidRPr="007C0218" w:rsidRDefault="00B76ADB" w:rsidP="00B76ADB">
      <w:pPr>
        <w:pStyle w:val="Listaszerbekezds"/>
        <w:ind w:left="720"/>
        <w:jc w:val="both"/>
        <w:rPr>
          <w:sz w:val="22"/>
          <w:szCs w:val="22"/>
        </w:rPr>
      </w:pPr>
    </w:p>
    <w:p w14:paraId="674E6C86" w14:textId="6C9A5CFF" w:rsidR="007C0218" w:rsidRPr="00B76ADB" w:rsidRDefault="007C0218" w:rsidP="007C0218">
      <w:pPr>
        <w:numPr>
          <w:ilvl w:val="0"/>
          <w:numId w:val="26"/>
        </w:numPr>
        <w:ind w:right="150"/>
        <w:jc w:val="both"/>
        <w:rPr>
          <w:bCs/>
          <w:sz w:val="22"/>
          <w:szCs w:val="22"/>
        </w:rPr>
      </w:pPr>
      <w:r w:rsidRPr="007C0218">
        <w:rPr>
          <w:bCs/>
          <w:sz w:val="22"/>
          <w:szCs w:val="22"/>
        </w:rPr>
        <w:t>az 1. pontban meghatározott összeget a 2022. évi költségvetésének</w:t>
      </w:r>
      <w:r w:rsidRPr="007C0218">
        <w:rPr>
          <w:sz w:val="22"/>
          <w:szCs w:val="24"/>
        </w:rPr>
        <w:t xml:space="preserve"> terhére biztosítja.</w:t>
      </w:r>
    </w:p>
    <w:p w14:paraId="78EE95B9" w14:textId="77777777" w:rsidR="00B76ADB" w:rsidRPr="007C0218" w:rsidRDefault="00B76ADB" w:rsidP="00B76ADB">
      <w:pPr>
        <w:ind w:left="720" w:right="150"/>
        <w:jc w:val="both"/>
        <w:rPr>
          <w:bCs/>
          <w:sz w:val="22"/>
          <w:szCs w:val="22"/>
        </w:rPr>
      </w:pPr>
    </w:p>
    <w:p w14:paraId="11AB6403" w14:textId="5D0AFA6F" w:rsidR="007C0218" w:rsidRPr="007C0218" w:rsidRDefault="007C0218" w:rsidP="007C0218">
      <w:pPr>
        <w:numPr>
          <w:ilvl w:val="0"/>
          <w:numId w:val="26"/>
        </w:numPr>
        <w:ind w:right="150"/>
        <w:jc w:val="both"/>
        <w:rPr>
          <w:bCs/>
          <w:sz w:val="22"/>
          <w:szCs w:val="22"/>
        </w:rPr>
      </w:pPr>
      <w:r w:rsidRPr="007C0218">
        <w:rPr>
          <w:sz w:val="22"/>
          <w:szCs w:val="22"/>
        </w:rPr>
        <w:t>felkéri a Polgármesteri Hivatal Pénzügyi Osztályát, hogy a pályázat megvalósulásához a pályázat összköltségéből 6</w:t>
      </w:r>
      <w:r w:rsidR="00B76ADB">
        <w:rPr>
          <w:sz w:val="22"/>
          <w:szCs w:val="22"/>
        </w:rPr>
        <w:t>30</w:t>
      </w:r>
      <w:r w:rsidRPr="007C0218">
        <w:rPr>
          <w:sz w:val="22"/>
          <w:szCs w:val="22"/>
        </w:rPr>
        <w:t>.</w:t>
      </w:r>
      <w:r w:rsidR="00B76ADB">
        <w:rPr>
          <w:sz w:val="22"/>
          <w:szCs w:val="22"/>
        </w:rPr>
        <w:t>000</w:t>
      </w:r>
      <w:r w:rsidRPr="007C0218">
        <w:rPr>
          <w:sz w:val="22"/>
          <w:szCs w:val="22"/>
        </w:rPr>
        <w:t>,- forint előleg készpénzben történő felvételét biztosítsa.</w:t>
      </w:r>
    </w:p>
    <w:p w14:paraId="48662A9A" w14:textId="73F2DA68" w:rsidR="00FC6ADA" w:rsidRDefault="00FC6ADA" w:rsidP="007C0218">
      <w:pPr>
        <w:pStyle w:val="Listaszerbekezds"/>
        <w:ind w:left="720"/>
        <w:contextualSpacing/>
        <w:jc w:val="both"/>
        <w:rPr>
          <w:sz w:val="22"/>
          <w:szCs w:val="22"/>
        </w:rPr>
      </w:pPr>
    </w:p>
    <w:p w14:paraId="46B1BFE4" w14:textId="77777777" w:rsidR="00B76ADB" w:rsidRPr="007C0218" w:rsidRDefault="00B76ADB" w:rsidP="007C0218">
      <w:pPr>
        <w:pStyle w:val="Listaszerbekezds"/>
        <w:ind w:left="720"/>
        <w:contextualSpacing/>
        <w:jc w:val="both"/>
        <w:rPr>
          <w:sz w:val="22"/>
          <w:szCs w:val="22"/>
        </w:rPr>
      </w:pPr>
    </w:p>
    <w:p w14:paraId="127D236D" w14:textId="77777777" w:rsidR="00FC6ADA" w:rsidRPr="007C0218" w:rsidRDefault="00FC6ADA" w:rsidP="00FC6ADA">
      <w:pPr>
        <w:jc w:val="both"/>
        <w:rPr>
          <w:sz w:val="22"/>
          <w:szCs w:val="22"/>
        </w:rPr>
      </w:pPr>
      <w:r w:rsidRPr="007C0218">
        <w:rPr>
          <w:b/>
          <w:sz w:val="22"/>
          <w:szCs w:val="22"/>
          <w:u w:val="single"/>
        </w:rPr>
        <w:t>Felelős:</w:t>
      </w:r>
      <w:r w:rsidRPr="007C0218">
        <w:rPr>
          <w:sz w:val="22"/>
          <w:szCs w:val="22"/>
        </w:rPr>
        <w:tab/>
        <w:t>a testület elnöke</w:t>
      </w:r>
    </w:p>
    <w:p w14:paraId="65C4B907" w14:textId="77777777" w:rsidR="00FC6ADA" w:rsidRPr="007C0218" w:rsidRDefault="00FC6ADA" w:rsidP="00FC6ADA">
      <w:pPr>
        <w:jc w:val="both"/>
        <w:rPr>
          <w:sz w:val="22"/>
          <w:szCs w:val="22"/>
        </w:rPr>
      </w:pPr>
      <w:r w:rsidRPr="007C0218">
        <w:rPr>
          <w:b/>
          <w:sz w:val="22"/>
          <w:szCs w:val="22"/>
          <w:u w:val="single"/>
        </w:rPr>
        <w:t>Határidő:</w:t>
      </w:r>
      <w:r w:rsidRPr="007C0218">
        <w:rPr>
          <w:sz w:val="22"/>
          <w:szCs w:val="22"/>
        </w:rPr>
        <w:tab/>
        <w:t>értelemszerűen</w:t>
      </w:r>
    </w:p>
    <w:p w14:paraId="0E1B45C8" w14:textId="77777777" w:rsidR="0015352C" w:rsidRPr="007C0218" w:rsidRDefault="0015352C" w:rsidP="00C62193">
      <w:pPr>
        <w:jc w:val="both"/>
        <w:rPr>
          <w:b/>
          <w:sz w:val="22"/>
        </w:rPr>
      </w:pPr>
    </w:p>
    <w:p w14:paraId="702D8E67" w14:textId="2D7673FC" w:rsidR="00B263EF" w:rsidRDefault="00B263EF" w:rsidP="00C62193">
      <w:pPr>
        <w:jc w:val="both"/>
        <w:rPr>
          <w:b/>
          <w:sz w:val="22"/>
        </w:rPr>
      </w:pPr>
    </w:p>
    <w:p w14:paraId="344C601E" w14:textId="71102301" w:rsidR="007C0218" w:rsidRDefault="007C0218" w:rsidP="00C62193">
      <w:pPr>
        <w:jc w:val="both"/>
        <w:rPr>
          <w:b/>
          <w:sz w:val="22"/>
        </w:rPr>
      </w:pPr>
    </w:p>
    <w:p w14:paraId="131BE1D7" w14:textId="2FB3ADFA" w:rsidR="007C0218" w:rsidRDefault="007C0218" w:rsidP="00C62193">
      <w:pPr>
        <w:jc w:val="both"/>
        <w:rPr>
          <w:b/>
          <w:sz w:val="22"/>
        </w:rPr>
      </w:pPr>
    </w:p>
    <w:p w14:paraId="1B26247E" w14:textId="2152B2FE" w:rsidR="007C0218" w:rsidRDefault="007C0218" w:rsidP="00C62193">
      <w:pPr>
        <w:jc w:val="both"/>
        <w:rPr>
          <w:b/>
          <w:sz w:val="22"/>
        </w:rPr>
      </w:pPr>
    </w:p>
    <w:p w14:paraId="7CA97D1B" w14:textId="0D3175EA" w:rsidR="007C0218" w:rsidRDefault="007C0218" w:rsidP="00C62193">
      <w:pPr>
        <w:jc w:val="both"/>
        <w:rPr>
          <w:b/>
          <w:sz w:val="22"/>
        </w:rPr>
      </w:pPr>
    </w:p>
    <w:p w14:paraId="3D854449" w14:textId="3C9979CA" w:rsidR="007C0218" w:rsidRDefault="007C0218" w:rsidP="00C62193">
      <w:pPr>
        <w:jc w:val="both"/>
        <w:rPr>
          <w:b/>
          <w:sz w:val="22"/>
        </w:rPr>
      </w:pPr>
    </w:p>
    <w:p w14:paraId="66E208FB" w14:textId="087F73C8" w:rsidR="007C0218" w:rsidRDefault="007C0218" w:rsidP="00C62193">
      <w:pPr>
        <w:jc w:val="both"/>
        <w:rPr>
          <w:b/>
          <w:sz w:val="22"/>
        </w:rPr>
      </w:pPr>
    </w:p>
    <w:p w14:paraId="1C897708" w14:textId="60A82A4C" w:rsidR="007C0218" w:rsidRDefault="007C0218" w:rsidP="00C62193">
      <w:pPr>
        <w:jc w:val="both"/>
        <w:rPr>
          <w:b/>
          <w:sz w:val="22"/>
        </w:rPr>
      </w:pPr>
    </w:p>
    <w:p w14:paraId="2E6B8EE3" w14:textId="6F5555CE" w:rsidR="007C0218" w:rsidRDefault="007C0218" w:rsidP="00C62193">
      <w:pPr>
        <w:jc w:val="both"/>
        <w:rPr>
          <w:b/>
          <w:sz w:val="22"/>
        </w:rPr>
      </w:pPr>
    </w:p>
    <w:p w14:paraId="37C9BAA5" w14:textId="510A1AB1" w:rsidR="007C0218" w:rsidRDefault="007C0218" w:rsidP="00C62193">
      <w:pPr>
        <w:jc w:val="both"/>
        <w:rPr>
          <w:b/>
          <w:sz w:val="22"/>
        </w:rPr>
      </w:pPr>
    </w:p>
    <w:p w14:paraId="5892DC86" w14:textId="77777777" w:rsidR="00FC6ADA" w:rsidRPr="007C0218" w:rsidRDefault="00C62193" w:rsidP="00C62193">
      <w:pPr>
        <w:jc w:val="both"/>
        <w:rPr>
          <w:sz w:val="22"/>
        </w:rPr>
      </w:pPr>
      <w:r w:rsidRPr="007C0218">
        <w:rPr>
          <w:b/>
          <w:sz w:val="22"/>
        </w:rPr>
        <w:lastRenderedPageBreak/>
        <w:t>Györk Ernőné elnök</w:t>
      </w:r>
      <w:r w:rsidR="00FC6ADA" w:rsidRPr="007C0218">
        <w:rPr>
          <w:sz w:val="22"/>
        </w:rPr>
        <w:t xml:space="preserve"> </w:t>
      </w:r>
      <w:r w:rsidRPr="007C0218">
        <w:rPr>
          <w:sz w:val="22"/>
        </w:rPr>
        <w:t xml:space="preserve">tájékoztatásul elmondta, hogy </w:t>
      </w:r>
      <w:r w:rsidR="00FC6ADA" w:rsidRPr="007C0218">
        <w:rPr>
          <w:sz w:val="22"/>
        </w:rPr>
        <w:t xml:space="preserve">2022. február 19 – március 21. időszakban külföldre utazik, a feladatait ez idő alatt Csővári János elnökhelyettes látja majd el. </w:t>
      </w:r>
    </w:p>
    <w:p w14:paraId="6EF6424D" w14:textId="77777777" w:rsidR="00FC6ADA" w:rsidRPr="007C0218" w:rsidRDefault="00FC6ADA" w:rsidP="00C62193">
      <w:pPr>
        <w:jc w:val="both"/>
        <w:rPr>
          <w:sz w:val="22"/>
        </w:rPr>
      </w:pPr>
    </w:p>
    <w:p w14:paraId="7BE3D0E4" w14:textId="07B18C2C" w:rsidR="00AF6D76" w:rsidRPr="007C0218" w:rsidRDefault="00AF6D76" w:rsidP="00AF6D76">
      <w:pPr>
        <w:jc w:val="both"/>
        <w:rPr>
          <w:b/>
          <w:sz w:val="22"/>
          <w:szCs w:val="22"/>
        </w:rPr>
      </w:pPr>
    </w:p>
    <w:p w14:paraId="2EC4901F" w14:textId="7FFE8AA7" w:rsidR="00E82ABA" w:rsidRPr="007C0218" w:rsidRDefault="00C62193" w:rsidP="00E82ABA">
      <w:pPr>
        <w:jc w:val="both"/>
        <w:rPr>
          <w:sz w:val="22"/>
          <w:szCs w:val="22"/>
        </w:rPr>
      </w:pPr>
      <w:r w:rsidRPr="007C0218">
        <w:rPr>
          <w:sz w:val="22"/>
        </w:rPr>
        <w:t>Tov</w:t>
      </w:r>
      <w:r w:rsidR="00E82ABA" w:rsidRPr="007C0218">
        <w:rPr>
          <w:sz w:val="22"/>
        </w:rPr>
        <w:t>ábbi kérdés, hozzászólás nem hangzott el, í</w:t>
      </w:r>
      <w:r w:rsidR="00FD1131" w:rsidRPr="007C0218">
        <w:rPr>
          <w:sz w:val="22"/>
        </w:rPr>
        <w:t>gy Györk Ernőné elnök az ülést 8</w:t>
      </w:r>
      <w:r w:rsidR="00E805B4" w:rsidRPr="007C0218">
        <w:rPr>
          <w:sz w:val="22"/>
        </w:rPr>
        <w:t>:</w:t>
      </w:r>
      <w:r w:rsidR="00FD1131" w:rsidRPr="007C0218">
        <w:rPr>
          <w:sz w:val="22"/>
        </w:rPr>
        <w:t>55</w:t>
      </w:r>
      <w:r w:rsidR="00E82ABA" w:rsidRPr="007C0218">
        <w:rPr>
          <w:sz w:val="22"/>
        </w:rPr>
        <w:t xml:space="preserve"> órakor bezárta.</w:t>
      </w:r>
    </w:p>
    <w:p w14:paraId="45D9B853" w14:textId="2C1B6E43" w:rsidR="00E82ABA" w:rsidRDefault="00E82ABA" w:rsidP="00E82ABA">
      <w:pPr>
        <w:jc w:val="both"/>
        <w:rPr>
          <w:sz w:val="22"/>
        </w:rPr>
      </w:pPr>
    </w:p>
    <w:p w14:paraId="3361D16A" w14:textId="77777777" w:rsidR="00B76ADB" w:rsidRPr="007C0218" w:rsidRDefault="00B76ADB" w:rsidP="00E82ABA">
      <w:pPr>
        <w:jc w:val="both"/>
        <w:rPr>
          <w:sz w:val="22"/>
        </w:rPr>
      </w:pPr>
    </w:p>
    <w:p w14:paraId="0E869B88" w14:textId="4AAB9783" w:rsidR="00E82ABA" w:rsidRDefault="00E82ABA" w:rsidP="00E82ABA">
      <w:pPr>
        <w:jc w:val="center"/>
        <w:rPr>
          <w:sz w:val="22"/>
        </w:rPr>
      </w:pPr>
      <w:proofErr w:type="spellStart"/>
      <w:r>
        <w:rPr>
          <w:sz w:val="22"/>
        </w:rPr>
        <w:t>Kmf</w:t>
      </w:r>
      <w:proofErr w:type="spellEnd"/>
      <w:r>
        <w:rPr>
          <w:sz w:val="22"/>
        </w:rPr>
        <w:t>.</w:t>
      </w:r>
    </w:p>
    <w:p w14:paraId="33E06BC9" w14:textId="77777777" w:rsidR="00B76ADB" w:rsidRDefault="00B76ADB" w:rsidP="00E82ABA">
      <w:pPr>
        <w:jc w:val="center"/>
        <w:rPr>
          <w:sz w:val="22"/>
        </w:rPr>
      </w:pPr>
    </w:p>
    <w:p w14:paraId="4ABA18C0" w14:textId="77777777" w:rsidR="00E82ABA" w:rsidRDefault="00E82ABA" w:rsidP="00E82ABA">
      <w:pPr>
        <w:jc w:val="center"/>
        <w:rPr>
          <w:sz w:val="22"/>
        </w:rPr>
      </w:pPr>
    </w:p>
    <w:p w14:paraId="60545484" w14:textId="77777777" w:rsidR="00E82ABA" w:rsidRDefault="00E82ABA" w:rsidP="00E82ABA">
      <w:pPr>
        <w:rPr>
          <w:sz w:val="22"/>
          <w:szCs w:val="22"/>
        </w:rPr>
      </w:pPr>
    </w:p>
    <w:p w14:paraId="1E3B32D5" w14:textId="173D8215" w:rsidR="00E82ABA" w:rsidRDefault="00E82ABA" w:rsidP="00E82ABA">
      <w:pPr>
        <w:tabs>
          <w:tab w:val="center" w:pos="1701"/>
          <w:tab w:val="center" w:pos="6663"/>
        </w:tabs>
        <w:jc w:val="both"/>
        <w:rPr>
          <w:sz w:val="22"/>
          <w:szCs w:val="22"/>
        </w:rPr>
      </w:pPr>
      <w:r>
        <w:rPr>
          <w:sz w:val="22"/>
          <w:szCs w:val="22"/>
        </w:rPr>
        <w:t xml:space="preserve">    Györk Ernőné </w:t>
      </w:r>
      <w:r>
        <w:rPr>
          <w:sz w:val="22"/>
          <w:szCs w:val="22"/>
        </w:rPr>
        <w:tab/>
        <w:t xml:space="preserve">                                                                                             </w:t>
      </w:r>
      <w:r w:rsidR="00B76ADB">
        <w:rPr>
          <w:sz w:val="22"/>
          <w:szCs w:val="22"/>
        </w:rPr>
        <w:t xml:space="preserve">  </w:t>
      </w:r>
      <w:r>
        <w:rPr>
          <w:sz w:val="22"/>
          <w:szCs w:val="22"/>
        </w:rPr>
        <w:t xml:space="preserve">  </w:t>
      </w:r>
      <w:r w:rsidR="005F6C2A">
        <w:rPr>
          <w:sz w:val="22"/>
          <w:szCs w:val="22"/>
        </w:rPr>
        <w:t xml:space="preserve">Csővári János </w:t>
      </w:r>
    </w:p>
    <w:p w14:paraId="6019D7EA" w14:textId="2DB4258A" w:rsidR="00E82ABA" w:rsidRDefault="00E82ABA" w:rsidP="00E82ABA">
      <w:pPr>
        <w:tabs>
          <w:tab w:val="center" w:pos="1701"/>
          <w:tab w:val="center" w:pos="6663"/>
        </w:tabs>
        <w:jc w:val="both"/>
        <w:rPr>
          <w:sz w:val="22"/>
          <w:szCs w:val="22"/>
        </w:rPr>
      </w:pPr>
      <w:r>
        <w:rPr>
          <w:sz w:val="22"/>
          <w:szCs w:val="22"/>
        </w:rPr>
        <w:t xml:space="preserve">   a testület elnöke</w:t>
      </w:r>
      <w:r>
        <w:rPr>
          <w:sz w:val="22"/>
          <w:szCs w:val="22"/>
        </w:rPr>
        <w:tab/>
        <w:t xml:space="preserve">                                    </w:t>
      </w:r>
      <w:r>
        <w:rPr>
          <w:sz w:val="22"/>
          <w:szCs w:val="22"/>
        </w:rPr>
        <w:tab/>
        <w:t xml:space="preserve">                          </w:t>
      </w:r>
      <w:r w:rsidR="00B76ADB">
        <w:rPr>
          <w:sz w:val="22"/>
          <w:szCs w:val="22"/>
        </w:rPr>
        <w:t xml:space="preserve"> </w:t>
      </w:r>
      <w:r>
        <w:rPr>
          <w:sz w:val="22"/>
          <w:szCs w:val="22"/>
        </w:rPr>
        <w:t xml:space="preserve">   jegyzőkönyv-hitelesítő</w:t>
      </w:r>
    </w:p>
    <w:p w14:paraId="5A7D113C" w14:textId="77777777" w:rsidR="00E82ABA" w:rsidRDefault="00E82ABA" w:rsidP="00E82ABA">
      <w:pPr>
        <w:tabs>
          <w:tab w:val="center" w:pos="1701"/>
          <w:tab w:val="center" w:pos="6663"/>
        </w:tabs>
        <w:jc w:val="both"/>
        <w:rPr>
          <w:sz w:val="22"/>
          <w:szCs w:val="22"/>
        </w:rPr>
      </w:pPr>
    </w:p>
    <w:p w14:paraId="0B0B13DA" w14:textId="77777777" w:rsidR="00E82ABA" w:rsidRDefault="00E82ABA" w:rsidP="00E82ABA">
      <w:pPr>
        <w:tabs>
          <w:tab w:val="center" w:pos="1701"/>
          <w:tab w:val="center" w:pos="6663"/>
        </w:tabs>
        <w:jc w:val="both"/>
        <w:rPr>
          <w:sz w:val="22"/>
          <w:szCs w:val="22"/>
        </w:rPr>
      </w:pPr>
    </w:p>
    <w:p w14:paraId="430538A2" w14:textId="77777777" w:rsidR="00E82ABA" w:rsidRDefault="00E82ABA" w:rsidP="00E82ABA">
      <w:pPr>
        <w:jc w:val="center"/>
        <w:rPr>
          <w:sz w:val="22"/>
          <w:szCs w:val="22"/>
        </w:rPr>
      </w:pPr>
      <w:r>
        <w:rPr>
          <w:sz w:val="22"/>
          <w:szCs w:val="22"/>
        </w:rPr>
        <w:t xml:space="preserve">Bacskai Klára </w:t>
      </w:r>
    </w:p>
    <w:p w14:paraId="3A5A7FA9" w14:textId="77777777" w:rsidR="00E82ABA" w:rsidRDefault="00E82ABA" w:rsidP="00E82ABA">
      <w:pPr>
        <w:jc w:val="center"/>
        <w:rPr>
          <w:sz w:val="22"/>
          <w:szCs w:val="22"/>
        </w:rPr>
      </w:pPr>
      <w:r>
        <w:rPr>
          <w:sz w:val="22"/>
          <w:szCs w:val="22"/>
        </w:rPr>
        <w:t>jegyzőkönyvvezető</w:t>
      </w:r>
    </w:p>
    <w:p w14:paraId="2691868E" w14:textId="3B93F783" w:rsidR="006408E9" w:rsidRPr="00503448" w:rsidRDefault="006408E9" w:rsidP="00503448">
      <w:pPr>
        <w:jc w:val="center"/>
        <w:rPr>
          <w:sz w:val="22"/>
        </w:rPr>
      </w:pPr>
    </w:p>
    <w:sectPr w:rsidR="006408E9" w:rsidRPr="00503448" w:rsidSect="008077BE">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8691" w14:textId="77777777" w:rsidR="00A94008" w:rsidRDefault="00A94008" w:rsidP="0032518A">
      <w:r>
        <w:separator/>
      </w:r>
    </w:p>
  </w:endnote>
  <w:endnote w:type="continuationSeparator" w:id="0">
    <w:p w14:paraId="6FB822A0" w14:textId="77777777" w:rsidR="00A94008" w:rsidRDefault="00A94008" w:rsidP="0032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718"/>
      <w:docPartObj>
        <w:docPartGallery w:val="Page Numbers (Bottom of Page)"/>
        <w:docPartUnique/>
      </w:docPartObj>
    </w:sdtPr>
    <w:sdtEndPr/>
    <w:sdtContent>
      <w:p w14:paraId="68F6E36F" w14:textId="77777777" w:rsidR="00B446F0" w:rsidRDefault="00B446F0">
        <w:pPr>
          <w:pStyle w:val="llb"/>
          <w:jc w:val="center"/>
        </w:pPr>
        <w:r>
          <w:fldChar w:fldCharType="begin"/>
        </w:r>
        <w:r>
          <w:instrText>PAGE   \* MERGEFORMAT</w:instrText>
        </w:r>
        <w:r>
          <w:fldChar w:fldCharType="separate"/>
        </w:r>
        <w:r w:rsidR="00FC6ADA">
          <w:rPr>
            <w:noProof/>
          </w:rPr>
          <w:t>21</w:t>
        </w:r>
        <w:r>
          <w:fldChar w:fldCharType="end"/>
        </w:r>
      </w:p>
    </w:sdtContent>
  </w:sdt>
  <w:p w14:paraId="627FF69C" w14:textId="77777777" w:rsidR="00B446F0" w:rsidRDefault="00B446F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DE9E" w14:textId="77777777" w:rsidR="00A94008" w:rsidRDefault="00A94008" w:rsidP="0032518A">
      <w:r>
        <w:separator/>
      </w:r>
    </w:p>
  </w:footnote>
  <w:footnote w:type="continuationSeparator" w:id="0">
    <w:p w14:paraId="647BA2BF" w14:textId="77777777" w:rsidR="00A94008" w:rsidRDefault="00A94008" w:rsidP="0032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1"/>
    <w:lvl w:ilvl="0">
      <w:start w:val="1"/>
      <w:numFmt w:val="upperRoman"/>
      <w:lvlText w:val="%1."/>
      <w:lvlJc w:val="left"/>
      <w:pPr>
        <w:tabs>
          <w:tab w:val="num" w:pos="1080"/>
        </w:tabs>
        <w:ind w:left="1080" w:hanging="720"/>
      </w:pPr>
      <w:rPr>
        <w:rFonts w:hint="default"/>
        <w:b/>
      </w:rPr>
    </w:lvl>
  </w:abstractNum>
  <w:abstractNum w:abstractNumId="1"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15:restartNumberingAfterBreak="0">
    <w:nsid w:val="01195D69"/>
    <w:multiLevelType w:val="hybridMultilevel"/>
    <w:tmpl w:val="B0C63FDA"/>
    <w:lvl w:ilvl="0" w:tplc="73924CA0">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94329A"/>
    <w:multiLevelType w:val="hybridMultilevel"/>
    <w:tmpl w:val="DA848C4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E252CE5"/>
    <w:multiLevelType w:val="hybridMultilevel"/>
    <w:tmpl w:val="8D72E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FDF58A2"/>
    <w:multiLevelType w:val="hybridMultilevel"/>
    <w:tmpl w:val="8D72E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5240DB4"/>
    <w:multiLevelType w:val="hybridMultilevel"/>
    <w:tmpl w:val="8D72E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923690E"/>
    <w:multiLevelType w:val="hybridMultilevel"/>
    <w:tmpl w:val="1E5646D0"/>
    <w:lvl w:ilvl="0" w:tplc="66483442">
      <w:start w:val="2"/>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BC729EF"/>
    <w:multiLevelType w:val="hybridMultilevel"/>
    <w:tmpl w:val="8D72E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020391"/>
    <w:multiLevelType w:val="hybridMultilevel"/>
    <w:tmpl w:val="993896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0871DB"/>
    <w:multiLevelType w:val="hybridMultilevel"/>
    <w:tmpl w:val="87ECCE5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BA733DE"/>
    <w:multiLevelType w:val="hybridMultilevel"/>
    <w:tmpl w:val="AC5CF174"/>
    <w:lvl w:ilvl="0" w:tplc="6EB6CD7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F06189F"/>
    <w:multiLevelType w:val="hybridMultilevel"/>
    <w:tmpl w:val="5CC69E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26B3986"/>
    <w:multiLevelType w:val="hybridMultilevel"/>
    <w:tmpl w:val="3F540B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5837166"/>
    <w:multiLevelType w:val="hybridMultilevel"/>
    <w:tmpl w:val="DA848C4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47D91D1F"/>
    <w:multiLevelType w:val="hybridMultilevel"/>
    <w:tmpl w:val="1706B0FC"/>
    <w:lvl w:ilvl="0" w:tplc="5328ADB6">
      <w:start w:val="1"/>
      <w:numFmt w:val="decimal"/>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C034C58"/>
    <w:multiLevelType w:val="hybridMultilevel"/>
    <w:tmpl w:val="0F58F6AC"/>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EBA0E30"/>
    <w:multiLevelType w:val="hybridMultilevel"/>
    <w:tmpl w:val="B5424A22"/>
    <w:lvl w:ilvl="0" w:tplc="08FE4E1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7751C6"/>
    <w:multiLevelType w:val="hybridMultilevel"/>
    <w:tmpl w:val="BEB6D7C2"/>
    <w:lvl w:ilvl="0" w:tplc="7C66E8E8">
      <w:start w:val="2"/>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0BF01D8"/>
    <w:multiLevelType w:val="hybridMultilevel"/>
    <w:tmpl w:val="4C4A10D0"/>
    <w:lvl w:ilvl="0" w:tplc="3D007FD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9247B19"/>
    <w:multiLevelType w:val="hybridMultilevel"/>
    <w:tmpl w:val="61E04954"/>
    <w:lvl w:ilvl="0" w:tplc="6EB6CD7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9530D1E"/>
    <w:multiLevelType w:val="hybridMultilevel"/>
    <w:tmpl w:val="3F540B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E11830"/>
    <w:multiLevelType w:val="hybridMultilevel"/>
    <w:tmpl w:val="1706B0FC"/>
    <w:lvl w:ilvl="0" w:tplc="FFFFFFFF">
      <w:start w:val="1"/>
      <w:numFmt w:val="decimal"/>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CE485D"/>
    <w:multiLevelType w:val="hybridMultilevel"/>
    <w:tmpl w:val="87ECCE5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4A3644C"/>
    <w:multiLevelType w:val="hybridMultilevel"/>
    <w:tmpl w:val="0ABC5362"/>
    <w:lvl w:ilvl="0" w:tplc="29F02B0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4B93793"/>
    <w:multiLevelType w:val="hybridMultilevel"/>
    <w:tmpl w:val="4C4A10D0"/>
    <w:lvl w:ilvl="0" w:tplc="3D007FD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5396BF0"/>
    <w:multiLevelType w:val="hybridMultilevel"/>
    <w:tmpl w:val="CE6A3F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AF42F5"/>
    <w:multiLevelType w:val="hybridMultilevel"/>
    <w:tmpl w:val="CE6A3F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29"/>
  </w:num>
  <w:num w:numId="3">
    <w:abstractNumId w:val="30"/>
  </w:num>
  <w:num w:numId="4">
    <w:abstractNumId w:val="15"/>
  </w:num>
  <w:num w:numId="5">
    <w:abstractNumId w:val="16"/>
  </w:num>
  <w:num w:numId="6">
    <w:abstractNumId w:val="24"/>
  </w:num>
  <w:num w:numId="7">
    <w:abstractNumId w:val="9"/>
  </w:num>
  <w:num w:numId="8">
    <w:abstractNumId w:val="20"/>
  </w:num>
  <w:num w:numId="9">
    <w:abstractNumId w:val="5"/>
  </w:num>
  <w:num w:numId="10">
    <w:abstractNumId w:val="18"/>
  </w:num>
  <w:num w:numId="11">
    <w:abstractNumId w:val="25"/>
  </w:num>
  <w:num w:numId="12">
    <w:abstractNumId w:val="28"/>
  </w:num>
  <w:num w:numId="13">
    <w:abstractNumId w:val="22"/>
  </w:num>
  <w:num w:numId="14">
    <w:abstractNumId w:val="26"/>
  </w:num>
  <w:num w:numId="15">
    <w:abstractNumId w:val="19"/>
  </w:num>
  <w:num w:numId="16">
    <w:abstractNumId w:val="1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num>
  <w:num w:numId="20">
    <w:abstractNumId w:val="11"/>
  </w:num>
  <w:num w:numId="21">
    <w:abstractNumId w:val="8"/>
  </w:num>
  <w:num w:numId="22">
    <w:abstractNumId w:val="23"/>
  </w:num>
  <w:num w:numId="23">
    <w:abstractNumId w:val="14"/>
  </w:num>
  <w:num w:numId="24">
    <w:abstractNumId w:val="10"/>
  </w:num>
  <w:num w:numId="25">
    <w:abstractNumId w:val="27"/>
  </w:num>
  <w:num w:numId="2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4A"/>
    <w:rsid w:val="00000C60"/>
    <w:rsid w:val="000010AB"/>
    <w:rsid w:val="000028E6"/>
    <w:rsid w:val="00003F06"/>
    <w:rsid w:val="00004BC5"/>
    <w:rsid w:val="00005640"/>
    <w:rsid w:val="00007936"/>
    <w:rsid w:val="00011B31"/>
    <w:rsid w:val="00012CE5"/>
    <w:rsid w:val="000163E0"/>
    <w:rsid w:val="0002013C"/>
    <w:rsid w:val="000204E7"/>
    <w:rsid w:val="000204FC"/>
    <w:rsid w:val="00022242"/>
    <w:rsid w:val="00022524"/>
    <w:rsid w:val="00022572"/>
    <w:rsid w:val="00023396"/>
    <w:rsid w:val="00023686"/>
    <w:rsid w:val="000238F8"/>
    <w:rsid w:val="00024299"/>
    <w:rsid w:val="00024B36"/>
    <w:rsid w:val="000255A5"/>
    <w:rsid w:val="00026FFF"/>
    <w:rsid w:val="000270B6"/>
    <w:rsid w:val="0002721A"/>
    <w:rsid w:val="000300B8"/>
    <w:rsid w:val="000306CD"/>
    <w:rsid w:val="000327C9"/>
    <w:rsid w:val="00033A33"/>
    <w:rsid w:val="0003572F"/>
    <w:rsid w:val="0004012D"/>
    <w:rsid w:val="0004632E"/>
    <w:rsid w:val="00052FAD"/>
    <w:rsid w:val="00054A99"/>
    <w:rsid w:val="00054EAA"/>
    <w:rsid w:val="00056FA8"/>
    <w:rsid w:val="0005737C"/>
    <w:rsid w:val="0005779E"/>
    <w:rsid w:val="0005784F"/>
    <w:rsid w:val="000617CD"/>
    <w:rsid w:val="000619FC"/>
    <w:rsid w:val="0006347D"/>
    <w:rsid w:val="00063865"/>
    <w:rsid w:val="000653DF"/>
    <w:rsid w:val="00065C27"/>
    <w:rsid w:val="00066C53"/>
    <w:rsid w:val="0006751D"/>
    <w:rsid w:val="0007031B"/>
    <w:rsid w:val="00071687"/>
    <w:rsid w:val="00072550"/>
    <w:rsid w:val="00073A3B"/>
    <w:rsid w:val="00073A5F"/>
    <w:rsid w:val="00073EF4"/>
    <w:rsid w:val="00074E9E"/>
    <w:rsid w:val="0007513C"/>
    <w:rsid w:val="000765D2"/>
    <w:rsid w:val="00082280"/>
    <w:rsid w:val="0008399C"/>
    <w:rsid w:val="00084CC8"/>
    <w:rsid w:val="00085E1C"/>
    <w:rsid w:val="00085FC2"/>
    <w:rsid w:val="00090E69"/>
    <w:rsid w:val="00090F28"/>
    <w:rsid w:val="00091AA2"/>
    <w:rsid w:val="000938EB"/>
    <w:rsid w:val="00093E9D"/>
    <w:rsid w:val="0009766A"/>
    <w:rsid w:val="00097BA3"/>
    <w:rsid w:val="000A0681"/>
    <w:rsid w:val="000A120E"/>
    <w:rsid w:val="000A22BE"/>
    <w:rsid w:val="000A4735"/>
    <w:rsid w:val="000A5610"/>
    <w:rsid w:val="000A63EC"/>
    <w:rsid w:val="000B0A74"/>
    <w:rsid w:val="000B49EA"/>
    <w:rsid w:val="000B72E9"/>
    <w:rsid w:val="000C2A2A"/>
    <w:rsid w:val="000C318F"/>
    <w:rsid w:val="000C4360"/>
    <w:rsid w:val="000C5574"/>
    <w:rsid w:val="000C6EBA"/>
    <w:rsid w:val="000D2CD9"/>
    <w:rsid w:val="000D43E5"/>
    <w:rsid w:val="000D4D69"/>
    <w:rsid w:val="000D5D7E"/>
    <w:rsid w:val="000D6884"/>
    <w:rsid w:val="000D6C35"/>
    <w:rsid w:val="000D7C99"/>
    <w:rsid w:val="000E03CE"/>
    <w:rsid w:val="000E0875"/>
    <w:rsid w:val="000E1F48"/>
    <w:rsid w:val="000E264C"/>
    <w:rsid w:val="000E266B"/>
    <w:rsid w:val="000E3441"/>
    <w:rsid w:val="000E4459"/>
    <w:rsid w:val="000E483A"/>
    <w:rsid w:val="000E687F"/>
    <w:rsid w:val="000E7CE0"/>
    <w:rsid w:val="000F016F"/>
    <w:rsid w:val="000F4F2D"/>
    <w:rsid w:val="000F6525"/>
    <w:rsid w:val="000F6E00"/>
    <w:rsid w:val="000F799E"/>
    <w:rsid w:val="0010007F"/>
    <w:rsid w:val="00101DAF"/>
    <w:rsid w:val="00103717"/>
    <w:rsid w:val="00105AB6"/>
    <w:rsid w:val="00107270"/>
    <w:rsid w:val="00110435"/>
    <w:rsid w:val="00110A17"/>
    <w:rsid w:val="00110A32"/>
    <w:rsid w:val="001110B7"/>
    <w:rsid w:val="001115D5"/>
    <w:rsid w:val="00111F79"/>
    <w:rsid w:val="00112FA7"/>
    <w:rsid w:val="00114B61"/>
    <w:rsid w:val="001157D7"/>
    <w:rsid w:val="0011731C"/>
    <w:rsid w:val="00117430"/>
    <w:rsid w:val="00117EE1"/>
    <w:rsid w:val="00120488"/>
    <w:rsid w:val="0012102A"/>
    <w:rsid w:val="00121097"/>
    <w:rsid w:val="0012222B"/>
    <w:rsid w:val="00122341"/>
    <w:rsid w:val="00123C81"/>
    <w:rsid w:val="001240B5"/>
    <w:rsid w:val="0012426C"/>
    <w:rsid w:val="0012469C"/>
    <w:rsid w:val="00125DF2"/>
    <w:rsid w:val="00126D44"/>
    <w:rsid w:val="001277F8"/>
    <w:rsid w:val="00130391"/>
    <w:rsid w:val="00130F97"/>
    <w:rsid w:val="00134255"/>
    <w:rsid w:val="0013577E"/>
    <w:rsid w:val="00136498"/>
    <w:rsid w:val="00143B4B"/>
    <w:rsid w:val="00143E12"/>
    <w:rsid w:val="001453D2"/>
    <w:rsid w:val="0014670D"/>
    <w:rsid w:val="00150CF0"/>
    <w:rsid w:val="001527A4"/>
    <w:rsid w:val="0015352C"/>
    <w:rsid w:val="00154598"/>
    <w:rsid w:val="00156CEF"/>
    <w:rsid w:val="00160FE3"/>
    <w:rsid w:val="00162A54"/>
    <w:rsid w:val="00162C0A"/>
    <w:rsid w:val="0016326C"/>
    <w:rsid w:val="00163A3E"/>
    <w:rsid w:val="00163D61"/>
    <w:rsid w:val="00165547"/>
    <w:rsid w:val="00166217"/>
    <w:rsid w:val="0016625F"/>
    <w:rsid w:val="001669C8"/>
    <w:rsid w:val="001677CC"/>
    <w:rsid w:val="001714EA"/>
    <w:rsid w:val="00171D26"/>
    <w:rsid w:val="0017368F"/>
    <w:rsid w:val="00173A23"/>
    <w:rsid w:val="00173F21"/>
    <w:rsid w:val="0017433C"/>
    <w:rsid w:val="00177780"/>
    <w:rsid w:val="00177E0C"/>
    <w:rsid w:val="00180A70"/>
    <w:rsid w:val="0018298D"/>
    <w:rsid w:val="0018421B"/>
    <w:rsid w:val="0018582D"/>
    <w:rsid w:val="00185E87"/>
    <w:rsid w:val="00186664"/>
    <w:rsid w:val="0018724C"/>
    <w:rsid w:val="00187F75"/>
    <w:rsid w:val="0019122D"/>
    <w:rsid w:val="00192302"/>
    <w:rsid w:val="001928EF"/>
    <w:rsid w:val="00192A6E"/>
    <w:rsid w:val="00193FCD"/>
    <w:rsid w:val="001940FE"/>
    <w:rsid w:val="001950F1"/>
    <w:rsid w:val="001968C0"/>
    <w:rsid w:val="00196F0E"/>
    <w:rsid w:val="0019727F"/>
    <w:rsid w:val="001972DA"/>
    <w:rsid w:val="00197E57"/>
    <w:rsid w:val="001A0D5A"/>
    <w:rsid w:val="001A238D"/>
    <w:rsid w:val="001A7319"/>
    <w:rsid w:val="001A7AC9"/>
    <w:rsid w:val="001B015D"/>
    <w:rsid w:val="001B06FF"/>
    <w:rsid w:val="001B10AB"/>
    <w:rsid w:val="001B2B5B"/>
    <w:rsid w:val="001B322D"/>
    <w:rsid w:val="001B3B09"/>
    <w:rsid w:val="001B3B8D"/>
    <w:rsid w:val="001B3FA2"/>
    <w:rsid w:val="001B509D"/>
    <w:rsid w:val="001B5F9C"/>
    <w:rsid w:val="001B6838"/>
    <w:rsid w:val="001B685B"/>
    <w:rsid w:val="001B7C85"/>
    <w:rsid w:val="001C0698"/>
    <w:rsid w:val="001C1139"/>
    <w:rsid w:val="001C1C05"/>
    <w:rsid w:val="001C1D22"/>
    <w:rsid w:val="001C4511"/>
    <w:rsid w:val="001C58D4"/>
    <w:rsid w:val="001C7025"/>
    <w:rsid w:val="001C75D0"/>
    <w:rsid w:val="001C7A12"/>
    <w:rsid w:val="001C7E9E"/>
    <w:rsid w:val="001D0BAD"/>
    <w:rsid w:val="001D1330"/>
    <w:rsid w:val="001D1488"/>
    <w:rsid w:val="001D2515"/>
    <w:rsid w:val="001D2C29"/>
    <w:rsid w:val="001D350E"/>
    <w:rsid w:val="001D5468"/>
    <w:rsid w:val="001D5891"/>
    <w:rsid w:val="001E1D99"/>
    <w:rsid w:val="001E2279"/>
    <w:rsid w:val="001E3059"/>
    <w:rsid w:val="001E34E8"/>
    <w:rsid w:val="001E3D54"/>
    <w:rsid w:val="001E4D99"/>
    <w:rsid w:val="001E7B9B"/>
    <w:rsid w:val="001F012A"/>
    <w:rsid w:val="001F12DA"/>
    <w:rsid w:val="001F1351"/>
    <w:rsid w:val="001F17C1"/>
    <w:rsid w:val="001F4E12"/>
    <w:rsid w:val="001F62F6"/>
    <w:rsid w:val="001F70AE"/>
    <w:rsid w:val="001F73EF"/>
    <w:rsid w:val="00200579"/>
    <w:rsid w:val="00200745"/>
    <w:rsid w:val="00200EF5"/>
    <w:rsid w:val="00210582"/>
    <w:rsid w:val="00210A2F"/>
    <w:rsid w:val="0021310F"/>
    <w:rsid w:val="00216F19"/>
    <w:rsid w:val="002171C7"/>
    <w:rsid w:val="002172AA"/>
    <w:rsid w:val="00217445"/>
    <w:rsid w:val="00220484"/>
    <w:rsid w:val="002216BB"/>
    <w:rsid w:val="00222CF4"/>
    <w:rsid w:val="002252E0"/>
    <w:rsid w:val="00226426"/>
    <w:rsid w:val="00227527"/>
    <w:rsid w:val="0023083E"/>
    <w:rsid w:val="002319D7"/>
    <w:rsid w:val="00235F22"/>
    <w:rsid w:val="0023763F"/>
    <w:rsid w:val="00242B57"/>
    <w:rsid w:val="00243A62"/>
    <w:rsid w:val="00245BEA"/>
    <w:rsid w:val="00247E18"/>
    <w:rsid w:val="00250D6B"/>
    <w:rsid w:val="002517DE"/>
    <w:rsid w:val="002532EA"/>
    <w:rsid w:val="002533E0"/>
    <w:rsid w:val="002535AD"/>
    <w:rsid w:val="00253DDB"/>
    <w:rsid w:val="00256327"/>
    <w:rsid w:val="00262AF7"/>
    <w:rsid w:val="00264C93"/>
    <w:rsid w:val="00265EC3"/>
    <w:rsid w:val="00265EC9"/>
    <w:rsid w:val="002662EE"/>
    <w:rsid w:val="002676FD"/>
    <w:rsid w:val="0027072E"/>
    <w:rsid w:val="00271FC4"/>
    <w:rsid w:val="0027307E"/>
    <w:rsid w:val="00273994"/>
    <w:rsid w:val="00275400"/>
    <w:rsid w:val="002767B6"/>
    <w:rsid w:val="002806E4"/>
    <w:rsid w:val="00280CB0"/>
    <w:rsid w:val="002813CB"/>
    <w:rsid w:val="002814E7"/>
    <w:rsid w:val="0028183A"/>
    <w:rsid w:val="00281C0D"/>
    <w:rsid w:val="00281CEE"/>
    <w:rsid w:val="00282D5E"/>
    <w:rsid w:val="002836BE"/>
    <w:rsid w:val="00283FB6"/>
    <w:rsid w:val="00284142"/>
    <w:rsid w:val="00284184"/>
    <w:rsid w:val="00284CEE"/>
    <w:rsid w:val="00284E65"/>
    <w:rsid w:val="00290461"/>
    <w:rsid w:val="0029080A"/>
    <w:rsid w:val="002910A5"/>
    <w:rsid w:val="0029258D"/>
    <w:rsid w:val="00292DAB"/>
    <w:rsid w:val="0029366E"/>
    <w:rsid w:val="0029464A"/>
    <w:rsid w:val="00294E03"/>
    <w:rsid w:val="00295A75"/>
    <w:rsid w:val="00295E0D"/>
    <w:rsid w:val="00297569"/>
    <w:rsid w:val="002A1C40"/>
    <w:rsid w:val="002A25E0"/>
    <w:rsid w:val="002A3D9C"/>
    <w:rsid w:val="002A44AF"/>
    <w:rsid w:val="002A49D4"/>
    <w:rsid w:val="002A516F"/>
    <w:rsid w:val="002A5684"/>
    <w:rsid w:val="002A5AB6"/>
    <w:rsid w:val="002A6CB9"/>
    <w:rsid w:val="002B04F9"/>
    <w:rsid w:val="002B09FA"/>
    <w:rsid w:val="002B1BCE"/>
    <w:rsid w:val="002B6C45"/>
    <w:rsid w:val="002B7497"/>
    <w:rsid w:val="002B76A2"/>
    <w:rsid w:val="002C25DA"/>
    <w:rsid w:val="002C5155"/>
    <w:rsid w:val="002C7C52"/>
    <w:rsid w:val="002C7CD3"/>
    <w:rsid w:val="002D1D17"/>
    <w:rsid w:val="002D3769"/>
    <w:rsid w:val="002D434A"/>
    <w:rsid w:val="002D4D12"/>
    <w:rsid w:val="002D5BF8"/>
    <w:rsid w:val="002D5EB0"/>
    <w:rsid w:val="002D64F1"/>
    <w:rsid w:val="002D68A7"/>
    <w:rsid w:val="002D709B"/>
    <w:rsid w:val="002D72E9"/>
    <w:rsid w:val="002D7347"/>
    <w:rsid w:val="002E03A9"/>
    <w:rsid w:val="002E05AC"/>
    <w:rsid w:val="002E1058"/>
    <w:rsid w:val="002E3F58"/>
    <w:rsid w:val="002E4124"/>
    <w:rsid w:val="002E4A47"/>
    <w:rsid w:val="002E6E5D"/>
    <w:rsid w:val="002E7DD8"/>
    <w:rsid w:val="002F33AA"/>
    <w:rsid w:val="0030108C"/>
    <w:rsid w:val="00302776"/>
    <w:rsid w:val="00303FF1"/>
    <w:rsid w:val="00315E25"/>
    <w:rsid w:val="00315ECA"/>
    <w:rsid w:val="003160DC"/>
    <w:rsid w:val="0031648C"/>
    <w:rsid w:val="00316692"/>
    <w:rsid w:val="00320640"/>
    <w:rsid w:val="00320ACF"/>
    <w:rsid w:val="00320EA3"/>
    <w:rsid w:val="00321121"/>
    <w:rsid w:val="003241BF"/>
    <w:rsid w:val="00324AA6"/>
    <w:rsid w:val="0032518A"/>
    <w:rsid w:val="00326C64"/>
    <w:rsid w:val="0033024F"/>
    <w:rsid w:val="00332544"/>
    <w:rsid w:val="00332A39"/>
    <w:rsid w:val="00333868"/>
    <w:rsid w:val="003363BE"/>
    <w:rsid w:val="003366EF"/>
    <w:rsid w:val="0034170E"/>
    <w:rsid w:val="00342FBF"/>
    <w:rsid w:val="0034399D"/>
    <w:rsid w:val="00344916"/>
    <w:rsid w:val="00351299"/>
    <w:rsid w:val="003527A2"/>
    <w:rsid w:val="0035328F"/>
    <w:rsid w:val="003537FB"/>
    <w:rsid w:val="00354F77"/>
    <w:rsid w:val="00356386"/>
    <w:rsid w:val="00360169"/>
    <w:rsid w:val="0036169D"/>
    <w:rsid w:val="00361DED"/>
    <w:rsid w:val="00363A52"/>
    <w:rsid w:val="003650F6"/>
    <w:rsid w:val="00366487"/>
    <w:rsid w:val="00366A7D"/>
    <w:rsid w:val="003717CF"/>
    <w:rsid w:val="00372C14"/>
    <w:rsid w:val="00376CEE"/>
    <w:rsid w:val="003771CF"/>
    <w:rsid w:val="00377891"/>
    <w:rsid w:val="00377A45"/>
    <w:rsid w:val="00380803"/>
    <w:rsid w:val="00382203"/>
    <w:rsid w:val="00382593"/>
    <w:rsid w:val="003833B8"/>
    <w:rsid w:val="00383EEC"/>
    <w:rsid w:val="003841B6"/>
    <w:rsid w:val="00384413"/>
    <w:rsid w:val="00384C7E"/>
    <w:rsid w:val="00386B9E"/>
    <w:rsid w:val="00386BFA"/>
    <w:rsid w:val="003908D3"/>
    <w:rsid w:val="003921F0"/>
    <w:rsid w:val="00392B26"/>
    <w:rsid w:val="0039316B"/>
    <w:rsid w:val="0039386D"/>
    <w:rsid w:val="00395885"/>
    <w:rsid w:val="00395FC5"/>
    <w:rsid w:val="0039602D"/>
    <w:rsid w:val="00396CF6"/>
    <w:rsid w:val="003A14C4"/>
    <w:rsid w:val="003A1690"/>
    <w:rsid w:val="003A1BA8"/>
    <w:rsid w:val="003A2CC6"/>
    <w:rsid w:val="003A2F7F"/>
    <w:rsid w:val="003A3013"/>
    <w:rsid w:val="003A3949"/>
    <w:rsid w:val="003A44BA"/>
    <w:rsid w:val="003A4E2D"/>
    <w:rsid w:val="003B0147"/>
    <w:rsid w:val="003B0EB4"/>
    <w:rsid w:val="003B2EE9"/>
    <w:rsid w:val="003B3938"/>
    <w:rsid w:val="003B493A"/>
    <w:rsid w:val="003B601E"/>
    <w:rsid w:val="003B6F3D"/>
    <w:rsid w:val="003C0C34"/>
    <w:rsid w:val="003C1EF2"/>
    <w:rsid w:val="003C28C0"/>
    <w:rsid w:val="003C2C58"/>
    <w:rsid w:val="003C414C"/>
    <w:rsid w:val="003C4B45"/>
    <w:rsid w:val="003C6A4F"/>
    <w:rsid w:val="003C7B2B"/>
    <w:rsid w:val="003D0914"/>
    <w:rsid w:val="003D1449"/>
    <w:rsid w:val="003D1F20"/>
    <w:rsid w:val="003D220D"/>
    <w:rsid w:val="003D28EC"/>
    <w:rsid w:val="003D4F85"/>
    <w:rsid w:val="003D569A"/>
    <w:rsid w:val="003D58E4"/>
    <w:rsid w:val="003D67A1"/>
    <w:rsid w:val="003E03C9"/>
    <w:rsid w:val="003E0592"/>
    <w:rsid w:val="003E27FE"/>
    <w:rsid w:val="003E4452"/>
    <w:rsid w:val="003E4668"/>
    <w:rsid w:val="003E5067"/>
    <w:rsid w:val="003E5728"/>
    <w:rsid w:val="003E5DAA"/>
    <w:rsid w:val="003E7C5B"/>
    <w:rsid w:val="003F039C"/>
    <w:rsid w:val="003F0DE6"/>
    <w:rsid w:val="003F3179"/>
    <w:rsid w:val="003F3D63"/>
    <w:rsid w:val="003F483D"/>
    <w:rsid w:val="003F487C"/>
    <w:rsid w:val="003F5614"/>
    <w:rsid w:val="0040021D"/>
    <w:rsid w:val="004007BC"/>
    <w:rsid w:val="00400F75"/>
    <w:rsid w:val="0040208E"/>
    <w:rsid w:val="00407EB3"/>
    <w:rsid w:val="00407EDA"/>
    <w:rsid w:val="00415C37"/>
    <w:rsid w:val="004168EA"/>
    <w:rsid w:val="00417DA9"/>
    <w:rsid w:val="00420067"/>
    <w:rsid w:val="00420138"/>
    <w:rsid w:val="00420598"/>
    <w:rsid w:val="0042105B"/>
    <w:rsid w:val="0042217F"/>
    <w:rsid w:val="004246FA"/>
    <w:rsid w:val="00425898"/>
    <w:rsid w:val="00426E61"/>
    <w:rsid w:val="0042771E"/>
    <w:rsid w:val="00427BA4"/>
    <w:rsid w:val="0043028B"/>
    <w:rsid w:val="00431B49"/>
    <w:rsid w:val="004327A0"/>
    <w:rsid w:val="00433E43"/>
    <w:rsid w:val="00434F32"/>
    <w:rsid w:val="00435EB1"/>
    <w:rsid w:val="00435FA9"/>
    <w:rsid w:val="004436EF"/>
    <w:rsid w:val="004437B0"/>
    <w:rsid w:val="00444EAA"/>
    <w:rsid w:val="00446711"/>
    <w:rsid w:val="00447AB8"/>
    <w:rsid w:val="00451783"/>
    <w:rsid w:val="0045243A"/>
    <w:rsid w:val="00452A61"/>
    <w:rsid w:val="00452DDF"/>
    <w:rsid w:val="00453045"/>
    <w:rsid w:val="00453783"/>
    <w:rsid w:val="00453BC7"/>
    <w:rsid w:val="00454464"/>
    <w:rsid w:val="004603E9"/>
    <w:rsid w:val="004638BC"/>
    <w:rsid w:val="00463E52"/>
    <w:rsid w:val="0046477D"/>
    <w:rsid w:val="00467581"/>
    <w:rsid w:val="004704A2"/>
    <w:rsid w:val="0047101A"/>
    <w:rsid w:val="0047481E"/>
    <w:rsid w:val="00474E36"/>
    <w:rsid w:val="004759F4"/>
    <w:rsid w:val="00476271"/>
    <w:rsid w:val="00476850"/>
    <w:rsid w:val="00477C92"/>
    <w:rsid w:val="0048000F"/>
    <w:rsid w:val="00487B61"/>
    <w:rsid w:val="0049054C"/>
    <w:rsid w:val="0049154F"/>
    <w:rsid w:val="00491997"/>
    <w:rsid w:val="00492243"/>
    <w:rsid w:val="00492658"/>
    <w:rsid w:val="00492A09"/>
    <w:rsid w:val="00492E56"/>
    <w:rsid w:val="004945C5"/>
    <w:rsid w:val="0049649C"/>
    <w:rsid w:val="00496880"/>
    <w:rsid w:val="00497B8B"/>
    <w:rsid w:val="004A1E3E"/>
    <w:rsid w:val="004A2417"/>
    <w:rsid w:val="004A338C"/>
    <w:rsid w:val="004A36FB"/>
    <w:rsid w:val="004A3E1A"/>
    <w:rsid w:val="004A4D75"/>
    <w:rsid w:val="004B0C08"/>
    <w:rsid w:val="004B2415"/>
    <w:rsid w:val="004B24CC"/>
    <w:rsid w:val="004B2B6F"/>
    <w:rsid w:val="004B4F22"/>
    <w:rsid w:val="004B558F"/>
    <w:rsid w:val="004B64A2"/>
    <w:rsid w:val="004B6958"/>
    <w:rsid w:val="004B6E67"/>
    <w:rsid w:val="004B70FA"/>
    <w:rsid w:val="004B751D"/>
    <w:rsid w:val="004C066C"/>
    <w:rsid w:val="004C0DBD"/>
    <w:rsid w:val="004C14B9"/>
    <w:rsid w:val="004C1665"/>
    <w:rsid w:val="004C28CC"/>
    <w:rsid w:val="004C38C4"/>
    <w:rsid w:val="004C49BE"/>
    <w:rsid w:val="004C4AA5"/>
    <w:rsid w:val="004C58F1"/>
    <w:rsid w:val="004C6588"/>
    <w:rsid w:val="004C6A5D"/>
    <w:rsid w:val="004C7036"/>
    <w:rsid w:val="004D06EC"/>
    <w:rsid w:val="004D1665"/>
    <w:rsid w:val="004D2351"/>
    <w:rsid w:val="004D3298"/>
    <w:rsid w:val="004D62B0"/>
    <w:rsid w:val="004D7BBB"/>
    <w:rsid w:val="004E0192"/>
    <w:rsid w:val="004E0637"/>
    <w:rsid w:val="004E06D5"/>
    <w:rsid w:val="004E2A16"/>
    <w:rsid w:val="004E2D80"/>
    <w:rsid w:val="004E38FE"/>
    <w:rsid w:val="004E6935"/>
    <w:rsid w:val="004E7EEE"/>
    <w:rsid w:val="004F044B"/>
    <w:rsid w:val="004F0849"/>
    <w:rsid w:val="004F248E"/>
    <w:rsid w:val="004F45AE"/>
    <w:rsid w:val="004F5116"/>
    <w:rsid w:val="004F6ABE"/>
    <w:rsid w:val="005002CF"/>
    <w:rsid w:val="005015BA"/>
    <w:rsid w:val="00503448"/>
    <w:rsid w:val="00503F78"/>
    <w:rsid w:val="00504C77"/>
    <w:rsid w:val="00505627"/>
    <w:rsid w:val="00506971"/>
    <w:rsid w:val="005070CB"/>
    <w:rsid w:val="00507CA9"/>
    <w:rsid w:val="0051115D"/>
    <w:rsid w:val="0051182D"/>
    <w:rsid w:val="00513C78"/>
    <w:rsid w:val="00513CE3"/>
    <w:rsid w:val="0051687F"/>
    <w:rsid w:val="0051791F"/>
    <w:rsid w:val="005179F3"/>
    <w:rsid w:val="00520209"/>
    <w:rsid w:val="0052319C"/>
    <w:rsid w:val="00524295"/>
    <w:rsid w:val="00524323"/>
    <w:rsid w:val="00525639"/>
    <w:rsid w:val="00525A96"/>
    <w:rsid w:val="005261E2"/>
    <w:rsid w:val="0052649A"/>
    <w:rsid w:val="005266C6"/>
    <w:rsid w:val="00535643"/>
    <w:rsid w:val="0054342D"/>
    <w:rsid w:val="00544108"/>
    <w:rsid w:val="00544ADA"/>
    <w:rsid w:val="0054525A"/>
    <w:rsid w:val="0054610A"/>
    <w:rsid w:val="005466B3"/>
    <w:rsid w:val="00547250"/>
    <w:rsid w:val="00550813"/>
    <w:rsid w:val="005515B6"/>
    <w:rsid w:val="00553AAC"/>
    <w:rsid w:val="00554A48"/>
    <w:rsid w:val="0055521A"/>
    <w:rsid w:val="00556C97"/>
    <w:rsid w:val="00561739"/>
    <w:rsid w:val="00562B4A"/>
    <w:rsid w:val="005633CA"/>
    <w:rsid w:val="00563D83"/>
    <w:rsid w:val="005661AD"/>
    <w:rsid w:val="005662C8"/>
    <w:rsid w:val="00567203"/>
    <w:rsid w:val="00567FD0"/>
    <w:rsid w:val="00571FC3"/>
    <w:rsid w:val="00572111"/>
    <w:rsid w:val="0057381E"/>
    <w:rsid w:val="00573F78"/>
    <w:rsid w:val="0057509C"/>
    <w:rsid w:val="005760CB"/>
    <w:rsid w:val="0057658B"/>
    <w:rsid w:val="00576B07"/>
    <w:rsid w:val="005874B5"/>
    <w:rsid w:val="0059064F"/>
    <w:rsid w:val="0059260F"/>
    <w:rsid w:val="00592F34"/>
    <w:rsid w:val="005931FC"/>
    <w:rsid w:val="005935F6"/>
    <w:rsid w:val="00595502"/>
    <w:rsid w:val="005961FA"/>
    <w:rsid w:val="0059653A"/>
    <w:rsid w:val="005971B8"/>
    <w:rsid w:val="005A0364"/>
    <w:rsid w:val="005A1022"/>
    <w:rsid w:val="005A13A7"/>
    <w:rsid w:val="005A3114"/>
    <w:rsid w:val="005A35E9"/>
    <w:rsid w:val="005A5AB0"/>
    <w:rsid w:val="005A5D41"/>
    <w:rsid w:val="005A6E94"/>
    <w:rsid w:val="005B056E"/>
    <w:rsid w:val="005B24D2"/>
    <w:rsid w:val="005B2C7A"/>
    <w:rsid w:val="005B300D"/>
    <w:rsid w:val="005B4C64"/>
    <w:rsid w:val="005B513E"/>
    <w:rsid w:val="005B5FA0"/>
    <w:rsid w:val="005B6A8E"/>
    <w:rsid w:val="005B79AA"/>
    <w:rsid w:val="005C0747"/>
    <w:rsid w:val="005C0A4C"/>
    <w:rsid w:val="005C196E"/>
    <w:rsid w:val="005C2B86"/>
    <w:rsid w:val="005C3700"/>
    <w:rsid w:val="005C3B07"/>
    <w:rsid w:val="005C626F"/>
    <w:rsid w:val="005C66DF"/>
    <w:rsid w:val="005D12D7"/>
    <w:rsid w:val="005D178A"/>
    <w:rsid w:val="005D1933"/>
    <w:rsid w:val="005D2430"/>
    <w:rsid w:val="005D4533"/>
    <w:rsid w:val="005D4F14"/>
    <w:rsid w:val="005D61AF"/>
    <w:rsid w:val="005D67D7"/>
    <w:rsid w:val="005D6BD2"/>
    <w:rsid w:val="005E1003"/>
    <w:rsid w:val="005E124A"/>
    <w:rsid w:val="005E2111"/>
    <w:rsid w:val="005E3B90"/>
    <w:rsid w:val="005E3E2A"/>
    <w:rsid w:val="005E4C82"/>
    <w:rsid w:val="005E58CB"/>
    <w:rsid w:val="005E6CEA"/>
    <w:rsid w:val="005F1059"/>
    <w:rsid w:val="005F20C1"/>
    <w:rsid w:val="005F3592"/>
    <w:rsid w:val="005F5124"/>
    <w:rsid w:val="005F52B6"/>
    <w:rsid w:val="005F557A"/>
    <w:rsid w:val="005F5882"/>
    <w:rsid w:val="005F5F06"/>
    <w:rsid w:val="005F5F32"/>
    <w:rsid w:val="005F6900"/>
    <w:rsid w:val="005F6C2A"/>
    <w:rsid w:val="005F71C4"/>
    <w:rsid w:val="005F7B87"/>
    <w:rsid w:val="00600235"/>
    <w:rsid w:val="00600832"/>
    <w:rsid w:val="00601492"/>
    <w:rsid w:val="00602AA3"/>
    <w:rsid w:val="00604E7A"/>
    <w:rsid w:val="00605991"/>
    <w:rsid w:val="006075ED"/>
    <w:rsid w:val="00610699"/>
    <w:rsid w:val="00611275"/>
    <w:rsid w:val="006144DD"/>
    <w:rsid w:val="0061463A"/>
    <w:rsid w:val="006147E2"/>
    <w:rsid w:val="00615C5A"/>
    <w:rsid w:val="00616246"/>
    <w:rsid w:val="00616BD9"/>
    <w:rsid w:val="006176FC"/>
    <w:rsid w:val="00621833"/>
    <w:rsid w:val="00622E5F"/>
    <w:rsid w:val="0062300F"/>
    <w:rsid w:val="006239FB"/>
    <w:rsid w:val="00625E1F"/>
    <w:rsid w:val="00626610"/>
    <w:rsid w:val="00627B67"/>
    <w:rsid w:val="00632121"/>
    <w:rsid w:val="006357ED"/>
    <w:rsid w:val="00637E00"/>
    <w:rsid w:val="00637E5A"/>
    <w:rsid w:val="00640037"/>
    <w:rsid w:val="006408E9"/>
    <w:rsid w:val="00641162"/>
    <w:rsid w:val="006411EE"/>
    <w:rsid w:val="00651176"/>
    <w:rsid w:val="00651BB7"/>
    <w:rsid w:val="006528AB"/>
    <w:rsid w:val="006538C6"/>
    <w:rsid w:val="00654EFB"/>
    <w:rsid w:val="006577AE"/>
    <w:rsid w:val="00657930"/>
    <w:rsid w:val="006618B6"/>
    <w:rsid w:val="00664D24"/>
    <w:rsid w:val="006658DA"/>
    <w:rsid w:val="00665C95"/>
    <w:rsid w:val="00666A5D"/>
    <w:rsid w:val="006700AD"/>
    <w:rsid w:val="006720DD"/>
    <w:rsid w:val="00672FEF"/>
    <w:rsid w:val="00674984"/>
    <w:rsid w:val="00677AC2"/>
    <w:rsid w:val="00677DB7"/>
    <w:rsid w:val="00681128"/>
    <w:rsid w:val="00682E40"/>
    <w:rsid w:val="00683E42"/>
    <w:rsid w:val="006862ED"/>
    <w:rsid w:val="00687BC8"/>
    <w:rsid w:val="00690E5B"/>
    <w:rsid w:val="00691445"/>
    <w:rsid w:val="006922DE"/>
    <w:rsid w:val="00692E6A"/>
    <w:rsid w:val="00694470"/>
    <w:rsid w:val="00695B9D"/>
    <w:rsid w:val="00695E70"/>
    <w:rsid w:val="00697277"/>
    <w:rsid w:val="006A25F5"/>
    <w:rsid w:val="006A4AEF"/>
    <w:rsid w:val="006A4D98"/>
    <w:rsid w:val="006A574F"/>
    <w:rsid w:val="006A683E"/>
    <w:rsid w:val="006A6FA6"/>
    <w:rsid w:val="006A703F"/>
    <w:rsid w:val="006B0210"/>
    <w:rsid w:val="006B04C2"/>
    <w:rsid w:val="006B0943"/>
    <w:rsid w:val="006B21D4"/>
    <w:rsid w:val="006B300F"/>
    <w:rsid w:val="006B37E6"/>
    <w:rsid w:val="006B4EDB"/>
    <w:rsid w:val="006B588B"/>
    <w:rsid w:val="006B7953"/>
    <w:rsid w:val="006C0D43"/>
    <w:rsid w:val="006C0FFA"/>
    <w:rsid w:val="006C112F"/>
    <w:rsid w:val="006C1249"/>
    <w:rsid w:val="006C3DAA"/>
    <w:rsid w:val="006C63EF"/>
    <w:rsid w:val="006C66D7"/>
    <w:rsid w:val="006D38DC"/>
    <w:rsid w:val="006D45BB"/>
    <w:rsid w:val="006D4F7C"/>
    <w:rsid w:val="006D6CFE"/>
    <w:rsid w:val="006D6D55"/>
    <w:rsid w:val="006D7A49"/>
    <w:rsid w:val="006E09E3"/>
    <w:rsid w:val="006E1BF1"/>
    <w:rsid w:val="006E3B45"/>
    <w:rsid w:val="006E40D2"/>
    <w:rsid w:val="006E78B9"/>
    <w:rsid w:val="006E7CFA"/>
    <w:rsid w:val="006F171A"/>
    <w:rsid w:val="006F183A"/>
    <w:rsid w:val="006F1CE6"/>
    <w:rsid w:val="006F24C4"/>
    <w:rsid w:val="006F42C1"/>
    <w:rsid w:val="006F49CD"/>
    <w:rsid w:val="006F7724"/>
    <w:rsid w:val="0070015D"/>
    <w:rsid w:val="00700D3E"/>
    <w:rsid w:val="00701FB2"/>
    <w:rsid w:val="00702042"/>
    <w:rsid w:val="00704B90"/>
    <w:rsid w:val="007054B5"/>
    <w:rsid w:val="007071C9"/>
    <w:rsid w:val="007101E7"/>
    <w:rsid w:val="0071080C"/>
    <w:rsid w:val="00710F30"/>
    <w:rsid w:val="00711DFA"/>
    <w:rsid w:val="00712439"/>
    <w:rsid w:val="007139E4"/>
    <w:rsid w:val="00713DCA"/>
    <w:rsid w:val="00714D23"/>
    <w:rsid w:val="0071665E"/>
    <w:rsid w:val="00722464"/>
    <w:rsid w:val="00724270"/>
    <w:rsid w:val="00724735"/>
    <w:rsid w:val="007258D0"/>
    <w:rsid w:val="0073108F"/>
    <w:rsid w:val="00731621"/>
    <w:rsid w:val="00731CAE"/>
    <w:rsid w:val="007367CD"/>
    <w:rsid w:val="00736D98"/>
    <w:rsid w:val="00737C01"/>
    <w:rsid w:val="007407A8"/>
    <w:rsid w:val="00744033"/>
    <w:rsid w:val="007458AC"/>
    <w:rsid w:val="0074606F"/>
    <w:rsid w:val="00747FCE"/>
    <w:rsid w:val="0075278D"/>
    <w:rsid w:val="0075310C"/>
    <w:rsid w:val="007546A9"/>
    <w:rsid w:val="0075499D"/>
    <w:rsid w:val="00754AFA"/>
    <w:rsid w:val="0075608C"/>
    <w:rsid w:val="0076016C"/>
    <w:rsid w:val="00760BC5"/>
    <w:rsid w:val="00762AA9"/>
    <w:rsid w:val="00763F08"/>
    <w:rsid w:val="007663E0"/>
    <w:rsid w:val="00767350"/>
    <w:rsid w:val="00770514"/>
    <w:rsid w:val="00771867"/>
    <w:rsid w:val="00773799"/>
    <w:rsid w:val="00774E4B"/>
    <w:rsid w:val="0077510D"/>
    <w:rsid w:val="007756C8"/>
    <w:rsid w:val="00777FBC"/>
    <w:rsid w:val="00781307"/>
    <w:rsid w:val="00781954"/>
    <w:rsid w:val="00781A49"/>
    <w:rsid w:val="007868ED"/>
    <w:rsid w:val="00786C09"/>
    <w:rsid w:val="00786C46"/>
    <w:rsid w:val="007945F4"/>
    <w:rsid w:val="00796614"/>
    <w:rsid w:val="00796EC5"/>
    <w:rsid w:val="007A20BF"/>
    <w:rsid w:val="007A4762"/>
    <w:rsid w:val="007A48DC"/>
    <w:rsid w:val="007A7300"/>
    <w:rsid w:val="007A730C"/>
    <w:rsid w:val="007A7B48"/>
    <w:rsid w:val="007B1F92"/>
    <w:rsid w:val="007B33E1"/>
    <w:rsid w:val="007B5D66"/>
    <w:rsid w:val="007C0218"/>
    <w:rsid w:val="007C05B0"/>
    <w:rsid w:val="007C1B44"/>
    <w:rsid w:val="007C255B"/>
    <w:rsid w:val="007C3F13"/>
    <w:rsid w:val="007C5B27"/>
    <w:rsid w:val="007C638A"/>
    <w:rsid w:val="007D330A"/>
    <w:rsid w:val="007D3557"/>
    <w:rsid w:val="007D3628"/>
    <w:rsid w:val="007D54C0"/>
    <w:rsid w:val="007D5954"/>
    <w:rsid w:val="007D5ECD"/>
    <w:rsid w:val="007D5F5C"/>
    <w:rsid w:val="007D6C85"/>
    <w:rsid w:val="007D7A44"/>
    <w:rsid w:val="007D7F3C"/>
    <w:rsid w:val="007E4437"/>
    <w:rsid w:val="007E45C1"/>
    <w:rsid w:val="007E4622"/>
    <w:rsid w:val="007F134F"/>
    <w:rsid w:val="007F3B9B"/>
    <w:rsid w:val="007F3C5C"/>
    <w:rsid w:val="007F514D"/>
    <w:rsid w:val="007F6B26"/>
    <w:rsid w:val="007F7A26"/>
    <w:rsid w:val="007F7F88"/>
    <w:rsid w:val="008024E5"/>
    <w:rsid w:val="00803E14"/>
    <w:rsid w:val="00805343"/>
    <w:rsid w:val="00805985"/>
    <w:rsid w:val="00805FE0"/>
    <w:rsid w:val="00806763"/>
    <w:rsid w:val="008077BE"/>
    <w:rsid w:val="008116B3"/>
    <w:rsid w:val="008128A0"/>
    <w:rsid w:val="00813388"/>
    <w:rsid w:val="00813B11"/>
    <w:rsid w:val="00815476"/>
    <w:rsid w:val="00815BB8"/>
    <w:rsid w:val="00820255"/>
    <w:rsid w:val="00820D14"/>
    <w:rsid w:val="0082273C"/>
    <w:rsid w:val="00822A61"/>
    <w:rsid w:val="008258C1"/>
    <w:rsid w:val="00825A5F"/>
    <w:rsid w:val="008260D6"/>
    <w:rsid w:val="0082697B"/>
    <w:rsid w:val="00826BCA"/>
    <w:rsid w:val="00830193"/>
    <w:rsid w:val="00830305"/>
    <w:rsid w:val="00830EDE"/>
    <w:rsid w:val="00831C1E"/>
    <w:rsid w:val="00832F02"/>
    <w:rsid w:val="008356C9"/>
    <w:rsid w:val="008357A4"/>
    <w:rsid w:val="0083633F"/>
    <w:rsid w:val="008371B1"/>
    <w:rsid w:val="008420D5"/>
    <w:rsid w:val="00842F91"/>
    <w:rsid w:val="008466AA"/>
    <w:rsid w:val="00847B6C"/>
    <w:rsid w:val="00850EF8"/>
    <w:rsid w:val="008514CE"/>
    <w:rsid w:val="008516C7"/>
    <w:rsid w:val="008529AD"/>
    <w:rsid w:val="00853231"/>
    <w:rsid w:val="008540EC"/>
    <w:rsid w:val="00854B50"/>
    <w:rsid w:val="0085590D"/>
    <w:rsid w:val="00856410"/>
    <w:rsid w:val="008564D4"/>
    <w:rsid w:val="0085793F"/>
    <w:rsid w:val="00861651"/>
    <w:rsid w:val="00861834"/>
    <w:rsid w:val="00861DD5"/>
    <w:rsid w:val="0086278A"/>
    <w:rsid w:val="00865949"/>
    <w:rsid w:val="00865BE7"/>
    <w:rsid w:val="00867586"/>
    <w:rsid w:val="0087000E"/>
    <w:rsid w:val="00871387"/>
    <w:rsid w:val="008719CF"/>
    <w:rsid w:val="00871DBA"/>
    <w:rsid w:val="00873325"/>
    <w:rsid w:val="008740FC"/>
    <w:rsid w:val="00874393"/>
    <w:rsid w:val="00875A81"/>
    <w:rsid w:val="008779BC"/>
    <w:rsid w:val="00881BB4"/>
    <w:rsid w:val="008825ED"/>
    <w:rsid w:val="00883E91"/>
    <w:rsid w:val="00885BB7"/>
    <w:rsid w:val="00886F69"/>
    <w:rsid w:val="00890064"/>
    <w:rsid w:val="00891D5F"/>
    <w:rsid w:val="008956AF"/>
    <w:rsid w:val="008A08A4"/>
    <w:rsid w:val="008A2633"/>
    <w:rsid w:val="008A32ED"/>
    <w:rsid w:val="008A3591"/>
    <w:rsid w:val="008A3983"/>
    <w:rsid w:val="008A603E"/>
    <w:rsid w:val="008A787E"/>
    <w:rsid w:val="008B0AE7"/>
    <w:rsid w:val="008B2ADC"/>
    <w:rsid w:val="008B3042"/>
    <w:rsid w:val="008B6D7C"/>
    <w:rsid w:val="008B7969"/>
    <w:rsid w:val="008C03DD"/>
    <w:rsid w:val="008C04C1"/>
    <w:rsid w:val="008C04DB"/>
    <w:rsid w:val="008C1D7E"/>
    <w:rsid w:val="008C4F30"/>
    <w:rsid w:val="008C5887"/>
    <w:rsid w:val="008C6462"/>
    <w:rsid w:val="008C6FB6"/>
    <w:rsid w:val="008C7A39"/>
    <w:rsid w:val="008C7B88"/>
    <w:rsid w:val="008D26C0"/>
    <w:rsid w:val="008D2FC1"/>
    <w:rsid w:val="008D31E7"/>
    <w:rsid w:val="008D351D"/>
    <w:rsid w:val="008D421D"/>
    <w:rsid w:val="008D4479"/>
    <w:rsid w:val="008D4D26"/>
    <w:rsid w:val="008D6924"/>
    <w:rsid w:val="008D7CA3"/>
    <w:rsid w:val="008E1779"/>
    <w:rsid w:val="008E19E3"/>
    <w:rsid w:val="008E1CDC"/>
    <w:rsid w:val="008E3CF9"/>
    <w:rsid w:val="008E5A72"/>
    <w:rsid w:val="008E6252"/>
    <w:rsid w:val="008E6260"/>
    <w:rsid w:val="008E668A"/>
    <w:rsid w:val="008E6E83"/>
    <w:rsid w:val="008E7152"/>
    <w:rsid w:val="008F0B8C"/>
    <w:rsid w:val="008F12D1"/>
    <w:rsid w:val="008F2725"/>
    <w:rsid w:val="008F2C82"/>
    <w:rsid w:val="008F3056"/>
    <w:rsid w:val="008F4B72"/>
    <w:rsid w:val="008F57D8"/>
    <w:rsid w:val="008F59CF"/>
    <w:rsid w:val="008F661B"/>
    <w:rsid w:val="008F7505"/>
    <w:rsid w:val="008F755A"/>
    <w:rsid w:val="008F78D5"/>
    <w:rsid w:val="0090493D"/>
    <w:rsid w:val="00906635"/>
    <w:rsid w:val="009066AE"/>
    <w:rsid w:val="00910581"/>
    <w:rsid w:val="009110C4"/>
    <w:rsid w:val="00911681"/>
    <w:rsid w:val="00911EF7"/>
    <w:rsid w:val="00912A96"/>
    <w:rsid w:val="00913D0F"/>
    <w:rsid w:val="00916841"/>
    <w:rsid w:val="00917908"/>
    <w:rsid w:val="00920576"/>
    <w:rsid w:val="009225FB"/>
    <w:rsid w:val="00922D01"/>
    <w:rsid w:val="009234B6"/>
    <w:rsid w:val="0092365A"/>
    <w:rsid w:val="00923699"/>
    <w:rsid w:val="00924FD5"/>
    <w:rsid w:val="009265A1"/>
    <w:rsid w:val="0092743D"/>
    <w:rsid w:val="009275CC"/>
    <w:rsid w:val="009308A5"/>
    <w:rsid w:val="0093095C"/>
    <w:rsid w:val="00930FAE"/>
    <w:rsid w:val="00931202"/>
    <w:rsid w:val="00931DDB"/>
    <w:rsid w:val="00932365"/>
    <w:rsid w:val="00932488"/>
    <w:rsid w:val="0093289E"/>
    <w:rsid w:val="00932DE0"/>
    <w:rsid w:val="00933300"/>
    <w:rsid w:val="00933C6A"/>
    <w:rsid w:val="00935390"/>
    <w:rsid w:val="00935572"/>
    <w:rsid w:val="0093563C"/>
    <w:rsid w:val="009377B0"/>
    <w:rsid w:val="00937E7B"/>
    <w:rsid w:val="0094085F"/>
    <w:rsid w:val="0094265F"/>
    <w:rsid w:val="00943C92"/>
    <w:rsid w:val="00944B14"/>
    <w:rsid w:val="00947E10"/>
    <w:rsid w:val="00952997"/>
    <w:rsid w:val="00956DEF"/>
    <w:rsid w:val="0095798F"/>
    <w:rsid w:val="00960F50"/>
    <w:rsid w:val="009610E5"/>
    <w:rsid w:val="00965FAB"/>
    <w:rsid w:val="009705FD"/>
    <w:rsid w:val="009721FD"/>
    <w:rsid w:val="00972B07"/>
    <w:rsid w:val="00973375"/>
    <w:rsid w:val="00973668"/>
    <w:rsid w:val="009742BB"/>
    <w:rsid w:val="00981DBC"/>
    <w:rsid w:val="00982FA2"/>
    <w:rsid w:val="009845C6"/>
    <w:rsid w:val="0099640B"/>
    <w:rsid w:val="00996854"/>
    <w:rsid w:val="009A130A"/>
    <w:rsid w:val="009A146B"/>
    <w:rsid w:val="009A30D4"/>
    <w:rsid w:val="009A4540"/>
    <w:rsid w:val="009A4B9C"/>
    <w:rsid w:val="009A5357"/>
    <w:rsid w:val="009A6D92"/>
    <w:rsid w:val="009A7571"/>
    <w:rsid w:val="009A758F"/>
    <w:rsid w:val="009B0661"/>
    <w:rsid w:val="009B25B2"/>
    <w:rsid w:val="009B56BB"/>
    <w:rsid w:val="009B67B9"/>
    <w:rsid w:val="009B6D6D"/>
    <w:rsid w:val="009C0217"/>
    <w:rsid w:val="009C0EBB"/>
    <w:rsid w:val="009C1FF3"/>
    <w:rsid w:val="009C2FFE"/>
    <w:rsid w:val="009C319A"/>
    <w:rsid w:val="009C40C2"/>
    <w:rsid w:val="009C581E"/>
    <w:rsid w:val="009D04A1"/>
    <w:rsid w:val="009D118F"/>
    <w:rsid w:val="009D5FC2"/>
    <w:rsid w:val="009D6072"/>
    <w:rsid w:val="009D62C8"/>
    <w:rsid w:val="009D7857"/>
    <w:rsid w:val="009E53F4"/>
    <w:rsid w:val="009E5CF2"/>
    <w:rsid w:val="009E5E3D"/>
    <w:rsid w:val="009E7A53"/>
    <w:rsid w:val="009E7FA5"/>
    <w:rsid w:val="009F1A2A"/>
    <w:rsid w:val="009F26EF"/>
    <w:rsid w:val="009F272F"/>
    <w:rsid w:val="009F2DD9"/>
    <w:rsid w:val="009F2EAD"/>
    <w:rsid w:val="009F7218"/>
    <w:rsid w:val="009F7E06"/>
    <w:rsid w:val="00A01D30"/>
    <w:rsid w:val="00A027D6"/>
    <w:rsid w:val="00A06299"/>
    <w:rsid w:val="00A0674A"/>
    <w:rsid w:val="00A073DC"/>
    <w:rsid w:val="00A107E3"/>
    <w:rsid w:val="00A11626"/>
    <w:rsid w:val="00A11A66"/>
    <w:rsid w:val="00A12561"/>
    <w:rsid w:val="00A12741"/>
    <w:rsid w:val="00A1371D"/>
    <w:rsid w:val="00A1395B"/>
    <w:rsid w:val="00A15731"/>
    <w:rsid w:val="00A15F75"/>
    <w:rsid w:val="00A170AB"/>
    <w:rsid w:val="00A179D1"/>
    <w:rsid w:val="00A17F3C"/>
    <w:rsid w:val="00A21FCA"/>
    <w:rsid w:val="00A2213F"/>
    <w:rsid w:val="00A22571"/>
    <w:rsid w:val="00A22FA0"/>
    <w:rsid w:val="00A24616"/>
    <w:rsid w:val="00A254B9"/>
    <w:rsid w:val="00A26D29"/>
    <w:rsid w:val="00A30E40"/>
    <w:rsid w:val="00A324FE"/>
    <w:rsid w:val="00A33629"/>
    <w:rsid w:val="00A35ECC"/>
    <w:rsid w:val="00A369A9"/>
    <w:rsid w:val="00A375D1"/>
    <w:rsid w:val="00A430C6"/>
    <w:rsid w:val="00A442E0"/>
    <w:rsid w:val="00A47455"/>
    <w:rsid w:val="00A5046F"/>
    <w:rsid w:val="00A504DA"/>
    <w:rsid w:val="00A5099F"/>
    <w:rsid w:val="00A50BDF"/>
    <w:rsid w:val="00A517DC"/>
    <w:rsid w:val="00A531D2"/>
    <w:rsid w:val="00A5468D"/>
    <w:rsid w:val="00A55C01"/>
    <w:rsid w:val="00A55FA0"/>
    <w:rsid w:val="00A57513"/>
    <w:rsid w:val="00A60740"/>
    <w:rsid w:val="00A649E7"/>
    <w:rsid w:val="00A6502F"/>
    <w:rsid w:val="00A6719A"/>
    <w:rsid w:val="00A70C3E"/>
    <w:rsid w:val="00A71A52"/>
    <w:rsid w:val="00A72BCC"/>
    <w:rsid w:val="00A73C8F"/>
    <w:rsid w:val="00A74390"/>
    <w:rsid w:val="00A74823"/>
    <w:rsid w:val="00A74AC6"/>
    <w:rsid w:val="00A75C76"/>
    <w:rsid w:val="00A76016"/>
    <w:rsid w:val="00A77558"/>
    <w:rsid w:val="00A7788B"/>
    <w:rsid w:val="00A81A01"/>
    <w:rsid w:val="00A822BE"/>
    <w:rsid w:val="00A83F71"/>
    <w:rsid w:val="00A84523"/>
    <w:rsid w:val="00A86893"/>
    <w:rsid w:val="00A90E0E"/>
    <w:rsid w:val="00A91CBE"/>
    <w:rsid w:val="00A9242E"/>
    <w:rsid w:val="00A92B5D"/>
    <w:rsid w:val="00A94008"/>
    <w:rsid w:val="00A9663E"/>
    <w:rsid w:val="00A9665C"/>
    <w:rsid w:val="00A97FB8"/>
    <w:rsid w:val="00AA007C"/>
    <w:rsid w:val="00AA00A4"/>
    <w:rsid w:val="00AA1A64"/>
    <w:rsid w:val="00AA2516"/>
    <w:rsid w:val="00AA3685"/>
    <w:rsid w:val="00AA485A"/>
    <w:rsid w:val="00AA5233"/>
    <w:rsid w:val="00AA55DB"/>
    <w:rsid w:val="00AA7580"/>
    <w:rsid w:val="00AB04F9"/>
    <w:rsid w:val="00AB0918"/>
    <w:rsid w:val="00AB0DA3"/>
    <w:rsid w:val="00AB1B65"/>
    <w:rsid w:val="00AB29F6"/>
    <w:rsid w:val="00AB382D"/>
    <w:rsid w:val="00AB6157"/>
    <w:rsid w:val="00AB6BFE"/>
    <w:rsid w:val="00AC0657"/>
    <w:rsid w:val="00AC280B"/>
    <w:rsid w:val="00AC317F"/>
    <w:rsid w:val="00AC3899"/>
    <w:rsid w:val="00AC5B27"/>
    <w:rsid w:val="00AC613F"/>
    <w:rsid w:val="00AC6676"/>
    <w:rsid w:val="00AC72DB"/>
    <w:rsid w:val="00AD198F"/>
    <w:rsid w:val="00AD2347"/>
    <w:rsid w:val="00AD306B"/>
    <w:rsid w:val="00AD3E40"/>
    <w:rsid w:val="00AD4290"/>
    <w:rsid w:val="00AE01B9"/>
    <w:rsid w:val="00AE1178"/>
    <w:rsid w:val="00AE22CD"/>
    <w:rsid w:val="00AE4EE1"/>
    <w:rsid w:val="00AE619F"/>
    <w:rsid w:val="00AE70C4"/>
    <w:rsid w:val="00AF0639"/>
    <w:rsid w:val="00AF1469"/>
    <w:rsid w:val="00AF1C6F"/>
    <w:rsid w:val="00AF2857"/>
    <w:rsid w:val="00AF2A34"/>
    <w:rsid w:val="00AF5A27"/>
    <w:rsid w:val="00AF6D76"/>
    <w:rsid w:val="00B01132"/>
    <w:rsid w:val="00B0293E"/>
    <w:rsid w:val="00B03D94"/>
    <w:rsid w:val="00B05F01"/>
    <w:rsid w:val="00B063BE"/>
    <w:rsid w:val="00B07131"/>
    <w:rsid w:val="00B07BAD"/>
    <w:rsid w:val="00B10209"/>
    <w:rsid w:val="00B10AE8"/>
    <w:rsid w:val="00B12FA2"/>
    <w:rsid w:val="00B13E40"/>
    <w:rsid w:val="00B1592F"/>
    <w:rsid w:val="00B16044"/>
    <w:rsid w:val="00B16249"/>
    <w:rsid w:val="00B170AB"/>
    <w:rsid w:val="00B17793"/>
    <w:rsid w:val="00B22F90"/>
    <w:rsid w:val="00B2337C"/>
    <w:rsid w:val="00B235F6"/>
    <w:rsid w:val="00B2401F"/>
    <w:rsid w:val="00B263EF"/>
    <w:rsid w:val="00B30FB0"/>
    <w:rsid w:val="00B31415"/>
    <w:rsid w:val="00B338A3"/>
    <w:rsid w:val="00B33E74"/>
    <w:rsid w:val="00B34EDF"/>
    <w:rsid w:val="00B37F94"/>
    <w:rsid w:val="00B433E5"/>
    <w:rsid w:val="00B43CD9"/>
    <w:rsid w:val="00B4406F"/>
    <w:rsid w:val="00B446F0"/>
    <w:rsid w:val="00B44BB8"/>
    <w:rsid w:val="00B46181"/>
    <w:rsid w:val="00B47DC0"/>
    <w:rsid w:val="00B504CA"/>
    <w:rsid w:val="00B5108C"/>
    <w:rsid w:val="00B52DBA"/>
    <w:rsid w:val="00B53079"/>
    <w:rsid w:val="00B530D8"/>
    <w:rsid w:val="00B53CBC"/>
    <w:rsid w:val="00B55BAD"/>
    <w:rsid w:val="00B574E3"/>
    <w:rsid w:val="00B619C3"/>
    <w:rsid w:val="00B61EA8"/>
    <w:rsid w:val="00B638B0"/>
    <w:rsid w:val="00B641F0"/>
    <w:rsid w:val="00B648BC"/>
    <w:rsid w:val="00B64C85"/>
    <w:rsid w:val="00B65C40"/>
    <w:rsid w:val="00B66A24"/>
    <w:rsid w:val="00B66B91"/>
    <w:rsid w:val="00B6702F"/>
    <w:rsid w:val="00B672C5"/>
    <w:rsid w:val="00B67635"/>
    <w:rsid w:val="00B71F34"/>
    <w:rsid w:val="00B7426C"/>
    <w:rsid w:val="00B76ADB"/>
    <w:rsid w:val="00B76BB0"/>
    <w:rsid w:val="00B80F27"/>
    <w:rsid w:val="00B813AC"/>
    <w:rsid w:val="00B81C17"/>
    <w:rsid w:val="00B83067"/>
    <w:rsid w:val="00B83B1D"/>
    <w:rsid w:val="00B85DF3"/>
    <w:rsid w:val="00B86BE2"/>
    <w:rsid w:val="00B902F1"/>
    <w:rsid w:val="00B90EC8"/>
    <w:rsid w:val="00B92ACF"/>
    <w:rsid w:val="00B96D54"/>
    <w:rsid w:val="00BA088E"/>
    <w:rsid w:val="00BA1ACA"/>
    <w:rsid w:val="00BA5A00"/>
    <w:rsid w:val="00BA5BA5"/>
    <w:rsid w:val="00BA5D9E"/>
    <w:rsid w:val="00BB1932"/>
    <w:rsid w:val="00BB24BF"/>
    <w:rsid w:val="00BB3363"/>
    <w:rsid w:val="00BB39EC"/>
    <w:rsid w:val="00BB6862"/>
    <w:rsid w:val="00BB7F0E"/>
    <w:rsid w:val="00BC0A2D"/>
    <w:rsid w:val="00BC0ACD"/>
    <w:rsid w:val="00BC0B32"/>
    <w:rsid w:val="00BC1501"/>
    <w:rsid w:val="00BC1797"/>
    <w:rsid w:val="00BC29B6"/>
    <w:rsid w:val="00BC3404"/>
    <w:rsid w:val="00BC3C7A"/>
    <w:rsid w:val="00BC3F34"/>
    <w:rsid w:val="00BC44B9"/>
    <w:rsid w:val="00BC49D6"/>
    <w:rsid w:val="00BC4EA1"/>
    <w:rsid w:val="00BC6607"/>
    <w:rsid w:val="00BC78A8"/>
    <w:rsid w:val="00BD4CCF"/>
    <w:rsid w:val="00BD6971"/>
    <w:rsid w:val="00BE0452"/>
    <w:rsid w:val="00BE07F2"/>
    <w:rsid w:val="00BE0ABC"/>
    <w:rsid w:val="00BE3027"/>
    <w:rsid w:val="00BE330F"/>
    <w:rsid w:val="00BE39D4"/>
    <w:rsid w:val="00BE4C07"/>
    <w:rsid w:val="00BE5EBA"/>
    <w:rsid w:val="00BE7F7A"/>
    <w:rsid w:val="00BF1771"/>
    <w:rsid w:val="00BF2C9C"/>
    <w:rsid w:val="00BF706F"/>
    <w:rsid w:val="00BF794B"/>
    <w:rsid w:val="00C03CBC"/>
    <w:rsid w:val="00C04709"/>
    <w:rsid w:val="00C05142"/>
    <w:rsid w:val="00C0533E"/>
    <w:rsid w:val="00C06CD4"/>
    <w:rsid w:val="00C06CF1"/>
    <w:rsid w:val="00C076D3"/>
    <w:rsid w:val="00C07E75"/>
    <w:rsid w:val="00C11575"/>
    <w:rsid w:val="00C12B87"/>
    <w:rsid w:val="00C13AFA"/>
    <w:rsid w:val="00C15859"/>
    <w:rsid w:val="00C15F51"/>
    <w:rsid w:val="00C20A4D"/>
    <w:rsid w:val="00C20AA5"/>
    <w:rsid w:val="00C23908"/>
    <w:rsid w:val="00C24FFE"/>
    <w:rsid w:val="00C27E1E"/>
    <w:rsid w:val="00C30101"/>
    <w:rsid w:val="00C338E7"/>
    <w:rsid w:val="00C35CD4"/>
    <w:rsid w:val="00C35CDF"/>
    <w:rsid w:val="00C36B8D"/>
    <w:rsid w:val="00C36BD3"/>
    <w:rsid w:val="00C36EA7"/>
    <w:rsid w:val="00C37CAA"/>
    <w:rsid w:val="00C40763"/>
    <w:rsid w:val="00C40DC4"/>
    <w:rsid w:val="00C40F38"/>
    <w:rsid w:val="00C41059"/>
    <w:rsid w:val="00C42F63"/>
    <w:rsid w:val="00C5002D"/>
    <w:rsid w:val="00C501EE"/>
    <w:rsid w:val="00C55B66"/>
    <w:rsid w:val="00C56EFE"/>
    <w:rsid w:val="00C60A55"/>
    <w:rsid w:val="00C62193"/>
    <w:rsid w:val="00C62C1B"/>
    <w:rsid w:val="00C63976"/>
    <w:rsid w:val="00C6426F"/>
    <w:rsid w:val="00C65583"/>
    <w:rsid w:val="00C67427"/>
    <w:rsid w:val="00C6767E"/>
    <w:rsid w:val="00C679F1"/>
    <w:rsid w:val="00C70958"/>
    <w:rsid w:val="00C73034"/>
    <w:rsid w:val="00C7451B"/>
    <w:rsid w:val="00C74940"/>
    <w:rsid w:val="00C80BB8"/>
    <w:rsid w:val="00C818E5"/>
    <w:rsid w:val="00C81E9F"/>
    <w:rsid w:val="00C81FE5"/>
    <w:rsid w:val="00C82419"/>
    <w:rsid w:val="00C82602"/>
    <w:rsid w:val="00C83F0E"/>
    <w:rsid w:val="00C85142"/>
    <w:rsid w:val="00C86E50"/>
    <w:rsid w:val="00C91448"/>
    <w:rsid w:val="00C916A9"/>
    <w:rsid w:val="00C9218C"/>
    <w:rsid w:val="00C93096"/>
    <w:rsid w:val="00C93CC4"/>
    <w:rsid w:val="00C941C8"/>
    <w:rsid w:val="00C95227"/>
    <w:rsid w:val="00C95653"/>
    <w:rsid w:val="00C96770"/>
    <w:rsid w:val="00CA04E8"/>
    <w:rsid w:val="00CA1BFA"/>
    <w:rsid w:val="00CA26B9"/>
    <w:rsid w:val="00CA57B9"/>
    <w:rsid w:val="00CA6EB8"/>
    <w:rsid w:val="00CA73DD"/>
    <w:rsid w:val="00CA7C0B"/>
    <w:rsid w:val="00CB1A08"/>
    <w:rsid w:val="00CB1BD6"/>
    <w:rsid w:val="00CB2BAD"/>
    <w:rsid w:val="00CB634A"/>
    <w:rsid w:val="00CC0BCD"/>
    <w:rsid w:val="00CC26F6"/>
    <w:rsid w:val="00CC5776"/>
    <w:rsid w:val="00CC70D1"/>
    <w:rsid w:val="00CC7CD8"/>
    <w:rsid w:val="00CD4C5D"/>
    <w:rsid w:val="00CD5803"/>
    <w:rsid w:val="00CD581E"/>
    <w:rsid w:val="00CD71A6"/>
    <w:rsid w:val="00CE0D7F"/>
    <w:rsid w:val="00CE0DD6"/>
    <w:rsid w:val="00CE2203"/>
    <w:rsid w:val="00CE353A"/>
    <w:rsid w:val="00CE5060"/>
    <w:rsid w:val="00CE509A"/>
    <w:rsid w:val="00CE7050"/>
    <w:rsid w:val="00CF316A"/>
    <w:rsid w:val="00CF3D64"/>
    <w:rsid w:val="00CF3E64"/>
    <w:rsid w:val="00CF5214"/>
    <w:rsid w:val="00CF63CD"/>
    <w:rsid w:val="00CF65DD"/>
    <w:rsid w:val="00CF72F3"/>
    <w:rsid w:val="00D00C51"/>
    <w:rsid w:val="00D014F2"/>
    <w:rsid w:val="00D027B1"/>
    <w:rsid w:val="00D043E8"/>
    <w:rsid w:val="00D06C99"/>
    <w:rsid w:val="00D07830"/>
    <w:rsid w:val="00D13CE9"/>
    <w:rsid w:val="00D14533"/>
    <w:rsid w:val="00D168A6"/>
    <w:rsid w:val="00D17726"/>
    <w:rsid w:val="00D22577"/>
    <w:rsid w:val="00D225C1"/>
    <w:rsid w:val="00D22AD6"/>
    <w:rsid w:val="00D232F5"/>
    <w:rsid w:val="00D2506C"/>
    <w:rsid w:val="00D255FA"/>
    <w:rsid w:val="00D26E8D"/>
    <w:rsid w:val="00D27EBA"/>
    <w:rsid w:val="00D315F3"/>
    <w:rsid w:val="00D32BF5"/>
    <w:rsid w:val="00D34063"/>
    <w:rsid w:val="00D345B4"/>
    <w:rsid w:val="00D36E65"/>
    <w:rsid w:val="00D40978"/>
    <w:rsid w:val="00D40D6A"/>
    <w:rsid w:val="00D4155A"/>
    <w:rsid w:val="00D41909"/>
    <w:rsid w:val="00D426B3"/>
    <w:rsid w:val="00D443FB"/>
    <w:rsid w:val="00D4449A"/>
    <w:rsid w:val="00D44585"/>
    <w:rsid w:val="00D45122"/>
    <w:rsid w:val="00D471BF"/>
    <w:rsid w:val="00D50679"/>
    <w:rsid w:val="00D51319"/>
    <w:rsid w:val="00D519AE"/>
    <w:rsid w:val="00D51E09"/>
    <w:rsid w:val="00D51E59"/>
    <w:rsid w:val="00D51FD7"/>
    <w:rsid w:val="00D53CB5"/>
    <w:rsid w:val="00D546A2"/>
    <w:rsid w:val="00D54B6E"/>
    <w:rsid w:val="00D55CBB"/>
    <w:rsid w:val="00D563CC"/>
    <w:rsid w:val="00D60518"/>
    <w:rsid w:val="00D61D4E"/>
    <w:rsid w:val="00D62344"/>
    <w:rsid w:val="00D633E1"/>
    <w:rsid w:val="00D64A03"/>
    <w:rsid w:val="00D65ACC"/>
    <w:rsid w:val="00D65B53"/>
    <w:rsid w:val="00D65C9B"/>
    <w:rsid w:val="00D6615F"/>
    <w:rsid w:val="00D67819"/>
    <w:rsid w:val="00D67F09"/>
    <w:rsid w:val="00D70DB6"/>
    <w:rsid w:val="00D71228"/>
    <w:rsid w:val="00D71965"/>
    <w:rsid w:val="00D745CC"/>
    <w:rsid w:val="00D75465"/>
    <w:rsid w:val="00D7592D"/>
    <w:rsid w:val="00D77914"/>
    <w:rsid w:val="00D805C4"/>
    <w:rsid w:val="00D8086D"/>
    <w:rsid w:val="00D82703"/>
    <w:rsid w:val="00D83764"/>
    <w:rsid w:val="00D85820"/>
    <w:rsid w:val="00D85FCE"/>
    <w:rsid w:val="00D86351"/>
    <w:rsid w:val="00D863B6"/>
    <w:rsid w:val="00D86BFF"/>
    <w:rsid w:val="00D87E48"/>
    <w:rsid w:val="00D9054D"/>
    <w:rsid w:val="00D91411"/>
    <w:rsid w:val="00D9594C"/>
    <w:rsid w:val="00D96697"/>
    <w:rsid w:val="00DA0F41"/>
    <w:rsid w:val="00DA30EA"/>
    <w:rsid w:val="00DA3F13"/>
    <w:rsid w:val="00DA50A7"/>
    <w:rsid w:val="00DB3645"/>
    <w:rsid w:val="00DB6AAD"/>
    <w:rsid w:val="00DC03B2"/>
    <w:rsid w:val="00DC1903"/>
    <w:rsid w:val="00DC52EC"/>
    <w:rsid w:val="00DC6042"/>
    <w:rsid w:val="00DD0B94"/>
    <w:rsid w:val="00DD1BA9"/>
    <w:rsid w:val="00DD25EB"/>
    <w:rsid w:val="00DD2A14"/>
    <w:rsid w:val="00DD31DB"/>
    <w:rsid w:val="00DD47C5"/>
    <w:rsid w:val="00DD4BE9"/>
    <w:rsid w:val="00DE0A32"/>
    <w:rsid w:val="00DE0F3F"/>
    <w:rsid w:val="00DE1292"/>
    <w:rsid w:val="00DE1627"/>
    <w:rsid w:val="00DE5669"/>
    <w:rsid w:val="00DE6EDE"/>
    <w:rsid w:val="00DF015C"/>
    <w:rsid w:val="00DF0A9A"/>
    <w:rsid w:val="00DF2406"/>
    <w:rsid w:val="00DF2502"/>
    <w:rsid w:val="00DF37C6"/>
    <w:rsid w:val="00DF3981"/>
    <w:rsid w:val="00DF4A8A"/>
    <w:rsid w:val="00DF6685"/>
    <w:rsid w:val="00DF69EA"/>
    <w:rsid w:val="00E00F2C"/>
    <w:rsid w:val="00E03BFC"/>
    <w:rsid w:val="00E03D5D"/>
    <w:rsid w:val="00E04B1B"/>
    <w:rsid w:val="00E0615F"/>
    <w:rsid w:val="00E100C0"/>
    <w:rsid w:val="00E107DA"/>
    <w:rsid w:val="00E13B7F"/>
    <w:rsid w:val="00E156F9"/>
    <w:rsid w:val="00E166E7"/>
    <w:rsid w:val="00E228C4"/>
    <w:rsid w:val="00E2366B"/>
    <w:rsid w:val="00E269A8"/>
    <w:rsid w:val="00E27FBD"/>
    <w:rsid w:val="00E31A6E"/>
    <w:rsid w:val="00E32639"/>
    <w:rsid w:val="00E346A7"/>
    <w:rsid w:val="00E3478D"/>
    <w:rsid w:val="00E348EB"/>
    <w:rsid w:val="00E3538E"/>
    <w:rsid w:val="00E35CA1"/>
    <w:rsid w:val="00E36700"/>
    <w:rsid w:val="00E36A89"/>
    <w:rsid w:val="00E404DA"/>
    <w:rsid w:val="00E40B22"/>
    <w:rsid w:val="00E41A2D"/>
    <w:rsid w:val="00E41B02"/>
    <w:rsid w:val="00E4222D"/>
    <w:rsid w:val="00E42B1B"/>
    <w:rsid w:val="00E430AD"/>
    <w:rsid w:val="00E430FE"/>
    <w:rsid w:val="00E43931"/>
    <w:rsid w:val="00E44542"/>
    <w:rsid w:val="00E45C2F"/>
    <w:rsid w:val="00E46CA7"/>
    <w:rsid w:val="00E510D0"/>
    <w:rsid w:val="00E5221C"/>
    <w:rsid w:val="00E52C2D"/>
    <w:rsid w:val="00E53730"/>
    <w:rsid w:val="00E53747"/>
    <w:rsid w:val="00E55BC6"/>
    <w:rsid w:val="00E5642A"/>
    <w:rsid w:val="00E57ACD"/>
    <w:rsid w:val="00E57DF2"/>
    <w:rsid w:val="00E6034A"/>
    <w:rsid w:val="00E62800"/>
    <w:rsid w:val="00E62EF1"/>
    <w:rsid w:val="00E635CE"/>
    <w:rsid w:val="00E63E88"/>
    <w:rsid w:val="00E6523B"/>
    <w:rsid w:val="00E6577B"/>
    <w:rsid w:val="00E675DB"/>
    <w:rsid w:val="00E706FA"/>
    <w:rsid w:val="00E71827"/>
    <w:rsid w:val="00E763AB"/>
    <w:rsid w:val="00E800FF"/>
    <w:rsid w:val="00E805B4"/>
    <w:rsid w:val="00E81635"/>
    <w:rsid w:val="00E8234C"/>
    <w:rsid w:val="00E82ABA"/>
    <w:rsid w:val="00E85EFA"/>
    <w:rsid w:val="00E92674"/>
    <w:rsid w:val="00E92857"/>
    <w:rsid w:val="00E940BD"/>
    <w:rsid w:val="00E95280"/>
    <w:rsid w:val="00E956B0"/>
    <w:rsid w:val="00E95FDC"/>
    <w:rsid w:val="00E96857"/>
    <w:rsid w:val="00E97346"/>
    <w:rsid w:val="00E973FC"/>
    <w:rsid w:val="00E97875"/>
    <w:rsid w:val="00EA0079"/>
    <w:rsid w:val="00EA1134"/>
    <w:rsid w:val="00EA2770"/>
    <w:rsid w:val="00EA27B8"/>
    <w:rsid w:val="00EA6D12"/>
    <w:rsid w:val="00EA72D4"/>
    <w:rsid w:val="00EB10F7"/>
    <w:rsid w:val="00EB2D48"/>
    <w:rsid w:val="00EB3079"/>
    <w:rsid w:val="00EB4DCB"/>
    <w:rsid w:val="00EB5BE0"/>
    <w:rsid w:val="00EB60B7"/>
    <w:rsid w:val="00EB6BF5"/>
    <w:rsid w:val="00EC0A35"/>
    <w:rsid w:val="00EC0A65"/>
    <w:rsid w:val="00EC31DA"/>
    <w:rsid w:val="00EC322F"/>
    <w:rsid w:val="00EC5766"/>
    <w:rsid w:val="00ED12D9"/>
    <w:rsid w:val="00ED1E5C"/>
    <w:rsid w:val="00ED2066"/>
    <w:rsid w:val="00ED4F92"/>
    <w:rsid w:val="00ED687A"/>
    <w:rsid w:val="00EE0159"/>
    <w:rsid w:val="00EE02BA"/>
    <w:rsid w:val="00EE0CD1"/>
    <w:rsid w:val="00EE1341"/>
    <w:rsid w:val="00EE1BA8"/>
    <w:rsid w:val="00EE291A"/>
    <w:rsid w:val="00EE6B36"/>
    <w:rsid w:val="00EE6C35"/>
    <w:rsid w:val="00EE72FA"/>
    <w:rsid w:val="00EE7607"/>
    <w:rsid w:val="00EF594F"/>
    <w:rsid w:val="00EF5FB3"/>
    <w:rsid w:val="00EF682E"/>
    <w:rsid w:val="00EF6F8F"/>
    <w:rsid w:val="00EF720B"/>
    <w:rsid w:val="00F0342C"/>
    <w:rsid w:val="00F040CC"/>
    <w:rsid w:val="00F04674"/>
    <w:rsid w:val="00F07807"/>
    <w:rsid w:val="00F10083"/>
    <w:rsid w:val="00F104B2"/>
    <w:rsid w:val="00F105DF"/>
    <w:rsid w:val="00F116A3"/>
    <w:rsid w:val="00F12DD9"/>
    <w:rsid w:val="00F13F8F"/>
    <w:rsid w:val="00F146E2"/>
    <w:rsid w:val="00F157B4"/>
    <w:rsid w:val="00F16ECF"/>
    <w:rsid w:val="00F173CC"/>
    <w:rsid w:val="00F2060B"/>
    <w:rsid w:val="00F2655C"/>
    <w:rsid w:val="00F27418"/>
    <w:rsid w:val="00F27EC0"/>
    <w:rsid w:val="00F31AEF"/>
    <w:rsid w:val="00F34212"/>
    <w:rsid w:val="00F346B9"/>
    <w:rsid w:val="00F3598F"/>
    <w:rsid w:val="00F42E35"/>
    <w:rsid w:val="00F433B0"/>
    <w:rsid w:val="00F44B1B"/>
    <w:rsid w:val="00F45873"/>
    <w:rsid w:val="00F50613"/>
    <w:rsid w:val="00F50928"/>
    <w:rsid w:val="00F51A38"/>
    <w:rsid w:val="00F52280"/>
    <w:rsid w:val="00F524F2"/>
    <w:rsid w:val="00F53B18"/>
    <w:rsid w:val="00F54508"/>
    <w:rsid w:val="00F561B0"/>
    <w:rsid w:val="00F56B6E"/>
    <w:rsid w:val="00F56CCB"/>
    <w:rsid w:val="00F6087E"/>
    <w:rsid w:val="00F6125D"/>
    <w:rsid w:val="00F61382"/>
    <w:rsid w:val="00F6188C"/>
    <w:rsid w:val="00F6219C"/>
    <w:rsid w:val="00F63348"/>
    <w:rsid w:val="00F662BB"/>
    <w:rsid w:val="00F6789E"/>
    <w:rsid w:val="00F67A88"/>
    <w:rsid w:val="00F67BCA"/>
    <w:rsid w:val="00F67D2B"/>
    <w:rsid w:val="00F70D93"/>
    <w:rsid w:val="00F70FCB"/>
    <w:rsid w:val="00F7143F"/>
    <w:rsid w:val="00F72CF1"/>
    <w:rsid w:val="00F73965"/>
    <w:rsid w:val="00F73B80"/>
    <w:rsid w:val="00F74D6D"/>
    <w:rsid w:val="00F75296"/>
    <w:rsid w:val="00F7716C"/>
    <w:rsid w:val="00F8308E"/>
    <w:rsid w:val="00F8446B"/>
    <w:rsid w:val="00F8461E"/>
    <w:rsid w:val="00F8519F"/>
    <w:rsid w:val="00F86875"/>
    <w:rsid w:val="00F86F1F"/>
    <w:rsid w:val="00F916BF"/>
    <w:rsid w:val="00F91C93"/>
    <w:rsid w:val="00F92020"/>
    <w:rsid w:val="00F936B4"/>
    <w:rsid w:val="00F93E91"/>
    <w:rsid w:val="00F94397"/>
    <w:rsid w:val="00F95BCA"/>
    <w:rsid w:val="00FA1F2A"/>
    <w:rsid w:val="00FA32FE"/>
    <w:rsid w:val="00FA5043"/>
    <w:rsid w:val="00FA682E"/>
    <w:rsid w:val="00FA6C84"/>
    <w:rsid w:val="00FA6F1B"/>
    <w:rsid w:val="00FA7198"/>
    <w:rsid w:val="00FB02CE"/>
    <w:rsid w:val="00FB1052"/>
    <w:rsid w:val="00FB19DA"/>
    <w:rsid w:val="00FB2E97"/>
    <w:rsid w:val="00FB4B0B"/>
    <w:rsid w:val="00FB5207"/>
    <w:rsid w:val="00FB7379"/>
    <w:rsid w:val="00FC1684"/>
    <w:rsid w:val="00FC2EC6"/>
    <w:rsid w:val="00FC3289"/>
    <w:rsid w:val="00FC6ADA"/>
    <w:rsid w:val="00FD08E1"/>
    <w:rsid w:val="00FD1131"/>
    <w:rsid w:val="00FD1692"/>
    <w:rsid w:val="00FD1C98"/>
    <w:rsid w:val="00FD2A1D"/>
    <w:rsid w:val="00FD2BF4"/>
    <w:rsid w:val="00FD2C32"/>
    <w:rsid w:val="00FD3414"/>
    <w:rsid w:val="00FD3CCF"/>
    <w:rsid w:val="00FD4CF8"/>
    <w:rsid w:val="00FD5BB8"/>
    <w:rsid w:val="00FD5BD5"/>
    <w:rsid w:val="00FE0015"/>
    <w:rsid w:val="00FE115E"/>
    <w:rsid w:val="00FE2B11"/>
    <w:rsid w:val="00FE3015"/>
    <w:rsid w:val="00FE3934"/>
    <w:rsid w:val="00FE3FA8"/>
    <w:rsid w:val="00FE64CB"/>
    <w:rsid w:val="00FE754C"/>
    <w:rsid w:val="00FE7647"/>
    <w:rsid w:val="00FF029B"/>
    <w:rsid w:val="00FF1851"/>
    <w:rsid w:val="00FF1EEE"/>
    <w:rsid w:val="00FF36A6"/>
    <w:rsid w:val="00FF3BDB"/>
    <w:rsid w:val="00FF4F38"/>
    <w:rsid w:val="00FF5083"/>
    <w:rsid w:val="00FF50A2"/>
    <w:rsid w:val="00FF6059"/>
    <w:rsid w:val="00FF73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6CF7"/>
  <w15:docId w15:val="{F4CC3A74-2E56-4B76-8E55-7B4ECFE4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054B5"/>
  </w:style>
  <w:style w:type="paragraph" w:styleId="Cmsor1">
    <w:name w:val="heading 1"/>
    <w:basedOn w:val="Norml"/>
    <w:next w:val="Norml"/>
    <w:link w:val="Cmsor1Char"/>
    <w:qFormat/>
    <w:rsid w:val="00FD3414"/>
    <w:pPr>
      <w:keepNext/>
      <w:jc w:val="both"/>
      <w:outlineLvl w:val="0"/>
    </w:pPr>
    <w:rPr>
      <w:b/>
      <w:sz w:val="24"/>
    </w:rPr>
  </w:style>
  <w:style w:type="paragraph" w:styleId="Cmsor2">
    <w:name w:val="heading 2"/>
    <w:basedOn w:val="Norml"/>
    <w:next w:val="Norml"/>
    <w:link w:val="Cmsor2Char"/>
    <w:qFormat/>
    <w:rsid w:val="00FD3414"/>
    <w:pPr>
      <w:keepNext/>
      <w:ind w:firstLine="708"/>
      <w:outlineLvl w:val="1"/>
    </w:pPr>
    <w:rPr>
      <w:sz w:val="24"/>
    </w:rPr>
  </w:style>
  <w:style w:type="paragraph" w:styleId="Cmsor3">
    <w:name w:val="heading 3"/>
    <w:basedOn w:val="Norml"/>
    <w:next w:val="Norml"/>
    <w:link w:val="Cmsor3Char"/>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21FCA"/>
    <w:rPr>
      <w:rFonts w:eastAsia="Times New Roman"/>
      <w:b/>
      <w:sz w:val="24"/>
    </w:rPr>
  </w:style>
  <w:style w:type="character" w:customStyle="1" w:styleId="Cmsor2Char">
    <w:name w:val="Címsor 2 Char"/>
    <w:link w:val="Cmsor2"/>
    <w:rsid w:val="00A21FCA"/>
    <w:rPr>
      <w:rFonts w:eastAsia="Times New Roman"/>
      <w:sz w:val="24"/>
    </w:rPr>
  </w:style>
  <w:style w:type="character" w:customStyle="1" w:styleId="Cmsor3Char">
    <w:name w:val="Címsor 3 Char"/>
    <w:link w:val="Cmsor3"/>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styleId="Kiemels2">
    <w:name w:val="Strong"/>
    <w:uiPriority w:val="22"/>
    <w:qFormat/>
    <w:rsid w:val="00A21FCA"/>
    <w:rPr>
      <w:b/>
      <w:bCs/>
    </w:rPr>
  </w:style>
  <w:style w:type="character" w:styleId="Kiemels">
    <w:name w:val="Emphasis"/>
    <w:qFormat/>
    <w:rsid w:val="00A21FCA"/>
    <w:rPr>
      <w:i/>
      <w:iCs/>
    </w:rPr>
  </w:style>
  <w:style w:type="paragraph" w:styleId="Nincstrkz">
    <w:name w:val="No Spacing"/>
    <w:basedOn w:val="Norml"/>
    <w:link w:val="NincstrkzChar"/>
    <w:uiPriority w:val="1"/>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styleId="Erskiemels">
    <w:name w:val="Intense Emphasi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lfej">
    <w:name w:val="header"/>
    <w:basedOn w:val="Norml"/>
    <w:link w:val="lfejChar"/>
    <w:uiPriority w:val="99"/>
    <w:unhideWhenUsed/>
    <w:rsid w:val="0032518A"/>
    <w:pPr>
      <w:tabs>
        <w:tab w:val="center" w:pos="4536"/>
        <w:tab w:val="right" w:pos="9072"/>
      </w:tabs>
    </w:pPr>
  </w:style>
  <w:style w:type="character" w:customStyle="1" w:styleId="lfejChar">
    <w:name w:val="Élőfej Char"/>
    <w:basedOn w:val="Bekezdsalapbettpusa"/>
    <w:link w:val="lfej"/>
    <w:uiPriority w:val="99"/>
    <w:rsid w:val="0032518A"/>
  </w:style>
  <w:style w:type="paragraph" w:styleId="llb">
    <w:name w:val="footer"/>
    <w:basedOn w:val="Norml"/>
    <w:link w:val="llbChar"/>
    <w:uiPriority w:val="99"/>
    <w:unhideWhenUsed/>
    <w:rsid w:val="0032518A"/>
    <w:pPr>
      <w:tabs>
        <w:tab w:val="center" w:pos="4536"/>
        <w:tab w:val="right" w:pos="9072"/>
      </w:tabs>
    </w:pPr>
  </w:style>
  <w:style w:type="character" w:customStyle="1" w:styleId="llbChar">
    <w:name w:val="Élőláb Char"/>
    <w:basedOn w:val="Bekezdsalapbettpusa"/>
    <w:link w:val="llb"/>
    <w:uiPriority w:val="99"/>
    <w:rsid w:val="0032518A"/>
  </w:style>
  <w:style w:type="paragraph" w:styleId="NormlWeb">
    <w:name w:val="Normal (Web)"/>
    <w:basedOn w:val="Norml"/>
    <w:uiPriority w:val="99"/>
    <w:unhideWhenUsed/>
    <w:rsid w:val="0004632E"/>
    <w:pPr>
      <w:spacing w:before="100" w:beforeAutospacing="1" w:after="100" w:afterAutospacing="1"/>
    </w:pPr>
    <w:rPr>
      <w:sz w:val="24"/>
      <w:szCs w:val="24"/>
    </w:rPr>
  </w:style>
  <w:style w:type="paragraph" w:styleId="Szvegtrzs">
    <w:name w:val="Body Text"/>
    <w:basedOn w:val="Norml"/>
    <w:link w:val="SzvegtrzsChar"/>
    <w:uiPriority w:val="99"/>
    <w:rsid w:val="00284CEE"/>
    <w:pPr>
      <w:jc w:val="both"/>
    </w:pPr>
    <w:rPr>
      <w:sz w:val="24"/>
    </w:rPr>
  </w:style>
  <w:style w:type="character" w:customStyle="1" w:styleId="SzvegtrzsChar">
    <w:name w:val="Szövegtörzs Char"/>
    <w:link w:val="Szvegtrzs"/>
    <w:uiPriority w:val="99"/>
    <w:rsid w:val="00284CEE"/>
    <w:rPr>
      <w:sz w:val="24"/>
    </w:rPr>
  </w:style>
  <w:style w:type="paragraph" w:styleId="Szvegtrzsbehzssal">
    <w:name w:val="Body Text Indent"/>
    <w:basedOn w:val="Norml"/>
    <w:link w:val="SzvegtrzsbehzssalChar"/>
    <w:rsid w:val="00284CEE"/>
    <w:pPr>
      <w:spacing w:after="120"/>
      <w:ind w:left="283"/>
    </w:pPr>
    <w:rPr>
      <w:sz w:val="24"/>
    </w:rPr>
  </w:style>
  <w:style w:type="character" w:customStyle="1" w:styleId="SzvegtrzsbehzssalChar">
    <w:name w:val="Szövegtörzs behúzással Char"/>
    <w:link w:val="Szvegtrzsbehzssal"/>
    <w:rsid w:val="00284CEE"/>
    <w:rPr>
      <w:sz w:val="24"/>
    </w:rPr>
  </w:style>
  <w:style w:type="paragraph" w:styleId="Szvegtrzsbehzssal3">
    <w:name w:val="Body Text Indent 3"/>
    <w:basedOn w:val="Norml"/>
    <w:link w:val="Szvegtrzsbehzssal3Char"/>
    <w:rsid w:val="00284CEE"/>
    <w:pPr>
      <w:spacing w:after="120"/>
      <w:ind w:left="283"/>
    </w:pPr>
    <w:rPr>
      <w:sz w:val="16"/>
      <w:szCs w:val="16"/>
    </w:rPr>
  </w:style>
  <w:style w:type="character" w:customStyle="1" w:styleId="Szvegtrzsbehzssal3Char">
    <w:name w:val="Szövegtörzs behúzással 3 Char"/>
    <w:link w:val="Szvegtrzsbehzssal3"/>
    <w:rsid w:val="00284CEE"/>
    <w:rPr>
      <w:sz w:val="16"/>
      <w:szCs w:val="16"/>
    </w:rPr>
  </w:style>
  <w:style w:type="table" w:styleId="Rcsostblzat">
    <w:name w:val="Table Grid"/>
    <w:basedOn w:val="Normltblzat"/>
    <w:uiPriority w:val="59"/>
    <w:rsid w:val="0039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62C1B"/>
    <w:rPr>
      <w:rFonts w:ascii="Segoe UI" w:hAnsi="Segoe UI" w:cs="Segoe UI"/>
      <w:sz w:val="18"/>
      <w:szCs w:val="18"/>
    </w:rPr>
  </w:style>
  <w:style w:type="character" w:customStyle="1" w:styleId="BuborkszvegChar">
    <w:name w:val="Buborékszöveg Char"/>
    <w:link w:val="Buborkszveg"/>
    <w:uiPriority w:val="99"/>
    <w:semiHidden/>
    <w:rsid w:val="00C62C1B"/>
    <w:rPr>
      <w:rFonts w:ascii="Segoe UI" w:hAnsi="Segoe UI" w:cs="Segoe UI"/>
      <w:sz w:val="18"/>
      <w:szCs w:val="18"/>
    </w:rPr>
  </w:style>
  <w:style w:type="character" w:styleId="Jegyzethivatkozs">
    <w:name w:val="annotation reference"/>
    <w:uiPriority w:val="99"/>
    <w:semiHidden/>
    <w:unhideWhenUsed/>
    <w:rsid w:val="002319D7"/>
    <w:rPr>
      <w:sz w:val="16"/>
      <w:szCs w:val="16"/>
    </w:rPr>
  </w:style>
  <w:style w:type="paragraph" w:styleId="Jegyzetszveg">
    <w:name w:val="annotation text"/>
    <w:basedOn w:val="Norml"/>
    <w:link w:val="JegyzetszvegChar"/>
    <w:uiPriority w:val="99"/>
    <w:semiHidden/>
    <w:unhideWhenUsed/>
    <w:rsid w:val="002319D7"/>
  </w:style>
  <w:style w:type="character" w:customStyle="1" w:styleId="JegyzetszvegChar">
    <w:name w:val="Jegyzetszöveg Char"/>
    <w:basedOn w:val="Bekezdsalapbettpusa"/>
    <w:link w:val="Jegyzetszveg"/>
    <w:uiPriority w:val="99"/>
    <w:semiHidden/>
    <w:rsid w:val="002319D7"/>
  </w:style>
  <w:style w:type="paragraph" w:styleId="Megjegyzstrgya">
    <w:name w:val="annotation subject"/>
    <w:basedOn w:val="Jegyzetszveg"/>
    <w:next w:val="Jegyzetszveg"/>
    <w:link w:val="MegjegyzstrgyaChar"/>
    <w:uiPriority w:val="99"/>
    <w:semiHidden/>
    <w:unhideWhenUsed/>
    <w:rsid w:val="002319D7"/>
    <w:rPr>
      <w:b/>
      <w:bCs/>
    </w:rPr>
  </w:style>
  <w:style w:type="character" w:customStyle="1" w:styleId="MegjegyzstrgyaChar">
    <w:name w:val="Megjegyzés tárgya Char"/>
    <w:link w:val="Megjegyzstrgya"/>
    <w:uiPriority w:val="99"/>
    <w:semiHidden/>
    <w:rsid w:val="002319D7"/>
    <w:rPr>
      <w:b/>
      <w:bCs/>
    </w:rPr>
  </w:style>
  <w:style w:type="paragraph" w:styleId="Szvegtrzs2">
    <w:name w:val="Body Text 2"/>
    <w:basedOn w:val="Norml"/>
    <w:link w:val="Szvegtrzs2Char"/>
    <w:uiPriority w:val="99"/>
    <w:semiHidden/>
    <w:unhideWhenUsed/>
    <w:rsid w:val="00AC280B"/>
    <w:pPr>
      <w:spacing w:after="120" w:line="480" w:lineRule="auto"/>
    </w:pPr>
  </w:style>
  <w:style w:type="character" w:customStyle="1" w:styleId="Szvegtrzs2Char">
    <w:name w:val="Szövegtörzs 2 Char"/>
    <w:basedOn w:val="Bekezdsalapbettpusa"/>
    <w:link w:val="Szvegtrzs2"/>
    <w:uiPriority w:val="99"/>
    <w:semiHidden/>
    <w:rsid w:val="00AC280B"/>
  </w:style>
  <w:style w:type="character" w:styleId="Hiperhivatkozs">
    <w:name w:val="Hyperlink"/>
    <w:rsid w:val="00886F69"/>
    <w:rPr>
      <w:color w:val="0000FF"/>
      <w:u w:val="single"/>
    </w:rPr>
  </w:style>
  <w:style w:type="paragraph" w:customStyle="1" w:styleId="Cmsor">
    <w:name w:val="Címsor"/>
    <w:basedOn w:val="Norml"/>
    <w:next w:val="Szvegtrzs"/>
    <w:rsid w:val="00886F69"/>
    <w:pPr>
      <w:suppressAutoHyphens/>
      <w:jc w:val="center"/>
    </w:pPr>
    <w:rPr>
      <w:b/>
      <w:bCs/>
      <w:sz w:val="24"/>
      <w:szCs w:val="24"/>
      <w:lang w:eastAsia="zh-CN"/>
    </w:rPr>
  </w:style>
  <w:style w:type="paragraph" w:customStyle="1" w:styleId="Szvegtrzs21">
    <w:name w:val="Szövegtörzs 21"/>
    <w:basedOn w:val="Norml"/>
    <w:rsid w:val="00886F69"/>
    <w:pPr>
      <w:suppressAutoHyphens/>
      <w:spacing w:after="120" w:line="480" w:lineRule="auto"/>
    </w:pPr>
    <w:rPr>
      <w:sz w:val="24"/>
      <w:szCs w:val="24"/>
      <w:lang w:eastAsia="zh-CN"/>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06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7607">
      <w:bodyDiv w:val="1"/>
      <w:marLeft w:val="0"/>
      <w:marRight w:val="0"/>
      <w:marTop w:val="0"/>
      <w:marBottom w:val="0"/>
      <w:divBdr>
        <w:top w:val="none" w:sz="0" w:space="0" w:color="auto"/>
        <w:left w:val="none" w:sz="0" w:space="0" w:color="auto"/>
        <w:bottom w:val="none" w:sz="0" w:space="0" w:color="auto"/>
        <w:right w:val="none" w:sz="0" w:space="0" w:color="auto"/>
      </w:divBdr>
    </w:div>
    <w:div w:id="64881365">
      <w:bodyDiv w:val="1"/>
      <w:marLeft w:val="0"/>
      <w:marRight w:val="0"/>
      <w:marTop w:val="0"/>
      <w:marBottom w:val="0"/>
      <w:divBdr>
        <w:top w:val="none" w:sz="0" w:space="0" w:color="auto"/>
        <w:left w:val="none" w:sz="0" w:space="0" w:color="auto"/>
        <w:bottom w:val="none" w:sz="0" w:space="0" w:color="auto"/>
        <w:right w:val="none" w:sz="0" w:space="0" w:color="auto"/>
      </w:divBdr>
    </w:div>
    <w:div w:id="98335658">
      <w:bodyDiv w:val="1"/>
      <w:marLeft w:val="0"/>
      <w:marRight w:val="0"/>
      <w:marTop w:val="0"/>
      <w:marBottom w:val="0"/>
      <w:divBdr>
        <w:top w:val="none" w:sz="0" w:space="0" w:color="auto"/>
        <w:left w:val="none" w:sz="0" w:space="0" w:color="auto"/>
        <w:bottom w:val="none" w:sz="0" w:space="0" w:color="auto"/>
        <w:right w:val="none" w:sz="0" w:space="0" w:color="auto"/>
      </w:divBdr>
    </w:div>
    <w:div w:id="142283300">
      <w:bodyDiv w:val="1"/>
      <w:marLeft w:val="0"/>
      <w:marRight w:val="0"/>
      <w:marTop w:val="0"/>
      <w:marBottom w:val="0"/>
      <w:divBdr>
        <w:top w:val="none" w:sz="0" w:space="0" w:color="auto"/>
        <w:left w:val="none" w:sz="0" w:space="0" w:color="auto"/>
        <w:bottom w:val="none" w:sz="0" w:space="0" w:color="auto"/>
        <w:right w:val="none" w:sz="0" w:space="0" w:color="auto"/>
      </w:divBdr>
    </w:div>
    <w:div w:id="147527262">
      <w:bodyDiv w:val="1"/>
      <w:marLeft w:val="0"/>
      <w:marRight w:val="0"/>
      <w:marTop w:val="0"/>
      <w:marBottom w:val="0"/>
      <w:divBdr>
        <w:top w:val="none" w:sz="0" w:space="0" w:color="auto"/>
        <w:left w:val="none" w:sz="0" w:space="0" w:color="auto"/>
        <w:bottom w:val="none" w:sz="0" w:space="0" w:color="auto"/>
        <w:right w:val="none" w:sz="0" w:space="0" w:color="auto"/>
      </w:divBdr>
    </w:div>
    <w:div w:id="220795645">
      <w:bodyDiv w:val="1"/>
      <w:marLeft w:val="0"/>
      <w:marRight w:val="0"/>
      <w:marTop w:val="0"/>
      <w:marBottom w:val="0"/>
      <w:divBdr>
        <w:top w:val="none" w:sz="0" w:space="0" w:color="auto"/>
        <w:left w:val="none" w:sz="0" w:space="0" w:color="auto"/>
        <w:bottom w:val="none" w:sz="0" w:space="0" w:color="auto"/>
        <w:right w:val="none" w:sz="0" w:space="0" w:color="auto"/>
      </w:divBdr>
    </w:div>
    <w:div w:id="240528513">
      <w:bodyDiv w:val="1"/>
      <w:marLeft w:val="0"/>
      <w:marRight w:val="0"/>
      <w:marTop w:val="0"/>
      <w:marBottom w:val="0"/>
      <w:divBdr>
        <w:top w:val="none" w:sz="0" w:space="0" w:color="auto"/>
        <w:left w:val="none" w:sz="0" w:space="0" w:color="auto"/>
        <w:bottom w:val="none" w:sz="0" w:space="0" w:color="auto"/>
        <w:right w:val="none" w:sz="0" w:space="0" w:color="auto"/>
      </w:divBdr>
    </w:div>
    <w:div w:id="300308343">
      <w:bodyDiv w:val="1"/>
      <w:marLeft w:val="0"/>
      <w:marRight w:val="0"/>
      <w:marTop w:val="0"/>
      <w:marBottom w:val="0"/>
      <w:divBdr>
        <w:top w:val="none" w:sz="0" w:space="0" w:color="auto"/>
        <w:left w:val="none" w:sz="0" w:space="0" w:color="auto"/>
        <w:bottom w:val="none" w:sz="0" w:space="0" w:color="auto"/>
        <w:right w:val="none" w:sz="0" w:space="0" w:color="auto"/>
      </w:divBdr>
    </w:div>
    <w:div w:id="335235854">
      <w:bodyDiv w:val="1"/>
      <w:marLeft w:val="0"/>
      <w:marRight w:val="0"/>
      <w:marTop w:val="0"/>
      <w:marBottom w:val="0"/>
      <w:divBdr>
        <w:top w:val="none" w:sz="0" w:space="0" w:color="auto"/>
        <w:left w:val="none" w:sz="0" w:space="0" w:color="auto"/>
        <w:bottom w:val="none" w:sz="0" w:space="0" w:color="auto"/>
        <w:right w:val="none" w:sz="0" w:space="0" w:color="auto"/>
      </w:divBdr>
    </w:div>
    <w:div w:id="339747390">
      <w:bodyDiv w:val="1"/>
      <w:marLeft w:val="0"/>
      <w:marRight w:val="0"/>
      <w:marTop w:val="0"/>
      <w:marBottom w:val="0"/>
      <w:divBdr>
        <w:top w:val="none" w:sz="0" w:space="0" w:color="auto"/>
        <w:left w:val="none" w:sz="0" w:space="0" w:color="auto"/>
        <w:bottom w:val="none" w:sz="0" w:space="0" w:color="auto"/>
        <w:right w:val="none" w:sz="0" w:space="0" w:color="auto"/>
      </w:divBdr>
    </w:div>
    <w:div w:id="433477244">
      <w:bodyDiv w:val="1"/>
      <w:marLeft w:val="0"/>
      <w:marRight w:val="0"/>
      <w:marTop w:val="0"/>
      <w:marBottom w:val="0"/>
      <w:divBdr>
        <w:top w:val="none" w:sz="0" w:space="0" w:color="auto"/>
        <w:left w:val="none" w:sz="0" w:space="0" w:color="auto"/>
        <w:bottom w:val="none" w:sz="0" w:space="0" w:color="auto"/>
        <w:right w:val="none" w:sz="0" w:space="0" w:color="auto"/>
      </w:divBdr>
    </w:div>
    <w:div w:id="483930650">
      <w:bodyDiv w:val="1"/>
      <w:marLeft w:val="0"/>
      <w:marRight w:val="0"/>
      <w:marTop w:val="0"/>
      <w:marBottom w:val="0"/>
      <w:divBdr>
        <w:top w:val="none" w:sz="0" w:space="0" w:color="auto"/>
        <w:left w:val="none" w:sz="0" w:space="0" w:color="auto"/>
        <w:bottom w:val="none" w:sz="0" w:space="0" w:color="auto"/>
        <w:right w:val="none" w:sz="0" w:space="0" w:color="auto"/>
      </w:divBdr>
    </w:div>
    <w:div w:id="620961631">
      <w:bodyDiv w:val="1"/>
      <w:marLeft w:val="0"/>
      <w:marRight w:val="0"/>
      <w:marTop w:val="0"/>
      <w:marBottom w:val="0"/>
      <w:divBdr>
        <w:top w:val="none" w:sz="0" w:space="0" w:color="auto"/>
        <w:left w:val="none" w:sz="0" w:space="0" w:color="auto"/>
        <w:bottom w:val="none" w:sz="0" w:space="0" w:color="auto"/>
        <w:right w:val="none" w:sz="0" w:space="0" w:color="auto"/>
      </w:divBdr>
    </w:div>
    <w:div w:id="622463839">
      <w:bodyDiv w:val="1"/>
      <w:marLeft w:val="0"/>
      <w:marRight w:val="0"/>
      <w:marTop w:val="0"/>
      <w:marBottom w:val="0"/>
      <w:divBdr>
        <w:top w:val="none" w:sz="0" w:space="0" w:color="auto"/>
        <w:left w:val="none" w:sz="0" w:space="0" w:color="auto"/>
        <w:bottom w:val="none" w:sz="0" w:space="0" w:color="auto"/>
        <w:right w:val="none" w:sz="0" w:space="0" w:color="auto"/>
      </w:divBdr>
    </w:div>
    <w:div w:id="632249285">
      <w:bodyDiv w:val="1"/>
      <w:marLeft w:val="0"/>
      <w:marRight w:val="0"/>
      <w:marTop w:val="0"/>
      <w:marBottom w:val="0"/>
      <w:divBdr>
        <w:top w:val="none" w:sz="0" w:space="0" w:color="auto"/>
        <w:left w:val="none" w:sz="0" w:space="0" w:color="auto"/>
        <w:bottom w:val="none" w:sz="0" w:space="0" w:color="auto"/>
        <w:right w:val="none" w:sz="0" w:space="0" w:color="auto"/>
      </w:divBdr>
    </w:div>
    <w:div w:id="693574449">
      <w:bodyDiv w:val="1"/>
      <w:marLeft w:val="0"/>
      <w:marRight w:val="0"/>
      <w:marTop w:val="0"/>
      <w:marBottom w:val="0"/>
      <w:divBdr>
        <w:top w:val="none" w:sz="0" w:space="0" w:color="auto"/>
        <w:left w:val="none" w:sz="0" w:space="0" w:color="auto"/>
        <w:bottom w:val="none" w:sz="0" w:space="0" w:color="auto"/>
        <w:right w:val="none" w:sz="0" w:space="0" w:color="auto"/>
      </w:divBdr>
    </w:div>
    <w:div w:id="707798367">
      <w:bodyDiv w:val="1"/>
      <w:marLeft w:val="0"/>
      <w:marRight w:val="0"/>
      <w:marTop w:val="0"/>
      <w:marBottom w:val="0"/>
      <w:divBdr>
        <w:top w:val="none" w:sz="0" w:space="0" w:color="auto"/>
        <w:left w:val="none" w:sz="0" w:space="0" w:color="auto"/>
        <w:bottom w:val="none" w:sz="0" w:space="0" w:color="auto"/>
        <w:right w:val="none" w:sz="0" w:space="0" w:color="auto"/>
      </w:divBdr>
    </w:div>
    <w:div w:id="717438553">
      <w:bodyDiv w:val="1"/>
      <w:marLeft w:val="0"/>
      <w:marRight w:val="0"/>
      <w:marTop w:val="0"/>
      <w:marBottom w:val="0"/>
      <w:divBdr>
        <w:top w:val="none" w:sz="0" w:space="0" w:color="auto"/>
        <w:left w:val="none" w:sz="0" w:space="0" w:color="auto"/>
        <w:bottom w:val="none" w:sz="0" w:space="0" w:color="auto"/>
        <w:right w:val="none" w:sz="0" w:space="0" w:color="auto"/>
      </w:divBdr>
    </w:div>
    <w:div w:id="787311557">
      <w:bodyDiv w:val="1"/>
      <w:marLeft w:val="0"/>
      <w:marRight w:val="0"/>
      <w:marTop w:val="0"/>
      <w:marBottom w:val="0"/>
      <w:divBdr>
        <w:top w:val="none" w:sz="0" w:space="0" w:color="auto"/>
        <w:left w:val="none" w:sz="0" w:space="0" w:color="auto"/>
        <w:bottom w:val="none" w:sz="0" w:space="0" w:color="auto"/>
        <w:right w:val="none" w:sz="0" w:space="0" w:color="auto"/>
      </w:divBdr>
    </w:div>
    <w:div w:id="791173661">
      <w:bodyDiv w:val="1"/>
      <w:marLeft w:val="0"/>
      <w:marRight w:val="0"/>
      <w:marTop w:val="0"/>
      <w:marBottom w:val="0"/>
      <w:divBdr>
        <w:top w:val="none" w:sz="0" w:space="0" w:color="auto"/>
        <w:left w:val="none" w:sz="0" w:space="0" w:color="auto"/>
        <w:bottom w:val="none" w:sz="0" w:space="0" w:color="auto"/>
        <w:right w:val="none" w:sz="0" w:space="0" w:color="auto"/>
      </w:divBdr>
    </w:div>
    <w:div w:id="977104498">
      <w:bodyDiv w:val="1"/>
      <w:marLeft w:val="0"/>
      <w:marRight w:val="0"/>
      <w:marTop w:val="0"/>
      <w:marBottom w:val="0"/>
      <w:divBdr>
        <w:top w:val="none" w:sz="0" w:space="0" w:color="auto"/>
        <w:left w:val="none" w:sz="0" w:space="0" w:color="auto"/>
        <w:bottom w:val="none" w:sz="0" w:space="0" w:color="auto"/>
        <w:right w:val="none" w:sz="0" w:space="0" w:color="auto"/>
      </w:divBdr>
    </w:div>
    <w:div w:id="1017580806">
      <w:bodyDiv w:val="1"/>
      <w:marLeft w:val="0"/>
      <w:marRight w:val="0"/>
      <w:marTop w:val="0"/>
      <w:marBottom w:val="0"/>
      <w:divBdr>
        <w:top w:val="none" w:sz="0" w:space="0" w:color="auto"/>
        <w:left w:val="none" w:sz="0" w:space="0" w:color="auto"/>
        <w:bottom w:val="none" w:sz="0" w:space="0" w:color="auto"/>
        <w:right w:val="none" w:sz="0" w:space="0" w:color="auto"/>
      </w:divBdr>
    </w:div>
    <w:div w:id="1029720705">
      <w:bodyDiv w:val="1"/>
      <w:marLeft w:val="0"/>
      <w:marRight w:val="0"/>
      <w:marTop w:val="0"/>
      <w:marBottom w:val="0"/>
      <w:divBdr>
        <w:top w:val="none" w:sz="0" w:space="0" w:color="auto"/>
        <w:left w:val="none" w:sz="0" w:space="0" w:color="auto"/>
        <w:bottom w:val="none" w:sz="0" w:space="0" w:color="auto"/>
        <w:right w:val="none" w:sz="0" w:space="0" w:color="auto"/>
      </w:divBdr>
    </w:div>
    <w:div w:id="1045986209">
      <w:bodyDiv w:val="1"/>
      <w:marLeft w:val="0"/>
      <w:marRight w:val="0"/>
      <w:marTop w:val="0"/>
      <w:marBottom w:val="0"/>
      <w:divBdr>
        <w:top w:val="none" w:sz="0" w:space="0" w:color="auto"/>
        <w:left w:val="none" w:sz="0" w:space="0" w:color="auto"/>
        <w:bottom w:val="none" w:sz="0" w:space="0" w:color="auto"/>
        <w:right w:val="none" w:sz="0" w:space="0" w:color="auto"/>
      </w:divBdr>
    </w:div>
    <w:div w:id="1054505276">
      <w:bodyDiv w:val="1"/>
      <w:marLeft w:val="0"/>
      <w:marRight w:val="0"/>
      <w:marTop w:val="0"/>
      <w:marBottom w:val="0"/>
      <w:divBdr>
        <w:top w:val="none" w:sz="0" w:space="0" w:color="auto"/>
        <w:left w:val="none" w:sz="0" w:space="0" w:color="auto"/>
        <w:bottom w:val="none" w:sz="0" w:space="0" w:color="auto"/>
        <w:right w:val="none" w:sz="0" w:space="0" w:color="auto"/>
      </w:divBdr>
    </w:div>
    <w:div w:id="1087919433">
      <w:bodyDiv w:val="1"/>
      <w:marLeft w:val="0"/>
      <w:marRight w:val="0"/>
      <w:marTop w:val="0"/>
      <w:marBottom w:val="0"/>
      <w:divBdr>
        <w:top w:val="none" w:sz="0" w:space="0" w:color="auto"/>
        <w:left w:val="none" w:sz="0" w:space="0" w:color="auto"/>
        <w:bottom w:val="none" w:sz="0" w:space="0" w:color="auto"/>
        <w:right w:val="none" w:sz="0" w:space="0" w:color="auto"/>
      </w:divBdr>
    </w:div>
    <w:div w:id="1100249868">
      <w:bodyDiv w:val="1"/>
      <w:marLeft w:val="0"/>
      <w:marRight w:val="0"/>
      <w:marTop w:val="0"/>
      <w:marBottom w:val="0"/>
      <w:divBdr>
        <w:top w:val="none" w:sz="0" w:space="0" w:color="auto"/>
        <w:left w:val="none" w:sz="0" w:space="0" w:color="auto"/>
        <w:bottom w:val="none" w:sz="0" w:space="0" w:color="auto"/>
        <w:right w:val="none" w:sz="0" w:space="0" w:color="auto"/>
      </w:divBdr>
    </w:div>
    <w:div w:id="1149590614">
      <w:bodyDiv w:val="1"/>
      <w:marLeft w:val="0"/>
      <w:marRight w:val="0"/>
      <w:marTop w:val="0"/>
      <w:marBottom w:val="0"/>
      <w:divBdr>
        <w:top w:val="none" w:sz="0" w:space="0" w:color="auto"/>
        <w:left w:val="none" w:sz="0" w:space="0" w:color="auto"/>
        <w:bottom w:val="none" w:sz="0" w:space="0" w:color="auto"/>
        <w:right w:val="none" w:sz="0" w:space="0" w:color="auto"/>
      </w:divBdr>
    </w:div>
    <w:div w:id="1166365903">
      <w:bodyDiv w:val="1"/>
      <w:marLeft w:val="0"/>
      <w:marRight w:val="0"/>
      <w:marTop w:val="0"/>
      <w:marBottom w:val="0"/>
      <w:divBdr>
        <w:top w:val="none" w:sz="0" w:space="0" w:color="auto"/>
        <w:left w:val="none" w:sz="0" w:space="0" w:color="auto"/>
        <w:bottom w:val="none" w:sz="0" w:space="0" w:color="auto"/>
        <w:right w:val="none" w:sz="0" w:space="0" w:color="auto"/>
      </w:divBdr>
    </w:div>
    <w:div w:id="1193690564">
      <w:bodyDiv w:val="1"/>
      <w:marLeft w:val="0"/>
      <w:marRight w:val="0"/>
      <w:marTop w:val="0"/>
      <w:marBottom w:val="0"/>
      <w:divBdr>
        <w:top w:val="none" w:sz="0" w:space="0" w:color="auto"/>
        <w:left w:val="none" w:sz="0" w:space="0" w:color="auto"/>
        <w:bottom w:val="none" w:sz="0" w:space="0" w:color="auto"/>
        <w:right w:val="none" w:sz="0" w:space="0" w:color="auto"/>
      </w:divBdr>
    </w:div>
    <w:div w:id="1201355726">
      <w:bodyDiv w:val="1"/>
      <w:marLeft w:val="0"/>
      <w:marRight w:val="0"/>
      <w:marTop w:val="0"/>
      <w:marBottom w:val="0"/>
      <w:divBdr>
        <w:top w:val="none" w:sz="0" w:space="0" w:color="auto"/>
        <w:left w:val="none" w:sz="0" w:space="0" w:color="auto"/>
        <w:bottom w:val="none" w:sz="0" w:space="0" w:color="auto"/>
        <w:right w:val="none" w:sz="0" w:space="0" w:color="auto"/>
      </w:divBdr>
    </w:div>
    <w:div w:id="1227303214">
      <w:bodyDiv w:val="1"/>
      <w:marLeft w:val="0"/>
      <w:marRight w:val="0"/>
      <w:marTop w:val="0"/>
      <w:marBottom w:val="0"/>
      <w:divBdr>
        <w:top w:val="none" w:sz="0" w:space="0" w:color="auto"/>
        <w:left w:val="none" w:sz="0" w:space="0" w:color="auto"/>
        <w:bottom w:val="none" w:sz="0" w:space="0" w:color="auto"/>
        <w:right w:val="none" w:sz="0" w:space="0" w:color="auto"/>
      </w:divBdr>
    </w:div>
    <w:div w:id="1277132094">
      <w:bodyDiv w:val="1"/>
      <w:marLeft w:val="0"/>
      <w:marRight w:val="0"/>
      <w:marTop w:val="0"/>
      <w:marBottom w:val="0"/>
      <w:divBdr>
        <w:top w:val="none" w:sz="0" w:space="0" w:color="auto"/>
        <w:left w:val="none" w:sz="0" w:space="0" w:color="auto"/>
        <w:bottom w:val="none" w:sz="0" w:space="0" w:color="auto"/>
        <w:right w:val="none" w:sz="0" w:space="0" w:color="auto"/>
      </w:divBdr>
    </w:div>
    <w:div w:id="1392339168">
      <w:bodyDiv w:val="1"/>
      <w:marLeft w:val="0"/>
      <w:marRight w:val="0"/>
      <w:marTop w:val="0"/>
      <w:marBottom w:val="0"/>
      <w:divBdr>
        <w:top w:val="none" w:sz="0" w:space="0" w:color="auto"/>
        <w:left w:val="none" w:sz="0" w:space="0" w:color="auto"/>
        <w:bottom w:val="none" w:sz="0" w:space="0" w:color="auto"/>
        <w:right w:val="none" w:sz="0" w:space="0" w:color="auto"/>
      </w:divBdr>
    </w:div>
    <w:div w:id="1452430686">
      <w:bodyDiv w:val="1"/>
      <w:marLeft w:val="0"/>
      <w:marRight w:val="0"/>
      <w:marTop w:val="0"/>
      <w:marBottom w:val="0"/>
      <w:divBdr>
        <w:top w:val="none" w:sz="0" w:space="0" w:color="auto"/>
        <w:left w:val="none" w:sz="0" w:space="0" w:color="auto"/>
        <w:bottom w:val="none" w:sz="0" w:space="0" w:color="auto"/>
        <w:right w:val="none" w:sz="0" w:space="0" w:color="auto"/>
      </w:divBdr>
    </w:div>
    <w:div w:id="1474834055">
      <w:bodyDiv w:val="1"/>
      <w:marLeft w:val="0"/>
      <w:marRight w:val="0"/>
      <w:marTop w:val="0"/>
      <w:marBottom w:val="0"/>
      <w:divBdr>
        <w:top w:val="none" w:sz="0" w:space="0" w:color="auto"/>
        <w:left w:val="none" w:sz="0" w:space="0" w:color="auto"/>
        <w:bottom w:val="none" w:sz="0" w:space="0" w:color="auto"/>
        <w:right w:val="none" w:sz="0" w:space="0" w:color="auto"/>
      </w:divBdr>
    </w:div>
    <w:div w:id="1575775813">
      <w:bodyDiv w:val="1"/>
      <w:marLeft w:val="0"/>
      <w:marRight w:val="0"/>
      <w:marTop w:val="0"/>
      <w:marBottom w:val="0"/>
      <w:divBdr>
        <w:top w:val="none" w:sz="0" w:space="0" w:color="auto"/>
        <w:left w:val="none" w:sz="0" w:space="0" w:color="auto"/>
        <w:bottom w:val="none" w:sz="0" w:space="0" w:color="auto"/>
        <w:right w:val="none" w:sz="0" w:space="0" w:color="auto"/>
      </w:divBdr>
    </w:div>
    <w:div w:id="1646927480">
      <w:bodyDiv w:val="1"/>
      <w:marLeft w:val="0"/>
      <w:marRight w:val="0"/>
      <w:marTop w:val="0"/>
      <w:marBottom w:val="0"/>
      <w:divBdr>
        <w:top w:val="none" w:sz="0" w:space="0" w:color="auto"/>
        <w:left w:val="none" w:sz="0" w:space="0" w:color="auto"/>
        <w:bottom w:val="none" w:sz="0" w:space="0" w:color="auto"/>
        <w:right w:val="none" w:sz="0" w:space="0" w:color="auto"/>
      </w:divBdr>
    </w:div>
    <w:div w:id="1736320895">
      <w:bodyDiv w:val="1"/>
      <w:marLeft w:val="0"/>
      <w:marRight w:val="0"/>
      <w:marTop w:val="0"/>
      <w:marBottom w:val="0"/>
      <w:divBdr>
        <w:top w:val="none" w:sz="0" w:space="0" w:color="auto"/>
        <w:left w:val="none" w:sz="0" w:space="0" w:color="auto"/>
        <w:bottom w:val="none" w:sz="0" w:space="0" w:color="auto"/>
        <w:right w:val="none" w:sz="0" w:space="0" w:color="auto"/>
      </w:divBdr>
    </w:div>
    <w:div w:id="1745100093">
      <w:bodyDiv w:val="1"/>
      <w:marLeft w:val="0"/>
      <w:marRight w:val="0"/>
      <w:marTop w:val="0"/>
      <w:marBottom w:val="0"/>
      <w:divBdr>
        <w:top w:val="none" w:sz="0" w:space="0" w:color="auto"/>
        <w:left w:val="none" w:sz="0" w:space="0" w:color="auto"/>
        <w:bottom w:val="none" w:sz="0" w:space="0" w:color="auto"/>
        <w:right w:val="none" w:sz="0" w:space="0" w:color="auto"/>
      </w:divBdr>
    </w:div>
    <w:div w:id="1805344373">
      <w:bodyDiv w:val="1"/>
      <w:marLeft w:val="0"/>
      <w:marRight w:val="0"/>
      <w:marTop w:val="0"/>
      <w:marBottom w:val="0"/>
      <w:divBdr>
        <w:top w:val="none" w:sz="0" w:space="0" w:color="auto"/>
        <w:left w:val="none" w:sz="0" w:space="0" w:color="auto"/>
        <w:bottom w:val="none" w:sz="0" w:space="0" w:color="auto"/>
        <w:right w:val="none" w:sz="0" w:space="0" w:color="auto"/>
      </w:divBdr>
    </w:div>
    <w:div w:id="1870726291">
      <w:bodyDiv w:val="1"/>
      <w:marLeft w:val="0"/>
      <w:marRight w:val="0"/>
      <w:marTop w:val="0"/>
      <w:marBottom w:val="0"/>
      <w:divBdr>
        <w:top w:val="none" w:sz="0" w:space="0" w:color="auto"/>
        <w:left w:val="none" w:sz="0" w:space="0" w:color="auto"/>
        <w:bottom w:val="none" w:sz="0" w:space="0" w:color="auto"/>
        <w:right w:val="none" w:sz="0" w:space="0" w:color="auto"/>
      </w:divBdr>
    </w:div>
    <w:div w:id="1970699999">
      <w:bodyDiv w:val="1"/>
      <w:marLeft w:val="0"/>
      <w:marRight w:val="0"/>
      <w:marTop w:val="0"/>
      <w:marBottom w:val="0"/>
      <w:divBdr>
        <w:top w:val="none" w:sz="0" w:space="0" w:color="auto"/>
        <w:left w:val="none" w:sz="0" w:space="0" w:color="auto"/>
        <w:bottom w:val="none" w:sz="0" w:space="0" w:color="auto"/>
        <w:right w:val="none" w:sz="0" w:space="0" w:color="auto"/>
      </w:divBdr>
    </w:div>
    <w:div w:id="2076197715">
      <w:bodyDiv w:val="1"/>
      <w:marLeft w:val="0"/>
      <w:marRight w:val="0"/>
      <w:marTop w:val="0"/>
      <w:marBottom w:val="0"/>
      <w:divBdr>
        <w:top w:val="none" w:sz="0" w:space="0" w:color="auto"/>
        <w:left w:val="none" w:sz="0" w:space="0" w:color="auto"/>
        <w:bottom w:val="none" w:sz="0" w:space="0" w:color="auto"/>
        <w:right w:val="none" w:sz="0" w:space="0" w:color="auto"/>
      </w:divBdr>
    </w:div>
    <w:div w:id="21431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89BC2-4FC6-4D09-B310-2774D483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5998</Words>
  <Characters>41393</Characters>
  <Application>Microsoft Office Word</Application>
  <DocSecurity>0</DocSecurity>
  <Lines>344</Lines>
  <Paragraphs>94</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47297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oroszizsuzsanna</dc:creator>
  <cp:lastModifiedBy>Lucza Alexandra</cp:lastModifiedBy>
  <cp:revision>3</cp:revision>
  <cp:lastPrinted>2021-12-22T12:50:00Z</cp:lastPrinted>
  <dcterms:created xsi:type="dcterms:W3CDTF">2022-02-17T08:59:00Z</dcterms:created>
  <dcterms:modified xsi:type="dcterms:W3CDTF">2022-02-17T08:59:00Z</dcterms:modified>
</cp:coreProperties>
</file>