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CAF0" w14:textId="77777777" w:rsidR="00DE20A7" w:rsidRPr="00B82107" w:rsidRDefault="00DE20A7" w:rsidP="00B82107">
      <w:pPr>
        <w:outlineLvl w:val="0"/>
        <w:rPr>
          <w:b/>
          <w:sz w:val="22"/>
          <w:szCs w:val="22"/>
          <w:u w:val="single"/>
        </w:rPr>
      </w:pPr>
      <w:bookmarkStart w:id="0" w:name="_Hlk83795821"/>
      <w:r w:rsidRPr="00B82107">
        <w:rPr>
          <w:b/>
          <w:sz w:val="22"/>
          <w:szCs w:val="22"/>
          <w:u w:val="single"/>
        </w:rPr>
        <w:t>KISKŐRÖS VÁROS KÉPVISELŐ-TESTÜLETE</w:t>
      </w:r>
    </w:p>
    <w:p w14:paraId="065C13DC" w14:textId="6701A67B" w:rsidR="00DE20A7" w:rsidRPr="00B82107" w:rsidRDefault="00641DEA" w:rsidP="00B82107">
      <w:pPr>
        <w:rPr>
          <w:sz w:val="22"/>
          <w:szCs w:val="22"/>
        </w:rPr>
      </w:pPr>
      <w:r>
        <w:rPr>
          <w:sz w:val="22"/>
          <w:szCs w:val="22"/>
        </w:rPr>
        <w:t>4</w:t>
      </w:r>
      <w:r w:rsidR="008F2643" w:rsidRPr="00B82107">
        <w:rPr>
          <w:sz w:val="22"/>
          <w:szCs w:val="22"/>
        </w:rPr>
        <w:t>-2</w:t>
      </w:r>
      <w:r w:rsidR="00DE20A7" w:rsidRPr="00B82107">
        <w:rPr>
          <w:sz w:val="22"/>
          <w:szCs w:val="22"/>
        </w:rPr>
        <w:t>/202</w:t>
      </w:r>
      <w:r w:rsidR="00017843" w:rsidRPr="00B82107">
        <w:rPr>
          <w:sz w:val="22"/>
          <w:szCs w:val="22"/>
        </w:rPr>
        <w:t>2</w:t>
      </w:r>
      <w:r w:rsidR="00DE20A7" w:rsidRPr="00B82107">
        <w:rPr>
          <w:sz w:val="22"/>
          <w:szCs w:val="22"/>
        </w:rPr>
        <w:t xml:space="preserve">. sz. </w:t>
      </w:r>
      <w:proofErr w:type="spellStart"/>
      <w:r w:rsidR="00DE20A7" w:rsidRPr="00B82107">
        <w:rPr>
          <w:sz w:val="22"/>
          <w:szCs w:val="22"/>
        </w:rPr>
        <w:t>Képv</w:t>
      </w:r>
      <w:proofErr w:type="spellEnd"/>
      <w:r w:rsidR="00DE20A7" w:rsidRPr="00B82107">
        <w:rPr>
          <w:sz w:val="22"/>
          <w:szCs w:val="22"/>
        </w:rPr>
        <w:t>. test. ülés</w:t>
      </w:r>
    </w:p>
    <w:p w14:paraId="15729B04" w14:textId="77777777" w:rsidR="00D16425" w:rsidRPr="00B82107" w:rsidRDefault="00D16425" w:rsidP="00B82107">
      <w:pPr>
        <w:tabs>
          <w:tab w:val="left" w:pos="7237"/>
        </w:tabs>
        <w:rPr>
          <w:sz w:val="22"/>
          <w:szCs w:val="22"/>
        </w:rPr>
      </w:pPr>
    </w:p>
    <w:p w14:paraId="68B1B5DA" w14:textId="77777777" w:rsidR="00FD790F" w:rsidRPr="00B82107" w:rsidRDefault="00FD790F" w:rsidP="00B82107">
      <w:pPr>
        <w:tabs>
          <w:tab w:val="left" w:pos="2760"/>
        </w:tabs>
        <w:jc w:val="center"/>
        <w:outlineLvl w:val="0"/>
        <w:rPr>
          <w:b/>
          <w:sz w:val="22"/>
          <w:szCs w:val="22"/>
        </w:rPr>
      </w:pPr>
    </w:p>
    <w:p w14:paraId="049A5E64" w14:textId="77777777" w:rsidR="00AB22FE" w:rsidRPr="00B82107" w:rsidRDefault="00AB22FE" w:rsidP="00B82107">
      <w:pPr>
        <w:tabs>
          <w:tab w:val="left" w:pos="2760"/>
        </w:tabs>
        <w:jc w:val="center"/>
        <w:outlineLvl w:val="0"/>
        <w:rPr>
          <w:b/>
          <w:sz w:val="22"/>
          <w:szCs w:val="22"/>
        </w:rPr>
      </w:pPr>
      <w:r w:rsidRPr="00B82107">
        <w:rPr>
          <w:b/>
          <w:sz w:val="22"/>
          <w:szCs w:val="22"/>
        </w:rPr>
        <w:t>J E G Y Z Ő K Ö N Y V</w:t>
      </w:r>
    </w:p>
    <w:p w14:paraId="3123CEE9" w14:textId="77777777" w:rsidR="00D16425" w:rsidRPr="00B82107" w:rsidRDefault="00D16425" w:rsidP="00B82107">
      <w:pPr>
        <w:jc w:val="both"/>
        <w:rPr>
          <w:b/>
          <w:bCs/>
          <w:sz w:val="22"/>
          <w:szCs w:val="22"/>
          <w:u w:val="single"/>
        </w:rPr>
      </w:pPr>
    </w:p>
    <w:p w14:paraId="45C59D68" w14:textId="77777777" w:rsidR="00075A74" w:rsidRPr="00B82107" w:rsidRDefault="00075A74" w:rsidP="00B82107">
      <w:pPr>
        <w:jc w:val="both"/>
        <w:rPr>
          <w:b/>
          <w:bCs/>
          <w:sz w:val="22"/>
          <w:szCs w:val="22"/>
          <w:u w:val="single"/>
        </w:rPr>
      </w:pPr>
    </w:p>
    <w:p w14:paraId="493473AD" w14:textId="7233C8DF" w:rsidR="00AB22FE" w:rsidRPr="00B82107" w:rsidRDefault="00AB22FE" w:rsidP="00B82107">
      <w:pPr>
        <w:ind w:left="1560" w:hanging="1560"/>
        <w:jc w:val="both"/>
        <w:rPr>
          <w:sz w:val="22"/>
          <w:szCs w:val="22"/>
        </w:rPr>
      </w:pPr>
      <w:r w:rsidRPr="00B82107">
        <w:rPr>
          <w:b/>
          <w:bCs/>
          <w:sz w:val="22"/>
          <w:szCs w:val="22"/>
          <w:u w:val="single"/>
        </w:rPr>
        <w:t>Készült:</w:t>
      </w:r>
      <w:r w:rsidRPr="00B82107">
        <w:rPr>
          <w:sz w:val="22"/>
          <w:szCs w:val="22"/>
        </w:rPr>
        <w:t xml:space="preserve"> </w:t>
      </w:r>
      <w:r w:rsidRPr="00B82107">
        <w:rPr>
          <w:sz w:val="22"/>
          <w:szCs w:val="22"/>
        </w:rPr>
        <w:tab/>
        <w:t>Kiskőrös Város Képviselő-testülete 20</w:t>
      </w:r>
      <w:r w:rsidR="00D173E9" w:rsidRPr="00B82107">
        <w:rPr>
          <w:sz w:val="22"/>
          <w:szCs w:val="22"/>
        </w:rPr>
        <w:t>2</w:t>
      </w:r>
      <w:r w:rsidR="00971184" w:rsidRPr="00B82107">
        <w:rPr>
          <w:sz w:val="22"/>
          <w:szCs w:val="22"/>
        </w:rPr>
        <w:t>2</w:t>
      </w:r>
      <w:r w:rsidR="003A4653" w:rsidRPr="00B82107">
        <w:rPr>
          <w:sz w:val="22"/>
          <w:szCs w:val="22"/>
        </w:rPr>
        <w:t>.</w:t>
      </w:r>
      <w:r w:rsidR="00B46DEF" w:rsidRPr="00B82107">
        <w:rPr>
          <w:sz w:val="22"/>
          <w:szCs w:val="22"/>
        </w:rPr>
        <w:t xml:space="preserve"> </w:t>
      </w:r>
      <w:r w:rsidR="007E6A0A" w:rsidRPr="00B82107">
        <w:rPr>
          <w:sz w:val="22"/>
          <w:szCs w:val="22"/>
        </w:rPr>
        <w:t>február</w:t>
      </w:r>
      <w:r w:rsidR="00971184" w:rsidRPr="00B82107">
        <w:rPr>
          <w:sz w:val="22"/>
          <w:szCs w:val="22"/>
        </w:rPr>
        <w:t xml:space="preserve"> 2</w:t>
      </w:r>
      <w:r w:rsidR="007E6A0A" w:rsidRPr="00B82107">
        <w:rPr>
          <w:sz w:val="22"/>
          <w:szCs w:val="22"/>
        </w:rPr>
        <w:t>3</w:t>
      </w:r>
      <w:r w:rsidR="006D52F9" w:rsidRPr="00B82107">
        <w:rPr>
          <w:sz w:val="22"/>
          <w:szCs w:val="22"/>
        </w:rPr>
        <w:t>-</w:t>
      </w:r>
      <w:r w:rsidR="00971184" w:rsidRPr="00B82107">
        <w:rPr>
          <w:sz w:val="22"/>
          <w:szCs w:val="22"/>
        </w:rPr>
        <w:t>á</w:t>
      </w:r>
      <w:r w:rsidRPr="00B82107">
        <w:rPr>
          <w:sz w:val="22"/>
          <w:szCs w:val="22"/>
        </w:rPr>
        <w:t>n (</w:t>
      </w:r>
      <w:r w:rsidR="006D52F9" w:rsidRPr="00B82107">
        <w:rPr>
          <w:sz w:val="22"/>
          <w:szCs w:val="22"/>
        </w:rPr>
        <w:t>szerda</w:t>
      </w:r>
      <w:r w:rsidR="00647A79" w:rsidRPr="00B82107">
        <w:rPr>
          <w:sz w:val="22"/>
          <w:szCs w:val="22"/>
        </w:rPr>
        <w:t xml:space="preserve">) </w:t>
      </w:r>
      <w:r w:rsidR="006D52F9" w:rsidRPr="00B82107">
        <w:rPr>
          <w:sz w:val="22"/>
          <w:szCs w:val="22"/>
        </w:rPr>
        <w:t>14</w:t>
      </w:r>
      <w:r w:rsidR="00647A79" w:rsidRPr="00B82107">
        <w:rPr>
          <w:sz w:val="22"/>
          <w:szCs w:val="22"/>
        </w:rPr>
        <w:t>:</w:t>
      </w:r>
      <w:r w:rsidR="0051171D" w:rsidRPr="00B82107">
        <w:rPr>
          <w:sz w:val="22"/>
          <w:szCs w:val="22"/>
        </w:rPr>
        <w:t>00</w:t>
      </w:r>
      <w:r w:rsidR="00E71729" w:rsidRPr="00B82107">
        <w:rPr>
          <w:sz w:val="22"/>
          <w:szCs w:val="22"/>
        </w:rPr>
        <w:t xml:space="preserve"> órai kezdettel megtartott</w:t>
      </w:r>
      <w:r w:rsidR="006C3674" w:rsidRPr="00B82107">
        <w:rPr>
          <w:sz w:val="22"/>
          <w:szCs w:val="22"/>
        </w:rPr>
        <w:t xml:space="preserve"> </w:t>
      </w:r>
      <w:r w:rsidR="00E5216C" w:rsidRPr="00B82107">
        <w:rPr>
          <w:sz w:val="22"/>
          <w:szCs w:val="22"/>
        </w:rPr>
        <w:t>üléséről</w:t>
      </w:r>
      <w:r w:rsidR="00A3061D" w:rsidRPr="00B82107">
        <w:rPr>
          <w:sz w:val="22"/>
          <w:szCs w:val="22"/>
        </w:rPr>
        <w:t xml:space="preserve"> </w:t>
      </w:r>
    </w:p>
    <w:p w14:paraId="7C4685F7" w14:textId="77777777" w:rsidR="00460AA8" w:rsidRPr="00B82107" w:rsidRDefault="00460AA8" w:rsidP="00B82107">
      <w:pPr>
        <w:rPr>
          <w:i/>
          <w:sz w:val="22"/>
          <w:szCs w:val="22"/>
        </w:rPr>
      </w:pPr>
    </w:p>
    <w:p w14:paraId="388E57EE" w14:textId="77777777" w:rsidR="00AB22FE" w:rsidRPr="00B82107" w:rsidRDefault="00AB22FE" w:rsidP="00B82107">
      <w:pPr>
        <w:ind w:left="1620" w:hanging="1620"/>
        <w:jc w:val="both"/>
        <w:rPr>
          <w:sz w:val="22"/>
          <w:szCs w:val="22"/>
        </w:rPr>
      </w:pPr>
      <w:r w:rsidRPr="00B82107">
        <w:rPr>
          <w:b/>
          <w:bCs/>
          <w:sz w:val="22"/>
          <w:szCs w:val="22"/>
          <w:u w:val="single"/>
        </w:rPr>
        <w:t>Az ülés helye:</w:t>
      </w:r>
      <w:r w:rsidRPr="00B82107">
        <w:rPr>
          <w:sz w:val="22"/>
          <w:szCs w:val="22"/>
        </w:rPr>
        <w:tab/>
      </w:r>
      <w:r w:rsidR="00683082" w:rsidRPr="00B82107">
        <w:rPr>
          <w:sz w:val="22"/>
          <w:szCs w:val="22"/>
        </w:rPr>
        <w:t>Kiskőrösi Polgármesteri Hivatal D</w:t>
      </w:r>
      <w:r w:rsidRPr="00B82107">
        <w:rPr>
          <w:sz w:val="22"/>
          <w:szCs w:val="22"/>
        </w:rPr>
        <w:t>íszterme</w:t>
      </w:r>
    </w:p>
    <w:p w14:paraId="47D02166" w14:textId="77777777" w:rsidR="00AB22FE" w:rsidRPr="00B82107" w:rsidRDefault="00AB22FE" w:rsidP="00B82107">
      <w:pPr>
        <w:ind w:left="1620"/>
        <w:jc w:val="both"/>
        <w:rPr>
          <w:sz w:val="22"/>
          <w:szCs w:val="22"/>
        </w:rPr>
      </w:pPr>
      <w:r w:rsidRPr="00B82107">
        <w:rPr>
          <w:sz w:val="22"/>
          <w:szCs w:val="22"/>
        </w:rPr>
        <w:t xml:space="preserve">(6200 Kiskőrös, Petőfi </w:t>
      </w:r>
      <w:r w:rsidR="001B0A2B" w:rsidRPr="00B82107">
        <w:rPr>
          <w:sz w:val="22"/>
          <w:szCs w:val="22"/>
        </w:rPr>
        <w:t xml:space="preserve">Sándor </w:t>
      </w:r>
      <w:r w:rsidRPr="00B82107">
        <w:rPr>
          <w:sz w:val="22"/>
          <w:szCs w:val="22"/>
        </w:rPr>
        <w:t>tér 1.)</w:t>
      </w:r>
    </w:p>
    <w:p w14:paraId="169E1B07" w14:textId="77777777" w:rsidR="00460AA8" w:rsidRPr="00B82107" w:rsidRDefault="00460AA8" w:rsidP="00B82107">
      <w:pPr>
        <w:jc w:val="both"/>
        <w:rPr>
          <w:sz w:val="22"/>
          <w:szCs w:val="22"/>
        </w:rPr>
      </w:pPr>
    </w:p>
    <w:p w14:paraId="4A7F8E45" w14:textId="64A7083E" w:rsidR="0007677E" w:rsidRPr="00B82107" w:rsidRDefault="00AB22FE" w:rsidP="00B82107">
      <w:pPr>
        <w:ind w:left="1620" w:hanging="1620"/>
        <w:jc w:val="both"/>
        <w:rPr>
          <w:sz w:val="22"/>
          <w:szCs w:val="22"/>
        </w:rPr>
      </w:pPr>
      <w:r w:rsidRPr="00B82107">
        <w:rPr>
          <w:b/>
          <w:bCs/>
          <w:sz w:val="22"/>
          <w:szCs w:val="22"/>
          <w:u w:val="single"/>
        </w:rPr>
        <w:t>Jelen vannak:</w:t>
      </w:r>
      <w:r w:rsidRPr="00B82107">
        <w:rPr>
          <w:sz w:val="22"/>
          <w:szCs w:val="22"/>
        </w:rPr>
        <w:tab/>
      </w:r>
      <w:r w:rsidR="00D173E9" w:rsidRPr="00B82107">
        <w:rPr>
          <w:sz w:val="22"/>
          <w:szCs w:val="22"/>
        </w:rPr>
        <w:t xml:space="preserve">Domonyi László polgármester, Filus Tibor, Horváth János, </w:t>
      </w:r>
      <w:proofErr w:type="spellStart"/>
      <w:r w:rsidR="00D173E9" w:rsidRPr="00B82107">
        <w:rPr>
          <w:sz w:val="22"/>
          <w:szCs w:val="22"/>
        </w:rPr>
        <w:t>Kudron</w:t>
      </w:r>
      <w:proofErr w:type="spellEnd"/>
      <w:r w:rsidR="00D173E9" w:rsidRPr="00B82107">
        <w:rPr>
          <w:sz w:val="22"/>
          <w:szCs w:val="22"/>
        </w:rPr>
        <w:t xml:space="preserve"> Tamás, Markó Ferenc, </w:t>
      </w:r>
      <w:r w:rsidR="00AA3947" w:rsidRPr="00B82107">
        <w:rPr>
          <w:sz w:val="22"/>
          <w:szCs w:val="22"/>
        </w:rPr>
        <w:t xml:space="preserve">Nikléczi Gábor, </w:t>
      </w:r>
      <w:r w:rsidR="00D173E9" w:rsidRPr="00B82107">
        <w:rPr>
          <w:sz w:val="22"/>
          <w:szCs w:val="22"/>
        </w:rPr>
        <w:t xml:space="preserve">Pethő Attila, Pohankovics András, </w:t>
      </w:r>
      <w:r w:rsidR="006D52F9" w:rsidRPr="00B82107">
        <w:rPr>
          <w:sz w:val="22"/>
          <w:szCs w:val="22"/>
        </w:rPr>
        <w:t xml:space="preserve">Szedmák Tamás, </w:t>
      </w:r>
      <w:r w:rsidR="00683082" w:rsidRPr="00B82107">
        <w:rPr>
          <w:sz w:val="22"/>
          <w:szCs w:val="22"/>
        </w:rPr>
        <w:t xml:space="preserve">Szlovák Pál, </w:t>
      </w:r>
      <w:r w:rsidR="00D173E9" w:rsidRPr="00B82107">
        <w:rPr>
          <w:sz w:val="22"/>
          <w:szCs w:val="22"/>
        </w:rPr>
        <w:t>Ungvári Ferenc képviselők</w:t>
      </w:r>
      <w:r w:rsidR="00683082" w:rsidRPr="00B82107">
        <w:rPr>
          <w:sz w:val="22"/>
          <w:szCs w:val="22"/>
        </w:rPr>
        <w:t xml:space="preserve"> </w:t>
      </w:r>
      <w:r w:rsidR="0007677E" w:rsidRPr="00B82107">
        <w:rPr>
          <w:bCs/>
          <w:sz w:val="22"/>
          <w:szCs w:val="22"/>
        </w:rPr>
        <w:t>(</w:t>
      </w:r>
      <w:r w:rsidR="00C17757" w:rsidRPr="00B82107">
        <w:rPr>
          <w:sz w:val="22"/>
          <w:szCs w:val="22"/>
        </w:rPr>
        <w:t>1</w:t>
      </w:r>
      <w:r w:rsidR="007E0496" w:rsidRPr="00B82107">
        <w:rPr>
          <w:sz w:val="22"/>
          <w:szCs w:val="22"/>
        </w:rPr>
        <w:t>1</w:t>
      </w:r>
      <w:r w:rsidR="0007677E" w:rsidRPr="00B82107">
        <w:rPr>
          <w:sz w:val="22"/>
          <w:szCs w:val="22"/>
        </w:rPr>
        <w:t xml:space="preserve"> fő)</w:t>
      </w:r>
    </w:p>
    <w:p w14:paraId="1A81C5C9" w14:textId="77777777" w:rsidR="00224249" w:rsidRPr="00B82107" w:rsidRDefault="00224249" w:rsidP="00B82107">
      <w:pPr>
        <w:jc w:val="both"/>
        <w:rPr>
          <w:sz w:val="22"/>
          <w:szCs w:val="22"/>
        </w:rPr>
      </w:pPr>
    </w:p>
    <w:p w14:paraId="7F8D65E4" w14:textId="06D425CD" w:rsidR="00AB22FE" w:rsidRPr="00B82107" w:rsidRDefault="009E2518" w:rsidP="00B82107">
      <w:pPr>
        <w:ind w:left="1620"/>
        <w:jc w:val="both"/>
        <w:rPr>
          <w:sz w:val="22"/>
          <w:szCs w:val="22"/>
        </w:rPr>
      </w:pPr>
      <w:r w:rsidRPr="00B82107">
        <w:rPr>
          <w:sz w:val="22"/>
          <w:szCs w:val="22"/>
        </w:rPr>
        <w:t>d</w:t>
      </w:r>
      <w:r w:rsidR="006B3512" w:rsidRPr="00B82107">
        <w:rPr>
          <w:sz w:val="22"/>
          <w:szCs w:val="22"/>
        </w:rPr>
        <w:t xml:space="preserve">r. </w:t>
      </w:r>
      <w:r w:rsidR="007E6A0A" w:rsidRPr="00B82107">
        <w:rPr>
          <w:sz w:val="22"/>
          <w:szCs w:val="22"/>
        </w:rPr>
        <w:t>Nagy Gabriella</w:t>
      </w:r>
      <w:r w:rsidR="006B3512" w:rsidRPr="00B82107">
        <w:rPr>
          <w:sz w:val="22"/>
          <w:szCs w:val="22"/>
        </w:rPr>
        <w:tab/>
      </w:r>
      <w:r w:rsidR="006B3512" w:rsidRPr="00B82107">
        <w:rPr>
          <w:sz w:val="22"/>
          <w:szCs w:val="22"/>
        </w:rPr>
        <w:tab/>
      </w:r>
      <w:r w:rsidR="006B3512" w:rsidRPr="00B82107">
        <w:rPr>
          <w:sz w:val="22"/>
          <w:szCs w:val="22"/>
        </w:rPr>
        <w:tab/>
      </w:r>
      <w:r w:rsidR="007E6A0A" w:rsidRPr="00B82107">
        <w:rPr>
          <w:sz w:val="22"/>
          <w:szCs w:val="22"/>
        </w:rPr>
        <w:t>al</w:t>
      </w:r>
      <w:r w:rsidR="00E429BF" w:rsidRPr="00B82107">
        <w:rPr>
          <w:sz w:val="22"/>
          <w:szCs w:val="22"/>
        </w:rPr>
        <w:t>j</w:t>
      </w:r>
      <w:r w:rsidR="006B3512" w:rsidRPr="00B82107">
        <w:rPr>
          <w:sz w:val="22"/>
          <w:szCs w:val="22"/>
        </w:rPr>
        <w:t>egyző</w:t>
      </w:r>
    </w:p>
    <w:p w14:paraId="6E8ACCAB" w14:textId="77777777" w:rsidR="00865542" w:rsidRPr="00B82107" w:rsidRDefault="00AB22FE" w:rsidP="00B82107">
      <w:pPr>
        <w:ind w:left="1620" w:hanging="1620"/>
        <w:jc w:val="both"/>
        <w:rPr>
          <w:sz w:val="22"/>
          <w:szCs w:val="22"/>
        </w:rPr>
      </w:pPr>
      <w:r w:rsidRPr="00B82107">
        <w:rPr>
          <w:sz w:val="22"/>
          <w:szCs w:val="22"/>
        </w:rPr>
        <w:tab/>
      </w:r>
      <w:r w:rsidR="00754FF5" w:rsidRPr="00B82107">
        <w:rPr>
          <w:sz w:val="22"/>
          <w:szCs w:val="22"/>
        </w:rPr>
        <w:t xml:space="preserve">Bacskai Klára </w:t>
      </w:r>
      <w:r w:rsidR="00350699" w:rsidRPr="00B82107">
        <w:rPr>
          <w:sz w:val="22"/>
          <w:szCs w:val="22"/>
        </w:rPr>
        <w:t xml:space="preserve"> </w:t>
      </w:r>
      <w:r w:rsidR="00683082" w:rsidRPr="00B82107">
        <w:rPr>
          <w:sz w:val="22"/>
          <w:szCs w:val="22"/>
        </w:rPr>
        <w:t xml:space="preserve"> </w:t>
      </w:r>
      <w:r w:rsidR="008D2B53" w:rsidRPr="00B82107">
        <w:rPr>
          <w:sz w:val="22"/>
          <w:szCs w:val="22"/>
        </w:rPr>
        <w:tab/>
      </w:r>
      <w:r w:rsidR="008D2B53" w:rsidRPr="00B82107">
        <w:rPr>
          <w:sz w:val="22"/>
          <w:szCs w:val="22"/>
        </w:rPr>
        <w:tab/>
      </w:r>
      <w:r w:rsidR="008D2B53" w:rsidRPr="00B82107">
        <w:rPr>
          <w:sz w:val="22"/>
          <w:szCs w:val="22"/>
        </w:rPr>
        <w:tab/>
        <w:t>jegyzőkönyvvezető</w:t>
      </w:r>
    </w:p>
    <w:p w14:paraId="5DDAAB3D" w14:textId="77777777" w:rsidR="00075A74" w:rsidRPr="00B82107" w:rsidRDefault="00075A74" w:rsidP="00B82107">
      <w:pPr>
        <w:jc w:val="both"/>
        <w:rPr>
          <w:sz w:val="22"/>
          <w:szCs w:val="22"/>
        </w:rPr>
      </w:pPr>
    </w:p>
    <w:p w14:paraId="6DD541D7" w14:textId="5D9A44F9" w:rsidR="00AA3947" w:rsidRPr="00B82107" w:rsidRDefault="006D52F9" w:rsidP="00B82107">
      <w:pPr>
        <w:pStyle w:val="Listaszerbekezds"/>
        <w:spacing w:line="240" w:lineRule="auto"/>
        <w:ind w:left="2832" w:hanging="2832"/>
        <w:jc w:val="both"/>
        <w:rPr>
          <w:sz w:val="22"/>
          <w:szCs w:val="22"/>
        </w:rPr>
      </w:pPr>
      <w:r w:rsidRPr="00B82107">
        <w:rPr>
          <w:b/>
          <w:sz w:val="22"/>
          <w:szCs w:val="22"/>
          <w:u w:val="single"/>
        </w:rPr>
        <w:t>Meghívottként részt vett:</w:t>
      </w:r>
      <w:r w:rsidRPr="00B82107">
        <w:rPr>
          <w:sz w:val="22"/>
          <w:szCs w:val="22"/>
        </w:rPr>
        <w:t xml:space="preserve"> </w:t>
      </w:r>
      <w:r w:rsidR="000B1CBF" w:rsidRPr="00B82107">
        <w:rPr>
          <w:sz w:val="22"/>
          <w:szCs w:val="22"/>
        </w:rPr>
        <w:tab/>
      </w:r>
      <w:r w:rsidR="00754FF5" w:rsidRPr="00B82107">
        <w:rPr>
          <w:sz w:val="22"/>
          <w:szCs w:val="22"/>
        </w:rPr>
        <w:t xml:space="preserve">Dr. Filus Erika a Petőfi Szülőház és Emlékmúzeum igazgatója, </w:t>
      </w:r>
      <w:r w:rsidR="00AA3947" w:rsidRPr="00B82107">
        <w:rPr>
          <w:sz w:val="22"/>
          <w:szCs w:val="22"/>
        </w:rPr>
        <w:t xml:space="preserve">Schäffer Tamás a Kőröskom </w:t>
      </w:r>
      <w:r w:rsidR="00335B8C" w:rsidRPr="00B82107">
        <w:rPr>
          <w:sz w:val="22"/>
          <w:szCs w:val="22"/>
        </w:rPr>
        <w:t xml:space="preserve">Nonprofit </w:t>
      </w:r>
      <w:r w:rsidR="00AA3947" w:rsidRPr="00B82107">
        <w:rPr>
          <w:sz w:val="22"/>
          <w:szCs w:val="22"/>
        </w:rPr>
        <w:t>Kft. ügyvezetője, Szabadi-Maglódi Kitti a Petőfi Sándor Művelődési Központ i</w:t>
      </w:r>
      <w:r w:rsidR="00DE5158" w:rsidRPr="00B82107">
        <w:rPr>
          <w:sz w:val="22"/>
          <w:szCs w:val="22"/>
        </w:rPr>
        <w:t xml:space="preserve">ntézményvezetője, </w:t>
      </w:r>
      <w:r w:rsidR="00AA3947" w:rsidRPr="00B82107">
        <w:rPr>
          <w:sz w:val="22"/>
          <w:szCs w:val="22"/>
        </w:rPr>
        <w:t xml:space="preserve">Turán Istvánné a Petőfi Sándor Városi Könyvtár igazgatója, </w:t>
      </w:r>
      <w:r w:rsidR="006226BF" w:rsidRPr="00B82107">
        <w:rPr>
          <w:sz w:val="22"/>
          <w:szCs w:val="22"/>
        </w:rPr>
        <w:t xml:space="preserve">Csatlós Erzsébet a Kiskőrösi Óvodák igazgatója, </w:t>
      </w:r>
      <w:r w:rsidR="00412391" w:rsidRPr="00B82107">
        <w:rPr>
          <w:sz w:val="22"/>
          <w:szCs w:val="22"/>
        </w:rPr>
        <w:t xml:space="preserve">dr. Kállayné Major Marina az Egészségügyi, Gyermekjóléti és Szociális Intézmény igazgatója, </w:t>
      </w:r>
      <w:r w:rsidR="00CD340D" w:rsidRPr="00B82107">
        <w:rPr>
          <w:sz w:val="22"/>
          <w:szCs w:val="22"/>
        </w:rPr>
        <w:t xml:space="preserve">Katusné </w:t>
      </w:r>
      <w:r w:rsidR="00AA3947" w:rsidRPr="00B82107">
        <w:rPr>
          <w:sz w:val="22"/>
          <w:szCs w:val="22"/>
        </w:rPr>
        <w:t>Dávid Edit a K</w:t>
      </w:r>
      <w:r w:rsidR="0092756B" w:rsidRPr="00B82107">
        <w:rPr>
          <w:sz w:val="22"/>
          <w:szCs w:val="22"/>
        </w:rPr>
        <w:t>unság-Média Kft. ügyvezetője</w:t>
      </w:r>
      <w:r w:rsidR="007E6A0A" w:rsidRPr="00B82107">
        <w:rPr>
          <w:sz w:val="22"/>
          <w:szCs w:val="22"/>
        </w:rPr>
        <w:t>.</w:t>
      </w:r>
    </w:p>
    <w:p w14:paraId="46CD9F9E" w14:textId="77777777" w:rsidR="007E6A0A" w:rsidRPr="00B82107" w:rsidRDefault="007E6A0A" w:rsidP="00B82107">
      <w:pPr>
        <w:pStyle w:val="Listaszerbekezds"/>
        <w:spacing w:line="240" w:lineRule="auto"/>
        <w:ind w:left="2832" w:hanging="2832"/>
        <w:jc w:val="both"/>
        <w:rPr>
          <w:sz w:val="22"/>
          <w:szCs w:val="22"/>
        </w:rPr>
      </w:pPr>
    </w:p>
    <w:p w14:paraId="294BBCE2" w14:textId="5807B0F3" w:rsidR="00AA3947" w:rsidRPr="00B82107" w:rsidRDefault="00AA3947" w:rsidP="00B82107">
      <w:pPr>
        <w:ind w:left="2835" w:hanging="3"/>
        <w:jc w:val="both"/>
        <w:rPr>
          <w:sz w:val="22"/>
          <w:szCs w:val="22"/>
        </w:rPr>
      </w:pPr>
      <w:r w:rsidRPr="00B82107">
        <w:rPr>
          <w:sz w:val="22"/>
          <w:szCs w:val="22"/>
        </w:rPr>
        <w:t xml:space="preserve">Szlanka Pálné, </w:t>
      </w:r>
      <w:r w:rsidR="00C03D38" w:rsidRPr="00B82107">
        <w:rPr>
          <w:sz w:val="22"/>
          <w:szCs w:val="22"/>
        </w:rPr>
        <w:t xml:space="preserve">Aszódiné Nedró Éva, </w:t>
      </w:r>
      <w:r w:rsidR="007E6A0A" w:rsidRPr="00B82107">
        <w:rPr>
          <w:sz w:val="22"/>
          <w:szCs w:val="22"/>
        </w:rPr>
        <w:t xml:space="preserve">Rennes Éva, </w:t>
      </w:r>
      <w:r w:rsidR="0092756B" w:rsidRPr="00B82107">
        <w:rPr>
          <w:sz w:val="22"/>
          <w:szCs w:val="22"/>
        </w:rPr>
        <w:t>Molnár Éva</w:t>
      </w:r>
      <w:r w:rsidR="00C03D38" w:rsidRPr="00B82107">
        <w:rPr>
          <w:sz w:val="22"/>
          <w:szCs w:val="22"/>
        </w:rPr>
        <w:t xml:space="preserve"> </w:t>
      </w:r>
      <w:r w:rsidRPr="00B82107">
        <w:rPr>
          <w:sz w:val="22"/>
          <w:szCs w:val="22"/>
        </w:rPr>
        <w:t>a Polgármesteri Hivatal munkatársai</w:t>
      </w:r>
    </w:p>
    <w:p w14:paraId="5999F39B" w14:textId="77777777" w:rsidR="00647A79" w:rsidRPr="00B82107" w:rsidRDefault="00647A79" w:rsidP="00B82107">
      <w:pPr>
        <w:jc w:val="both"/>
        <w:rPr>
          <w:sz w:val="22"/>
          <w:szCs w:val="22"/>
        </w:rPr>
      </w:pPr>
    </w:p>
    <w:p w14:paraId="0223626B" w14:textId="07B8C847" w:rsidR="006D52F9" w:rsidRPr="00B82107" w:rsidRDefault="006D52F9" w:rsidP="00B82107">
      <w:pPr>
        <w:jc w:val="both"/>
        <w:rPr>
          <w:sz w:val="22"/>
          <w:szCs w:val="22"/>
        </w:rPr>
      </w:pPr>
      <w:r w:rsidRPr="00B82107">
        <w:rPr>
          <w:b/>
          <w:sz w:val="22"/>
          <w:szCs w:val="22"/>
        </w:rPr>
        <w:t>Domonyi László</w:t>
      </w:r>
      <w:r w:rsidRPr="00B82107">
        <w:rPr>
          <w:sz w:val="22"/>
          <w:szCs w:val="22"/>
        </w:rPr>
        <w:t xml:space="preserve"> polgármester köszöntötte a képviselő-testületi ülésen megjelenteket, megállapította a határozat-képességet és megnyitotta az ülést. </w:t>
      </w:r>
    </w:p>
    <w:p w14:paraId="1FADF1EA" w14:textId="16E1B227" w:rsidR="00794589" w:rsidRPr="00263899" w:rsidRDefault="0050299D" w:rsidP="00B82107">
      <w:pPr>
        <w:jc w:val="both"/>
        <w:rPr>
          <w:strike/>
          <w:sz w:val="22"/>
          <w:szCs w:val="22"/>
        </w:rPr>
      </w:pPr>
      <w:r>
        <w:rPr>
          <w:sz w:val="22"/>
          <w:szCs w:val="22"/>
        </w:rPr>
        <w:t>T</w:t>
      </w:r>
      <w:r w:rsidRPr="00B82107">
        <w:rPr>
          <w:sz w:val="22"/>
          <w:szCs w:val="22"/>
        </w:rPr>
        <w:t>ájékoztatta a megjelenteket</w:t>
      </w:r>
      <w:r>
        <w:rPr>
          <w:sz w:val="22"/>
          <w:szCs w:val="22"/>
        </w:rPr>
        <w:t xml:space="preserve">, </w:t>
      </w:r>
      <w:r w:rsidRPr="00B82107">
        <w:rPr>
          <w:sz w:val="22"/>
          <w:szCs w:val="22"/>
        </w:rPr>
        <w:t xml:space="preserve"> </w:t>
      </w:r>
      <w:r>
        <w:rPr>
          <w:sz w:val="22"/>
          <w:szCs w:val="22"/>
        </w:rPr>
        <w:t xml:space="preserve">hogy </w:t>
      </w:r>
      <w:r w:rsidRPr="00B82107">
        <w:rPr>
          <w:sz w:val="22"/>
          <w:szCs w:val="22"/>
        </w:rPr>
        <w:t>dr. Turán Csaba jegyző</w:t>
      </w:r>
      <w:r>
        <w:rPr>
          <w:sz w:val="22"/>
          <w:szCs w:val="22"/>
        </w:rPr>
        <w:t xml:space="preserve"> </w:t>
      </w:r>
      <w:r w:rsidRPr="00B82107">
        <w:rPr>
          <w:sz w:val="22"/>
          <w:szCs w:val="22"/>
        </w:rPr>
        <w:t>betegség miatt a</w:t>
      </w:r>
      <w:r>
        <w:rPr>
          <w:sz w:val="22"/>
          <w:szCs w:val="22"/>
        </w:rPr>
        <w:t xml:space="preserve"> Képviselő-testületi </w:t>
      </w:r>
      <w:r w:rsidRPr="00B82107">
        <w:rPr>
          <w:sz w:val="22"/>
          <w:szCs w:val="22"/>
        </w:rPr>
        <w:t xml:space="preserve">ülésen </w:t>
      </w:r>
      <w:r>
        <w:rPr>
          <w:sz w:val="22"/>
          <w:szCs w:val="22"/>
        </w:rPr>
        <w:t xml:space="preserve">nem tud </w:t>
      </w:r>
      <w:r w:rsidRPr="00263899">
        <w:rPr>
          <w:sz w:val="22"/>
          <w:szCs w:val="22"/>
        </w:rPr>
        <w:t>részt venni, a helyettesítés</w:t>
      </w:r>
      <w:r w:rsidR="00AB042E" w:rsidRPr="00263899">
        <w:rPr>
          <w:sz w:val="22"/>
          <w:szCs w:val="22"/>
        </w:rPr>
        <w:t xml:space="preserve">ét a jogszabályoknak megfelelően </w:t>
      </w:r>
      <w:r w:rsidRPr="00263899">
        <w:rPr>
          <w:sz w:val="22"/>
          <w:szCs w:val="22"/>
        </w:rPr>
        <w:t xml:space="preserve"> dr. Nagy Gabriella aljegyző</w:t>
      </w:r>
      <w:r w:rsidR="00AB042E" w:rsidRPr="00263899">
        <w:rPr>
          <w:sz w:val="22"/>
          <w:szCs w:val="22"/>
        </w:rPr>
        <w:t xml:space="preserve"> látja el.</w:t>
      </w:r>
      <w:r w:rsidRPr="00263899">
        <w:rPr>
          <w:sz w:val="22"/>
          <w:szCs w:val="22"/>
        </w:rPr>
        <w:t xml:space="preserve"> </w:t>
      </w:r>
    </w:p>
    <w:p w14:paraId="6969CC51" w14:textId="77777777" w:rsidR="0050299D" w:rsidRDefault="0050299D" w:rsidP="00B82107">
      <w:pPr>
        <w:jc w:val="both"/>
        <w:rPr>
          <w:sz w:val="22"/>
          <w:szCs w:val="22"/>
        </w:rPr>
      </w:pPr>
    </w:p>
    <w:p w14:paraId="25EA4B1C" w14:textId="55103262" w:rsidR="00AD7EB0" w:rsidRPr="00B82107" w:rsidRDefault="00794589" w:rsidP="00B82107">
      <w:pPr>
        <w:jc w:val="both"/>
        <w:rPr>
          <w:sz w:val="22"/>
          <w:szCs w:val="22"/>
        </w:rPr>
      </w:pPr>
      <w:r w:rsidRPr="00B82107">
        <w:rPr>
          <w:sz w:val="22"/>
          <w:szCs w:val="22"/>
        </w:rPr>
        <w:t xml:space="preserve">Ezt követően </w:t>
      </w:r>
      <w:r w:rsidR="00DE370C" w:rsidRPr="00B82107">
        <w:rPr>
          <w:sz w:val="22"/>
          <w:szCs w:val="22"/>
        </w:rPr>
        <w:t>t</w:t>
      </w:r>
      <w:r w:rsidR="00AD7EB0" w:rsidRPr="00B82107">
        <w:rPr>
          <w:sz w:val="22"/>
          <w:szCs w:val="22"/>
        </w:rPr>
        <w:t>ájékoztatta a Képviselő-testületet</w:t>
      </w:r>
      <w:r w:rsidR="005B5BB9" w:rsidRPr="00B82107">
        <w:rPr>
          <w:sz w:val="22"/>
          <w:szCs w:val="22"/>
        </w:rPr>
        <w:t xml:space="preserve"> az 5 millió forint</w:t>
      </w:r>
      <w:r w:rsidR="007E6A0A" w:rsidRPr="00B82107">
        <w:rPr>
          <w:sz w:val="22"/>
          <w:szCs w:val="22"/>
        </w:rPr>
        <w:t xml:space="preserve"> </w:t>
      </w:r>
      <w:r w:rsidR="005B5BB9" w:rsidRPr="00B82107">
        <w:rPr>
          <w:sz w:val="22"/>
          <w:szCs w:val="22"/>
        </w:rPr>
        <w:t>értéket meghaladó kötelezettség-vállalásokról, valamint jelezte,</w:t>
      </w:r>
      <w:r w:rsidR="00F92BB2" w:rsidRPr="00B82107">
        <w:rPr>
          <w:sz w:val="22"/>
          <w:szCs w:val="22"/>
        </w:rPr>
        <w:t xml:space="preserve"> hogy írásban kiosztásra került a lejárt határidejű képviselő-testületi határozatok végrehajtásáról szóló tájékoztató</w:t>
      </w:r>
      <w:r w:rsidR="00AD7EB0" w:rsidRPr="00B82107">
        <w:rPr>
          <w:sz w:val="22"/>
          <w:szCs w:val="22"/>
        </w:rPr>
        <w:t xml:space="preserve">. </w:t>
      </w:r>
    </w:p>
    <w:p w14:paraId="2D7A0431" w14:textId="3CFF9947" w:rsidR="00DE370C" w:rsidRPr="00B82107" w:rsidRDefault="00DE370C" w:rsidP="00B82107">
      <w:pPr>
        <w:jc w:val="both"/>
        <w:rPr>
          <w:sz w:val="22"/>
          <w:szCs w:val="22"/>
        </w:rPr>
      </w:pPr>
    </w:p>
    <w:p w14:paraId="613BF1CB" w14:textId="77777777" w:rsidR="00FD59B5" w:rsidRPr="00B82107" w:rsidRDefault="00FD59B5" w:rsidP="00B82107">
      <w:pPr>
        <w:pStyle w:val="Listaszerbekezds"/>
        <w:spacing w:line="240" w:lineRule="auto"/>
        <w:jc w:val="center"/>
        <w:rPr>
          <w:sz w:val="22"/>
          <w:szCs w:val="22"/>
        </w:rPr>
      </w:pPr>
      <w:r w:rsidRPr="00B82107">
        <w:rPr>
          <w:sz w:val="22"/>
          <w:szCs w:val="22"/>
        </w:rPr>
        <w:t>5 MILLIÓ FORINTOT MEGHALADÓ ÉRTÉKŰ KÖTELEZETTSÉGVÁLLALÁS</w:t>
      </w:r>
    </w:p>
    <w:p w14:paraId="51D0EB3A" w14:textId="77777777" w:rsidR="00FD59B5" w:rsidRPr="00B82107" w:rsidRDefault="00FD59B5" w:rsidP="00B82107">
      <w:pPr>
        <w:pStyle w:val="Listaszerbekezds"/>
        <w:spacing w:line="240" w:lineRule="auto"/>
        <w:rPr>
          <w:sz w:val="22"/>
          <w:szCs w:val="22"/>
        </w:rPr>
      </w:pPr>
    </w:p>
    <w:p w14:paraId="56DCF659" w14:textId="2054F867" w:rsidR="00FD59B5" w:rsidRPr="00B82107" w:rsidRDefault="00FD59B5" w:rsidP="00B82107">
      <w:pPr>
        <w:pStyle w:val="Listaszerbekezds"/>
        <w:numPr>
          <w:ilvl w:val="0"/>
          <w:numId w:val="13"/>
        </w:numPr>
        <w:spacing w:line="240" w:lineRule="auto"/>
        <w:jc w:val="both"/>
        <w:rPr>
          <w:sz w:val="22"/>
          <w:szCs w:val="22"/>
        </w:rPr>
      </w:pPr>
      <w:r w:rsidRPr="00B82107">
        <w:rPr>
          <w:sz w:val="22"/>
          <w:szCs w:val="22"/>
        </w:rPr>
        <w:t>Az Önkormányzat a Népi építészeti Program – Petőfi Sándor szülőházának felújítási munkáira vonatkozóan bruttó 18.220.690,- Ft értékben kötött szerződést a KŐRÖSKOM Nonprofit Kft-vel</w:t>
      </w:r>
    </w:p>
    <w:p w14:paraId="75E38BD8" w14:textId="77777777" w:rsidR="00FD59B5" w:rsidRPr="00B82107" w:rsidRDefault="00FD59B5" w:rsidP="00B82107">
      <w:pPr>
        <w:pStyle w:val="Listaszerbekezds"/>
        <w:spacing w:line="240" w:lineRule="auto"/>
        <w:jc w:val="both"/>
        <w:rPr>
          <w:sz w:val="22"/>
          <w:szCs w:val="22"/>
        </w:rPr>
      </w:pPr>
    </w:p>
    <w:p w14:paraId="3578E3AB" w14:textId="328C8FDE" w:rsidR="00FD59B5" w:rsidRPr="00B82107" w:rsidRDefault="00FD59B5" w:rsidP="00B82107">
      <w:pPr>
        <w:pStyle w:val="Listaszerbekezds"/>
        <w:numPr>
          <w:ilvl w:val="0"/>
          <w:numId w:val="13"/>
        </w:numPr>
        <w:spacing w:line="240" w:lineRule="auto"/>
        <w:jc w:val="both"/>
        <w:rPr>
          <w:sz w:val="22"/>
          <w:szCs w:val="22"/>
        </w:rPr>
      </w:pPr>
      <w:r w:rsidRPr="00B82107">
        <w:rPr>
          <w:sz w:val="22"/>
          <w:szCs w:val="22"/>
        </w:rPr>
        <w:t xml:space="preserve">Az Önkormányzat a 2022. évi városi rendezvények lebonyolítása, technikai feladatainak ellátása vonatkozásában bruttó 19.685.000,- Ft értékben kötött szerződést a </w:t>
      </w:r>
      <w:proofErr w:type="spellStart"/>
      <w:r w:rsidRPr="00B82107">
        <w:rPr>
          <w:sz w:val="22"/>
          <w:szCs w:val="22"/>
        </w:rPr>
        <w:t>Kőrösszolg</w:t>
      </w:r>
      <w:proofErr w:type="spellEnd"/>
      <w:r w:rsidRPr="00B82107">
        <w:rPr>
          <w:sz w:val="22"/>
          <w:szCs w:val="22"/>
        </w:rPr>
        <w:t xml:space="preserve"> Nonprofit Kft.-</w:t>
      </w:r>
      <w:proofErr w:type="spellStart"/>
      <w:r w:rsidRPr="00B82107">
        <w:rPr>
          <w:sz w:val="22"/>
          <w:szCs w:val="22"/>
        </w:rPr>
        <w:t>vel</w:t>
      </w:r>
      <w:proofErr w:type="spellEnd"/>
    </w:p>
    <w:p w14:paraId="79C2D6E2" w14:textId="77777777" w:rsidR="00FD59B5" w:rsidRPr="00B82107" w:rsidRDefault="00FD59B5" w:rsidP="00B82107">
      <w:pPr>
        <w:pStyle w:val="Listaszerbekezds"/>
        <w:spacing w:line="240" w:lineRule="auto"/>
        <w:jc w:val="both"/>
        <w:rPr>
          <w:sz w:val="22"/>
          <w:szCs w:val="22"/>
        </w:rPr>
      </w:pPr>
    </w:p>
    <w:p w14:paraId="42BA8C0B" w14:textId="4A795484" w:rsidR="00FD59B5" w:rsidRPr="00B82107" w:rsidRDefault="00FD59B5" w:rsidP="00B82107">
      <w:pPr>
        <w:pStyle w:val="Listaszerbekezds"/>
        <w:numPr>
          <w:ilvl w:val="0"/>
          <w:numId w:val="13"/>
        </w:numPr>
        <w:spacing w:line="240" w:lineRule="auto"/>
        <w:jc w:val="both"/>
        <w:rPr>
          <w:sz w:val="22"/>
          <w:szCs w:val="22"/>
        </w:rPr>
      </w:pPr>
      <w:r w:rsidRPr="00B82107">
        <w:rPr>
          <w:sz w:val="22"/>
          <w:szCs w:val="22"/>
        </w:rPr>
        <w:t>Az Önkormányzat a 2022. évi Petőfi Művelődési Központ közművelődési szolgáltatások megrendelése vonatkozásában bruttó 30.000.000,- Ft értékben kötött szerződést a Kunság-Média Nonprofit Kft.-vel</w:t>
      </w:r>
    </w:p>
    <w:p w14:paraId="7EB59FF9" w14:textId="77777777" w:rsidR="00682FAC" w:rsidRPr="00B82107" w:rsidRDefault="00682FAC" w:rsidP="00B82107">
      <w:pPr>
        <w:pStyle w:val="Listaszerbekezds"/>
        <w:spacing w:line="240" w:lineRule="auto"/>
        <w:rPr>
          <w:sz w:val="22"/>
          <w:szCs w:val="22"/>
        </w:rPr>
      </w:pPr>
    </w:p>
    <w:p w14:paraId="270215D0" w14:textId="2367E89A" w:rsidR="0092756B" w:rsidRPr="00B82107" w:rsidRDefault="00E12445" w:rsidP="00B82107">
      <w:pPr>
        <w:pStyle w:val="Listaszerbekezds"/>
        <w:tabs>
          <w:tab w:val="left" w:pos="2400"/>
        </w:tabs>
        <w:spacing w:line="240" w:lineRule="auto"/>
        <w:jc w:val="both"/>
        <w:rPr>
          <w:sz w:val="22"/>
          <w:szCs w:val="22"/>
        </w:rPr>
      </w:pPr>
      <w:r w:rsidRPr="00B82107">
        <w:rPr>
          <w:sz w:val="22"/>
          <w:szCs w:val="22"/>
        </w:rPr>
        <w:t xml:space="preserve">Ezt követően a polgármester ismertette a napirendi javaslatot, </w:t>
      </w:r>
      <w:r w:rsidR="0092756B" w:rsidRPr="00B82107">
        <w:rPr>
          <w:sz w:val="22"/>
          <w:szCs w:val="22"/>
        </w:rPr>
        <w:t xml:space="preserve">melynek keretében kezdeményezte, hogy: </w:t>
      </w:r>
    </w:p>
    <w:p w14:paraId="63A0B580" w14:textId="7A8747BE" w:rsidR="005B5BB9" w:rsidRPr="00B82107" w:rsidRDefault="00006A6F" w:rsidP="00B82107">
      <w:pPr>
        <w:pStyle w:val="Listaszerbekezds"/>
        <w:spacing w:line="240" w:lineRule="auto"/>
        <w:jc w:val="both"/>
        <w:rPr>
          <w:i/>
          <w:iCs/>
          <w:caps/>
          <w:sz w:val="22"/>
          <w:szCs w:val="22"/>
        </w:rPr>
      </w:pPr>
      <w:r w:rsidRPr="00B82107">
        <w:rPr>
          <w:sz w:val="22"/>
          <w:szCs w:val="22"/>
        </w:rPr>
        <w:t xml:space="preserve">a korábban 9. napirendi pontként felvett </w:t>
      </w:r>
      <w:r w:rsidR="005B5BB9" w:rsidRPr="00B82107">
        <w:rPr>
          <w:i/>
          <w:iCs/>
          <w:sz w:val="22"/>
          <w:szCs w:val="22"/>
        </w:rPr>
        <w:t>„</w:t>
      </w:r>
      <w:r w:rsidRPr="00B82107">
        <w:rPr>
          <w:i/>
          <w:iCs/>
          <w:sz w:val="22"/>
          <w:szCs w:val="22"/>
        </w:rPr>
        <w:t>PÁLYÁZAT BENYÚJTÁSA AZ „ÖNKORMÁNYZATI FELADATELLÁTÁST SZOLGÁLÓ FEJLESZTÉSEK TÁMOGATÁSA” CÍMŰ PÁLYÁZATI KIÍRÁSRA</w:t>
      </w:r>
      <w:r w:rsidR="005B5BB9" w:rsidRPr="00B82107">
        <w:rPr>
          <w:i/>
          <w:iCs/>
          <w:sz w:val="22"/>
          <w:szCs w:val="22"/>
        </w:rPr>
        <w:t>”</w:t>
      </w:r>
      <w:r w:rsidR="005B5BB9" w:rsidRPr="00B82107">
        <w:rPr>
          <w:sz w:val="22"/>
          <w:szCs w:val="22"/>
        </w:rPr>
        <w:t xml:space="preserve"> tárgyú előterjesztés</w:t>
      </w:r>
      <w:r w:rsidRPr="00B82107">
        <w:rPr>
          <w:sz w:val="22"/>
          <w:szCs w:val="22"/>
        </w:rPr>
        <w:t xml:space="preserve"> 3. napirendi pontként kerüljön tárgyalásra és 4. napirendi pontként sürgősséggel kerüljön </w:t>
      </w:r>
      <w:r w:rsidRPr="00B82107">
        <w:rPr>
          <w:sz w:val="22"/>
          <w:szCs w:val="22"/>
        </w:rPr>
        <w:lastRenderedPageBreak/>
        <w:t xml:space="preserve">felvételre </w:t>
      </w:r>
      <w:r w:rsidRPr="00B82107">
        <w:rPr>
          <w:i/>
          <w:iCs/>
          <w:sz w:val="22"/>
          <w:szCs w:val="22"/>
        </w:rPr>
        <w:t>„A KISKŐRÖSI ÓVODÁK ALAPÍTÓ OKIRATÁNAK MÓDOSÍTÁSA”</w:t>
      </w:r>
      <w:r w:rsidRPr="00B82107">
        <w:rPr>
          <w:sz w:val="22"/>
          <w:szCs w:val="22"/>
        </w:rPr>
        <w:t xml:space="preserve"> tárgyú előterjesztés.</w:t>
      </w:r>
      <w:bookmarkStart w:id="1" w:name="_GoBack"/>
      <w:bookmarkEnd w:id="1"/>
    </w:p>
    <w:p w14:paraId="733A75FD" w14:textId="77777777" w:rsidR="0092756B" w:rsidRPr="00B82107" w:rsidRDefault="0092756B" w:rsidP="00B82107">
      <w:pPr>
        <w:jc w:val="both"/>
        <w:rPr>
          <w:sz w:val="22"/>
          <w:szCs w:val="22"/>
        </w:rPr>
      </w:pPr>
      <w:r w:rsidRPr="00B82107">
        <w:rPr>
          <w:sz w:val="22"/>
          <w:szCs w:val="22"/>
        </w:rPr>
        <w:t xml:space="preserve">Kérdés, módosító javaslat a napirenddel összefüggésben nem hangzott el, ezért szavazásra bocsátotta azt. </w:t>
      </w:r>
    </w:p>
    <w:p w14:paraId="44073040" w14:textId="77777777" w:rsidR="005B5BB9" w:rsidRPr="00B82107" w:rsidRDefault="005B5BB9" w:rsidP="00B82107">
      <w:pPr>
        <w:jc w:val="both"/>
        <w:rPr>
          <w:sz w:val="22"/>
          <w:szCs w:val="22"/>
        </w:rPr>
      </w:pPr>
    </w:p>
    <w:p w14:paraId="5437DE63" w14:textId="4C5BE629" w:rsidR="00EB02E4" w:rsidRPr="00B82107" w:rsidRDefault="0092756B" w:rsidP="00B82107">
      <w:pPr>
        <w:jc w:val="both"/>
        <w:rPr>
          <w:sz w:val="22"/>
          <w:szCs w:val="22"/>
        </w:rPr>
      </w:pPr>
      <w:r w:rsidRPr="00B82107">
        <w:rPr>
          <w:sz w:val="22"/>
          <w:szCs w:val="22"/>
        </w:rPr>
        <w:t>A Képviselő-testület 1</w:t>
      </w:r>
      <w:r w:rsidR="005B5BB9" w:rsidRPr="00B82107">
        <w:rPr>
          <w:sz w:val="22"/>
          <w:szCs w:val="22"/>
        </w:rPr>
        <w:t>1</w:t>
      </w:r>
      <w:r w:rsidR="00FE6101" w:rsidRPr="00B82107">
        <w:rPr>
          <w:sz w:val="22"/>
          <w:szCs w:val="22"/>
        </w:rPr>
        <w:t xml:space="preserve"> </w:t>
      </w:r>
      <w:r w:rsidRPr="00B82107">
        <w:rPr>
          <w:sz w:val="22"/>
          <w:szCs w:val="22"/>
        </w:rPr>
        <w:t>„igen” szavazattal a napirendet az alábbiak szerint fogadta el:</w:t>
      </w:r>
    </w:p>
    <w:p w14:paraId="7C9992E0" w14:textId="77777777" w:rsidR="0030218F" w:rsidRPr="00B82107" w:rsidRDefault="0030218F" w:rsidP="00B82107">
      <w:pPr>
        <w:jc w:val="both"/>
        <w:rPr>
          <w:sz w:val="22"/>
          <w:szCs w:val="22"/>
        </w:rPr>
      </w:pPr>
    </w:p>
    <w:p w14:paraId="59934C21" w14:textId="77777777" w:rsidR="00FD59B5" w:rsidRPr="00B82107" w:rsidRDefault="00FD59B5" w:rsidP="00B82107">
      <w:pPr>
        <w:pStyle w:val="Szvegtrzs"/>
        <w:spacing w:after="0"/>
        <w:ind w:left="567" w:hanging="567"/>
        <w:rPr>
          <w:b/>
          <w:sz w:val="22"/>
          <w:szCs w:val="22"/>
        </w:rPr>
      </w:pPr>
      <w:r w:rsidRPr="00B82107">
        <w:rPr>
          <w:b/>
          <w:sz w:val="22"/>
          <w:szCs w:val="22"/>
        </w:rPr>
        <w:t>N A P I R E N D:</w:t>
      </w:r>
    </w:p>
    <w:p w14:paraId="02DC7338" w14:textId="77777777" w:rsidR="00FD59B5" w:rsidRPr="00B82107" w:rsidRDefault="00FD59B5" w:rsidP="00B82107">
      <w:pPr>
        <w:jc w:val="both"/>
        <w:rPr>
          <w:sz w:val="22"/>
          <w:szCs w:val="22"/>
        </w:rPr>
      </w:pPr>
    </w:p>
    <w:p w14:paraId="5E3CEE07" w14:textId="77777777" w:rsidR="00FD59B5" w:rsidRPr="00B82107" w:rsidRDefault="00FD59B5" w:rsidP="00B82107">
      <w:pPr>
        <w:numPr>
          <w:ilvl w:val="0"/>
          <w:numId w:val="14"/>
        </w:numPr>
        <w:jc w:val="both"/>
        <w:rPr>
          <w:caps/>
          <w:sz w:val="22"/>
          <w:szCs w:val="22"/>
        </w:rPr>
      </w:pPr>
      <w:r w:rsidRPr="00B82107">
        <w:rPr>
          <w:caps/>
          <w:sz w:val="22"/>
          <w:szCs w:val="22"/>
        </w:rPr>
        <w:t>középtávú tervezés</w:t>
      </w:r>
    </w:p>
    <w:p w14:paraId="628475B5" w14:textId="77777777" w:rsidR="00FD59B5" w:rsidRPr="00B82107" w:rsidRDefault="00FD59B5" w:rsidP="00B82107">
      <w:pPr>
        <w:ind w:left="1275" w:hanging="567"/>
        <w:jc w:val="both"/>
        <w:rPr>
          <w:i/>
          <w:sz w:val="22"/>
          <w:szCs w:val="22"/>
        </w:rPr>
      </w:pPr>
    </w:p>
    <w:p w14:paraId="0EA49891" w14:textId="77777777" w:rsidR="00FD59B5" w:rsidRPr="00B82107" w:rsidRDefault="00FD59B5"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5B7DB729" w14:textId="77777777" w:rsidR="00FD59B5" w:rsidRPr="00B82107" w:rsidRDefault="00FD59B5" w:rsidP="00B82107">
      <w:pPr>
        <w:jc w:val="both"/>
        <w:rPr>
          <w:sz w:val="22"/>
          <w:szCs w:val="22"/>
        </w:rPr>
      </w:pPr>
      <w:r w:rsidRPr="00B82107">
        <w:rPr>
          <w:b/>
          <w:sz w:val="22"/>
          <w:szCs w:val="22"/>
          <w:u w:val="single"/>
        </w:rPr>
        <w:t>Előadó:</w:t>
      </w:r>
      <w:r w:rsidRPr="00B82107">
        <w:rPr>
          <w:sz w:val="22"/>
          <w:szCs w:val="22"/>
        </w:rPr>
        <w:tab/>
        <w:t>Pénzügyi osztályvezető</w:t>
      </w:r>
    </w:p>
    <w:p w14:paraId="00E87A7D" w14:textId="77777777" w:rsidR="00FD59B5" w:rsidRPr="00B82107" w:rsidRDefault="00FD59B5" w:rsidP="00B82107">
      <w:pPr>
        <w:ind w:left="720"/>
        <w:jc w:val="both"/>
        <w:rPr>
          <w:caps/>
          <w:sz w:val="22"/>
          <w:szCs w:val="22"/>
        </w:rPr>
      </w:pPr>
    </w:p>
    <w:p w14:paraId="71AFB1AC" w14:textId="77777777" w:rsidR="00FD59B5" w:rsidRPr="00B82107" w:rsidRDefault="00FD59B5" w:rsidP="00B82107">
      <w:pPr>
        <w:numPr>
          <w:ilvl w:val="0"/>
          <w:numId w:val="14"/>
        </w:numPr>
        <w:jc w:val="both"/>
        <w:rPr>
          <w:caps/>
          <w:sz w:val="22"/>
          <w:szCs w:val="22"/>
        </w:rPr>
      </w:pPr>
      <w:r w:rsidRPr="00B82107">
        <w:rPr>
          <w:caps/>
          <w:sz w:val="22"/>
          <w:szCs w:val="22"/>
        </w:rPr>
        <w:t>KISKŐRÖS VÁROS ÖNKORMÁNYZATÁNAK 2022. ÉVI KÖLTSÉGVETÉSE</w:t>
      </w:r>
    </w:p>
    <w:p w14:paraId="7C401063" w14:textId="77777777" w:rsidR="00FD59B5" w:rsidRPr="00B82107" w:rsidRDefault="00FD59B5" w:rsidP="00B82107">
      <w:pPr>
        <w:ind w:left="567" w:hanging="567"/>
        <w:jc w:val="both"/>
        <w:rPr>
          <w:b/>
          <w:caps/>
          <w:sz w:val="22"/>
          <w:szCs w:val="22"/>
          <w:u w:val="single"/>
        </w:rPr>
      </w:pPr>
    </w:p>
    <w:p w14:paraId="40C1A9EA" w14:textId="77777777" w:rsidR="00FD59B5" w:rsidRPr="00B82107" w:rsidRDefault="00FD59B5" w:rsidP="00B82107">
      <w:pPr>
        <w:ind w:left="567" w:hanging="567"/>
        <w:jc w:val="both"/>
        <w:rPr>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60A04AE6" w14:textId="77777777" w:rsidR="00FD59B5" w:rsidRPr="00B82107" w:rsidRDefault="00FD59B5" w:rsidP="00B82107">
      <w:pPr>
        <w:jc w:val="both"/>
        <w:rPr>
          <w:sz w:val="22"/>
          <w:szCs w:val="22"/>
        </w:rPr>
      </w:pPr>
      <w:r w:rsidRPr="00B82107">
        <w:rPr>
          <w:b/>
          <w:sz w:val="22"/>
          <w:szCs w:val="22"/>
          <w:u w:val="single"/>
        </w:rPr>
        <w:t>Előadó:</w:t>
      </w:r>
      <w:r w:rsidRPr="00B82107">
        <w:rPr>
          <w:sz w:val="22"/>
          <w:szCs w:val="22"/>
        </w:rPr>
        <w:tab/>
        <w:t>Költségvetési referens</w:t>
      </w:r>
    </w:p>
    <w:p w14:paraId="0066520B" w14:textId="77777777" w:rsidR="00FD59B5" w:rsidRPr="00B82107" w:rsidRDefault="00FD59B5" w:rsidP="00B82107">
      <w:pPr>
        <w:jc w:val="both"/>
        <w:rPr>
          <w:sz w:val="22"/>
          <w:szCs w:val="22"/>
        </w:rPr>
      </w:pPr>
    </w:p>
    <w:p w14:paraId="70662677" w14:textId="77777777" w:rsidR="00FD59B5" w:rsidRPr="00B82107" w:rsidRDefault="00FD59B5" w:rsidP="00B82107">
      <w:pPr>
        <w:numPr>
          <w:ilvl w:val="0"/>
          <w:numId w:val="14"/>
        </w:numPr>
        <w:jc w:val="both"/>
        <w:rPr>
          <w:caps/>
          <w:sz w:val="22"/>
          <w:szCs w:val="22"/>
        </w:rPr>
      </w:pPr>
      <w:bookmarkStart w:id="2" w:name="_Hlk97631274"/>
      <w:bookmarkStart w:id="3" w:name="_Hlk96335847"/>
      <w:r w:rsidRPr="00B82107">
        <w:rPr>
          <w:sz w:val="22"/>
          <w:szCs w:val="22"/>
        </w:rPr>
        <w:t>PÁLYÁZAT BENYÚJTÁSA AZ „ÖNKORMÁNYZATI FELADATELLÁTÁST SZOLGÁLÓ FEJLESZTÉSEK TÁMOGATÁSA” CÍMŰ PÁLYÁZATI KIÍRÁSRA</w:t>
      </w:r>
    </w:p>
    <w:bookmarkEnd w:id="2"/>
    <w:p w14:paraId="19DEA576" w14:textId="77777777" w:rsidR="00FD59B5" w:rsidRPr="00B82107" w:rsidRDefault="00FD59B5" w:rsidP="00B82107">
      <w:pPr>
        <w:ind w:left="720"/>
        <w:jc w:val="both"/>
        <w:rPr>
          <w:sz w:val="22"/>
          <w:szCs w:val="22"/>
        </w:rPr>
      </w:pPr>
    </w:p>
    <w:bookmarkEnd w:id="3"/>
    <w:p w14:paraId="0D7E55E5" w14:textId="77777777" w:rsidR="00FD59B5" w:rsidRPr="00B82107" w:rsidRDefault="00FD59B5" w:rsidP="00B82107">
      <w:pPr>
        <w:jc w:val="both"/>
        <w:rPr>
          <w:sz w:val="22"/>
          <w:szCs w:val="22"/>
        </w:rPr>
      </w:pPr>
      <w:r w:rsidRPr="00B82107">
        <w:rPr>
          <w:b/>
          <w:bCs/>
          <w:sz w:val="22"/>
          <w:szCs w:val="22"/>
          <w:u w:val="single"/>
        </w:rPr>
        <w:t>Előterjesztő:</w:t>
      </w:r>
      <w:r w:rsidRPr="00B82107">
        <w:rPr>
          <w:b/>
          <w:bCs/>
          <w:sz w:val="22"/>
          <w:szCs w:val="22"/>
        </w:rPr>
        <w:tab/>
      </w:r>
      <w:r w:rsidRPr="00B82107">
        <w:rPr>
          <w:sz w:val="22"/>
          <w:szCs w:val="22"/>
        </w:rPr>
        <w:t>Polgármester</w:t>
      </w:r>
    </w:p>
    <w:p w14:paraId="42B1E43E" w14:textId="77777777" w:rsidR="00FD59B5" w:rsidRPr="00B82107" w:rsidRDefault="00FD59B5" w:rsidP="00B82107">
      <w:pPr>
        <w:jc w:val="both"/>
        <w:rPr>
          <w:sz w:val="22"/>
          <w:szCs w:val="22"/>
        </w:rPr>
      </w:pPr>
      <w:r w:rsidRPr="00B82107">
        <w:rPr>
          <w:b/>
          <w:bCs/>
          <w:sz w:val="22"/>
          <w:szCs w:val="22"/>
          <w:u w:val="single"/>
        </w:rPr>
        <w:t>Előadó:</w:t>
      </w:r>
      <w:r w:rsidRPr="00B82107">
        <w:rPr>
          <w:b/>
          <w:bCs/>
          <w:sz w:val="22"/>
          <w:szCs w:val="22"/>
        </w:rPr>
        <w:tab/>
      </w:r>
      <w:r w:rsidRPr="00B82107">
        <w:rPr>
          <w:sz w:val="22"/>
          <w:szCs w:val="22"/>
        </w:rPr>
        <w:t>Pályázati referens</w:t>
      </w:r>
    </w:p>
    <w:p w14:paraId="3D8E0540" w14:textId="77777777" w:rsidR="00FD59B5" w:rsidRPr="00B82107" w:rsidRDefault="00FD59B5" w:rsidP="00B82107">
      <w:pPr>
        <w:ind w:left="720"/>
        <w:jc w:val="both"/>
        <w:rPr>
          <w:caps/>
          <w:sz w:val="22"/>
          <w:szCs w:val="22"/>
        </w:rPr>
      </w:pPr>
    </w:p>
    <w:p w14:paraId="0C6C4337" w14:textId="77777777" w:rsidR="00FD59B5" w:rsidRPr="00B82107" w:rsidRDefault="00FD59B5" w:rsidP="00B82107">
      <w:pPr>
        <w:numPr>
          <w:ilvl w:val="0"/>
          <w:numId w:val="14"/>
        </w:numPr>
        <w:jc w:val="both"/>
        <w:rPr>
          <w:color w:val="FF0000"/>
          <w:sz w:val="22"/>
          <w:szCs w:val="22"/>
        </w:rPr>
      </w:pPr>
      <w:bookmarkStart w:id="4" w:name="_Hlk96336036"/>
      <w:r w:rsidRPr="00B82107">
        <w:rPr>
          <w:sz w:val="22"/>
          <w:szCs w:val="22"/>
        </w:rPr>
        <w:t>A KISKŐRÖSI ÓVODÁK ALAPÍTÓ OKIRATÁNAK MÓDOSÍTÁSA</w:t>
      </w:r>
    </w:p>
    <w:bookmarkEnd w:id="4"/>
    <w:p w14:paraId="305B5C17" w14:textId="77777777" w:rsidR="00FD59B5" w:rsidRPr="00B82107" w:rsidRDefault="00FD59B5" w:rsidP="00B82107">
      <w:pPr>
        <w:ind w:left="720"/>
        <w:jc w:val="both"/>
        <w:rPr>
          <w:sz w:val="22"/>
          <w:szCs w:val="22"/>
        </w:rPr>
      </w:pPr>
    </w:p>
    <w:p w14:paraId="3BE8A04B" w14:textId="77777777" w:rsidR="00FD59B5" w:rsidRPr="00B82107" w:rsidRDefault="00FD59B5" w:rsidP="00B82107">
      <w:pPr>
        <w:ind w:left="567" w:hanging="567"/>
        <w:jc w:val="both"/>
        <w:rPr>
          <w:sz w:val="22"/>
          <w:szCs w:val="22"/>
        </w:rPr>
      </w:pPr>
      <w:r w:rsidRPr="00B82107">
        <w:rPr>
          <w:b/>
          <w:bCs/>
          <w:sz w:val="22"/>
          <w:szCs w:val="22"/>
          <w:u w:val="single"/>
        </w:rPr>
        <w:t>Előterjesztő:</w:t>
      </w:r>
      <w:r w:rsidRPr="00B82107">
        <w:rPr>
          <w:b/>
          <w:bCs/>
          <w:sz w:val="22"/>
          <w:szCs w:val="22"/>
        </w:rPr>
        <w:tab/>
      </w:r>
      <w:r w:rsidRPr="00B82107">
        <w:rPr>
          <w:sz w:val="22"/>
          <w:szCs w:val="22"/>
        </w:rPr>
        <w:t>Polgármester</w:t>
      </w:r>
    </w:p>
    <w:p w14:paraId="665A3117" w14:textId="77777777" w:rsidR="00FD59B5" w:rsidRPr="00B82107" w:rsidRDefault="00FD59B5" w:rsidP="00B82107">
      <w:pPr>
        <w:jc w:val="both"/>
        <w:rPr>
          <w:sz w:val="22"/>
          <w:szCs w:val="22"/>
        </w:rPr>
      </w:pPr>
      <w:r w:rsidRPr="00B82107">
        <w:rPr>
          <w:b/>
          <w:bCs/>
          <w:sz w:val="22"/>
          <w:szCs w:val="22"/>
          <w:u w:val="single"/>
        </w:rPr>
        <w:t>Előadó:</w:t>
      </w:r>
      <w:r w:rsidRPr="00B82107">
        <w:rPr>
          <w:sz w:val="22"/>
          <w:szCs w:val="22"/>
        </w:rPr>
        <w:tab/>
        <w:t>Intézményüzemeltetési referens</w:t>
      </w:r>
    </w:p>
    <w:p w14:paraId="2D1A2303" w14:textId="77777777" w:rsidR="00FD59B5" w:rsidRPr="00B82107" w:rsidRDefault="00FD59B5" w:rsidP="00B82107">
      <w:pPr>
        <w:ind w:left="720"/>
        <w:jc w:val="both"/>
        <w:rPr>
          <w:caps/>
          <w:sz w:val="22"/>
          <w:szCs w:val="22"/>
        </w:rPr>
      </w:pPr>
    </w:p>
    <w:p w14:paraId="5EBDF3E5" w14:textId="77777777" w:rsidR="00FD59B5" w:rsidRPr="00B82107" w:rsidRDefault="00FD59B5" w:rsidP="00B82107">
      <w:pPr>
        <w:numPr>
          <w:ilvl w:val="0"/>
          <w:numId w:val="14"/>
        </w:numPr>
        <w:jc w:val="both"/>
        <w:rPr>
          <w:bCs/>
          <w:caps/>
          <w:sz w:val="22"/>
          <w:szCs w:val="22"/>
        </w:rPr>
      </w:pPr>
      <w:r w:rsidRPr="00B82107">
        <w:rPr>
          <w:bCs/>
          <w:caps/>
          <w:sz w:val="22"/>
          <w:szCs w:val="22"/>
        </w:rPr>
        <w:t>A hivatali helyiségen kívüli, valamint a hivatali munkaidőn kívül történő házasságkötés és bejegyzett élettársi kapcsolat létesítése engedélyezéséről és az anyakönyvi eljárásban fizetendő díj mértékéről szóló önkormányzati rendelet módosítása</w:t>
      </w:r>
    </w:p>
    <w:p w14:paraId="38426ECF" w14:textId="77777777" w:rsidR="00FD59B5" w:rsidRPr="00B82107" w:rsidRDefault="00FD59B5" w:rsidP="00B82107">
      <w:pPr>
        <w:ind w:left="567" w:hanging="567"/>
        <w:jc w:val="both"/>
        <w:rPr>
          <w:b/>
          <w:caps/>
          <w:sz w:val="22"/>
          <w:szCs w:val="22"/>
          <w:u w:val="single"/>
        </w:rPr>
      </w:pPr>
    </w:p>
    <w:p w14:paraId="67A1D423" w14:textId="77777777" w:rsidR="00FD59B5" w:rsidRPr="00B82107" w:rsidRDefault="00FD59B5" w:rsidP="00B82107">
      <w:pPr>
        <w:ind w:left="567" w:hanging="567"/>
        <w:jc w:val="both"/>
        <w:rPr>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465433DB" w14:textId="77777777" w:rsidR="00FD59B5" w:rsidRPr="00B82107" w:rsidRDefault="00FD59B5" w:rsidP="00B82107">
      <w:pPr>
        <w:jc w:val="both"/>
        <w:rPr>
          <w:sz w:val="22"/>
          <w:szCs w:val="22"/>
        </w:rPr>
      </w:pPr>
      <w:r w:rsidRPr="00B82107">
        <w:rPr>
          <w:b/>
          <w:sz w:val="22"/>
          <w:szCs w:val="22"/>
          <w:u w:val="single"/>
        </w:rPr>
        <w:t>Előadó:</w:t>
      </w:r>
      <w:r w:rsidRPr="00B82107">
        <w:rPr>
          <w:sz w:val="22"/>
          <w:szCs w:val="22"/>
        </w:rPr>
        <w:tab/>
        <w:t xml:space="preserve">Közigazgatási osztályvezető </w:t>
      </w:r>
    </w:p>
    <w:p w14:paraId="27563D0A" w14:textId="77777777" w:rsidR="00FD59B5" w:rsidRPr="00B82107" w:rsidRDefault="00FD59B5" w:rsidP="00B82107">
      <w:pPr>
        <w:jc w:val="both"/>
        <w:rPr>
          <w:sz w:val="22"/>
          <w:szCs w:val="22"/>
        </w:rPr>
      </w:pPr>
    </w:p>
    <w:p w14:paraId="3270725D" w14:textId="77777777" w:rsidR="00FD59B5" w:rsidRPr="00B82107" w:rsidRDefault="00FD59B5" w:rsidP="00B82107">
      <w:pPr>
        <w:numPr>
          <w:ilvl w:val="0"/>
          <w:numId w:val="14"/>
        </w:numPr>
        <w:jc w:val="both"/>
        <w:rPr>
          <w:caps/>
          <w:sz w:val="22"/>
          <w:szCs w:val="22"/>
        </w:rPr>
      </w:pPr>
      <w:bookmarkStart w:id="5" w:name="_Hlk96336228"/>
      <w:r w:rsidRPr="00B82107">
        <w:rPr>
          <w:caps/>
          <w:sz w:val="22"/>
          <w:szCs w:val="22"/>
        </w:rPr>
        <w:t>PETŐFI SÁNDOR SZÜLETÉSÉNEK 200. ÉVFORDULÓJA MEGÜNNEPLÉSÉHEZ KAPCSOLÓDÓ programOK ELFOGADÁSA</w:t>
      </w:r>
    </w:p>
    <w:bookmarkEnd w:id="5"/>
    <w:p w14:paraId="1EE02970" w14:textId="77777777" w:rsidR="00FD59B5" w:rsidRPr="00B82107" w:rsidRDefault="00FD59B5" w:rsidP="00B82107">
      <w:pPr>
        <w:ind w:left="720"/>
        <w:jc w:val="both"/>
        <w:rPr>
          <w:caps/>
          <w:sz w:val="22"/>
          <w:szCs w:val="22"/>
        </w:rPr>
      </w:pPr>
    </w:p>
    <w:p w14:paraId="18A26463" w14:textId="77777777" w:rsidR="00FD59B5" w:rsidRPr="00B82107" w:rsidRDefault="00FD59B5" w:rsidP="00B82107">
      <w:pPr>
        <w:jc w:val="both"/>
        <w:rPr>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28F1F45F" w14:textId="77777777" w:rsidR="00FD59B5" w:rsidRPr="00B82107" w:rsidRDefault="00FD59B5" w:rsidP="00B82107">
      <w:pPr>
        <w:jc w:val="both"/>
        <w:rPr>
          <w:sz w:val="22"/>
          <w:szCs w:val="22"/>
        </w:rPr>
      </w:pPr>
      <w:r w:rsidRPr="00B82107">
        <w:rPr>
          <w:b/>
          <w:sz w:val="22"/>
          <w:szCs w:val="22"/>
          <w:u w:val="single"/>
        </w:rPr>
        <w:t>Előadó:</w:t>
      </w:r>
      <w:r w:rsidRPr="00B82107">
        <w:rPr>
          <w:sz w:val="22"/>
          <w:szCs w:val="22"/>
        </w:rPr>
        <w:tab/>
        <w:t>Aljegyző</w:t>
      </w:r>
    </w:p>
    <w:p w14:paraId="6538A226" w14:textId="77777777" w:rsidR="00FD59B5" w:rsidRPr="00B82107" w:rsidRDefault="00FD59B5" w:rsidP="00B82107">
      <w:pPr>
        <w:jc w:val="both"/>
        <w:rPr>
          <w:caps/>
          <w:sz w:val="22"/>
          <w:szCs w:val="22"/>
        </w:rPr>
      </w:pPr>
    </w:p>
    <w:p w14:paraId="48B16A24" w14:textId="77777777" w:rsidR="00FD59B5" w:rsidRPr="00B82107" w:rsidRDefault="00FD59B5" w:rsidP="00B82107">
      <w:pPr>
        <w:numPr>
          <w:ilvl w:val="0"/>
          <w:numId w:val="14"/>
        </w:numPr>
        <w:jc w:val="both"/>
        <w:rPr>
          <w:caps/>
          <w:sz w:val="22"/>
          <w:szCs w:val="22"/>
        </w:rPr>
      </w:pPr>
      <w:r w:rsidRPr="00B82107">
        <w:rPr>
          <w:caps/>
          <w:sz w:val="22"/>
          <w:szCs w:val="22"/>
        </w:rPr>
        <w:t>KŐRÖSSZOLG NONPROFIT KFT.-VEL MEGKÖTÖTT TÁMOGATÁSI SZERZŐDÉSEK FELÜLVIZSGÁLATA</w:t>
      </w:r>
    </w:p>
    <w:p w14:paraId="5941B4DA" w14:textId="77777777" w:rsidR="00FD59B5" w:rsidRPr="00B82107" w:rsidRDefault="00FD59B5" w:rsidP="00B82107">
      <w:pPr>
        <w:jc w:val="both"/>
        <w:rPr>
          <w:sz w:val="22"/>
          <w:szCs w:val="22"/>
        </w:rPr>
      </w:pPr>
    </w:p>
    <w:p w14:paraId="48C3FDDD" w14:textId="77777777" w:rsidR="00FD59B5" w:rsidRPr="00B82107" w:rsidRDefault="00FD59B5"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21EEEBFE" w14:textId="77777777" w:rsidR="00FD59B5" w:rsidRPr="00B82107" w:rsidRDefault="00FD59B5" w:rsidP="00B82107">
      <w:pPr>
        <w:jc w:val="both"/>
        <w:rPr>
          <w:sz w:val="22"/>
          <w:szCs w:val="22"/>
        </w:rPr>
      </w:pPr>
      <w:r w:rsidRPr="00B82107">
        <w:rPr>
          <w:b/>
          <w:sz w:val="22"/>
          <w:szCs w:val="22"/>
          <w:u w:val="single"/>
        </w:rPr>
        <w:t>Előadó:</w:t>
      </w:r>
      <w:r w:rsidRPr="00B82107">
        <w:rPr>
          <w:sz w:val="22"/>
          <w:szCs w:val="22"/>
        </w:rPr>
        <w:tab/>
        <w:t>Pénzügyi osztályvezető</w:t>
      </w:r>
    </w:p>
    <w:p w14:paraId="65E0278B" w14:textId="77777777" w:rsidR="00FD59B5" w:rsidRPr="00B82107" w:rsidRDefault="00FD59B5" w:rsidP="00B82107">
      <w:pPr>
        <w:ind w:left="720"/>
        <w:jc w:val="both"/>
        <w:rPr>
          <w:bCs/>
          <w:caps/>
          <w:sz w:val="22"/>
          <w:szCs w:val="22"/>
        </w:rPr>
      </w:pPr>
    </w:p>
    <w:p w14:paraId="6359E925" w14:textId="77777777" w:rsidR="00FD59B5" w:rsidRPr="00B82107" w:rsidRDefault="00FD59B5" w:rsidP="00B82107">
      <w:pPr>
        <w:numPr>
          <w:ilvl w:val="0"/>
          <w:numId w:val="14"/>
        </w:numPr>
        <w:jc w:val="both"/>
        <w:rPr>
          <w:caps/>
          <w:sz w:val="22"/>
          <w:szCs w:val="22"/>
        </w:rPr>
      </w:pPr>
      <w:bookmarkStart w:id="6" w:name="_Hlk97646149"/>
      <w:r w:rsidRPr="00B82107">
        <w:rPr>
          <w:bCs/>
          <w:caps/>
          <w:sz w:val="22"/>
          <w:szCs w:val="22"/>
        </w:rPr>
        <w:t>Kunság-Média Nonprofit Kft.-vel</w:t>
      </w:r>
      <w:r w:rsidRPr="00B82107">
        <w:rPr>
          <w:b/>
          <w:sz w:val="22"/>
          <w:szCs w:val="22"/>
        </w:rPr>
        <w:t xml:space="preserve"> </w:t>
      </w:r>
      <w:r w:rsidRPr="00B82107">
        <w:rPr>
          <w:caps/>
          <w:sz w:val="22"/>
          <w:szCs w:val="22"/>
        </w:rPr>
        <w:t>MEGKÖTÖTT TÁMOGATÁSI SZERZŐDÉS FELÜLVIZSGÁLATA</w:t>
      </w:r>
    </w:p>
    <w:bookmarkEnd w:id="6"/>
    <w:p w14:paraId="0B520EA1" w14:textId="77777777" w:rsidR="00FD59B5" w:rsidRPr="00B82107" w:rsidRDefault="00FD59B5" w:rsidP="00B82107">
      <w:pPr>
        <w:jc w:val="both"/>
        <w:rPr>
          <w:sz w:val="22"/>
          <w:szCs w:val="22"/>
        </w:rPr>
      </w:pPr>
    </w:p>
    <w:p w14:paraId="6607F653" w14:textId="77777777" w:rsidR="00FD59B5" w:rsidRPr="00B82107" w:rsidRDefault="00FD59B5"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5A81C510" w14:textId="6B7C2E39" w:rsidR="00FD59B5" w:rsidRDefault="00FD59B5" w:rsidP="00B82107">
      <w:pPr>
        <w:jc w:val="both"/>
        <w:rPr>
          <w:sz w:val="22"/>
          <w:szCs w:val="22"/>
        </w:rPr>
      </w:pPr>
      <w:r w:rsidRPr="00B82107">
        <w:rPr>
          <w:b/>
          <w:sz w:val="22"/>
          <w:szCs w:val="22"/>
          <w:u w:val="single"/>
        </w:rPr>
        <w:t>Előadó:</w:t>
      </w:r>
      <w:r w:rsidRPr="00B82107">
        <w:rPr>
          <w:sz w:val="22"/>
          <w:szCs w:val="22"/>
        </w:rPr>
        <w:tab/>
        <w:t>Pénzügyi osztályvezető</w:t>
      </w:r>
    </w:p>
    <w:p w14:paraId="1606396B" w14:textId="77777777" w:rsidR="00263899" w:rsidRPr="00B82107" w:rsidRDefault="00263899" w:rsidP="00B82107">
      <w:pPr>
        <w:jc w:val="both"/>
        <w:rPr>
          <w:sz w:val="22"/>
          <w:szCs w:val="22"/>
        </w:rPr>
      </w:pPr>
    </w:p>
    <w:p w14:paraId="0DE276E2" w14:textId="77777777" w:rsidR="00FD59B5" w:rsidRPr="00B82107" w:rsidRDefault="00FD59B5" w:rsidP="00B82107">
      <w:pPr>
        <w:numPr>
          <w:ilvl w:val="0"/>
          <w:numId w:val="14"/>
        </w:numPr>
        <w:jc w:val="both"/>
        <w:rPr>
          <w:caps/>
          <w:sz w:val="22"/>
          <w:szCs w:val="22"/>
        </w:rPr>
      </w:pPr>
      <w:bookmarkStart w:id="7" w:name="_Hlk96336554"/>
      <w:r w:rsidRPr="00B82107">
        <w:rPr>
          <w:caps/>
          <w:sz w:val="22"/>
          <w:szCs w:val="22"/>
        </w:rPr>
        <w:t>A polgármester 2022. évi szabadság ütemezésének jóváhagyása</w:t>
      </w:r>
    </w:p>
    <w:bookmarkEnd w:id="7"/>
    <w:p w14:paraId="43F7823C" w14:textId="77777777" w:rsidR="00FD59B5" w:rsidRPr="00B82107" w:rsidRDefault="00FD59B5" w:rsidP="00B82107">
      <w:pPr>
        <w:ind w:left="567" w:hanging="567"/>
        <w:jc w:val="both"/>
        <w:rPr>
          <w:b/>
          <w:sz w:val="22"/>
          <w:szCs w:val="22"/>
          <w:u w:val="single"/>
        </w:rPr>
      </w:pPr>
    </w:p>
    <w:p w14:paraId="094C123D" w14:textId="77777777" w:rsidR="00FD59B5" w:rsidRPr="00B82107" w:rsidRDefault="00FD59B5"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46646ADA" w14:textId="77777777" w:rsidR="00FD59B5" w:rsidRPr="00B82107" w:rsidRDefault="00FD59B5" w:rsidP="00B82107">
      <w:pPr>
        <w:jc w:val="both"/>
        <w:rPr>
          <w:sz w:val="22"/>
          <w:szCs w:val="22"/>
        </w:rPr>
      </w:pPr>
      <w:r w:rsidRPr="00B82107">
        <w:rPr>
          <w:b/>
          <w:sz w:val="22"/>
          <w:szCs w:val="22"/>
          <w:u w:val="single"/>
        </w:rPr>
        <w:t>Előadó:</w:t>
      </w:r>
      <w:r w:rsidRPr="00B82107">
        <w:rPr>
          <w:sz w:val="22"/>
          <w:szCs w:val="22"/>
        </w:rPr>
        <w:tab/>
        <w:t>S</w:t>
      </w:r>
      <w:bookmarkStart w:id="8" w:name="_Hlk96336584"/>
      <w:r w:rsidRPr="00B82107">
        <w:rPr>
          <w:sz w:val="22"/>
          <w:szCs w:val="22"/>
        </w:rPr>
        <w:t>zemélyzeti és humánerőforrás referens</w:t>
      </w:r>
      <w:bookmarkEnd w:id="8"/>
    </w:p>
    <w:p w14:paraId="15640BFC" w14:textId="77777777" w:rsidR="00FD59B5" w:rsidRPr="00B82107" w:rsidRDefault="00FD59B5" w:rsidP="00B82107">
      <w:pPr>
        <w:jc w:val="both"/>
        <w:rPr>
          <w:sz w:val="22"/>
          <w:szCs w:val="22"/>
        </w:rPr>
      </w:pPr>
    </w:p>
    <w:p w14:paraId="3A2C6D68" w14:textId="77777777" w:rsidR="00FD59B5" w:rsidRPr="00B82107" w:rsidRDefault="00FD59B5" w:rsidP="00B82107">
      <w:pPr>
        <w:numPr>
          <w:ilvl w:val="0"/>
          <w:numId w:val="14"/>
        </w:numPr>
        <w:jc w:val="both"/>
        <w:rPr>
          <w:caps/>
          <w:sz w:val="22"/>
          <w:szCs w:val="22"/>
        </w:rPr>
      </w:pPr>
      <w:bookmarkStart w:id="9" w:name="_Hlk96336690"/>
      <w:r w:rsidRPr="00B82107">
        <w:rPr>
          <w:caps/>
          <w:sz w:val="22"/>
          <w:szCs w:val="22"/>
        </w:rPr>
        <w:t>A 2022/2023-es ÓVODAI NEVELÉSI ÉV BEÍRATKOZÁSI RENDJÉNEK ÉS AZ ÓVODAI FELVÉTELI KÖRZETEKNEK A MEGHATÁROZÁSA</w:t>
      </w:r>
    </w:p>
    <w:bookmarkEnd w:id="9"/>
    <w:p w14:paraId="556E04B9" w14:textId="77777777" w:rsidR="00FD59B5" w:rsidRPr="00B82107" w:rsidRDefault="00FD59B5" w:rsidP="00B82107">
      <w:pPr>
        <w:ind w:left="720"/>
        <w:jc w:val="both"/>
        <w:rPr>
          <w:sz w:val="22"/>
          <w:szCs w:val="22"/>
        </w:rPr>
      </w:pPr>
    </w:p>
    <w:p w14:paraId="78B81428" w14:textId="77777777" w:rsidR="00FD59B5" w:rsidRPr="00B82107" w:rsidRDefault="00FD59B5"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48EA3266" w14:textId="77777777" w:rsidR="00FD59B5" w:rsidRPr="00B82107" w:rsidRDefault="00FD59B5" w:rsidP="00B82107">
      <w:pPr>
        <w:jc w:val="both"/>
        <w:rPr>
          <w:sz w:val="22"/>
          <w:szCs w:val="22"/>
        </w:rPr>
      </w:pPr>
      <w:r w:rsidRPr="00B82107">
        <w:rPr>
          <w:b/>
          <w:sz w:val="22"/>
          <w:szCs w:val="22"/>
          <w:u w:val="single"/>
        </w:rPr>
        <w:t>Előadó:</w:t>
      </w:r>
      <w:r w:rsidRPr="00B82107">
        <w:rPr>
          <w:sz w:val="22"/>
          <w:szCs w:val="22"/>
        </w:rPr>
        <w:tab/>
      </w:r>
      <w:bookmarkStart w:id="10" w:name="_Hlk96336063"/>
      <w:r w:rsidRPr="00B82107">
        <w:rPr>
          <w:sz w:val="22"/>
          <w:szCs w:val="22"/>
        </w:rPr>
        <w:t>Intézményüzemeltetési referens</w:t>
      </w:r>
      <w:bookmarkEnd w:id="10"/>
    </w:p>
    <w:p w14:paraId="5B9C543C" w14:textId="77777777" w:rsidR="00FD59B5" w:rsidRPr="00B82107" w:rsidRDefault="00FD59B5" w:rsidP="00B82107">
      <w:pPr>
        <w:ind w:left="720"/>
        <w:jc w:val="both"/>
        <w:rPr>
          <w:sz w:val="22"/>
          <w:szCs w:val="22"/>
        </w:rPr>
      </w:pPr>
    </w:p>
    <w:p w14:paraId="17587231" w14:textId="77777777" w:rsidR="00FD59B5" w:rsidRPr="00B82107" w:rsidRDefault="00FD59B5" w:rsidP="00B82107">
      <w:pPr>
        <w:ind w:left="360"/>
        <w:jc w:val="both"/>
        <w:rPr>
          <w:sz w:val="22"/>
          <w:szCs w:val="22"/>
        </w:rPr>
      </w:pPr>
    </w:p>
    <w:p w14:paraId="372186F6" w14:textId="753B2B5E" w:rsidR="00FD59B5" w:rsidRPr="00B82107" w:rsidRDefault="00FD59B5" w:rsidP="00B82107">
      <w:pPr>
        <w:numPr>
          <w:ilvl w:val="0"/>
          <w:numId w:val="14"/>
        </w:numPr>
        <w:jc w:val="both"/>
        <w:rPr>
          <w:sz w:val="22"/>
          <w:szCs w:val="22"/>
        </w:rPr>
      </w:pPr>
      <w:r w:rsidRPr="00B82107">
        <w:rPr>
          <w:sz w:val="22"/>
          <w:szCs w:val="22"/>
        </w:rPr>
        <w:t>INTERPELLÁCIÓK, KÉRDÉSEK, TÁJÉKOZTATÓK, BEJELENTÉSEK</w:t>
      </w:r>
    </w:p>
    <w:p w14:paraId="79FBA683" w14:textId="77777777" w:rsidR="00EB02E4" w:rsidRPr="00B82107" w:rsidRDefault="00EB02E4" w:rsidP="00B82107">
      <w:pPr>
        <w:ind w:left="720"/>
        <w:jc w:val="both"/>
        <w:rPr>
          <w:sz w:val="22"/>
          <w:szCs w:val="22"/>
        </w:rPr>
      </w:pPr>
    </w:p>
    <w:p w14:paraId="2A718E62" w14:textId="77777777" w:rsidR="00EB02E4" w:rsidRPr="00B82107" w:rsidRDefault="00EB02E4" w:rsidP="00B82107">
      <w:pPr>
        <w:ind w:left="567" w:hanging="567"/>
        <w:jc w:val="center"/>
        <w:rPr>
          <w:sz w:val="22"/>
          <w:szCs w:val="22"/>
        </w:rPr>
      </w:pPr>
      <w:r w:rsidRPr="00B82107">
        <w:rPr>
          <w:sz w:val="22"/>
          <w:szCs w:val="22"/>
        </w:rPr>
        <w:t>__________________________________</w:t>
      </w:r>
    </w:p>
    <w:p w14:paraId="617017DF" w14:textId="77777777" w:rsidR="00EB02E4" w:rsidRPr="00B82107" w:rsidRDefault="00EB02E4" w:rsidP="00B82107">
      <w:pPr>
        <w:ind w:left="567" w:hanging="567"/>
        <w:jc w:val="center"/>
        <w:rPr>
          <w:b/>
          <w:i/>
          <w:sz w:val="22"/>
          <w:szCs w:val="22"/>
        </w:rPr>
      </w:pPr>
    </w:p>
    <w:p w14:paraId="2450B0C9" w14:textId="77777777" w:rsidR="00EB02E4" w:rsidRPr="00B82107" w:rsidRDefault="00EB02E4" w:rsidP="00B82107">
      <w:pPr>
        <w:ind w:left="567" w:hanging="567"/>
        <w:jc w:val="center"/>
        <w:rPr>
          <w:b/>
          <w:i/>
          <w:sz w:val="22"/>
          <w:szCs w:val="22"/>
        </w:rPr>
      </w:pPr>
      <w:r w:rsidRPr="00B82107">
        <w:rPr>
          <w:b/>
          <w:i/>
          <w:sz w:val="22"/>
          <w:szCs w:val="22"/>
        </w:rPr>
        <w:t>ZÁRT ÜLÉS</w:t>
      </w:r>
    </w:p>
    <w:p w14:paraId="469AE2A4" w14:textId="77777777" w:rsidR="00EB02E4" w:rsidRPr="00B82107" w:rsidRDefault="00EB02E4" w:rsidP="00B82107">
      <w:pPr>
        <w:jc w:val="both"/>
        <w:rPr>
          <w:sz w:val="22"/>
          <w:szCs w:val="22"/>
        </w:rPr>
      </w:pPr>
    </w:p>
    <w:p w14:paraId="3EF57C54" w14:textId="0D01620A" w:rsidR="00EB02E4" w:rsidRPr="00B82107" w:rsidRDefault="00EB02E4" w:rsidP="00B82107">
      <w:pPr>
        <w:pStyle w:val="Listaszerbekezds"/>
        <w:numPr>
          <w:ilvl w:val="0"/>
          <w:numId w:val="14"/>
        </w:numPr>
        <w:spacing w:line="240" w:lineRule="auto"/>
        <w:jc w:val="both"/>
        <w:rPr>
          <w:sz w:val="22"/>
          <w:szCs w:val="22"/>
        </w:rPr>
      </w:pPr>
      <w:r w:rsidRPr="00B82107">
        <w:rPr>
          <w:sz w:val="22"/>
          <w:szCs w:val="22"/>
        </w:rPr>
        <w:t xml:space="preserve">ELISMERÉSEK ADOMÁNYOZÁSA </w:t>
      </w:r>
      <w:r w:rsidRPr="00B82107">
        <w:rPr>
          <w:i/>
          <w:sz w:val="22"/>
          <w:szCs w:val="22"/>
        </w:rPr>
        <w:t>(KÜLÖN ANYAG)</w:t>
      </w:r>
    </w:p>
    <w:p w14:paraId="6AAF78AE" w14:textId="77777777" w:rsidR="00EB02E4" w:rsidRPr="00B82107" w:rsidRDefault="00EB02E4" w:rsidP="00B82107">
      <w:pPr>
        <w:ind w:left="567" w:hanging="567"/>
        <w:jc w:val="both"/>
        <w:rPr>
          <w:i/>
          <w:sz w:val="22"/>
          <w:szCs w:val="22"/>
        </w:rPr>
      </w:pPr>
    </w:p>
    <w:p w14:paraId="68B5A711" w14:textId="77777777" w:rsidR="00EB02E4" w:rsidRPr="00B82107" w:rsidRDefault="00EB02E4" w:rsidP="00B82107">
      <w:pPr>
        <w:ind w:left="567" w:hanging="567"/>
        <w:jc w:val="both"/>
        <w:rPr>
          <w:sz w:val="22"/>
          <w:szCs w:val="22"/>
        </w:rPr>
      </w:pPr>
      <w:r w:rsidRPr="00B82107">
        <w:rPr>
          <w:b/>
          <w:sz w:val="22"/>
          <w:szCs w:val="22"/>
          <w:u w:val="single"/>
        </w:rPr>
        <w:t>Előterjesztő:</w:t>
      </w:r>
      <w:r w:rsidRPr="00B82107">
        <w:rPr>
          <w:sz w:val="22"/>
          <w:szCs w:val="22"/>
        </w:rPr>
        <w:t xml:space="preserve"> </w:t>
      </w:r>
      <w:r w:rsidRPr="00B82107">
        <w:rPr>
          <w:sz w:val="22"/>
          <w:szCs w:val="22"/>
        </w:rPr>
        <w:tab/>
        <w:t>Polgármester</w:t>
      </w:r>
    </w:p>
    <w:p w14:paraId="1BD71AAF" w14:textId="77777777" w:rsidR="00EB02E4" w:rsidRPr="00B82107" w:rsidRDefault="00EB02E4" w:rsidP="00B82107">
      <w:pPr>
        <w:ind w:left="567" w:hanging="567"/>
        <w:jc w:val="both"/>
        <w:rPr>
          <w:sz w:val="22"/>
          <w:szCs w:val="22"/>
        </w:rPr>
      </w:pPr>
      <w:r w:rsidRPr="00B82107">
        <w:rPr>
          <w:b/>
          <w:sz w:val="22"/>
          <w:szCs w:val="22"/>
          <w:u w:val="single"/>
        </w:rPr>
        <w:t>Előadó:</w:t>
      </w:r>
      <w:r w:rsidRPr="00B82107">
        <w:rPr>
          <w:b/>
          <w:sz w:val="22"/>
          <w:szCs w:val="22"/>
        </w:rPr>
        <w:tab/>
      </w:r>
      <w:r w:rsidRPr="00B82107">
        <w:rPr>
          <w:sz w:val="22"/>
          <w:szCs w:val="22"/>
        </w:rPr>
        <w:t>Képviselő-testületi referens</w:t>
      </w:r>
    </w:p>
    <w:p w14:paraId="12CCC25C" w14:textId="5E6C4D84" w:rsidR="00525F91" w:rsidRPr="00B82107" w:rsidRDefault="00525F91" w:rsidP="00B82107">
      <w:pPr>
        <w:jc w:val="both"/>
        <w:rPr>
          <w:sz w:val="22"/>
          <w:szCs w:val="22"/>
        </w:rPr>
      </w:pPr>
    </w:p>
    <w:p w14:paraId="37BF643E" w14:textId="77777777" w:rsidR="00BE202F" w:rsidRPr="00B82107" w:rsidRDefault="00BE202F" w:rsidP="00B82107">
      <w:pPr>
        <w:jc w:val="both"/>
        <w:rPr>
          <w:sz w:val="22"/>
          <w:szCs w:val="22"/>
        </w:rPr>
      </w:pPr>
    </w:p>
    <w:p w14:paraId="0FAE5AF0" w14:textId="063C7207" w:rsidR="00B0787C" w:rsidRPr="00B82107" w:rsidRDefault="00B0787C" w:rsidP="00B82107">
      <w:pPr>
        <w:jc w:val="both"/>
        <w:rPr>
          <w:sz w:val="22"/>
          <w:szCs w:val="22"/>
        </w:rPr>
      </w:pPr>
    </w:p>
    <w:p w14:paraId="57EF27C6" w14:textId="0CD5AE5D" w:rsidR="00C650B9" w:rsidRPr="00B82107" w:rsidRDefault="00C650B9" w:rsidP="00B82107">
      <w:pPr>
        <w:jc w:val="both"/>
        <w:rPr>
          <w:sz w:val="22"/>
          <w:szCs w:val="22"/>
        </w:rPr>
      </w:pPr>
    </w:p>
    <w:p w14:paraId="7C8EEF5D" w14:textId="1281AADD" w:rsidR="00C650B9" w:rsidRPr="00B82107" w:rsidRDefault="00C650B9" w:rsidP="00B82107">
      <w:pPr>
        <w:jc w:val="both"/>
        <w:rPr>
          <w:sz w:val="22"/>
          <w:szCs w:val="22"/>
        </w:rPr>
      </w:pPr>
    </w:p>
    <w:p w14:paraId="13849F4E" w14:textId="61E01D98" w:rsidR="00C650B9" w:rsidRPr="00B82107" w:rsidRDefault="00C650B9" w:rsidP="00B82107">
      <w:pPr>
        <w:jc w:val="both"/>
        <w:rPr>
          <w:sz w:val="22"/>
          <w:szCs w:val="22"/>
        </w:rPr>
      </w:pPr>
    </w:p>
    <w:p w14:paraId="6DDC3B24" w14:textId="34D5B5A3" w:rsidR="00C650B9" w:rsidRPr="00B82107" w:rsidRDefault="00C650B9" w:rsidP="00B82107">
      <w:pPr>
        <w:jc w:val="both"/>
        <w:rPr>
          <w:sz w:val="22"/>
          <w:szCs w:val="22"/>
        </w:rPr>
      </w:pPr>
    </w:p>
    <w:p w14:paraId="05A5F4E0" w14:textId="4AAFF3DD" w:rsidR="00C650B9" w:rsidRPr="00B82107" w:rsidRDefault="00C650B9" w:rsidP="00B82107">
      <w:pPr>
        <w:jc w:val="both"/>
        <w:rPr>
          <w:sz w:val="22"/>
          <w:szCs w:val="22"/>
        </w:rPr>
      </w:pPr>
    </w:p>
    <w:p w14:paraId="5B2B51DB" w14:textId="27F01FF8" w:rsidR="00C650B9" w:rsidRPr="00B82107" w:rsidRDefault="00C650B9" w:rsidP="00B82107">
      <w:pPr>
        <w:jc w:val="both"/>
        <w:rPr>
          <w:sz w:val="22"/>
          <w:szCs w:val="22"/>
        </w:rPr>
      </w:pPr>
    </w:p>
    <w:p w14:paraId="420725AA" w14:textId="273CC9EB" w:rsidR="00C650B9" w:rsidRPr="00B82107" w:rsidRDefault="00C650B9" w:rsidP="00B82107">
      <w:pPr>
        <w:jc w:val="both"/>
        <w:rPr>
          <w:sz w:val="22"/>
          <w:szCs w:val="22"/>
        </w:rPr>
      </w:pPr>
    </w:p>
    <w:p w14:paraId="621B0A12" w14:textId="425E3C3D" w:rsidR="00C650B9" w:rsidRPr="00B82107" w:rsidRDefault="00C650B9" w:rsidP="00B82107">
      <w:pPr>
        <w:jc w:val="both"/>
        <w:rPr>
          <w:sz w:val="22"/>
          <w:szCs w:val="22"/>
        </w:rPr>
      </w:pPr>
    </w:p>
    <w:p w14:paraId="3439D8FC" w14:textId="2A4619CF" w:rsidR="00C650B9" w:rsidRPr="00B82107" w:rsidRDefault="00C650B9" w:rsidP="00B82107">
      <w:pPr>
        <w:jc w:val="both"/>
        <w:rPr>
          <w:sz w:val="22"/>
          <w:szCs w:val="22"/>
        </w:rPr>
      </w:pPr>
    </w:p>
    <w:p w14:paraId="5E58E101" w14:textId="12BCD628" w:rsidR="00C650B9" w:rsidRPr="00B82107" w:rsidRDefault="00C650B9" w:rsidP="00B82107">
      <w:pPr>
        <w:jc w:val="both"/>
        <w:rPr>
          <w:sz w:val="22"/>
          <w:szCs w:val="22"/>
        </w:rPr>
      </w:pPr>
    </w:p>
    <w:p w14:paraId="71707A7F" w14:textId="03183C4C" w:rsidR="00C650B9" w:rsidRPr="00B82107" w:rsidRDefault="00C650B9" w:rsidP="00B82107">
      <w:pPr>
        <w:jc w:val="both"/>
        <w:rPr>
          <w:sz w:val="22"/>
          <w:szCs w:val="22"/>
        </w:rPr>
      </w:pPr>
    </w:p>
    <w:p w14:paraId="53CDE149" w14:textId="1C4897C6" w:rsidR="00C650B9" w:rsidRPr="00B82107" w:rsidRDefault="00C650B9" w:rsidP="00B82107">
      <w:pPr>
        <w:jc w:val="both"/>
        <w:rPr>
          <w:sz w:val="22"/>
          <w:szCs w:val="22"/>
        </w:rPr>
      </w:pPr>
    </w:p>
    <w:p w14:paraId="27F340C7" w14:textId="3A08CE76" w:rsidR="00C650B9" w:rsidRPr="00B82107" w:rsidRDefault="00C650B9" w:rsidP="00B82107">
      <w:pPr>
        <w:jc w:val="both"/>
        <w:rPr>
          <w:sz w:val="22"/>
          <w:szCs w:val="22"/>
        </w:rPr>
      </w:pPr>
    </w:p>
    <w:p w14:paraId="7EE5593C" w14:textId="3F9D40DE" w:rsidR="00C650B9" w:rsidRPr="00B82107" w:rsidRDefault="00C650B9" w:rsidP="00B82107">
      <w:pPr>
        <w:jc w:val="both"/>
        <w:rPr>
          <w:sz w:val="22"/>
          <w:szCs w:val="22"/>
        </w:rPr>
      </w:pPr>
    </w:p>
    <w:p w14:paraId="0ECE580C" w14:textId="1D147E35" w:rsidR="00C650B9" w:rsidRPr="00B82107" w:rsidRDefault="00C650B9" w:rsidP="00B82107">
      <w:pPr>
        <w:jc w:val="both"/>
        <w:rPr>
          <w:sz w:val="22"/>
          <w:szCs w:val="22"/>
        </w:rPr>
      </w:pPr>
    </w:p>
    <w:p w14:paraId="363A736C" w14:textId="7B6ACA9A" w:rsidR="00C650B9" w:rsidRPr="00B82107" w:rsidRDefault="00C650B9" w:rsidP="00B82107">
      <w:pPr>
        <w:jc w:val="both"/>
        <w:rPr>
          <w:sz w:val="22"/>
          <w:szCs w:val="22"/>
        </w:rPr>
      </w:pPr>
    </w:p>
    <w:p w14:paraId="4AEB6404" w14:textId="4368C0D9" w:rsidR="00C650B9" w:rsidRPr="00B82107" w:rsidRDefault="00C650B9" w:rsidP="00B82107">
      <w:pPr>
        <w:jc w:val="both"/>
        <w:rPr>
          <w:sz w:val="22"/>
          <w:szCs w:val="22"/>
        </w:rPr>
      </w:pPr>
    </w:p>
    <w:p w14:paraId="24BB250B" w14:textId="7C228246" w:rsidR="00C650B9" w:rsidRDefault="00C650B9" w:rsidP="00B82107">
      <w:pPr>
        <w:jc w:val="both"/>
        <w:rPr>
          <w:sz w:val="22"/>
          <w:szCs w:val="22"/>
        </w:rPr>
      </w:pPr>
    </w:p>
    <w:p w14:paraId="52ECADAA" w14:textId="5CCF44DF" w:rsidR="00ED2AA3" w:rsidRDefault="00ED2AA3" w:rsidP="00B82107">
      <w:pPr>
        <w:jc w:val="both"/>
        <w:rPr>
          <w:sz w:val="22"/>
          <w:szCs w:val="22"/>
        </w:rPr>
      </w:pPr>
    </w:p>
    <w:p w14:paraId="1692115B" w14:textId="7CB08A93" w:rsidR="00ED2AA3" w:rsidRDefault="00ED2AA3" w:rsidP="00B82107">
      <w:pPr>
        <w:jc w:val="both"/>
        <w:rPr>
          <w:sz w:val="22"/>
          <w:szCs w:val="22"/>
        </w:rPr>
      </w:pPr>
    </w:p>
    <w:p w14:paraId="1BC1244A" w14:textId="5B99DA29" w:rsidR="00ED2AA3" w:rsidRDefault="00ED2AA3" w:rsidP="00B82107">
      <w:pPr>
        <w:jc w:val="both"/>
        <w:rPr>
          <w:sz w:val="22"/>
          <w:szCs w:val="22"/>
        </w:rPr>
      </w:pPr>
    </w:p>
    <w:p w14:paraId="38534856" w14:textId="6E0AE53B" w:rsidR="00ED2AA3" w:rsidRDefault="00ED2AA3" w:rsidP="00B82107">
      <w:pPr>
        <w:jc w:val="both"/>
        <w:rPr>
          <w:sz w:val="22"/>
          <w:szCs w:val="22"/>
        </w:rPr>
      </w:pPr>
    </w:p>
    <w:p w14:paraId="3308E80B" w14:textId="77BABF24" w:rsidR="00ED2AA3" w:rsidRDefault="00ED2AA3" w:rsidP="00B82107">
      <w:pPr>
        <w:jc w:val="both"/>
        <w:rPr>
          <w:sz w:val="22"/>
          <w:szCs w:val="22"/>
        </w:rPr>
      </w:pPr>
    </w:p>
    <w:p w14:paraId="5243BD6A" w14:textId="0BC676BC" w:rsidR="00ED2AA3" w:rsidRDefault="00ED2AA3" w:rsidP="00B82107">
      <w:pPr>
        <w:jc w:val="both"/>
        <w:rPr>
          <w:sz w:val="22"/>
          <w:szCs w:val="22"/>
        </w:rPr>
      </w:pPr>
    </w:p>
    <w:p w14:paraId="57C5BB00" w14:textId="57A3CB63" w:rsidR="00ED2AA3" w:rsidRDefault="00ED2AA3" w:rsidP="00B82107">
      <w:pPr>
        <w:jc w:val="both"/>
        <w:rPr>
          <w:sz w:val="22"/>
          <w:szCs w:val="22"/>
        </w:rPr>
      </w:pPr>
    </w:p>
    <w:p w14:paraId="41BE6D61" w14:textId="417708F7" w:rsidR="00ED2AA3" w:rsidRDefault="00ED2AA3" w:rsidP="00B82107">
      <w:pPr>
        <w:jc w:val="both"/>
        <w:rPr>
          <w:sz w:val="22"/>
          <w:szCs w:val="22"/>
        </w:rPr>
      </w:pPr>
    </w:p>
    <w:p w14:paraId="0E9FC6B2" w14:textId="229661C6" w:rsidR="00ED2AA3" w:rsidRDefault="00ED2AA3" w:rsidP="00B82107">
      <w:pPr>
        <w:jc w:val="both"/>
        <w:rPr>
          <w:sz w:val="22"/>
          <w:szCs w:val="22"/>
        </w:rPr>
      </w:pPr>
    </w:p>
    <w:p w14:paraId="7E31AADD" w14:textId="5274DA7E" w:rsidR="00ED2AA3" w:rsidRDefault="00ED2AA3" w:rsidP="00B82107">
      <w:pPr>
        <w:jc w:val="both"/>
        <w:rPr>
          <w:sz w:val="22"/>
          <w:szCs w:val="22"/>
        </w:rPr>
      </w:pPr>
    </w:p>
    <w:p w14:paraId="67EEF780" w14:textId="5599E0A3" w:rsidR="00ED2AA3" w:rsidRDefault="00ED2AA3" w:rsidP="00B82107">
      <w:pPr>
        <w:jc w:val="both"/>
        <w:rPr>
          <w:sz w:val="22"/>
          <w:szCs w:val="22"/>
        </w:rPr>
      </w:pPr>
    </w:p>
    <w:p w14:paraId="0B4B9FB7" w14:textId="6F3AE26E" w:rsidR="00ED2AA3" w:rsidRDefault="00ED2AA3" w:rsidP="00B82107">
      <w:pPr>
        <w:jc w:val="both"/>
        <w:rPr>
          <w:sz w:val="22"/>
          <w:szCs w:val="22"/>
        </w:rPr>
      </w:pPr>
    </w:p>
    <w:p w14:paraId="410D8395" w14:textId="3E7DBB14" w:rsidR="00ED2AA3" w:rsidRDefault="00ED2AA3" w:rsidP="00B82107">
      <w:pPr>
        <w:jc w:val="both"/>
        <w:rPr>
          <w:sz w:val="22"/>
          <w:szCs w:val="22"/>
        </w:rPr>
      </w:pPr>
    </w:p>
    <w:p w14:paraId="787EC0D5" w14:textId="31B8B207" w:rsidR="00ED2AA3" w:rsidRDefault="00ED2AA3" w:rsidP="00B82107">
      <w:pPr>
        <w:jc w:val="both"/>
        <w:rPr>
          <w:sz w:val="22"/>
          <w:szCs w:val="22"/>
        </w:rPr>
      </w:pPr>
    </w:p>
    <w:p w14:paraId="159279C2" w14:textId="2F55B855" w:rsidR="00ED2AA3" w:rsidRDefault="00ED2AA3" w:rsidP="00B82107">
      <w:pPr>
        <w:jc w:val="both"/>
        <w:rPr>
          <w:sz w:val="22"/>
          <w:szCs w:val="22"/>
        </w:rPr>
      </w:pPr>
    </w:p>
    <w:p w14:paraId="068D58D8" w14:textId="77960047" w:rsidR="00ED2AA3" w:rsidRDefault="00ED2AA3" w:rsidP="00B82107">
      <w:pPr>
        <w:jc w:val="both"/>
        <w:rPr>
          <w:sz w:val="22"/>
          <w:szCs w:val="22"/>
        </w:rPr>
      </w:pPr>
    </w:p>
    <w:p w14:paraId="50958B45" w14:textId="140CAA10" w:rsidR="00ED2AA3" w:rsidRDefault="00ED2AA3" w:rsidP="00B82107">
      <w:pPr>
        <w:jc w:val="both"/>
        <w:rPr>
          <w:sz w:val="22"/>
          <w:szCs w:val="22"/>
        </w:rPr>
      </w:pPr>
    </w:p>
    <w:p w14:paraId="44E4F30A" w14:textId="77777777" w:rsidR="00ED2AA3" w:rsidRPr="00B82107" w:rsidRDefault="00ED2AA3" w:rsidP="00B82107">
      <w:pPr>
        <w:jc w:val="both"/>
        <w:rPr>
          <w:sz w:val="22"/>
          <w:szCs w:val="22"/>
        </w:rPr>
      </w:pPr>
    </w:p>
    <w:p w14:paraId="2E19C6A1" w14:textId="2DE5D632" w:rsidR="00C650B9" w:rsidRPr="00B82107" w:rsidRDefault="00C650B9" w:rsidP="00B82107">
      <w:pPr>
        <w:jc w:val="both"/>
        <w:rPr>
          <w:sz w:val="22"/>
          <w:szCs w:val="22"/>
        </w:rPr>
      </w:pPr>
    </w:p>
    <w:p w14:paraId="54AA638A" w14:textId="7C43620C" w:rsidR="000034FD" w:rsidRDefault="0050299D" w:rsidP="0050299D">
      <w:pPr>
        <w:jc w:val="center"/>
        <w:rPr>
          <w:b/>
          <w:sz w:val="22"/>
          <w:szCs w:val="22"/>
        </w:rPr>
      </w:pPr>
      <w:r>
        <w:rPr>
          <w:b/>
          <w:sz w:val="22"/>
          <w:szCs w:val="22"/>
        </w:rPr>
        <w:lastRenderedPageBreak/>
        <w:t xml:space="preserve">1. </w:t>
      </w:r>
      <w:r w:rsidR="000034FD" w:rsidRPr="00B82107">
        <w:rPr>
          <w:b/>
          <w:sz w:val="22"/>
          <w:szCs w:val="22"/>
        </w:rPr>
        <w:t>napirend</w:t>
      </w:r>
    </w:p>
    <w:p w14:paraId="40157001" w14:textId="77777777" w:rsidR="0050299D" w:rsidRPr="00B82107" w:rsidRDefault="0050299D" w:rsidP="0050299D">
      <w:pPr>
        <w:jc w:val="center"/>
        <w:rPr>
          <w:b/>
          <w:sz w:val="22"/>
          <w:szCs w:val="22"/>
        </w:rPr>
      </w:pPr>
    </w:p>
    <w:p w14:paraId="58ADFBB9" w14:textId="5A17F1B8" w:rsidR="00FD59B5" w:rsidRDefault="00FD59B5" w:rsidP="00B82107">
      <w:pPr>
        <w:jc w:val="center"/>
        <w:rPr>
          <w:caps/>
          <w:sz w:val="22"/>
          <w:szCs w:val="22"/>
        </w:rPr>
      </w:pPr>
      <w:r w:rsidRPr="00B82107">
        <w:rPr>
          <w:caps/>
          <w:sz w:val="22"/>
          <w:szCs w:val="22"/>
        </w:rPr>
        <w:t>középtávú tervezés</w:t>
      </w:r>
    </w:p>
    <w:p w14:paraId="34046450" w14:textId="77777777" w:rsidR="0050299D" w:rsidRPr="003848BC" w:rsidRDefault="0050299D" w:rsidP="0050299D">
      <w:pPr>
        <w:pStyle w:val="Szvegtrzs"/>
        <w:jc w:val="center"/>
        <w:rPr>
          <w:i/>
          <w:sz w:val="22"/>
          <w:szCs w:val="22"/>
          <w:lang w:val="hu-HU"/>
        </w:rPr>
      </w:pPr>
      <w:r w:rsidRPr="003848BC">
        <w:rPr>
          <w:i/>
          <w:sz w:val="22"/>
          <w:szCs w:val="22"/>
        </w:rPr>
        <w:t>(Írásos előterjesztés a jegyzőkönyvhöz mellékelve.)</w:t>
      </w:r>
    </w:p>
    <w:p w14:paraId="63A109DE" w14:textId="77777777" w:rsidR="0050299D" w:rsidRPr="00B82107" w:rsidRDefault="0050299D" w:rsidP="00B82107">
      <w:pPr>
        <w:jc w:val="center"/>
        <w:rPr>
          <w:caps/>
          <w:sz w:val="22"/>
          <w:szCs w:val="22"/>
        </w:rPr>
      </w:pPr>
    </w:p>
    <w:p w14:paraId="5EBBE66A" w14:textId="77777777" w:rsidR="00A34D08" w:rsidRPr="00B82107" w:rsidRDefault="00A34D08" w:rsidP="00B82107">
      <w:pPr>
        <w:ind w:left="567" w:hanging="567"/>
        <w:jc w:val="both"/>
        <w:rPr>
          <w:rStyle w:val="Finomhivatkozs"/>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69836BC3" w14:textId="03740257" w:rsidR="00A34D08" w:rsidRPr="00B82107" w:rsidRDefault="00A34D08" w:rsidP="00B82107">
      <w:pPr>
        <w:jc w:val="both"/>
        <w:rPr>
          <w:sz w:val="22"/>
          <w:szCs w:val="22"/>
        </w:rPr>
      </w:pPr>
      <w:r w:rsidRPr="00B82107">
        <w:rPr>
          <w:b/>
          <w:sz w:val="22"/>
          <w:szCs w:val="22"/>
          <w:u w:val="single"/>
        </w:rPr>
        <w:t>Előadó:</w:t>
      </w:r>
      <w:r w:rsidRPr="00B82107">
        <w:rPr>
          <w:sz w:val="22"/>
          <w:szCs w:val="22"/>
        </w:rPr>
        <w:tab/>
      </w:r>
      <w:r w:rsidR="00FD59B5" w:rsidRPr="00B82107">
        <w:rPr>
          <w:sz w:val="22"/>
          <w:szCs w:val="22"/>
        </w:rPr>
        <w:t>Pénzügyi osztályvezető</w:t>
      </w:r>
      <w:r w:rsidRPr="00B82107">
        <w:rPr>
          <w:sz w:val="22"/>
          <w:szCs w:val="22"/>
        </w:rPr>
        <w:t xml:space="preserve"> </w:t>
      </w:r>
    </w:p>
    <w:p w14:paraId="71CA1052" w14:textId="77777777" w:rsidR="009B5D52" w:rsidRPr="00B82107" w:rsidRDefault="009B5D52" w:rsidP="00B82107">
      <w:pPr>
        <w:jc w:val="both"/>
        <w:rPr>
          <w:b/>
          <w:sz w:val="22"/>
          <w:szCs w:val="22"/>
        </w:rPr>
      </w:pPr>
    </w:p>
    <w:p w14:paraId="389BA368" w14:textId="77777777" w:rsidR="00EB02E4" w:rsidRPr="00B82107" w:rsidRDefault="00EB02E4" w:rsidP="00B82107">
      <w:pPr>
        <w:jc w:val="both"/>
        <w:rPr>
          <w:b/>
          <w:sz w:val="22"/>
          <w:szCs w:val="22"/>
        </w:rPr>
      </w:pPr>
      <w:r w:rsidRPr="00B82107">
        <w:rPr>
          <w:b/>
          <w:sz w:val="22"/>
          <w:szCs w:val="22"/>
        </w:rPr>
        <w:t>Domonyi László polgármester</w:t>
      </w:r>
      <w:r w:rsidRPr="00B82107">
        <w:rPr>
          <w:sz w:val="22"/>
          <w:szCs w:val="22"/>
        </w:rPr>
        <w:t xml:space="preserve"> az előterjesztés szóbeli ismertetésére felkérte </w:t>
      </w:r>
      <w:r w:rsidRPr="00B82107">
        <w:rPr>
          <w:b/>
          <w:sz w:val="22"/>
          <w:szCs w:val="22"/>
        </w:rPr>
        <w:t>Szlanka Pálné pénzügyi osztályvezetőt.</w:t>
      </w:r>
    </w:p>
    <w:p w14:paraId="45D8A160" w14:textId="77777777" w:rsidR="00EB02E4" w:rsidRPr="00B82107" w:rsidRDefault="00EB02E4" w:rsidP="00B82107">
      <w:pPr>
        <w:jc w:val="both"/>
        <w:rPr>
          <w:b/>
          <w:sz w:val="22"/>
          <w:szCs w:val="22"/>
        </w:rPr>
      </w:pPr>
    </w:p>
    <w:p w14:paraId="24F9F696" w14:textId="6CD1ED2C" w:rsidR="00B0787C" w:rsidRDefault="00EB02E4" w:rsidP="00B82107">
      <w:pPr>
        <w:jc w:val="both"/>
        <w:rPr>
          <w:sz w:val="22"/>
          <w:szCs w:val="22"/>
        </w:rPr>
      </w:pPr>
      <w:r w:rsidRPr="00B82107">
        <w:rPr>
          <w:b/>
          <w:sz w:val="22"/>
          <w:szCs w:val="22"/>
        </w:rPr>
        <w:t xml:space="preserve">Szlanka Pálné pénzügyi osztályvezető </w:t>
      </w:r>
      <w:r w:rsidRPr="00B82107">
        <w:rPr>
          <w:sz w:val="22"/>
          <w:szCs w:val="22"/>
        </w:rPr>
        <w:t>elmondta, hogy az államháztartásról szóló törvény értelmében a helyi önkormányzatok évente, legkésőbb a költségvetési rendelet elfogadásáig határozatban állapítják meg a saját bevételeiket, valamint az adósságot keletkeztető ügyleteiből eredő fizetési kötelezettségeinek összegét a költségvetési évet követő három évre</w:t>
      </w:r>
      <w:r w:rsidR="00B0787C" w:rsidRPr="00B82107">
        <w:rPr>
          <w:sz w:val="22"/>
          <w:szCs w:val="22"/>
        </w:rPr>
        <w:t xml:space="preserve">. Kiskőrös Város Önkormányzata </w:t>
      </w:r>
      <w:r w:rsidR="00BB11E7" w:rsidRPr="00B82107">
        <w:rPr>
          <w:sz w:val="22"/>
          <w:szCs w:val="22"/>
        </w:rPr>
        <w:t xml:space="preserve">6 megkötött </w:t>
      </w:r>
      <w:r w:rsidR="00B0787C" w:rsidRPr="00B82107">
        <w:rPr>
          <w:sz w:val="22"/>
          <w:szCs w:val="22"/>
        </w:rPr>
        <w:t>adósságot keletkeztető ügylettel rendelkezik</w:t>
      </w:r>
      <w:r w:rsidR="00DC765A">
        <w:rPr>
          <w:sz w:val="22"/>
          <w:szCs w:val="22"/>
        </w:rPr>
        <w:t xml:space="preserve">, a </w:t>
      </w:r>
      <w:r w:rsidR="00B0787C" w:rsidRPr="00B82107">
        <w:rPr>
          <w:sz w:val="22"/>
          <w:szCs w:val="22"/>
        </w:rPr>
        <w:t xml:space="preserve">hitelszerződés összege 1300 millió Ft, amelyből 300 millió Ft piaccsarnok vásárlás, felújítás céljára, 80 millió Ft LTP szerződésekkel fedezett közműfejlesztés megvalósítására, 570 millió Ft új óvoda építéséhez, 250 millió Ft kerékpárút megvalósításához és 100 millió Ft földesút aszfalt burkolattal történő ellátásához került felvételre. </w:t>
      </w:r>
    </w:p>
    <w:p w14:paraId="399ED367" w14:textId="77777777" w:rsidR="009233E2" w:rsidRDefault="00B0787C" w:rsidP="00B82107">
      <w:pPr>
        <w:autoSpaceDE w:val="0"/>
        <w:jc w:val="both"/>
        <w:rPr>
          <w:sz w:val="22"/>
          <w:szCs w:val="22"/>
        </w:rPr>
      </w:pPr>
      <w:r w:rsidRPr="00B82107">
        <w:rPr>
          <w:sz w:val="22"/>
          <w:szCs w:val="22"/>
        </w:rPr>
        <w:t xml:space="preserve">A hitelszerződésekből 2021. december 31. napjáig piaccsarnok vásárlásra 150 millió Ft, közműfejlesztésre 74,1 millió Ft, új óvoda építéséhez 273,8 millió Ft, kerékpárút megvalósításához 181,6 millió Ft és a földesút aszfalt burkolattal történő ellátásához 97,2 millió Ft kölcsön igénybevétele történt meg. </w:t>
      </w:r>
    </w:p>
    <w:p w14:paraId="7FE4CBC2" w14:textId="30F9B191" w:rsidR="00B0787C" w:rsidRDefault="00B0787C" w:rsidP="00B82107">
      <w:pPr>
        <w:autoSpaceDE w:val="0"/>
        <w:jc w:val="both"/>
        <w:rPr>
          <w:sz w:val="22"/>
          <w:szCs w:val="22"/>
        </w:rPr>
      </w:pPr>
      <w:r w:rsidRPr="00B82107">
        <w:rPr>
          <w:sz w:val="22"/>
          <w:szCs w:val="22"/>
        </w:rPr>
        <w:t>Egyik hitelcélhoz sem kerül lehívásra újabb összeg, a projektek megvalósítása befejeződött és a hitelek rendelkezésretartási ideje is lejárt. 2021. december 31. napján a fennálló hitelállomány 457,7 millió Ft.</w:t>
      </w:r>
    </w:p>
    <w:p w14:paraId="701332DA" w14:textId="77777777" w:rsidR="009233E2" w:rsidRDefault="00BB11E7" w:rsidP="00B82107">
      <w:pPr>
        <w:jc w:val="both"/>
        <w:rPr>
          <w:color w:val="000000"/>
          <w:sz w:val="22"/>
          <w:szCs w:val="22"/>
        </w:rPr>
      </w:pPr>
      <w:r w:rsidRPr="00B82107">
        <w:rPr>
          <w:sz w:val="22"/>
          <w:szCs w:val="22"/>
        </w:rPr>
        <w:t xml:space="preserve">Az Önkormányzat, mint tulajdonos, a 2021-es évben - a Kormány előzetes hozzájárulásának birtokában – a </w:t>
      </w:r>
      <w:r w:rsidRPr="00B82107">
        <w:rPr>
          <w:bCs/>
          <w:color w:val="000000"/>
          <w:sz w:val="22"/>
          <w:szCs w:val="22"/>
        </w:rPr>
        <w:t>Kőröskom Nonprofit Kft 49 millió Ft beruházási/fejlesztési hitele fedezeteként 49</w:t>
      </w:r>
      <w:r w:rsidRPr="00B82107">
        <w:rPr>
          <w:bCs/>
          <w:i/>
          <w:iCs/>
          <w:color w:val="000000"/>
          <w:sz w:val="22"/>
          <w:szCs w:val="22"/>
        </w:rPr>
        <w:t xml:space="preserve"> </w:t>
      </w:r>
      <w:r w:rsidRPr="00B82107">
        <w:rPr>
          <w:bCs/>
          <w:color w:val="000000"/>
          <w:sz w:val="22"/>
          <w:szCs w:val="22"/>
        </w:rPr>
        <w:t>millió Ft készfizető kezességet vállalt</w:t>
      </w:r>
      <w:r w:rsidR="009233E2">
        <w:rPr>
          <w:bCs/>
          <w:color w:val="000000"/>
          <w:sz w:val="22"/>
          <w:szCs w:val="22"/>
        </w:rPr>
        <w:t>, de ezzel a</w:t>
      </w:r>
      <w:r w:rsidRPr="00B82107">
        <w:rPr>
          <w:color w:val="000000"/>
          <w:sz w:val="22"/>
          <w:szCs w:val="22"/>
        </w:rPr>
        <w:t>z Önkormányzatot</w:t>
      </w:r>
      <w:r w:rsidR="009233E2">
        <w:rPr>
          <w:color w:val="000000"/>
          <w:sz w:val="22"/>
          <w:szCs w:val="22"/>
        </w:rPr>
        <w:t xml:space="preserve"> </w:t>
      </w:r>
      <w:r w:rsidR="009233E2" w:rsidRPr="00B82107">
        <w:rPr>
          <w:color w:val="000000"/>
          <w:sz w:val="22"/>
          <w:szCs w:val="22"/>
        </w:rPr>
        <w:t>sem most, sem a jövőben</w:t>
      </w:r>
      <w:r w:rsidR="009233E2">
        <w:rPr>
          <w:color w:val="000000"/>
          <w:sz w:val="22"/>
          <w:szCs w:val="22"/>
        </w:rPr>
        <w:t xml:space="preserve"> nem </w:t>
      </w:r>
      <w:r w:rsidRPr="00B82107">
        <w:rPr>
          <w:color w:val="000000"/>
          <w:sz w:val="22"/>
          <w:szCs w:val="22"/>
        </w:rPr>
        <w:t>terheli díjfizetési kötelezettség</w:t>
      </w:r>
      <w:r w:rsidR="009233E2">
        <w:rPr>
          <w:color w:val="000000"/>
          <w:sz w:val="22"/>
          <w:szCs w:val="22"/>
        </w:rPr>
        <w:t xml:space="preserve">. </w:t>
      </w:r>
    </w:p>
    <w:p w14:paraId="1CE86719" w14:textId="68757AEB" w:rsidR="00D86D0B" w:rsidRDefault="005B6ADB" w:rsidP="00647C4D">
      <w:pPr>
        <w:jc w:val="both"/>
        <w:rPr>
          <w:sz w:val="22"/>
          <w:szCs w:val="22"/>
        </w:rPr>
      </w:pPr>
      <w:r w:rsidRPr="00B82107">
        <w:rPr>
          <w:sz w:val="22"/>
          <w:szCs w:val="22"/>
        </w:rPr>
        <w:t xml:space="preserve">A 2022-es évben tíz különböző célhoz tervezésre került 10-10 millió Ft adósságot keletkeztető ügylet, </w:t>
      </w:r>
      <w:r w:rsidR="00647C4D">
        <w:rPr>
          <w:sz w:val="22"/>
          <w:szCs w:val="22"/>
        </w:rPr>
        <w:t>ezekhez k</w:t>
      </w:r>
      <w:r w:rsidRPr="00B82107">
        <w:rPr>
          <w:sz w:val="22"/>
          <w:szCs w:val="22"/>
        </w:rPr>
        <w:t xml:space="preserve">apcsolódóan került kiszámításra a várható </w:t>
      </w:r>
      <w:r w:rsidR="00D86D0B" w:rsidRPr="00B82107">
        <w:rPr>
          <w:sz w:val="22"/>
          <w:szCs w:val="22"/>
        </w:rPr>
        <w:t xml:space="preserve">tőke- és kamatfizetési </w:t>
      </w:r>
      <w:r w:rsidRPr="00B82107">
        <w:rPr>
          <w:sz w:val="22"/>
          <w:szCs w:val="22"/>
        </w:rPr>
        <w:t>kötelezettség</w:t>
      </w:r>
      <w:r w:rsidR="00647C4D">
        <w:rPr>
          <w:sz w:val="22"/>
          <w:szCs w:val="22"/>
        </w:rPr>
        <w:t>. A</w:t>
      </w:r>
      <w:r w:rsidRPr="00B82107">
        <w:rPr>
          <w:sz w:val="22"/>
          <w:szCs w:val="22"/>
        </w:rPr>
        <w:t xml:space="preserve"> felvételük</w:t>
      </w:r>
      <w:r w:rsidR="00647C4D">
        <w:rPr>
          <w:sz w:val="22"/>
          <w:szCs w:val="22"/>
        </w:rPr>
        <w:t xml:space="preserve">höz </w:t>
      </w:r>
      <w:r w:rsidRPr="00B82107">
        <w:rPr>
          <w:sz w:val="22"/>
          <w:szCs w:val="22"/>
        </w:rPr>
        <w:t>külön döntés szükséges</w:t>
      </w:r>
      <w:r w:rsidR="00647C4D">
        <w:rPr>
          <w:sz w:val="22"/>
          <w:szCs w:val="22"/>
        </w:rPr>
        <w:t xml:space="preserve"> majd. </w:t>
      </w:r>
    </w:p>
    <w:p w14:paraId="0B599BF9" w14:textId="77777777" w:rsidR="00D877C8" w:rsidRDefault="00647C4D" w:rsidP="00647C4D">
      <w:pPr>
        <w:jc w:val="both"/>
        <w:rPr>
          <w:sz w:val="22"/>
          <w:szCs w:val="22"/>
        </w:rPr>
      </w:pPr>
      <w:r>
        <w:rPr>
          <w:sz w:val="22"/>
          <w:szCs w:val="22"/>
        </w:rPr>
        <w:t xml:space="preserve">Elmondta továbbá, hogy a </w:t>
      </w:r>
      <w:r w:rsidR="00D86D0B" w:rsidRPr="00B82107">
        <w:rPr>
          <w:sz w:val="22"/>
          <w:szCs w:val="22"/>
        </w:rPr>
        <w:t xml:space="preserve">saját bevételek </w:t>
      </w:r>
      <w:r w:rsidRPr="0025638C">
        <w:rPr>
          <w:sz w:val="22"/>
          <w:szCs w:val="22"/>
        </w:rPr>
        <w:t xml:space="preserve">tekintetében </w:t>
      </w:r>
      <w:r w:rsidR="00B25AC8">
        <w:rPr>
          <w:sz w:val="22"/>
          <w:szCs w:val="22"/>
        </w:rPr>
        <w:t xml:space="preserve">várhatóan </w:t>
      </w:r>
      <w:r>
        <w:rPr>
          <w:sz w:val="22"/>
          <w:szCs w:val="22"/>
        </w:rPr>
        <w:t>a helyi adók (</w:t>
      </w:r>
      <w:r w:rsidRPr="0025638C">
        <w:rPr>
          <w:sz w:val="22"/>
          <w:szCs w:val="22"/>
        </w:rPr>
        <w:t>iparűzési, kommunális</w:t>
      </w:r>
      <w:r>
        <w:rPr>
          <w:sz w:val="22"/>
          <w:szCs w:val="22"/>
        </w:rPr>
        <w:t xml:space="preserve"> és </w:t>
      </w:r>
      <w:r w:rsidRPr="0025638C">
        <w:rPr>
          <w:sz w:val="22"/>
          <w:szCs w:val="22"/>
        </w:rPr>
        <w:t>idegenforgalmi</w:t>
      </w:r>
      <w:r w:rsidR="00B25AC8">
        <w:rPr>
          <w:sz w:val="22"/>
          <w:szCs w:val="22"/>
        </w:rPr>
        <w:t>)</w:t>
      </w:r>
      <w:r w:rsidR="00D877C8">
        <w:rPr>
          <w:sz w:val="22"/>
          <w:szCs w:val="22"/>
        </w:rPr>
        <w:t xml:space="preserve"> a továbbiakban is az önkormányzat bevételei maradnak, illetve a törvény alapján az önkormányzatot megillető </w:t>
      </w:r>
      <w:r w:rsidR="00B25AC8" w:rsidRPr="00B82107">
        <w:rPr>
          <w:sz w:val="22"/>
          <w:szCs w:val="22"/>
        </w:rPr>
        <w:t>bírság, pótlék és díjbevétel</w:t>
      </w:r>
      <w:r w:rsidR="00D877C8">
        <w:rPr>
          <w:sz w:val="22"/>
          <w:szCs w:val="22"/>
        </w:rPr>
        <w:t xml:space="preserve"> is realizálható lesz. </w:t>
      </w:r>
    </w:p>
    <w:p w14:paraId="1215827B" w14:textId="77777777" w:rsidR="00647C4D" w:rsidRPr="00B82107" w:rsidRDefault="00647C4D" w:rsidP="00B82107">
      <w:pPr>
        <w:tabs>
          <w:tab w:val="left" w:pos="567"/>
          <w:tab w:val="right" w:pos="8789"/>
          <w:tab w:val="left" w:pos="9072"/>
        </w:tabs>
        <w:jc w:val="both"/>
        <w:rPr>
          <w:bCs/>
          <w:sz w:val="22"/>
          <w:szCs w:val="22"/>
        </w:rPr>
      </w:pPr>
    </w:p>
    <w:p w14:paraId="455EFF13" w14:textId="77777777" w:rsidR="009E2984" w:rsidRPr="00B82107" w:rsidRDefault="009E2984" w:rsidP="00B82107">
      <w:pPr>
        <w:jc w:val="both"/>
        <w:rPr>
          <w:sz w:val="22"/>
          <w:szCs w:val="22"/>
        </w:rPr>
      </w:pPr>
      <w:r w:rsidRPr="00B82107">
        <w:rPr>
          <w:b/>
          <w:sz w:val="22"/>
          <w:szCs w:val="22"/>
        </w:rPr>
        <w:t>Szlovák Pál</w:t>
      </w:r>
      <w:r w:rsidRPr="00B82107">
        <w:rPr>
          <w:sz w:val="22"/>
          <w:szCs w:val="22"/>
        </w:rPr>
        <w:t xml:space="preserve"> a Társadalompolitikai Bizottság elnöke, </w:t>
      </w:r>
      <w:r w:rsidRPr="00B82107">
        <w:rPr>
          <w:b/>
          <w:sz w:val="22"/>
          <w:szCs w:val="22"/>
        </w:rPr>
        <w:t>Pohankovics András</w:t>
      </w:r>
      <w:r w:rsidRPr="00B82107">
        <w:rPr>
          <w:sz w:val="22"/>
          <w:szCs w:val="22"/>
        </w:rPr>
        <w:t xml:space="preserve"> az Ipari, Mezőgazdasági és Klímapolitikai Bizottság elnöke,</w:t>
      </w:r>
      <w:r w:rsidRPr="00B82107">
        <w:rPr>
          <w:b/>
          <w:sz w:val="22"/>
          <w:szCs w:val="22"/>
        </w:rPr>
        <w:t xml:space="preserve"> Horváth János </w:t>
      </w:r>
      <w:r w:rsidRPr="00B82107">
        <w:rPr>
          <w:sz w:val="22"/>
          <w:szCs w:val="22"/>
        </w:rPr>
        <w:t xml:space="preserve">az Ügyrendi és Összeférhetetlenségi Bizottság elnöke, </w:t>
      </w:r>
      <w:r w:rsidRPr="00B82107">
        <w:rPr>
          <w:b/>
          <w:sz w:val="22"/>
          <w:szCs w:val="22"/>
        </w:rPr>
        <w:t xml:space="preserve">Pethő Attila </w:t>
      </w:r>
      <w:r w:rsidRPr="00B82107">
        <w:rPr>
          <w:sz w:val="22"/>
          <w:szCs w:val="22"/>
        </w:rPr>
        <w:t xml:space="preserve">a Pénzügyi Bizottság elnöke, </w:t>
      </w:r>
      <w:r w:rsidRPr="00B82107">
        <w:rPr>
          <w:b/>
          <w:sz w:val="22"/>
          <w:szCs w:val="22"/>
        </w:rPr>
        <w:t xml:space="preserve">Filus Tibor </w:t>
      </w:r>
      <w:r w:rsidRPr="00B82107">
        <w:rPr>
          <w:sz w:val="22"/>
          <w:szCs w:val="22"/>
        </w:rPr>
        <w:t>a Kulturális, Turisztikai és Sport Bizottság elnöke bizottságaik nevében a határozat-tervezet elfogadását javasolták.</w:t>
      </w:r>
    </w:p>
    <w:p w14:paraId="686C5B82" w14:textId="77777777" w:rsidR="009E2984" w:rsidRPr="00B82107" w:rsidRDefault="009E2984" w:rsidP="00B82107">
      <w:pPr>
        <w:jc w:val="both"/>
        <w:rPr>
          <w:sz w:val="22"/>
          <w:szCs w:val="22"/>
        </w:rPr>
      </w:pPr>
    </w:p>
    <w:p w14:paraId="1FFF81BD" w14:textId="77777777" w:rsidR="009E2984" w:rsidRPr="00B82107" w:rsidRDefault="009E2984" w:rsidP="00B82107">
      <w:pPr>
        <w:jc w:val="both"/>
        <w:rPr>
          <w:sz w:val="22"/>
          <w:szCs w:val="22"/>
        </w:rPr>
      </w:pPr>
      <w:r w:rsidRPr="00B82107">
        <w:rPr>
          <w:sz w:val="22"/>
          <w:szCs w:val="22"/>
        </w:rPr>
        <w:t>Kérdés, hozzászólás nem volt, a polgármester a napirendi pont feletti vitát megnyitotta, majd hozzászólásra jelentkező nem lévén, lezárta és szavazásra bocsátotta a határozat-tervezetet.</w:t>
      </w:r>
    </w:p>
    <w:p w14:paraId="2B360130" w14:textId="77777777" w:rsidR="009E2984" w:rsidRPr="00B82107" w:rsidRDefault="009E2984" w:rsidP="00B82107">
      <w:pPr>
        <w:jc w:val="both"/>
        <w:rPr>
          <w:sz w:val="22"/>
          <w:szCs w:val="22"/>
        </w:rPr>
      </w:pPr>
    </w:p>
    <w:p w14:paraId="51D853F8" w14:textId="010CA7A0" w:rsidR="009E2984" w:rsidRPr="00B82107" w:rsidRDefault="009E2984" w:rsidP="00B82107">
      <w:pPr>
        <w:jc w:val="both"/>
        <w:rPr>
          <w:sz w:val="22"/>
          <w:szCs w:val="22"/>
        </w:rPr>
      </w:pPr>
      <w:r w:rsidRPr="00B82107">
        <w:rPr>
          <w:sz w:val="22"/>
          <w:szCs w:val="22"/>
        </w:rPr>
        <w:t>A Képviselő-testület 11 „igen” szavazattal az alábbi határozatot hozta:</w:t>
      </w:r>
    </w:p>
    <w:p w14:paraId="731A4082" w14:textId="77777777" w:rsidR="009E2984" w:rsidRPr="00B82107" w:rsidRDefault="009E2984" w:rsidP="00B82107">
      <w:pPr>
        <w:jc w:val="both"/>
        <w:rPr>
          <w:sz w:val="22"/>
          <w:szCs w:val="22"/>
        </w:rPr>
      </w:pPr>
    </w:p>
    <w:p w14:paraId="677B3714" w14:textId="04EBC8F5" w:rsidR="009E2984" w:rsidRPr="00B82107" w:rsidRDefault="002E5BC7" w:rsidP="00B82107">
      <w:pPr>
        <w:jc w:val="both"/>
        <w:rPr>
          <w:b/>
          <w:sz w:val="22"/>
          <w:szCs w:val="22"/>
          <w:u w:val="single"/>
        </w:rPr>
      </w:pPr>
      <w:r w:rsidRPr="00B82107">
        <w:rPr>
          <w:b/>
          <w:sz w:val="22"/>
          <w:szCs w:val="22"/>
          <w:u w:val="single"/>
        </w:rPr>
        <w:t>12</w:t>
      </w:r>
      <w:r w:rsidR="00B0787C" w:rsidRPr="00B82107">
        <w:rPr>
          <w:b/>
          <w:sz w:val="22"/>
          <w:szCs w:val="22"/>
          <w:u w:val="single"/>
        </w:rPr>
        <w:t>/</w:t>
      </w:r>
      <w:r w:rsidR="009E2984" w:rsidRPr="00B82107">
        <w:rPr>
          <w:b/>
          <w:sz w:val="22"/>
          <w:szCs w:val="22"/>
          <w:u w:val="single"/>
        </w:rPr>
        <w:t xml:space="preserve">2022. sz. </w:t>
      </w:r>
      <w:proofErr w:type="spellStart"/>
      <w:r w:rsidR="009E2984" w:rsidRPr="00B82107">
        <w:rPr>
          <w:b/>
          <w:sz w:val="22"/>
          <w:szCs w:val="22"/>
          <w:u w:val="single"/>
        </w:rPr>
        <w:t>Képv</w:t>
      </w:r>
      <w:proofErr w:type="spellEnd"/>
      <w:r w:rsidR="009E2984" w:rsidRPr="00B82107">
        <w:rPr>
          <w:b/>
          <w:sz w:val="22"/>
          <w:szCs w:val="22"/>
          <w:u w:val="single"/>
        </w:rPr>
        <w:t>. test. hat.</w:t>
      </w:r>
    </w:p>
    <w:p w14:paraId="7CFCD72C" w14:textId="6A5F8EE7" w:rsidR="009E2984" w:rsidRPr="00B82107" w:rsidRDefault="00B0787C" w:rsidP="00B82107">
      <w:pPr>
        <w:jc w:val="both"/>
        <w:rPr>
          <w:bCs/>
          <w:sz w:val="22"/>
          <w:szCs w:val="22"/>
        </w:rPr>
      </w:pPr>
      <w:r w:rsidRPr="00B82107">
        <w:rPr>
          <w:bCs/>
          <w:sz w:val="22"/>
          <w:szCs w:val="22"/>
        </w:rPr>
        <w:t>Középtávú tervezés</w:t>
      </w:r>
    </w:p>
    <w:p w14:paraId="115AFAAB" w14:textId="77777777" w:rsidR="009E2984" w:rsidRPr="00B82107" w:rsidRDefault="009E2984" w:rsidP="00B82107">
      <w:pPr>
        <w:jc w:val="both"/>
        <w:rPr>
          <w:b/>
          <w:bCs/>
          <w:iCs/>
          <w:sz w:val="22"/>
          <w:szCs w:val="22"/>
          <w:lang w:val="x-none"/>
        </w:rPr>
      </w:pPr>
    </w:p>
    <w:p w14:paraId="31B272E7" w14:textId="011823E0" w:rsidR="00B0787C" w:rsidRPr="00B82107" w:rsidRDefault="00B0787C" w:rsidP="00B82107">
      <w:pPr>
        <w:tabs>
          <w:tab w:val="left" w:pos="567"/>
          <w:tab w:val="right" w:pos="8789"/>
          <w:tab w:val="left" w:pos="9072"/>
        </w:tabs>
        <w:jc w:val="center"/>
        <w:rPr>
          <w:b/>
          <w:sz w:val="22"/>
          <w:szCs w:val="22"/>
        </w:rPr>
      </w:pPr>
      <w:r w:rsidRPr="00B82107">
        <w:rPr>
          <w:b/>
          <w:sz w:val="22"/>
          <w:szCs w:val="22"/>
        </w:rPr>
        <w:t>HATÁROZAT</w:t>
      </w:r>
    </w:p>
    <w:p w14:paraId="25EEDE63" w14:textId="77777777" w:rsidR="00B0787C" w:rsidRPr="00B82107" w:rsidRDefault="00B0787C" w:rsidP="00B82107">
      <w:pPr>
        <w:autoSpaceDE w:val="0"/>
        <w:jc w:val="both"/>
        <w:rPr>
          <w:b/>
          <w:sz w:val="22"/>
          <w:szCs w:val="22"/>
        </w:rPr>
      </w:pPr>
    </w:p>
    <w:p w14:paraId="57D646F8" w14:textId="77777777" w:rsidR="00B0787C" w:rsidRPr="00B82107" w:rsidRDefault="00B0787C" w:rsidP="00B82107">
      <w:pPr>
        <w:autoSpaceDE w:val="0"/>
        <w:jc w:val="both"/>
        <w:rPr>
          <w:sz w:val="22"/>
          <w:szCs w:val="22"/>
        </w:rPr>
      </w:pPr>
      <w:r w:rsidRPr="00B82107">
        <w:rPr>
          <w:sz w:val="22"/>
          <w:szCs w:val="22"/>
        </w:rPr>
        <w:t xml:space="preserve">Kiskőrös Város Önkormányzatának Képviselő-testülete Magyarország gazdasági stabilitásáról szóló 2011. évi CXCIV. törvény (a továbbiakban: </w:t>
      </w:r>
      <w:proofErr w:type="spellStart"/>
      <w:r w:rsidRPr="00B82107">
        <w:rPr>
          <w:sz w:val="22"/>
          <w:szCs w:val="22"/>
        </w:rPr>
        <w:t>Gst</w:t>
      </w:r>
      <w:proofErr w:type="spellEnd"/>
      <w:r w:rsidRPr="00B82107">
        <w:rPr>
          <w:sz w:val="22"/>
          <w:szCs w:val="22"/>
        </w:rPr>
        <w:t xml:space="preserve">.) 45. § (1) bekezdés a) pontjában kapott felhatalmazás alapján kiadott jogszabályban meghatározottak szerinti saját bevételeinek és a </w:t>
      </w:r>
      <w:proofErr w:type="spellStart"/>
      <w:r w:rsidRPr="00B82107">
        <w:rPr>
          <w:sz w:val="22"/>
          <w:szCs w:val="22"/>
        </w:rPr>
        <w:t>Gst</w:t>
      </w:r>
      <w:proofErr w:type="spellEnd"/>
      <w:r w:rsidRPr="00B82107">
        <w:rPr>
          <w:sz w:val="22"/>
          <w:szCs w:val="22"/>
        </w:rPr>
        <w:t>. 8. § (2) bekezdése szerinti adósságot keletkeztető ügyleteiből eredő fizetési kötelezettségeinek a 2022. évet követő három évre várható összegét a határozat mellékletében foglaltak szerint állapítja meg.</w:t>
      </w:r>
    </w:p>
    <w:p w14:paraId="526D6B1D" w14:textId="77777777" w:rsidR="00B0787C" w:rsidRPr="00B82107" w:rsidRDefault="00B0787C" w:rsidP="00B82107">
      <w:pPr>
        <w:tabs>
          <w:tab w:val="left" w:pos="567"/>
          <w:tab w:val="right" w:pos="8789"/>
          <w:tab w:val="left" w:pos="9072"/>
        </w:tabs>
        <w:jc w:val="both"/>
        <w:rPr>
          <w:sz w:val="22"/>
          <w:szCs w:val="22"/>
        </w:rPr>
      </w:pPr>
    </w:p>
    <w:p w14:paraId="4AB31B44" w14:textId="77777777" w:rsidR="00B0787C" w:rsidRPr="00B82107" w:rsidRDefault="00B0787C" w:rsidP="00B82107">
      <w:pPr>
        <w:tabs>
          <w:tab w:val="left" w:pos="567"/>
          <w:tab w:val="right" w:pos="8789"/>
          <w:tab w:val="left" w:pos="9072"/>
        </w:tabs>
        <w:jc w:val="both"/>
        <w:rPr>
          <w:b/>
          <w:sz w:val="22"/>
          <w:szCs w:val="22"/>
          <w:u w:val="single"/>
        </w:rPr>
      </w:pPr>
    </w:p>
    <w:p w14:paraId="5429D07A" w14:textId="77777777" w:rsidR="00B0787C" w:rsidRPr="00B82107" w:rsidRDefault="00B0787C" w:rsidP="00B82107">
      <w:pPr>
        <w:tabs>
          <w:tab w:val="left" w:pos="567"/>
          <w:tab w:val="right" w:pos="8789"/>
          <w:tab w:val="left" w:pos="9072"/>
        </w:tabs>
        <w:jc w:val="both"/>
        <w:rPr>
          <w:sz w:val="22"/>
          <w:szCs w:val="22"/>
        </w:rPr>
      </w:pPr>
      <w:r w:rsidRPr="00B82107">
        <w:rPr>
          <w:b/>
          <w:sz w:val="22"/>
          <w:szCs w:val="22"/>
          <w:u w:val="single"/>
        </w:rPr>
        <w:t>Felelős:</w:t>
      </w:r>
      <w:r w:rsidRPr="00B82107">
        <w:rPr>
          <w:sz w:val="22"/>
          <w:szCs w:val="22"/>
        </w:rPr>
        <w:t xml:space="preserve">                        polgármester</w:t>
      </w:r>
    </w:p>
    <w:p w14:paraId="17A53C1F" w14:textId="40827CCB" w:rsidR="00C650B9" w:rsidRDefault="00B0787C" w:rsidP="00FD07BC">
      <w:pPr>
        <w:tabs>
          <w:tab w:val="left" w:pos="567"/>
          <w:tab w:val="right" w:pos="8789"/>
          <w:tab w:val="left" w:pos="9072"/>
        </w:tabs>
        <w:jc w:val="both"/>
        <w:rPr>
          <w:sz w:val="22"/>
          <w:szCs w:val="22"/>
        </w:rPr>
      </w:pPr>
      <w:r w:rsidRPr="00B82107">
        <w:rPr>
          <w:b/>
          <w:sz w:val="22"/>
          <w:szCs w:val="22"/>
          <w:u w:val="single"/>
        </w:rPr>
        <w:t>Határidő:</w:t>
      </w:r>
      <w:r w:rsidRPr="00B82107">
        <w:rPr>
          <w:sz w:val="22"/>
          <w:szCs w:val="22"/>
        </w:rPr>
        <w:t xml:space="preserve">                     azonnal</w:t>
      </w:r>
    </w:p>
    <w:p w14:paraId="5762C340" w14:textId="77777777" w:rsidR="00C650B9" w:rsidRPr="00B82107" w:rsidRDefault="00C650B9" w:rsidP="00B82107">
      <w:pPr>
        <w:jc w:val="both"/>
        <w:rPr>
          <w:i/>
          <w:sz w:val="22"/>
          <w:szCs w:val="22"/>
        </w:rPr>
      </w:pPr>
    </w:p>
    <w:tbl>
      <w:tblPr>
        <w:tblW w:w="0" w:type="auto"/>
        <w:tblCellMar>
          <w:left w:w="70" w:type="dxa"/>
          <w:right w:w="70" w:type="dxa"/>
        </w:tblCellMar>
        <w:tblLook w:val="04A0" w:firstRow="1" w:lastRow="0" w:firstColumn="1" w:lastColumn="0" w:noHBand="0" w:noVBand="1"/>
      </w:tblPr>
      <w:tblGrid>
        <w:gridCol w:w="768"/>
        <w:gridCol w:w="1267"/>
        <w:gridCol w:w="1198"/>
        <w:gridCol w:w="1151"/>
        <w:gridCol w:w="1579"/>
        <w:gridCol w:w="952"/>
        <w:gridCol w:w="859"/>
        <w:gridCol w:w="859"/>
        <w:gridCol w:w="859"/>
        <w:gridCol w:w="146"/>
      </w:tblGrid>
      <w:tr w:rsidR="00FD07BC" w:rsidRPr="00B9334D" w14:paraId="23FDA3D8" w14:textId="77777777" w:rsidTr="00FD07BC">
        <w:trPr>
          <w:gridAfter w:val="1"/>
          <w:trHeight w:val="255"/>
        </w:trPr>
        <w:tc>
          <w:tcPr>
            <w:tcW w:w="0" w:type="auto"/>
            <w:gridSpan w:val="9"/>
            <w:tcBorders>
              <w:top w:val="nil"/>
              <w:left w:val="nil"/>
              <w:bottom w:val="nil"/>
              <w:right w:val="nil"/>
            </w:tcBorders>
            <w:shd w:val="clear" w:color="auto" w:fill="auto"/>
            <w:noWrap/>
            <w:vAlign w:val="bottom"/>
            <w:hideMark/>
          </w:tcPr>
          <w:p w14:paraId="2A874F65" w14:textId="77777777" w:rsidR="00FD07BC" w:rsidRPr="00B9334D" w:rsidRDefault="00FD07BC">
            <w:pPr>
              <w:jc w:val="right"/>
              <w:rPr>
                <w:i/>
                <w:iCs/>
                <w:sz w:val="22"/>
                <w:szCs w:val="22"/>
              </w:rPr>
            </w:pPr>
            <w:r w:rsidRPr="00B9334D">
              <w:rPr>
                <w:i/>
                <w:iCs/>
                <w:sz w:val="22"/>
                <w:szCs w:val="22"/>
              </w:rPr>
              <w:t>Melléklet a 12/2022. sz. Képviselő-testületi határozathoz</w:t>
            </w:r>
          </w:p>
        </w:tc>
      </w:tr>
      <w:tr w:rsidR="00B9334D" w14:paraId="0805D367" w14:textId="77777777" w:rsidTr="00FD07BC">
        <w:trPr>
          <w:gridAfter w:val="1"/>
          <w:trHeight w:val="495"/>
        </w:trPr>
        <w:tc>
          <w:tcPr>
            <w:tcW w:w="0" w:type="auto"/>
            <w:tcBorders>
              <w:top w:val="nil"/>
              <w:left w:val="nil"/>
              <w:bottom w:val="nil"/>
              <w:right w:val="nil"/>
            </w:tcBorders>
            <w:shd w:val="clear" w:color="auto" w:fill="auto"/>
            <w:noWrap/>
            <w:vAlign w:val="bottom"/>
            <w:hideMark/>
          </w:tcPr>
          <w:p w14:paraId="54835A41" w14:textId="77777777" w:rsidR="00FD07BC" w:rsidRDefault="00FD07BC">
            <w:pPr>
              <w:jc w:val="right"/>
              <w:rPr>
                <w:i/>
                <w:iCs/>
                <w:sz w:val="20"/>
                <w:szCs w:val="20"/>
              </w:rPr>
            </w:pPr>
          </w:p>
        </w:tc>
        <w:tc>
          <w:tcPr>
            <w:tcW w:w="0" w:type="auto"/>
            <w:tcBorders>
              <w:top w:val="nil"/>
              <w:left w:val="nil"/>
              <w:bottom w:val="nil"/>
              <w:right w:val="nil"/>
            </w:tcBorders>
            <w:shd w:val="clear" w:color="auto" w:fill="auto"/>
            <w:noWrap/>
            <w:vAlign w:val="bottom"/>
            <w:hideMark/>
          </w:tcPr>
          <w:p w14:paraId="4E2A3FB6"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45DB09A0"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7F0D172A"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343E9082"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5F3A9494"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6562EB4C"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1EE9B447"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06B5D054" w14:textId="77777777" w:rsidR="00FD07BC" w:rsidRDefault="00FD07BC">
            <w:pPr>
              <w:jc w:val="right"/>
              <w:rPr>
                <w:i/>
                <w:iCs/>
                <w:sz w:val="20"/>
                <w:szCs w:val="20"/>
              </w:rPr>
            </w:pPr>
            <w:r>
              <w:rPr>
                <w:i/>
                <w:iCs/>
                <w:sz w:val="20"/>
                <w:szCs w:val="20"/>
              </w:rPr>
              <w:t>ezer Ft</w:t>
            </w:r>
          </w:p>
        </w:tc>
      </w:tr>
      <w:tr w:rsidR="00FD07BC" w14:paraId="5C5A4D63" w14:textId="77777777" w:rsidTr="00FD07BC">
        <w:trPr>
          <w:gridAfter w:val="1"/>
          <w:trHeight w:val="585"/>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628BC253" w14:textId="77777777" w:rsidR="00FD07BC" w:rsidRDefault="00FD07BC">
            <w:pPr>
              <w:jc w:val="center"/>
              <w:rPr>
                <w:b/>
                <w:bCs/>
                <w:sz w:val="20"/>
                <w:szCs w:val="20"/>
              </w:rPr>
            </w:pPr>
            <w:r>
              <w:rPr>
                <w:b/>
                <w:bCs/>
                <w:sz w:val="20"/>
                <w:szCs w:val="20"/>
              </w:rPr>
              <w:t>Sor-szám</w:t>
            </w:r>
          </w:p>
        </w:tc>
        <w:tc>
          <w:tcPr>
            <w:tcW w:w="0" w:type="auto"/>
            <w:gridSpan w:val="4"/>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26AAD4ED" w14:textId="77777777" w:rsidR="00FD07BC" w:rsidRDefault="00FD07BC">
            <w:pPr>
              <w:jc w:val="center"/>
              <w:rPr>
                <w:b/>
                <w:bCs/>
                <w:sz w:val="20"/>
                <w:szCs w:val="20"/>
              </w:rPr>
            </w:pPr>
            <w:r>
              <w:rPr>
                <w:b/>
                <w:bCs/>
                <w:sz w:val="20"/>
                <w:szCs w:val="20"/>
              </w:rPr>
              <w:t>Magyarország gazdasági stabilitásáról szóló 2011. évi CXCIV. törvény 8.§ (2) bekezdése szerinti adósságot keletkeztető ügylet megnevezése</w:t>
            </w:r>
          </w:p>
        </w:tc>
        <w:tc>
          <w:tcPr>
            <w:tcW w:w="0" w:type="auto"/>
            <w:tcBorders>
              <w:top w:val="single" w:sz="8" w:space="0" w:color="000000"/>
              <w:left w:val="nil"/>
              <w:bottom w:val="single" w:sz="4" w:space="0" w:color="000000"/>
              <w:right w:val="nil"/>
            </w:tcBorders>
            <w:shd w:val="clear" w:color="auto" w:fill="auto"/>
            <w:vAlign w:val="center"/>
            <w:hideMark/>
          </w:tcPr>
          <w:p w14:paraId="02B75BB9" w14:textId="77777777" w:rsidR="00FD07BC" w:rsidRDefault="00FD07BC">
            <w:pPr>
              <w:jc w:val="center"/>
              <w:rPr>
                <w:b/>
                <w:bCs/>
                <w:sz w:val="20"/>
                <w:szCs w:val="20"/>
              </w:rPr>
            </w:pPr>
            <w:r>
              <w:rPr>
                <w:b/>
                <w:bCs/>
                <w:sz w:val="20"/>
                <w:szCs w:val="20"/>
              </w:rPr>
              <w:t> </w:t>
            </w:r>
          </w:p>
        </w:tc>
        <w:tc>
          <w:tcPr>
            <w:tcW w:w="0" w:type="auto"/>
            <w:gridSpan w:val="3"/>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4F467098" w14:textId="77777777" w:rsidR="00FD07BC" w:rsidRDefault="00FD07BC">
            <w:pPr>
              <w:jc w:val="center"/>
              <w:rPr>
                <w:b/>
                <w:bCs/>
                <w:sz w:val="20"/>
                <w:szCs w:val="20"/>
              </w:rPr>
            </w:pPr>
            <w:r>
              <w:rPr>
                <w:b/>
                <w:bCs/>
                <w:sz w:val="20"/>
                <w:szCs w:val="20"/>
              </w:rPr>
              <w:t>Ügyletből eredő fizetési kötelezettségek értéke</w:t>
            </w:r>
          </w:p>
        </w:tc>
      </w:tr>
      <w:tr w:rsidR="00FD07BC" w14:paraId="76BECAD2" w14:textId="77777777" w:rsidTr="00FD07BC">
        <w:trPr>
          <w:gridAfter w:val="1"/>
          <w:trHeight w:val="276"/>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0F57BB77" w14:textId="77777777" w:rsidR="00FD07BC" w:rsidRDefault="00FD07BC">
            <w:pPr>
              <w:rPr>
                <w:b/>
                <w:bCs/>
                <w:sz w:val="20"/>
                <w:szCs w:val="20"/>
              </w:rPr>
            </w:pPr>
          </w:p>
        </w:tc>
        <w:tc>
          <w:tcPr>
            <w:tcW w:w="0" w:type="auto"/>
            <w:gridSpan w:val="4"/>
            <w:vMerge/>
            <w:tcBorders>
              <w:top w:val="single" w:sz="8" w:space="0" w:color="000000"/>
              <w:left w:val="single" w:sz="4" w:space="0" w:color="000000"/>
              <w:bottom w:val="single" w:sz="4" w:space="0" w:color="000000"/>
              <w:right w:val="single" w:sz="4" w:space="0" w:color="000000"/>
            </w:tcBorders>
            <w:vAlign w:val="center"/>
            <w:hideMark/>
          </w:tcPr>
          <w:p w14:paraId="33BF784F" w14:textId="77777777" w:rsidR="00FD07BC" w:rsidRDefault="00FD07BC">
            <w:pPr>
              <w:rPr>
                <w:b/>
                <w:bCs/>
                <w:sz w:val="20"/>
                <w:szCs w:val="2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3772B64" w14:textId="77777777" w:rsidR="00FD07BC" w:rsidRDefault="00FD07BC">
            <w:pPr>
              <w:jc w:val="center"/>
              <w:rPr>
                <w:b/>
                <w:bCs/>
                <w:sz w:val="20"/>
                <w:szCs w:val="20"/>
              </w:rPr>
            </w:pPr>
            <w:r>
              <w:rPr>
                <w:b/>
                <w:bCs/>
                <w:sz w:val="20"/>
                <w:szCs w:val="20"/>
              </w:rPr>
              <w:t> </w:t>
            </w:r>
          </w:p>
        </w:tc>
        <w:tc>
          <w:tcPr>
            <w:tcW w:w="0" w:type="auto"/>
            <w:vMerge w:val="restart"/>
            <w:tcBorders>
              <w:top w:val="nil"/>
              <w:left w:val="single" w:sz="4" w:space="0" w:color="000000"/>
              <w:bottom w:val="single" w:sz="4" w:space="0" w:color="000000"/>
              <w:right w:val="nil"/>
            </w:tcBorders>
            <w:shd w:val="clear" w:color="auto" w:fill="auto"/>
            <w:vAlign w:val="center"/>
            <w:hideMark/>
          </w:tcPr>
          <w:p w14:paraId="1DC87A1D" w14:textId="77777777" w:rsidR="00FD07BC" w:rsidRDefault="00FD07BC">
            <w:pPr>
              <w:jc w:val="center"/>
              <w:rPr>
                <w:b/>
                <w:bCs/>
                <w:sz w:val="20"/>
                <w:szCs w:val="20"/>
              </w:rPr>
            </w:pPr>
            <w:r>
              <w:rPr>
                <w:b/>
                <w:bCs/>
                <w:sz w:val="20"/>
                <w:szCs w:val="20"/>
              </w:rPr>
              <w:t>2023.</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hideMark/>
          </w:tcPr>
          <w:p w14:paraId="2F017BC2" w14:textId="77777777" w:rsidR="00FD07BC" w:rsidRDefault="00FD07BC">
            <w:pPr>
              <w:jc w:val="center"/>
              <w:rPr>
                <w:b/>
                <w:bCs/>
                <w:sz w:val="20"/>
                <w:szCs w:val="20"/>
              </w:rPr>
            </w:pPr>
            <w:r>
              <w:rPr>
                <w:b/>
                <w:bCs/>
                <w:sz w:val="20"/>
                <w:szCs w:val="20"/>
              </w:rPr>
              <w:t>2024.</w:t>
            </w:r>
          </w:p>
        </w:tc>
        <w:tc>
          <w:tcPr>
            <w:tcW w:w="0" w:type="auto"/>
            <w:vMerge w:val="restart"/>
            <w:tcBorders>
              <w:top w:val="nil"/>
              <w:left w:val="single" w:sz="4" w:space="0" w:color="000000"/>
              <w:bottom w:val="single" w:sz="4" w:space="0" w:color="000000"/>
              <w:right w:val="single" w:sz="8" w:space="0" w:color="000000"/>
            </w:tcBorders>
            <w:shd w:val="clear" w:color="auto" w:fill="auto"/>
            <w:vAlign w:val="center"/>
            <w:hideMark/>
          </w:tcPr>
          <w:p w14:paraId="66F5976B" w14:textId="77777777" w:rsidR="00FD07BC" w:rsidRDefault="00FD07BC">
            <w:pPr>
              <w:jc w:val="center"/>
              <w:rPr>
                <w:b/>
                <w:bCs/>
                <w:sz w:val="20"/>
                <w:szCs w:val="20"/>
              </w:rPr>
            </w:pPr>
            <w:r>
              <w:rPr>
                <w:b/>
                <w:bCs/>
                <w:sz w:val="20"/>
                <w:szCs w:val="20"/>
              </w:rPr>
              <w:t>2025.</w:t>
            </w:r>
          </w:p>
        </w:tc>
      </w:tr>
      <w:tr w:rsidR="00FD07BC" w14:paraId="2CED7AA9" w14:textId="77777777" w:rsidTr="00FD07BC">
        <w:trPr>
          <w:trHeight w:val="180"/>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1077CA29" w14:textId="77777777" w:rsidR="00FD07BC" w:rsidRDefault="00FD07BC">
            <w:pPr>
              <w:rPr>
                <w:b/>
                <w:bCs/>
                <w:sz w:val="20"/>
                <w:szCs w:val="20"/>
              </w:rPr>
            </w:pPr>
          </w:p>
        </w:tc>
        <w:tc>
          <w:tcPr>
            <w:tcW w:w="0" w:type="auto"/>
            <w:gridSpan w:val="4"/>
            <w:vMerge/>
            <w:tcBorders>
              <w:top w:val="single" w:sz="8" w:space="0" w:color="000000"/>
              <w:left w:val="single" w:sz="4" w:space="0" w:color="000000"/>
              <w:bottom w:val="single" w:sz="4" w:space="0" w:color="000000"/>
              <w:right w:val="single" w:sz="4" w:space="0" w:color="000000"/>
            </w:tcBorders>
            <w:vAlign w:val="center"/>
            <w:hideMark/>
          </w:tcPr>
          <w:p w14:paraId="5E9341B6" w14:textId="77777777" w:rsidR="00FD07BC" w:rsidRDefault="00FD07BC">
            <w:pPr>
              <w:rPr>
                <w:b/>
                <w:bCs/>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524CD382" w14:textId="77777777" w:rsidR="00FD07BC" w:rsidRDefault="00FD07BC">
            <w:pPr>
              <w:rPr>
                <w:b/>
                <w:bCs/>
                <w:sz w:val="20"/>
                <w:szCs w:val="20"/>
              </w:rPr>
            </w:pPr>
          </w:p>
        </w:tc>
        <w:tc>
          <w:tcPr>
            <w:tcW w:w="0" w:type="auto"/>
            <w:vMerge/>
            <w:tcBorders>
              <w:top w:val="nil"/>
              <w:left w:val="single" w:sz="4" w:space="0" w:color="000000"/>
              <w:bottom w:val="single" w:sz="4" w:space="0" w:color="000000"/>
              <w:right w:val="nil"/>
            </w:tcBorders>
            <w:vAlign w:val="center"/>
            <w:hideMark/>
          </w:tcPr>
          <w:p w14:paraId="685B0DBF" w14:textId="77777777" w:rsidR="00FD07BC" w:rsidRDefault="00FD07BC">
            <w:pPr>
              <w:rPr>
                <w:b/>
                <w:bCs/>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14:paraId="082B4B55" w14:textId="77777777" w:rsidR="00FD07BC" w:rsidRDefault="00FD07BC">
            <w:pPr>
              <w:rPr>
                <w:b/>
                <w:bCs/>
                <w:sz w:val="20"/>
                <w:szCs w:val="20"/>
              </w:rPr>
            </w:pPr>
          </w:p>
        </w:tc>
        <w:tc>
          <w:tcPr>
            <w:tcW w:w="0" w:type="auto"/>
            <w:vMerge/>
            <w:tcBorders>
              <w:top w:val="nil"/>
              <w:left w:val="single" w:sz="4" w:space="0" w:color="000000"/>
              <w:bottom w:val="single" w:sz="4" w:space="0" w:color="000000"/>
              <w:right w:val="single" w:sz="8" w:space="0" w:color="000000"/>
            </w:tcBorders>
            <w:vAlign w:val="center"/>
            <w:hideMark/>
          </w:tcPr>
          <w:p w14:paraId="7FF5A16A" w14:textId="77777777" w:rsidR="00FD07BC" w:rsidRDefault="00FD07BC">
            <w:pPr>
              <w:rPr>
                <w:b/>
                <w:bCs/>
                <w:sz w:val="20"/>
                <w:szCs w:val="20"/>
              </w:rPr>
            </w:pPr>
          </w:p>
        </w:tc>
        <w:tc>
          <w:tcPr>
            <w:tcW w:w="0" w:type="auto"/>
            <w:tcBorders>
              <w:top w:val="nil"/>
              <w:left w:val="nil"/>
              <w:bottom w:val="nil"/>
              <w:right w:val="nil"/>
            </w:tcBorders>
            <w:shd w:val="clear" w:color="auto" w:fill="auto"/>
            <w:noWrap/>
            <w:vAlign w:val="bottom"/>
            <w:hideMark/>
          </w:tcPr>
          <w:p w14:paraId="0D3E5FCA" w14:textId="77777777" w:rsidR="00FD07BC" w:rsidRDefault="00FD07BC">
            <w:pPr>
              <w:jc w:val="center"/>
              <w:rPr>
                <w:b/>
                <w:bCs/>
                <w:sz w:val="20"/>
                <w:szCs w:val="20"/>
              </w:rPr>
            </w:pPr>
          </w:p>
        </w:tc>
      </w:tr>
      <w:tr w:rsidR="00497786" w14:paraId="1F488ECE" w14:textId="77777777" w:rsidTr="00FD07BC">
        <w:trPr>
          <w:trHeight w:val="330"/>
        </w:trPr>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14:paraId="2D877AAA" w14:textId="77777777" w:rsidR="00FD07BC" w:rsidRDefault="00FD07BC">
            <w:pPr>
              <w:jc w:val="right"/>
              <w:rPr>
                <w:sz w:val="20"/>
                <w:szCs w:val="20"/>
              </w:rPr>
            </w:pPr>
            <w:r>
              <w:rPr>
                <w:sz w:val="20"/>
                <w:szCs w:val="20"/>
              </w:rPr>
              <w:t>a</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99A5C" w14:textId="77777777" w:rsidR="00FD07BC" w:rsidRDefault="00FD07BC">
            <w:pPr>
              <w:rPr>
                <w:sz w:val="20"/>
                <w:szCs w:val="20"/>
              </w:rPr>
            </w:pPr>
            <w:r>
              <w:rPr>
                <w:sz w:val="20"/>
                <w:szCs w:val="20"/>
              </w:rPr>
              <w:t>hitel, kölcsön felvétele, átvállalása a folyósítás, átvállalás napjától a végtörlesztés napjáig, és annak aktuális tőketartozása</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12383A6" w14:textId="77777777" w:rsidR="00FD07BC" w:rsidRDefault="00FD07BC">
            <w:pPr>
              <w:rPr>
                <w:sz w:val="20"/>
                <w:szCs w:val="20"/>
              </w:rPr>
            </w:pPr>
            <w:r>
              <w:rPr>
                <w:sz w:val="20"/>
                <w:szCs w:val="20"/>
              </w:rPr>
              <w:t>tőke</w:t>
            </w:r>
          </w:p>
        </w:tc>
        <w:tc>
          <w:tcPr>
            <w:tcW w:w="0" w:type="auto"/>
            <w:tcBorders>
              <w:top w:val="nil"/>
              <w:left w:val="nil"/>
              <w:bottom w:val="single" w:sz="4" w:space="0" w:color="000000"/>
              <w:right w:val="single" w:sz="4" w:space="0" w:color="000000"/>
            </w:tcBorders>
            <w:shd w:val="clear" w:color="auto" w:fill="auto"/>
            <w:hideMark/>
          </w:tcPr>
          <w:p w14:paraId="7A7E7B66" w14:textId="77777777" w:rsidR="00FD07BC" w:rsidRDefault="00FD07BC">
            <w:pPr>
              <w:rPr>
                <w:sz w:val="20"/>
                <w:szCs w:val="20"/>
              </w:rPr>
            </w:pPr>
            <w:r>
              <w:rPr>
                <w:sz w:val="20"/>
                <w:szCs w:val="20"/>
              </w:rPr>
              <w:t>megkötött</w:t>
            </w:r>
          </w:p>
        </w:tc>
        <w:tc>
          <w:tcPr>
            <w:tcW w:w="0" w:type="auto"/>
            <w:tcBorders>
              <w:top w:val="nil"/>
              <w:left w:val="nil"/>
              <w:bottom w:val="single" w:sz="4" w:space="0" w:color="000000"/>
              <w:right w:val="single" w:sz="4" w:space="0" w:color="000000"/>
            </w:tcBorders>
            <w:shd w:val="clear" w:color="auto" w:fill="auto"/>
            <w:noWrap/>
            <w:vAlign w:val="bottom"/>
            <w:hideMark/>
          </w:tcPr>
          <w:p w14:paraId="6151013F" w14:textId="77777777" w:rsidR="00FD07BC" w:rsidRDefault="00FD07BC">
            <w:pPr>
              <w:jc w:val="right"/>
              <w:rPr>
                <w:sz w:val="20"/>
                <w:szCs w:val="20"/>
              </w:rPr>
            </w:pPr>
            <w:r>
              <w:rPr>
                <w:sz w:val="20"/>
                <w:szCs w:val="20"/>
              </w:rPr>
              <w:t>72 681</w:t>
            </w:r>
          </w:p>
        </w:tc>
        <w:tc>
          <w:tcPr>
            <w:tcW w:w="0" w:type="auto"/>
            <w:tcBorders>
              <w:top w:val="nil"/>
              <w:left w:val="nil"/>
              <w:bottom w:val="single" w:sz="4" w:space="0" w:color="000000"/>
              <w:right w:val="single" w:sz="8" w:space="0" w:color="000000"/>
            </w:tcBorders>
            <w:shd w:val="clear" w:color="auto" w:fill="auto"/>
            <w:noWrap/>
            <w:vAlign w:val="bottom"/>
            <w:hideMark/>
          </w:tcPr>
          <w:p w14:paraId="7BA9BE33" w14:textId="77777777" w:rsidR="00FD07BC" w:rsidRDefault="00FD07BC">
            <w:pPr>
              <w:jc w:val="right"/>
              <w:rPr>
                <w:sz w:val="20"/>
                <w:szCs w:val="20"/>
              </w:rPr>
            </w:pPr>
            <w:r>
              <w:rPr>
                <w:sz w:val="20"/>
                <w:szCs w:val="20"/>
              </w:rPr>
              <w:t>72 681</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39F2B572" w14:textId="77777777" w:rsidR="00FD07BC" w:rsidRDefault="00FD07BC">
            <w:pPr>
              <w:jc w:val="right"/>
              <w:rPr>
                <w:sz w:val="20"/>
                <w:szCs w:val="20"/>
              </w:rPr>
            </w:pPr>
            <w:r>
              <w:rPr>
                <w:sz w:val="20"/>
                <w:szCs w:val="20"/>
              </w:rPr>
              <w:t>72 681</w:t>
            </w:r>
          </w:p>
        </w:tc>
        <w:tc>
          <w:tcPr>
            <w:tcW w:w="0" w:type="auto"/>
            <w:vAlign w:val="center"/>
            <w:hideMark/>
          </w:tcPr>
          <w:p w14:paraId="2F27A743" w14:textId="77777777" w:rsidR="00FD07BC" w:rsidRDefault="00FD07BC">
            <w:pPr>
              <w:rPr>
                <w:sz w:val="20"/>
                <w:szCs w:val="20"/>
              </w:rPr>
            </w:pPr>
          </w:p>
        </w:tc>
      </w:tr>
      <w:tr w:rsidR="00497786" w14:paraId="1DBE8FC3" w14:textId="77777777" w:rsidTr="00FD07BC">
        <w:trPr>
          <w:trHeight w:val="345"/>
        </w:trPr>
        <w:tc>
          <w:tcPr>
            <w:tcW w:w="0" w:type="auto"/>
            <w:vMerge/>
            <w:tcBorders>
              <w:top w:val="nil"/>
              <w:left w:val="single" w:sz="8" w:space="0" w:color="000000"/>
              <w:bottom w:val="single" w:sz="4" w:space="0" w:color="000000"/>
              <w:right w:val="single" w:sz="4" w:space="0" w:color="000000"/>
            </w:tcBorders>
            <w:vAlign w:val="center"/>
            <w:hideMark/>
          </w:tcPr>
          <w:p w14:paraId="3D9B4A08" w14:textId="77777777" w:rsidR="00FD07BC" w:rsidRDefault="00FD07BC">
            <w:pPr>
              <w:rPr>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0973DC8B" w14:textId="77777777" w:rsidR="00FD07BC" w:rsidRDefault="00FD07BC">
            <w:pPr>
              <w:rPr>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3CE0667C" w14:textId="77777777" w:rsidR="00FD07BC" w:rsidRDefault="00FD07BC">
            <w:pPr>
              <w:rPr>
                <w:sz w:val="20"/>
                <w:szCs w:val="20"/>
              </w:rPr>
            </w:pPr>
          </w:p>
        </w:tc>
        <w:tc>
          <w:tcPr>
            <w:tcW w:w="0" w:type="auto"/>
            <w:tcBorders>
              <w:top w:val="nil"/>
              <w:left w:val="nil"/>
              <w:bottom w:val="single" w:sz="4" w:space="0" w:color="000000"/>
              <w:right w:val="single" w:sz="4" w:space="0" w:color="000000"/>
            </w:tcBorders>
            <w:shd w:val="clear" w:color="auto" w:fill="auto"/>
            <w:hideMark/>
          </w:tcPr>
          <w:p w14:paraId="07C88069" w14:textId="77777777" w:rsidR="00FD07BC" w:rsidRDefault="00FD07BC">
            <w:pPr>
              <w:rPr>
                <w:sz w:val="20"/>
                <w:szCs w:val="20"/>
              </w:rPr>
            </w:pPr>
            <w:r>
              <w:rPr>
                <w:sz w:val="20"/>
                <w:szCs w:val="20"/>
              </w:rPr>
              <w:t>tervezett</w:t>
            </w:r>
          </w:p>
        </w:tc>
        <w:tc>
          <w:tcPr>
            <w:tcW w:w="0" w:type="auto"/>
            <w:tcBorders>
              <w:top w:val="nil"/>
              <w:left w:val="nil"/>
              <w:bottom w:val="single" w:sz="4" w:space="0" w:color="000000"/>
              <w:right w:val="single" w:sz="4" w:space="0" w:color="000000"/>
            </w:tcBorders>
            <w:shd w:val="clear" w:color="auto" w:fill="auto"/>
            <w:noWrap/>
            <w:vAlign w:val="bottom"/>
            <w:hideMark/>
          </w:tcPr>
          <w:p w14:paraId="31F2FC0F" w14:textId="77777777" w:rsidR="00FD07BC" w:rsidRDefault="00FD07BC">
            <w:pPr>
              <w:jc w:val="right"/>
              <w:rPr>
                <w:sz w:val="20"/>
                <w:szCs w:val="20"/>
              </w:rPr>
            </w:pPr>
            <w:r>
              <w:rPr>
                <w:sz w:val="20"/>
                <w:szCs w:val="20"/>
              </w:rPr>
              <w:t>10 000</w:t>
            </w:r>
          </w:p>
        </w:tc>
        <w:tc>
          <w:tcPr>
            <w:tcW w:w="0" w:type="auto"/>
            <w:tcBorders>
              <w:top w:val="nil"/>
              <w:left w:val="nil"/>
              <w:bottom w:val="single" w:sz="4" w:space="0" w:color="000000"/>
              <w:right w:val="single" w:sz="8" w:space="0" w:color="000000"/>
            </w:tcBorders>
            <w:shd w:val="clear" w:color="auto" w:fill="auto"/>
            <w:noWrap/>
            <w:vAlign w:val="bottom"/>
            <w:hideMark/>
          </w:tcPr>
          <w:p w14:paraId="51BCA2F7" w14:textId="77777777" w:rsidR="00FD07BC" w:rsidRDefault="00FD07BC">
            <w:pPr>
              <w:jc w:val="right"/>
              <w:rPr>
                <w:sz w:val="20"/>
                <w:szCs w:val="20"/>
              </w:rPr>
            </w:pPr>
            <w:r>
              <w:rPr>
                <w:sz w:val="20"/>
                <w:szCs w:val="20"/>
              </w:rPr>
              <w:t>20 000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4CC4BD90" w14:textId="77777777" w:rsidR="00FD07BC" w:rsidRDefault="00FD07BC">
            <w:pPr>
              <w:jc w:val="right"/>
              <w:rPr>
                <w:sz w:val="20"/>
                <w:szCs w:val="20"/>
              </w:rPr>
            </w:pPr>
            <w:r>
              <w:rPr>
                <w:sz w:val="20"/>
                <w:szCs w:val="20"/>
              </w:rPr>
              <w:t>20 000</w:t>
            </w:r>
          </w:p>
        </w:tc>
        <w:tc>
          <w:tcPr>
            <w:tcW w:w="0" w:type="auto"/>
            <w:vAlign w:val="center"/>
            <w:hideMark/>
          </w:tcPr>
          <w:p w14:paraId="32A9235E" w14:textId="77777777" w:rsidR="00FD07BC" w:rsidRDefault="00FD07BC">
            <w:pPr>
              <w:rPr>
                <w:sz w:val="20"/>
                <w:szCs w:val="20"/>
              </w:rPr>
            </w:pPr>
          </w:p>
        </w:tc>
      </w:tr>
      <w:tr w:rsidR="00497786" w14:paraId="39E46A8A" w14:textId="77777777" w:rsidTr="00FD07BC">
        <w:trPr>
          <w:trHeight w:val="345"/>
        </w:trPr>
        <w:tc>
          <w:tcPr>
            <w:tcW w:w="0" w:type="auto"/>
            <w:vMerge/>
            <w:tcBorders>
              <w:top w:val="nil"/>
              <w:left w:val="single" w:sz="8" w:space="0" w:color="000000"/>
              <w:bottom w:val="single" w:sz="4" w:space="0" w:color="000000"/>
              <w:right w:val="single" w:sz="4" w:space="0" w:color="000000"/>
            </w:tcBorders>
            <w:vAlign w:val="center"/>
            <w:hideMark/>
          </w:tcPr>
          <w:p w14:paraId="329DF1AD" w14:textId="77777777" w:rsidR="00FD07BC" w:rsidRDefault="00FD07BC">
            <w:pPr>
              <w:rPr>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704D3869" w14:textId="77777777" w:rsidR="00FD07BC" w:rsidRDefault="00FD07BC">
            <w:pPr>
              <w:rPr>
                <w:sz w:val="20"/>
                <w:szCs w:val="2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D7A07AF" w14:textId="77777777" w:rsidR="00FD07BC" w:rsidRDefault="00FD07BC">
            <w:pPr>
              <w:rPr>
                <w:sz w:val="20"/>
                <w:szCs w:val="20"/>
              </w:rPr>
            </w:pPr>
            <w:r>
              <w:rPr>
                <w:sz w:val="20"/>
                <w:szCs w:val="20"/>
              </w:rPr>
              <w:t>kamat</w:t>
            </w:r>
          </w:p>
        </w:tc>
        <w:tc>
          <w:tcPr>
            <w:tcW w:w="0" w:type="auto"/>
            <w:tcBorders>
              <w:top w:val="nil"/>
              <w:left w:val="nil"/>
              <w:bottom w:val="single" w:sz="4" w:space="0" w:color="000000"/>
              <w:right w:val="single" w:sz="4" w:space="0" w:color="000000"/>
            </w:tcBorders>
            <w:shd w:val="clear" w:color="auto" w:fill="auto"/>
            <w:hideMark/>
          </w:tcPr>
          <w:p w14:paraId="2D85A203" w14:textId="77777777" w:rsidR="00FD07BC" w:rsidRDefault="00FD07BC">
            <w:pPr>
              <w:rPr>
                <w:sz w:val="20"/>
                <w:szCs w:val="20"/>
              </w:rPr>
            </w:pPr>
            <w:r>
              <w:rPr>
                <w:sz w:val="20"/>
                <w:szCs w:val="20"/>
              </w:rPr>
              <w:t>megkötött</w:t>
            </w:r>
          </w:p>
        </w:tc>
        <w:tc>
          <w:tcPr>
            <w:tcW w:w="0" w:type="auto"/>
            <w:tcBorders>
              <w:top w:val="nil"/>
              <w:left w:val="nil"/>
              <w:bottom w:val="single" w:sz="4" w:space="0" w:color="000000"/>
              <w:right w:val="single" w:sz="4" w:space="0" w:color="000000"/>
            </w:tcBorders>
            <w:shd w:val="clear" w:color="auto" w:fill="auto"/>
            <w:noWrap/>
            <w:vAlign w:val="bottom"/>
            <w:hideMark/>
          </w:tcPr>
          <w:p w14:paraId="7AA513F8" w14:textId="77777777" w:rsidR="00FD07BC" w:rsidRDefault="00FD07BC">
            <w:pPr>
              <w:jc w:val="right"/>
              <w:rPr>
                <w:sz w:val="20"/>
                <w:szCs w:val="20"/>
              </w:rPr>
            </w:pPr>
            <w:r>
              <w:rPr>
                <w:sz w:val="20"/>
                <w:szCs w:val="20"/>
              </w:rPr>
              <w:t>22 236</w:t>
            </w:r>
          </w:p>
        </w:tc>
        <w:tc>
          <w:tcPr>
            <w:tcW w:w="0" w:type="auto"/>
            <w:tcBorders>
              <w:top w:val="nil"/>
              <w:left w:val="nil"/>
              <w:bottom w:val="single" w:sz="4" w:space="0" w:color="000000"/>
              <w:right w:val="single" w:sz="8" w:space="0" w:color="000000"/>
            </w:tcBorders>
            <w:shd w:val="clear" w:color="auto" w:fill="auto"/>
            <w:noWrap/>
            <w:vAlign w:val="bottom"/>
            <w:hideMark/>
          </w:tcPr>
          <w:p w14:paraId="29FC0ADB" w14:textId="77777777" w:rsidR="00FD07BC" w:rsidRDefault="00FD07BC">
            <w:pPr>
              <w:jc w:val="right"/>
              <w:rPr>
                <w:sz w:val="20"/>
                <w:szCs w:val="20"/>
              </w:rPr>
            </w:pPr>
            <w:r>
              <w:rPr>
                <w:sz w:val="20"/>
                <w:szCs w:val="20"/>
              </w:rPr>
              <w:t>17 511</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45392D7A" w14:textId="77777777" w:rsidR="00FD07BC" w:rsidRDefault="00FD07BC">
            <w:pPr>
              <w:jc w:val="right"/>
              <w:rPr>
                <w:sz w:val="20"/>
                <w:szCs w:val="20"/>
              </w:rPr>
            </w:pPr>
            <w:r>
              <w:rPr>
                <w:sz w:val="20"/>
                <w:szCs w:val="20"/>
              </w:rPr>
              <w:t>12 788</w:t>
            </w:r>
          </w:p>
        </w:tc>
        <w:tc>
          <w:tcPr>
            <w:tcW w:w="0" w:type="auto"/>
            <w:vAlign w:val="center"/>
            <w:hideMark/>
          </w:tcPr>
          <w:p w14:paraId="3D928AD2" w14:textId="77777777" w:rsidR="00FD07BC" w:rsidRDefault="00FD07BC">
            <w:pPr>
              <w:rPr>
                <w:sz w:val="20"/>
                <w:szCs w:val="20"/>
              </w:rPr>
            </w:pPr>
          </w:p>
        </w:tc>
      </w:tr>
      <w:tr w:rsidR="00497786" w14:paraId="18E36404" w14:textId="77777777" w:rsidTr="00FD07BC">
        <w:trPr>
          <w:trHeight w:val="345"/>
        </w:trPr>
        <w:tc>
          <w:tcPr>
            <w:tcW w:w="0" w:type="auto"/>
            <w:vMerge/>
            <w:tcBorders>
              <w:top w:val="nil"/>
              <w:left w:val="single" w:sz="8" w:space="0" w:color="000000"/>
              <w:bottom w:val="single" w:sz="4" w:space="0" w:color="000000"/>
              <w:right w:val="single" w:sz="4" w:space="0" w:color="000000"/>
            </w:tcBorders>
            <w:vAlign w:val="center"/>
            <w:hideMark/>
          </w:tcPr>
          <w:p w14:paraId="0AD7F838" w14:textId="77777777" w:rsidR="00FD07BC" w:rsidRDefault="00FD07BC">
            <w:pPr>
              <w:rPr>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14:paraId="1A5A25C8" w14:textId="77777777" w:rsidR="00FD07BC" w:rsidRDefault="00FD07BC">
            <w:pPr>
              <w:rPr>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14:paraId="0F682E4B" w14:textId="77777777" w:rsidR="00FD07BC" w:rsidRDefault="00FD07BC">
            <w:pPr>
              <w:rPr>
                <w:sz w:val="20"/>
                <w:szCs w:val="20"/>
              </w:rPr>
            </w:pPr>
          </w:p>
        </w:tc>
        <w:tc>
          <w:tcPr>
            <w:tcW w:w="0" w:type="auto"/>
            <w:tcBorders>
              <w:top w:val="nil"/>
              <w:left w:val="nil"/>
              <w:bottom w:val="single" w:sz="4" w:space="0" w:color="000000"/>
              <w:right w:val="single" w:sz="4" w:space="0" w:color="000000"/>
            </w:tcBorders>
            <w:shd w:val="clear" w:color="auto" w:fill="auto"/>
            <w:hideMark/>
          </w:tcPr>
          <w:p w14:paraId="2AC4B569" w14:textId="77777777" w:rsidR="00FD07BC" w:rsidRDefault="00FD07BC">
            <w:pPr>
              <w:rPr>
                <w:sz w:val="20"/>
                <w:szCs w:val="20"/>
              </w:rPr>
            </w:pPr>
            <w:r>
              <w:rPr>
                <w:sz w:val="20"/>
                <w:szCs w:val="20"/>
              </w:rPr>
              <w:t>tervezett</w:t>
            </w:r>
          </w:p>
        </w:tc>
        <w:tc>
          <w:tcPr>
            <w:tcW w:w="0" w:type="auto"/>
            <w:tcBorders>
              <w:top w:val="nil"/>
              <w:left w:val="nil"/>
              <w:bottom w:val="single" w:sz="4" w:space="0" w:color="000000"/>
              <w:right w:val="single" w:sz="4" w:space="0" w:color="000000"/>
            </w:tcBorders>
            <w:shd w:val="clear" w:color="auto" w:fill="auto"/>
            <w:noWrap/>
            <w:vAlign w:val="bottom"/>
            <w:hideMark/>
          </w:tcPr>
          <w:p w14:paraId="57703F88" w14:textId="77777777" w:rsidR="00FD07BC" w:rsidRDefault="00FD07BC">
            <w:pPr>
              <w:jc w:val="right"/>
              <w:rPr>
                <w:sz w:val="20"/>
                <w:szCs w:val="20"/>
              </w:rPr>
            </w:pPr>
            <w:r>
              <w:rPr>
                <w:sz w:val="20"/>
                <w:szCs w:val="20"/>
              </w:rPr>
              <w:t>5 540</w:t>
            </w:r>
          </w:p>
        </w:tc>
        <w:tc>
          <w:tcPr>
            <w:tcW w:w="0" w:type="auto"/>
            <w:tcBorders>
              <w:top w:val="nil"/>
              <w:left w:val="nil"/>
              <w:bottom w:val="single" w:sz="4" w:space="0" w:color="000000"/>
              <w:right w:val="single" w:sz="8" w:space="0" w:color="000000"/>
            </w:tcBorders>
            <w:shd w:val="clear" w:color="auto" w:fill="auto"/>
            <w:noWrap/>
            <w:vAlign w:val="bottom"/>
            <w:hideMark/>
          </w:tcPr>
          <w:p w14:paraId="08421BB4" w14:textId="77777777" w:rsidR="00FD07BC" w:rsidRDefault="00FD07BC">
            <w:pPr>
              <w:jc w:val="right"/>
              <w:rPr>
                <w:sz w:val="20"/>
                <w:szCs w:val="20"/>
              </w:rPr>
            </w:pPr>
            <w:r>
              <w:rPr>
                <w:sz w:val="20"/>
                <w:szCs w:val="20"/>
              </w:rPr>
              <w:t>6 190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6B2D6CF4" w14:textId="77777777" w:rsidR="00FD07BC" w:rsidRDefault="00FD07BC">
            <w:pPr>
              <w:jc w:val="right"/>
              <w:rPr>
                <w:sz w:val="20"/>
                <w:szCs w:val="20"/>
              </w:rPr>
            </w:pPr>
            <w:r>
              <w:rPr>
                <w:sz w:val="20"/>
                <w:szCs w:val="20"/>
              </w:rPr>
              <w:t>4 690</w:t>
            </w:r>
          </w:p>
        </w:tc>
        <w:tc>
          <w:tcPr>
            <w:tcW w:w="0" w:type="auto"/>
            <w:vAlign w:val="center"/>
            <w:hideMark/>
          </w:tcPr>
          <w:p w14:paraId="48B9BF0E" w14:textId="77777777" w:rsidR="00FD07BC" w:rsidRDefault="00FD07BC">
            <w:pPr>
              <w:rPr>
                <w:sz w:val="20"/>
                <w:szCs w:val="20"/>
              </w:rPr>
            </w:pPr>
          </w:p>
        </w:tc>
      </w:tr>
      <w:tr w:rsidR="00497786" w14:paraId="0D7D2AC7" w14:textId="77777777" w:rsidTr="00FD07BC">
        <w:trPr>
          <w:trHeight w:val="390"/>
        </w:trPr>
        <w:tc>
          <w:tcPr>
            <w:tcW w:w="0" w:type="auto"/>
            <w:vMerge w:val="restart"/>
            <w:tcBorders>
              <w:top w:val="nil"/>
              <w:left w:val="single" w:sz="8" w:space="0" w:color="000000"/>
              <w:bottom w:val="single" w:sz="4" w:space="0" w:color="000000"/>
              <w:right w:val="single" w:sz="4" w:space="0" w:color="000000"/>
            </w:tcBorders>
            <w:shd w:val="clear" w:color="auto" w:fill="auto"/>
            <w:noWrap/>
            <w:vAlign w:val="bottom"/>
            <w:hideMark/>
          </w:tcPr>
          <w:p w14:paraId="66809E74" w14:textId="77777777" w:rsidR="00FD07BC" w:rsidRDefault="00FD07BC">
            <w:pPr>
              <w:jc w:val="right"/>
              <w:rPr>
                <w:sz w:val="20"/>
                <w:szCs w:val="20"/>
              </w:rPr>
            </w:pPr>
            <w:r>
              <w:rPr>
                <w:sz w:val="20"/>
                <w:szCs w:val="20"/>
              </w:rPr>
              <w:t>b</w:t>
            </w:r>
          </w:p>
        </w:tc>
        <w:tc>
          <w:tcPr>
            <w:tcW w:w="0" w:type="auto"/>
            <w:gridSpan w:val="3"/>
            <w:vMerge w:val="restart"/>
            <w:tcBorders>
              <w:top w:val="single" w:sz="4" w:space="0" w:color="000000"/>
              <w:left w:val="single" w:sz="4" w:space="0" w:color="000000"/>
              <w:bottom w:val="single" w:sz="4" w:space="0" w:color="000000"/>
              <w:right w:val="nil"/>
            </w:tcBorders>
            <w:shd w:val="clear" w:color="auto" w:fill="auto"/>
            <w:hideMark/>
          </w:tcPr>
          <w:p w14:paraId="6F4BC066" w14:textId="2C7AC428" w:rsidR="00FD07BC" w:rsidRDefault="00FD07BC">
            <w:pPr>
              <w:rPr>
                <w:sz w:val="20"/>
                <w:szCs w:val="20"/>
              </w:rPr>
            </w:pPr>
            <w:r>
              <w:rPr>
                <w:sz w:val="20"/>
                <w:szCs w:val="20"/>
              </w:rPr>
              <w:t>a számvitelről szóló törvény (a továbbiakban:</w:t>
            </w:r>
            <w:r w:rsidR="00B7508A">
              <w:rPr>
                <w:sz w:val="20"/>
                <w:szCs w:val="20"/>
              </w:rPr>
              <w:t xml:space="preserve"> </w:t>
            </w:r>
            <w:r>
              <w:rPr>
                <w:sz w:val="20"/>
                <w:szCs w:val="20"/>
              </w:rPr>
              <w:t xml:space="preserve">Szt.) szerinti hitelviszonyt megtestesítő értékpapír forgalomba hozatala a forgalomba hozatal napjától a beváltás napjáig, kamatozó értékpapír esetén annak névértéke, egyéb értékpapír esetén annak vételára </w:t>
            </w:r>
          </w:p>
        </w:tc>
        <w:tc>
          <w:tcPr>
            <w:tcW w:w="0" w:type="auto"/>
            <w:tcBorders>
              <w:top w:val="nil"/>
              <w:left w:val="single" w:sz="4" w:space="0" w:color="000000"/>
              <w:bottom w:val="single" w:sz="4" w:space="0" w:color="000000"/>
              <w:right w:val="single" w:sz="4" w:space="0" w:color="000000"/>
            </w:tcBorders>
            <w:shd w:val="clear" w:color="auto" w:fill="auto"/>
            <w:hideMark/>
          </w:tcPr>
          <w:p w14:paraId="4820F759" w14:textId="77777777" w:rsidR="00FD07BC" w:rsidRDefault="00FD07BC">
            <w:pPr>
              <w:rPr>
                <w:sz w:val="20"/>
                <w:szCs w:val="20"/>
              </w:rPr>
            </w:pPr>
            <w:r>
              <w:rPr>
                <w:sz w:val="20"/>
                <w:szCs w:val="20"/>
              </w:rPr>
              <w:t>tőke</w:t>
            </w:r>
          </w:p>
        </w:tc>
        <w:tc>
          <w:tcPr>
            <w:tcW w:w="0" w:type="auto"/>
            <w:tcBorders>
              <w:top w:val="nil"/>
              <w:left w:val="nil"/>
              <w:bottom w:val="single" w:sz="4" w:space="0" w:color="000000"/>
              <w:right w:val="single" w:sz="4" w:space="0" w:color="000000"/>
            </w:tcBorders>
            <w:shd w:val="clear" w:color="auto" w:fill="auto"/>
            <w:hideMark/>
          </w:tcPr>
          <w:p w14:paraId="33BDF98F"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A1BAFD4"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335196E"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171D5A65" w14:textId="77777777" w:rsidR="00FD07BC" w:rsidRDefault="00FD07BC">
            <w:pPr>
              <w:rPr>
                <w:sz w:val="20"/>
                <w:szCs w:val="20"/>
              </w:rPr>
            </w:pPr>
            <w:r>
              <w:rPr>
                <w:sz w:val="20"/>
                <w:szCs w:val="20"/>
              </w:rPr>
              <w:t> </w:t>
            </w:r>
          </w:p>
        </w:tc>
        <w:tc>
          <w:tcPr>
            <w:tcW w:w="0" w:type="auto"/>
            <w:vAlign w:val="center"/>
            <w:hideMark/>
          </w:tcPr>
          <w:p w14:paraId="5C218877" w14:textId="77777777" w:rsidR="00FD07BC" w:rsidRDefault="00FD07BC">
            <w:pPr>
              <w:rPr>
                <w:sz w:val="20"/>
                <w:szCs w:val="20"/>
              </w:rPr>
            </w:pPr>
          </w:p>
        </w:tc>
      </w:tr>
      <w:tr w:rsidR="00497786" w14:paraId="2DFA5980" w14:textId="77777777" w:rsidTr="00FD07BC">
        <w:trPr>
          <w:trHeight w:val="435"/>
        </w:trPr>
        <w:tc>
          <w:tcPr>
            <w:tcW w:w="0" w:type="auto"/>
            <w:vMerge/>
            <w:tcBorders>
              <w:top w:val="nil"/>
              <w:left w:val="single" w:sz="8" w:space="0" w:color="000000"/>
              <w:bottom w:val="single" w:sz="4" w:space="0" w:color="000000"/>
              <w:right w:val="single" w:sz="4" w:space="0" w:color="000000"/>
            </w:tcBorders>
            <w:vAlign w:val="center"/>
            <w:hideMark/>
          </w:tcPr>
          <w:p w14:paraId="15DEDD33" w14:textId="77777777" w:rsidR="00FD07BC" w:rsidRDefault="00FD07BC">
            <w:pPr>
              <w:rPr>
                <w:sz w:val="20"/>
                <w:szCs w:val="20"/>
              </w:rPr>
            </w:pPr>
          </w:p>
        </w:tc>
        <w:tc>
          <w:tcPr>
            <w:tcW w:w="0" w:type="auto"/>
            <w:gridSpan w:val="3"/>
            <w:vMerge/>
            <w:tcBorders>
              <w:top w:val="single" w:sz="4" w:space="0" w:color="000000"/>
              <w:left w:val="single" w:sz="4" w:space="0" w:color="000000"/>
              <w:bottom w:val="single" w:sz="4" w:space="0" w:color="000000"/>
              <w:right w:val="nil"/>
            </w:tcBorders>
            <w:vAlign w:val="center"/>
            <w:hideMark/>
          </w:tcPr>
          <w:p w14:paraId="21D8BD41" w14:textId="77777777" w:rsidR="00FD07BC" w:rsidRDefault="00FD07BC">
            <w:pPr>
              <w:rPr>
                <w:sz w:val="20"/>
                <w:szCs w:val="20"/>
              </w:rPr>
            </w:pPr>
          </w:p>
        </w:tc>
        <w:tc>
          <w:tcPr>
            <w:tcW w:w="0" w:type="auto"/>
            <w:tcBorders>
              <w:top w:val="nil"/>
              <w:left w:val="single" w:sz="4" w:space="0" w:color="000000"/>
              <w:bottom w:val="single" w:sz="4" w:space="0" w:color="000000"/>
              <w:right w:val="single" w:sz="4" w:space="0" w:color="000000"/>
            </w:tcBorders>
            <w:shd w:val="clear" w:color="auto" w:fill="auto"/>
            <w:hideMark/>
          </w:tcPr>
          <w:p w14:paraId="12E12448" w14:textId="77777777" w:rsidR="00FD07BC" w:rsidRDefault="00FD07BC">
            <w:pPr>
              <w:rPr>
                <w:sz w:val="20"/>
                <w:szCs w:val="20"/>
              </w:rPr>
            </w:pPr>
            <w:r>
              <w:rPr>
                <w:sz w:val="20"/>
                <w:szCs w:val="20"/>
              </w:rPr>
              <w:t>kamat</w:t>
            </w:r>
          </w:p>
        </w:tc>
        <w:tc>
          <w:tcPr>
            <w:tcW w:w="0" w:type="auto"/>
            <w:tcBorders>
              <w:top w:val="nil"/>
              <w:left w:val="nil"/>
              <w:bottom w:val="single" w:sz="4" w:space="0" w:color="000000"/>
              <w:right w:val="single" w:sz="4" w:space="0" w:color="000000"/>
            </w:tcBorders>
            <w:shd w:val="clear" w:color="auto" w:fill="auto"/>
            <w:hideMark/>
          </w:tcPr>
          <w:p w14:paraId="6239A470"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8664510"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7451A0"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176C46A9" w14:textId="77777777" w:rsidR="00FD07BC" w:rsidRDefault="00FD07BC">
            <w:pPr>
              <w:rPr>
                <w:sz w:val="20"/>
                <w:szCs w:val="20"/>
              </w:rPr>
            </w:pPr>
            <w:r>
              <w:rPr>
                <w:sz w:val="20"/>
                <w:szCs w:val="20"/>
              </w:rPr>
              <w:t> </w:t>
            </w:r>
          </w:p>
        </w:tc>
        <w:tc>
          <w:tcPr>
            <w:tcW w:w="0" w:type="auto"/>
            <w:vAlign w:val="center"/>
            <w:hideMark/>
          </w:tcPr>
          <w:p w14:paraId="2FDF8B93" w14:textId="77777777" w:rsidR="00FD07BC" w:rsidRDefault="00FD07BC">
            <w:pPr>
              <w:rPr>
                <w:sz w:val="20"/>
                <w:szCs w:val="20"/>
              </w:rPr>
            </w:pPr>
          </w:p>
        </w:tc>
      </w:tr>
      <w:tr w:rsidR="00FD07BC" w14:paraId="49011485" w14:textId="77777777" w:rsidTr="00FD07BC">
        <w:trPr>
          <w:trHeight w:val="52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784847D5" w14:textId="77777777" w:rsidR="00FD07BC" w:rsidRDefault="00FD07BC">
            <w:pPr>
              <w:jc w:val="right"/>
              <w:rPr>
                <w:sz w:val="20"/>
                <w:szCs w:val="20"/>
              </w:rPr>
            </w:pPr>
            <w:r>
              <w:rPr>
                <w:sz w:val="20"/>
                <w:szCs w:val="20"/>
              </w:rPr>
              <w:t>c</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07F8A966" w14:textId="77777777" w:rsidR="00FD07BC" w:rsidRDefault="00FD07BC">
            <w:pPr>
              <w:rPr>
                <w:sz w:val="20"/>
                <w:szCs w:val="20"/>
              </w:rPr>
            </w:pPr>
            <w:r>
              <w:rPr>
                <w:sz w:val="20"/>
                <w:szCs w:val="20"/>
              </w:rPr>
              <w:t>váltó kibocsátása a kibocsátás napjától a beváltás napjáig, és annak a váltóval kiváltott kötelezettséggel megegyező, kamatot nem tartalmazó értéke</w:t>
            </w:r>
          </w:p>
        </w:tc>
        <w:tc>
          <w:tcPr>
            <w:tcW w:w="0" w:type="auto"/>
            <w:tcBorders>
              <w:top w:val="nil"/>
              <w:left w:val="nil"/>
              <w:bottom w:val="single" w:sz="4" w:space="0" w:color="000000"/>
              <w:right w:val="single" w:sz="4" w:space="0" w:color="000000"/>
            </w:tcBorders>
            <w:shd w:val="clear" w:color="auto" w:fill="auto"/>
            <w:hideMark/>
          </w:tcPr>
          <w:p w14:paraId="69875AA3"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ACFBFB"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F4B7AB6"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3DAF909A" w14:textId="77777777" w:rsidR="00FD07BC" w:rsidRDefault="00FD07BC">
            <w:pPr>
              <w:rPr>
                <w:sz w:val="20"/>
                <w:szCs w:val="20"/>
              </w:rPr>
            </w:pPr>
            <w:r>
              <w:rPr>
                <w:sz w:val="20"/>
                <w:szCs w:val="20"/>
              </w:rPr>
              <w:t> </w:t>
            </w:r>
          </w:p>
        </w:tc>
        <w:tc>
          <w:tcPr>
            <w:tcW w:w="0" w:type="auto"/>
            <w:vAlign w:val="center"/>
            <w:hideMark/>
          </w:tcPr>
          <w:p w14:paraId="134B40C9" w14:textId="77777777" w:rsidR="00FD07BC" w:rsidRDefault="00FD07BC">
            <w:pPr>
              <w:rPr>
                <w:sz w:val="20"/>
                <w:szCs w:val="20"/>
              </w:rPr>
            </w:pPr>
          </w:p>
        </w:tc>
      </w:tr>
      <w:tr w:rsidR="00FD07BC" w14:paraId="2045CAEA" w14:textId="77777777" w:rsidTr="00FD07BC">
        <w:trPr>
          <w:trHeight w:val="51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497D0051" w14:textId="77777777" w:rsidR="00FD07BC" w:rsidRDefault="00FD07BC">
            <w:pPr>
              <w:jc w:val="right"/>
              <w:rPr>
                <w:sz w:val="20"/>
                <w:szCs w:val="20"/>
              </w:rPr>
            </w:pPr>
            <w:r>
              <w:rPr>
                <w:sz w:val="20"/>
                <w:szCs w:val="20"/>
              </w:rPr>
              <w:t>d</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5B8200A3" w14:textId="77777777" w:rsidR="00FD07BC" w:rsidRDefault="00FD07BC">
            <w:pPr>
              <w:rPr>
                <w:sz w:val="20"/>
                <w:szCs w:val="20"/>
              </w:rPr>
            </w:pPr>
            <w:r>
              <w:rPr>
                <w:sz w:val="20"/>
                <w:szCs w:val="20"/>
              </w:rPr>
              <w:t xml:space="preserve">az Szt. szerint pénzügyi lízing </w:t>
            </w:r>
            <w:proofErr w:type="spellStart"/>
            <w:r>
              <w:rPr>
                <w:sz w:val="20"/>
                <w:szCs w:val="20"/>
              </w:rPr>
              <w:t>lízingbevevői</w:t>
            </w:r>
            <w:proofErr w:type="spellEnd"/>
            <w:r>
              <w:rPr>
                <w:sz w:val="20"/>
                <w:szCs w:val="20"/>
              </w:rPr>
              <w:t xml:space="preserve"> félként történő megkötése a lízing futamideje alatt, és a lízingszerződésben kikötött tőkerész hátralévő összege</w:t>
            </w:r>
          </w:p>
        </w:tc>
        <w:tc>
          <w:tcPr>
            <w:tcW w:w="0" w:type="auto"/>
            <w:tcBorders>
              <w:top w:val="nil"/>
              <w:left w:val="nil"/>
              <w:bottom w:val="single" w:sz="4" w:space="0" w:color="000000"/>
              <w:right w:val="single" w:sz="4" w:space="0" w:color="000000"/>
            </w:tcBorders>
            <w:shd w:val="clear" w:color="auto" w:fill="auto"/>
            <w:hideMark/>
          </w:tcPr>
          <w:p w14:paraId="255F458F"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2FC3858"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10A670E"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77204AD1" w14:textId="77777777" w:rsidR="00FD07BC" w:rsidRDefault="00FD07BC">
            <w:pPr>
              <w:rPr>
                <w:sz w:val="20"/>
                <w:szCs w:val="20"/>
              </w:rPr>
            </w:pPr>
            <w:r>
              <w:rPr>
                <w:sz w:val="20"/>
                <w:szCs w:val="20"/>
              </w:rPr>
              <w:t> </w:t>
            </w:r>
          </w:p>
        </w:tc>
        <w:tc>
          <w:tcPr>
            <w:tcW w:w="0" w:type="auto"/>
            <w:vAlign w:val="center"/>
            <w:hideMark/>
          </w:tcPr>
          <w:p w14:paraId="2CE31FC0" w14:textId="77777777" w:rsidR="00FD07BC" w:rsidRDefault="00FD07BC">
            <w:pPr>
              <w:rPr>
                <w:sz w:val="20"/>
                <w:szCs w:val="20"/>
              </w:rPr>
            </w:pPr>
          </w:p>
        </w:tc>
      </w:tr>
      <w:tr w:rsidR="00FD07BC" w14:paraId="2E010547" w14:textId="77777777" w:rsidTr="00FD07BC">
        <w:trPr>
          <w:trHeight w:val="52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30863565" w14:textId="77777777" w:rsidR="00FD07BC" w:rsidRDefault="00FD07BC">
            <w:pPr>
              <w:jc w:val="right"/>
              <w:rPr>
                <w:sz w:val="20"/>
                <w:szCs w:val="20"/>
              </w:rPr>
            </w:pPr>
            <w:r>
              <w:rPr>
                <w:sz w:val="20"/>
                <w:szCs w:val="20"/>
              </w:rPr>
              <w:t>e</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27BB3AFC" w14:textId="77777777" w:rsidR="00FD07BC" w:rsidRDefault="00FD07BC">
            <w:pPr>
              <w:rPr>
                <w:sz w:val="18"/>
                <w:szCs w:val="18"/>
              </w:rPr>
            </w:pPr>
            <w:r>
              <w:rPr>
                <w:sz w:val="18"/>
                <w:szCs w:val="18"/>
              </w:rPr>
              <w:t xml:space="preserve">a visszavásárlási kötelezettség kikötésével megkötött adásvételi szerződés eladói félként történő megkötése - ideértve az Szt. szerinti valódi penziós és óvadéki </w:t>
            </w:r>
            <w:proofErr w:type="spellStart"/>
            <w:r>
              <w:rPr>
                <w:sz w:val="18"/>
                <w:szCs w:val="18"/>
              </w:rPr>
              <w:t>repóügyleteket</w:t>
            </w:r>
            <w:proofErr w:type="spellEnd"/>
            <w:r>
              <w:rPr>
                <w:sz w:val="18"/>
                <w:szCs w:val="18"/>
              </w:rPr>
              <w:t xml:space="preserve"> is - a visszavásárlásig, és a kikötött visszavásárlási ár</w:t>
            </w:r>
          </w:p>
        </w:tc>
        <w:tc>
          <w:tcPr>
            <w:tcW w:w="0" w:type="auto"/>
            <w:tcBorders>
              <w:top w:val="nil"/>
              <w:left w:val="nil"/>
              <w:bottom w:val="single" w:sz="4" w:space="0" w:color="000000"/>
              <w:right w:val="single" w:sz="4" w:space="0" w:color="000000"/>
            </w:tcBorders>
            <w:shd w:val="clear" w:color="auto" w:fill="auto"/>
            <w:hideMark/>
          </w:tcPr>
          <w:p w14:paraId="54D2A079"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F633460"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BDD085E"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3996A82F" w14:textId="77777777" w:rsidR="00FD07BC" w:rsidRDefault="00FD07BC">
            <w:pPr>
              <w:rPr>
                <w:sz w:val="20"/>
                <w:szCs w:val="20"/>
              </w:rPr>
            </w:pPr>
            <w:r>
              <w:rPr>
                <w:sz w:val="20"/>
                <w:szCs w:val="20"/>
              </w:rPr>
              <w:t> </w:t>
            </w:r>
          </w:p>
        </w:tc>
        <w:tc>
          <w:tcPr>
            <w:tcW w:w="0" w:type="auto"/>
            <w:vAlign w:val="center"/>
            <w:hideMark/>
          </w:tcPr>
          <w:p w14:paraId="63BEE917" w14:textId="77777777" w:rsidR="00FD07BC" w:rsidRDefault="00FD07BC">
            <w:pPr>
              <w:rPr>
                <w:sz w:val="20"/>
                <w:szCs w:val="20"/>
              </w:rPr>
            </w:pPr>
          </w:p>
        </w:tc>
      </w:tr>
      <w:tr w:rsidR="00FD07BC" w14:paraId="4873EF06" w14:textId="77777777" w:rsidTr="00FD07BC">
        <w:trPr>
          <w:trHeight w:val="52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78343A2C" w14:textId="77777777" w:rsidR="00FD07BC" w:rsidRDefault="00FD07BC">
            <w:pPr>
              <w:jc w:val="right"/>
              <w:rPr>
                <w:sz w:val="20"/>
                <w:szCs w:val="20"/>
              </w:rPr>
            </w:pPr>
            <w:r>
              <w:rPr>
                <w:sz w:val="20"/>
                <w:szCs w:val="20"/>
              </w:rPr>
              <w:t>f</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06A8B1D5" w14:textId="77777777" w:rsidR="00FD07BC" w:rsidRDefault="00FD07BC">
            <w:pPr>
              <w:rPr>
                <w:sz w:val="20"/>
                <w:szCs w:val="20"/>
              </w:rPr>
            </w:pPr>
            <w:r>
              <w:rPr>
                <w:sz w:val="20"/>
                <w:szCs w:val="20"/>
              </w:rPr>
              <w:t>a szerződésben kapott, legalább háromszázhatvanöt nap időtartamú halasztott fizetés, részletfizetés, és a még ki nem fizetett ellenérték</w:t>
            </w:r>
          </w:p>
        </w:tc>
        <w:tc>
          <w:tcPr>
            <w:tcW w:w="0" w:type="auto"/>
            <w:tcBorders>
              <w:top w:val="nil"/>
              <w:left w:val="nil"/>
              <w:bottom w:val="single" w:sz="4" w:space="0" w:color="000000"/>
              <w:right w:val="single" w:sz="4" w:space="0" w:color="000000"/>
            </w:tcBorders>
            <w:shd w:val="clear" w:color="auto" w:fill="auto"/>
            <w:hideMark/>
          </w:tcPr>
          <w:p w14:paraId="10BAF7FF"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FC8AD47"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0AC6D1D"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71E2AFCC" w14:textId="77777777" w:rsidR="00FD07BC" w:rsidRDefault="00FD07BC">
            <w:pPr>
              <w:rPr>
                <w:sz w:val="20"/>
                <w:szCs w:val="20"/>
              </w:rPr>
            </w:pPr>
            <w:r>
              <w:rPr>
                <w:sz w:val="20"/>
                <w:szCs w:val="20"/>
              </w:rPr>
              <w:t> </w:t>
            </w:r>
          </w:p>
        </w:tc>
        <w:tc>
          <w:tcPr>
            <w:tcW w:w="0" w:type="auto"/>
            <w:vAlign w:val="center"/>
            <w:hideMark/>
          </w:tcPr>
          <w:p w14:paraId="207F2324" w14:textId="77777777" w:rsidR="00FD07BC" w:rsidRDefault="00FD07BC">
            <w:pPr>
              <w:rPr>
                <w:sz w:val="20"/>
                <w:szCs w:val="20"/>
              </w:rPr>
            </w:pPr>
          </w:p>
        </w:tc>
      </w:tr>
      <w:tr w:rsidR="00FD07BC" w14:paraId="08C71FD2" w14:textId="77777777" w:rsidTr="00FD07BC">
        <w:trPr>
          <w:trHeight w:val="54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2A595F1" w14:textId="77777777" w:rsidR="00FD07BC" w:rsidRDefault="00FD07BC">
            <w:pPr>
              <w:jc w:val="right"/>
              <w:rPr>
                <w:sz w:val="20"/>
                <w:szCs w:val="20"/>
              </w:rPr>
            </w:pPr>
            <w:r>
              <w:rPr>
                <w:sz w:val="20"/>
                <w:szCs w:val="20"/>
              </w:rPr>
              <w:t>g</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45761372" w14:textId="77777777" w:rsidR="00FD07BC" w:rsidRDefault="00FD07BC">
            <w:pPr>
              <w:rPr>
                <w:sz w:val="20"/>
                <w:szCs w:val="20"/>
              </w:rPr>
            </w:pPr>
            <w:r>
              <w:rPr>
                <w:sz w:val="20"/>
                <w:szCs w:val="20"/>
              </w:rPr>
              <w:t xml:space="preserve"> hitelintézetek által, származékos műveletek különbözeteként az Államadósság Kezelő Központ Zrt.-nél elhelyezett fedezeti betétek, és azok összege</w:t>
            </w:r>
          </w:p>
        </w:tc>
        <w:tc>
          <w:tcPr>
            <w:tcW w:w="0" w:type="auto"/>
            <w:tcBorders>
              <w:top w:val="nil"/>
              <w:left w:val="nil"/>
              <w:bottom w:val="single" w:sz="4" w:space="0" w:color="000000"/>
              <w:right w:val="single" w:sz="4" w:space="0" w:color="000000"/>
            </w:tcBorders>
            <w:shd w:val="clear" w:color="auto" w:fill="auto"/>
            <w:hideMark/>
          </w:tcPr>
          <w:p w14:paraId="5DD4CE89"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043A9B"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549282B"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4296EDFC" w14:textId="77777777" w:rsidR="00FD07BC" w:rsidRDefault="00FD07BC">
            <w:pPr>
              <w:rPr>
                <w:sz w:val="20"/>
                <w:szCs w:val="20"/>
              </w:rPr>
            </w:pPr>
            <w:r>
              <w:rPr>
                <w:sz w:val="20"/>
                <w:szCs w:val="20"/>
              </w:rPr>
              <w:t> </w:t>
            </w:r>
          </w:p>
        </w:tc>
        <w:tc>
          <w:tcPr>
            <w:tcW w:w="0" w:type="auto"/>
            <w:vAlign w:val="center"/>
            <w:hideMark/>
          </w:tcPr>
          <w:p w14:paraId="3334B9C2" w14:textId="77777777" w:rsidR="00FD07BC" w:rsidRDefault="00FD07BC">
            <w:pPr>
              <w:rPr>
                <w:sz w:val="20"/>
                <w:szCs w:val="20"/>
              </w:rPr>
            </w:pPr>
          </w:p>
        </w:tc>
      </w:tr>
      <w:tr w:rsidR="00FD07BC" w14:paraId="49D46597" w14:textId="77777777" w:rsidTr="00FD07BC">
        <w:trPr>
          <w:trHeight w:val="255"/>
        </w:trPr>
        <w:tc>
          <w:tcPr>
            <w:tcW w:w="0" w:type="auto"/>
            <w:gridSpan w:val="5"/>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5A1C74AF" w14:textId="77777777" w:rsidR="00FD07BC" w:rsidRDefault="00FD07BC">
            <w:pPr>
              <w:jc w:val="center"/>
              <w:rPr>
                <w:b/>
                <w:bCs/>
                <w:sz w:val="20"/>
                <w:szCs w:val="20"/>
              </w:rPr>
            </w:pPr>
            <w:r>
              <w:rPr>
                <w:b/>
                <w:bCs/>
                <w:sz w:val="20"/>
                <w:szCs w:val="20"/>
              </w:rPr>
              <w:t>összesen</w:t>
            </w:r>
          </w:p>
        </w:tc>
        <w:tc>
          <w:tcPr>
            <w:tcW w:w="0" w:type="auto"/>
            <w:tcBorders>
              <w:top w:val="nil"/>
              <w:left w:val="nil"/>
              <w:bottom w:val="single" w:sz="8" w:space="0" w:color="000000"/>
              <w:right w:val="single" w:sz="4" w:space="0" w:color="000000"/>
            </w:tcBorders>
            <w:shd w:val="clear" w:color="auto" w:fill="auto"/>
            <w:noWrap/>
            <w:vAlign w:val="bottom"/>
            <w:hideMark/>
          </w:tcPr>
          <w:p w14:paraId="10B53CA9" w14:textId="77777777" w:rsidR="00FD07BC" w:rsidRDefault="00FD07BC">
            <w:pPr>
              <w:jc w:val="center"/>
              <w:rPr>
                <w:b/>
                <w:bCs/>
                <w:sz w:val="20"/>
                <w:szCs w:val="20"/>
              </w:rPr>
            </w:pPr>
            <w:r>
              <w:rPr>
                <w:b/>
                <w:bCs/>
                <w:sz w:val="20"/>
                <w:szCs w:val="20"/>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13E4E621" w14:textId="77777777" w:rsidR="00FD07BC" w:rsidRDefault="00FD07BC">
            <w:pPr>
              <w:jc w:val="right"/>
              <w:rPr>
                <w:b/>
                <w:bCs/>
                <w:sz w:val="20"/>
                <w:szCs w:val="20"/>
              </w:rPr>
            </w:pPr>
            <w:r>
              <w:rPr>
                <w:b/>
                <w:bCs/>
                <w:sz w:val="20"/>
                <w:szCs w:val="20"/>
              </w:rPr>
              <w:t>110 457</w:t>
            </w:r>
          </w:p>
        </w:tc>
        <w:tc>
          <w:tcPr>
            <w:tcW w:w="0" w:type="auto"/>
            <w:tcBorders>
              <w:top w:val="nil"/>
              <w:left w:val="nil"/>
              <w:bottom w:val="single" w:sz="8" w:space="0" w:color="000000"/>
              <w:right w:val="single" w:sz="4" w:space="0" w:color="000000"/>
            </w:tcBorders>
            <w:shd w:val="clear" w:color="auto" w:fill="auto"/>
            <w:noWrap/>
            <w:vAlign w:val="bottom"/>
            <w:hideMark/>
          </w:tcPr>
          <w:p w14:paraId="4F5D4572" w14:textId="77777777" w:rsidR="00FD07BC" w:rsidRDefault="00FD07BC">
            <w:pPr>
              <w:jc w:val="right"/>
              <w:rPr>
                <w:b/>
                <w:bCs/>
                <w:sz w:val="20"/>
                <w:szCs w:val="20"/>
              </w:rPr>
            </w:pPr>
            <w:r>
              <w:rPr>
                <w:b/>
                <w:bCs/>
                <w:sz w:val="20"/>
                <w:szCs w:val="20"/>
              </w:rPr>
              <w:t>116 382</w:t>
            </w:r>
          </w:p>
        </w:tc>
        <w:tc>
          <w:tcPr>
            <w:tcW w:w="0" w:type="auto"/>
            <w:tcBorders>
              <w:top w:val="nil"/>
              <w:left w:val="nil"/>
              <w:bottom w:val="single" w:sz="8" w:space="0" w:color="000000"/>
              <w:right w:val="single" w:sz="8" w:space="0" w:color="000000"/>
            </w:tcBorders>
            <w:shd w:val="clear" w:color="auto" w:fill="auto"/>
            <w:noWrap/>
            <w:vAlign w:val="bottom"/>
            <w:hideMark/>
          </w:tcPr>
          <w:p w14:paraId="483E0EDD" w14:textId="77777777" w:rsidR="00FD07BC" w:rsidRDefault="00FD07BC">
            <w:pPr>
              <w:jc w:val="right"/>
              <w:rPr>
                <w:b/>
                <w:bCs/>
                <w:sz w:val="20"/>
                <w:szCs w:val="20"/>
              </w:rPr>
            </w:pPr>
            <w:r>
              <w:rPr>
                <w:b/>
                <w:bCs/>
                <w:sz w:val="20"/>
                <w:szCs w:val="20"/>
              </w:rPr>
              <w:t>110 159</w:t>
            </w:r>
          </w:p>
        </w:tc>
        <w:tc>
          <w:tcPr>
            <w:tcW w:w="0" w:type="auto"/>
            <w:vAlign w:val="center"/>
            <w:hideMark/>
          </w:tcPr>
          <w:p w14:paraId="0FCD1612" w14:textId="77777777" w:rsidR="00FD07BC" w:rsidRDefault="00FD07BC">
            <w:pPr>
              <w:rPr>
                <w:sz w:val="20"/>
                <w:szCs w:val="20"/>
              </w:rPr>
            </w:pPr>
          </w:p>
        </w:tc>
      </w:tr>
      <w:tr w:rsidR="00B9334D" w14:paraId="1A080B31" w14:textId="77777777" w:rsidTr="00FD07BC">
        <w:trPr>
          <w:trHeight w:val="285"/>
        </w:trPr>
        <w:tc>
          <w:tcPr>
            <w:tcW w:w="0" w:type="auto"/>
            <w:tcBorders>
              <w:top w:val="nil"/>
              <w:left w:val="nil"/>
              <w:bottom w:val="nil"/>
              <w:right w:val="nil"/>
            </w:tcBorders>
            <w:shd w:val="clear" w:color="auto" w:fill="auto"/>
            <w:noWrap/>
            <w:vAlign w:val="bottom"/>
            <w:hideMark/>
          </w:tcPr>
          <w:p w14:paraId="744A1C68" w14:textId="77777777" w:rsidR="00FD07BC" w:rsidRDefault="00FD07BC">
            <w:pPr>
              <w:jc w:val="right"/>
              <w:rPr>
                <w:b/>
                <w:bCs/>
                <w:sz w:val="20"/>
                <w:szCs w:val="20"/>
              </w:rPr>
            </w:pPr>
          </w:p>
        </w:tc>
        <w:tc>
          <w:tcPr>
            <w:tcW w:w="0" w:type="auto"/>
            <w:tcBorders>
              <w:top w:val="nil"/>
              <w:left w:val="nil"/>
              <w:bottom w:val="nil"/>
              <w:right w:val="nil"/>
            </w:tcBorders>
            <w:shd w:val="clear" w:color="auto" w:fill="auto"/>
            <w:noWrap/>
            <w:vAlign w:val="bottom"/>
            <w:hideMark/>
          </w:tcPr>
          <w:p w14:paraId="5A30B7B8"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1A04E417"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48AEFC74"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7C17CD85"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38347049"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4EC47BDB"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62D06A81"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7092D0EB" w14:textId="77777777" w:rsidR="00FD07BC" w:rsidRDefault="00FD07BC">
            <w:pPr>
              <w:jc w:val="right"/>
              <w:rPr>
                <w:sz w:val="20"/>
                <w:szCs w:val="20"/>
              </w:rPr>
            </w:pPr>
            <w:r>
              <w:rPr>
                <w:sz w:val="20"/>
                <w:szCs w:val="20"/>
              </w:rPr>
              <w:t xml:space="preserve"> </w:t>
            </w:r>
          </w:p>
        </w:tc>
        <w:tc>
          <w:tcPr>
            <w:tcW w:w="0" w:type="auto"/>
            <w:vAlign w:val="center"/>
            <w:hideMark/>
          </w:tcPr>
          <w:p w14:paraId="4B65C374" w14:textId="77777777" w:rsidR="00FD07BC" w:rsidRDefault="00FD07BC">
            <w:pPr>
              <w:rPr>
                <w:sz w:val="20"/>
                <w:szCs w:val="20"/>
              </w:rPr>
            </w:pPr>
          </w:p>
        </w:tc>
      </w:tr>
      <w:tr w:rsidR="00FD07BC" w14:paraId="2601C2B2" w14:textId="77777777" w:rsidTr="00FD07BC">
        <w:trPr>
          <w:trHeight w:val="300"/>
        </w:trPr>
        <w:tc>
          <w:tcPr>
            <w:tcW w:w="0" w:type="auto"/>
            <w:vMerge w:val="restart"/>
            <w:tcBorders>
              <w:top w:val="single" w:sz="8" w:space="0" w:color="000000"/>
              <w:left w:val="single" w:sz="8" w:space="0" w:color="000000"/>
              <w:bottom w:val="single" w:sz="4" w:space="0" w:color="000000"/>
              <w:right w:val="single" w:sz="4" w:space="0" w:color="000000"/>
            </w:tcBorders>
            <w:shd w:val="clear" w:color="auto" w:fill="auto"/>
            <w:vAlign w:val="bottom"/>
            <w:hideMark/>
          </w:tcPr>
          <w:p w14:paraId="41A2064E" w14:textId="77777777" w:rsidR="00FD07BC" w:rsidRDefault="00FD07BC">
            <w:pPr>
              <w:jc w:val="center"/>
              <w:rPr>
                <w:b/>
                <w:bCs/>
                <w:sz w:val="20"/>
                <w:szCs w:val="20"/>
              </w:rPr>
            </w:pPr>
            <w:r>
              <w:rPr>
                <w:b/>
                <w:bCs/>
                <w:sz w:val="20"/>
                <w:szCs w:val="20"/>
              </w:rPr>
              <w:t>Sor-szám</w:t>
            </w:r>
          </w:p>
        </w:tc>
        <w:tc>
          <w:tcPr>
            <w:tcW w:w="0" w:type="auto"/>
            <w:gridSpan w:val="4"/>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14:paraId="7FD8BE51" w14:textId="77777777" w:rsidR="00FD07BC" w:rsidRPr="00B9334D" w:rsidRDefault="00FD07BC">
            <w:pPr>
              <w:jc w:val="center"/>
              <w:rPr>
                <w:b/>
                <w:bCs/>
                <w:sz w:val="20"/>
                <w:szCs w:val="20"/>
              </w:rPr>
            </w:pPr>
            <w:r w:rsidRPr="00B9334D">
              <w:rPr>
                <w:b/>
                <w:bCs/>
                <w:sz w:val="20"/>
                <w:szCs w:val="20"/>
              </w:rPr>
              <w:t xml:space="preserve"> a 353/2011. (XII. 30.) Korm. rendelet</w:t>
            </w:r>
            <w:r w:rsidRPr="00B9334D">
              <w:rPr>
                <w:b/>
                <w:bCs/>
                <w:sz w:val="20"/>
                <w:szCs w:val="20"/>
              </w:rPr>
              <w:br/>
              <w:t xml:space="preserve">az adósságot keletkeztető ügyletekhez történő hozzájárulás részletes szabályairól 2. § (1) bekezdés  </w:t>
            </w:r>
            <w:r w:rsidRPr="00B9334D">
              <w:rPr>
                <w:b/>
                <w:bCs/>
                <w:sz w:val="20"/>
                <w:szCs w:val="20"/>
              </w:rPr>
              <w:br/>
              <w:t>saját bevételek köre</w:t>
            </w:r>
          </w:p>
        </w:tc>
        <w:tc>
          <w:tcPr>
            <w:tcW w:w="0" w:type="auto"/>
            <w:tcBorders>
              <w:top w:val="single" w:sz="8" w:space="0" w:color="000000"/>
              <w:left w:val="nil"/>
              <w:bottom w:val="single" w:sz="4" w:space="0" w:color="000000"/>
              <w:right w:val="nil"/>
            </w:tcBorders>
            <w:shd w:val="clear" w:color="auto" w:fill="auto"/>
            <w:vAlign w:val="center"/>
            <w:hideMark/>
          </w:tcPr>
          <w:p w14:paraId="390A1D6A" w14:textId="77777777" w:rsidR="00FD07BC" w:rsidRDefault="00FD07BC">
            <w:pPr>
              <w:jc w:val="center"/>
              <w:rPr>
                <w:b/>
                <w:bCs/>
                <w:sz w:val="20"/>
                <w:szCs w:val="20"/>
              </w:rPr>
            </w:pPr>
            <w:r>
              <w:rPr>
                <w:b/>
                <w:bCs/>
                <w:sz w:val="20"/>
                <w:szCs w:val="20"/>
              </w:rPr>
              <w:t> </w:t>
            </w:r>
          </w:p>
        </w:tc>
        <w:tc>
          <w:tcPr>
            <w:tcW w:w="0" w:type="auto"/>
            <w:gridSpan w:val="3"/>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14:paraId="54174C3D" w14:textId="77777777" w:rsidR="00FD07BC" w:rsidRDefault="00FD07BC">
            <w:pPr>
              <w:jc w:val="center"/>
              <w:rPr>
                <w:b/>
                <w:bCs/>
                <w:sz w:val="20"/>
                <w:szCs w:val="20"/>
              </w:rPr>
            </w:pPr>
            <w:r>
              <w:rPr>
                <w:b/>
                <w:bCs/>
                <w:sz w:val="20"/>
                <w:szCs w:val="20"/>
              </w:rPr>
              <w:t>Bevételek várható összege</w:t>
            </w:r>
          </w:p>
        </w:tc>
        <w:tc>
          <w:tcPr>
            <w:tcW w:w="0" w:type="auto"/>
            <w:vAlign w:val="center"/>
            <w:hideMark/>
          </w:tcPr>
          <w:p w14:paraId="1CD4AD1C" w14:textId="77777777" w:rsidR="00FD07BC" w:rsidRDefault="00FD07BC">
            <w:pPr>
              <w:rPr>
                <w:sz w:val="20"/>
                <w:szCs w:val="20"/>
              </w:rPr>
            </w:pPr>
          </w:p>
        </w:tc>
      </w:tr>
      <w:tr w:rsidR="00224DE1" w14:paraId="534E33E8" w14:textId="77777777" w:rsidTr="00FD07BC">
        <w:trPr>
          <w:trHeight w:val="390"/>
        </w:trPr>
        <w:tc>
          <w:tcPr>
            <w:tcW w:w="0" w:type="auto"/>
            <w:vMerge/>
            <w:tcBorders>
              <w:top w:val="single" w:sz="8" w:space="0" w:color="000000"/>
              <w:left w:val="single" w:sz="8" w:space="0" w:color="000000"/>
              <w:bottom w:val="single" w:sz="4" w:space="0" w:color="000000"/>
              <w:right w:val="single" w:sz="4" w:space="0" w:color="000000"/>
            </w:tcBorders>
            <w:vAlign w:val="center"/>
            <w:hideMark/>
          </w:tcPr>
          <w:p w14:paraId="2C96F0FF" w14:textId="77777777" w:rsidR="00FD07BC" w:rsidRDefault="00FD07BC">
            <w:pPr>
              <w:rPr>
                <w:b/>
                <w:bCs/>
                <w:sz w:val="20"/>
                <w:szCs w:val="20"/>
              </w:rPr>
            </w:pPr>
          </w:p>
        </w:tc>
        <w:tc>
          <w:tcPr>
            <w:tcW w:w="0" w:type="auto"/>
            <w:gridSpan w:val="4"/>
            <w:vMerge/>
            <w:tcBorders>
              <w:top w:val="single" w:sz="8" w:space="0" w:color="000000"/>
              <w:left w:val="single" w:sz="4" w:space="0" w:color="000000"/>
              <w:bottom w:val="single" w:sz="4" w:space="0" w:color="000000"/>
              <w:right w:val="single" w:sz="4" w:space="0" w:color="000000"/>
            </w:tcBorders>
            <w:vAlign w:val="center"/>
            <w:hideMark/>
          </w:tcPr>
          <w:p w14:paraId="35A8214E" w14:textId="77777777" w:rsidR="00FD07BC" w:rsidRPr="00B9334D" w:rsidRDefault="00FD07BC">
            <w:pPr>
              <w:rPr>
                <w:b/>
                <w:bCs/>
                <w:sz w:val="20"/>
                <w:szCs w:val="20"/>
              </w:rPr>
            </w:pPr>
          </w:p>
        </w:tc>
        <w:tc>
          <w:tcPr>
            <w:tcW w:w="0" w:type="auto"/>
            <w:tcBorders>
              <w:top w:val="nil"/>
              <w:left w:val="nil"/>
              <w:bottom w:val="nil"/>
              <w:right w:val="single" w:sz="4" w:space="0" w:color="000000"/>
            </w:tcBorders>
            <w:shd w:val="clear" w:color="auto" w:fill="auto"/>
            <w:vAlign w:val="center"/>
            <w:hideMark/>
          </w:tcPr>
          <w:p w14:paraId="0E128FCC" w14:textId="77777777" w:rsidR="00FD07BC" w:rsidRDefault="00FD07BC">
            <w:pPr>
              <w:jc w:val="center"/>
              <w:rPr>
                <w:b/>
                <w:bCs/>
                <w:sz w:val="20"/>
                <w:szCs w:val="20"/>
              </w:rPr>
            </w:pPr>
            <w:r>
              <w:rPr>
                <w:b/>
                <w:bCs/>
                <w:sz w:val="20"/>
                <w:szCs w:val="20"/>
              </w:rPr>
              <w:t> </w:t>
            </w:r>
          </w:p>
        </w:tc>
        <w:tc>
          <w:tcPr>
            <w:tcW w:w="0" w:type="auto"/>
            <w:tcBorders>
              <w:top w:val="nil"/>
              <w:left w:val="nil"/>
              <w:bottom w:val="single" w:sz="4" w:space="0" w:color="000000"/>
              <w:right w:val="nil"/>
            </w:tcBorders>
            <w:shd w:val="clear" w:color="auto" w:fill="auto"/>
            <w:vAlign w:val="center"/>
            <w:hideMark/>
          </w:tcPr>
          <w:p w14:paraId="79232C25" w14:textId="77777777" w:rsidR="00FD07BC" w:rsidRDefault="00FD07BC">
            <w:pPr>
              <w:jc w:val="center"/>
              <w:rPr>
                <w:b/>
                <w:bCs/>
                <w:sz w:val="20"/>
                <w:szCs w:val="20"/>
              </w:rPr>
            </w:pPr>
            <w:r>
              <w:rPr>
                <w:b/>
                <w:bCs/>
                <w:sz w:val="20"/>
                <w:szCs w:val="20"/>
              </w:rPr>
              <w:t>2023.</w:t>
            </w:r>
          </w:p>
        </w:tc>
        <w:tc>
          <w:tcPr>
            <w:tcW w:w="0" w:type="auto"/>
            <w:tcBorders>
              <w:top w:val="nil"/>
              <w:left w:val="single" w:sz="4" w:space="0" w:color="000000"/>
              <w:bottom w:val="single" w:sz="4" w:space="0" w:color="000000"/>
              <w:right w:val="single" w:sz="8" w:space="0" w:color="000000"/>
            </w:tcBorders>
            <w:shd w:val="clear" w:color="auto" w:fill="auto"/>
            <w:vAlign w:val="center"/>
            <w:hideMark/>
          </w:tcPr>
          <w:p w14:paraId="556179A2" w14:textId="77777777" w:rsidR="00FD07BC" w:rsidRDefault="00FD07BC">
            <w:pPr>
              <w:jc w:val="center"/>
              <w:rPr>
                <w:b/>
                <w:bCs/>
                <w:sz w:val="20"/>
                <w:szCs w:val="20"/>
              </w:rPr>
            </w:pPr>
            <w:r>
              <w:rPr>
                <w:b/>
                <w:bCs/>
                <w:sz w:val="20"/>
                <w:szCs w:val="20"/>
              </w:rPr>
              <w:t>2024.</w:t>
            </w:r>
          </w:p>
        </w:tc>
        <w:tc>
          <w:tcPr>
            <w:tcW w:w="0" w:type="auto"/>
            <w:tcBorders>
              <w:top w:val="nil"/>
              <w:left w:val="single" w:sz="4" w:space="0" w:color="000000"/>
              <w:bottom w:val="single" w:sz="4" w:space="0" w:color="000000"/>
              <w:right w:val="single" w:sz="8" w:space="0" w:color="000000"/>
            </w:tcBorders>
            <w:shd w:val="clear" w:color="auto" w:fill="auto"/>
            <w:vAlign w:val="center"/>
            <w:hideMark/>
          </w:tcPr>
          <w:p w14:paraId="17840ECD" w14:textId="77777777" w:rsidR="00FD07BC" w:rsidRDefault="00FD07BC">
            <w:pPr>
              <w:jc w:val="center"/>
              <w:rPr>
                <w:b/>
                <w:bCs/>
                <w:sz w:val="20"/>
                <w:szCs w:val="20"/>
              </w:rPr>
            </w:pPr>
            <w:r>
              <w:rPr>
                <w:b/>
                <w:bCs/>
                <w:sz w:val="20"/>
                <w:szCs w:val="20"/>
              </w:rPr>
              <w:t>2025.</w:t>
            </w:r>
          </w:p>
        </w:tc>
        <w:tc>
          <w:tcPr>
            <w:tcW w:w="0" w:type="auto"/>
            <w:vAlign w:val="center"/>
            <w:hideMark/>
          </w:tcPr>
          <w:p w14:paraId="403884DF" w14:textId="77777777" w:rsidR="00FD07BC" w:rsidRDefault="00FD07BC">
            <w:pPr>
              <w:rPr>
                <w:sz w:val="20"/>
                <w:szCs w:val="20"/>
              </w:rPr>
            </w:pPr>
          </w:p>
        </w:tc>
      </w:tr>
      <w:tr w:rsidR="00FD07BC" w14:paraId="7C7179C6" w14:textId="77777777" w:rsidTr="00FD07BC">
        <w:trPr>
          <w:trHeight w:val="300"/>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7A2A1D66" w14:textId="77777777" w:rsidR="00FD07BC" w:rsidRDefault="00FD07BC">
            <w:pPr>
              <w:jc w:val="right"/>
              <w:rPr>
                <w:sz w:val="20"/>
                <w:szCs w:val="20"/>
              </w:rPr>
            </w:pPr>
            <w:r>
              <w:rPr>
                <w:sz w:val="20"/>
                <w:szCs w:val="20"/>
              </w:rPr>
              <w:t>1</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3CB6D541" w14:textId="644B1837" w:rsidR="00FD07BC" w:rsidRPr="00B9334D" w:rsidRDefault="00FD07BC">
            <w:pPr>
              <w:rPr>
                <w:sz w:val="20"/>
                <w:szCs w:val="20"/>
              </w:rPr>
            </w:pPr>
            <w:r w:rsidRPr="00B9334D">
              <w:rPr>
                <w:sz w:val="20"/>
                <w:szCs w:val="20"/>
              </w:rPr>
              <w:t>a helyi adóból és a települési adóból származó bevétel</w:t>
            </w:r>
          </w:p>
        </w:tc>
        <w:tc>
          <w:tcPr>
            <w:tcW w:w="0" w:type="auto"/>
            <w:tcBorders>
              <w:top w:val="single" w:sz="4" w:space="0" w:color="000000"/>
              <w:left w:val="nil"/>
              <w:bottom w:val="single" w:sz="4" w:space="0" w:color="000000"/>
              <w:right w:val="single" w:sz="4" w:space="0" w:color="000000"/>
            </w:tcBorders>
            <w:shd w:val="clear" w:color="auto" w:fill="auto"/>
            <w:hideMark/>
          </w:tcPr>
          <w:p w14:paraId="4D1FFA8D"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EDBC831" w14:textId="77777777" w:rsidR="00FD07BC" w:rsidRDefault="00FD07BC">
            <w:pPr>
              <w:jc w:val="right"/>
              <w:rPr>
                <w:sz w:val="20"/>
                <w:szCs w:val="20"/>
              </w:rPr>
            </w:pPr>
            <w:r>
              <w:rPr>
                <w:sz w:val="20"/>
                <w:szCs w:val="20"/>
              </w:rPr>
              <w:t>680 000</w:t>
            </w:r>
          </w:p>
        </w:tc>
        <w:tc>
          <w:tcPr>
            <w:tcW w:w="0" w:type="auto"/>
            <w:tcBorders>
              <w:top w:val="nil"/>
              <w:left w:val="nil"/>
              <w:bottom w:val="single" w:sz="4" w:space="0" w:color="000000"/>
              <w:right w:val="single" w:sz="8" w:space="0" w:color="000000"/>
            </w:tcBorders>
            <w:shd w:val="clear" w:color="auto" w:fill="auto"/>
            <w:noWrap/>
            <w:vAlign w:val="bottom"/>
            <w:hideMark/>
          </w:tcPr>
          <w:p w14:paraId="309BD8E4" w14:textId="77777777" w:rsidR="00FD07BC" w:rsidRDefault="00FD07BC">
            <w:pPr>
              <w:jc w:val="right"/>
              <w:rPr>
                <w:sz w:val="20"/>
                <w:szCs w:val="20"/>
              </w:rPr>
            </w:pPr>
            <w:r>
              <w:rPr>
                <w:sz w:val="20"/>
                <w:szCs w:val="20"/>
              </w:rPr>
              <w:t>680 000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65DC7B8B" w14:textId="77777777" w:rsidR="00FD07BC" w:rsidRDefault="00FD07BC">
            <w:pPr>
              <w:jc w:val="right"/>
              <w:rPr>
                <w:sz w:val="20"/>
                <w:szCs w:val="20"/>
              </w:rPr>
            </w:pPr>
            <w:r>
              <w:rPr>
                <w:sz w:val="20"/>
                <w:szCs w:val="20"/>
              </w:rPr>
              <w:t>680 000</w:t>
            </w:r>
          </w:p>
        </w:tc>
        <w:tc>
          <w:tcPr>
            <w:tcW w:w="0" w:type="auto"/>
            <w:vAlign w:val="center"/>
            <w:hideMark/>
          </w:tcPr>
          <w:p w14:paraId="567C5FBB" w14:textId="77777777" w:rsidR="00FD07BC" w:rsidRDefault="00FD07BC">
            <w:pPr>
              <w:rPr>
                <w:sz w:val="20"/>
                <w:szCs w:val="20"/>
              </w:rPr>
            </w:pPr>
          </w:p>
        </w:tc>
      </w:tr>
      <w:tr w:rsidR="00FD07BC" w14:paraId="634F973D" w14:textId="77777777" w:rsidTr="00FD07BC">
        <w:trPr>
          <w:trHeight w:val="49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8598FE6" w14:textId="77777777" w:rsidR="00FD07BC" w:rsidRDefault="00FD07BC">
            <w:pPr>
              <w:jc w:val="right"/>
              <w:rPr>
                <w:sz w:val="20"/>
                <w:szCs w:val="20"/>
              </w:rPr>
            </w:pPr>
            <w:r>
              <w:rPr>
                <w:sz w:val="20"/>
                <w:szCs w:val="20"/>
              </w:rPr>
              <w:t>2</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0EF244D9" w14:textId="77777777" w:rsidR="00FD07BC" w:rsidRPr="00B9334D" w:rsidRDefault="00FD07BC">
            <w:pPr>
              <w:rPr>
                <w:sz w:val="20"/>
                <w:szCs w:val="20"/>
              </w:rPr>
            </w:pPr>
            <w:r w:rsidRPr="00B9334D">
              <w:rPr>
                <w:sz w:val="20"/>
                <w:szCs w:val="20"/>
              </w:rPr>
              <w:t>az önkormányzati vagyon és az önkormányzatot megillető vagyoni értékű jog értékesítéséből és hasznosításából származó bevétel,</w:t>
            </w:r>
          </w:p>
        </w:tc>
        <w:tc>
          <w:tcPr>
            <w:tcW w:w="0" w:type="auto"/>
            <w:tcBorders>
              <w:top w:val="nil"/>
              <w:left w:val="nil"/>
              <w:bottom w:val="single" w:sz="4" w:space="0" w:color="000000"/>
              <w:right w:val="single" w:sz="4" w:space="0" w:color="000000"/>
            </w:tcBorders>
            <w:shd w:val="clear" w:color="auto" w:fill="auto"/>
            <w:hideMark/>
          </w:tcPr>
          <w:p w14:paraId="7F47E795"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48C4C86"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15605ADE" w14:textId="77777777" w:rsidR="00FD07BC" w:rsidRDefault="00FD07BC">
            <w:pPr>
              <w:rPr>
                <w:sz w:val="20"/>
                <w:szCs w:val="20"/>
              </w:rPr>
            </w:pPr>
            <w:r>
              <w:rPr>
                <w:sz w:val="20"/>
                <w:szCs w:val="20"/>
              </w:rPr>
              <w:t> </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2C8AB43E" w14:textId="77777777" w:rsidR="00FD07BC" w:rsidRDefault="00FD07BC">
            <w:pPr>
              <w:rPr>
                <w:sz w:val="20"/>
                <w:szCs w:val="20"/>
              </w:rPr>
            </w:pPr>
            <w:r>
              <w:rPr>
                <w:sz w:val="20"/>
                <w:szCs w:val="20"/>
              </w:rPr>
              <w:t> </w:t>
            </w:r>
          </w:p>
        </w:tc>
        <w:tc>
          <w:tcPr>
            <w:tcW w:w="0" w:type="auto"/>
            <w:vAlign w:val="center"/>
            <w:hideMark/>
          </w:tcPr>
          <w:p w14:paraId="60316DD6" w14:textId="77777777" w:rsidR="00FD07BC" w:rsidRDefault="00FD07BC">
            <w:pPr>
              <w:rPr>
                <w:sz w:val="20"/>
                <w:szCs w:val="20"/>
              </w:rPr>
            </w:pPr>
          </w:p>
        </w:tc>
      </w:tr>
      <w:tr w:rsidR="00FD07BC" w14:paraId="4F29315D" w14:textId="77777777" w:rsidTr="00FD07BC">
        <w:trPr>
          <w:trHeight w:val="25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7F69D998" w14:textId="77777777" w:rsidR="00FD07BC" w:rsidRDefault="00FD07BC">
            <w:pPr>
              <w:jc w:val="right"/>
              <w:rPr>
                <w:sz w:val="20"/>
                <w:szCs w:val="20"/>
              </w:rPr>
            </w:pPr>
            <w:r>
              <w:rPr>
                <w:sz w:val="20"/>
                <w:szCs w:val="20"/>
              </w:rPr>
              <w:t>3</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1ACDA5A4" w14:textId="77777777" w:rsidR="00FD07BC" w:rsidRDefault="00FD07BC">
            <w:pPr>
              <w:rPr>
                <w:sz w:val="20"/>
                <w:szCs w:val="20"/>
              </w:rPr>
            </w:pPr>
            <w:r>
              <w:rPr>
                <w:sz w:val="20"/>
                <w:szCs w:val="20"/>
              </w:rPr>
              <w:t>az osztalék, a koncessziós díj és a hozambevétel,</w:t>
            </w:r>
          </w:p>
        </w:tc>
        <w:tc>
          <w:tcPr>
            <w:tcW w:w="0" w:type="auto"/>
            <w:tcBorders>
              <w:top w:val="nil"/>
              <w:left w:val="nil"/>
              <w:bottom w:val="single" w:sz="4" w:space="0" w:color="000000"/>
              <w:right w:val="single" w:sz="4" w:space="0" w:color="000000"/>
            </w:tcBorders>
            <w:shd w:val="clear" w:color="auto" w:fill="auto"/>
            <w:hideMark/>
          </w:tcPr>
          <w:p w14:paraId="5E583D26"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A2EB9F6" w14:textId="77777777" w:rsidR="00FD07BC" w:rsidRDefault="00FD07BC">
            <w:pPr>
              <w:rPr>
                <w:color w:val="CE181E"/>
                <w:sz w:val="20"/>
                <w:szCs w:val="20"/>
              </w:rPr>
            </w:pPr>
            <w:r>
              <w:rPr>
                <w:color w:val="CE181E"/>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6DA1066E" w14:textId="77777777" w:rsidR="00FD07BC" w:rsidRDefault="00FD07BC">
            <w:pPr>
              <w:rPr>
                <w:color w:val="CE181E"/>
                <w:sz w:val="20"/>
                <w:szCs w:val="20"/>
              </w:rPr>
            </w:pPr>
            <w:r>
              <w:rPr>
                <w:color w:val="CE181E"/>
                <w:sz w:val="20"/>
                <w:szCs w:val="20"/>
              </w:rPr>
              <w:t> </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558091BC" w14:textId="77777777" w:rsidR="00FD07BC" w:rsidRDefault="00FD07BC">
            <w:pPr>
              <w:rPr>
                <w:color w:val="CE181E"/>
                <w:sz w:val="20"/>
                <w:szCs w:val="20"/>
              </w:rPr>
            </w:pPr>
            <w:r>
              <w:rPr>
                <w:color w:val="CE181E"/>
                <w:sz w:val="20"/>
                <w:szCs w:val="20"/>
              </w:rPr>
              <w:t> </w:t>
            </w:r>
          </w:p>
        </w:tc>
        <w:tc>
          <w:tcPr>
            <w:tcW w:w="0" w:type="auto"/>
            <w:vAlign w:val="center"/>
            <w:hideMark/>
          </w:tcPr>
          <w:p w14:paraId="4063C92A" w14:textId="77777777" w:rsidR="00FD07BC" w:rsidRDefault="00FD07BC">
            <w:pPr>
              <w:rPr>
                <w:sz w:val="20"/>
                <w:szCs w:val="20"/>
              </w:rPr>
            </w:pPr>
          </w:p>
        </w:tc>
      </w:tr>
      <w:tr w:rsidR="00FD07BC" w14:paraId="566A583D" w14:textId="77777777" w:rsidTr="00FD07BC">
        <w:trPr>
          <w:trHeight w:val="52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7A57A635" w14:textId="77777777" w:rsidR="00FD07BC" w:rsidRDefault="00FD07BC">
            <w:pPr>
              <w:jc w:val="right"/>
              <w:rPr>
                <w:sz w:val="20"/>
                <w:szCs w:val="20"/>
              </w:rPr>
            </w:pPr>
            <w:r>
              <w:rPr>
                <w:sz w:val="20"/>
                <w:szCs w:val="20"/>
              </w:rPr>
              <w:t>4</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0F902EE6" w14:textId="77777777" w:rsidR="00FD07BC" w:rsidRDefault="00FD07BC">
            <w:pPr>
              <w:rPr>
                <w:sz w:val="20"/>
                <w:szCs w:val="20"/>
              </w:rPr>
            </w:pPr>
            <w:r>
              <w:rPr>
                <w:sz w:val="20"/>
                <w:szCs w:val="20"/>
              </w:rPr>
              <w:t>a tárgyi eszköz és az immateriális jószág, részvény, részesedés, vállalat értékesítéséből vagy privatizációból származó bevétel,</w:t>
            </w:r>
          </w:p>
        </w:tc>
        <w:tc>
          <w:tcPr>
            <w:tcW w:w="0" w:type="auto"/>
            <w:tcBorders>
              <w:top w:val="nil"/>
              <w:left w:val="nil"/>
              <w:bottom w:val="single" w:sz="4" w:space="0" w:color="000000"/>
              <w:right w:val="single" w:sz="4" w:space="0" w:color="000000"/>
            </w:tcBorders>
            <w:shd w:val="clear" w:color="auto" w:fill="auto"/>
            <w:hideMark/>
          </w:tcPr>
          <w:p w14:paraId="2963F9E9"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B7716A3"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22AC77DB" w14:textId="77777777" w:rsidR="00FD07BC" w:rsidRDefault="00FD07BC">
            <w:pPr>
              <w:rPr>
                <w:sz w:val="20"/>
                <w:szCs w:val="20"/>
              </w:rPr>
            </w:pPr>
            <w:r>
              <w:rPr>
                <w:sz w:val="20"/>
                <w:szCs w:val="20"/>
              </w:rPr>
              <w:t> </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4D7EE426" w14:textId="77777777" w:rsidR="00FD07BC" w:rsidRDefault="00FD07BC">
            <w:pPr>
              <w:rPr>
                <w:sz w:val="20"/>
                <w:szCs w:val="20"/>
              </w:rPr>
            </w:pPr>
            <w:r>
              <w:rPr>
                <w:sz w:val="20"/>
                <w:szCs w:val="20"/>
              </w:rPr>
              <w:t> </w:t>
            </w:r>
          </w:p>
        </w:tc>
        <w:tc>
          <w:tcPr>
            <w:tcW w:w="0" w:type="auto"/>
            <w:vAlign w:val="center"/>
            <w:hideMark/>
          </w:tcPr>
          <w:p w14:paraId="18036C9C" w14:textId="77777777" w:rsidR="00FD07BC" w:rsidRDefault="00FD07BC">
            <w:pPr>
              <w:rPr>
                <w:sz w:val="20"/>
                <w:szCs w:val="20"/>
              </w:rPr>
            </w:pPr>
          </w:p>
        </w:tc>
      </w:tr>
      <w:tr w:rsidR="00FD07BC" w14:paraId="38EE2E7D" w14:textId="77777777" w:rsidTr="00FD07BC">
        <w:trPr>
          <w:trHeight w:val="25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48C80582" w14:textId="77777777" w:rsidR="00FD07BC" w:rsidRDefault="00FD07BC">
            <w:pPr>
              <w:jc w:val="right"/>
              <w:rPr>
                <w:sz w:val="20"/>
                <w:szCs w:val="20"/>
              </w:rPr>
            </w:pPr>
            <w:r>
              <w:rPr>
                <w:sz w:val="20"/>
                <w:szCs w:val="20"/>
              </w:rPr>
              <w:t>5</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3C8834E7" w14:textId="77777777" w:rsidR="00FD07BC" w:rsidRDefault="00FD07BC">
            <w:pPr>
              <w:rPr>
                <w:sz w:val="20"/>
                <w:szCs w:val="20"/>
              </w:rPr>
            </w:pPr>
            <w:r>
              <w:rPr>
                <w:sz w:val="20"/>
                <w:szCs w:val="20"/>
              </w:rPr>
              <w:t>bírság-, pótlék- és díjbevétel</w:t>
            </w:r>
          </w:p>
        </w:tc>
        <w:tc>
          <w:tcPr>
            <w:tcW w:w="0" w:type="auto"/>
            <w:tcBorders>
              <w:top w:val="nil"/>
              <w:left w:val="nil"/>
              <w:bottom w:val="single" w:sz="4" w:space="0" w:color="000000"/>
              <w:right w:val="single" w:sz="4" w:space="0" w:color="000000"/>
            </w:tcBorders>
            <w:shd w:val="clear" w:color="auto" w:fill="auto"/>
            <w:hideMark/>
          </w:tcPr>
          <w:p w14:paraId="5062523E"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F9E392" w14:textId="77777777" w:rsidR="00FD07BC" w:rsidRDefault="00FD07BC">
            <w:pPr>
              <w:jc w:val="right"/>
              <w:rPr>
                <w:sz w:val="20"/>
                <w:szCs w:val="20"/>
              </w:rPr>
            </w:pPr>
            <w:r>
              <w:rPr>
                <w:sz w:val="20"/>
                <w:szCs w:val="20"/>
              </w:rPr>
              <w:t>1 500</w:t>
            </w:r>
          </w:p>
        </w:tc>
        <w:tc>
          <w:tcPr>
            <w:tcW w:w="0" w:type="auto"/>
            <w:tcBorders>
              <w:top w:val="nil"/>
              <w:left w:val="nil"/>
              <w:bottom w:val="single" w:sz="4" w:space="0" w:color="000000"/>
              <w:right w:val="single" w:sz="8" w:space="0" w:color="000000"/>
            </w:tcBorders>
            <w:shd w:val="clear" w:color="auto" w:fill="auto"/>
            <w:noWrap/>
            <w:vAlign w:val="bottom"/>
            <w:hideMark/>
          </w:tcPr>
          <w:p w14:paraId="1B9C4A15" w14:textId="77777777" w:rsidR="00FD07BC" w:rsidRDefault="00FD07BC">
            <w:pPr>
              <w:jc w:val="right"/>
              <w:rPr>
                <w:sz w:val="20"/>
                <w:szCs w:val="20"/>
              </w:rPr>
            </w:pPr>
            <w:r>
              <w:rPr>
                <w:sz w:val="20"/>
                <w:szCs w:val="20"/>
              </w:rPr>
              <w:t>1 500</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55D2CCA3" w14:textId="77777777" w:rsidR="00FD07BC" w:rsidRDefault="00FD07BC">
            <w:pPr>
              <w:jc w:val="right"/>
              <w:rPr>
                <w:sz w:val="20"/>
                <w:szCs w:val="20"/>
              </w:rPr>
            </w:pPr>
            <w:r>
              <w:rPr>
                <w:sz w:val="20"/>
                <w:szCs w:val="20"/>
              </w:rPr>
              <w:t>1 500</w:t>
            </w:r>
          </w:p>
        </w:tc>
        <w:tc>
          <w:tcPr>
            <w:tcW w:w="0" w:type="auto"/>
            <w:vAlign w:val="center"/>
            <w:hideMark/>
          </w:tcPr>
          <w:p w14:paraId="13016E39" w14:textId="77777777" w:rsidR="00FD07BC" w:rsidRDefault="00FD07BC">
            <w:pPr>
              <w:rPr>
                <w:sz w:val="20"/>
                <w:szCs w:val="20"/>
              </w:rPr>
            </w:pPr>
          </w:p>
        </w:tc>
      </w:tr>
      <w:tr w:rsidR="00FD07BC" w14:paraId="346E9D7D" w14:textId="77777777" w:rsidTr="00FD07BC">
        <w:trPr>
          <w:trHeight w:val="255"/>
        </w:trPr>
        <w:tc>
          <w:tcPr>
            <w:tcW w:w="0" w:type="auto"/>
            <w:tcBorders>
              <w:top w:val="nil"/>
              <w:left w:val="single" w:sz="8" w:space="0" w:color="000000"/>
              <w:bottom w:val="single" w:sz="4" w:space="0" w:color="000000"/>
              <w:right w:val="single" w:sz="4" w:space="0" w:color="000000"/>
            </w:tcBorders>
            <w:shd w:val="clear" w:color="auto" w:fill="auto"/>
            <w:noWrap/>
            <w:vAlign w:val="bottom"/>
            <w:hideMark/>
          </w:tcPr>
          <w:p w14:paraId="247A4A94" w14:textId="77777777" w:rsidR="00FD07BC" w:rsidRDefault="00FD07BC">
            <w:pPr>
              <w:jc w:val="right"/>
              <w:rPr>
                <w:sz w:val="20"/>
                <w:szCs w:val="20"/>
              </w:rPr>
            </w:pPr>
            <w:r>
              <w:rPr>
                <w:sz w:val="20"/>
                <w:szCs w:val="20"/>
              </w:rPr>
              <w:t>6</w:t>
            </w:r>
          </w:p>
        </w:tc>
        <w:tc>
          <w:tcPr>
            <w:tcW w:w="0" w:type="auto"/>
            <w:gridSpan w:val="4"/>
            <w:tcBorders>
              <w:top w:val="single" w:sz="4" w:space="0" w:color="000000"/>
              <w:left w:val="nil"/>
              <w:bottom w:val="single" w:sz="4" w:space="0" w:color="000000"/>
              <w:right w:val="single" w:sz="4" w:space="0" w:color="000000"/>
            </w:tcBorders>
            <w:shd w:val="clear" w:color="auto" w:fill="auto"/>
            <w:hideMark/>
          </w:tcPr>
          <w:p w14:paraId="028BC917" w14:textId="77777777" w:rsidR="00FD07BC" w:rsidRDefault="00FD07BC">
            <w:pPr>
              <w:rPr>
                <w:sz w:val="20"/>
                <w:szCs w:val="20"/>
              </w:rPr>
            </w:pPr>
            <w:r>
              <w:rPr>
                <w:sz w:val="20"/>
                <w:szCs w:val="20"/>
              </w:rPr>
              <w:t>a kezesség-, illetve garanciavállalással kapcsolatos megtérülés</w:t>
            </w:r>
          </w:p>
        </w:tc>
        <w:tc>
          <w:tcPr>
            <w:tcW w:w="0" w:type="auto"/>
            <w:tcBorders>
              <w:top w:val="nil"/>
              <w:left w:val="nil"/>
              <w:bottom w:val="single" w:sz="4" w:space="0" w:color="000000"/>
              <w:right w:val="single" w:sz="4" w:space="0" w:color="000000"/>
            </w:tcBorders>
            <w:shd w:val="clear" w:color="auto" w:fill="auto"/>
            <w:hideMark/>
          </w:tcPr>
          <w:p w14:paraId="47AE291C"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F6BE206" w14:textId="77777777" w:rsidR="00FD07BC" w:rsidRDefault="00FD07BC">
            <w:pPr>
              <w:rPr>
                <w:sz w:val="20"/>
                <w:szCs w:val="20"/>
              </w:rPr>
            </w:pPr>
            <w:r>
              <w:rPr>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14:paraId="68CB02A1" w14:textId="77777777" w:rsidR="00FD07BC" w:rsidRDefault="00FD07BC">
            <w:pPr>
              <w:rPr>
                <w:sz w:val="20"/>
                <w:szCs w:val="20"/>
              </w:rPr>
            </w:pPr>
            <w:r>
              <w:rPr>
                <w:sz w:val="20"/>
                <w:szCs w:val="20"/>
              </w:rPr>
              <w:t> </w:t>
            </w:r>
          </w:p>
        </w:tc>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14:paraId="4F30BD78" w14:textId="77777777" w:rsidR="00FD07BC" w:rsidRDefault="00FD07BC">
            <w:pPr>
              <w:rPr>
                <w:sz w:val="20"/>
                <w:szCs w:val="20"/>
              </w:rPr>
            </w:pPr>
            <w:r>
              <w:rPr>
                <w:sz w:val="20"/>
                <w:szCs w:val="20"/>
              </w:rPr>
              <w:t> </w:t>
            </w:r>
          </w:p>
        </w:tc>
        <w:tc>
          <w:tcPr>
            <w:tcW w:w="0" w:type="auto"/>
            <w:vAlign w:val="center"/>
            <w:hideMark/>
          </w:tcPr>
          <w:p w14:paraId="1BE17C6A" w14:textId="77777777" w:rsidR="00FD07BC" w:rsidRDefault="00FD07BC">
            <w:pPr>
              <w:rPr>
                <w:sz w:val="20"/>
                <w:szCs w:val="20"/>
              </w:rPr>
            </w:pPr>
          </w:p>
        </w:tc>
      </w:tr>
      <w:tr w:rsidR="00FD07BC" w14:paraId="0D53B3B2" w14:textId="77777777" w:rsidTr="00FD07BC">
        <w:trPr>
          <w:trHeight w:val="255"/>
        </w:trPr>
        <w:tc>
          <w:tcPr>
            <w:tcW w:w="0" w:type="auto"/>
            <w:gridSpan w:val="5"/>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14:paraId="129C99FB" w14:textId="77777777" w:rsidR="00FD07BC" w:rsidRDefault="00FD07BC">
            <w:pPr>
              <w:jc w:val="center"/>
              <w:rPr>
                <w:b/>
                <w:bCs/>
                <w:sz w:val="20"/>
                <w:szCs w:val="20"/>
              </w:rPr>
            </w:pPr>
            <w:r>
              <w:rPr>
                <w:b/>
                <w:bCs/>
                <w:sz w:val="20"/>
                <w:szCs w:val="20"/>
              </w:rPr>
              <w:t>összesen</w:t>
            </w:r>
          </w:p>
        </w:tc>
        <w:tc>
          <w:tcPr>
            <w:tcW w:w="0" w:type="auto"/>
            <w:tcBorders>
              <w:top w:val="nil"/>
              <w:left w:val="nil"/>
              <w:bottom w:val="single" w:sz="8" w:space="0" w:color="000000"/>
              <w:right w:val="single" w:sz="4" w:space="0" w:color="000000"/>
            </w:tcBorders>
            <w:shd w:val="clear" w:color="auto" w:fill="auto"/>
            <w:noWrap/>
            <w:vAlign w:val="bottom"/>
            <w:hideMark/>
          </w:tcPr>
          <w:p w14:paraId="1CCBF64C" w14:textId="77777777" w:rsidR="00FD07BC" w:rsidRDefault="00FD07BC">
            <w:pPr>
              <w:jc w:val="center"/>
              <w:rPr>
                <w:b/>
                <w:bCs/>
                <w:sz w:val="20"/>
                <w:szCs w:val="20"/>
              </w:rPr>
            </w:pPr>
            <w:r>
              <w:rPr>
                <w:b/>
                <w:bCs/>
                <w:sz w:val="20"/>
                <w:szCs w:val="20"/>
              </w:rPr>
              <w:t> </w:t>
            </w:r>
          </w:p>
        </w:tc>
        <w:tc>
          <w:tcPr>
            <w:tcW w:w="0" w:type="auto"/>
            <w:tcBorders>
              <w:top w:val="nil"/>
              <w:left w:val="nil"/>
              <w:bottom w:val="single" w:sz="8" w:space="0" w:color="000000"/>
              <w:right w:val="single" w:sz="4" w:space="0" w:color="000000"/>
            </w:tcBorders>
            <w:shd w:val="clear" w:color="auto" w:fill="auto"/>
            <w:noWrap/>
            <w:vAlign w:val="bottom"/>
            <w:hideMark/>
          </w:tcPr>
          <w:p w14:paraId="57B4795B" w14:textId="77777777" w:rsidR="00FD07BC" w:rsidRDefault="00FD07BC">
            <w:pPr>
              <w:jc w:val="right"/>
              <w:rPr>
                <w:b/>
                <w:bCs/>
                <w:sz w:val="20"/>
                <w:szCs w:val="20"/>
              </w:rPr>
            </w:pPr>
            <w:r>
              <w:rPr>
                <w:b/>
                <w:bCs/>
                <w:sz w:val="20"/>
                <w:szCs w:val="20"/>
              </w:rPr>
              <w:t>681 500</w:t>
            </w:r>
          </w:p>
        </w:tc>
        <w:tc>
          <w:tcPr>
            <w:tcW w:w="0" w:type="auto"/>
            <w:tcBorders>
              <w:top w:val="nil"/>
              <w:left w:val="nil"/>
              <w:bottom w:val="single" w:sz="8" w:space="0" w:color="000000"/>
              <w:right w:val="single" w:sz="4" w:space="0" w:color="000000"/>
            </w:tcBorders>
            <w:shd w:val="clear" w:color="auto" w:fill="auto"/>
            <w:noWrap/>
            <w:vAlign w:val="bottom"/>
            <w:hideMark/>
          </w:tcPr>
          <w:p w14:paraId="41A0774B" w14:textId="77777777" w:rsidR="00FD07BC" w:rsidRDefault="00FD07BC">
            <w:pPr>
              <w:jc w:val="right"/>
              <w:rPr>
                <w:b/>
                <w:bCs/>
                <w:sz w:val="20"/>
                <w:szCs w:val="20"/>
              </w:rPr>
            </w:pPr>
            <w:r>
              <w:rPr>
                <w:b/>
                <w:bCs/>
                <w:sz w:val="20"/>
                <w:szCs w:val="20"/>
              </w:rPr>
              <w:t>681 500</w:t>
            </w:r>
          </w:p>
        </w:tc>
        <w:tc>
          <w:tcPr>
            <w:tcW w:w="0" w:type="auto"/>
            <w:tcBorders>
              <w:top w:val="nil"/>
              <w:left w:val="nil"/>
              <w:bottom w:val="single" w:sz="8" w:space="0" w:color="000000"/>
              <w:right w:val="single" w:sz="8" w:space="0" w:color="000000"/>
            </w:tcBorders>
            <w:shd w:val="clear" w:color="auto" w:fill="auto"/>
            <w:noWrap/>
            <w:vAlign w:val="bottom"/>
            <w:hideMark/>
          </w:tcPr>
          <w:p w14:paraId="440D4CEA" w14:textId="77777777" w:rsidR="00FD07BC" w:rsidRDefault="00FD07BC">
            <w:pPr>
              <w:jc w:val="right"/>
              <w:rPr>
                <w:b/>
                <w:bCs/>
                <w:sz w:val="20"/>
                <w:szCs w:val="20"/>
              </w:rPr>
            </w:pPr>
            <w:r>
              <w:rPr>
                <w:b/>
                <w:bCs/>
                <w:sz w:val="20"/>
                <w:szCs w:val="20"/>
              </w:rPr>
              <w:t>681 500</w:t>
            </w:r>
          </w:p>
        </w:tc>
        <w:tc>
          <w:tcPr>
            <w:tcW w:w="0" w:type="auto"/>
            <w:vAlign w:val="center"/>
            <w:hideMark/>
          </w:tcPr>
          <w:p w14:paraId="4D4C9096" w14:textId="77777777" w:rsidR="00FD07BC" w:rsidRDefault="00FD07BC">
            <w:pPr>
              <w:rPr>
                <w:sz w:val="20"/>
                <w:szCs w:val="20"/>
              </w:rPr>
            </w:pPr>
          </w:p>
        </w:tc>
      </w:tr>
      <w:tr w:rsidR="00B9334D" w14:paraId="6605F0AD" w14:textId="77777777" w:rsidTr="00FD07BC">
        <w:trPr>
          <w:trHeight w:val="255"/>
        </w:trPr>
        <w:tc>
          <w:tcPr>
            <w:tcW w:w="0" w:type="auto"/>
            <w:tcBorders>
              <w:top w:val="nil"/>
              <w:left w:val="nil"/>
              <w:bottom w:val="nil"/>
              <w:right w:val="nil"/>
            </w:tcBorders>
            <w:shd w:val="clear" w:color="auto" w:fill="auto"/>
            <w:noWrap/>
            <w:vAlign w:val="bottom"/>
            <w:hideMark/>
          </w:tcPr>
          <w:p w14:paraId="5F21680A" w14:textId="77777777" w:rsidR="00FD07BC" w:rsidRDefault="00FD07BC">
            <w:pPr>
              <w:jc w:val="right"/>
              <w:rPr>
                <w:b/>
                <w:bCs/>
                <w:sz w:val="20"/>
                <w:szCs w:val="20"/>
              </w:rPr>
            </w:pPr>
          </w:p>
        </w:tc>
        <w:tc>
          <w:tcPr>
            <w:tcW w:w="0" w:type="auto"/>
            <w:tcBorders>
              <w:top w:val="nil"/>
              <w:left w:val="nil"/>
              <w:bottom w:val="nil"/>
              <w:right w:val="nil"/>
            </w:tcBorders>
            <w:shd w:val="clear" w:color="auto" w:fill="auto"/>
            <w:noWrap/>
            <w:vAlign w:val="bottom"/>
            <w:hideMark/>
          </w:tcPr>
          <w:p w14:paraId="1FA12033" w14:textId="77777777" w:rsidR="00FD07BC" w:rsidRDefault="00FD07BC">
            <w:pPr>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noWrap/>
            <w:vAlign w:val="bottom"/>
            <w:hideMark/>
          </w:tcPr>
          <w:p w14:paraId="035D12D5" w14:textId="77777777" w:rsidR="00FD07BC" w:rsidRDefault="00FD07BC">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24A821BD"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61231784"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1A4A0436"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24905C9E"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513DDA6F"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4CF1C7A3" w14:textId="77777777" w:rsidR="00FD07BC" w:rsidRDefault="00FD07BC">
            <w:pPr>
              <w:rPr>
                <w:sz w:val="20"/>
                <w:szCs w:val="20"/>
              </w:rPr>
            </w:pPr>
          </w:p>
        </w:tc>
        <w:tc>
          <w:tcPr>
            <w:tcW w:w="0" w:type="auto"/>
            <w:vAlign w:val="center"/>
            <w:hideMark/>
          </w:tcPr>
          <w:p w14:paraId="7284A6F5" w14:textId="77777777" w:rsidR="00FD07BC" w:rsidRDefault="00FD07BC">
            <w:pPr>
              <w:rPr>
                <w:sz w:val="20"/>
                <w:szCs w:val="20"/>
              </w:rPr>
            </w:pPr>
          </w:p>
        </w:tc>
      </w:tr>
      <w:tr w:rsidR="00FD07BC" w14:paraId="4FDA80D9" w14:textId="77777777" w:rsidTr="00FD07BC">
        <w:trPr>
          <w:trHeight w:val="293"/>
        </w:trPr>
        <w:tc>
          <w:tcPr>
            <w:tcW w:w="0" w:type="auto"/>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EEF770" w14:textId="77777777" w:rsidR="00FD07BC" w:rsidRDefault="00FD07BC">
            <w:pPr>
              <w:rPr>
                <w:b/>
                <w:bCs/>
                <w:sz w:val="22"/>
                <w:szCs w:val="22"/>
              </w:rPr>
            </w:pPr>
            <w:r>
              <w:rPr>
                <w:b/>
                <w:bCs/>
                <w:sz w:val="22"/>
                <w:szCs w:val="22"/>
              </w:rPr>
              <w:t>Adósságot keletkeztető ügyletekből eredő tervezett fizetési kötelezettségek és a tervezett saját bevételek aránya %</w:t>
            </w:r>
          </w:p>
        </w:tc>
        <w:tc>
          <w:tcPr>
            <w:tcW w:w="0" w:type="auto"/>
            <w:tcBorders>
              <w:top w:val="single" w:sz="4" w:space="0" w:color="000000"/>
              <w:left w:val="nil"/>
              <w:bottom w:val="single" w:sz="4" w:space="0" w:color="000000"/>
              <w:right w:val="single" w:sz="4" w:space="0" w:color="000000"/>
            </w:tcBorders>
            <w:shd w:val="clear" w:color="auto" w:fill="auto"/>
            <w:hideMark/>
          </w:tcPr>
          <w:p w14:paraId="46974E51" w14:textId="77777777" w:rsidR="00FD07BC" w:rsidRDefault="00FD07BC">
            <w:pPr>
              <w:rPr>
                <w:sz w:val="20"/>
                <w:szCs w:val="20"/>
              </w:rPr>
            </w:pPr>
            <w:r>
              <w:rPr>
                <w:sz w:val="20"/>
                <w:szCs w:val="20"/>
              </w:rPr>
              <w:t>megkötött</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35A44FF8" w14:textId="77777777" w:rsidR="00FD07BC" w:rsidRDefault="00FD07BC">
            <w:pPr>
              <w:jc w:val="right"/>
              <w:rPr>
                <w:sz w:val="20"/>
                <w:szCs w:val="20"/>
              </w:rPr>
            </w:pPr>
            <w:r>
              <w:rPr>
                <w:sz w:val="20"/>
                <w:szCs w:val="20"/>
              </w:rPr>
              <w:t>13,9</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7B9CAF10" w14:textId="77777777" w:rsidR="00FD07BC" w:rsidRDefault="00FD07BC">
            <w:pPr>
              <w:jc w:val="right"/>
              <w:rPr>
                <w:sz w:val="20"/>
                <w:szCs w:val="20"/>
              </w:rPr>
            </w:pPr>
            <w:r>
              <w:rPr>
                <w:sz w:val="20"/>
                <w:szCs w:val="20"/>
              </w:rPr>
              <w:t>13,2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44F4EE13" w14:textId="77777777" w:rsidR="00FD07BC" w:rsidRDefault="00FD07BC">
            <w:pPr>
              <w:jc w:val="right"/>
              <w:rPr>
                <w:sz w:val="20"/>
                <w:szCs w:val="20"/>
              </w:rPr>
            </w:pPr>
            <w:r>
              <w:rPr>
                <w:sz w:val="20"/>
                <w:szCs w:val="20"/>
              </w:rPr>
              <w:t>12,5</w:t>
            </w:r>
          </w:p>
        </w:tc>
        <w:tc>
          <w:tcPr>
            <w:tcW w:w="0" w:type="auto"/>
            <w:vAlign w:val="center"/>
            <w:hideMark/>
          </w:tcPr>
          <w:p w14:paraId="035E3316" w14:textId="77777777" w:rsidR="00FD07BC" w:rsidRDefault="00FD07BC">
            <w:pPr>
              <w:rPr>
                <w:sz w:val="20"/>
                <w:szCs w:val="20"/>
              </w:rPr>
            </w:pPr>
          </w:p>
        </w:tc>
      </w:tr>
      <w:tr w:rsidR="00FD07BC" w14:paraId="4CC4942B" w14:textId="77777777" w:rsidTr="00FD07BC">
        <w:trPr>
          <w:trHeight w:val="255"/>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0C8DE4F8" w14:textId="77777777" w:rsidR="00FD07BC" w:rsidRDefault="00FD07BC">
            <w:pPr>
              <w:rPr>
                <w:b/>
                <w:bCs/>
                <w:sz w:val="22"/>
                <w:szCs w:val="22"/>
              </w:rPr>
            </w:pPr>
          </w:p>
        </w:tc>
        <w:tc>
          <w:tcPr>
            <w:tcW w:w="0" w:type="auto"/>
            <w:tcBorders>
              <w:top w:val="nil"/>
              <w:left w:val="nil"/>
              <w:bottom w:val="single" w:sz="4" w:space="0" w:color="000000"/>
              <w:right w:val="single" w:sz="4" w:space="0" w:color="000000"/>
            </w:tcBorders>
            <w:shd w:val="clear" w:color="auto" w:fill="auto"/>
            <w:hideMark/>
          </w:tcPr>
          <w:p w14:paraId="3A95B34B" w14:textId="77777777" w:rsidR="00FD07BC" w:rsidRDefault="00FD07BC">
            <w:pPr>
              <w:rPr>
                <w:sz w:val="20"/>
                <w:szCs w:val="20"/>
              </w:rPr>
            </w:pPr>
            <w:r>
              <w:rPr>
                <w:sz w:val="20"/>
                <w:szCs w:val="20"/>
              </w:rPr>
              <w:t>tervezett</w:t>
            </w:r>
          </w:p>
        </w:tc>
        <w:tc>
          <w:tcPr>
            <w:tcW w:w="0" w:type="auto"/>
            <w:tcBorders>
              <w:top w:val="nil"/>
              <w:left w:val="nil"/>
              <w:bottom w:val="single" w:sz="4" w:space="0" w:color="000000"/>
              <w:right w:val="single" w:sz="4" w:space="0" w:color="000000"/>
            </w:tcBorders>
            <w:shd w:val="clear" w:color="auto" w:fill="auto"/>
            <w:noWrap/>
            <w:vAlign w:val="bottom"/>
            <w:hideMark/>
          </w:tcPr>
          <w:p w14:paraId="1C0C1CBD" w14:textId="77777777" w:rsidR="00FD07BC" w:rsidRDefault="00FD07BC">
            <w:pPr>
              <w:jc w:val="right"/>
              <w:rPr>
                <w:sz w:val="20"/>
                <w:szCs w:val="20"/>
              </w:rPr>
            </w:pPr>
            <w:r>
              <w:rPr>
                <w:sz w:val="20"/>
                <w:szCs w:val="20"/>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17B745FF" w14:textId="77777777" w:rsidR="00FD07BC" w:rsidRDefault="00FD07BC">
            <w:pPr>
              <w:jc w:val="right"/>
              <w:rPr>
                <w:sz w:val="20"/>
                <w:szCs w:val="20"/>
              </w:rPr>
            </w:pPr>
            <w:r>
              <w:rPr>
                <w:sz w:val="20"/>
                <w:szCs w:val="20"/>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6D04F81D" w14:textId="77777777" w:rsidR="00FD07BC" w:rsidRDefault="00FD07BC">
            <w:pPr>
              <w:jc w:val="right"/>
              <w:rPr>
                <w:sz w:val="20"/>
                <w:szCs w:val="20"/>
              </w:rPr>
            </w:pPr>
            <w:r>
              <w:rPr>
                <w:sz w:val="20"/>
                <w:szCs w:val="20"/>
              </w:rPr>
              <w:t>3,6</w:t>
            </w:r>
          </w:p>
        </w:tc>
        <w:tc>
          <w:tcPr>
            <w:tcW w:w="0" w:type="auto"/>
            <w:vAlign w:val="center"/>
            <w:hideMark/>
          </w:tcPr>
          <w:p w14:paraId="72AF5E61" w14:textId="77777777" w:rsidR="00FD07BC" w:rsidRDefault="00FD07BC">
            <w:pPr>
              <w:rPr>
                <w:sz w:val="20"/>
                <w:szCs w:val="20"/>
              </w:rPr>
            </w:pPr>
          </w:p>
        </w:tc>
      </w:tr>
      <w:tr w:rsidR="00FD07BC" w14:paraId="6A8150D1" w14:textId="77777777" w:rsidTr="00FD07BC">
        <w:trPr>
          <w:trHeight w:val="255"/>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2C7502E0" w14:textId="77777777" w:rsidR="00FD07BC" w:rsidRDefault="00FD07BC">
            <w:pPr>
              <w:rPr>
                <w:b/>
                <w:bCs/>
                <w:sz w:val="22"/>
                <w:szCs w:val="22"/>
              </w:rPr>
            </w:pPr>
          </w:p>
        </w:tc>
        <w:tc>
          <w:tcPr>
            <w:tcW w:w="0" w:type="auto"/>
            <w:tcBorders>
              <w:top w:val="nil"/>
              <w:left w:val="nil"/>
              <w:bottom w:val="single" w:sz="4" w:space="0" w:color="000000"/>
              <w:right w:val="single" w:sz="4" w:space="0" w:color="000000"/>
            </w:tcBorders>
            <w:shd w:val="clear" w:color="auto" w:fill="auto"/>
            <w:noWrap/>
            <w:vAlign w:val="bottom"/>
            <w:hideMark/>
          </w:tcPr>
          <w:p w14:paraId="1FFC0945" w14:textId="77777777" w:rsidR="00FD07BC" w:rsidRDefault="00FD07BC">
            <w:pPr>
              <w:rPr>
                <w:b/>
                <w:bCs/>
                <w:sz w:val="20"/>
                <w:szCs w:val="20"/>
              </w:rPr>
            </w:pPr>
            <w:r>
              <w:rPr>
                <w:b/>
                <w:bCs/>
                <w:sz w:val="20"/>
                <w:szCs w:val="20"/>
              </w:rPr>
              <w:t>összesen</w:t>
            </w:r>
          </w:p>
        </w:tc>
        <w:tc>
          <w:tcPr>
            <w:tcW w:w="0" w:type="auto"/>
            <w:tcBorders>
              <w:top w:val="nil"/>
              <w:left w:val="nil"/>
              <w:bottom w:val="single" w:sz="4" w:space="0" w:color="000000"/>
              <w:right w:val="single" w:sz="4" w:space="0" w:color="000000"/>
            </w:tcBorders>
            <w:shd w:val="clear" w:color="auto" w:fill="auto"/>
            <w:noWrap/>
            <w:vAlign w:val="bottom"/>
            <w:hideMark/>
          </w:tcPr>
          <w:p w14:paraId="22FC50E5" w14:textId="77777777" w:rsidR="00FD07BC" w:rsidRDefault="00FD07BC">
            <w:pPr>
              <w:jc w:val="right"/>
              <w:rPr>
                <w:b/>
                <w:bCs/>
                <w:sz w:val="20"/>
                <w:szCs w:val="20"/>
              </w:rPr>
            </w:pPr>
            <w:r>
              <w:rPr>
                <w:b/>
                <w:bCs/>
                <w:sz w:val="20"/>
                <w:szCs w:val="20"/>
              </w:rPr>
              <w:t>16,2</w:t>
            </w:r>
          </w:p>
        </w:tc>
        <w:tc>
          <w:tcPr>
            <w:tcW w:w="0" w:type="auto"/>
            <w:tcBorders>
              <w:top w:val="nil"/>
              <w:left w:val="nil"/>
              <w:bottom w:val="single" w:sz="4" w:space="0" w:color="000000"/>
              <w:right w:val="single" w:sz="4" w:space="0" w:color="000000"/>
            </w:tcBorders>
            <w:shd w:val="clear" w:color="auto" w:fill="auto"/>
            <w:noWrap/>
            <w:vAlign w:val="bottom"/>
            <w:hideMark/>
          </w:tcPr>
          <w:p w14:paraId="44B816D7" w14:textId="77777777" w:rsidR="00FD07BC" w:rsidRDefault="00FD07BC">
            <w:pPr>
              <w:jc w:val="right"/>
              <w:rPr>
                <w:b/>
                <w:bCs/>
                <w:sz w:val="20"/>
                <w:szCs w:val="20"/>
              </w:rPr>
            </w:pPr>
            <w:r>
              <w:rPr>
                <w:b/>
                <w:bCs/>
                <w:sz w:val="20"/>
                <w:szCs w:val="20"/>
              </w:rPr>
              <w:t>17,1</w:t>
            </w:r>
          </w:p>
        </w:tc>
        <w:tc>
          <w:tcPr>
            <w:tcW w:w="0" w:type="auto"/>
            <w:tcBorders>
              <w:top w:val="nil"/>
              <w:left w:val="nil"/>
              <w:bottom w:val="single" w:sz="4" w:space="0" w:color="000000"/>
              <w:right w:val="single" w:sz="4" w:space="0" w:color="000000"/>
            </w:tcBorders>
            <w:shd w:val="clear" w:color="auto" w:fill="auto"/>
            <w:noWrap/>
            <w:vAlign w:val="bottom"/>
            <w:hideMark/>
          </w:tcPr>
          <w:p w14:paraId="6551120A" w14:textId="77777777" w:rsidR="00FD07BC" w:rsidRDefault="00FD07BC">
            <w:pPr>
              <w:jc w:val="right"/>
              <w:rPr>
                <w:b/>
                <w:bCs/>
                <w:sz w:val="20"/>
                <w:szCs w:val="20"/>
              </w:rPr>
            </w:pPr>
            <w:r>
              <w:rPr>
                <w:b/>
                <w:bCs/>
                <w:sz w:val="20"/>
                <w:szCs w:val="20"/>
              </w:rPr>
              <w:t>16,2</w:t>
            </w:r>
          </w:p>
        </w:tc>
        <w:tc>
          <w:tcPr>
            <w:tcW w:w="0" w:type="auto"/>
            <w:vAlign w:val="center"/>
            <w:hideMark/>
          </w:tcPr>
          <w:p w14:paraId="722E04F6" w14:textId="77777777" w:rsidR="00FD07BC" w:rsidRDefault="00FD07BC">
            <w:pPr>
              <w:rPr>
                <w:sz w:val="20"/>
                <w:szCs w:val="20"/>
              </w:rPr>
            </w:pPr>
          </w:p>
        </w:tc>
      </w:tr>
      <w:tr w:rsidR="00B9334D" w14:paraId="522FFF49" w14:textId="77777777" w:rsidTr="00FD07BC">
        <w:trPr>
          <w:trHeight w:val="255"/>
        </w:trPr>
        <w:tc>
          <w:tcPr>
            <w:tcW w:w="0" w:type="auto"/>
            <w:tcBorders>
              <w:top w:val="nil"/>
              <w:left w:val="nil"/>
              <w:bottom w:val="nil"/>
              <w:right w:val="nil"/>
            </w:tcBorders>
            <w:shd w:val="clear" w:color="auto" w:fill="auto"/>
            <w:noWrap/>
            <w:vAlign w:val="bottom"/>
            <w:hideMark/>
          </w:tcPr>
          <w:p w14:paraId="7E066113" w14:textId="77777777" w:rsidR="00FD07BC" w:rsidRDefault="00FD07BC">
            <w:pPr>
              <w:jc w:val="right"/>
              <w:rPr>
                <w:b/>
                <w:bCs/>
                <w:sz w:val="20"/>
                <w:szCs w:val="20"/>
              </w:rPr>
            </w:pPr>
          </w:p>
        </w:tc>
        <w:tc>
          <w:tcPr>
            <w:tcW w:w="0" w:type="auto"/>
            <w:tcBorders>
              <w:top w:val="nil"/>
              <w:left w:val="nil"/>
              <w:bottom w:val="nil"/>
              <w:right w:val="nil"/>
            </w:tcBorders>
            <w:shd w:val="clear" w:color="auto" w:fill="auto"/>
            <w:noWrap/>
            <w:vAlign w:val="bottom"/>
            <w:hideMark/>
          </w:tcPr>
          <w:p w14:paraId="55C71F78"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530F2B50"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07FD8B69"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24D9EB7A"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572B60DD"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362FEB4F"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6762F430" w14:textId="77777777" w:rsidR="00FD07BC" w:rsidRDefault="00FD07BC">
            <w:pPr>
              <w:rPr>
                <w:sz w:val="20"/>
                <w:szCs w:val="20"/>
              </w:rPr>
            </w:pPr>
          </w:p>
        </w:tc>
        <w:tc>
          <w:tcPr>
            <w:tcW w:w="0" w:type="auto"/>
            <w:tcBorders>
              <w:top w:val="nil"/>
              <w:left w:val="nil"/>
              <w:bottom w:val="nil"/>
              <w:right w:val="nil"/>
            </w:tcBorders>
            <w:shd w:val="clear" w:color="auto" w:fill="auto"/>
            <w:noWrap/>
            <w:vAlign w:val="bottom"/>
            <w:hideMark/>
          </w:tcPr>
          <w:p w14:paraId="5A3EC202" w14:textId="77777777" w:rsidR="00FD07BC" w:rsidRDefault="00FD07BC">
            <w:pPr>
              <w:rPr>
                <w:sz w:val="20"/>
                <w:szCs w:val="20"/>
              </w:rPr>
            </w:pPr>
          </w:p>
        </w:tc>
        <w:tc>
          <w:tcPr>
            <w:tcW w:w="0" w:type="auto"/>
            <w:vAlign w:val="center"/>
            <w:hideMark/>
          </w:tcPr>
          <w:p w14:paraId="34A5A822" w14:textId="77777777" w:rsidR="00FD07BC" w:rsidRDefault="00FD07BC">
            <w:pPr>
              <w:rPr>
                <w:sz w:val="20"/>
                <w:szCs w:val="20"/>
              </w:rPr>
            </w:pPr>
          </w:p>
        </w:tc>
      </w:tr>
    </w:tbl>
    <w:p w14:paraId="64EAD093" w14:textId="77777777" w:rsidR="00C650B9" w:rsidRPr="00B82107" w:rsidRDefault="00C650B9" w:rsidP="00B82107">
      <w:pPr>
        <w:pBdr>
          <w:bottom w:val="single" w:sz="6" w:space="1" w:color="auto"/>
        </w:pBdr>
        <w:jc w:val="both"/>
        <w:rPr>
          <w:i/>
          <w:sz w:val="22"/>
          <w:szCs w:val="22"/>
        </w:rPr>
      </w:pPr>
    </w:p>
    <w:p w14:paraId="41148D4F" w14:textId="77777777" w:rsidR="005C3636" w:rsidRPr="00B82107" w:rsidRDefault="005C3636" w:rsidP="00B82107">
      <w:pPr>
        <w:rPr>
          <w:b/>
          <w:sz w:val="22"/>
          <w:szCs w:val="22"/>
        </w:rPr>
      </w:pPr>
    </w:p>
    <w:p w14:paraId="5A0F506A" w14:textId="632D62D2" w:rsidR="0007636A" w:rsidRPr="00B82107" w:rsidRDefault="00ED2AA3" w:rsidP="00ED2AA3">
      <w:pPr>
        <w:jc w:val="center"/>
        <w:rPr>
          <w:b/>
          <w:sz w:val="22"/>
          <w:szCs w:val="22"/>
        </w:rPr>
      </w:pPr>
      <w:r>
        <w:rPr>
          <w:b/>
          <w:sz w:val="22"/>
          <w:szCs w:val="22"/>
        </w:rPr>
        <w:t xml:space="preserve">2. </w:t>
      </w:r>
      <w:r w:rsidR="0007636A" w:rsidRPr="00B82107">
        <w:rPr>
          <w:b/>
          <w:sz w:val="22"/>
          <w:szCs w:val="22"/>
        </w:rPr>
        <w:t>napirend</w:t>
      </w:r>
    </w:p>
    <w:p w14:paraId="188CD125" w14:textId="77777777" w:rsidR="00C23B8D" w:rsidRPr="00B82107" w:rsidRDefault="00C23B8D" w:rsidP="00B82107">
      <w:pPr>
        <w:ind w:left="720"/>
        <w:rPr>
          <w:b/>
          <w:sz w:val="22"/>
          <w:szCs w:val="22"/>
        </w:rPr>
      </w:pPr>
    </w:p>
    <w:p w14:paraId="1C378D67" w14:textId="77777777" w:rsidR="00AF1933" w:rsidRPr="00B82107" w:rsidRDefault="00AF1933" w:rsidP="00666237">
      <w:pPr>
        <w:jc w:val="center"/>
        <w:rPr>
          <w:caps/>
          <w:sz w:val="22"/>
          <w:szCs w:val="22"/>
        </w:rPr>
      </w:pPr>
      <w:r w:rsidRPr="00B82107">
        <w:rPr>
          <w:caps/>
          <w:sz w:val="22"/>
          <w:szCs w:val="22"/>
        </w:rPr>
        <w:t>KISKŐRÖS VÁROS ÖNKORMÁNYZATÁNAK 2022. ÉVI KÖLTSÉGVETÉSE</w:t>
      </w:r>
    </w:p>
    <w:p w14:paraId="54402CC1" w14:textId="77777777" w:rsidR="00C23B8D" w:rsidRPr="00B82107" w:rsidRDefault="00C23B8D" w:rsidP="00B82107">
      <w:pPr>
        <w:pStyle w:val="Szvegtrzs"/>
        <w:spacing w:after="0"/>
        <w:jc w:val="center"/>
        <w:rPr>
          <w:i/>
          <w:sz w:val="22"/>
          <w:szCs w:val="22"/>
          <w:lang w:val="hu-HU"/>
        </w:rPr>
      </w:pPr>
      <w:r w:rsidRPr="00B82107">
        <w:rPr>
          <w:i/>
          <w:sz w:val="22"/>
          <w:szCs w:val="22"/>
        </w:rPr>
        <w:t>(Írásos előterjesztés a jegyzőkönyvhöz mellékelve.)</w:t>
      </w:r>
    </w:p>
    <w:p w14:paraId="3D01CE64" w14:textId="77777777" w:rsidR="00C23B8D" w:rsidRPr="00B82107" w:rsidRDefault="00C23B8D" w:rsidP="00B82107">
      <w:pPr>
        <w:jc w:val="both"/>
        <w:rPr>
          <w:sz w:val="22"/>
          <w:szCs w:val="22"/>
        </w:rPr>
      </w:pPr>
    </w:p>
    <w:p w14:paraId="6C30A44F" w14:textId="77777777" w:rsidR="00AF1933" w:rsidRPr="00B82107" w:rsidRDefault="00AF1933" w:rsidP="00B82107">
      <w:pPr>
        <w:ind w:left="567" w:hanging="567"/>
        <w:jc w:val="both"/>
        <w:rPr>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211C5D1E" w14:textId="77777777" w:rsidR="00AF1933" w:rsidRPr="00B82107" w:rsidRDefault="00AF1933" w:rsidP="00B82107">
      <w:pPr>
        <w:jc w:val="both"/>
        <w:rPr>
          <w:sz w:val="22"/>
          <w:szCs w:val="22"/>
        </w:rPr>
      </w:pPr>
      <w:r w:rsidRPr="00B82107">
        <w:rPr>
          <w:b/>
          <w:sz w:val="22"/>
          <w:szCs w:val="22"/>
          <w:u w:val="single"/>
        </w:rPr>
        <w:t>Előadó:</w:t>
      </w:r>
      <w:r w:rsidRPr="00B82107">
        <w:rPr>
          <w:sz w:val="22"/>
          <w:szCs w:val="22"/>
        </w:rPr>
        <w:tab/>
        <w:t>Költségvetési referens</w:t>
      </w:r>
    </w:p>
    <w:p w14:paraId="5654A706" w14:textId="77777777" w:rsidR="001E687F" w:rsidRPr="007D404F" w:rsidRDefault="001E687F" w:rsidP="00B82107">
      <w:pPr>
        <w:jc w:val="both"/>
        <w:rPr>
          <w:b/>
          <w:sz w:val="22"/>
          <w:szCs w:val="22"/>
        </w:rPr>
      </w:pPr>
    </w:p>
    <w:p w14:paraId="5D96EFB2" w14:textId="1D74F7E0" w:rsidR="007D404F" w:rsidRPr="00A31D06" w:rsidRDefault="00D075B0" w:rsidP="00B82107">
      <w:pPr>
        <w:jc w:val="both"/>
        <w:rPr>
          <w:sz w:val="22"/>
          <w:szCs w:val="22"/>
          <w:lang w:eastAsia="x-none"/>
        </w:rPr>
      </w:pPr>
      <w:r w:rsidRPr="007D404F">
        <w:rPr>
          <w:b/>
          <w:sz w:val="22"/>
          <w:szCs w:val="22"/>
          <w:lang w:eastAsia="x-none"/>
        </w:rPr>
        <w:t>Domonyi László polgármester</w:t>
      </w:r>
      <w:r w:rsidRPr="007D404F">
        <w:rPr>
          <w:sz w:val="22"/>
          <w:szCs w:val="22"/>
          <w:lang w:eastAsia="x-none"/>
        </w:rPr>
        <w:t xml:space="preserve"> </w:t>
      </w:r>
      <w:r w:rsidR="00965BE3" w:rsidRPr="007D404F">
        <w:rPr>
          <w:sz w:val="22"/>
          <w:szCs w:val="22"/>
          <w:lang w:eastAsia="x-none"/>
        </w:rPr>
        <w:t xml:space="preserve">elmondta, hogy Kiskőrös város költségvetése stabil, </w:t>
      </w:r>
      <w:r w:rsidR="002245E1" w:rsidRPr="007D404F">
        <w:rPr>
          <w:sz w:val="22"/>
          <w:szCs w:val="22"/>
          <w:lang w:eastAsia="x-none"/>
        </w:rPr>
        <w:t xml:space="preserve">a Város </w:t>
      </w:r>
      <w:r w:rsidR="00965BE3" w:rsidRPr="007D404F">
        <w:rPr>
          <w:sz w:val="22"/>
          <w:szCs w:val="22"/>
          <w:lang w:eastAsia="x-none"/>
        </w:rPr>
        <w:t>működés</w:t>
      </w:r>
      <w:r w:rsidR="002245E1" w:rsidRPr="007D404F">
        <w:rPr>
          <w:sz w:val="22"/>
          <w:szCs w:val="22"/>
          <w:lang w:eastAsia="x-none"/>
        </w:rPr>
        <w:t xml:space="preserve">ét </w:t>
      </w:r>
      <w:r w:rsidR="00965BE3" w:rsidRPr="007D404F">
        <w:rPr>
          <w:sz w:val="22"/>
          <w:szCs w:val="22"/>
          <w:lang w:eastAsia="x-none"/>
        </w:rPr>
        <w:t>a járvány</w:t>
      </w:r>
      <w:r w:rsidR="002245E1" w:rsidRPr="007D404F">
        <w:rPr>
          <w:sz w:val="22"/>
          <w:szCs w:val="22"/>
          <w:lang w:eastAsia="x-none"/>
        </w:rPr>
        <w:t xml:space="preserve">helyzet </w:t>
      </w:r>
      <w:r w:rsidR="00965BE3" w:rsidRPr="007D404F">
        <w:rPr>
          <w:sz w:val="22"/>
          <w:szCs w:val="22"/>
          <w:lang w:eastAsia="x-none"/>
        </w:rPr>
        <w:t>sem tudta megrendíteni.</w:t>
      </w:r>
      <w:r w:rsidR="006A35FF" w:rsidRPr="007D404F">
        <w:rPr>
          <w:sz w:val="22"/>
          <w:szCs w:val="22"/>
          <w:lang w:eastAsia="x-none"/>
        </w:rPr>
        <w:t xml:space="preserve"> </w:t>
      </w:r>
      <w:r w:rsidR="00965BE3" w:rsidRPr="007D404F">
        <w:rPr>
          <w:sz w:val="22"/>
          <w:szCs w:val="22"/>
          <w:lang w:eastAsia="x-none"/>
        </w:rPr>
        <w:t xml:space="preserve">A költségvetés stabilitását legfőképp </w:t>
      </w:r>
      <w:r w:rsidR="005E43D0" w:rsidRPr="00A31D06">
        <w:rPr>
          <w:sz w:val="22"/>
          <w:szCs w:val="22"/>
          <w:lang w:eastAsia="x-none"/>
        </w:rPr>
        <w:t xml:space="preserve">az adóbevételek és a kormányzati </w:t>
      </w:r>
      <w:r w:rsidR="006A35FF" w:rsidRPr="00A31D06">
        <w:rPr>
          <w:sz w:val="22"/>
          <w:szCs w:val="22"/>
          <w:lang w:eastAsia="x-none"/>
        </w:rPr>
        <w:t xml:space="preserve">támogatások </w:t>
      </w:r>
      <w:r w:rsidR="00F56131" w:rsidRPr="00A31D06">
        <w:rPr>
          <w:sz w:val="22"/>
          <w:szCs w:val="22"/>
          <w:lang w:eastAsia="x-none"/>
        </w:rPr>
        <w:t xml:space="preserve">mértéke </w:t>
      </w:r>
      <w:r w:rsidR="005E43D0" w:rsidRPr="00A31D06">
        <w:rPr>
          <w:sz w:val="22"/>
          <w:szCs w:val="22"/>
          <w:lang w:eastAsia="x-none"/>
        </w:rPr>
        <w:t>határozz</w:t>
      </w:r>
      <w:r w:rsidR="006A35FF" w:rsidRPr="00A31D06">
        <w:rPr>
          <w:sz w:val="22"/>
          <w:szCs w:val="22"/>
          <w:lang w:eastAsia="x-none"/>
        </w:rPr>
        <w:t>ák</w:t>
      </w:r>
      <w:r w:rsidR="005E43D0" w:rsidRPr="00A31D06">
        <w:rPr>
          <w:sz w:val="22"/>
          <w:szCs w:val="22"/>
          <w:lang w:eastAsia="x-none"/>
        </w:rPr>
        <w:t xml:space="preserve"> meg. Az adóbevételek jól alakultak</w:t>
      </w:r>
      <w:r w:rsidR="006A35FF" w:rsidRPr="00A31D06">
        <w:rPr>
          <w:sz w:val="22"/>
          <w:szCs w:val="22"/>
          <w:lang w:eastAsia="x-none"/>
        </w:rPr>
        <w:t>, az iparűzési adó 650 millió forint körül</w:t>
      </w:r>
      <w:r w:rsidR="00263899" w:rsidRPr="00A31D06">
        <w:rPr>
          <w:sz w:val="22"/>
          <w:szCs w:val="22"/>
          <w:lang w:eastAsia="x-none"/>
        </w:rPr>
        <w:t xml:space="preserve"> </w:t>
      </w:r>
      <w:r w:rsidR="00F56131" w:rsidRPr="00A31D06">
        <w:rPr>
          <w:sz w:val="22"/>
          <w:szCs w:val="22"/>
          <w:lang w:eastAsia="x-none"/>
        </w:rPr>
        <w:t>realizálód</w:t>
      </w:r>
      <w:r w:rsidR="00A31D06" w:rsidRPr="00A31D06">
        <w:rPr>
          <w:sz w:val="22"/>
          <w:szCs w:val="22"/>
          <w:lang w:eastAsia="x-none"/>
        </w:rPr>
        <w:t xml:space="preserve">ott, </w:t>
      </w:r>
      <w:r w:rsidR="006A35FF" w:rsidRPr="00A31D06">
        <w:rPr>
          <w:sz w:val="22"/>
          <w:szCs w:val="22"/>
          <w:lang w:eastAsia="x-none"/>
        </w:rPr>
        <w:t>a kommunális adó 82 millió forint</w:t>
      </w:r>
      <w:r w:rsidR="00263899" w:rsidRPr="00A31D06">
        <w:rPr>
          <w:sz w:val="22"/>
          <w:szCs w:val="22"/>
          <w:lang w:eastAsia="x-none"/>
        </w:rPr>
        <w:t xml:space="preserve">ra </w:t>
      </w:r>
      <w:r w:rsidR="006A35FF" w:rsidRPr="00A31D06">
        <w:rPr>
          <w:sz w:val="22"/>
          <w:szCs w:val="22"/>
          <w:lang w:eastAsia="x-none"/>
        </w:rPr>
        <w:t>emelkedett</w:t>
      </w:r>
      <w:r w:rsidR="008E7F0E" w:rsidRPr="00A31D06">
        <w:rPr>
          <w:sz w:val="22"/>
          <w:szCs w:val="22"/>
          <w:lang w:eastAsia="x-none"/>
        </w:rPr>
        <w:t xml:space="preserve">. </w:t>
      </w:r>
      <w:r w:rsidR="005E43D0" w:rsidRPr="00A31D06">
        <w:rPr>
          <w:sz w:val="22"/>
          <w:szCs w:val="22"/>
          <w:lang w:eastAsia="x-none"/>
        </w:rPr>
        <w:t>A Kormány</w:t>
      </w:r>
      <w:r w:rsidR="008E2C9C" w:rsidRPr="00A31D06">
        <w:rPr>
          <w:sz w:val="22"/>
          <w:szCs w:val="22"/>
          <w:lang w:eastAsia="x-none"/>
        </w:rPr>
        <w:t xml:space="preserve"> részéről 182 millió forint támogatás érkezett </w:t>
      </w:r>
      <w:r w:rsidR="00F56131" w:rsidRPr="00A31D06">
        <w:rPr>
          <w:sz w:val="22"/>
          <w:szCs w:val="22"/>
          <w:lang w:eastAsia="x-none"/>
        </w:rPr>
        <w:t xml:space="preserve">a vállalkozások számára </w:t>
      </w:r>
      <w:r w:rsidR="008E2C9C" w:rsidRPr="00A31D06">
        <w:rPr>
          <w:sz w:val="22"/>
          <w:szCs w:val="22"/>
          <w:lang w:eastAsia="x-none"/>
        </w:rPr>
        <w:t>elengedett iparűzési adó</w:t>
      </w:r>
      <w:r w:rsidR="008530A0" w:rsidRPr="00A31D06">
        <w:rPr>
          <w:sz w:val="22"/>
          <w:szCs w:val="22"/>
          <w:lang w:eastAsia="x-none"/>
        </w:rPr>
        <w:t xml:space="preserve">kiesés kompenzálására. Kiemelte, hogy az adócsoport rendkívül hatékony munkát végzett, adóellenőrzési folyamatot indítottak el, </w:t>
      </w:r>
      <w:r w:rsidR="005107B9" w:rsidRPr="00A31D06">
        <w:rPr>
          <w:sz w:val="22"/>
          <w:szCs w:val="22"/>
          <w:lang w:eastAsia="x-none"/>
        </w:rPr>
        <w:t>mely jelentős</w:t>
      </w:r>
      <w:r w:rsidR="00813718" w:rsidRPr="00A31D06">
        <w:rPr>
          <w:sz w:val="22"/>
          <w:szCs w:val="22"/>
          <w:lang w:eastAsia="x-none"/>
        </w:rPr>
        <w:t xml:space="preserve"> </w:t>
      </w:r>
      <w:r w:rsidR="004F022F" w:rsidRPr="00A31D06">
        <w:rPr>
          <w:sz w:val="22"/>
          <w:szCs w:val="22"/>
          <w:lang w:eastAsia="x-none"/>
        </w:rPr>
        <w:t xml:space="preserve">bevételi </w:t>
      </w:r>
      <w:r w:rsidR="005107B9" w:rsidRPr="00A31D06">
        <w:rPr>
          <w:sz w:val="22"/>
          <w:szCs w:val="22"/>
          <w:lang w:eastAsia="x-none"/>
        </w:rPr>
        <w:t xml:space="preserve">növekedést </w:t>
      </w:r>
      <w:r w:rsidR="004F022F" w:rsidRPr="00A31D06">
        <w:rPr>
          <w:sz w:val="22"/>
          <w:szCs w:val="22"/>
          <w:lang w:eastAsia="x-none"/>
        </w:rPr>
        <w:t>eredményezett</w:t>
      </w:r>
      <w:r w:rsidR="005107B9" w:rsidRPr="00A31D06">
        <w:rPr>
          <w:sz w:val="22"/>
          <w:szCs w:val="22"/>
          <w:lang w:eastAsia="x-none"/>
        </w:rPr>
        <w:t xml:space="preserve"> a kommunális adó tekintetében.</w:t>
      </w:r>
      <w:r w:rsidR="004F022F" w:rsidRPr="00A31D06">
        <w:rPr>
          <w:sz w:val="22"/>
          <w:szCs w:val="22"/>
          <w:lang w:eastAsia="x-none"/>
        </w:rPr>
        <w:t xml:space="preserve"> </w:t>
      </w:r>
      <w:r w:rsidR="00813718" w:rsidRPr="00A31D06">
        <w:rPr>
          <w:sz w:val="22"/>
          <w:szCs w:val="22"/>
          <w:lang w:eastAsia="x-none"/>
        </w:rPr>
        <w:t xml:space="preserve">Felhívta a lakosság figyelmét, hogy ingatlan vásárlás esetén bejelentési kötelezettségük van az </w:t>
      </w:r>
      <w:r w:rsidR="00871E60" w:rsidRPr="00A31D06">
        <w:rPr>
          <w:sz w:val="22"/>
          <w:szCs w:val="22"/>
          <w:lang w:eastAsia="x-none"/>
        </w:rPr>
        <w:t>Ö</w:t>
      </w:r>
      <w:r w:rsidR="00813718" w:rsidRPr="00A31D06">
        <w:rPr>
          <w:sz w:val="22"/>
          <w:szCs w:val="22"/>
          <w:lang w:eastAsia="x-none"/>
        </w:rPr>
        <w:t>nkormányzat felé</w:t>
      </w:r>
      <w:r w:rsidR="007D404F" w:rsidRPr="00A31D06">
        <w:rPr>
          <w:sz w:val="22"/>
          <w:szCs w:val="22"/>
          <w:lang w:eastAsia="x-none"/>
        </w:rPr>
        <w:t xml:space="preserve">, azok után </w:t>
      </w:r>
      <w:r w:rsidR="008E7F0E" w:rsidRPr="00A31D06">
        <w:rPr>
          <w:sz w:val="22"/>
          <w:szCs w:val="22"/>
          <w:lang w:eastAsia="x-none"/>
        </w:rPr>
        <w:t xml:space="preserve">ugyanis </w:t>
      </w:r>
      <w:r w:rsidR="007D404F" w:rsidRPr="00A31D06">
        <w:rPr>
          <w:sz w:val="22"/>
          <w:szCs w:val="22"/>
          <w:lang w:eastAsia="x-none"/>
        </w:rPr>
        <w:t xml:space="preserve">adót kell fizetni. </w:t>
      </w:r>
    </w:p>
    <w:p w14:paraId="06064DFE" w14:textId="17E055A5" w:rsidR="00647D4C" w:rsidRPr="00A31D06" w:rsidRDefault="004F022F" w:rsidP="00B82107">
      <w:pPr>
        <w:jc w:val="both"/>
        <w:rPr>
          <w:sz w:val="22"/>
          <w:szCs w:val="22"/>
          <w:lang w:eastAsia="x-none"/>
        </w:rPr>
      </w:pPr>
      <w:r w:rsidRPr="00A31D06">
        <w:rPr>
          <w:sz w:val="22"/>
          <w:szCs w:val="22"/>
          <w:lang w:eastAsia="x-none"/>
        </w:rPr>
        <w:t xml:space="preserve">A </w:t>
      </w:r>
      <w:r w:rsidR="007D404F" w:rsidRPr="00A31D06">
        <w:rPr>
          <w:sz w:val="22"/>
          <w:szCs w:val="22"/>
          <w:lang w:eastAsia="x-none"/>
        </w:rPr>
        <w:t xml:space="preserve">Kormány részéről </w:t>
      </w:r>
      <w:r w:rsidR="0071433C" w:rsidRPr="00A31D06">
        <w:rPr>
          <w:sz w:val="22"/>
          <w:szCs w:val="22"/>
          <w:lang w:eastAsia="x-none"/>
        </w:rPr>
        <w:t xml:space="preserve">beígért </w:t>
      </w:r>
      <w:r w:rsidRPr="00A31D06">
        <w:rPr>
          <w:sz w:val="22"/>
          <w:szCs w:val="22"/>
          <w:lang w:eastAsia="x-none"/>
        </w:rPr>
        <w:t>kompenzációk</w:t>
      </w:r>
      <w:r w:rsidR="007D404F" w:rsidRPr="00A31D06">
        <w:rPr>
          <w:sz w:val="22"/>
          <w:szCs w:val="22"/>
          <w:lang w:eastAsia="x-none"/>
        </w:rPr>
        <w:t xml:space="preserve"> is érkeznek</w:t>
      </w:r>
      <w:r w:rsidRPr="00A31D06">
        <w:rPr>
          <w:sz w:val="22"/>
          <w:szCs w:val="22"/>
          <w:lang w:eastAsia="x-none"/>
        </w:rPr>
        <w:t xml:space="preserve">, </w:t>
      </w:r>
      <w:r w:rsidR="005847B1" w:rsidRPr="00A31D06">
        <w:rPr>
          <w:sz w:val="22"/>
          <w:szCs w:val="22"/>
          <w:lang w:eastAsia="x-none"/>
        </w:rPr>
        <w:t xml:space="preserve">így </w:t>
      </w:r>
      <w:r w:rsidR="00647D4C" w:rsidRPr="00A31D06">
        <w:rPr>
          <w:sz w:val="22"/>
          <w:szCs w:val="22"/>
          <w:lang w:eastAsia="x-none"/>
        </w:rPr>
        <w:t xml:space="preserve">például </w:t>
      </w:r>
      <w:r w:rsidRPr="00A31D06">
        <w:rPr>
          <w:sz w:val="22"/>
          <w:szCs w:val="22"/>
          <w:lang w:eastAsia="x-none"/>
        </w:rPr>
        <w:t>a gyermekétkeztetés</w:t>
      </w:r>
      <w:r w:rsidR="00647D4C" w:rsidRPr="00A31D06">
        <w:rPr>
          <w:sz w:val="22"/>
          <w:szCs w:val="22"/>
          <w:lang w:eastAsia="x-none"/>
        </w:rPr>
        <w:t xml:space="preserve"> vagy a </w:t>
      </w:r>
      <w:r w:rsidRPr="00A31D06">
        <w:rPr>
          <w:sz w:val="22"/>
          <w:szCs w:val="22"/>
          <w:lang w:eastAsia="x-none"/>
        </w:rPr>
        <w:t>megemelt bérek</w:t>
      </w:r>
      <w:r w:rsidR="008E7F0E" w:rsidRPr="00A31D06">
        <w:rPr>
          <w:sz w:val="22"/>
          <w:szCs w:val="22"/>
          <w:lang w:eastAsia="x-none"/>
        </w:rPr>
        <w:t xml:space="preserve"> vonatkozásában. </w:t>
      </w:r>
    </w:p>
    <w:p w14:paraId="42C16F3D" w14:textId="5C4C6CE7" w:rsidR="005847B1" w:rsidRPr="00A31D06" w:rsidRDefault="00236DE8" w:rsidP="00B82107">
      <w:pPr>
        <w:jc w:val="both"/>
        <w:rPr>
          <w:sz w:val="22"/>
          <w:szCs w:val="22"/>
          <w:lang w:eastAsia="x-none"/>
        </w:rPr>
      </w:pPr>
      <w:r w:rsidRPr="00A31D06">
        <w:rPr>
          <w:sz w:val="22"/>
          <w:szCs w:val="22"/>
          <w:lang w:eastAsia="x-none"/>
        </w:rPr>
        <w:t>A továbbiakban e</w:t>
      </w:r>
      <w:r w:rsidR="006475D6" w:rsidRPr="00A31D06">
        <w:rPr>
          <w:sz w:val="22"/>
          <w:szCs w:val="22"/>
          <w:lang w:eastAsia="x-none"/>
        </w:rPr>
        <w:t>lmondta, hogy a</w:t>
      </w:r>
      <w:r w:rsidR="00887F9A" w:rsidRPr="00A31D06">
        <w:rPr>
          <w:sz w:val="22"/>
          <w:szCs w:val="22"/>
          <w:lang w:eastAsia="x-none"/>
        </w:rPr>
        <w:t xml:space="preserve">z Önkormányzat </w:t>
      </w:r>
      <w:r w:rsidR="006475D6" w:rsidRPr="00A31D06">
        <w:rPr>
          <w:sz w:val="22"/>
          <w:szCs w:val="22"/>
          <w:lang w:eastAsia="x-none"/>
        </w:rPr>
        <w:t>s</w:t>
      </w:r>
      <w:r w:rsidR="00532BA7" w:rsidRPr="00A31D06">
        <w:rPr>
          <w:sz w:val="22"/>
          <w:szCs w:val="22"/>
          <w:lang w:eastAsia="x-none"/>
        </w:rPr>
        <w:t>tabilan tud</w:t>
      </w:r>
      <w:r w:rsidR="006475D6" w:rsidRPr="00A31D06">
        <w:rPr>
          <w:sz w:val="22"/>
          <w:szCs w:val="22"/>
          <w:lang w:eastAsia="x-none"/>
        </w:rPr>
        <w:t xml:space="preserve"> </w:t>
      </w:r>
      <w:r w:rsidR="00532BA7" w:rsidRPr="00A31D06">
        <w:rPr>
          <w:sz w:val="22"/>
          <w:szCs w:val="22"/>
          <w:lang w:eastAsia="x-none"/>
        </w:rPr>
        <w:t>működni, de e</w:t>
      </w:r>
      <w:r w:rsidR="00532BA7" w:rsidRPr="00A31D06">
        <w:rPr>
          <w:strike/>
          <w:sz w:val="22"/>
          <w:szCs w:val="22"/>
          <w:lang w:eastAsia="x-none"/>
        </w:rPr>
        <w:t>z</w:t>
      </w:r>
      <w:r w:rsidR="00532BA7" w:rsidRPr="00A31D06">
        <w:rPr>
          <w:sz w:val="22"/>
          <w:szCs w:val="22"/>
          <w:lang w:eastAsia="x-none"/>
        </w:rPr>
        <w:t xml:space="preserve"> mellett hitelállomány</w:t>
      </w:r>
      <w:r w:rsidR="006475D6" w:rsidRPr="00A31D06">
        <w:rPr>
          <w:sz w:val="22"/>
          <w:szCs w:val="22"/>
          <w:lang w:eastAsia="x-none"/>
        </w:rPr>
        <w:t>a</w:t>
      </w:r>
      <w:r w:rsidR="00532BA7" w:rsidRPr="00A31D06">
        <w:rPr>
          <w:sz w:val="22"/>
          <w:szCs w:val="22"/>
          <w:lang w:eastAsia="x-none"/>
        </w:rPr>
        <w:t xml:space="preserve"> is van. </w:t>
      </w:r>
      <w:r w:rsidR="00871E60" w:rsidRPr="00A31D06">
        <w:rPr>
          <w:sz w:val="22"/>
          <w:szCs w:val="22"/>
          <w:lang w:eastAsia="x-none"/>
        </w:rPr>
        <w:t>A bank</w:t>
      </w:r>
      <w:r w:rsidR="005847B1" w:rsidRPr="00A31D06">
        <w:rPr>
          <w:sz w:val="22"/>
          <w:szCs w:val="22"/>
          <w:lang w:eastAsia="x-none"/>
        </w:rPr>
        <w:t xml:space="preserve">i alapkamat emelések következtében </w:t>
      </w:r>
      <w:r w:rsidR="00871E60" w:rsidRPr="00A31D06">
        <w:rPr>
          <w:sz w:val="22"/>
          <w:szCs w:val="22"/>
          <w:lang w:eastAsia="x-none"/>
        </w:rPr>
        <w:t>a</w:t>
      </w:r>
      <w:r w:rsidR="005847B1" w:rsidRPr="00A31D06">
        <w:rPr>
          <w:sz w:val="22"/>
          <w:szCs w:val="22"/>
          <w:lang w:eastAsia="x-none"/>
        </w:rPr>
        <w:t xml:space="preserve">z Önkormányzat </w:t>
      </w:r>
      <w:r w:rsidR="00871E60" w:rsidRPr="00A31D06">
        <w:rPr>
          <w:sz w:val="22"/>
          <w:szCs w:val="22"/>
          <w:lang w:eastAsia="x-none"/>
        </w:rPr>
        <w:t>banki kamatbefizetése</w:t>
      </w:r>
      <w:r w:rsidR="005847B1" w:rsidRPr="00A31D06">
        <w:rPr>
          <w:sz w:val="22"/>
          <w:szCs w:val="22"/>
          <w:lang w:eastAsia="x-none"/>
        </w:rPr>
        <w:t>i</w:t>
      </w:r>
      <w:r w:rsidR="00871E60" w:rsidRPr="00A31D06">
        <w:rPr>
          <w:sz w:val="22"/>
          <w:szCs w:val="22"/>
          <w:lang w:eastAsia="x-none"/>
        </w:rPr>
        <w:t xml:space="preserve"> </w:t>
      </w:r>
      <w:r w:rsidRPr="00A31D06">
        <w:rPr>
          <w:sz w:val="22"/>
          <w:szCs w:val="22"/>
          <w:lang w:eastAsia="x-none"/>
        </w:rPr>
        <w:t xml:space="preserve">is </w:t>
      </w:r>
      <w:r w:rsidR="00871E60" w:rsidRPr="00A31D06">
        <w:rPr>
          <w:sz w:val="22"/>
          <w:szCs w:val="22"/>
          <w:lang w:eastAsia="x-none"/>
        </w:rPr>
        <w:t>nőnek, de</w:t>
      </w:r>
      <w:r w:rsidR="005847B1" w:rsidRPr="00A31D06">
        <w:rPr>
          <w:sz w:val="22"/>
          <w:szCs w:val="22"/>
          <w:lang w:eastAsia="x-none"/>
        </w:rPr>
        <w:t xml:space="preserve"> ez nem okoz költségvetési problémát. </w:t>
      </w:r>
      <w:r w:rsidR="00532BA7" w:rsidRPr="00A31D06">
        <w:rPr>
          <w:sz w:val="22"/>
          <w:szCs w:val="22"/>
          <w:lang w:eastAsia="x-none"/>
        </w:rPr>
        <w:t>A fejlesztések az elkövetkezendő időben is zavartalanul folyhatnak tovább</w:t>
      </w:r>
      <w:r w:rsidR="0064364D" w:rsidRPr="00A31D06">
        <w:rPr>
          <w:sz w:val="22"/>
          <w:szCs w:val="22"/>
          <w:lang w:eastAsia="x-none"/>
        </w:rPr>
        <w:t>, de a szakemberek részéről fontos</w:t>
      </w:r>
      <w:r w:rsidR="00532BA7" w:rsidRPr="00A31D06">
        <w:rPr>
          <w:sz w:val="22"/>
          <w:szCs w:val="22"/>
          <w:lang w:eastAsia="x-none"/>
        </w:rPr>
        <w:t xml:space="preserve"> </w:t>
      </w:r>
      <w:r w:rsidR="0064364D" w:rsidRPr="00A31D06">
        <w:rPr>
          <w:sz w:val="22"/>
          <w:szCs w:val="22"/>
          <w:lang w:eastAsia="x-none"/>
        </w:rPr>
        <w:t xml:space="preserve">a jól átgondolt, precíz, </w:t>
      </w:r>
      <w:proofErr w:type="spellStart"/>
      <w:r w:rsidR="0064364D" w:rsidRPr="00A31D06">
        <w:rPr>
          <w:sz w:val="22"/>
          <w:szCs w:val="22"/>
          <w:lang w:eastAsia="x-none"/>
        </w:rPr>
        <w:t>előretekintő</w:t>
      </w:r>
      <w:proofErr w:type="spellEnd"/>
      <w:r w:rsidR="0064364D" w:rsidRPr="00A31D06">
        <w:rPr>
          <w:sz w:val="22"/>
          <w:szCs w:val="22"/>
          <w:lang w:eastAsia="x-none"/>
        </w:rPr>
        <w:t xml:space="preserve"> </w:t>
      </w:r>
      <w:r w:rsidR="005847B1" w:rsidRPr="00A31D06">
        <w:rPr>
          <w:sz w:val="22"/>
          <w:szCs w:val="22"/>
          <w:lang w:eastAsia="x-none"/>
        </w:rPr>
        <w:t>kalkuláció.</w:t>
      </w:r>
      <w:r w:rsidRPr="00A31D06">
        <w:rPr>
          <w:sz w:val="22"/>
          <w:szCs w:val="22"/>
          <w:lang w:eastAsia="x-none"/>
        </w:rPr>
        <w:t xml:space="preserve"> Ezt követően ismertette a jövőbeni fejlesztési elképzeléseket, melyek mellett fontos célként említette a tartalékképzést is. </w:t>
      </w:r>
      <w:r w:rsidR="005847B1" w:rsidRPr="00A31D06">
        <w:rPr>
          <w:sz w:val="22"/>
          <w:szCs w:val="22"/>
          <w:lang w:eastAsia="x-none"/>
        </w:rPr>
        <w:t xml:space="preserve"> </w:t>
      </w:r>
    </w:p>
    <w:p w14:paraId="16D1367F" w14:textId="3656AED5" w:rsidR="004F022F" w:rsidRPr="00A31D06" w:rsidRDefault="00236DE8" w:rsidP="00B82107">
      <w:pPr>
        <w:jc w:val="both"/>
        <w:rPr>
          <w:sz w:val="22"/>
          <w:szCs w:val="22"/>
          <w:lang w:eastAsia="x-none"/>
        </w:rPr>
      </w:pPr>
      <w:r w:rsidRPr="00A31D06">
        <w:rPr>
          <w:sz w:val="22"/>
          <w:szCs w:val="22"/>
          <w:lang w:eastAsia="x-none"/>
        </w:rPr>
        <w:t>Végezetül ismertette az Önkormányzat</w:t>
      </w:r>
      <w:r w:rsidR="00F534AA" w:rsidRPr="00A31D06">
        <w:rPr>
          <w:sz w:val="22"/>
          <w:szCs w:val="22"/>
          <w:lang w:eastAsia="x-none"/>
        </w:rPr>
        <w:t xml:space="preserve"> 2022. évi költségvetésének </w:t>
      </w:r>
      <w:r w:rsidRPr="00A31D06">
        <w:rPr>
          <w:sz w:val="22"/>
          <w:szCs w:val="22"/>
          <w:lang w:eastAsia="x-none"/>
        </w:rPr>
        <w:t>keretszámait</w:t>
      </w:r>
      <w:r w:rsidR="00D77C32" w:rsidRPr="00A31D06">
        <w:rPr>
          <w:sz w:val="22"/>
          <w:szCs w:val="22"/>
          <w:lang w:eastAsia="x-none"/>
        </w:rPr>
        <w:t xml:space="preserve">, </w:t>
      </w:r>
      <w:r w:rsidR="005E47E1" w:rsidRPr="00A31D06">
        <w:rPr>
          <w:sz w:val="22"/>
          <w:szCs w:val="22"/>
          <w:lang w:eastAsia="x-none"/>
        </w:rPr>
        <w:t>megköszönte a kiskőrösiek helytállását a</w:t>
      </w:r>
      <w:r w:rsidR="00F534AA" w:rsidRPr="00A31D06">
        <w:rPr>
          <w:sz w:val="22"/>
          <w:szCs w:val="22"/>
          <w:lang w:eastAsia="x-none"/>
        </w:rPr>
        <w:t>z</w:t>
      </w:r>
      <w:r w:rsidR="005E47E1" w:rsidRPr="00A31D06">
        <w:rPr>
          <w:sz w:val="22"/>
          <w:szCs w:val="22"/>
          <w:lang w:eastAsia="x-none"/>
        </w:rPr>
        <w:t xml:space="preserve"> adóbefizetések t</w:t>
      </w:r>
      <w:r w:rsidR="00997136" w:rsidRPr="00A31D06">
        <w:rPr>
          <w:sz w:val="22"/>
          <w:szCs w:val="22"/>
          <w:lang w:eastAsia="x-none"/>
        </w:rPr>
        <w:t xml:space="preserve">erén. </w:t>
      </w:r>
    </w:p>
    <w:p w14:paraId="7010A3E7" w14:textId="77777777" w:rsidR="00FD37D7" w:rsidRPr="00A31D06" w:rsidRDefault="00FD37D7" w:rsidP="00B82107">
      <w:pPr>
        <w:jc w:val="both"/>
        <w:rPr>
          <w:bCs/>
          <w:sz w:val="22"/>
          <w:szCs w:val="22"/>
        </w:rPr>
      </w:pPr>
    </w:p>
    <w:p w14:paraId="5707C604" w14:textId="77777777" w:rsidR="00C17955" w:rsidRPr="00A31D06" w:rsidRDefault="00C17955" w:rsidP="00B82107">
      <w:pPr>
        <w:jc w:val="both"/>
        <w:rPr>
          <w:sz w:val="22"/>
          <w:szCs w:val="22"/>
          <w:lang w:eastAsia="x-none"/>
        </w:rPr>
      </w:pPr>
      <w:r w:rsidRPr="00A31D06">
        <w:rPr>
          <w:b/>
          <w:sz w:val="22"/>
          <w:szCs w:val="22"/>
          <w:lang w:eastAsia="x-none"/>
        </w:rPr>
        <w:t xml:space="preserve">Szlovák Pál, </w:t>
      </w:r>
      <w:r w:rsidRPr="00A31D06">
        <w:rPr>
          <w:sz w:val="22"/>
          <w:szCs w:val="22"/>
        </w:rPr>
        <w:t xml:space="preserve">a Társadalompolitikai Bizottság elnöke, </w:t>
      </w:r>
      <w:r w:rsidRPr="00A31D06">
        <w:rPr>
          <w:b/>
          <w:sz w:val="22"/>
          <w:szCs w:val="22"/>
        </w:rPr>
        <w:t>Pohankovics András,</w:t>
      </w:r>
      <w:r w:rsidRPr="00A31D06">
        <w:rPr>
          <w:sz w:val="22"/>
          <w:szCs w:val="22"/>
          <w:lang w:eastAsia="x-none"/>
        </w:rPr>
        <w:t xml:space="preserve"> az </w:t>
      </w:r>
      <w:r w:rsidRPr="00A31D06">
        <w:rPr>
          <w:sz w:val="22"/>
          <w:szCs w:val="22"/>
        </w:rPr>
        <w:t>Ipari, Mezőgazdasági és Klímapolitikai Bizottság</w:t>
      </w:r>
      <w:r w:rsidRPr="00A31D06">
        <w:rPr>
          <w:sz w:val="22"/>
          <w:szCs w:val="22"/>
          <w:lang w:val="x-none" w:eastAsia="x-none"/>
        </w:rPr>
        <w:t xml:space="preserve"> </w:t>
      </w:r>
      <w:r w:rsidRPr="00A31D06">
        <w:rPr>
          <w:sz w:val="22"/>
          <w:szCs w:val="22"/>
          <w:lang w:eastAsia="x-none"/>
        </w:rPr>
        <w:t>elnöke,</w:t>
      </w:r>
      <w:r w:rsidRPr="00A31D06">
        <w:rPr>
          <w:b/>
          <w:sz w:val="22"/>
          <w:szCs w:val="22"/>
        </w:rPr>
        <w:t xml:space="preserve"> Horváth János, </w:t>
      </w:r>
      <w:r w:rsidRPr="00A31D06">
        <w:rPr>
          <w:sz w:val="22"/>
          <w:szCs w:val="22"/>
        </w:rPr>
        <w:t>az Ügyrendi és Összeférhetetlenségi Bizottság elnöke,</w:t>
      </w:r>
      <w:r w:rsidRPr="00A31D06">
        <w:rPr>
          <w:b/>
          <w:sz w:val="22"/>
          <w:szCs w:val="22"/>
        </w:rPr>
        <w:t xml:space="preserve"> Pethő Attila, </w:t>
      </w:r>
      <w:r w:rsidRPr="00A31D06">
        <w:rPr>
          <w:sz w:val="22"/>
          <w:szCs w:val="22"/>
        </w:rPr>
        <w:t xml:space="preserve">a </w:t>
      </w:r>
      <w:r w:rsidRPr="00A31D06">
        <w:rPr>
          <w:sz w:val="22"/>
          <w:szCs w:val="22"/>
          <w:lang w:eastAsia="x-none"/>
        </w:rPr>
        <w:t xml:space="preserve">Pénzügyi Bizottság </w:t>
      </w:r>
      <w:r w:rsidRPr="00A31D06">
        <w:rPr>
          <w:sz w:val="22"/>
          <w:szCs w:val="22"/>
        </w:rPr>
        <w:t>elnöke,</w:t>
      </w:r>
      <w:r w:rsidRPr="00A31D06">
        <w:rPr>
          <w:b/>
          <w:sz w:val="22"/>
          <w:szCs w:val="22"/>
        </w:rPr>
        <w:t xml:space="preserve"> </w:t>
      </w:r>
      <w:r w:rsidRPr="00A31D06">
        <w:rPr>
          <w:b/>
          <w:sz w:val="22"/>
          <w:szCs w:val="22"/>
          <w:lang w:eastAsia="x-none"/>
        </w:rPr>
        <w:t>Filus Tibor</w:t>
      </w:r>
      <w:r w:rsidRPr="00A31D06">
        <w:rPr>
          <w:sz w:val="22"/>
          <w:szCs w:val="22"/>
          <w:lang w:eastAsia="x-none"/>
        </w:rPr>
        <w:t>,</w:t>
      </w:r>
      <w:r w:rsidRPr="00A31D06">
        <w:rPr>
          <w:sz w:val="22"/>
          <w:szCs w:val="22"/>
          <w:lang w:val="x-none" w:eastAsia="x-none"/>
        </w:rPr>
        <w:t xml:space="preserve"> a </w:t>
      </w:r>
      <w:r w:rsidRPr="00A31D06">
        <w:rPr>
          <w:sz w:val="22"/>
          <w:szCs w:val="22"/>
        </w:rPr>
        <w:t>Kulturális, Turisztikai és Sport Bizottság</w:t>
      </w:r>
      <w:r w:rsidRPr="00A31D06">
        <w:rPr>
          <w:sz w:val="22"/>
          <w:szCs w:val="22"/>
          <w:lang w:eastAsia="x-none"/>
        </w:rPr>
        <w:t xml:space="preserve"> elnöke </w:t>
      </w:r>
      <w:r w:rsidRPr="00A31D06">
        <w:rPr>
          <w:sz w:val="22"/>
          <w:szCs w:val="22"/>
          <w:lang w:val="x-none" w:eastAsia="x-none"/>
        </w:rPr>
        <w:t>bizottságaik nevében a</w:t>
      </w:r>
      <w:r w:rsidRPr="00A31D06">
        <w:rPr>
          <w:sz w:val="22"/>
          <w:szCs w:val="22"/>
          <w:lang w:eastAsia="x-none"/>
        </w:rPr>
        <w:t xml:space="preserve"> rendelet-tervezet</w:t>
      </w:r>
      <w:r w:rsidRPr="00A31D06">
        <w:rPr>
          <w:sz w:val="22"/>
          <w:szCs w:val="22"/>
          <w:lang w:val="x-none" w:eastAsia="x-none"/>
        </w:rPr>
        <w:t xml:space="preserve"> elfogadását javasolták.</w:t>
      </w:r>
    </w:p>
    <w:p w14:paraId="60446736" w14:textId="77777777" w:rsidR="00C23B8D" w:rsidRPr="00A31D06" w:rsidRDefault="00C23B8D" w:rsidP="00B82107">
      <w:pPr>
        <w:tabs>
          <w:tab w:val="num" w:pos="-4962"/>
        </w:tabs>
        <w:jc w:val="both"/>
        <w:rPr>
          <w:sz w:val="22"/>
          <w:szCs w:val="22"/>
          <w:lang w:val="x-none" w:eastAsia="x-none"/>
        </w:rPr>
      </w:pPr>
    </w:p>
    <w:p w14:paraId="448D4FA8" w14:textId="3353A71D" w:rsidR="00F534AA" w:rsidRPr="00A31D06" w:rsidRDefault="005D0B9E" w:rsidP="00B82107">
      <w:pPr>
        <w:jc w:val="both"/>
        <w:rPr>
          <w:bCs/>
          <w:sz w:val="22"/>
          <w:szCs w:val="22"/>
        </w:rPr>
      </w:pPr>
      <w:r w:rsidRPr="00A31D06">
        <w:rPr>
          <w:b/>
          <w:sz w:val="22"/>
          <w:szCs w:val="22"/>
        </w:rPr>
        <w:t>Pohankovics András</w:t>
      </w:r>
      <w:r w:rsidR="00F534AA" w:rsidRPr="00A31D06">
        <w:rPr>
          <w:b/>
          <w:sz w:val="22"/>
          <w:szCs w:val="22"/>
        </w:rPr>
        <w:t>,</w:t>
      </w:r>
      <w:r w:rsidRPr="00A31D06">
        <w:rPr>
          <w:b/>
          <w:sz w:val="22"/>
          <w:szCs w:val="22"/>
        </w:rPr>
        <w:t xml:space="preserve"> </w:t>
      </w:r>
      <w:r w:rsidR="002864F4" w:rsidRPr="00A31D06">
        <w:rPr>
          <w:sz w:val="22"/>
          <w:szCs w:val="22"/>
          <w:lang w:eastAsia="x-none"/>
        </w:rPr>
        <w:t xml:space="preserve">az </w:t>
      </w:r>
      <w:r w:rsidR="002864F4" w:rsidRPr="00A31D06">
        <w:rPr>
          <w:sz w:val="22"/>
          <w:szCs w:val="22"/>
        </w:rPr>
        <w:t xml:space="preserve">Ipari, Mezőgazdasági és Klímapolitikai Bizottság </w:t>
      </w:r>
      <w:r w:rsidRPr="00A31D06">
        <w:rPr>
          <w:sz w:val="22"/>
          <w:szCs w:val="22"/>
        </w:rPr>
        <w:t>elnök</w:t>
      </w:r>
      <w:r w:rsidR="002864F4" w:rsidRPr="00A31D06">
        <w:rPr>
          <w:sz w:val="22"/>
          <w:szCs w:val="22"/>
        </w:rPr>
        <w:t>e</w:t>
      </w:r>
      <w:r w:rsidR="00A85791" w:rsidRPr="00A31D06">
        <w:rPr>
          <w:sz w:val="22"/>
          <w:szCs w:val="22"/>
        </w:rPr>
        <w:t xml:space="preserve"> úgy ítélte meg</w:t>
      </w:r>
      <w:r w:rsidR="00A31D06" w:rsidRPr="00A31D06">
        <w:rPr>
          <w:sz w:val="22"/>
          <w:szCs w:val="22"/>
        </w:rPr>
        <w:t xml:space="preserve">, </w:t>
      </w:r>
      <w:r w:rsidR="00887F9A" w:rsidRPr="00A31D06">
        <w:rPr>
          <w:bCs/>
          <w:sz w:val="22"/>
          <w:szCs w:val="22"/>
        </w:rPr>
        <w:t xml:space="preserve">hogy a </w:t>
      </w:r>
      <w:r w:rsidRPr="00A31D06">
        <w:rPr>
          <w:bCs/>
          <w:sz w:val="22"/>
          <w:szCs w:val="22"/>
        </w:rPr>
        <w:t>költségvetés továbbra is biztosítja a szelektív hulladékgyűjtés</w:t>
      </w:r>
      <w:r w:rsidR="00A85791" w:rsidRPr="00A31D06">
        <w:rPr>
          <w:bCs/>
          <w:sz w:val="22"/>
          <w:szCs w:val="22"/>
        </w:rPr>
        <w:t>t</w:t>
      </w:r>
      <w:r w:rsidR="00A31D06" w:rsidRPr="00A31D06">
        <w:rPr>
          <w:bCs/>
          <w:sz w:val="22"/>
          <w:szCs w:val="22"/>
        </w:rPr>
        <w:t xml:space="preserve">, </w:t>
      </w:r>
      <w:r w:rsidR="00F534AA" w:rsidRPr="00A31D06">
        <w:rPr>
          <w:bCs/>
          <w:sz w:val="22"/>
          <w:szCs w:val="22"/>
        </w:rPr>
        <w:t xml:space="preserve">az Önkormányzat </w:t>
      </w:r>
      <w:r w:rsidR="00A85791" w:rsidRPr="00A31D06">
        <w:rPr>
          <w:bCs/>
          <w:sz w:val="22"/>
          <w:szCs w:val="22"/>
        </w:rPr>
        <w:t xml:space="preserve">zavartalanul </w:t>
      </w:r>
      <w:r w:rsidRPr="00A31D06">
        <w:rPr>
          <w:bCs/>
          <w:sz w:val="22"/>
          <w:szCs w:val="22"/>
        </w:rPr>
        <w:t>működtetni tudj</w:t>
      </w:r>
      <w:r w:rsidR="00F534AA" w:rsidRPr="00A31D06">
        <w:rPr>
          <w:bCs/>
          <w:sz w:val="22"/>
          <w:szCs w:val="22"/>
        </w:rPr>
        <w:t xml:space="preserve">a </w:t>
      </w:r>
      <w:r w:rsidRPr="00A31D06">
        <w:rPr>
          <w:bCs/>
          <w:sz w:val="22"/>
          <w:szCs w:val="22"/>
        </w:rPr>
        <w:t xml:space="preserve">a hulladéklerakó udvart, stabil </w:t>
      </w:r>
      <w:r w:rsidR="000B6212" w:rsidRPr="00A31D06">
        <w:rPr>
          <w:bCs/>
          <w:sz w:val="22"/>
          <w:szCs w:val="22"/>
        </w:rPr>
        <w:t>költségvetést</w:t>
      </w:r>
      <w:r w:rsidRPr="00A31D06">
        <w:rPr>
          <w:bCs/>
          <w:sz w:val="22"/>
          <w:szCs w:val="22"/>
        </w:rPr>
        <w:t xml:space="preserve"> tud</w:t>
      </w:r>
      <w:r w:rsidR="00F534AA" w:rsidRPr="00A31D06">
        <w:rPr>
          <w:bCs/>
          <w:sz w:val="22"/>
          <w:szCs w:val="22"/>
        </w:rPr>
        <w:t xml:space="preserve"> </w:t>
      </w:r>
      <w:r w:rsidRPr="00A31D06">
        <w:rPr>
          <w:bCs/>
          <w:sz w:val="22"/>
          <w:szCs w:val="22"/>
        </w:rPr>
        <w:t>biztosít</w:t>
      </w:r>
      <w:r w:rsidR="000B6212" w:rsidRPr="00A31D06">
        <w:rPr>
          <w:bCs/>
          <w:sz w:val="22"/>
          <w:szCs w:val="22"/>
        </w:rPr>
        <w:t>a</w:t>
      </w:r>
      <w:r w:rsidRPr="00A31D06">
        <w:rPr>
          <w:bCs/>
          <w:sz w:val="22"/>
          <w:szCs w:val="22"/>
        </w:rPr>
        <w:t>ni a Kőröskom</w:t>
      </w:r>
      <w:r w:rsidR="000B6212" w:rsidRPr="00A31D06">
        <w:rPr>
          <w:bCs/>
          <w:sz w:val="22"/>
          <w:szCs w:val="22"/>
        </w:rPr>
        <w:t xml:space="preserve"> Kft., valamint a </w:t>
      </w:r>
      <w:proofErr w:type="spellStart"/>
      <w:r w:rsidR="000B6212" w:rsidRPr="00A31D06">
        <w:rPr>
          <w:bCs/>
          <w:sz w:val="22"/>
          <w:szCs w:val="22"/>
        </w:rPr>
        <w:t>Kőrösszolg</w:t>
      </w:r>
      <w:proofErr w:type="spellEnd"/>
      <w:r w:rsidR="000B6212" w:rsidRPr="00A31D06">
        <w:rPr>
          <w:bCs/>
          <w:sz w:val="22"/>
          <w:szCs w:val="22"/>
        </w:rPr>
        <w:t xml:space="preserve"> Kft. működéséhez. Folytatódni tud a csapadékvízgyűjtő rendszer rekonstrukciója, valamint a faültetési program is. </w:t>
      </w:r>
      <w:r w:rsidR="009C435B" w:rsidRPr="00A31D06">
        <w:rPr>
          <w:bCs/>
          <w:sz w:val="22"/>
          <w:szCs w:val="22"/>
        </w:rPr>
        <w:t xml:space="preserve">Elmondta, hogy lakossági panaszok érkeztek a fakivágásokkal kapcsolatban, az ügyben a lakosok türelmét kérte. A kivágott fák pótlása az idei év során megtörténik. </w:t>
      </w:r>
    </w:p>
    <w:p w14:paraId="060198F8" w14:textId="154B0A58" w:rsidR="009C435B" w:rsidRPr="00A31D06" w:rsidRDefault="009C435B" w:rsidP="00B82107">
      <w:pPr>
        <w:jc w:val="both"/>
        <w:rPr>
          <w:bCs/>
          <w:sz w:val="22"/>
          <w:szCs w:val="22"/>
        </w:rPr>
      </w:pPr>
      <w:r w:rsidRPr="00A31D06">
        <w:rPr>
          <w:bCs/>
          <w:sz w:val="22"/>
          <w:szCs w:val="22"/>
        </w:rPr>
        <w:t>Az i</w:t>
      </w:r>
      <w:r w:rsidR="000B4A74" w:rsidRPr="00A31D06">
        <w:rPr>
          <w:bCs/>
          <w:sz w:val="22"/>
          <w:szCs w:val="22"/>
        </w:rPr>
        <w:t xml:space="preserve">pari park tervezésére és kivitelezésére is </w:t>
      </w:r>
      <w:r w:rsidRPr="00A31D06">
        <w:rPr>
          <w:bCs/>
          <w:sz w:val="22"/>
          <w:szCs w:val="22"/>
        </w:rPr>
        <w:t xml:space="preserve">biztosít </w:t>
      </w:r>
      <w:r w:rsidR="000B4A74" w:rsidRPr="00A31D06">
        <w:rPr>
          <w:bCs/>
          <w:sz w:val="22"/>
          <w:szCs w:val="22"/>
        </w:rPr>
        <w:t>forrást a költségvetés</w:t>
      </w:r>
      <w:r w:rsidR="00A85791" w:rsidRPr="00A31D06">
        <w:rPr>
          <w:bCs/>
          <w:sz w:val="22"/>
          <w:szCs w:val="22"/>
        </w:rPr>
        <w:t xml:space="preserve"> TOP-os pályázati projekt keretében</w:t>
      </w:r>
      <w:r w:rsidR="000B4A74" w:rsidRPr="00A31D06">
        <w:rPr>
          <w:bCs/>
          <w:sz w:val="22"/>
          <w:szCs w:val="22"/>
        </w:rPr>
        <w:t xml:space="preserve">. Kiskőrös egy vonzó beruházói környezet, </w:t>
      </w:r>
      <w:r w:rsidR="00A85791" w:rsidRPr="00A31D06">
        <w:rPr>
          <w:bCs/>
          <w:sz w:val="22"/>
          <w:szCs w:val="22"/>
        </w:rPr>
        <w:t xml:space="preserve">ideális </w:t>
      </w:r>
      <w:r w:rsidR="00072CD7" w:rsidRPr="00A31D06">
        <w:rPr>
          <w:bCs/>
          <w:sz w:val="22"/>
          <w:szCs w:val="22"/>
        </w:rPr>
        <w:t xml:space="preserve">célpont a </w:t>
      </w:r>
      <w:r w:rsidRPr="00A31D06">
        <w:rPr>
          <w:bCs/>
          <w:sz w:val="22"/>
          <w:szCs w:val="22"/>
        </w:rPr>
        <w:t xml:space="preserve">vállalkozóknak, </w:t>
      </w:r>
      <w:r w:rsidR="00072CD7" w:rsidRPr="00A31D06">
        <w:rPr>
          <w:bCs/>
          <w:sz w:val="22"/>
          <w:szCs w:val="22"/>
        </w:rPr>
        <w:t xml:space="preserve">letelepedőknek, </w:t>
      </w:r>
      <w:r w:rsidR="000B4A74" w:rsidRPr="00A31D06">
        <w:rPr>
          <w:bCs/>
          <w:sz w:val="22"/>
          <w:szCs w:val="22"/>
        </w:rPr>
        <w:t>egy fejlődő település.</w:t>
      </w:r>
      <w:r w:rsidR="00072CD7" w:rsidRPr="00A31D06">
        <w:rPr>
          <w:bCs/>
          <w:sz w:val="22"/>
          <w:szCs w:val="22"/>
        </w:rPr>
        <w:t xml:space="preserve"> </w:t>
      </w:r>
    </w:p>
    <w:p w14:paraId="3B3878B4" w14:textId="37B24DBC" w:rsidR="006B6631" w:rsidRPr="00A31D06" w:rsidRDefault="009C435B" w:rsidP="00B82107">
      <w:pPr>
        <w:jc w:val="both"/>
        <w:rPr>
          <w:bCs/>
          <w:sz w:val="22"/>
          <w:szCs w:val="22"/>
        </w:rPr>
      </w:pPr>
      <w:r w:rsidRPr="00A31D06">
        <w:rPr>
          <w:bCs/>
          <w:sz w:val="22"/>
          <w:szCs w:val="22"/>
        </w:rPr>
        <w:t xml:space="preserve">Tájékoztatásul elmondta, hogy a </w:t>
      </w:r>
      <w:r w:rsidR="00072CD7" w:rsidRPr="00A31D06">
        <w:rPr>
          <w:bCs/>
          <w:sz w:val="22"/>
          <w:szCs w:val="22"/>
        </w:rPr>
        <w:t xml:space="preserve">napokban </w:t>
      </w:r>
      <w:r w:rsidR="006F0706" w:rsidRPr="00A31D06">
        <w:rPr>
          <w:bCs/>
          <w:sz w:val="22"/>
          <w:szCs w:val="22"/>
        </w:rPr>
        <w:t xml:space="preserve">tartott sajtótájékoztató szerint </w:t>
      </w:r>
      <w:r w:rsidR="00072CD7" w:rsidRPr="00A31D06">
        <w:rPr>
          <w:bCs/>
          <w:sz w:val="22"/>
          <w:szCs w:val="22"/>
        </w:rPr>
        <w:t xml:space="preserve">két </w:t>
      </w:r>
      <w:r w:rsidR="00067EFB" w:rsidRPr="00A31D06">
        <w:rPr>
          <w:bCs/>
          <w:sz w:val="22"/>
          <w:szCs w:val="22"/>
        </w:rPr>
        <w:t xml:space="preserve">kiskőrösi </w:t>
      </w:r>
      <w:r w:rsidR="00072CD7" w:rsidRPr="00A31D06">
        <w:rPr>
          <w:bCs/>
          <w:sz w:val="22"/>
          <w:szCs w:val="22"/>
        </w:rPr>
        <w:t xml:space="preserve">mezőgazdasági feldolgozó üzem </w:t>
      </w:r>
      <w:r w:rsidR="00C85B10" w:rsidRPr="00A31D06">
        <w:rPr>
          <w:bCs/>
          <w:sz w:val="22"/>
          <w:szCs w:val="22"/>
        </w:rPr>
        <w:t xml:space="preserve">is </w:t>
      </w:r>
      <w:r w:rsidRPr="00A31D06">
        <w:rPr>
          <w:bCs/>
          <w:sz w:val="22"/>
          <w:szCs w:val="22"/>
        </w:rPr>
        <w:t xml:space="preserve">nagy összegű </w:t>
      </w:r>
      <w:r w:rsidR="00C85B10" w:rsidRPr="00A31D06">
        <w:rPr>
          <w:bCs/>
          <w:sz w:val="22"/>
          <w:szCs w:val="22"/>
        </w:rPr>
        <w:t>kormányzati támogatásban részesült</w:t>
      </w:r>
      <w:r w:rsidR="00072CD7" w:rsidRPr="00A31D06">
        <w:rPr>
          <w:bCs/>
          <w:sz w:val="22"/>
          <w:szCs w:val="22"/>
        </w:rPr>
        <w:t xml:space="preserve">.  </w:t>
      </w:r>
    </w:p>
    <w:p w14:paraId="2278E86B" w14:textId="77777777" w:rsidR="00124983" w:rsidRPr="00A31D06" w:rsidRDefault="00124983" w:rsidP="00B82107">
      <w:pPr>
        <w:jc w:val="both"/>
        <w:rPr>
          <w:bCs/>
          <w:sz w:val="22"/>
          <w:szCs w:val="22"/>
        </w:rPr>
      </w:pPr>
    </w:p>
    <w:p w14:paraId="007B756D" w14:textId="531DE713" w:rsidR="006B6631" w:rsidRPr="00D77C32" w:rsidRDefault="00124983" w:rsidP="00B82107">
      <w:pPr>
        <w:jc w:val="both"/>
        <w:rPr>
          <w:bCs/>
          <w:sz w:val="22"/>
          <w:szCs w:val="22"/>
        </w:rPr>
      </w:pPr>
      <w:r w:rsidRPr="00A31D06">
        <w:rPr>
          <w:b/>
          <w:sz w:val="22"/>
          <w:szCs w:val="22"/>
        </w:rPr>
        <w:t>Filus Tibor</w:t>
      </w:r>
      <w:r w:rsidR="00C85B10" w:rsidRPr="00A31D06">
        <w:rPr>
          <w:b/>
          <w:sz w:val="22"/>
          <w:szCs w:val="22"/>
        </w:rPr>
        <w:t xml:space="preserve">, </w:t>
      </w:r>
      <w:r w:rsidR="00C85B10" w:rsidRPr="00A31D06">
        <w:rPr>
          <w:sz w:val="22"/>
          <w:szCs w:val="22"/>
        </w:rPr>
        <w:t>a</w:t>
      </w:r>
      <w:r w:rsidR="002864F4" w:rsidRPr="00A31D06">
        <w:rPr>
          <w:sz w:val="22"/>
          <w:szCs w:val="22"/>
          <w:lang w:val="x-none" w:eastAsia="x-none"/>
        </w:rPr>
        <w:t xml:space="preserve"> </w:t>
      </w:r>
      <w:r w:rsidR="002864F4" w:rsidRPr="00A31D06">
        <w:rPr>
          <w:sz w:val="22"/>
          <w:szCs w:val="22"/>
        </w:rPr>
        <w:t>Kulturális, Turisztikai és Sport Bizottság</w:t>
      </w:r>
      <w:r w:rsidR="002864F4" w:rsidRPr="00A31D06">
        <w:rPr>
          <w:sz w:val="22"/>
          <w:szCs w:val="22"/>
          <w:lang w:eastAsia="x-none"/>
        </w:rPr>
        <w:t xml:space="preserve"> </w:t>
      </w:r>
      <w:r w:rsidRPr="00A31D06">
        <w:rPr>
          <w:sz w:val="22"/>
          <w:szCs w:val="22"/>
        </w:rPr>
        <w:t>elnök</w:t>
      </w:r>
      <w:r w:rsidR="002864F4" w:rsidRPr="00A31D06">
        <w:rPr>
          <w:sz w:val="22"/>
          <w:szCs w:val="22"/>
        </w:rPr>
        <w:t>e</w:t>
      </w:r>
      <w:r w:rsidRPr="00A31D06">
        <w:rPr>
          <w:sz w:val="22"/>
          <w:szCs w:val="22"/>
        </w:rPr>
        <w:t xml:space="preserve"> </w:t>
      </w:r>
      <w:r w:rsidR="00A05A4F" w:rsidRPr="00A31D06">
        <w:rPr>
          <w:sz w:val="22"/>
          <w:szCs w:val="22"/>
        </w:rPr>
        <w:t>kiemelte</w:t>
      </w:r>
      <w:r w:rsidR="00A05A4F" w:rsidRPr="00A31D06">
        <w:rPr>
          <w:bCs/>
          <w:sz w:val="22"/>
          <w:szCs w:val="22"/>
        </w:rPr>
        <w:t xml:space="preserve">, hogy az Önkormányzat </w:t>
      </w:r>
      <w:r w:rsidR="00A05A4F" w:rsidRPr="005C79C4">
        <w:rPr>
          <w:bCs/>
          <w:sz w:val="22"/>
          <w:szCs w:val="22"/>
        </w:rPr>
        <w:t xml:space="preserve">idei költségvetésében a kultúra továbbra is központi szerepet kap, </w:t>
      </w:r>
      <w:r w:rsidR="00C717A2" w:rsidRPr="005C79C4">
        <w:rPr>
          <w:bCs/>
          <w:sz w:val="22"/>
          <w:szCs w:val="22"/>
        </w:rPr>
        <w:t xml:space="preserve">egyebek mellett </w:t>
      </w:r>
      <w:r w:rsidR="00A05A4F" w:rsidRPr="005C79C4">
        <w:rPr>
          <w:bCs/>
          <w:sz w:val="22"/>
          <w:szCs w:val="22"/>
        </w:rPr>
        <w:t>fe</w:t>
      </w:r>
      <w:r w:rsidR="00C717A2" w:rsidRPr="005C79C4">
        <w:rPr>
          <w:bCs/>
          <w:sz w:val="22"/>
          <w:szCs w:val="22"/>
        </w:rPr>
        <w:t xml:space="preserve">jlesztésre </w:t>
      </w:r>
      <w:r w:rsidR="00A05A4F" w:rsidRPr="005C79C4">
        <w:rPr>
          <w:bCs/>
          <w:sz w:val="22"/>
          <w:szCs w:val="22"/>
        </w:rPr>
        <w:t xml:space="preserve">kerül </w:t>
      </w:r>
      <w:r w:rsidR="00C717A2" w:rsidRPr="005C79C4">
        <w:rPr>
          <w:bCs/>
          <w:sz w:val="22"/>
          <w:szCs w:val="22"/>
        </w:rPr>
        <w:t xml:space="preserve">a </w:t>
      </w:r>
      <w:r w:rsidR="00A05A4F" w:rsidRPr="005C79C4">
        <w:rPr>
          <w:bCs/>
          <w:sz w:val="22"/>
          <w:szCs w:val="22"/>
        </w:rPr>
        <w:t>művelődési központ</w:t>
      </w:r>
      <w:r w:rsidR="00C717A2" w:rsidRPr="005C79C4">
        <w:rPr>
          <w:bCs/>
          <w:sz w:val="22"/>
          <w:szCs w:val="22"/>
        </w:rPr>
        <w:t>,</w:t>
      </w:r>
      <w:r w:rsidR="00A05A4F" w:rsidRPr="005C79C4">
        <w:rPr>
          <w:bCs/>
          <w:sz w:val="22"/>
          <w:szCs w:val="22"/>
        </w:rPr>
        <w:t xml:space="preserve"> illetve a </w:t>
      </w:r>
      <w:r w:rsidR="00C717A2" w:rsidRPr="005C79C4">
        <w:rPr>
          <w:bCs/>
          <w:sz w:val="22"/>
          <w:szCs w:val="22"/>
        </w:rPr>
        <w:t>Petőfi S</w:t>
      </w:r>
      <w:r w:rsidR="00A05A4F" w:rsidRPr="005C79C4">
        <w:rPr>
          <w:bCs/>
          <w:sz w:val="22"/>
          <w:szCs w:val="22"/>
        </w:rPr>
        <w:t>zülőház</w:t>
      </w:r>
      <w:r w:rsidR="00C717A2" w:rsidRPr="005C79C4">
        <w:rPr>
          <w:bCs/>
          <w:sz w:val="22"/>
          <w:szCs w:val="22"/>
        </w:rPr>
        <w:t xml:space="preserve"> és Emlékmúzeum is teljesen megújul. Ezt követően </w:t>
      </w:r>
      <w:r w:rsidRPr="005C79C4">
        <w:rPr>
          <w:bCs/>
          <w:sz w:val="22"/>
          <w:szCs w:val="22"/>
        </w:rPr>
        <w:t>sporttal kapcsolatos statisztik</w:t>
      </w:r>
      <w:r w:rsidR="001E69C7" w:rsidRPr="005C79C4">
        <w:rPr>
          <w:bCs/>
          <w:sz w:val="22"/>
          <w:szCs w:val="22"/>
        </w:rPr>
        <w:t>ai adatokról adott tájékoztatást</w:t>
      </w:r>
      <w:r w:rsidR="005C79C4" w:rsidRPr="005C79C4">
        <w:rPr>
          <w:bCs/>
          <w:sz w:val="22"/>
          <w:szCs w:val="22"/>
        </w:rPr>
        <w:t xml:space="preserve">, majd elmondta, hogy a </w:t>
      </w:r>
      <w:r w:rsidR="002864F4" w:rsidRPr="005C79C4">
        <w:rPr>
          <w:bCs/>
          <w:sz w:val="22"/>
          <w:szCs w:val="22"/>
        </w:rPr>
        <w:t>város anyagilag is támogatja a</w:t>
      </w:r>
      <w:r w:rsidR="00C717A2" w:rsidRPr="005C79C4">
        <w:rPr>
          <w:bCs/>
          <w:sz w:val="22"/>
          <w:szCs w:val="22"/>
        </w:rPr>
        <w:t xml:space="preserve"> helyi sport</w:t>
      </w:r>
      <w:r w:rsidR="002864F4" w:rsidRPr="005C79C4">
        <w:rPr>
          <w:bCs/>
          <w:sz w:val="22"/>
          <w:szCs w:val="22"/>
        </w:rPr>
        <w:t>egyesülete</w:t>
      </w:r>
      <w:r w:rsidR="00C717A2" w:rsidRPr="005C79C4">
        <w:rPr>
          <w:bCs/>
          <w:sz w:val="22"/>
          <w:szCs w:val="22"/>
        </w:rPr>
        <w:t>ke</w:t>
      </w:r>
      <w:r w:rsidR="002864F4" w:rsidRPr="005C79C4">
        <w:rPr>
          <w:bCs/>
          <w:sz w:val="22"/>
          <w:szCs w:val="22"/>
        </w:rPr>
        <w:t>t, pályázatok esetén pedig az önerőt biztosítja</w:t>
      </w:r>
      <w:r w:rsidR="005C79C4" w:rsidRPr="005C79C4">
        <w:rPr>
          <w:bCs/>
          <w:sz w:val="22"/>
          <w:szCs w:val="22"/>
        </w:rPr>
        <w:t xml:space="preserve"> részükre. </w:t>
      </w:r>
      <w:r w:rsidR="002864F4" w:rsidRPr="005C79C4">
        <w:rPr>
          <w:bCs/>
          <w:sz w:val="22"/>
          <w:szCs w:val="22"/>
        </w:rPr>
        <w:t xml:space="preserve"> </w:t>
      </w:r>
    </w:p>
    <w:p w14:paraId="4264DE7B" w14:textId="32B7FB56" w:rsidR="002864F4" w:rsidRPr="00D77C32" w:rsidRDefault="002864F4" w:rsidP="00B82107">
      <w:pPr>
        <w:jc w:val="both"/>
        <w:rPr>
          <w:bCs/>
          <w:sz w:val="22"/>
          <w:szCs w:val="22"/>
        </w:rPr>
      </w:pPr>
    </w:p>
    <w:p w14:paraId="5731E63C" w14:textId="3C25D615" w:rsidR="002864F4" w:rsidRPr="00D77C32" w:rsidRDefault="002864F4" w:rsidP="00B82107">
      <w:pPr>
        <w:jc w:val="both"/>
        <w:rPr>
          <w:bCs/>
          <w:sz w:val="22"/>
          <w:szCs w:val="22"/>
        </w:rPr>
      </w:pPr>
      <w:r w:rsidRPr="00D77C32">
        <w:rPr>
          <w:b/>
          <w:sz w:val="22"/>
          <w:szCs w:val="22"/>
        </w:rPr>
        <w:t>Szedmák Tamás alpolgármeste</w:t>
      </w:r>
      <w:r w:rsidRPr="00D77C32">
        <w:rPr>
          <w:bCs/>
          <w:sz w:val="22"/>
          <w:szCs w:val="22"/>
        </w:rPr>
        <w:t xml:space="preserve">r </w:t>
      </w:r>
      <w:r w:rsidR="00CD4810" w:rsidRPr="00D77C32">
        <w:rPr>
          <w:bCs/>
          <w:sz w:val="22"/>
          <w:szCs w:val="22"/>
        </w:rPr>
        <w:t xml:space="preserve">kiegészítésként </w:t>
      </w:r>
      <w:r w:rsidRPr="00D77C32">
        <w:rPr>
          <w:bCs/>
          <w:sz w:val="22"/>
          <w:szCs w:val="22"/>
        </w:rPr>
        <w:t>elmond</w:t>
      </w:r>
      <w:r w:rsidR="00CD4810" w:rsidRPr="00D77C32">
        <w:rPr>
          <w:bCs/>
          <w:sz w:val="22"/>
          <w:szCs w:val="22"/>
        </w:rPr>
        <w:t>ta, hogy az Önkormányzat évek óta készül Petőfi Sándor születésének 200. évfordulójára, de az idei év az első, amikor a Város költségvetésében</w:t>
      </w:r>
      <w:r w:rsidR="00324CF2" w:rsidRPr="00D77C32">
        <w:rPr>
          <w:bCs/>
          <w:sz w:val="22"/>
          <w:szCs w:val="22"/>
        </w:rPr>
        <w:t xml:space="preserve"> a Petőfi 200 eseménysorozat rendezvényeire pénzeszközök kerültek</w:t>
      </w:r>
      <w:r w:rsidR="00D77C32" w:rsidRPr="00D77C32">
        <w:rPr>
          <w:bCs/>
          <w:sz w:val="22"/>
          <w:szCs w:val="22"/>
        </w:rPr>
        <w:t xml:space="preserve"> elkülönítésre, </w:t>
      </w:r>
      <w:r w:rsidR="00EC24D9" w:rsidRPr="00D77C32">
        <w:rPr>
          <w:bCs/>
          <w:sz w:val="22"/>
          <w:szCs w:val="22"/>
        </w:rPr>
        <w:t>ami</w:t>
      </w:r>
      <w:r w:rsidR="00D77C32" w:rsidRPr="00D77C32">
        <w:rPr>
          <w:bCs/>
          <w:sz w:val="22"/>
          <w:szCs w:val="22"/>
        </w:rPr>
        <w:t>t</w:t>
      </w:r>
      <w:r w:rsidR="00EC24D9" w:rsidRPr="00D77C32">
        <w:rPr>
          <w:bCs/>
          <w:sz w:val="22"/>
          <w:szCs w:val="22"/>
        </w:rPr>
        <w:t xml:space="preserve"> szükség esetén </w:t>
      </w:r>
      <w:r w:rsidR="00D77C32" w:rsidRPr="00D77C32">
        <w:rPr>
          <w:bCs/>
          <w:sz w:val="22"/>
          <w:szCs w:val="22"/>
        </w:rPr>
        <w:t xml:space="preserve">majd </w:t>
      </w:r>
      <w:r w:rsidR="00EC24D9" w:rsidRPr="00D77C32">
        <w:rPr>
          <w:bCs/>
          <w:sz w:val="22"/>
          <w:szCs w:val="22"/>
        </w:rPr>
        <w:t>módosít</w:t>
      </w:r>
      <w:r w:rsidR="00D77C32" w:rsidRPr="00D77C32">
        <w:rPr>
          <w:bCs/>
          <w:sz w:val="22"/>
          <w:szCs w:val="22"/>
        </w:rPr>
        <w:t xml:space="preserve">anak. </w:t>
      </w:r>
      <w:r w:rsidR="00EC24D9" w:rsidRPr="00D77C32">
        <w:rPr>
          <w:bCs/>
          <w:sz w:val="22"/>
          <w:szCs w:val="22"/>
        </w:rPr>
        <w:t xml:space="preserve"> </w:t>
      </w:r>
    </w:p>
    <w:p w14:paraId="55489A3D" w14:textId="77777777" w:rsidR="00EC24D9" w:rsidRPr="00B82107" w:rsidRDefault="00EC24D9" w:rsidP="00B82107">
      <w:pPr>
        <w:jc w:val="both"/>
        <w:rPr>
          <w:sz w:val="22"/>
          <w:szCs w:val="22"/>
        </w:rPr>
      </w:pPr>
    </w:p>
    <w:p w14:paraId="41473D33" w14:textId="14F1E19A" w:rsidR="008740F5" w:rsidRPr="00B82107" w:rsidRDefault="008740F5" w:rsidP="00B82107">
      <w:pPr>
        <w:jc w:val="both"/>
        <w:rPr>
          <w:sz w:val="22"/>
          <w:szCs w:val="22"/>
        </w:rPr>
      </w:pPr>
      <w:r w:rsidRPr="00B82107">
        <w:rPr>
          <w:sz w:val="22"/>
          <w:szCs w:val="22"/>
        </w:rPr>
        <w:t xml:space="preserve">További kérdés, hozzászólás nem volt, a polgármester szavazásra bocsátotta a </w:t>
      </w:r>
      <w:r w:rsidR="00410007" w:rsidRPr="00B82107">
        <w:rPr>
          <w:sz w:val="22"/>
          <w:szCs w:val="22"/>
        </w:rPr>
        <w:t>rendelet</w:t>
      </w:r>
      <w:r w:rsidR="00D075B0" w:rsidRPr="00B82107">
        <w:rPr>
          <w:sz w:val="22"/>
          <w:szCs w:val="22"/>
        </w:rPr>
        <w:t>-</w:t>
      </w:r>
      <w:r w:rsidRPr="00B82107">
        <w:rPr>
          <w:sz w:val="22"/>
          <w:szCs w:val="22"/>
        </w:rPr>
        <w:t>tervezetet.</w:t>
      </w:r>
    </w:p>
    <w:p w14:paraId="75F9881E" w14:textId="367E0123" w:rsidR="004D57B2" w:rsidRDefault="004D57B2" w:rsidP="00B82107">
      <w:pPr>
        <w:jc w:val="both"/>
        <w:rPr>
          <w:sz w:val="22"/>
          <w:szCs w:val="22"/>
        </w:rPr>
      </w:pPr>
    </w:p>
    <w:p w14:paraId="1AFE7ACD" w14:textId="2FB9D135" w:rsidR="00D77C32" w:rsidRDefault="00D77C32" w:rsidP="00B82107">
      <w:pPr>
        <w:jc w:val="both"/>
        <w:rPr>
          <w:sz w:val="22"/>
          <w:szCs w:val="22"/>
        </w:rPr>
      </w:pPr>
    </w:p>
    <w:p w14:paraId="069BA3B7" w14:textId="1BE46592" w:rsidR="00D77C32" w:rsidRDefault="00D77C32" w:rsidP="00B82107">
      <w:pPr>
        <w:jc w:val="both"/>
        <w:rPr>
          <w:sz w:val="22"/>
          <w:szCs w:val="22"/>
        </w:rPr>
      </w:pPr>
    </w:p>
    <w:p w14:paraId="24194D76" w14:textId="77777777" w:rsidR="00D77C32" w:rsidRPr="00B82107" w:rsidRDefault="00D77C32" w:rsidP="00B82107">
      <w:pPr>
        <w:jc w:val="both"/>
        <w:rPr>
          <w:sz w:val="22"/>
          <w:szCs w:val="22"/>
        </w:rPr>
      </w:pPr>
    </w:p>
    <w:p w14:paraId="449BDA16" w14:textId="79BD5CEA" w:rsidR="0030218F" w:rsidRDefault="0030218F" w:rsidP="00B82107">
      <w:pPr>
        <w:jc w:val="both"/>
        <w:rPr>
          <w:sz w:val="22"/>
          <w:szCs w:val="22"/>
        </w:rPr>
      </w:pPr>
      <w:r w:rsidRPr="00B82107">
        <w:rPr>
          <w:sz w:val="22"/>
          <w:szCs w:val="22"/>
        </w:rPr>
        <w:t>A Képviselő-testület 11 „igen” szavazattal az alábbi rendeletet alkotta:</w:t>
      </w:r>
    </w:p>
    <w:p w14:paraId="3758D19F" w14:textId="77777777" w:rsidR="009A1567" w:rsidRPr="00B82107" w:rsidRDefault="009A1567" w:rsidP="00B82107">
      <w:pPr>
        <w:jc w:val="both"/>
        <w:rPr>
          <w:b/>
          <w:bCs/>
          <w:iCs/>
          <w:sz w:val="22"/>
          <w:szCs w:val="22"/>
        </w:rPr>
      </w:pPr>
    </w:p>
    <w:p w14:paraId="06EAC896" w14:textId="77777777" w:rsidR="0030218F" w:rsidRPr="00B82107" w:rsidRDefault="0030218F" w:rsidP="00B82107">
      <w:pPr>
        <w:pStyle w:val="Szvegtrzs"/>
        <w:spacing w:after="0"/>
        <w:jc w:val="center"/>
        <w:rPr>
          <w:b/>
          <w:bCs/>
          <w:caps/>
          <w:sz w:val="22"/>
          <w:szCs w:val="22"/>
        </w:rPr>
      </w:pPr>
      <w:r w:rsidRPr="00B82107">
        <w:rPr>
          <w:b/>
          <w:bCs/>
          <w:caps/>
          <w:sz w:val="22"/>
          <w:szCs w:val="22"/>
        </w:rPr>
        <w:t xml:space="preserve">Kiskőrös Város Önkormányzata </w:t>
      </w:r>
    </w:p>
    <w:p w14:paraId="781DD464" w14:textId="77777777" w:rsidR="0030218F" w:rsidRPr="00B82107" w:rsidRDefault="0030218F" w:rsidP="00B82107">
      <w:pPr>
        <w:pStyle w:val="Szvegtrzs"/>
        <w:spacing w:after="0"/>
        <w:jc w:val="center"/>
        <w:rPr>
          <w:b/>
          <w:bCs/>
          <w:caps/>
          <w:sz w:val="22"/>
          <w:szCs w:val="22"/>
        </w:rPr>
      </w:pPr>
      <w:r w:rsidRPr="00B82107">
        <w:rPr>
          <w:b/>
          <w:bCs/>
          <w:caps/>
          <w:sz w:val="22"/>
          <w:szCs w:val="22"/>
        </w:rPr>
        <w:t xml:space="preserve">Képviselő-testületének </w:t>
      </w:r>
    </w:p>
    <w:p w14:paraId="2B69FF7C" w14:textId="34D34FA3" w:rsidR="0030218F" w:rsidRPr="00B82107" w:rsidRDefault="00C46DC9" w:rsidP="00B82107">
      <w:pPr>
        <w:pStyle w:val="Szvegtrzs"/>
        <w:spacing w:after="0"/>
        <w:jc w:val="center"/>
        <w:rPr>
          <w:b/>
          <w:bCs/>
          <w:sz w:val="22"/>
          <w:szCs w:val="22"/>
        </w:rPr>
      </w:pPr>
      <w:r w:rsidRPr="00B82107">
        <w:rPr>
          <w:b/>
          <w:bCs/>
          <w:sz w:val="22"/>
          <w:szCs w:val="22"/>
          <w:lang w:val="hu-HU"/>
        </w:rPr>
        <w:t>3</w:t>
      </w:r>
      <w:r w:rsidR="0030218F" w:rsidRPr="00B82107">
        <w:rPr>
          <w:b/>
          <w:bCs/>
          <w:sz w:val="22"/>
          <w:szCs w:val="22"/>
        </w:rPr>
        <w:t>/2022. (...) önkormányzati rendelete</w:t>
      </w:r>
    </w:p>
    <w:p w14:paraId="1C7AF4F7" w14:textId="77777777" w:rsidR="0030218F" w:rsidRPr="00B82107" w:rsidRDefault="0030218F" w:rsidP="00B82107">
      <w:pPr>
        <w:pStyle w:val="Szvegtrzs"/>
        <w:spacing w:after="0"/>
        <w:jc w:val="center"/>
        <w:rPr>
          <w:b/>
          <w:bCs/>
          <w:sz w:val="22"/>
          <w:szCs w:val="22"/>
        </w:rPr>
      </w:pPr>
      <w:r w:rsidRPr="00B82107">
        <w:rPr>
          <w:b/>
          <w:bCs/>
          <w:sz w:val="22"/>
          <w:szCs w:val="22"/>
        </w:rPr>
        <w:t>Kiskőrös Város 2022. évi költségvetéséről</w:t>
      </w:r>
    </w:p>
    <w:p w14:paraId="7395FEC3" w14:textId="77777777" w:rsidR="0030218F" w:rsidRPr="00B82107" w:rsidRDefault="0030218F" w:rsidP="00B82107">
      <w:pPr>
        <w:pStyle w:val="Szvegtrzs"/>
        <w:spacing w:after="0"/>
        <w:rPr>
          <w:sz w:val="22"/>
          <w:szCs w:val="22"/>
        </w:rPr>
      </w:pPr>
    </w:p>
    <w:p w14:paraId="5C5B8197" w14:textId="77777777" w:rsidR="0030218F" w:rsidRPr="00B82107" w:rsidRDefault="0030218F" w:rsidP="00B82107">
      <w:pPr>
        <w:pStyle w:val="Szvegtrzs"/>
        <w:spacing w:after="0"/>
        <w:jc w:val="both"/>
        <w:rPr>
          <w:sz w:val="22"/>
          <w:szCs w:val="22"/>
        </w:rPr>
      </w:pPr>
      <w:r w:rsidRPr="00B82107">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2B349AF8" w14:textId="77777777" w:rsidR="0030218F" w:rsidRPr="00B82107" w:rsidRDefault="0030218F" w:rsidP="00B82107">
      <w:pPr>
        <w:pStyle w:val="Szvegtrzs"/>
        <w:spacing w:after="0"/>
        <w:jc w:val="center"/>
        <w:rPr>
          <w:b/>
          <w:bCs/>
          <w:sz w:val="22"/>
          <w:szCs w:val="22"/>
        </w:rPr>
      </w:pPr>
    </w:p>
    <w:p w14:paraId="0C085BAB" w14:textId="42E6CC33" w:rsidR="0030218F" w:rsidRPr="00B82107" w:rsidRDefault="0030218F" w:rsidP="00B82107">
      <w:pPr>
        <w:pStyle w:val="Szvegtrzs"/>
        <w:spacing w:after="0"/>
        <w:jc w:val="center"/>
        <w:rPr>
          <w:b/>
          <w:bCs/>
          <w:sz w:val="22"/>
          <w:szCs w:val="22"/>
        </w:rPr>
      </w:pPr>
      <w:r w:rsidRPr="00B82107">
        <w:rPr>
          <w:b/>
          <w:bCs/>
          <w:sz w:val="22"/>
          <w:szCs w:val="22"/>
        </w:rPr>
        <w:t>A rendelet hatálya</w:t>
      </w:r>
    </w:p>
    <w:p w14:paraId="37B15F9A" w14:textId="77777777" w:rsidR="0030218F" w:rsidRPr="00B82107" w:rsidRDefault="0030218F" w:rsidP="00B82107">
      <w:pPr>
        <w:pStyle w:val="Szvegtrzs"/>
        <w:spacing w:after="0"/>
        <w:jc w:val="center"/>
        <w:rPr>
          <w:b/>
          <w:bCs/>
          <w:sz w:val="22"/>
          <w:szCs w:val="22"/>
        </w:rPr>
      </w:pPr>
      <w:r w:rsidRPr="00B82107">
        <w:rPr>
          <w:b/>
          <w:bCs/>
          <w:sz w:val="22"/>
          <w:szCs w:val="22"/>
        </w:rPr>
        <w:t>1. §</w:t>
      </w:r>
    </w:p>
    <w:p w14:paraId="2AAD5E6E" w14:textId="77777777" w:rsidR="0030218F" w:rsidRPr="00B82107" w:rsidRDefault="0030218F" w:rsidP="00B82107">
      <w:pPr>
        <w:pStyle w:val="Szvegtrzs"/>
        <w:spacing w:after="0"/>
        <w:jc w:val="center"/>
        <w:rPr>
          <w:b/>
          <w:bCs/>
          <w:sz w:val="22"/>
          <w:szCs w:val="22"/>
        </w:rPr>
      </w:pPr>
    </w:p>
    <w:p w14:paraId="580C6060" w14:textId="77777777" w:rsidR="0030218F" w:rsidRPr="00B82107" w:rsidRDefault="0030218F" w:rsidP="00B82107">
      <w:pPr>
        <w:pStyle w:val="Szvegtrzs"/>
        <w:spacing w:after="0"/>
        <w:jc w:val="both"/>
        <w:rPr>
          <w:sz w:val="22"/>
          <w:szCs w:val="22"/>
        </w:rPr>
      </w:pPr>
      <w:r w:rsidRPr="00B82107">
        <w:rPr>
          <w:sz w:val="22"/>
          <w:szCs w:val="22"/>
        </w:rPr>
        <w:t>A rendelet hatálya kiterjed Kiskőrös Város Önkormányzatára, valamint az önkormányzat által alapított és fenntartott költségvetési szervekre.</w:t>
      </w:r>
    </w:p>
    <w:p w14:paraId="0C6E75CF" w14:textId="77777777" w:rsidR="0030218F" w:rsidRPr="00B82107" w:rsidRDefault="0030218F" w:rsidP="00B82107">
      <w:pPr>
        <w:pStyle w:val="Szvegtrzs"/>
        <w:spacing w:after="0"/>
        <w:jc w:val="both"/>
        <w:rPr>
          <w:sz w:val="22"/>
          <w:szCs w:val="22"/>
        </w:rPr>
      </w:pPr>
    </w:p>
    <w:p w14:paraId="654FB5D9" w14:textId="1C29D8CA" w:rsidR="0030218F" w:rsidRPr="00B82107" w:rsidRDefault="0030218F" w:rsidP="00B82107">
      <w:pPr>
        <w:pStyle w:val="Szvegtrzs"/>
        <w:spacing w:after="0"/>
        <w:jc w:val="center"/>
        <w:rPr>
          <w:b/>
          <w:bCs/>
          <w:sz w:val="22"/>
          <w:szCs w:val="22"/>
        </w:rPr>
      </w:pPr>
      <w:r w:rsidRPr="00B82107">
        <w:rPr>
          <w:b/>
          <w:bCs/>
          <w:sz w:val="22"/>
          <w:szCs w:val="22"/>
        </w:rPr>
        <w:t>Címrend</w:t>
      </w:r>
    </w:p>
    <w:p w14:paraId="3E002478" w14:textId="77777777" w:rsidR="0030218F" w:rsidRPr="00B82107" w:rsidRDefault="0030218F" w:rsidP="00B82107">
      <w:pPr>
        <w:pStyle w:val="Szvegtrzs"/>
        <w:spacing w:after="0"/>
        <w:jc w:val="center"/>
        <w:rPr>
          <w:b/>
          <w:bCs/>
          <w:sz w:val="22"/>
          <w:szCs w:val="22"/>
        </w:rPr>
      </w:pPr>
      <w:r w:rsidRPr="00B82107">
        <w:rPr>
          <w:b/>
          <w:bCs/>
          <w:sz w:val="22"/>
          <w:szCs w:val="22"/>
        </w:rPr>
        <w:t>2. §</w:t>
      </w:r>
    </w:p>
    <w:p w14:paraId="2683D2E2" w14:textId="77777777" w:rsidR="0030218F" w:rsidRPr="00B82107" w:rsidRDefault="0030218F" w:rsidP="00B82107">
      <w:pPr>
        <w:pStyle w:val="Szvegtrzs"/>
        <w:spacing w:after="0"/>
        <w:jc w:val="center"/>
        <w:rPr>
          <w:b/>
          <w:bCs/>
          <w:sz w:val="22"/>
          <w:szCs w:val="22"/>
        </w:rPr>
      </w:pPr>
    </w:p>
    <w:p w14:paraId="2A3DDFED" w14:textId="77777777" w:rsidR="0030218F" w:rsidRPr="00B82107" w:rsidRDefault="0030218F" w:rsidP="00B82107">
      <w:pPr>
        <w:pStyle w:val="Szvegtrzs"/>
        <w:spacing w:after="0"/>
        <w:jc w:val="both"/>
        <w:rPr>
          <w:sz w:val="22"/>
          <w:szCs w:val="22"/>
        </w:rPr>
      </w:pPr>
      <w:r w:rsidRPr="00B82107">
        <w:rPr>
          <w:sz w:val="22"/>
          <w:szCs w:val="22"/>
        </w:rPr>
        <w:t>(1) Az önkormányzat által irányított, önállóan működő költségvetési szervek külön-külön címet alkotnak jelen rendelet 4. és az 5. mellékletében foglaltak szerint. Jelen rendelet 4. és 5. melléklete a bevételeket és a kiadásokat kiemelt előirányzatok és kötelező feladatok, önként vállalt feladatok, valamint államigazgatási feladatok szerinti bontásban tartalmazza az engedélyezett létszámokkal együtt.</w:t>
      </w:r>
    </w:p>
    <w:p w14:paraId="22C446F0" w14:textId="77777777" w:rsidR="0030218F" w:rsidRPr="00B82107" w:rsidRDefault="0030218F" w:rsidP="00B82107">
      <w:pPr>
        <w:pStyle w:val="Szvegtrzs"/>
        <w:spacing w:after="0"/>
        <w:jc w:val="both"/>
        <w:rPr>
          <w:sz w:val="22"/>
          <w:szCs w:val="22"/>
        </w:rPr>
      </w:pPr>
      <w:r w:rsidRPr="00B82107">
        <w:rPr>
          <w:sz w:val="22"/>
          <w:szCs w:val="22"/>
        </w:rPr>
        <w:t>(2) A Kiskőrösi Polgármesteri Hivatal (továbbiakban: Polgármesteri Hivatal), mint önállóan működő és gazdálkodó költségvetési szerv, igazgatási előirányzatai önálló címet alkotnak.</w:t>
      </w:r>
    </w:p>
    <w:p w14:paraId="5EE235BC" w14:textId="77777777" w:rsidR="0030218F" w:rsidRPr="00B82107" w:rsidRDefault="0030218F" w:rsidP="00B82107">
      <w:pPr>
        <w:pStyle w:val="Szvegtrzs"/>
        <w:spacing w:after="0"/>
        <w:jc w:val="both"/>
        <w:rPr>
          <w:sz w:val="22"/>
          <w:szCs w:val="22"/>
        </w:rPr>
      </w:pPr>
      <w:r w:rsidRPr="00B82107">
        <w:rPr>
          <w:sz w:val="22"/>
          <w:szCs w:val="22"/>
        </w:rPr>
        <w:t>(3) Az Önkormányzat és a Polgármesteri Hivatal kiadásai elkülönülnek egymástól jelen rendelet 5. mellékletében.</w:t>
      </w:r>
    </w:p>
    <w:p w14:paraId="27345141" w14:textId="77777777" w:rsidR="0030218F" w:rsidRPr="00B82107" w:rsidRDefault="0030218F" w:rsidP="00B82107">
      <w:pPr>
        <w:pStyle w:val="Szvegtrzs"/>
        <w:spacing w:after="0"/>
        <w:jc w:val="both"/>
        <w:rPr>
          <w:sz w:val="22"/>
          <w:szCs w:val="22"/>
        </w:rPr>
      </w:pPr>
      <w:r w:rsidRPr="00B82107">
        <w:rPr>
          <w:sz w:val="22"/>
          <w:szCs w:val="22"/>
        </w:rPr>
        <w:t>(4) Az Önkormányzat és a Polgármesteri Hivatal bevételei elkülönülnek egymástól jelen rendelet 3. mellékletében.</w:t>
      </w:r>
    </w:p>
    <w:p w14:paraId="1D1DE9EE" w14:textId="77777777" w:rsidR="0030218F" w:rsidRPr="00B82107" w:rsidRDefault="0030218F" w:rsidP="00B82107">
      <w:pPr>
        <w:pStyle w:val="Szvegtrzs"/>
        <w:spacing w:after="0"/>
        <w:rPr>
          <w:sz w:val="22"/>
          <w:szCs w:val="22"/>
        </w:rPr>
      </w:pPr>
    </w:p>
    <w:p w14:paraId="1FA41599" w14:textId="77777777" w:rsidR="0030218F" w:rsidRPr="00B82107" w:rsidRDefault="0030218F" w:rsidP="00B82107">
      <w:pPr>
        <w:pStyle w:val="Szvegtrzs"/>
        <w:spacing w:after="0"/>
        <w:jc w:val="center"/>
        <w:rPr>
          <w:b/>
          <w:bCs/>
          <w:sz w:val="22"/>
          <w:szCs w:val="22"/>
        </w:rPr>
      </w:pPr>
      <w:r w:rsidRPr="00B82107">
        <w:rPr>
          <w:b/>
          <w:bCs/>
          <w:sz w:val="22"/>
          <w:szCs w:val="22"/>
        </w:rPr>
        <w:t>Főösszegek</w:t>
      </w:r>
    </w:p>
    <w:p w14:paraId="74DD42A8" w14:textId="77777777" w:rsidR="0030218F" w:rsidRPr="00B82107" w:rsidRDefault="0030218F" w:rsidP="00B82107">
      <w:pPr>
        <w:pStyle w:val="Szvegtrzs"/>
        <w:spacing w:after="0"/>
        <w:jc w:val="center"/>
        <w:rPr>
          <w:b/>
          <w:bCs/>
          <w:sz w:val="22"/>
          <w:szCs w:val="22"/>
        </w:rPr>
      </w:pPr>
      <w:r w:rsidRPr="00B82107">
        <w:rPr>
          <w:b/>
          <w:bCs/>
          <w:sz w:val="22"/>
          <w:szCs w:val="22"/>
        </w:rPr>
        <w:t>3. §</w:t>
      </w:r>
    </w:p>
    <w:p w14:paraId="67530A16" w14:textId="77777777" w:rsidR="0030218F" w:rsidRPr="00B82107" w:rsidRDefault="0030218F" w:rsidP="00B82107">
      <w:pPr>
        <w:pStyle w:val="Szvegtrzs"/>
        <w:spacing w:after="0"/>
        <w:jc w:val="center"/>
        <w:rPr>
          <w:b/>
          <w:bCs/>
          <w:sz w:val="22"/>
          <w:szCs w:val="22"/>
        </w:rPr>
      </w:pPr>
    </w:p>
    <w:p w14:paraId="77B6CCEC" w14:textId="77777777" w:rsidR="0030218F" w:rsidRPr="00B82107" w:rsidRDefault="0030218F" w:rsidP="00B82107">
      <w:pPr>
        <w:pStyle w:val="Szvegtrzs"/>
        <w:spacing w:after="0"/>
        <w:rPr>
          <w:sz w:val="22"/>
          <w:szCs w:val="22"/>
        </w:rPr>
      </w:pPr>
      <w:r w:rsidRPr="00B82107">
        <w:rPr>
          <w:sz w:val="22"/>
          <w:szCs w:val="22"/>
        </w:rPr>
        <w:t>(1) A Képviselő-testület Kiskőrös Város 2022. évi költségvetésének</w:t>
      </w:r>
    </w:p>
    <w:p w14:paraId="3AE07F42" w14:textId="77777777" w:rsidR="0030218F" w:rsidRPr="00B82107" w:rsidRDefault="0030218F" w:rsidP="00B82107">
      <w:pPr>
        <w:pStyle w:val="Szvegtrzs"/>
        <w:spacing w:after="0"/>
        <w:ind w:left="580" w:hanging="560"/>
        <w:rPr>
          <w:sz w:val="22"/>
          <w:szCs w:val="22"/>
        </w:rPr>
      </w:pPr>
      <w:r w:rsidRPr="00B82107">
        <w:rPr>
          <w:i/>
          <w:iCs/>
          <w:sz w:val="22"/>
          <w:szCs w:val="22"/>
        </w:rPr>
        <w:t>a)</w:t>
      </w:r>
      <w:r w:rsidRPr="00B82107">
        <w:rPr>
          <w:sz w:val="22"/>
          <w:szCs w:val="22"/>
        </w:rPr>
        <w:tab/>
        <w:t>költségvetési kiadások főösszegét: 5.102.647.235 forintban</w:t>
      </w:r>
    </w:p>
    <w:p w14:paraId="517ED4D4" w14:textId="77777777" w:rsidR="0030218F" w:rsidRPr="00B82107" w:rsidRDefault="0030218F" w:rsidP="00B82107">
      <w:pPr>
        <w:pStyle w:val="Szvegtrzs"/>
        <w:spacing w:after="0"/>
        <w:ind w:left="580" w:hanging="560"/>
        <w:rPr>
          <w:sz w:val="22"/>
          <w:szCs w:val="22"/>
        </w:rPr>
      </w:pPr>
      <w:r w:rsidRPr="00B82107">
        <w:rPr>
          <w:i/>
          <w:iCs/>
          <w:sz w:val="22"/>
          <w:szCs w:val="22"/>
        </w:rPr>
        <w:t>b)</w:t>
      </w:r>
      <w:r w:rsidRPr="00B82107">
        <w:rPr>
          <w:sz w:val="22"/>
          <w:szCs w:val="22"/>
        </w:rPr>
        <w:tab/>
        <w:t>finanszírozási kiadásait: 1.127.627.290 forintban</w:t>
      </w:r>
    </w:p>
    <w:p w14:paraId="09B7984B" w14:textId="77777777" w:rsidR="0030218F" w:rsidRPr="00B82107" w:rsidRDefault="0030218F" w:rsidP="00B82107">
      <w:pPr>
        <w:pStyle w:val="Szvegtrzs"/>
        <w:spacing w:after="0"/>
        <w:ind w:left="580" w:hanging="560"/>
        <w:rPr>
          <w:sz w:val="22"/>
          <w:szCs w:val="22"/>
        </w:rPr>
      </w:pPr>
      <w:r w:rsidRPr="00B82107">
        <w:rPr>
          <w:i/>
          <w:iCs/>
          <w:sz w:val="22"/>
          <w:szCs w:val="22"/>
        </w:rPr>
        <w:t>c)</w:t>
      </w:r>
      <w:r w:rsidRPr="00B82107">
        <w:rPr>
          <w:sz w:val="22"/>
          <w:szCs w:val="22"/>
        </w:rPr>
        <w:tab/>
        <w:t>költségvetési bevételi főösszegét: 3.403.665.634 forintban</w:t>
      </w:r>
    </w:p>
    <w:p w14:paraId="635A2F77" w14:textId="77777777" w:rsidR="0030218F" w:rsidRPr="00B82107" w:rsidRDefault="0030218F" w:rsidP="00B82107">
      <w:pPr>
        <w:pStyle w:val="Szvegtrzs"/>
        <w:spacing w:after="0"/>
        <w:ind w:left="580" w:hanging="560"/>
        <w:rPr>
          <w:sz w:val="22"/>
          <w:szCs w:val="22"/>
        </w:rPr>
      </w:pPr>
      <w:r w:rsidRPr="00B82107">
        <w:rPr>
          <w:i/>
          <w:iCs/>
          <w:sz w:val="22"/>
          <w:szCs w:val="22"/>
        </w:rPr>
        <w:t>d)</w:t>
      </w:r>
      <w:r w:rsidRPr="00B82107">
        <w:rPr>
          <w:sz w:val="22"/>
          <w:szCs w:val="22"/>
        </w:rPr>
        <w:tab/>
        <w:t>finanszírozási bevételit: 2.826.608.891 forintban</w:t>
      </w:r>
    </w:p>
    <w:p w14:paraId="15DBC73E" w14:textId="77777777" w:rsidR="0030218F" w:rsidRPr="00B82107" w:rsidRDefault="0030218F" w:rsidP="00B82107">
      <w:pPr>
        <w:pStyle w:val="Szvegtrzs"/>
        <w:spacing w:after="0"/>
        <w:rPr>
          <w:sz w:val="22"/>
          <w:szCs w:val="22"/>
        </w:rPr>
      </w:pPr>
      <w:r w:rsidRPr="00B82107">
        <w:rPr>
          <w:sz w:val="22"/>
          <w:szCs w:val="22"/>
        </w:rPr>
        <w:t>állapítja meg.</w:t>
      </w:r>
    </w:p>
    <w:p w14:paraId="2B77554A" w14:textId="77777777" w:rsidR="0030218F" w:rsidRPr="00B82107" w:rsidRDefault="0030218F" w:rsidP="00B82107">
      <w:pPr>
        <w:pStyle w:val="Szvegtrzs"/>
        <w:spacing w:after="0"/>
        <w:jc w:val="both"/>
        <w:rPr>
          <w:sz w:val="22"/>
          <w:szCs w:val="22"/>
        </w:rPr>
      </w:pPr>
      <w:r w:rsidRPr="00B82107">
        <w:rPr>
          <w:sz w:val="22"/>
          <w:szCs w:val="22"/>
        </w:rPr>
        <w:t>(2) A költségvetési bevételek és a költségvetési kiadások különbözete a költségvetési hiány, amelynek fedezetei a finanszírozási bevételek (előző évi maradvány igénybevétele - belső finanszírozás; hitel felvétel, betétek megszűntetése, belföldi értékpapírok bevételei - külső finanszírozás).</w:t>
      </w:r>
    </w:p>
    <w:p w14:paraId="1C0FC177" w14:textId="77777777" w:rsidR="0030218F" w:rsidRPr="00B82107" w:rsidRDefault="0030218F" w:rsidP="00B82107">
      <w:pPr>
        <w:pStyle w:val="Szvegtrzs"/>
        <w:spacing w:after="0"/>
        <w:jc w:val="both"/>
        <w:rPr>
          <w:sz w:val="22"/>
          <w:szCs w:val="22"/>
        </w:rPr>
      </w:pPr>
      <w:r w:rsidRPr="00B82107">
        <w:rPr>
          <w:sz w:val="22"/>
          <w:szCs w:val="22"/>
        </w:rPr>
        <w:t>(3) A költségvetés összevont mérlegét, működési és felhalmozási célú bevételi és kiadási előirányzatok szerinti bontásban elkülönítetten, – a finanszírozási műveleteket is figyelembe véve – együttesen egyensúlyban jelen rendelet 2. melléklete tartalmazza. A várható bevételi és kiadási előirányzatainak teljesüléséről az összevont előirányzat felhasználási tervet jelen rendelet 1. melléklete tartalmazza.</w:t>
      </w:r>
    </w:p>
    <w:p w14:paraId="6C819966" w14:textId="77777777" w:rsidR="0030218F" w:rsidRPr="00B82107" w:rsidRDefault="0030218F" w:rsidP="00B82107">
      <w:pPr>
        <w:pStyle w:val="Szvegtrzs"/>
        <w:spacing w:after="0"/>
        <w:jc w:val="center"/>
        <w:rPr>
          <w:sz w:val="22"/>
          <w:szCs w:val="22"/>
        </w:rPr>
      </w:pPr>
    </w:p>
    <w:p w14:paraId="7A1FE036" w14:textId="2A0A6997" w:rsidR="0030218F" w:rsidRPr="00B82107" w:rsidRDefault="0030218F" w:rsidP="00B82107">
      <w:pPr>
        <w:pStyle w:val="Szvegtrzs"/>
        <w:spacing w:after="0"/>
        <w:jc w:val="center"/>
        <w:rPr>
          <w:b/>
          <w:bCs/>
          <w:sz w:val="22"/>
          <w:szCs w:val="22"/>
        </w:rPr>
      </w:pPr>
      <w:r w:rsidRPr="00B82107">
        <w:rPr>
          <w:b/>
          <w:bCs/>
          <w:sz w:val="22"/>
          <w:szCs w:val="22"/>
        </w:rPr>
        <w:t>Kiadások</w:t>
      </w:r>
    </w:p>
    <w:p w14:paraId="33E966A9" w14:textId="77777777" w:rsidR="0030218F" w:rsidRPr="00B82107" w:rsidRDefault="0030218F" w:rsidP="00B82107">
      <w:pPr>
        <w:pStyle w:val="Szvegtrzs"/>
        <w:spacing w:after="0"/>
        <w:jc w:val="center"/>
        <w:rPr>
          <w:b/>
          <w:bCs/>
          <w:sz w:val="22"/>
          <w:szCs w:val="22"/>
        </w:rPr>
      </w:pPr>
      <w:r w:rsidRPr="00B82107">
        <w:rPr>
          <w:b/>
          <w:bCs/>
          <w:sz w:val="22"/>
          <w:szCs w:val="22"/>
        </w:rPr>
        <w:t>4. §</w:t>
      </w:r>
    </w:p>
    <w:p w14:paraId="1C1442BB" w14:textId="77777777" w:rsidR="0030218F" w:rsidRPr="00B82107" w:rsidRDefault="0030218F" w:rsidP="00B82107">
      <w:pPr>
        <w:pStyle w:val="Szvegtrzs"/>
        <w:spacing w:after="0"/>
        <w:jc w:val="center"/>
        <w:rPr>
          <w:b/>
          <w:bCs/>
          <w:sz w:val="22"/>
          <w:szCs w:val="22"/>
        </w:rPr>
      </w:pPr>
    </w:p>
    <w:p w14:paraId="5050B189" w14:textId="77777777" w:rsidR="0030218F" w:rsidRPr="00B82107" w:rsidRDefault="0030218F" w:rsidP="00B82107">
      <w:pPr>
        <w:pStyle w:val="Szvegtrzs"/>
        <w:spacing w:after="0"/>
        <w:jc w:val="both"/>
        <w:rPr>
          <w:sz w:val="22"/>
          <w:szCs w:val="22"/>
        </w:rPr>
      </w:pPr>
      <w:r w:rsidRPr="00B82107">
        <w:rPr>
          <w:sz w:val="22"/>
          <w:szCs w:val="22"/>
        </w:rPr>
        <w:lastRenderedPageBreak/>
        <w:t>(1) A 3. § (1) bekezdésében megállapított költségvetési kiadási főösszeg címek, alcímek, kiemelt előirányzatok és kötelező feladatok, önként vállalt feladatok, valamint államigazgatási feladatok szerinti részletezését jelen rendelet 5. melléklete, a beruházások, felújítások kiadásait beruházásonként, felújításonként jelen rendelet 6. melléklete tartalmazza.</w:t>
      </w:r>
    </w:p>
    <w:p w14:paraId="42B7B80D" w14:textId="77777777" w:rsidR="0030218F" w:rsidRPr="00B82107" w:rsidRDefault="0030218F" w:rsidP="00B82107">
      <w:pPr>
        <w:pStyle w:val="Szvegtrzs"/>
        <w:spacing w:after="0"/>
        <w:jc w:val="both"/>
        <w:rPr>
          <w:sz w:val="22"/>
          <w:szCs w:val="22"/>
        </w:rPr>
      </w:pPr>
      <w:r w:rsidRPr="00B82107">
        <w:rPr>
          <w:sz w:val="22"/>
          <w:szCs w:val="22"/>
        </w:rPr>
        <w:t>(2) Az európai uniós forrásból finanszírozott támogatással megvalósuló programok, projektek bevételeit és kiadásait, valamint az önkormányzaton kívüli ilyen projekthez történő hozzájárulást jelen rendelet 8. melléklete tartalmazza.</w:t>
      </w:r>
    </w:p>
    <w:p w14:paraId="1D1C980D" w14:textId="77777777" w:rsidR="0030218F" w:rsidRPr="00B82107" w:rsidRDefault="0030218F" w:rsidP="00B82107">
      <w:pPr>
        <w:pStyle w:val="Szvegtrzs"/>
        <w:spacing w:after="0"/>
        <w:jc w:val="both"/>
        <w:rPr>
          <w:sz w:val="22"/>
          <w:szCs w:val="22"/>
        </w:rPr>
      </w:pPr>
      <w:r w:rsidRPr="00B82107">
        <w:rPr>
          <w:sz w:val="22"/>
          <w:szCs w:val="22"/>
        </w:rPr>
        <w:t>(3) A 3. § (1) bekezdésében megállapított finanszírozási kiadásokat jelen rendelet 5. melléklete feladatonként elkülönítetten tartalmazza.</w:t>
      </w:r>
    </w:p>
    <w:p w14:paraId="7E50FE31" w14:textId="6D87CF6F" w:rsidR="0030218F" w:rsidRPr="00B82107" w:rsidRDefault="0030218F" w:rsidP="00B82107">
      <w:pPr>
        <w:pStyle w:val="Szvegtrzs"/>
        <w:spacing w:after="0"/>
        <w:jc w:val="both"/>
        <w:rPr>
          <w:sz w:val="22"/>
          <w:szCs w:val="22"/>
        </w:rPr>
      </w:pPr>
      <w:r w:rsidRPr="00B82107">
        <w:rPr>
          <w:sz w:val="22"/>
          <w:szCs w:val="22"/>
        </w:rPr>
        <w:t>(4) A 2022. év azon fejlesztési céljait, amelyek megvalósításához adósságot keletkeztető ügylet megkötése vált, vagy válhat szükségessé, az adósságot keletkeztető ügyletek várható együttes összegével együtt jelen rendelet 10. melléklete tartalmazza.</w:t>
      </w:r>
    </w:p>
    <w:p w14:paraId="0E2DD29C" w14:textId="77777777" w:rsidR="00C46DC9" w:rsidRPr="00B82107" w:rsidRDefault="00C46DC9" w:rsidP="00B82107">
      <w:pPr>
        <w:pStyle w:val="Szvegtrzs"/>
        <w:spacing w:after="0"/>
        <w:jc w:val="both"/>
        <w:rPr>
          <w:sz w:val="22"/>
          <w:szCs w:val="22"/>
        </w:rPr>
      </w:pPr>
    </w:p>
    <w:p w14:paraId="0434A0B4" w14:textId="77777777" w:rsidR="0030218F" w:rsidRPr="00B82107" w:rsidRDefault="0030218F" w:rsidP="00B82107">
      <w:pPr>
        <w:pStyle w:val="Szvegtrzs"/>
        <w:spacing w:after="0"/>
        <w:jc w:val="center"/>
        <w:rPr>
          <w:b/>
          <w:bCs/>
          <w:sz w:val="22"/>
          <w:szCs w:val="22"/>
        </w:rPr>
      </w:pPr>
      <w:r w:rsidRPr="00B82107">
        <w:rPr>
          <w:b/>
          <w:bCs/>
          <w:sz w:val="22"/>
          <w:szCs w:val="22"/>
        </w:rPr>
        <w:t>Bevételek</w:t>
      </w:r>
    </w:p>
    <w:p w14:paraId="7205D974" w14:textId="77777777" w:rsidR="0030218F" w:rsidRPr="00B82107" w:rsidRDefault="0030218F" w:rsidP="00B82107">
      <w:pPr>
        <w:pStyle w:val="Szvegtrzs"/>
        <w:spacing w:after="0"/>
        <w:jc w:val="center"/>
        <w:rPr>
          <w:b/>
          <w:bCs/>
          <w:sz w:val="22"/>
          <w:szCs w:val="22"/>
        </w:rPr>
      </w:pPr>
      <w:r w:rsidRPr="00B82107">
        <w:rPr>
          <w:b/>
          <w:bCs/>
          <w:sz w:val="22"/>
          <w:szCs w:val="22"/>
        </w:rPr>
        <w:t>5. §</w:t>
      </w:r>
    </w:p>
    <w:p w14:paraId="65741C97" w14:textId="77777777" w:rsidR="0030218F" w:rsidRPr="00B82107" w:rsidRDefault="0030218F" w:rsidP="00B82107">
      <w:pPr>
        <w:pStyle w:val="Szvegtrzs"/>
        <w:spacing w:after="0"/>
        <w:jc w:val="center"/>
        <w:rPr>
          <w:b/>
          <w:bCs/>
          <w:sz w:val="22"/>
          <w:szCs w:val="22"/>
        </w:rPr>
      </w:pPr>
    </w:p>
    <w:p w14:paraId="3279CAF6" w14:textId="77777777" w:rsidR="0030218F" w:rsidRPr="00B82107" w:rsidRDefault="0030218F" w:rsidP="00B82107">
      <w:pPr>
        <w:pStyle w:val="Szvegtrzs"/>
        <w:spacing w:after="0"/>
        <w:jc w:val="both"/>
        <w:rPr>
          <w:sz w:val="22"/>
          <w:szCs w:val="22"/>
        </w:rPr>
      </w:pPr>
      <w:r w:rsidRPr="00B82107">
        <w:rPr>
          <w:sz w:val="22"/>
          <w:szCs w:val="22"/>
        </w:rPr>
        <w:t>(1) A 3. § (1) bekezdésében meghatározott költségvetési bevételi főösszeg kiemelt előirányzatok, és kötelező, önként vállalt feladatok, valamint államigazgatási feladatok szerinti bontásban jelen rendelet 3. melléklete, az önkormányzat által irányított költségvetési szervek szerinti megoszlását jelen rendelet 4. melléklete tartalmazza.</w:t>
      </w:r>
    </w:p>
    <w:p w14:paraId="056C0DBF" w14:textId="77777777" w:rsidR="0030218F" w:rsidRPr="00B82107" w:rsidRDefault="0030218F" w:rsidP="00B82107">
      <w:pPr>
        <w:pStyle w:val="Szvegtrzs"/>
        <w:spacing w:after="0"/>
        <w:jc w:val="both"/>
        <w:rPr>
          <w:sz w:val="22"/>
          <w:szCs w:val="22"/>
        </w:rPr>
      </w:pPr>
      <w:r w:rsidRPr="00B82107">
        <w:rPr>
          <w:sz w:val="22"/>
          <w:szCs w:val="22"/>
        </w:rPr>
        <w:t>(2) A 3. § (1) bekezdésében megállapított finanszírozási bevételeket jelen rendelet 3. és 4. melléklete elkülönítetten tartalmazza.</w:t>
      </w:r>
    </w:p>
    <w:p w14:paraId="1D580BB7" w14:textId="77777777" w:rsidR="0030218F" w:rsidRPr="00B82107" w:rsidRDefault="0030218F" w:rsidP="00B82107">
      <w:pPr>
        <w:pStyle w:val="Szvegtrzs"/>
        <w:spacing w:after="0"/>
        <w:rPr>
          <w:sz w:val="22"/>
          <w:szCs w:val="22"/>
        </w:rPr>
      </w:pPr>
    </w:p>
    <w:p w14:paraId="55C62F37" w14:textId="77777777" w:rsidR="0030218F" w:rsidRPr="00B82107" w:rsidRDefault="0030218F" w:rsidP="00B82107">
      <w:pPr>
        <w:pStyle w:val="Szvegtrzs"/>
        <w:spacing w:after="0"/>
        <w:jc w:val="center"/>
        <w:rPr>
          <w:b/>
          <w:bCs/>
          <w:sz w:val="22"/>
          <w:szCs w:val="22"/>
        </w:rPr>
      </w:pPr>
      <w:r w:rsidRPr="00B82107">
        <w:rPr>
          <w:b/>
          <w:bCs/>
          <w:sz w:val="22"/>
          <w:szCs w:val="22"/>
        </w:rPr>
        <w:t>Általános és céltartalék</w:t>
      </w:r>
    </w:p>
    <w:p w14:paraId="2F0E329D" w14:textId="77777777" w:rsidR="0030218F" w:rsidRPr="00B82107" w:rsidRDefault="0030218F" w:rsidP="00B82107">
      <w:pPr>
        <w:pStyle w:val="Szvegtrzs"/>
        <w:spacing w:after="0"/>
        <w:jc w:val="center"/>
        <w:rPr>
          <w:b/>
          <w:bCs/>
          <w:sz w:val="22"/>
          <w:szCs w:val="22"/>
        </w:rPr>
      </w:pPr>
      <w:r w:rsidRPr="00B82107">
        <w:rPr>
          <w:b/>
          <w:bCs/>
          <w:sz w:val="22"/>
          <w:szCs w:val="22"/>
        </w:rPr>
        <w:t>6. §</w:t>
      </w:r>
    </w:p>
    <w:p w14:paraId="4EB87E83" w14:textId="77777777" w:rsidR="0030218F" w:rsidRPr="00B82107" w:rsidRDefault="0030218F" w:rsidP="00B82107">
      <w:pPr>
        <w:pStyle w:val="Szvegtrzs"/>
        <w:spacing w:after="0"/>
        <w:jc w:val="center"/>
        <w:rPr>
          <w:b/>
          <w:bCs/>
          <w:sz w:val="22"/>
          <w:szCs w:val="22"/>
        </w:rPr>
      </w:pPr>
    </w:p>
    <w:p w14:paraId="16DA3A63" w14:textId="77777777" w:rsidR="0030218F" w:rsidRPr="00B82107" w:rsidRDefault="0030218F" w:rsidP="00B82107">
      <w:pPr>
        <w:pStyle w:val="Szvegtrzs"/>
        <w:spacing w:after="0"/>
        <w:jc w:val="both"/>
        <w:rPr>
          <w:sz w:val="22"/>
          <w:szCs w:val="22"/>
        </w:rPr>
      </w:pPr>
      <w:r w:rsidRPr="00B82107">
        <w:rPr>
          <w:sz w:val="22"/>
          <w:szCs w:val="22"/>
        </w:rPr>
        <w:t>(1) A Képviselő-testület a 3. § (1) bekezdésében meghatározott kiadási főösszegen belül az évközi többletigények, valamint az elmaradt bevételek pótlására az általános tartalék összegét 2.000.000 forintban állapítja meg.</w:t>
      </w:r>
    </w:p>
    <w:p w14:paraId="7474BD22" w14:textId="0397C318" w:rsidR="00C46DC9" w:rsidRPr="00B82107" w:rsidRDefault="0030218F" w:rsidP="00B82107">
      <w:pPr>
        <w:pStyle w:val="Szvegtrzs"/>
        <w:spacing w:after="0"/>
        <w:jc w:val="both"/>
        <w:rPr>
          <w:sz w:val="22"/>
          <w:szCs w:val="22"/>
        </w:rPr>
      </w:pPr>
      <w:r w:rsidRPr="00B82107">
        <w:rPr>
          <w:sz w:val="22"/>
          <w:szCs w:val="22"/>
        </w:rPr>
        <w:t xml:space="preserve">(2) A céltartalékok összege 302.978.890 forint jelen rendelet 7. mellékletében meghatározott </w:t>
      </w:r>
      <w:proofErr w:type="spellStart"/>
      <w:r w:rsidRPr="00B82107">
        <w:rPr>
          <w:sz w:val="22"/>
          <w:szCs w:val="22"/>
        </w:rPr>
        <w:t>célonkénti</w:t>
      </w:r>
      <w:proofErr w:type="spellEnd"/>
      <w:r w:rsidRPr="00B82107">
        <w:rPr>
          <w:sz w:val="22"/>
          <w:szCs w:val="22"/>
        </w:rPr>
        <w:t xml:space="preserve"> bontásban.</w:t>
      </w:r>
    </w:p>
    <w:p w14:paraId="2B32FFB1" w14:textId="0EF552C3" w:rsidR="0030218F" w:rsidRPr="00B82107" w:rsidRDefault="0030218F" w:rsidP="00B82107">
      <w:pPr>
        <w:pStyle w:val="Szvegtrzs"/>
        <w:spacing w:after="0"/>
        <w:jc w:val="center"/>
        <w:rPr>
          <w:b/>
          <w:bCs/>
          <w:sz w:val="22"/>
          <w:szCs w:val="22"/>
        </w:rPr>
      </w:pPr>
      <w:r w:rsidRPr="00B82107">
        <w:rPr>
          <w:b/>
          <w:bCs/>
          <w:sz w:val="22"/>
          <w:szCs w:val="22"/>
        </w:rPr>
        <w:t>Éves létszám-előirányzat</w:t>
      </w:r>
    </w:p>
    <w:p w14:paraId="5E87E6D1" w14:textId="77777777" w:rsidR="0030218F" w:rsidRPr="00B82107" w:rsidRDefault="0030218F" w:rsidP="00B82107">
      <w:pPr>
        <w:pStyle w:val="Szvegtrzs"/>
        <w:spacing w:after="0"/>
        <w:jc w:val="center"/>
        <w:rPr>
          <w:b/>
          <w:bCs/>
          <w:sz w:val="22"/>
          <w:szCs w:val="22"/>
        </w:rPr>
      </w:pPr>
      <w:r w:rsidRPr="00B82107">
        <w:rPr>
          <w:b/>
          <w:bCs/>
          <w:sz w:val="22"/>
          <w:szCs w:val="22"/>
        </w:rPr>
        <w:t>7. §</w:t>
      </w:r>
    </w:p>
    <w:p w14:paraId="1EAEBEA3" w14:textId="77777777" w:rsidR="0030218F" w:rsidRPr="00B82107" w:rsidRDefault="0030218F" w:rsidP="00B82107">
      <w:pPr>
        <w:pStyle w:val="Szvegtrzs"/>
        <w:spacing w:after="0"/>
        <w:jc w:val="center"/>
        <w:rPr>
          <w:b/>
          <w:bCs/>
          <w:sz w:val="22"/>
          <w:szCs w:val="22"/>
        </w:rPr>
      </w:pPr>
    </w:p>
    <w:p w14:paraId="30D43D78" w14:textId="77777777" w:rsidR="0030218F" w:rsidRPr="00B82107" w:rsidRDefault="0030218F" w:rsidP="00B82107">
      <w:pPr>
        <w:pStyle w:val="Szvegtrzs"/>
        <w:spacing w:after="0"/>
        <w:jc w:val="both"/>
        <w:rPr>
          <w:sz w:val="22"/>
          <w:szCs w:val="22"/>
        </w:rPr>
      </w:pPr>
      <w:r w:rsidRPr="00B82107">
        <w:rPr>
          <w:sz w:val="22"/>
          <w:szCs w:val="22"/>
        </w:rPr>
        <w:t>Az éves engedélyezett létszám-előirányzatokat költségvetési szervenként jelen rendelet 5. melléklete tartalmazza, a közfoglalkoztatottak éves létszám-előirányzata külön címen szerepel.</w:t>
      </w:r>
    </w:p>
    <w:p w14:paraId="5946FEA8" w14:textId="77777777" w:rsidR="0030218F" w:rsidRPr="00B82107" w:rsidRDefault="0030218F" w:rsidP="00B82107">
      <w:pPr>
        <w:pStyle w:val="Szvegtrzs"/>
        <w:spacing w:after="0"/>
        <w:rPr>
          <w:sz w:val="22"/>
          <w:szCs w:val="22"/>
        </w:rPr>
      </w:pPr>
    </w:p>
    <w:p w14:paraId="13A4599C" w14:textId="77777777" w:rsidR="0030218F" w:rsidRPr="00B82107" w:rsidRDefault="0030218F" w:rsidP="00B82107">
      <w:pPr>
        <w:pStyle w:val="Szvegtrzs"/>
        <w:spacing w:after="0"/>
        <w:jc w:val="center"/>
        <w:rPr>
          <w:b/>
          <w:bCs/>
          <w:sz w:val="22"/>
          <w:szCs w:val="22"/>
        </w:rPr>
      </w:pPr>
      <w:r w:rsidRPr="00B82107">
        <w:rPr>
          <w:b/>
          <w:bCs/>
          <w:sz w:val="22"/>
          <w:szCs w:val="22"/>
        </w:rPr>
        <w:t>Több éves kihatással járó feladatok</w:t>
      </w:r>
    </w:p>
    <w:p w14:paraId="230E82B3" w14:textId="77777777" w:rsidR="0030218F" w:rsidRPr="00B82107" w:rsidRDefault="0030218F" w:rsidP="00B82107">
      <w:pPr>
        <w:pStyle w:val="Szvegtrzs"/>
        <w:spacing w:after="0"/>
        <w:jc w:val="center"/>
        <w:rPr>
          <w:b/>
          <w:bCs/>
          <w:sz w:val="22"/>
          <w:szCs w:val="22"/>
        </w:rPr>
      </w:pPr>
      <w:r w:rsidRPr="00B82107">
        <w:rPr>
          <w:b/>
          <w:bCs/>
          <w:sz w:val="22"/>
          <w:szCs w:val="22"/>
        </w:rPr>
        <w:t>8. §</w:t>
      </w:r>
    </w:p>
    <w:p w14:paraId="7EB8DC5F" w14:textId="77777777" w:rsidR="0030218F" w:rsidRPr="00B82107" w:rsidRDefault="0030218F" w:rsidP="00B82107">
      <w:pPr>
        <w:pStyle w:val="Szvegtrzs"/>
        <w:spacing w:after="0"/>
        <w:jc w:val="center"/>
        <w:rPr>
          <w:b/>
          <w:bCs/>
          <w:sz w:val="22"/>
          <w:szCs w:val="22"/>
        </w:rPr>
      </w:pPr>
    </w:p>
    <w:p w14:paraId="14EB366E" w14:textId="77777777" w:rsidR="0030218F" w:rsidRPr="00B82107" w:rsidRDefault="0030218F" w:rsidP="00B82107">
      <w:pPr>
        <w:pStyle w:val="Szvegtrzs"/>
        <w:spacing w:after="0"/>
        <w:jc w:val="both"/>
        <w:rPr>
          <w:sz w:val="22"/>
          <w:szCs w:val="22"/>
        </w:rPr>
      </w:pPr>
      <w:r w:rsidRPr="00B82107">
        <w:rPr>
          <w:sz w:val="22"/>
          <w:szCs w:val="22"/>
        </w:rPr>
        <w:t>A több éves kihatással járó feladatok, az adósságot keletkeztető ügyletek és kezességvállalások, valamint saját bevételek körét jelen rendelet 9. melléklete tartalmazza szöveges indoklással. A Képviselő-testület a későbbi évek előirányzatait véglegesen az adott évi költségvetés elfogadásakor állapítja meg.</w:t>
      </w:r>
    </w:p>
    <w:p w14:paraId="1E93CEA3" w14:textId="77777777" w:rsidR="0030218F" w:rsidRPr="00B82107" w:rsidRDefault="0030218F" w:rsidP="00B82107">
      <w:pPr>
        <w:pStyle w:val="Szvegtrzs"/>
        <w:spacing w:after="0"/>
        <w:rPr>
          <w:sz w:val="22"/>
          <w:szCs w:val="22"/>
        </w:rPr>
      </w:pPr>
    </w:p>
    <w:p w14:paraId="276B114B" w14:textId="77777777" w:rsidR="0030218F" w:rsidRPr="00B82107" w:rsidRDefault="0030218F" w:rsidP="00B82107">
      <w:pPr>
        <w:pStyle w:val="Szvegtrzs"/>
        <w:spacing w:after="0"/>
        <w:jc w:val="center"/>
        <w:rPr>
          <w:b/>
          <w:bCs/>
          <w:sz w:val="22"/>
          <w:szCs w:val="22"/>
        </w:rPr>
      </w:pPr>
      <w:r w:rsidRPr="00B82107">
        <w:rPr>
          <w:b/>
          <w:bCs/>
          <w:sz w:val="22"/>
          <w:szCs w:val="22"/>
        </w:rPr>
        <w:t>Költségvetési hiány finanszírozása</w:t>
      </w:r>
    </w:p>
    <w:p w14:paraId="51832810" w14:textId="77777777" w:rsidR="0030218F" w:rsidRPr="00B82107" w:rsidRDefault="0030218F" w:rsidP="00B82107">
      <w:pPr>
        <w:pStyle w:val="Szvegtrzs"/>
        <w:spacing w:after="0"/>
        <w:jc w:val="center"/>
        <w:rPr>
          <w:b/>
          <w:bCs/>
          <w:sz w:val="22"/>
          <w:szCs w:val="22"/>
        </w:rPr>
      </w:pPr>
      <w:r w:rsidRPr="00B82107">
        <w:rPr>
          <w:b/>
          <w:bCs/>
          <w:sz w:val="22"/>
          <w:szCs w:val="22"/>
        </w:rPr>
        <w:t>9. §</w:t>
      </w:r>
    </w:p>
    <w:p w14:paraId="2FA4C209" w14:textId="77777777" w:rsidR="0030218F" w:rsidRPr="00B82107" w:rsidRDefault="0030218F" w:rsidP="00B82107">
      <w:pPr>
        <w:pStyle w:val="Szvegtrzs"/>
        <w:spacing w:after="0"/>
        <w:jc w:val="both"/>
        <w:rPr>
          <w:b/>
          <w:bCs/>
          <w:sz w:val="22"/>
          <w:szCs w:val="22"/>
        </w:rPr>
      </w:pPr>
    </w:p>
    <w:p w14:paraId="5EB48D0A" w14:textId="77777777" w:rsidR="0030218F" w:rsidRPr="00B82107" w:rsidRDefault="0030218F" w:rsidP="00B82107">
      <w:pPr>
        <w:pStyle w:val="Szvegtrzs"/>
        <w:spacing w:after="0"/>
        <w:jc w:val="both"/>
        <w:rPr>
          <w:sz w:val="22"/>
          <w:szCs w:val="22"/>
        </w:rPr>
      </w:pPr>
      <w:r w:rsidRPr="00B82107">
        <w:rPr>
          <w:sz w:val="22"/>
          <w:szCs w:val="22"/>
        </w:rPr>
        <w:t>A Képviselő-testület a saját önkormányzati források maximális feltárására kell, hogy törekedjen a kiadások lehetséges csökkentése mellett.</w:t>
      </w:r>
    </w:p>
    <w:p w14:paraId="5170665D" w14:textId="77777777" w:rsidR="0030218F" w:rsidRPr="00B82107" w:rsidRDefault="0030218F" w:rsidP="00B82107">
      <w:pPr>
        <w:pStyle w:val="Szvegtrzs"/>
        <w:spacing w:after="0"/>
        <w:rPr>
          <w:sz w:val="22"/>
          <w:szCs w:val="22"/>
        </w:rPr>
      </w:pPr>
    </w:p>
    <w:p w14:paraId="6013D4A0" w14:textId="77777777" w:rsidR="0030218F" w:rsidRPr="00B82107" w:rsidRDefault="0030218F" w:rsidP="00B82107">
      <w:pPr>
        <w:pStyle w:val="Szvegtrzs"/>
        <w:spacing w:after="0"/>
        <w:jc w:val="center"/>
        <w:rPr>
          <w:b/>
          <w:bCs/>
          <w:sz w:val="22"/>
          <w:szCs w:val="22"/>
        </w:rPr>
      </w:pPr>
      <w:r w:rsidRPr="00B82107">
        <w:rPr>
          <w:b/>
          <w:bCs/>
          <w:sz w:val="22"/>
          <w:szCs w:val="22"/>
        </w:rPr>
        <w:t>A költségvetés végrehajtásának általános szabályai</w:t>
      </w:r>
    </w:p>
    <w:p w14:paraId="73D0EBF8" w14:textId="77777777" w:rsidR="0030218F" w:rsidRPr="00B82107" w:rsidRDefault="0030218F" w:rsidP="00B82107">
      <w:pPr>
        <w:pStyle w:val="Szvegtrzs"/>
        <w:spacing w:after="0"/>
        <w:jc w:val="center"/>
        <w:rPr>
          <w:b/>
          <w:bCs/>
          <w:sz w:val="22"/>
          <w:szCs w:val="22"/>
        </w:rPr>
      </w:pPr>
      <w:r w:rsidRPr="00B82107">
        <w:rPr>
          <w:b/>
          <w:bCs/>
          <w:sz w:val="22"/>
          <w:szCs w:val="22"/>
        </w:rPr>
        <w:t>10. §</w:t>
      </w:r>
    </w:p>
    <w:p w14:paraId="30F96DE0" w14:textId="77777777" w:rsidR="0030218F" w:rsidRPr="00B82107" w:rsidRDefault="0030218F" w:rsidP="00B82107">
      <w:pPr>
        <w:pStyle w:val="Szvegtrzs"/>
        <w:spacing w:after="0"/>
        <w:jc w:val="center"/>
        <w:rPr>
          <w:b/>
          <w:bCs/>
          <w:sz w:val="22"/>
          <w:szCs w:val="22"/>
        </w:rPr>
      </w:pPr>
    </w:p>
    <w:p w14:paraId="6BF8E9B0" w14:textId="77777777" w:rsidR="0030218F" w:rsidRPr="00B82107" w:rsidRDefault="0030218F" w:rsidP="00B82107">
      <w:pPr>
        <w:pStyle w:val="Szvegtrzs"/>
        <w:spacing w:after="0"/>
        <w:jc w:val="both"/>
        <w:rPr>
          <w:sz w:val="22"/>
          <w:szCs w:val="22"/>
        </w:rPr>
      </w:pPr>
      <w:r w:rsidRPr="00B82107">
        <w:rPr>
          <w:sz w:val="22"/>
          <w:szCs w:val="22"/>
        </w:rPr>
        <w:t>(1) Az önkormányzati gazdálkodás végrehajtó szerve a Polgármesteri Hivatal.</w:t>
      </w:r>
    </w:p>
    <w:p w14:paraId="4729F16F" w14:textId="77777777" w:rsidR="0030218F" w:rsidRPr="00B82107" w:rsidRDefault="0030218F" w:rsidP="00B82107">
      <w:pPr>
        <w:pStyle w:val="Szvegtrzs"/>
        <w:spacing w:after="0"/>
        <w:jc w:val="both"/>
        <w:rPr>
          <w:sz w:val="22"/>
          <w:szCs w:val="22"/>
        </w:rPr>
      </w:pPr>
      <w:r w:rsidRPr="00B82107">
        <w:rPr>
          <w:sz w:val="22"/>
          <w:szCs w:val="22"/>
        </w:rPr>
        <w:t>(2) Az Önkormányzat önállóan működő költségvetési szervei e rendelet kihirdetését követő 10 napon belül saját elemi költségvetésüket kötelesek a Polgármesterhez jóváhagyásra benyújtani.</w:t>
      </w:r>
    </w:p>
    <w:p w14:paraId="2F2009C4" w14:textId="70A26DEC" w:rsidR="0030218F" w:rsidRDefault="0030218F" w:rsidP="00B82107">
      <w:pPr>
        <w:pStyle w:val="Szvegtrzs"/>
        <w:spacing w:after="0"/>
        <w:rPr>
          <w:sz w:val="22"/>
          <w:szCs w:val="22"/>
        </w:rPr>
      </w:pPr>
    </w:p>
    <w:p w14:paraId="225FECC0" w14:textId="550A3886" w:rsidR="00D77C32" w:rsidRDefault="00D77C32" w:rsidP="00B82107">
      <w:pPr>
        <w:pStyle w:val="Szvegtrzs"/>
        <w:spacing w:after="0"/>
        <w:rPr>
          <w:sz w:val="22"/>
          <w:szCs w:val="22"/>
        </w:rPr>
      </w:pPr>
    </w:p>
    <w:p w14:paraId="04273E0E" w14:textId="70845C99" w:rsidR="00D77C32" w:rsidRDefault="00D77C32" w:rsidP="00B82107">
      <w:pPr>
        <w:pStyle w:val="Szvegtrzs"/>
        <w:spacing w:after="0"/>
        <w:rPr>
          <w:sz w:val="22"/>
          <w:szCs w:val="22"/>
        </w:rPr>
      </w:pPr>
    </w:p>
    <w:p w14:paraId="20E15EA8" w14:textId="77777777" w:rsidR="00D77C32" w:rsidRPr="00B82107" w:rsidRDefault="00D77C32" w:rsidP="00B82107">
      <w:pPr>
        <w:pStyle w:val="Szvegtrzs"/>
        <w:spacing w:after="0"/>
        <w:rPr>
          <w:sz w:val="22"/>
          <w:szCs w:val="22"/>
        </w:rPr>
      </w:pPr>
    </w:p>
    <w:p w14:paraId="7B2360E4" w14:textId="77777777" w:rsidR="0030218F" w:rsidRPr="00B82107" w:rsidRDefault="0030218F" w:rsidP="00B82107">
      <w:pPr>
        <w:pStyle w:val="Szvegtrzs"/>
        <w:spacing w:after="0"/>
        <w:jc w:val="center"/>
        <w:rPr>
          <w:b/>
          <w:bCs/>
          <w:sz w:val="22"/>
          <w:szCs w:val="22"/>
        </w:rPr>
      </w:pPr>
      <w:r w:rsidRPr="00B82107">
        <w:rPr>
          <w:b/>
          <w:bCs/>
          <w:sz w:val="22"/>
          <w:szCs w:val="22"/>
        </w:rPr>
        <w:t>11. §</w:t>
      </w:r>
    </w:p>
    <w:p w14:paraId="17490FFA" w14:textId="77777777" w:rsidR="0030218F" w:rsidRPr="00B82107" w:rsidRDefault="0030218F" w:rsidP="00B82107">
      <w:pPr>
        <w:pStyle w:val="Szvegtrzs"/>
        <w:spacing w:after="0"/>
        <w:jc w:val="center"/>
        <w:rPr>
          <w:b/>
          <w:bCs/>
          <w:sz w:val="22"/>
          <w:szCs w:val="22"/>
        </w:rPr>
      </w:pPr>
    </w:p>
    <w:p w14:paraId="68F6BB1E" w14:textId="77777777" w:rsidR="0030218F" w:rsidRPr="00B82107" w:rsidRDefault="0030218F" w:rsidP="00B82107">
      <w:pPr>
        <w:pStyle w:val="Szvegtrzs"/>
        <w:spacing w:after="0"/>
        <w:jc w:val="both"/>
        <w:rPr>
          <w:sz w:val="22"/>
          <w:szCs w:val="22"/>
        </w:rPr>
      </w:pPr>
      <w:r w:rsidRPr="00B82107">
        <w:rPr>
          <w:sz w:val="22"/>
          <w:szCs w:val="22"/>
        </w:rPr>
        <w:t>(1) Az általános tartalék és a jelen rendelet 7. melléklet 4., 5. és 6. pontjában meghatározott céltartalék felosztásáról a polgármester javaslatára a Képviselő-testület dönt.</w:t>
      </w:r>
    </w:p>
    <w:p w14:paraId="5C754ACF" w14:textId="77777777" w:rsidR="0030218F" w:rsidRPr="00B82107" w:rsidRDefault="0030218F" w:rsidP="00B82107">
      <w:pPr>
        <w:pStyle w:val="Szvegtrzs"/>
        <w:spacing w:after="0"/>
        <w:jc w:val="both"/>
        <w:rPr>
          <w:sz w:val="22"/>
          <w:szCs w:val="22"/>
        </w:rPr>
      </w:pPr>
      <w:r w:rsidRPr="00B82107">
        <w:rPr>
          <w:sz w:val="22"/>
          <w:szCs w:val="22"/>
        </w:rPr>
        <w:t>(2) A Képviselő-testület a céltartalék terhére történő átcsoportosítás jogát jelen rendelet 7. melléklete 1., 2. és 3. pontjaiban foglaltak szerint a polgármesterre átruházza.</w:t>
      </w:r>
    </w:p>
    <w:p w14:paraId="1AC3CA08" w14:textId="77777777" w:rsidR="0030218F" w:rsidRPr="00B82107" w:rsidRDefault="0030218F" w:rsidP="00B82107">
      <w:pPr>
        <w:pStyle w:val="Szvegtrzs"/>
        <w:spacing w:after="0"/>
        <w:rPr>
          <w:sz w:val="22"/>
          <w:szCs w:val="22"/>
        </w:rPr>
      </w:pPr>
    </w:p>
    <w:p w14:paraId="642A5EC9" w14:textId="77777777" w:rsidR="0030218F" w:rsidRPr="00B82107" w:rsidRDefault="0030218F" w:rsidP="00B82107">
      <w:pPr>
        <w:pStyle w:val="Szvegtrzs"/>
        <w:spacing w:after="0"/>
        <w:jc w:val="center"/>
        <w:rPr>
          <w:b/>
          <w:bCs/>
          <w:sz w:val="22"/>
          <w:szCs w:val="22"/>
        </w:rPr>
      </w:pPr>
      <w:r w:rsidRPr="00B82107">
        <w:rPr>
          <w:b/>
          <w:bCs/>
          <w:sz w:val="22"/>
          <w:szCs w:val="22"/>
        </w:rPr>
        <w:t>12. §</w:t>
      </w:r>
    </w:p>
    <w:p w14:paraId="4883229B" w14:textId="77777777" w:rsidR="0030218F" w:rsidRPr="00B82107" w:rsidRDefault="0030218F" w:rsidP="00B82107">
      <w:pPr>
        <w:pStyle w:val="Szvegtrzs"/>
        <w:spacing w:after="0"/>
        <w:jc w:val="center"/>
        <w:rPr>
          <w:b/>
          <w:bCs/>
          <w:sz w:val="22"/>
          <w:szCs w:val="22"/>
        </w:rPr>
      </w:pPr>
    </w:p>
    <w:p w14:paraId="69D36920" w14:textId="77777777" w:rsidR="0030218F" w:rsidRPr="00B82107" w:rsidRDefault="0030218F" w:rsidP="00B82107">
      <w:pPr>
        <w:pStyle w:val="Szvegtrzs"/>
        <w:spacing w:after="0"/>
        <w:jc w:val="both"/>
        <w:rPr>
          <w:sz w:val="22"/>
          <w:szCs w:val="22"/>
        </w:rPr>
      </w:pPr>
      <w:r w:rsidRPr="00B82107">
        <w:rPr>
          <w:sz w:val="22"/>
          <w:szCs w:val="22"/>
        </w:rPr>
        <w:t>(1) Az Önkormányzat számláin levő, átmenetileg szabad pénzeszközöket a polgármester jogosult lekötött bankbetétben elhelyezni, illetve azokért elidegeníthető értékpapírt vásárolni.</w:t>
      </w:r>
    </w:p>
    <w:p w14:paraId="6E74E224" w14:textId="77777777" w:rsidR="0030218F" w:rsidRPr="00B82107" w:rsidRDefault="0030218F" w:rsidP="00B82107">
      <w:pPr>
        <w:pStyle w:val="Szvegtrzs"/>
        <w:spacing w:after="0"/>
        <w:jc w:val="both"/>
        <w:rPr>
          <w:sz w:val="22"/>
          <w:szCs w:val="22"/>
        </w:rPr>
      </w:pPr>
      <w:r w:rsidRPr="00B82107">
        <w:rPr>
          <w:sz w:val="22"/>
          <w:szCs w:val="22"/>
        </w:rPr>
        <w:t>(2) A Képviselő-testület felhatalmazza a polgármestert, hogy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 az önkormányzat nevében előzetesen nyilatkozzon a saját forrás biztosításáról azzal, hogy nyertes pályázat esetén a támogatási szerződés megkötéséhez képviselő-testületi döntés szükséges.</w:t>
      </w:r>
    </w:p>
    <w:p w14:paraId="1514600A" w14:textId="77777777" w:rsidR="0030218F" w:rsidRPr="00B82107" w:rsidRDefault="0030218F" w:rsidP="00B82107">
      <w:pPr>
        <w:pStyle w:val="Szvegtrzs"/>
        <w:spacing w:after="0"/>
        <w:jc w:val="both"/>
        <w:rPr>
          <w:sz w:val="22"/>
          <w:szCs w:val="22"/>
        </w:rPr>
      </w:pPr>
      <w:r w:rsidRPr="00B82107">
        <w:rPr>
          <w:sz w:val="22"/>
          <w:szCs w:val="22"/>
        </w:rPr>
        <w:t>(3) Az előző évi maradvány elvonandó és felhasználható összegről valamennyi költségvetési szerv vonatkozásában a 2021. évi zárszámadásról szóló önkormányzati rendelet elfogadásával egyidejűleg, hitel felvételéről igény esetén a Képviselő-testület dönt.</w:t>
      </w:r>
    </w:p>
    <w:p w14:paraId="49B514E8" w14:textId="77777777" w:rsidR="0030218F" w:rsidRPr="00B82107" w:rsidRDefault="0030218F" w:rsidP="00B82107">
      <w:pPr>
        <w:pStyle w:val="Szvegtrzs"/>
        <w:spacing w:after="0"/>
        <w:jc w:val="both"/>
        <w:rPr>
          <w:sz w:val="22"/>
          <w:szCs w:val="22"/>
        </w:rPr>
      </w:pPr>
      <w:r w:rsidRPr="00B82107">
        <w:rPr>
          <w:sz w:val="22"/>
          <w:szCs w:val="22"/>
        </w:rPr>
        <w:t>(4) A Képviselő-testület felhatalmazza a polgármestert, hogy a már nyertes pályázatok esetében a kiemelt előirányzatok között, többletelőirányzat biztosítása nélkül, előirányzat átcsoportosítást hajtson végre, amennyiben a projekt megvalósításához szükséges.</w:t>
      </w:r>
    </w:p>
    <w:p w14:paraId="42EFE7BD" w14:textId="77777777" w:rsidR="0030218F" w:rsidRPr="00B82107" w:rsidRDefault="0030218F" w:rsidP="00B82107">
      <w:pPr>
        <w:pStyle w:val="Szvegtrzs"/>
        <w:spacing w:after="0"/>
        <w:rPr>
          <w:sz w:val="22"/>
          <w:szCs w:val="22"/>
        </w:rPr>
      </w:pPr>
    </w:p>
    <w:p w14:paraId="089A273D" w14:textId="77777777" w:rsidR="0030218F" w:rsidRPr="00B82107" w:rsidRDefault="0030218F" w:rsidP="00B82107">
      <w:pPr>
        <w:pStyle w:val="Szvegtrzs"/>
        <w:spacing w:after="0"/>
        <w:jc w:val="center"/>
        <w:rPr>
          <w:b/>
          <w:bCs/>
          <w:sz w:val="22"/>
          <w:szCs w:val="22"/>
        </w:rPr>
      </w:pPr>
      <w:r w:rsidRPr="00B82107">
        <w:rPr>
          <w:b/>
          <w:bCs/>
          <w:sz w:val="22"/>
          <w:szCs w:val="22"/>
        </w:rPr>
        <w:t>13. §</w:t>
      </w:r>
    </w:p>
    <w:p w14:paraId="1CE00004" w14:textId="77777777" w:rsidR="0030218F" w:rsidRPr="00B82107" w:rsidRDefault="0030218F" w:rsidP="00B82107">
      <w:pPr>
        <w:pStyle w:val="Szvegtrzs"/>
        <w:spacing w:after="0"/>
        <w:jc w:val="center"/>
        <w:rPr>
          <w:b/>
          <w:bCs/>
          <w:sz w:val="22"/>
          <w:szCs w:val="22"/>
        </w:rPr>
      </w:pPr>
    </w:p>
    <w:p w14:paraId="586D5D69" w14:textId="77777777" w:rsidR="0030218F" w:rsidRPr="00B82107" w:rsidRDefault="0030218F" w:rsidP="00B82107">
      <w:pPr>
        <w:pStyle w:val="Szvegtrzs"/>
        <w:spacing w:after="0"/>
        <w:jc w:val="both"/>
        <w:rPr>
          <w:sz w:val="22"/>
          <w:szCs w:val="22"/>
        </w:rPr>
      </w:pPr>
      <w:r w:rsidRPr="00B82107">
        <w:rPr>
          <w:sz w:val="22"/>
          <w:szCs w:val="22"/>
        </w:rPr>
        <w:t>(1) A Képviselő-testület dönt a forrásfelhasználásról. A Képviselő-testület változtathatja meg a helyi önkormányzat, valamint az általa irányított költségvetési szervek költségvetését rendeletének módosításával. A kiemelt előirányzatokon belül átcsoportosításhoz nem szükséges a Képviselő-testület jóváhagyása, az átcsoportosítást a költségvetési szerv vezetője is kezdeményezheti, kivételt képeznek a közüzemi díjak előirányzatai, azok kötött felhasználásúak, kizárólag az adott feladatra használhatóak fel. A pontos adatszolgáltatások elvégzése érdekében Kiskőrösi Polgármesteri Hivatal pénzügyi osztálya automatikusan is végrehajtja az évközi módosításokat kiemelt előirányzatokon belül valamennyi költségvetési szerv vonatkozásában.</w:t>
      </w:r>
    </w:p>
    <w:p w14:paraId="76A57BAE" w14:textId="77777777" w:rsidR="0030218F" w:rsidRPr="00B82107" w:rsidRDefault="0030218F" w:rsidP="00B82107">
      <w:pPr>
        <w:pStyle w:val="Szvegtrzs"/>
        <w:spacing w:after="0"/>
        <w:jc w:val="both"/>
        <w:rPr>
          <w:sz w:val="22"/>
          <w:szCs w:val="22"/>
        </w:rPr>
      </w:pPr>
      <w:r w:rsidRPr="00B82107">
        <w:rPr>
          <w:sz w:val="22"/>
          <w:szCs w:val="22"/>
        </w:rPr>
        <w:t>(2) A költségvetési szerv, e rendeletben megállapított saját bevételi előirányzatain felüli, pénzügyileg teljesült többletbevételét csak a Képviselő-testület előzetes engedélyével, a felhasználásra engedélyezett többletnek megfelelő összegben, a rendelet módosítását követően használhatja fel; a bevételek tervezettől történő elmaradása esetén azokat csökkenteni kell. A többletbevételek felhasználására irányuló, valamint a kiemelt előirányzat közötti módosítási kérelmeket a költségvetési szerv vezetője küldi meg a Polgármesteri Hivatal pénzügyi osztálya részére a felmerülés pillanatában, de legkésőbb november 10-ig.</w:t>
      </w:r>
    </w:p>
    <w:p w14:paraId="4586A9B0" w14:textId="77777777" w:rsidR="0030218F" w:rsidRPr="00B82107" w:rsidRDefault="0030218F" w:rsidP="00B82107">
      <w:pPr>
        <w:pStyle w:val="Szvegtrzs"/>
        <w:spacing w:after="0"/>
        <w:jc w:val="both"/>
        <w:rPr>
          <w:sz w:val="22"/>
          <w:szCs w:val="22"/>
        </w:rPr>
      </w:pPr>
      <w:r w:rsidRPr="00B82107">
        <w:rPr>
          <w:sz w:val="22"/>
          <w:szCs w:val="22"/>
        </w:rPr>
        <w:t>(3) Az önkormányzati gazdálkodás végrehajtó szerve köteles a negyedéves költségvetési jelentéseket felülvizsgálni, amennyiben az önállóan működő költségvetési szerv a részére megállapított előirányzatokat nem takarékosan használja fel, vagy a kiadási előirányzatok az időarányostól jelentős mértékben túlteljesülnek, arról a Polgármestert haladéktalanul tájékoztatni köteles. A következő testületi ülésen a Polgármester javaslatára a Képviselő-testület dönt az előirányzatok feletti rendelkezési jogosultság visszavonásáról, vagy korlátozásáról.</w:t>
      </w:r>
    </w:p>
    <w:p w14:paraId="5A2898EE" w14:textId="77777777" w:rsidR="0030218F" w:rsidRPr="00B82107" w:rsidRDefault="0030218F" w:rsidP="00B82107">
      <w:pPr>
        <w:pStyle w:val="Szvegtrzs"/>
        <w:spacing w:after="0"/>
        <w:jc w:val="both"/>
        <w:rPr>
          <w:sz w:val="22"/>
          <w:szCs w:val="22"/>
        </w:rPr>
      </w:pPr>
      <w:r w:rsidRPr="00B82107">
        <w:rPr>
          <w:sz w:val="22"/>
          <w:szCs w:val="22"/>
        </w:rPr>
        <w:t>(4) Újabb kötelezettségek vállalása előtt figyelembe kell venni a meglévő, többéves kihatással járó kötelezettségeket, továbbá a fedezetül szolgáló bevételek realizálását.</w:t>
      </w:r>
    </w:p>
    <w:p w14:paraId="627FD40D" w14:textId="77777777" w:rsidR="0030218F" w:rsidRPr="00B82107" w:rsidRDefault="0030218F" w:rsidP="00B82107">
      <w:pPr>
        <w:pStyle w:val="Szvegtrzs"/>
        <w:spacing w:after="0"/>
        <w:jc w:val="both"/>
        <w:rPr>
          <w:sz w:val="22"/>
          <w:szCs w:val="22"/>
        </w:rPr>
      </w:pPr>
      <w:r w:rsidRPr="00B82107">
        <w:rPr>
          <w:sz w:val="22"/>
          <w:szCs w:val="22"/>
        </w:rPr>
        <w:t>(5) Az Önkormányzat és az általa irányított költségvetési szervek követeléséről történő lemondás lehetőségeit Kiskőrös Város Önkormányzata Képviselő-testületének a követelések elengedésének eseteiről szóló 2/2018. (I.25.) önkormányzati rendelet szabályozza.</w:t>
      </w:r>
    </w:p>
    <w:p w14:paraId="5CF6DEA6" w14:textId="77777777" w:rsidR="0030218F" w:rsidRPr="00B82107" w:rsidRDefault="0030218F" w:rsidP="00B82107">
      <w:pPr>
        <w:pStyle w:val="Szvegtrzs"/>
        <w:spacing w:after="0"/>
        <w:rPr>
          <w:sz w:val="22"/>
          <w:szCs w:val="22"/>
        </w:rPr>
      </w:pPr>
    </w:p>
    <w:p w14:paraId="05C85DAD" w14:textId="77777777" w:rsidR="0030218F" w:rsidRPr="00B82107" w:rsidRDefault="0030218F" w:rsidP="00B82107">
      <w:pPr>
        <w:pStyle w:val="Szvegtrzs"/>
        <w:spacing w:after="0"/>
        <w:jc w:val="center"/>
        <w:rPr>
          <w:b/>
          <w:bCs/>
          <w:sz w:val="22"/>
          <w:szCs w:val="22"/>
        </w:rPr>
      </w:pPr>
      <w:r w:rsidRPr="00B82107">
        <w:rPr>
          <w:b/>
          <w:bCs/>
          <w:sz w:val="22"/>
          <w:szCs w:val="22"/>
        </w:rPr>
        <w:t>14. §</w:t>
      </w:r>
    </w:p>
    <w:p w14:paraId="72BE6161" w14:textId="77777777" w:rsidR="0030218F" w:rsidRPr="00B82107" w:rsidRDefault="0030218F" w:rsidP="00B82107">
      <w:pPr>
        <w:pStyle w:val="Szvegtrzs"/>
        <w:spacing w:after="0"/>
        <w:jc w:val="center"/>
        <w:rPr>
          <w:b/>
          <w:bCs/>
          <w:sz w:val="22"/>
          <w:szCs w:val="22"/>
        </w:rPr>
      </w:pPr>
    </w:p>
    <w:p w14:paraId="0CAAB489" w14:textId="77777777" w:rsidR="0030218F" w:rsidRPr="00B82107" w:rsidRDefault="0030218F" w:rsidP="00B82107">
      <w:pPr>
        <w:pStyle w:val="Szvegtrzs"/>
        <w:spacing w:after="0"/>
        <w:jc w:val="both"/>
        <w:rPr>
          <w:sz w:val="22"/>
          <w:szCs w:val="22"/>
        </w:rPr>
      </w:pPr>
      <w:r w:rsidRPr="00B82107">
        <w:rPr>
          <w:sz w:val="22"/>
          <w:szCs w:val="22"/>
        </w:rPr>
        <w:t xml:space="preserve">(1) Az Önkormányzat a költségvetési szervek finanszírozását havonta a nettó bérek és az egy havi dologi kiadások első felére minden hónap 7-ig az Önkormányzat fizetési számlájáról a költségvetési szervek számláira automatikusan átvezeti. Az egy havi dologi kiadások 2. felének finanszírozása minden hónap 20-ig történik </w:t>
      </w:r>
      <w:r w:rsidRPr="00B82107">
        <w:rPr>
          <w:sz w:val="22"/>
          <w:szCs w:val="22"/>
        </w:rPr>
        <w:lastRenderedPageBreak/>
        <w:t>meg. A finanszírozás felülvizsgálata az időarányos teljesítés érdekében július 31-ig, október 31-ig és december 31-ig esedékes a különbözet folyósításával egyidejűleg.</w:t>
      </w:r>
    </w:p>
    <w:p w14:paraId="0BDCADA3" w14:textId="77777777" w:rsidR="0030218F" w:rsidRPr="00B82107" w:rsidRDefault="0030218F" w:rsidP="00B82107">
      <w:pPr>
        <w:pStyle w:val="Szvegtrzs"/>
        <w:spacing w:after="0"/>
        <w:jc w:val="both"/>
        <w:rPr>
          <w:sz w:val="22"/>
          <w:szCs w:val="22"/>
        </w:rPr>
      </w:pPr>
      <w:r w:rsidRPr="00B82107">
        <w:rPr>
          <w:sz w:val="22"/>
          <w:szCs w:val="22"/>
        </w:rPr>
        <w:t>(2) Rendkívüli, ad hoc, eseti jellegű kifizetések esetén igénybejelentést és döntést követően, rugalmas ütemezéssel történik a finanszírozás.</w:t>
      </w:r>
    </w:p>
    <w:p w14:paraId="2BFDECBB" w14:textId="77777777" w:rsidR="0030218F" w:rsidRPr="00B82107" w:rsidRDefault="0030218F" w:rsidP="00B82107">
      <w:pPr>
        <w:pStyle w:val="Szvegtrzs"/>
        <w:spacing w:after="0"/>
        <w:rPr>
          <w:sz w:val="22"/>
          <w:szCs w:val="22"/>
        </w:rPr>
      </w:pPr>
    </w:p>
    <w:p w14:paraId="476F8359" w14:textId="77777777" w:rsidR="0030218F" w:rsidRPr="00B82107" w:rsidRDefault="0030218F" w:rsidP="00B82107">
      <w:pPr>
        <w:pStyle w:val="Szvegtrzs"/>
        <w:spacing w:after="0"/>
        <w:jc w:val="center"/>
        <w:rPr>
          <w:b/>
          <w:bCs/>
          <w:sz w:val="22"/>
          <w:szCs w:val="22"/>
        </w:rPr>
      </w:pPr>
      <w:r w:rsidRPr="00B82107">
        <w:rPr>
          <w:b/>
          <w:bCs/>
          <w:sz w:val="22"/>
          <w:szCs w:val="22"/>
        </w:rPr>
        <w:t>15. §</w:t>
      </w:r>
    </w:p>
    <w:p w14:paraId="1C0EB6C4" w14:textId="77777777" w:rsidR="0030218F" w:rsidRPr="00B82107" w:rsidRDefault="0030218F" w:rsidP="00B82107">
      <w:pPr>
        <w:pStyle w:val="Szvegtrzs"/>
        <w:spacing w:after="0"/>
        <w:jc w:val="center"/>
        <w:rPr>
          <w:b/>
          <w:bCs/>
          <w:sz w:val="22"/>
          <w:szCs w:val="22"/>
        </w:rPr>
      </w:pPr>
    </w:p>
    <w:p w14:paraId="7B8630FA" w14:textId="77777777" w:rsidR="0030218F" w:rsidRPr="00B82107" w:rsidRDefault="0030218F" w:rsidP="00B82107">
      <w:pPr>
        <w:pStyle w:val="Szvegtrzs"/>
        <w:spacing w:after="0"/>
        <w:rPr>
          <w:sz w:val="22"/>
          <w:szCs w:val="22"/>
        </w:rPr>
      </w:pPr>
      <w:r w:rsidRPr="00B82107">
        <w:rPr>
          <w:sz w:val="22"/>
          <w:szCs w:val="22"/>
        </w:rPr>
        <w:t>(1) A készpénzben történő teljesítések esetei az alábbiak:</w:t>
      </w:r>
    </w:p>
    <w:p w14:paraId="6611D45D" w14:textId="77777777" w:rsidR="0030218F" w:rsidRPr="00B82107" w:rsidRDefault="0030218F" w:rsidP="00B82107">
      <w:pPr>
        <w:pStyle w:val="Szvegtrzs"/>
        <w:spacing w:after="0"/>
        <w:ind w:left="580" w:hanging="560"/>
        <w:rPr>
          <w:sz w:val="22"/>
          <w:szCs w:val="22"/>
        </w:rPr>
      </w:pPr>
      <w:r w:rsidRPr="00B82107">
        <w:rPr>
          <w:i/>
          <w:iCs/>
          <w:sz w:val="22"/>
          <w:szCs w:val="22"/>
        </w:rPr>
        <w:t>a)</w:t>
      </w:r>
      <w:r w:rsidRPr="00B82107">
        <w:rPr>
          <w:sz w:val="22"/>
          <w:szCs w:val="22"/>
        </w:rPr>
        <w:tab/>
        <w:t>eseti, időszakos jellegű kifizetések (</w:t>
      </w:r>
      <w:proofErr w:type="spellStart"/>
      <w:r w:rsidRPr="00B82107">
        <w:rPr>
          <w:sz w:val="22"/>
          <w:szCs w:val="22"/>
        </w:rPr>
        <w:t>pl</w:t>
      </w:r>
      <w:proofErr w:type="spellEnd"/>
      <w:r w:rsidRPr="00B82107">
        <w:rPr>
          <w:sz w:val="22"/>
          <w:szCs w:val="22"/>
        </w:rPr>
        <w:t>: közcélú/közhasznú alkalmazottak illetménye – kivételesen indokolt esetben-, polgármester költségtérítése),</w:t>
      </w:r>
    </w:p>
    <w:p w14:paraId="550CE334" w14:textId="77777777" w:rsidR="0030218F" w:rsidRPr="00B82107" w:rsidRDefault="0030218F" w:rsidP="00B82107">
      <w:pPr>
        <w:pStyle w:val="Szvegtrzs"/>
        <w:spacing w:after="0"/>
        <w:ind w:left="580" w:hanging="560"/>
        <w:rPr>
          <w:sz w:val="22"/>
          <w:szCs w:val="22"/>
        </w:rPr>
      </w:pPr>
      <w:r w:rsidRPr="00B82107">
        <w:rPr>
          <w:i/>
          <w:iCs/>
          <w:sz w:val="22"/>
          <w:szCs w:val="22"/>
        </w:rPr>
        <w:t>b)</w:t>
      </w:r>
      <w:r w:rsidRPr="00B82107">
        <w:rPr>
          <w:sz w:val="22"/>
          <w:szCs w:val="22"/>
        </w:rPr>
        <w:tab/>
        <w:t>alkalmanként az önkormányzat pénzbeli ellátásainál,</w:t>
      </w:r>
    </w:p>
    <w:p w14:paraId="6A751F8C" w14:textId="77777777" w:rsidR="0030218F" w:rsidRPr="00B82107" w:rsidRDefault="0030218F" w:rsidP="00B82107">
      <w:pPr>
        <w:pStyle w:val="Szvegtrzs"/>
        <w:spacing w:after="0"/>
        <w:ind w:left="580" w:hanging="560"/>
        <w:rPr>
          <w:sz w:val="22"/>
          <w:szCs w:val="22"/>
        </w:rPr>
      </w:pPr>
      <w:r w:rsidRPr="00B82107">
        <w:rPr>
          <w:i/>
          <w:iCs/>
          <w:sz w:val="22"/>
          <w:szCs w:val="22"/>
        </w:rPr>
        <w:t>c)</w:t>
      </w:r>
      <w:r w:rsidRPr="00B82107">
        <w:rPr>
          <w:sz w:val="22"/>
          <w:szCs w:val="22"/>
        </w:rPr>
        <w:tab/>
        <w:t>eseti kifizetések (</w:t>
      </w:r>
      <w:proofErr w:type="spellStart"/>
      <w:r w:rsidRPr="00B82107">
        <w:rPr>
          <w:sz w:val="22"/>
          <w:szCs w:val="22"/>
        </w:rPr>
        <w:t>pl</w:t>
      </w:r>
      <w:proofErr w:type="spellEnd"/>
      <w:r w:rsidRPr="00B82107">
        <w:rPr>
          <w:sz w:val="22"/>
          <w:szCs w:val="22"/>
        </w:rPr>
        <w:t>: önkormányzati vagyonnal kapcsolatos kifizetések, dologi kiadások)</w:t>
      </w:r>
    </w:p>
    <w:p w14:paraId="2A484003" w14:textId="77777777" w:rsidR="0030218F" w:rsidRPr="00B82107" w:rsidRDefault="0030218F" w:rsidP="00B82107">
      <w:pPr>
        <w:pStyle w:val="Szvegtrzs"/>
        <w:spacing w:after="0"/>
        <w:ind w:left="580" w:hanging="560"/>
        <w:rPr>
          <w:sz w:val="22"/>
          <w:szCs w:val="22"/>
        </w:rPr>
      </w:pPr>
      <w:r w:rsidRPr="00B82107">
        <w:rPr>
          <w:i/>
          <w:iCs/>
          <w:sz w:val="22"/>
          <w:szCs w:val="22"/>
        </w:rPr>
        <w:t>d)</w:t>
      </w:r>
      <w:r w:rsidRPr="00B82107">
        <w:rPr>
          <w:sz w:val="22"/>
          <w:szCs w:val="22"/>
        </w:rPr>
        <w:tab/>
        <w:t>utólagos elszámolásra kiadott előleg felvétele.</w:t>
      </w:r>
    </w:p>
    <w:p w14:paraId="30CC7A20" w14:textId="77777777" w:rsidR="0030218F" w:rsidRPr="00B82107" w:rsidRDefault="0030218F" w:rsidP="00B82107">
      <w:pPr>
        <w:pStyle w:val="Szvegtrzs"/>
        <w:spacing w:after="0"/>
        <w:jc w:val="both"/>
        <w:rPr>
          <w:sz w:val="22"/>
          <w:szCs w:val="22"/>
        </w:rPr>
      </w:pPr>
      <w:r w:rsidRPr="00B82107">
        <w:rPr>
          <w:sz w:val="22"/>
          <w:szCs w:val="22"/>
        </w:rPr>
        <w:t xml:space="preserve">(2) A készpénzfelvételre jogosultak körét, a felvehető összeget, a jogcímet, az elszámolás feltételeit a Polgármesteri Hivatal hatályos </w:t>
      </w:r>
      <w:r w:rsidRPr="00B82107">
        <w:rPr>
          <w:i/>
          <w:iCs/>
          <w:sz w:val="22"/>
          <w:szCs w:val="22"/>
        </w:rPr>
        <w:t xml:space="preserve">Pénz- és értékkezelési szabályzata; </w:t>
      </w:r>
      <w:r w:rsidRPr="00B82107">
        <w:rPr>
          <w:sz w:val="22"/>
          <w:szCs w:val="22"/>
        </w:rPr>
        <w:t xml:space="preserve">a felvételnél/elszámolásnál használt bizonylatok körét a Polgármesteri Hivatal hatályos </w:t>
      </w:r>
      <w:r w:rsidRPr="00B82107">
        <w:rPr>
          <w:i/>
          <w:iCs/>
          <w:sz w:val="22"/>
          <w:szCs w:val="22"/>
        </w:rPr>
        <w:t xml:space="preserve">Bizonylati szabályzatának Bizonylati albuma </w:t>
      </w:r>
      <w:r w:rsidRPr="00B82107">
        <w:rPr>
          <w:sz w:val="22"/>
          <w:szCs w:val="22"/>
        </w:rPr>
        <w:t>tartalmazza.</w:t>
      </w:r>
    </w:p>
    <w:p w14:paraId="2F75D898" w14:textId="77777777" w:rsidR="0030218F" w:rsidRPr="00B82107" w:rsidRDefault="0030218F" w:rsidP="00B82107">
      <w:pPr>
        <w:pStyle w:val="Szvegtrzs"/>
        <w:spacing w:after="0"/>
        <w:rPr>
          <w:sz w:val="22"/>
          <w:szCs w:val="22"/>
        </w:rPr>
      </w:pPr>
    </w:p>
    <w:p w14:paraId="5703172F" w14:textId="77777777" w:rsidR="0030218F" w:rsidRPr="00B82107" w:rsidRDefault="0030218F" w:rsidP="00B82107">
      <w:pPr>
        <w:pStyle w:val="Szvegtrzs"/>
        <w:spacing w:after="0"/>
        <w:jc w:val="center"/>
        <w:rPr>
          <w:b/>
          <w:bCs/>
          <w:sz w:val="22"/>
          <w:szCs w:val="22"/>
        </w:rPr>
      </w:pPr>
      <w:r w:rsidRPr="00B82107">
        <w:rPr>
          <w:b/>
          <w:bCs/>
          <w:sz w:val="22"/>
          <w:szCs w:val="22"/>
        </w:rPr>
        <w:t>16. §</w:t>
      </w:r>
    </w:p>
    <w:p w14:paraId="2C9D495B" w14:textId="77777777" w:rsidR="0030218F" w:rsidRPr="00B82107" w:rsidRDefault="0030218F" w:rsidP="00B82107">
      <w:pPr>
        <w:pStyle w:val="Szvegtrzs"/>
        <w:spacing w:after="0"/>
        <w:jc w:val="center"/>
        <w:rPr>
          <w:b/>
          <w:bCs/>
          <w:sz w:val="22"/>
          <w:szCs w:val="22"/>
        </w:rPr>
      </w:pPr>
    </w:p>
    <w:p w14:paraId="2913F563" w14:textId="77777777" w:rsidR="0030218F" w:rsidRPr="00B82107" w:rsidRDefault="0030218F" w:rsidP="00B82107">
      <w:pPr>
        <w:pStyle w:val="Szvegtrzs"/>
        <w:spacing w:after="0"/>
        <w:jc w:val="both"/>
        <w:rPr>
          <w:sz w:val="22"/>
          <w:szCs w:val="22"/>
        </w:rPr>
      </w:pPr>
      <w:r w:rsidRPr="00B82107">
        <w:rPr>
          <w:sz w:val="22"/>
          <w:szCs w:val="22"/>
        </w:rPr>
        <w:t>Az Önkormányzat által irányított önállóan működő költségvetési szerveknél jutalom, prémium, céljuttatás címén teljesítményösztönzés, személyi ösztönzés céljából előirányzat nem tervezhető.</w:t>
      </w:r>
    </w:p>
    <w:p w14:paraId="7DB99BD2" w14:textId="77777777" w:rsidR="0030218F" w:rsidRPr="00B82107" w:rsidRDefault="0030218F" w:rsidP="00B82107">
      <w:pPr>
        <w:pStyle w:val="Szvegtrzs"/>
        <w:spacing w:after="0"/>
        <w:jc w:val="both"/>
        <w:rPr>
          <w:sz w:val="22"/>
          <w:szCs w:val="22"/>
        </w:rPr>
      </w:pPr>
    </w:p>
    <w:p w14:paraId="549BC4B8" w14:textId="77777777" w:rsidR="0030218F" w:rsidRPr="00B82107" w:rsidRDefault="0030218F" w:rsidP="00B82107">
      <w:pPr>
        <w:pStyle w:val="Szvegtrzs"/>
        <w:spacing w:after="0"/>
        <w:jc w:val="center"/>
        <w:rPr>
          <w:b/>
          <w:bCs/>
          <w:sz w:val="22"/>
          <w:szCs w:val="22"/>
        </w:rPr>
      </w:pPr>
      <w:r w:rsidRPr="00B82107">
        <w:rPr>
          <w:b/>
          <w:bCs/>
          <w:sz w:val="22"/>
          <w:szCs w:val="22"/>
        </w:rPr>
        <w:t>17. §</w:t>
      </w:r>
    </w:p>
    <w:p w14:paraId="76D6A361" w14:textId="77777777" w:rsidR="0030218F" w:rsidRPr="00B82107" w:rsidRDefault="0030218F" w:rsidP="00B82107">
      <w:pPr>
        <w:pStyle w:val="Szvegtrzs"/>
        <w:spacing w:after="0"/>
        <w:jc w:val="center"/>
        <w:rPr>
          <w:b/>
          <w:bCs/>
          <w:sz w:val="22"/>
          <w:szCs w:val="22"/>
        </w:rPr>
      </w:pPr>
    </w:p>
    <w:p w14:paraId="2346A698" w14:textId="77777777" w:rsidR="0030218F" w:rsidRPr="00B82107" w:rsidRDefault="0030218F" w:rsidP="00B82107">
      <w:pPr>
        <w:pStyle w:val="Szvegtrzs"/>
        <w:spacing w:after="0"/>
        <w:jc w:val="both"/>
        <w:rPr>
          <w:sz w:val="22"/>
          <w:szCs w:val="22"/>
        </w:rPr>
      </w:pPr>
      <w:r w:rsidRPr="00B82107">
        <w:rPr>
          <w:sz w:val="22"/>
          <w:szCs w:val="22"/>
        </w:rPr>
        <w:t>Az 5. melléklet egyéb működési és felhalmozási célú támogatásai folyósítására kizárólag támogatási megállapodás alapján kerülhet sor, amelynek részletes feltételeit, szabályait az államháztartáson kívüli forrás átadásáról-átvételéről szóló helyi rendelet szabályozza.</w:t>
      </w:r>
    </w:p>
    <w:p w14:paraId="6871CD7D" w14:textId="77777777" w:rsidR="0030218F" w:rsidRPr="00B82107" w:rsidRDefault="0030218F" w:rsidP="00B82107">
      <w:pPr>
        <w:pStyle w:val="Szvegtrzs"/>
        <w:spacing w:after="0"/>
        <w:rPr>
          <w:sz w:val="22"/>
          <w:szCs w:val="22"/>
        </w:rPr>
      </w:pPr>
    </w:p>
    <w:p w14:paraId="70E51E0E" w14:textId="77777777" w:rsidR="0030218F" w:rsidRPr="00B82107" w:rsidRDefault="0030218F" w:rsidP="00B82107">
      <w:pPr>
        <w:pStyle w:val="Szvegtrzs"/>
        <w:spacing w:after="0"/>
        <w:jc w:val="center"/>
        <w:rPr>
          <w:b/>
          <w:bCs/>
          <w:sz w:val="22"/>
          <w:szCs w:val="22"/>
        </w:rPr>
      </w:pPr>
      <w:r w:rsidRPr="00B82107">
        <w:rPr>
          <w:b/>
          <w:bCs/>
          <w:sz w:val="22"/>
          <w:szCs w:val="22"/>
        </w:rPr>
        <w:t>18. §</w:t>
      </w:r>
    </w:p>
    <w:p w14:paraId="20BF03A3" w14:textId="77777777" w:rsidR="0030218F" w:rsidRPr="00B82107" w:rsidRDefault="0030218F" w:rsidP="00B82107">
      <w:pPr>
        <w:pStyle w:val="Szvegtrzs"/>
        <w:spacing w:after="0"/>
        <w:jc w:val="center"/>
        <w:rPr>
          <w:b/>
          <w:bCs/>
          <w:sz w:val="22"/>
          <w:szCs w:val="22"/>
        </w:rPr>
      </w:pPr>
    </w:p>
    <w:p w14:paraId="5AFB4421" w14:textId="77777777" w:rsidR="0030218F" w:rsidRPr="00B82107" w:rsidRDefault="0030218F" w:rsidP="00B82107">
      <w:pPr>
        <w:pStyle w:val="Szvegtrzs"/>
        <w:spacing w:after="0"/>
        <w:jc w:val="both"/>
        <w:rPr>
          <w:sz w:val="22"/>
          <w:szCs w:val="22"/>
        </w:rPr>
      </w:pPr>
      <w:r w:rsidRPr="00B82107">
        <w:rPr>
          <w:sz w:val="22"/>
          <w:szCs w:val="22"/>
        </w:rPr>
        <w:t>(1) A költségvetési szervek az általuk elismert, az esedékességet követő harminc napon túli, lejárt esedékességű elismert tartozásállományukat - hitelezők szerinti bontásban - havonta, a tárgyhónapot követő hó 10. napjáig kötelesek a Polgármesternek bejelenteni, aki a következő testületi ülésen köteles erről tájékoztatni a Képviselő-testületet.</w:t>
      </w:r>
    </w:p>
    <w:p w14:paraId="74717D80" w14:textId="77777777" w:rsidR="0030218F" w:rsidRPr="00B82107" w:rsidRDefault="0030218F" w:rsidP="00B82107">
      <w:pPr>
        <w:pStyle w:val="Szvegtrzs"/>
        <w:spacing w:after="0"/>
        <w:jc w:val="both"/>
        <w:rPr>
          <w:sz w:val="22"/>
          <w:szCs w:val="22"/>
        </w:rPr>
      </w:pPr>
      <w:r w:rsidRPr="00B82107">
        <w:rPr>
          <w:sz w:val="22"/>
          <w:szCs w:val="22"/>
        </w:rPr>
        <w:t>(2) Amennyiben a költségvetési szerv (1) bekezdés szerinti tartozásállományának mértéke két egymást követő hónapban eléri az éves eredeti kiadási előirányzata 10 %-át, vagy az ötvenmillió forintot a Képviselő-testület a költségvetési szervhez önkormányzati biztost rendel ki.</w:t>
      </w:r>
    </w:p>
    <w:p w14:paraId="40E89DB2" w14:textId="77777777" w:rsidR="0030218F" w:rsidRPr="00B82107" w:rsidRDefault="0030218F" w:rsidP="00B82107">
      <w:pPr>
        <w:pStyle w:val="Szvegtrzs"/>
        <w:spacing w:after="0"/>
        <w:rPr>
          <w:sz w:val="22"/>
          <w:szCs w:val="22"/>
        </w:rPr>
      </w:pPr>
    </w:p>
    <w:p w14:paraId="36F69BCB" w14:textId="77777777" w:rsidR="0030218F" w:rsidRPr="00B82107" w:rsidRDefault="0030218F" w:rsidP="00B82107">
      <w:pPr>
        <w:pStyle w:val="Szvegtrzs"/>
        <w:spacing w:after="0"/>
        <w:jc w:val="center"/>
        <w:rPr>
          <w:b/>
          <w:bCs/>
          <w:sz w:val="22"/>
          <w:szCs w:val="22"/>
        </w:rPr>
      </w:pPr>
      <w:r w:rsidRPr="00B82107">
        <w:rPr>
          <w:b/>
          <w:bCs/>
          <w:sz w:val="22"/>
          <w:szCs w:val="22"/>
        </w:rPr>
        <w:t>Záró rendelkezések</w:t>
      </w:r>
    </w:p>
    <w:p w14:paraId="2DC38454" w14:textId="77777777" w:rsidR="0030218F" w:rsidRPr="00B82107" w:rsidRDefault="0030218F" w:rsidP="00B82107">
      <w:pPr>
        <w:pStyle w:val="Szvegtrzs"/>
        <w:spacing w:after="0"/>
        <w:jc w:val="center"/>
        <w:rPr>
          <w:b/>
          <w:bCs/>
          <w:sz w:val="22"/>
          <w:szCs w:val="22"/>
        </w:rPr>
      </w:pPr>
      <w:r w:rsidRPr="00B82107">
        <w:rPr>
          <w:b/>
          <w:bCs/>
          <w:sz w:val="22"/>
          <w:szCs w:val="22"/>
        </w:rPr>
        <w:t>19. §</w:t>
      </w:r>
    </w:p>
    <w:p w14:paraId="40B84C3A" w14:textId="77777777" w:rsidR="0030218F" w:rsidRPr="00B82107" w:rsidRDefault="0030218F" w:rsidP="00B82107">
      <w:pPr>
        <w:pStyle w:val="Szvegtrzs"/>
        <w:spacing w:after="0"/>
        <w:jc w:val="center"/>
        <w:rPr>
          <w:b/>
          <w:bCs/>
          <w:sz w:val="22"/>
          <w:szCs w:val="22"/>
        </w:rPr>
      </w:pPr>
    </w:p>
    <w:p w14:paraId="427080A7" w14:textId="30DC75F7" w:rsidR="002748A2" w:rsidRPr="00B82107" w:rsidRDefault="0030218F" w:rsidP="00B82107">
      <w:pPr>
        <w:pStyle w:val="Szvegtrzs"/>
        <w:spacing w:after="0"/>
        <w:rPr>
          <w:sz w:val="22"/>
          <w:szCs w:val="22"/>
          <w:lang w:val="hu-HU"/>
        </w:rPr>
      </w:pPr>
      <w:r w:rsidRPr="00B82107">
        <w:rPr>
          <w:sz w:val="22"/>
          <w:szCs w:val="22"/>
        </w:rPr>
        <w:t>Ez a rendelet a kihirdetését követő napon lép hatályba</w:t>
      </w:r>
      <w:r w:rsidRPr="00B82107">
        <w:rPr>
          <w:sz w:val="22"/>
          <w:szCs w:val="22"/>
          <w:lang w:val="hu-HU"/>
        </w:rPr>
        <w:t>.</w:t>
      </w:r>
    </w:p>
    <w:p w14:paraId="0EE291CE" w14:textId="25004A7A" w:rsidR="002748A2" w:rsidRPr="00B82107" w:rsidRDefault="002748A2" w:rsidP="00B82107">
      <w:pPr>
        <w:jc w:val="both"/>
        <w:rPr>
          <w:sz w:val="22"/>
          <w:szCs w:val="22"/>
        </w:rPr>
      </w:pPr>
    </w:p>
    <w:p w14:paraId="36B06DE4" w14:textId="77777777" w:rsidR="0066737B" w:rsidRPr="00B82107" w:rsidRDefault="0066737B" w:rsidP="00B82107">
      <w:pPr>
        <w:jc w:val="both"/>
        <w:rPr>
          <w:i/>
          <w:sz w:val="22"/>
          <w:szCs w:val="22"/>
        </w:rPr>
      </w:pPr>
    </w:p>
    <w:p w14:paraId="0D0C6229" w14:textId="240A356D" w:rsidR="0066737B" w:rsidRPr="00B82107" w:rsidRDefault="0066737B" w:rsidP="00B82107">
      <w:pPr>
        <w:jc w:val="both"/>
        <w:rPr>
          <w:i/>
          <w:sz w:val="22"/>
          <w:szCs w:val="22"/>
        </w:rPr>
      </w:pPr>
      <w:r w:rsidRPr="00B82107">
        <w:rPr>
          <w:i/>
          <w:sz w:val="22"/>
          <w:szCs w:val="22"/>
        </w:rPr>
        <w:t>Mellékletek a jegyzőkönyvhöz csatolva.</w:t>
      </w:r>
    </w:p>
    <w:p w14:paraId="1AFFA661" w14:textId="5C9E88FD" w:rsidR="002748A2" w:rsidRPr="00B82107" w:rsidRDefault="002748A2" w:rsidP="00B82107">
      <w:pPr>
        <w:pBdr>
          <w:bottom w:val="single" w:sz="6" w:space="1" w:color="auto"/>
        </w:pBdr>
        <w:jc w:val="both"/>
        <w:rPr>
          <w:sz w:val="22"/>
          <w:szCs w:val="22"/>
        </w:rPr>
      </w:pPr>
    </w:p>
    <w:p w14:paraId="6A79259F" w14:textId="77777777" w:rsidR="002748A2" w:rsidRPr="00B82107" w:rsidRDefault="002748A2" w:rsidP="00B82107">
      <w:pPr>
        <w:jc w:val="both"/>
        <w:rPr>
          <w:sz w:val="22"/>
          <w:szCs w:val="22"/>
        </w:rPr>
      </w:pPr>
    </w:p>
    <w:p w14:paraId="304C8D9E" w14:textId="1609EAC1" w:rsidR="00954C61" w:rsidRDefault="00954C61" w:rsidP="00B82107">
      <w:pPr>
        <w:jc w:val="both"/>
        <w:rPr>
          <w:sz w:val="22"/>
          <w:szCs w:val="22"/>
        </w:rPr>
      </w:pPr>
    </w:p>
    <w:p w14:paraId="157FA2DE" w14:textId="5C97CD54" w:rsidR="00666237" w:rsidRDefault="00666237" w:rsidP="00B82107">
      <w:pPr>
        <w:jc w:val="both"/>
        <w:rPr>
          <w:sz w:val="22"/>
          <w:szCs w:val="22"/>
        </w:rPr>
      </w:pPr>
    </w:p>
    <w:p w14:paraId="46ACEF93" w14:textId="736FAEFE" w:rsidR="00666237" w:rsidRDefault="00666237" w:rsidP="00B82107">
      <w:pPr>
        <w:jc w:val="both"/>
        <w:rPr>
          <w:sz w:val="22"/>
          <w:szCs w:val="22"/>
        </w:rPr>
      </w:pPr>
    </w:p>
    <w:p w14:paraId="1E994940" w14:textId="799BE334" w:rsidR="00666237" w:rsidRDefault="00666237" w:rsidP="00B82107">
      <w:pPr>
        <w:jc w:val="both"/>
        <w:rPr>
          <w:sz w:val="22"/>
          <w:szCs w:val="22"/>
        </w:rPr>
      </w:pPr>
    </w:p>
    <w:p w14:paraId="6C68429D" w14:textId="76D083A2" w:rsidR="00666237" w:rsidRDefault="00666237" w:rsidP="00B82107">
      <w:pPr>
        <w:jc w:val="both"/>
        <w:rPr>
          <w:sz w:val="22"/>
          <w:szCs w:val="22"/>
        </w:rPr>
      </w:pPr>
    </w:p>
    <w:p w14:paraId="3856CEC5" w14:textId="75472B36" w:rsidR="00666237" w:rsidRDefault="00666237" w:rsidP="00B82107">
      <w:pPr>
        <w:jc w:val="both"/>
        <w:rPr>
          <w:sz w:val="22"/>
          <w:szCs w:val="22"/>
        </w:rPr>
      </w:pPr>
    </w:p>
    <w:p w14:paraId="4651BA0B" w14:textId="485B028D" w:rsidR="00666237" w:rsidRDefault="00666237" w:rsidP="00B82107">
      <w:pPr>
        <w:jc w:val="both"/>
        <w:rPr>
          <w:sz w:val="22"/>
          <w:szCs w:val="22"/>
        </w:rPr>
      </w:pPr>
    </w:p>
    <w:p w14:paraId="667DAACB" w14:textId="7E0E2A33" w:rsidR="00666237" w:rsidRDefault="00666237" w:rsidP="00B82107">
      <w:pPr>
        <w:jc w:val="both"/>
        <w:rPr>
          <w:sz w:val="22"/>
          <w:szCs w:val="22"/>
        </w:rPr>
      </w:pPr>
    </w:p>
    <w:p w14:paraId="0075DB6B" w14:textId="446F5922" w:rsidR="00666237" w:rsidRDefault="00666237" w:rsidP="00B82107">
      <w:pPr>
        <w:jc w:val="both"/>
        <w:rPr>
          <w:sz w:val="22"/>
          <w:szCs w:val="22"/>
        </w:rPr>
      </w:pPr>
    </w:p>
    <w:p w14:paraId="7EBB4F35" w14:textId="72DA9219" w:rsidR="00666237" w:rsidRDefault="00666237" w:rsidP="00B82107">
      <w:pPr>
        <w:jc w:val="both"/>
        <w:rPr>
          <w:sz w:val="22"/>
          <w:szCs w:val="22"/>
        </w:rPr>
      </w:pPr>
    </w:p>
    <w:p w14:paraId="4623AE03" w14:textId="61D77657" w:rsidR="00666237" w:rsidRDefault="00666237" w:rsidP="00B82107">
      <w:pPr>
        <w:jc w:val="both"/>
        <w:rPr>
          <w:sz w:val="22"/>
          <w:szCs w:val="22"/>
        </w:rPr>
      </w:pPr>
    </w:p>
    <w:p w14:paraId="7AFFF7D7" w14:textId="4ED0D1B7" w:rsidR="001260D0" w:rsidRPr="00B82107" w:rsidRDefault="00666237" w:rsidP="00666237">
      <w:pPr>
        <w:jc w:val="center"/>
        <w:rPr>
          <w:b/>
          <w:sz w:val="22"/>
          <w:szCs w:val="22"/>
        </w:rPr>
      </w:pPr>
      <w:r>
        <w:rPr>
          <w:b/>
          <w:sz w:val="22"/>
          <w:szCs w:val="22"/>
        </w:rPr>
        <w:lastRenderedPageBreak/>
        <w:t xml:space="preserve">3. </w:t>
      </w:r>
      <w:r w:rsidR="001260D0" w:rsidRPr="00B82107">
        <w:rPr>
          <w:b/>
          <w:sz w:val="22"/>
          <w:szCs w:val="22"/>
        </w:rPr>
        <w:t>napirend</w:t>
      </w:r>
    </w:p>
    <w:p w14:paraId="0DA789EF" w14:textId="77777777" w:rsidR="006C2782" w:rsidRPr="00B82107" w:rsidRDefault="006C2782" w:rsidP="00B82107">
      <w:pPr>
        <w:ind w:left="720"/>
        <w:rPr>
          <w:b/>
          <w:sz w:val="22"/>
          <w:szCs w:val="22"/>
        </w:rPr>
      </w:pPr>
    </w:p>
    <w:p w14:paraId="0D607845" w14:textId="77777777" w:rsidR="005C3636" w:rsidRPr="00B82107" w:rsidRDefault="005C3636" w:rsidP="00666237">
      <w:pPr>
        <w:jc w:val="center"/>
        <w:rPr>
          <w:caps/>
          <w:sz w:val="22"/>
          <w:szCs w:val="22"/>
        </w:rPr>
      </w:pPr>
      <w:r w:rsidRPr="00B82107">
        <w:rPr>
          <w:sz w:val="22"/>
          <w:szCs w:val="22"/>
        </w:rPr>
        <w:t>PÁLYÁZAT BENYÚJTÁSA AZ „ÖNKORMÁNYZATI FELADATELLÁTÁST SZOLGÁLÓ FEJLESZTÉSEK TÁMOGATÁSA” CÍMŰ PÁLYÁZATI KIÍRÁSRA</w:t>
      </w:r>
    </w:p>
    <w:p w14:paraId="14372144" w14:textId="3A8270B3" w:rsidR="00641B37" w:rsidRPr="00B82107" w:rsidRDefault="00641B37" w:rsidP="00B82107">
      <w:pPr>
        <w:jc w:val="center"/>
        <w:rPr>
          <w:i/>
          <w:sz w:val="22"/>
          <w:szCs w:val="22"/>
        </w:rPr>
      </w:pPr>
      <w:r w:rsidRPr="00B82107">
        <w:rPr>
          <w:i/>
          <w:sz w:val="22"/>
          <w:szCs w:val="22"/>
        </w:rPr>
        <w:t>(Írásos előterjesztés a jegyzőkönyvhöz mellékelve.)</w:t>
      </w:r>
    </w:p>
    <w:p w14:paraId="2203F09E" w14:textId="77777777" w:rsidR="00641B37" w:rsidRPr="00B82107" w:rsidRDefault="00641B37" w:rsidP="00B82107">
      <w:pPr>
        <w:jc w:val="both"/>
        <w:rPr>
          <w:sz w:val="22"/>
          <w:szCs w:val="22"/>
        </w:rPr>
      </w:pPr>
    </w:p>
    <w:p w14:paraId="0C3298BF" w14:textId="77777777" w:rsidR="00825F98" w:rsidRPr="00B82107" w:rsidRDefault="00825F98" w:rsidP="00B82107">
      <w:pPr>
        <w:ind w:left="142" w:hanging="142"/>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0C1A8579" w14:textId="2FCA41D9" w:rsidR="00825F98" w:rsidRPr="00B82107" w:rsidRDefault="00825F98" w:rsidP="00B82107">
      <w:pPr>
        <w:ind w:left="142" w:hanging="142"/>
        <w:jc w:val="both"/>
        <w:rPr>
          <w:sz w:val="22"/>
          <w:szCs w:val="22"/>
        </w:rPr>
      </w:pPr>
      <w:r w:rsidRPr="00B82107">
        <w:rPr>
          <w:b/>
          <w:sz w:val="22"/>
          <w:szCs w:val="22"/>
          <w:u w:val="single"/>
        </w:rPr>
        <w:t>Előadó:</w:t>
      </w:r>
      <w:r w:rsidRPr="00B82107">
        <w:rPr>
          <w:b/>
          <w:sz w:val="22"/>
          <w:szCs w:val="22"/>
        </w:rPr>
        <w:tab/>
      </w:r>
      <w:r w:rsidR="005C3636" w:rsidRPr="00B82107">
        <w:rPr>
          <w:sz w:val="22"/>
          <w:szCs w:val="22"/>
        </w:rPr>
        <w:t>Pályázati</w:t>
      </w:r>
      <w:r w:rsidR="006C2782" w:rsidRPr="00B82107">
        <w:rPr>
          <w:sz w:val="22"/>
          <w:szCs w:val="22"/>
        </w:rPr>
        <w:t xml:space="preserve"> referens </w:t>
      </w:r>
    </w:p>
    <w:p w14:paraId="707F1B44" w14:textId="77777777" w:rsidR="001260D0" w:rsidRPr="00B82107" w:rsidRDefault="001260D0" w:rsidP="00B82107">
      <w:pPr>
        <w:jc w:val="both"/>
        <w:rPr>
          <w:sz w:val="22"/>
          <w:szCs w:val="22"/>
        </w:rPr>
      </w:pPr>
    </w:p>
    <w:p w14:paraId="5745F544" w14:textId="6AD32448" w:rsidR="00DE5158" w:rsidRPr="00595D10" w:rsidRDefault="00DE5158" w:rsidP="00B82107">
      <w:pPr>
        <w:jc w:val="both"/>
        <w:rPr>
          <w:b/>
          <w:sz w:val="22"/>
          <w:szCs w:val="22"/>
        </w:rPr>
      </w:pPr>
      <w:r w:rsidRPr="00B82107">
        <w:rPr>
          <w:b/>
          <w:sz w:val="22"/>
          <w:szCs w:val="22"/>
        </w:rPr>
        <w:t>Domonyi László</w:t>
      </w:r>
      <w:r w:rsidRPr="00B82107">
        <w:rPr>
          <w:b/>
          <w:bCs/>
          <w:sz w:val="22"/>
          <w:szCs w:val="22"/>
        </w:rPr>
        <w:t xml:space="preserve"> polgármester</w:t>
      </w:r>
      <w:r w:rsidRPr="00B82107">
        <w:rPr>
          <w:sz w:val="22"/>
          <w:szCs w:val="22"/>
        </w:rPr>
        <w:t xml:space="preserve"> az előterjesztés szóbeli ismertetésére felkérte </w:t>
      </w:r>
      <w:r w:rsidR="005C3636" w:rsidRPr="00B82107">
        <w:rPr>
          <w:b/>
          <w:sz w:val="22"/>
          <w:szCs w:val="22"/>
        </w:rPr>
        <w:t xml:space="preserve">Rennes </w:t>
      </w:r>
      <w:r w:rsidR="005C3636" w:rsidRPr="0027043F">
        <w:rPr>
          <w:b/>
          <w:sz w:val="22"/>
          <w:szCs w:val="22"/>
        </w:rPr>
        <w:t>Éva</w:t>
      </w:r>
      <w:r w:rsidR="006C2782" w:rsidRPr="0027043F">
        <w:rPr>
          <w:b/>
          <w:sz w:val="22"/>
          <w:szCs w:val="22"/>
        </w:rPr>
        <w:t xml:space="preserve"> </w:t>
      </w:r>
      <w:r w:rsidR="0027043F" w:rsidRPr="0027043F">
        <w:rPr>
          <w:b/>
          <w:sz w:val="22"/>
          <w:szCs w:val="22"/>
        </w:rPr>
        <w:t xml:space="preserve">pályázati és fejlesztési csoportvezetőt. </w:t>
      </w:r>
      <w:r w:rsidR="006C2782" w:rsidRPr="0027043F">
        <w:rPr>
          <w:b/>
          <w:sz w:val="22"/>
          <w:szCs w:val="22"/>
        </w:rPr>
        <w:t xml:space="preserve"> </w:t>
      </w:r>
    </w:p>
    <w:p w14:paraId="31DF0B65" w14:textId="77777777" w:rsidR="00DE5158" w:rsidRPr="00595D10" w:rsidRDefault="00DE5158" w:rsidP="00B82107">
      <w:pPr>
        <w:jc w:val="both"/>
        <w:rPr>
          <w:b/>
          <w:sz w:val="22"/>
          <w:szCs w:val="22"/>
        </w:rPr>
      </w:pPr>
    </w:p>
    <w:p w14:paraId="21973782" w14:textId="477CF77C" w:rsidR="00510EBC" w:rsidRPr="00595D10" w:rsidRDefault="005C3636" w:rsidP="0027043F">
      <w:pPr>
        <w:jc w:val="both"/>
        <w:rPr>
          <w:sz w:val="22"/>
          <w:szCs w:val="22"/>
        </w:rPr>
      </w:pPr>
      <w:r w:rsidRPr="00595D10">
        <w:rPr>
          <w:b/>
          <w:sz w:val="22"/>
          <w:szCs w:val="22"/>
        </w:rPr>
        <w:t xml:space="preserve">Rennes Éva pályázati </w:t>
      </w:r>
      <w:r w:rsidR="0027043F" w:rsidRPr="00595D10">
        <w:rPr>
          <w:b/>
          <w:sz w:val="22"/>
          <w:szCs w:val="22"/>
        </w:rPr>
        <w:t xml:space="preserve">és fejlesztési csoportvezető </w:t>
      </w:r>
      <w:r w:rsidR="00DE5158" w:rsidRPr="00595D10">
        <w:rPr>
          <w:sz w:val="22"/>
          <w:szCs w:val="22"/>
        </w:rPr>
        <w:t xml:space="preserve">elmondta, hogy </w:t>
      </w:r>
      <w:r w:rsidR="004D57B2" w:rsidRPr="00595D10">
        <w:rPr>
          <w:sz w:val="22"/>
          <w:szCs w:val="22"/>
        </w:rPr>
        <w:t>a Kormány különböző pályázati kiírás</w:t>
      </w:r>
      <w:r w:rsidR="002D4443" w:rsidRPr="00595D10">
        <w:rPr>
          <w:sz w:val="22"/>
          <w:szCs w:val="22"/>
        </w:rPr>
        <w:t>okk</w:t>
      </w:r>
      <w:r w:rsidR="004D57B2" w:rsidRPr="00595D10">
        <w:rPr>
          <w:sz w:val="22"/>
          <w:szCs w:val="22"/>
        </w:rPr>
        <w:t>al segíti a</w:t>
      </w:r>
      <w:r w:rsidR="000B4A58" w:rsidRPr="00595D10">
        <w:rPr>
          <w:sz w:val="22"/>
          <w:szCs w:val="22"/>
        </w:rPr>
        <w:t>z önkormányzatok m</w:t>
      </w:r>
      <w:r w:rsidR="004D57B2" w:rsidRPr="00595D10">
        <w:rPr>
          <w:sz w:val="22"/>
          <w:szCs w:val="22"/>
        </w:rPr>
        <w:t>űködés</w:t>
      </w:r>
      <w:r w:rsidR="000B4A58" w:rsidRPr="00595D10">
        <w:rPr>
          <w:sz w:val="22"/>
          <w:szCs w:val="22"/>
        </w:rPr>
        <w:t xml:space="preserve">ét. </w:t>
      </w:r>
      <w:r w:rsidR="002D4443" w:rsidRPr="00595D10">
        <w:rPr>
          <w:sz w:val="22"/>
          <w:szCs w:val="22"/>
        </w:rPr>
        <w:t xml:space="preserve">A helyi önkormányzatért felelős miniszter </w:t>
      </w:r>
      <w:r w:rsidR="00B31A3E" w:rsidRPr="00595D10">
        <w:rPr>
          <w:sz w:val="22"/>
          <w:szCs w:val="22"/>
        </w:rPr>
        <w:t xml:space="preserve">jelen </w:t>
      </w:r>
      <w:r w:rsidR="002D4443" w:rsidRPr="00595D10">
        <w:rPr>
          <w:sz w:val="22"/>
          <w:szCs w:val="22"/>
        </w:rPr>
        <w:t>pályázati kiírása lehetőséget nyújt arra, hogy a pályázat keretében utak</w:t>
      </w:r>
      <w:r w:rsidR="00B31A3E" w:rsidRPr="00595D10">
        <w:rPr>
          <w:sz w:val="22"/>
          <w:szCs w:val="22"/>
        </w:rPr>
        <w:t xml:space="preserve">, </w:t>
      </w:r>
      <w:r w:rsidR="002D4443" w:rsidRPr="00595D10">
        <w:rPr>
          <w:sz w:val="22"/>
          <w:szCs w:val="22"/>
        </w:rPr>
        <w:t>járdák</w:t>
      </w:r>
      <w:r w:rsidR="00B31A3E" w:rsidRPr="00595D10">
        <w:rPr>
          <w:sz w:val="22"/>
          <w:szCs w:val="22"/>
        </w:rPr>
        <w:t xml:space="preserve">, </w:t>
      </w:r>
      <w:r w:rsidR="002D4443" w:rsidRPr="00595D10">
        <w:rPr>
          <w:sz w:val="22"/>
          <w:szCs w:val="22"/>
        </w:rPr>
        <w:t>illetve önkormányzati feladatellátást folytató egészségügyi, óvodai, vagy bölcsődei intézmény</w:t>
      </w:r>
      <w:r w:rsidR="00B31A3E" w:rsidRPr="00595D10">
        <w:rPr>
          <w:sz w:val="22"/>
          <w:szCs w:val="22"/>
        </w:rPr>
        <w:t xml:space="preserve">ek kerüljenek felújításra. Az Önkormányzat az adott </w:t>
      </w:r>
      <w:r w:rsidR="00AD3A29" w:rsidRPr="00595D10">
        <w:rPr>
          <w:sz w:val="22"/>
          <w:szCs w:val="22"/>
        </w:rPr>
        <w:t>konstrukcióban hosszú évek óta sikeren nyújtunk be pályázatot. Az idei évben</w:t>
      </w:r>
      <w:r w:rsidR="00510EBC" w:rsidRPr="00595D10">
        <w:rPr>
          <w:sz w:val="22"/>
          <w:szCs w:val="22"/>
        </w:rPr>
        <w:t>, a</w:t>
      </w:r>
      <w:r w:rsidR="00AD3A29" w:rsidRPr="00595D10">
        <w:rPr>
          <w:sz w:val="22"/>
          <w:szCs w:val="22"/>
        </w:rPr>
        <w:t xml:space="preserve"> </w:t>
      </w:r>
      <w:r w:rsidR="00510EBC" w:rsidRPr="00595D10">
        <w:rPr>
          <w:sz w:val="22"/>
          <w:szCs w:val="22"/>
        </w:rPr>
        <w:t xml:space="preserve">pályázat keretén belül, </w:t>
      </w:r>
      <w:r w:rsidR="00AD3A29" w:rsidRPr="00595D10">
        <w:rPr>
          <w:sz w:val="22"/>
          <w:szCs w:val="22"/>
        </w:rPr>
        <w:t>a Sz</w:t>
      </w:r>
      <w:r w:rsidR="00B31A3E" w:rsidRPr="00595D10">
        <w:rPr>
          <w:sz w:val="22"/>
          <w:szCs w:val="22"/>
        </w:rPr>
        <w:t>ű</w:t>
      </w:r>
      <w:r w:rsidR="00AD3A29" w:rsidRPr="00595D10">
        <w:rPr>
          <w:sz w:val="22"/>
          <w:szCs w:val="22"/>
        </w:rPr>
        <w:t xml:space="preserve">csi </w:t>
      </w:r>
      <w:r w:rsidR="00B31A3E" w:rsidRPr="00595D10">
        <w:rPr>
          <w:sz w:val="22"/>
          <w:szCs w:val="22"/>
        </w:rPr>
        <w:t>Ó</w:t>
      </w:r>
      <w:r w:rsidR="00AD3A29" w:rsidRPr="00595D10">
        <w:rPr>
          <w:sz w:val="22"/>
          <w:szCs w:val="22"/>
        </w:rPr>
        <w:t>voda kerül</w:t>
      </w:r>
      <w:r w:rsidR="00510EBC" w:rsidRPr="00595D10">
        <w:rPr>
          <w:sz w:val="22"/>
          <w:szCs w:val="22"/>
        </w:rPr>
        <w:t>ne</w:t>
      </w:r>
      <w:r w:rsidR="00AD3A29" w:rsidRPr="00595D10">
        <w:rPr>
          <w:sz w:val="22"/>
          <w:szCs w:val="22"/>
        </w:rPr>
        <w:t xml:space="preserve"> felújításra</w:t>
      </w:r>
      <w:r w:rsidR="00A11F29" w:rsidRPr="00595D10">
        <w:rPr>
          <w:sz w:val="22"/>
          <w:szCs w:val="22"/>
        </w:rPr>
        <w:t>. Az óvoda érintésvédelmi szabályzat</w:t>
      </w:r>
      <w:r w:rsidR="00595D10" w:rsidRPr="00595D10">
        <w:rPr>
          <w:sz w:val="22"/>
          <w:szCs w:val="22"/>
        </w:rPr>
        <w:t>a</w:t>
      </w:r>
      <w:r w:rsidR="00A11F29" w:rsidRPr="00595D10">
        <w:rPr>
          <w:sz w:val="22"/>
          <w:szCs w:val="22"/>
        </w:rPr>
        <w:t xml:space="preserve"> előírásainak megfelelően elektromos munkák valósulnának meg</w:t>
      </w:r>
      <w:r w:rsidR="00595D10" w:rsidRPr="00595D10">
        <w:rPr>
          <w:sz w:val="22"/>
          <w:szCs w:val="22"/>
        </w:rPr>
        <w:t xml:space="preserve">, </w:t>
      </w:r>
      <w:r w:rsidR="00A11F29" w:rsidRPr="00595D10">
        <w:rPr>
          <w:sz w:val="22"/>
          <w:szCs w:val="22"/>
        </w:rPr>
        <w:t xml:space="preserve">valamint tisztasági festés. </w:t>
      </w:r>
      <w:r w:rsidR="00631AA5" w:rsidRPr="00595D10">
        <w:rPr>
          <w:sz w:val="22"/>
          <w:szCs w:val="22"/>
        </w:rPr>
        <w:t xml:space="preserve">A felújítás </w:t>
      </w:r>
      <w:r w:rsidR="00510EBC" w:rsidRPr="00595D10">
        <w:rPr>
          <w:sz w:val="22"/>
          <w:szCs w:val="22"/>
        </w:rPr>
        <w:t xml:space="preserve">becsült </w:t>
      </w:r>
      <w:r w:rsidR="00631AA5" w:rsidRPr="00595D10">
        <w:rPr>
          <w:sz w:val="22"/>
          <w:szCs w:val="22"/>
        </w:rPr>
        <w:t xml:space="preserve">költsége bruttó 5.000.000 Ft. </w:t>
      </w:r>
      <w:r w:rsidR="00510EBC" w:rsidRPr="00595D10">
        <w:rPr>
          <w:sz w:val="22"/>
          <w:szCs w:val="22"/>
        </w:rPr>
        <w:t>A</w:t>
      </w:r>
      <w:r w:rsidR="00631AA5" w:rsidRPr="00595D10">
        <w:rPr>
          <w:sz w:val="22"/>
          <w:szCs w:val="22"/>
        </w:rPr>
        <w:t xml:space="preserve"> pályázati f</w:t>
      </w:r>
      <w:r w:rsidR="00510EBC" w:rsidRPr="00595D10">
        <w:rPr>
          <w:sz w:val="22"/>
          <w:szCs w:val="22"/>
        </w:rPr>
        <w:t xml:space="preserve">elhívás alapján Kiskőrös Városa 75 százalékos támogatási intenzitásra jogosult, </w:t>
      </w:r>
      <w:r w:rsidR="00B31A3E" w:rsidRPr="00595D10">
        <w:rPr>
          <w:sz w:val="22"/>
          <w:szCs w:val="22"/>
        </w:rPr>
        <w:t xml:space="preserve">így </w:t>
      </w:r>
      <w:r w:rsidR="00510EBC" w:rsidRPr="00595D10">
        <w:rPr>
          <w:sz w:val="22"/>
          <w:szCs w:val="22"/>
        </w:rPr>
        <w:t xml:space="preserve">3.750.000 Ft támogatásban részesülhet, melyhez 1.250.000 Ft önerő biztosítása szükséges.   </w:t>
      </w:r>
    </w:p>
    <w:p w14:paraId="46AFF971" w14:textId="77777777" w:rsidR="00DE5158" w:rsidRPr="00B82107" w:rsidRDefault="00DE5158" w:rsidP="00B82107">
      <w:pPr>
        <w:jc w:val="both"/>
        <w:rPr>
          <w:b/>
          <w:sz w:val="22"/>
          <w:szCs w:val="22"/>
          <w:lang w:eastAsia="x-none"/>
        </w:rPr>
      </w:pPr>
    </w:p>
    <w:p w14:paraId="680132E0" w14:textId="23132417" w:rsidR="00DE5158" w:rsidRPr="00B82107" w:rsidRDefault="00DE5158" w:rsidP="00B82107">
      <w:pPr>
        <w:jc w:val="both"/>
        <w:rPr>
          <w:sz w:val="22"/>
          <w:szCs w:val="22"/>
          <w:lang w:val="x-none" w:eastAsia="x-none"/>
        </w:rPr>
      </w:pPr>
      <w:r w:rsidRPr="00B82107">
        <w:rPr>
          <w:b/>
          <w:sz w:val="22"/>
          <w:szCs w:val="22"/>
          <w:lang w:eastAsia="x-none"/>
        </w:rPr>
        <w:t xml:space="preserve">Szlovák Pál, </w:t>
      </w:r>
      <w:r w:rsidRPr="00B82107">
        <w:rPr>
          <w:sz w:val="22"/>
          <w:szCs w:val="22"/>
        </w:rPr>
        <w:t xml:space="preserve">a Társadalompolitikai Bizottság elnöke, </w:t>
      </w:r>
      <w:r w:rsidRPr="00B82107">
        <w:rPr>
          <w:b/>
          <w:sz w:val="22"/>
          <w:szCs w:val="22"/>
        </w:rPr>
        <w:t>Pohankovics András,</w:t>
      </w:r>
      <w:r w:rsidRPr="00B82107">
        <w:rPr>
          <w:sz w:val="22"/>
          <w:szCs w:val="22"/>
          <w:lang w:eastAsia="x-none"/>
        </w:rPr>
        <w:t xml:space="preserve"> az </w:t>
      </w:r>
      <w:r w:rsidRPr="00B82107">
        <w:rPr>
          <w:sz w:val="22"/>
          <w:szCs w:val="22"/>
        </w:rPr>
        <w:t>Ipari, Mezőgazdasági és Klímapolitikai Bizottság</w:t>
      </w:r>
      <w:r w:rsidRPr="00B82107">
        <w:rPr>
          <w:sz w:val="22"/>
          <w:szCs w:val="22"/>
          <w:lang w:val="x-none" w:eastAsia="x-none"/>
        </w:rPr>
        <w:t xml:space="preserve"> </w:t>
      </w:r>
      <w:r w:rsidRPr="00B82107">
        <w:rPr>
          <w:sz w:val="22"/>
          <w:szCs w:val="22"/>
          <w:lang w:eastAsia="x-none"/>
        </w:rPr>
        <w:t>elnöke,</w:t>
      </w:r>
      <w:r w:rsidRPr="00B82107">
        <w:rPr>
          <w:b/>
          <w:sz w:val="22"/>
          <w:szCs w:val="22"/>
        </w:rPr>
        <w:t xml:space="preserve"> Horváth János, </w:t>
      </w:r>
      <w:r w:rsidRPr="00B82107">
        <w:rPr>
          <w:sz w:val="22"/>
          <w:szCs w:val="22"/>
        </w:rPr>
        <w:t>az Ügyrendi és Összeférhetetlenségi Bizottság elnöke,</w:t>
      </w:r>
      <w:r w:rsidRPr="00B82107">
        <w:rPr>
          <w:b/>
          <w:sz w:val="22"/>
          <w:szCs w:val="22"/>
        </w:rPr>
        <w:t xml:space="preserve"> Pethő Attila, </w:t>
      </w:r>
      <w:r w:rsidRPr="00B82107">
        <w:rPr>
          <w:sz w:val="22"/>
          <w:szCs w:val="22"/>
        </w:rPr>
        <w:t xml:space="preserve">a </w:t>
      </w:r>
      <w:r w:rsidRPr="00B82107">
        <w:rPr>
          <w:sz w:val="22"/>
          <w:szCs w:val="22"/>
          <w:lang w:eastAsia="x-none"/>
        </w:rPr>
        <w:t xml:space="preserve">Pénzügyi Bizottság </w:t>
      </w:r>
      <w:r w:rsidRPr="00B82107">
        <w:rPr>
          <w:sz w:val="22"/>
          <w:szCs w:val="22"/>
        </w:rPr>
        <w:t>elnöke,</w:t>
      </w:r>
      <w:r w:rsidRPr="00B82107">
        <w:rPr>
          <w:b/>
          <w:sz w:val="22"/>
          <w:szCs w:val="22"/>
        </w:rPr>
        <w:t xml:space="preserve"> </w:t>
      </w:r>
      <w:r w:rsidRPr="00B82107">
        <w:rPr>
          <w:b/>
          <w:sz w:val="22"/>
          <w:szCs w:val="22"/>
          <w:lang w:eastAsia="x-none"/>
        </w:rPr>
        <w:t>Filus Tibor</w:t>
      </w:r>
      <w:r w:rsidRPr="00B82107">
        <w:rPr>
          <w:sz w:val="22"/>
          <w:szCs w:val="22"/>
          <w:lang w:eastAsia="x-none"/>
        </w:rPr>
        <w:t>,</w:t>
      </w:r>
      <w:r w:rsidRPr="00B82107">
        <w:rPr>
          <w:sz w:val="22"/>
          <w:szCs w:val="22"/>
          <w:lang w:val="x-none" w:eastAsia="x-none"/>
        </w:rPr>
        <w:t xml:space="preserve"> a </w:t>
      </w:r>
      <w:r w:rsidRPr="00B82107">
        <w:rPr>
          <w:sz w:val="22"/>
          <w:szCs w:val="22"/>
        </w:rPr>
        <w:t>Kulturális, Turisztikai és Sport Bizottság</w:t>
      </w:r>
      <w:r w:rsidRPr="00B82107">
        <w:rPr>
          <w:sz w:val="22"/>
          <w:szCs w:val="22"/>
          <w:lang w:eastAsia="x-none"/>
        </w:rPr>
        <w:t xml:space="preserve"> elnöke </w:t>
      </w:r>
      <w:r w:rsidRPr="00B82107">
        <w:rPr>
          <w:sz w:val="22"/>
          <w:szCs w:val="22"/>
          <w:lang w:val="x-none" w:eastAsia="x-none"/>
        </w:rPr>
        <w:t>bizottságaik nevében a</w:t>
      </w:r>
      <w:r w:rsidRPr="00B82107">
        <w:rPr>
          <w:sz w:val="22"/>
          <w:szCs w:val="22"/>
          <w:lang w:eastAsia="x-none"/>
        </w:rPr>
        <w:t xml:space="preserve"> </w:t>
      </w:r>
      <w:r w:rsidR="00410007" w:rsidRPr="00B82107">
        <w:rPr>
          <w:sz w:val="22"/>
          <w:szCs w:val="22"/>
          <w:lang w:eastAsia="x-none"/>
        </w:rPr>
        <w:t>határozat</w:t>
      </w:r>
      <w:r w:rsidR="008D29EF" w:rsidRPr="00B82107">
        <w:rPr>
          <w:sz w:val="22"/>
          <w:szCs w:val="22"/>
          <w:lang w:eastAsia="x-none"/>
        </w:rPr>
        <w:t>-</w:t>
      </w:r>
      <w:r w:rsidRPr="00B82107">
        <w:rPr>
          <w:sz w:val="22"/>
          <w:szCs w:val="22"/>
          <w:lang w:eastAsia="x-none"/>
        </w:rPr>
        <w:t>tervezet</w:t>
      </w:r>
      <w:r w:rsidRPr="00B82107">
        <w:rPr>
          <w:sz w:val="22"/>
          <w:szCs w:val="22"/>
          <w:lang w:val="x-none" w:eastAsia="x-none"/>
        </w:rPr>
        <w:t xml:space="preserve"> elfogadását javasolták.</w:t>
      </w:r>
    </w:p>
    <w:p w14:paraId="11099884" w14:textId="77777777" w:rsidR="00DE5158" w:rsidRPr="00B82107" w:rsidRDefault="00DE5158" w:rsidP="00B82107">
      <w:pPr>
        <w:tabs>
          <w:tab w:val="num" w:pos="-4962"/>
        </w:tabs>
        <w:jc w:val="both"/>
        <w:rPr>
          <w:sz w:val="22"/>
          <w:szCs w:val="22"/>
          <w:lang w:val="x-none" w:eastAsia="x-none"/>
        </w:rPr>
      </w:pPr>
    </w:p>
    <w:p w14:paraId="4173BB60" w14:textId="67FC1BA3" w:rsidR="006C2782" w:rsidRPr="00B82107" w:rsidRDefault="006C2782" w:rsidP="00B82107">
      <w:pPr>
        <w:jc w:val="both"/>
        <w:rPr>
          <w:sz w:val="22"/>
          <w:szCs w:val="22"/>
        </w:rPr>
      </w:pPr>
      <w:r w:rsidRPr="00B82107">
        <w:rPr>
          <w:sz w:val="22"/>
          <w:szCs w:val="22"/>
        </w:rPr>
        <w:t xml:space="preserve">Kérdés, hozzászólás nem volt, a polgármester a napirendi pont feletti vitát megnyitotta, majd hozzászólásra jelentkező nem lévén, lezárta és szavazásra bocsátotta a </w:t>
      </w:r>
      <w:r w:rsidR="00A94B5D" w:rsidRPr="00B82107">
        <w:rPr>
          <w:sz w:val="22"/>
          <w:szCs w:val="22"/>
          <w:lang w:eastAsia="x-none"/>
        </w:rPr>
        <w:t>határozat</w:t>
      </w:r>
      <w:r w:rsidRPr="00B82107">
        <w:rPr>
          <w:sz w:val="22"/>
          <w:szCs w:val="22"/>
          <w:lang w:eastAsia="x-none"/>
        </w:rPr>
        <w:t>-</w:t>
      </w:r>
      <w:r w:rsidRPr="00B82107">
        <w:rPr>
          <w:sz w:val="22"/>
          <w:szCs w:val="22"/>
        </w:rPr>
        <w:t>tervezetet.</w:t>
      </w:r>
    </w:p>
    <w:p w14:paraId="0FE81863" w14:textId="77777777" w:rsidR="006C2782" w:rsidRPr="00B82107" w:rsidRDefault="006C2782" w:rsidP="00B82107">
      <w:pPr>
        <w:jc w:val="both"/>
        <w:rPr>
          <w:color w:val="FF0000"/>
          <w:sz w:val="22"/>
          <w:szCs w:val="22"/>
          <w:lang w:val="x-none" w:eastAsia="x-none"/>
        </w:rPr>
      </w:pPr>
    </w:p>
    <w:p w14:paraId="1D4802E1" w14:textId="77777777" w:rsidR="005C3636" w:rsidRPr="00B82107" w:rsidRDefault="005C3636" w:rsidP="00B82107">
      <w:pPr>
        <w:jc w:val="both"/>
        <w:rPr>
          <w:sz w:val="22"/>
          <w:szCs w:val="22"/>
        </w:rPr>
      </w:pPr>
      <w:r w:rsidRPr="00B82107">
        <w:rPr>
          <w:sz w:val="22"/>
          <w:szCs w:val="22"/>
        </w:rPr>
        <w:t>A Képviselő-testület 11 „igen” szavazattal az alábbi határozatot hozta:</w:t>
      </w:r>
    </w:p>
    <w:p w14:paraId="6EA33D57" w14:textId="77777777" w:rsidR="005C3636" w:rsidRPr="00B82107" w:rsidRDefault="005C3636" w:rsidP="00B82107">
      <w:pPr>
        <w:jc w:val="both"/>
        <w:rPr>
          <w:sz w:val="22"/>
          <w:szCs w:val="22"/>
        </w:rPr>
      </w:pPr>
    </w:p>
    <w:p w14:paraId="07751703" w14:textId="7B17F906" w:rsidR="005C3636" w:rsidRPr="00B82107" w:rsidRDefault="002E5BC7" w:rsidP="00B82107">
      <w:pPr>
        <w:jc w:val="both"/>
        <w:rPr>
          <w:b/>
          <w:sz w:val="22"/>
          <w:szCs w:val="22"/>
          <w:u w:val="single"/>
        </w:rPr>
      </w:pPr>
      <w:r w:rsidRPr="00B82107">
        <w:rPr>
          <w:b/>
          <w:sz w:val="22"/>
          <w:szCs w:val="22"/>
          <w:u w:val="single"/>
        </w:rPr>
        <w:t>13</w:t>
      </w:r>
      <w:r w:rsidR="005C3636" w:rsidRPr="00B82107">
        <w:rPr>
          <w:b/>
          <w:sz w:val="22"/>
          <w:szCs w:val="22"/>
          <w:u w:val="single"/>
        </w:rPr>
        <w:t xml:space="preserve">/2022. sz. </w:t>
      </w:r>
      <w:proofErr w:type="spellStart"/>
      <w:r w:rsidR="005C3636" w:rsidRPr="00B82107">
        <w:rPr>
          <w:b/>
          <w:sz w:val="22"/>
          <w:szCs w:val="22"/>
          <w:u w:val="single"/>
        </w:rPr>
        <w:t>Képv</w:t>
      </w:r>
      <w:proofErr w:type="spellEnd"/>
      <w:r w:rsidR="005C3636" w:rsidRPr="00B82107">
        <w:rPr>
          <w:b/>
          <w:sz w:val="22"/>
          <w:szCs w:val="22"/>
          <w:u w:val="single"/>
        </w:rPr>
        <w:t>. test. hat.</w:t>
      </w:r>
    </w:p>
    <w:p w14:paraId="09E6B3C8" w14:textId="2DB96E30" w:rsidR="00E51F62" w:rsidRPr="00B82107" w:rsidRDefault="00E51F62" w:rsidP="00B82107">
      <w:pPr>
        <w:rPr>
          <w:bCs/>
          <w:sz w:val="22"/>
          <w:szCs w:val="22"/>
        </w:rPr>
      </w:pPr>
      <w:r w:rsidRPr="00B82107">
        <w:rPr>
          <w:bCs/>
          <w:sz w:val="22"/>
          <w:szCs w:val="22"/>
        </w:rPr>
        <w:t>Pályázat benyújtása az „Önkormányzati feladatellátást szolgáló fejlesztések támogatása” című pályázati kiírásra</w:t>
      </w:r>
    </w:p>
    <w:p w14:paraId="7718B1DA" w14:textId="77777777" w:rsidR="00E51F62" w:rsidRPr="00B82107" w:rsidRDefault="00E51F62" w:rsidP="00B82107">
      <w:pPr>
        <w:jc w:val="center"/>
        <w:rPr>
          <w:bCs/>
          <w:sz w:val="22"/>
          <w:szCs w:val="22"/>
        </w:rPr>
      </w:pPr>
    </w:p>
    <w:p w14:paraId="31F59F8A" w14:textId="39E5C949" w:rsidR="006C2782" w:rsidRPr="00B82107" w:rsidRDefault="005C3636" w:rsidP="00666237">
      <w:pPr>
        <w:jc w:val="center"/>
        <w:rPr>
          <w:sz w:val="22"/>
          <w:szCs w:val="22"/>
        </w:rPr>
      </w:pPr>
      <w:r w:rsidRPr="00B82107">
        <w:rPr>
          <w:b/>
          <w:sz w:val="22"/>
          <w:szCs w:val="22"/>
        </w:rPr>
        <w:t>HATÁROZAT</w:t>
      </w:r>
    </w:p>
    <w:p w14:paraId="36F648A6" w14:textId="77777777" w:rsidR="006C2782" w:rsidRPr="00B82107" w:rsidRDefault="006C2782" w:rsidP="00B82107">
      <w:pPr>
        <w:pStyle w:val="Szvegtrzs"/>
        <w:spacing w:after="0"/>
        <w:jc w:val="center"/>
        <w:rPr>
          <w:sz w:val="22"/>
          <w:szCs w:val="22"/>
        </w:rPr>
      </w:pPr>
    </w:p>
    <w:p w14:paraId="3410DE8C" w14:textId="77777777" w:rsidR="00666237" w:rsidRDefault="00666237" w:rsidP="00666237">
      <w:pPr>
        <w:ind w:left="360"/>
        <w:jc w:val="both"/>
        <w:rPr>
          <w:sz w:val="22"/>
          <w:szCs w:val="22"/>
        </w:rPr>
      </w:pPr>
      <w:r>
        <w:rPr>
          <w:sz w:val="22"/>
          <w:szCs w:val="22"/>
        </w:rPr>
        <w:t>A Képviselő-testület:</w:t>
      </w:r>
    </w:p>
    <w:p w14:paraId="06368053" w14:textId="77777777" w:rsidR="00666237" w:rsidRDefault="00666237" w:rsidP="00666237">
      <w:pPr>
        <w:ind w:left="360"/>
        <w:jc w:val="both"/>
        <w:rPr>
          <w:sz w:val="22"/>
          <w:szCs w:val="22"/>
        </w:rPr>
      </w:pPr>
    </w:p>
    <w:p w14:paraId="4A184C5D" w14:textId="5D1EE1F9" w:rsidR="00666237" w:rsidRPr="00ED2AA3" w:rsidRDefault="00666237" w:rsidP="00871E60">
      <w:pPr>
        <w:numPr>
          <w:ilvl w:val="0"/>
          <w:numId w:val="23"/>
        </w:numPr>
        <w:tabs>
          <w:tab w:val="num" w:pos="284"/>
        </w:tabs>
        <w:ind w:left="709" w:hanging="709"/>
        <w:jc w:val="both"/>
        <w:rPr>
          <w:bCs/>
          <w:sz w:val="22"/>
          <w:szCs w:val="22"/>
        </w:rPr>
      </w:pPr>
      <w:r w:rsidRPr="00ED2AA3">
        <w:rPr>
          <w:sz w:val="22"/>
          <w:szCs w:val="22"/>
        </w:rPr>
        <w:t xml:space="preserve">       egyetért azzal, hogy a </w:t>
      </w:r>
      <w:r w:rsidRPr="00ED2AA3">
        <w:rPr>
          <w:bCs/>
          <w:sz w:val="22"/>
          <w:szCs w:val="22"/>
        </w:rPr>
        <w:t>Szűcsi óvoda (6200 Kiskőrös, Rákóczi Ferenc utca 144. szám - 723 hrsz) kisebb mértékű felújítása (festés, elektromos és villanyszerelési munkák elvégzése) érdekében pályázatot nyújtson be.</w:t>
      </w:r>
    </w:p>
    <w:p w14:paraId="416F1F92" w14:textId="10B75C35" w:rsidR="00666237" w:rsidRPr="00ED2AA3" w:rsidRDefault="00666237" w:rsidP="00ED2AA3">
      <w:pPr>
        <w:numPr>
          <w:ilvl w:val="0"/>
          <w:numId w:val="23"/>
        </w:numPr>
        <w:tabs>
          <w:tab w:val="num" w:pos="284"/>
        </w:tabs>
        <w:ind w:left="709" w:hanging="709"/>
        <w:jc w:val="both"/>
        <w:rPr>
          <w:sz w:val="22"/>
          <w:szCs w:val="22"/>
        </w:rPr>
      </w:pPr>
      <w:r>
        <w:rPr>
          <w:bCs/>
          <w:sz w:val="22"/>
          <w:szCs w:val="22"/>
        </w:rPr>
        <w:tab/>
      </w:r>
      <w:r>
        <w:rPr>
          <w:bCs/>
          <w:sz w:val="22"/>
          <w:szCs w:val="22"/>
        </w:rPr>
        <w:tab/>
        <w:t>a bruttó 3.750.000,-Ft költség fedezetére pályázatot nyújt be a „Magyarország 2022. évi központi költségvetéséről szóló 2021. évi XC. törvény (továbbiakban: költségvetési törvény) (3.) 3.3. Kötelező önkormányzati feladatot ellátó intézmények fejlesztése, felújítása jogcím vonatkozásában, Önkormányzati feladatellátást szolgáló fejlesztések támogatására” c. pályázati felhívásra, „A Szűcsi</w:t>
      </w:r>
      <w:r>
        <w:rPr>
          <w:b/>
          <w:sz w:val="22"/>
          <w:szCs w:val="22"/>
        </w:rPr>
        <w:t xml:space="preserve"> </w:t>
      </w:r>
      <w:r>
        <w:rPr>
          <w:bCs/>
          <w:sz w:val="22"/>
          <w:szCs w:val="22"/>
        </w:rPr>
        <w:t>óvoda fejlesztése”</w:t>
      </w:r>
      <w:r>
        <w:rPr>
          <w:sz w:val="22"/>
          <w:szCs w:val="22"/>
        </w:rPr>
        <w:t xml:space="preserve"> megnevezésű pályázat elnyerésére.</w:t>
      </w:r>
    </w:p>
    <w:p w14:paraId="27E1058D" w14:textId="640B637F" w:rsidR="00666237" w:rsidRPr="00ED2AA3" w:rsidRDefault="00666237" w:rsidP="00666237">
      <w:pPr>
        <w:numPr>
          <w:ilvl w:val="0"/>
          <w:numId w:val="23"/>
        </w:numPr>
        <w:tabs>
          <w:tab w:val="clear" w:pos="360"/>
          <w:tab w:val="num" w:pos="709"/>
        </w:tabs>
        <w:ind w:left="709" w:hanging="709"/>
        <w:jc w:val="both"/>
        <w:rPr>
          <w:i/>
          <w:sz w:val="22"/>
          <w:szCs w:val="22"/>
        </w:rPr>
      </w:pPr>
      <w:r>
        <w:rPr>
          <w:sz w:val="22"/>
          <w:szCs w:val="22"/>
        </w:rPr>
        <w:t>a fennmaradó bruttó 1.250.000,-Ft összeget, saját forrásként, Kiskőrös Város Önkormányzatának 2022.évi költségvetése terhére biztosítja.</w:t>
      </w:r>
    </w:p>
    <w:p w14:paraId="2C609AFD" w14:textId="0424E8CA" w:rsidR="00666237" w:rsidRPr="00ED2AA3" w:rsidRDefault="00666237" w:rsidP="00666237">
      <w:pPr>
        <w:numPr>
          <w:ilvl w:val="0"/>
          <w:numId w:val="23"/>
        </w:numPr>
        <w:tabs>
          <w:tab w:val="num" w:pos="284"/>
        </w:tabs>
        <w:ind w:left="709" w:hanging="709"/>
        <w:jc w:val="both"/>
        <w:rPr>
          <w:i/>
          <w:sz w:val="22"/>
          <w:szCs w:val="22"/>
        </w:rPr>
      </w:pPr>
      <w:r>
        <w:rPr>
          <w:sz w:val="22"/>
          <w:szCs w:val="22"/>
        </w:rPr>
        <w:t xml:space="preserve">       felkéri a polgármestert, hogy a költségvetési rendelet soron következő módosítását -a fentiek figyelembevételével- terjessze elő.</w:t>
      </w:r>
    </w:p>
    <w:p w14:paraId="112697C8" w14:textId="77777777" w:rsidR="00666237" w:rsidRDefault="00666237" w:rsidP="00666237">
      <w:pPr>
        <w:numPr>
          <w:ilvl w:val="0"/>
          <w:numId w:val="23"/>
        </w:numPr>
        <w:tabs>
          <w:tab w:val="num" w:pos="284"/>
        </w:tabs>
        <w:ind w:left="709" w:hanging="709"/>
        <w:jc w:val="both"/>
        <w:rPr>
          <w:i/>
          <w:sz w:val="22"/>
          <w:szCs w:val="22"/>
        </w:rPr>
      </w:pPr>
      <w:r>
        <w:rPr>
          <w:sz w:val="22"/>
          <w:szCs w:val="22"/>
        </w:rPr>
        <w:t xml:space="preserve">       felhatalmazza a polgármestert a nyilatkozattételre, valamint arra, hogy a pályázattal kapcsolatos ügyekben eljárjon, és a támogatási szerződést, a pályázatot kiíró Minisztériummal megkösse. </w:t>
      </w:r>
    </w:p>
    <w:p w14:paraId="6DA28C5B" w14:textId="77777777" w:rsidR="00666237" w:rsidRDefault="00666237" w:rsidP="00666237">
      <w:pPr>
        <w:jc w:val="both"/>
        <w:rPr>
          <w:i/>
          <w:sz w:val="22"/>
          <w:szCs w:val="22"/>
        </w:rPr>
      </w:pPr>
      <w:r>
        <w:rPr>
          <w:sz w:val="22"/>
          <w:szCs w:val="22"/>
        </w:rPr>
        <w:t xml:space="preserve">  </w:t>
      </w:r>
    </w:p>
    <w:p w14:paraId="0FEF773F" w14:textId="77777777" w:rsidR="00666237" w:rsidRDefault="00666237" w:rsidP="00666237">
      <w:pPr>
        <w:jc w:val="both"/>
        <w:rPr>
          <w:sz w:val="22"/>
          <w:szCs w:val="22"/>
        </w:rPr>
      </w:pPr>
      <w:r>
        <w:rPr>
          <w:b/>
          <w:bCs/>
          <w:sz w:val="22"/>
          <w:szCs w:val="22"/>
          <w:u w:val="single"/>
        </w:rPr>
        <w:t>Felelős:</w:t>
      </w:r>
      <w:r>
        <w:rPr>
          <w:sz w:val="22"/>
          <w:szCs w:val="22"/>
        </w:rPr>
        <w:tab/>
        <w:t>polgármester</w:t>
      </w:r>
    </w:p>
    <w:p w14:paraId="70BE6CD9" w14:textId="77777777" w:rsidR="00666237" w:rsidRDefault="00666237" w:rsidP="00666237">
      <w:pPr>
        <w:jc w:val="both"/>
      </w:pPr>
      <w:r>
        <w:rPr>
          <w:b/>
          <w:bCs/>
          <w:sz w:val="22"/>
          <w:szCs w:val="22"/>
          <w:u w:val="single"/>
        </w:rPr>
        <w:t>Határidő:</w:t>
      </w:r>
      <w:r>
        <w:rPr>
          <w:sz w:val="22"/>
          <w:szCs w:val="22"/>
        </w:rPr>
        <w:t xml:space="preserve"> </w:t>
      </w:r>
      <w:r>
        <w:rPr>
          <w:sz w:val="22"/>
          <w:szCs w:val="22"/>
        </w:rPr>
        <w:tab/>
        <w:t>azonnal</w:t>
      </w:r>
    </w:p>
    <w:p w14:paraId="29509347" w14:textId="77777777" w:rsidR="002F6F69" w:rsidRPr="00B82107" w:rsidRDefault="002F6F69" w:rsidP="00B82107">
      <w:pPr>
        <w:pBdr>
          <w:bottom w:val="single" w:sz="6" w:space="1" w:color="auto"/>
        </w:pBdr>
        <w:jc w:val="both"/>
        <w:rPr>
          <w:i/>
          <w:sz w:val="22"/>
          <w:szCs w:val="22"/>
        </w:rPr>
      </w:pPr>
    </w:p>
    <w:p w14:paraId="132ED13B" w14:textId="21D03FF7" w:rsidR="00B47794" w:rsidRPr="00B82107" w:rsidRDefault="00666237" w:rsidP="00666237">
      <w:pPr>
        <w:jc w:val="center"/>
        <w:rPr>
          <w:b/>
          <w:sz w:val="22"/>
          <w:szCs w:val="22"/>
        </w:rPr>
      </w:pPr>
      <w:r>
        <w:rPr>
          <w:b/>
          <w:sz w:val="22"/>
          <w:szCs w:val="22"/>
        </w:rPr>
        <w:lastRenderedPageBreak/>
        <w:t xml:space="preserve">4. </w:t>
      </w:r>
      <w:r w:rsidR="00B47794" w:rsidRPr="00B82107">
        <w:rPr>
          <w:b/>
          <w:sz w:val="22"/>
          <w:szCs w:val="22"/>
        </w:rPr>
        <w:t>napirend</w:t>
      </w:r>
    </w:p>
    <w:p w14:paraId="3EB10E1B" w14:textId="77777777" w:rsidR="005A2D20" w:rsidRPr="00B82107" w:rsidRDefault="005A2D20" w:rsidP="00B82107">
      <w:pPr>
        <w:ind w:left="720"/>
        <w:rPr>
          <w:b/>
          <w:sz w:val="22"/>
          <w:szCs w:val="22"/>
        </w:rPr>
      </w:pPr>
    </w:p>
    <w:p w14:paraId="1C848114" w14:textId="77777777" w:rsidR="005A2D20" w:rsidRPr="00B82107" w:rsidRDefault="005A2D20" w:rsidP="00B82107">
      <w:pPr>
        <w:jc w:val="center"/>
        <w:rPr>
          <w:color w:val="FF0000"/>
          <w:sz w:val="22"/>
          <w:szCs w:val="22"/>
        </w:rPr>
      </w:pPr>
      <w:r w:rsidRPr="00B82107">
        <w:rPr>
          <w:sz w:val="22"/>
          <w:szCs w:val="22"/>
        </w:rPr>
        <w:t>A KISKŐRÖSI ÓVODÁK ALAPÍTÓ OKIRATÁNAK MÓDOSÍTÁSA</w:t>
      </w:r>
    </w:p>
    <w:p w14:paraId="0C071E40" w14:textId="77777777" w:rsidR="00641B37" w:rsidRPr="00B82107" w:rsidRDefault="00641B37" w:rsidP="00B82107">
      <w:pPr>
        <w:jc w:val="center"/>
        <w:rPr>
          <w:i/>
          <w:sz w:val="22"/>
          <w:szCs w:val="22"/>
        </w:rPr>
      </w:pPr>
      <w:r w:rsidRPr="00B82107">
        <w:rPr>
          <w:i/>
          <w:sz w:val="22"/>
          <w:szCs w:val="22"/>
        </w:rPr>
        <w:t>(Írásos előterjesztés a jegyzőkönyvhöz mellékelve.)</w:t>
      </w:r>
    </w:p>
    <w:p w14:paraId="08204064" w14:textId="77777777" w:rsidR="00641B37" w:rsidRPr="00B82107" w:rsidRDefault="00641B37" w:rsidP="00B82107">
      <w:pPr>
        <w:pStyle w:val="Listaszerbekezds"/>
        <w:spacing w:line="240" w:lineRule="auto"/>
        <w:ind w:left="709"/>
        <w:contextualSpacing/>
        <w:jc w:val="both"/>
        <w:rPr>
          <w:bCs/>
          <w:caps/>
          <w:sz w:val="22"/>
          <w:szCs w:val="22"/>
        </w:rPr>
      </w:pPr>
    </w:p>
    <w:p w14:paraId="3D6FF240" w14:textId="77777777" w:rsidR="005A2D20" w:rsidRPr="00B82107" w:rsidRDefault="005A2D20" w:rsidP="00B82107">
      <w:pPr>
        <w:ind w:left="567" w:hanging="567"/>
        <w:jc w:val="both"/>
        <w:rPr>
          <w:sz w:val="22"/>
          <w:szCs w:val="22"/>
        </w:rPr>
      </w:pPr>
      <w:r w:rsidRPr="00B82107">
        <w:rPr>
          <w:b/>
          <w:bCs/>
          <w:sz w:val="22"/>
          <w:szCs w:val="22"/>
          <w:u w:val="single"/>
        </w:rPr>
        <w:t>Előterjesztő:</w:t>
      </w:r>
      <w:r w:rsidRPr="00B82107">
        <w:rPr>
          <w:b/>
          <w:bCs/>
          <w:sz w:val="22"/>
          <w:szCs w:val="22"/>
        </w:rPr>
        <w:tab/>
      </w:r>
      <w:r w:rsidRPr="00B82107">
        <w:rPr>
          <w:sz w:val="22"/>
          <w:szCs w:val="22"/>
        </w:rPr>
        <w:t>Polgármester</w:t>
      </w:r>
    </w:p>
    <w:p w14:paraId="0AAD52C7" w14:textId="77777777" w:rsidR="005A2D20" w:rsidRPr="00B82107" w:rsidRDefault="005A2D20" w:rsidP="00B82107">
      <w:pPr>
        <w:jc w:val="both"/>
        <w:rPr>
          <w:sz w:val="22"/>
          <w:szCs w:val="22"/>
        </w:rPr>
      </w:pPr>
      <w:r w:rsidRPr="00B82107">
        <w:rPr>
          <w:b/>
          <w:bCs/>
          <w:sz w:val="22"/>
          <w:szCs w:val="22"/>
          <w:u w:val="single"/>
        </w:rPr>
        <w:t>Előadó:</w:t>
      </w:r>
      <w:r w:rsidRPr="00B82107">
        <w:rPr>
          <w:sz w:val="22"/>
          <w:szCs w:val="22"/>
        </w:rPr>
        <w:tab/>
        <w:t>Intézményüzemeltetési referens</w:t>
      </w:r>
    </w:p>
    <w:p w14:paraId="377AF99D" w14:textId="77777777" w:rsidR="00915E6C" w:rsidRPr="00B82107" w:rsidRDefault="00915E6C" w:rsidP="00B82107">
      <w:pPr>
        <w:jc w:val="both"/>
        <w:rPr>
          <w:b/>
          <w:sz w:val="22"/>
          <w:szCs w:val="22"/>
        </w:rPr>
      </w:pPr>
    </w:p>
    <w:p w14:paraId="03C6C0C0" w14:textId="0B6E8882" w:rsidR="004F170D" w:rsidRPr="00B82107" w:rsidRDefault="00C55D83" w:rsidP="00B82107">
      <w:pPr>
        <w:pStyle w:val="Listaszerbekezds"/>
        <w:spacing w:line="240" w:lineRule="auto"/>
        <w:jc w:val="both"/>
        <w:rPr>
          <w:b/>
          <w:sz w:val="22"/>
          <w:szCs w:val="22"/>
        </w:rPr>
      </w:pPr>
      <w:r w:rsidRPr="00B82107">
        <w:rPr>
          <w:b/>
          <w:sz w:val="22"/>
          <w:szCs w:val="22"/>
        </w:rPr>
        <w:t>Domonyi László</w:t>
      </w:r>
      <w:r w:rsidRPr="00B82107">
        <w:rPr>
          <w:b/>
          <w:bCs/>
          <w:sz w:val="22"/>
          <w:szCs w:val="22"/>
        </w:rPr>
        <w:t xml:space="preserve"> polgármester</w:t>
      </w:r>
      <w:r w:rsidRPr="00B82107">
        <w:rPr>
          <w:sz w:val="22"/>
          <w:szCs w:val="22"/>
        </w:rPr>
        <w:t xml:space="preserve"> az előterjesztés szóbeli ismertetésére felkérte</w:t>
      </w:r>
      <w:r w:rsidRPr="00B82107">
        <w:rPr>
          <w:b/>
          <w:sz w:val="22"/>
          <w:szCs w:val="22"/>
        </w:rPr>
        <w:t xml:space="preserve"> </w:t>
      </w:r>
      <w:r w:rsidR="005A2D20" w:rsidRPr="00B82107">
        <w:rPr>
          <w:b/>
          <w:sz w:val="22"/>
          <w:szCs w:val="22"/>
        </w:rPr>
        <w:t>dr. Nagy Gabriella aljegyzőt</w:t>
      </w:r>
      <w:r w:rsidR="008D29EF" w:rsidRPr="00B82107">
        <w:rPr>
          <w:b/>
          <w:sz w:val="22"/>
          <w:szCs w:val="22"/>
        </w:rPr>
        <w:t xml:space="preserve">. </w:t>
      </w:r>
      <w:r w:rsidR="004F170D" w:rsidRPr="00B82107">
        <w:rPr>
          <w:sz w:val="22"/>
          <w:szCs w:val="22"/>
        </w:rPr>
        <w:t xml:space="preserve"> </w:t>
      </w:r>
    </w:p>
    <w:p w14:paraId="7ADD2883" w14:textId="77777777" w:rsidR="004F170D" w:rsidRPr="007E7A45" w:rsidRDefault="004F170D" w:rsidP="00B82107">
      <w:pPr>
        <w:ind w:left="567" w:hanging="567"/>
        <w:rPr>
          <w:sz w:val="22"/>
          <w:szCs w:val="22"/>
        </w:rPr>
      </w:pPr>
    </w:p>
    <w:p w14:paraId="2CD68F94" w14:textId="6A1538F4" w:rsidR="00AB4CCA" w:rsidRPr="007E7A45" w:rsidRDefault="00CA247D" w:rsidP="00B82107">
      <w:pPr>
        <w:pStyle w:val="Listaszerbekezds"/>
        <w:spacing w:line="240" w:lineRule="auto"/>
        <w:jc w:val="both"/>
        <w:rPr>
          <w:bCs/>
          <w:sz w:val="22"/>
          <w:szCs w:val="22"/>
        </w:rPr>
      </w:pPr>
      <w:r w:rsidRPr="007E7A45">
        <w:rPr>
          <w:b/>
          <w:sz w:val="22"/>
          <w:szCs w:val="22"/>
        </w:rPr>
        <w:t xml:space="preserve">Dr. Nagy Gabriella aljegyző </w:t>
      </w:r>
      <w:r w:rsidRPr="007E7A45">
        <w:rPr>
          <w:bCs/>
          <w:sz w:val="22"/>
          <w:szCs w:val="22"/>
        </w:rPr>
        <w:t>elmondta, hogy a Rákóczi utca címrendezés</w:t>
      </w:r>
      <w:r w:rsidR="007E7A45">
        <w:rPr>
          <w:bCs/>
          <w:sz w:val="22"/>
          <w:szCs w:val="22"/>
        </w:rPr>
        <w:t>e</w:t>
      </w:r>
      <w:r w:rsidRPr="007E7A45">
        <w:rPr>
          <w:bCs/>
          <w:sz w:val="22"/>
          <w:szCs w:val="22"/>
        </w:rPr>
        <w:t xml:space="preserve"> során megállapításra került, hogy a Kiskőrösi Óvodák Sz</w:t>
      </w:r>
      <w:r w:rsidR="007E7A45" w:rsidRPr="007E7A45">
        <w:rPr>
          <w:bCs/>
          <w:sz w:val="22"/>
          <w:szCs w:val="22"/>
        </w:rPr>
        <w:t>ű</w:t>
      </w:r>
      <w:r w:rsidRPr="007E7A45">
        <w:rPr>
          <w:bCs/>
          <w:sz w:val="22"/>
          <w:szCs w:val="22"/>
        </w:rPr>
        <w:t xml:space="preserve">csi </w:t>
      </w:r>
      <w:r w:rsidR="00086E05">
        <w:rPr>
          <w:bCs/>
          <w:sz w:val="22"/>
          <w:szCs w:val="22"/>
        </w:rPr>
        <w:t>Ó</w:t>
      </w:r>
      <w:r w:rsidRPr="007E7A45">
        <w:rPr>
          <w:bCs/>
          <w:sz w:val="22"/>
          <w:szCs w:val="22"/>
        </w:rPr>
        <w:t xml:space="preserve">vodájának telephelye nem megfelelő címmel rendelkezik. A </w:t>
      </w:r>
      <w:r w:rsidR="007E7A45" w:rsidRPr="007E7A45">
        <w:rPr>
          <w:bCs/>
          <w:sz w:val="22"/>
          <w:szCs w:val="22"/>
        </w:rPr>
        <w:t xml:space="preserve">címrendezés megtörtént, ennek megfelelően </w:t>
      </w:r>
      <w:r w:rsidRPr="007E7A45">
        <w:rPr>
          <w:bCs/>
          <w:sz w:val="22"/>
          <w:szCs w:val="22"/>
        </w:rPr>
        <w:t>szükséges a</w:t>
      </w:r>
      <w:r w:rsidR="007E7A45" w:rsidRPr="007E7A45">
        <w:rPr>
          <w:bCs/>
          <w:sz w:val="22"/>
          <w:szCs w:val="22"/>
        </w:rPr>
        <w:t xml:space="preserve"> Kiskőrösi Óvodák </w:t>
      </w:r>
      <w:r w:rsidRPr="007E7A45">
        <w:rPr>
          <w:bCs/>
          <w:sz w:val="22"/>
          <w:szCs w:val="22"/>
        </w:rPr>
        <w:t>alapító okirat</w:t>
      </w:r>
      <w:r w:rsidR="007E7A45" w:rsidRPr="007E7A45">
        <w:rPr>
          <w:bCs/>
          <w:sz w:val="22"/>
          <w:szCs w:val="22"/>
        </w:rPr>
        <w:t xml:space="preserve">át </w:t>
      </w:r>
      <w:r w:rsidRPr="007E7A45">
        <w:rPr>
          <w:bCs/>
          <w:sz w:val="22"/>
          <w:szCs w:val="22"/>
        </w:rPr>
        <w:t xml:space="preserve">módosítani. </w:t>
      </w:r>
    </w:p>
    <w:p w14:paraId="15CA495E" w14:textId="77777777" w:rsidR="00AB4CCA" w:rsidRPr="00B82107" w:rsidRDefault="00AB4CCA" w:rsidP="00B82107">
      <w:pPr>
        <w:jc w:val="both"/>
        <w:rPr>
          <w:bCs/>
          <w:sz w:val="22"/>
          <w:szCs w:val="22"/>
        </w:rPr>
      </w:pPr>
    </w:p>
    <w:p w14:paraId="148BAC64" w14:textId="3D774C2A" w:rsidR="00641B37" w:rsidRPr="00B82107" w:rsidRDefault="00641B37" w:rsidP="00B82107">
      <w:pPr>
        <w:jc w:val="both"/>
        <w:rPr>
          <w:sz w:val="22"/>
          <w:szCs w:val="22"/>
          <w:lang w:val="x-none" w:eastAsia="x-none"/>
        </w:rPr>
      </w:pPr>
      <w:r w:rsidRPr="00B82107">
        <w:rPr>
          <w:b/>
          <w:sz w:val="22"/>
          <w:szCs w:val="22"/>
          <w:lang w:eastAsia="x-none"/>
        </w:rPr>
        <w:t xml:space="preserve">Szlovák Pál, </w:t>
      </w:r>
      <w:r w:rsidRPr="00B82107">
        <w:rPr>
          <w:sz w:val="22"/>
          <w:szCs w:val="22"/>
        </w:rPr>
        <w:t xml:space="preserve">a Társadalompolitikai Bizottság elnöke, </w:t>
      </w:r>
      <w:r w:rsidRPr="00B82107">
        <w:rPr>
          <w:b/>
          <w:sz w:val="22"/>
          <w:szCs w:val="22"/>
        </w:rPr>
        <w:t>Pohankovics András,</w:t>
      </w:r>
      <w:r w:rsidRPr="00B82107">
        <w:rPr>
          <w:sz w:val="22"/>
          <w:szCs w:val="22"/>
          <w:lang w:eastAsia="x-none"/>
        </w:rPr>
        <w:t xml:space="preserve"> az </w:t>
      </w:r>
      <w:r w:rsidRPr="00B82107">
        <w:rPr>
          <w:sz w:val="22"/>
          <w:szCs w:val="22"/>
        </w:rPr>
        <w:t>Ipari, Mezőgazdasági és Klímapolitikai Bizottság</w:t>
      </w:r>
      <w:r w:rsidRPr="00B82107">
        <w:rPr>
          <w:sz w:val="22"/>
          <w:szCs w:val="22"/>
          <w:lang w:val="x-none" w:eastAsia="x-none"/>
        </w:rPr>
        <w:t xml:space="preserve"> </w:t>
      </w:r>
      <w:r w:rsidRPr="00B82107">
        <w:rPr>
          <w:sz w:val="22"/>
          <w:szCs w:val="22"/>
          <w:lang w:eastAsia="x-none"/>
        </w:rPr>
        <w:t>elnöke,</w:t>
      </w:r>
      <w:r w:rsidRPr="00B82107">
        <w:rPr>
          <w:b/>
          <w:sz w:val="22"/>
          <w:szCs w:val="22"/>
        </w:rPr>
        <w:t xml:space="preserve"> Horváth János, </w:t>
      </w:r>
      <w:r w:rsidRPr="00B82107">
        <w:rPr>
          <w:sz w:val="22"/>
          <w:szCs w:val="22"/>
        </w:rPr>
        <w:t>az Ügyrendi és Összeférhetetlenségi Bizottság elnöke,</w:t>
      </w:r>
      <w:r w:rsidRPr="00B82107">
        <w:rPr>
          <w:b/>
          <w:sz w:val="22"/>
          <w:szCs w:val="22"/>
        </w:rPr>
        <w:t xml:space="preserve"> Pethő Attila, </w:t>
      </w:r>
      <w:r w:rsidRPr="00B82107">
        <w:rPr>
          <w:sz w:val="22"/>
          <w:szCs w:val="22"/>
        </w:rPr>
        <w:t xml:space="preserve">a </w:t>
      </w:r>
      <w:r w:rsidRPr="00B82107">
        <w:rPr>
          <w:sz w:val="22"/>
          <w:szCs w:val="22"/>
          <w:lang w:eastAsia="x-none"/>
        </w:rPr>
        <w:t xml:space="preserve">Pénzügyi Bizottság </w:t>
      </w:r>
      <w:r w:rsidRPr="00B82107">
        <w:rPr>
          <w:sz w:val="22"/>
          <w:szCs w:val="22"/>
        </w:rPr>
        <w:t>elnöke,</w:t>
      </w:r>
      <w:r w:rsidRPr="00B82107">
        <w:rPr>
          <w:b/>
          <w:sz w:val="22"/>
          <w:szCs w:val="22"/>
        </w:rPr>
        <w:t xml:space="preserve"> </w:t>
      </w:r>
      <w:r w:rsidRPr="00B82107">
        <w:rPr>
          <w:b/>
          <w:sz w:val="22"/>
          <w:szCs w:val="22"/>
          <w:lang w:eastAsia="x-none"/>
        </w:rPr>
        <w:t>Filus Tibor</w:t>
      </w:r>
      <w:r w:rsidRPr="00B82107">
        <w:rPr>
          <w:sz w:val="22"/>
          <w:szCs w:val="22"/>
          <w:lang w:eastAsia="x-none"/>
        </w:rPr>
        <w:t>,</w:t>
      </w:r>
      <w:r w:rsidRPr="00B82107">
        <w:rPr>
          <w:sz w:val="22"/>
          <w:szCs w:val="22"/>
          <w:lang w:val="x-none" w:eastAsia="x-none"/>
        </w:rPr>
        <w:t xml:space="preserve"> a </w:t>
      </w:r>
      <w:r w:rsidRPr="00B82107">
        <w:rPr>
          <w:sz w:val="22"/>
          <w:szCs w:val="22"/>
        </w:rPr>
        <w:t>Kulturális, Turisztikai és Sport Bizottság</w:t>
      </w:r>
      <w:r w:rsidRPr="00B82107">
        <w:rPr>
          <w:sz w:val="22"/>
          <w:szCs w:val="22"/>
          <w:lang w:eastAsia="x-none"/>
        </w:rPr>
        <w:t xml:space="preserve"> elnöke </w:t>
      </w:r>
      <w:r w:rsidRPr="00B82107">
        <w:rPr>
          <w:sz w:val="22"/>
          <w:szCs w:val="22"/>
          <w:lang w:val="x-none" w:eastAsia="x-none"/>
        </w:rPr>
        <w:t>bizottságaik nevében a</w:t>
      </w:r>
      <w:r w:rsidR="00410007" w:rsidRPr="00B82107">
        <w:rPr>
          <w:sz w:val="22"/>
          <w:szCs w:val="22"/>
          <w:lang w:eastAsia="x-none"/>
        </w:rPr>
        <w:t xml:space="preserve"> határozat</w:t>
      </w:r>
      <w:r w:rsidR="008D29EF" w:rsidRPr="00B82107">
        <w:rPr>
          <w:sz w:val="22"/>
          <w:szCs w:val="22"/>
          <w:lang w:eastAsia="x-none"/>
        </w:rPr>
        <w:t>-</w:t>
      </w:r>
      <w:r w:rsidRPr="00B82107">
        <w:rPr>
          <w:sz w:val="22"/>
          <w:szCs w:val="22"/>
          <w:lang w:eastAsia="x-none"/>
        </w:rPr>
        <w:t>tervezet</w:t>
      </w:r>
      <w:r w:rsidRPr="00B82107">
        <w:rPr>
          <w:sz w:val="22"/>
          <w:szCs w:val="22"/>
          <w:lang w:val="x-none" w:eastAsia="x-none"/>
        </w:rPr>
        <w:t xml:space="preserve"> elfogadását javasolták.</w:t>
      </w:r>
    </w:p>
    <w:p w14:paraId="4D612BA7" w14:textId="77777777" w:rsidR="00641B37" w:rsidRPr="00B82107" w:rsidRDefault="00641B37" w:rsidP="00B82107">
      <w:pPr>
        <w:jc w:val="both"/>
        <w:rPr>
          <w:sz w:val="22"/>
          <w:szCs w:val="22"/>
        </w:rPr>
      </w:pPr>
    </w:p>
    <w:p w14:paraId="23D48FC5" w14:textId="61C40D89" w:rsidR="005A4B7E" w:rsidRPr="00B82107" w:rsidRDefault="005A4B7E" w:rsidP="00B82107">
      <w:pPr>
        <w:jc w:val="both"/>
        <w:rPr>
          <w:sz w:val="22"/>
          <w:szCs w:val="22"/>
        </w:rPr>
      </w:pPr>
      <w:r w:rsidRPr="00B82107">
        <w:rPr>
          <w:sz w:val="22"/>
          <w:szCs w:val="22"/>
        </w:rPr>
        <w:t xml:space="preserve">Kérdés, hozzászólás nem volt, a polgármester a napirendi pont feletti vitát megnyitotta, majd hozzászólásra jelentkező nem lévén, lezárta és szavazásra bocsátotta a </w:t>
      </w:r>
      <w:r w:rsidR="005A2D20" w:rsidRPr="00B82107">
        <w:rPr>
          <w:sz w:val="22"/>
          <w:szCs w:val="22"/>
        </w:rPr>
        <w:t>határozat</w:t>
      </w:r>
      <w:r w:rsidRPr="00B82107">
        <w:rPr>
          <w:sz w:val="22"/>
          <w:szCs w:val="22"/>
        </w:rPr>
        <w:t>-tervezetet.</w:t>
      </w:r>
    </w:p>
    <w:p w14:paraId="2C9C33D6" w14:textId="77777777" w:rsidR="005A4B7E" w:rsidRPr="00B82107" w:rsidRDefault="005A4B7E" w:rsidP="00B82107">
      <w:pPr>
        <w:jc w:val="both"/>
        <w:rPr>
          <w:sz w:val="22"/>
          <w:szCs w:val="22"/>
        </w:rPr>
      </w:pPr>
    </w:p>
    <w:p w14:paraId="36666A9F" w14:textId="69815C46" w:rsidR="008D29EF" w:rsidRPr="00B82107" w:rsidRDefault="005A4B7E" w:rsidP="00B82107">
      <w:pPr>
        <w:jc w:val="both"/>
        <w:rPr>
          <w:sz w:val="22"/>
          <w:szCs w:val="22"/>
        </w:rPr>
      </w:pPr>
      <w:r w:rsidRPr="00B82107">
        <w:rPr>
          <w:sz w:val="22"/>
          <w:szCs w:val="22"/>
        </w:rPr>
        <w:t>A Képviselő-testület 1</w:t>
      </w:r>
      <w:r w:rsidR="008D29EF" w:rsidRPr="00B82107">
        <w:rPr>
          <w:sz w:val="22"/>
          <w:szCs w:val="22"/>
        </w:rPr>
        <w:t>1</w:t>
      </w:r>
      <w:r w:rsidRPr="00B82107">
        <w:rPr>
          <w:sz w:val="22"/>
          <w:szCs w:val="22"/>
        </w:rPr>
        <w:t xml:space="preserve"> „igen” szavazattal az alábbi </w:t>
      </w:r>
      <w:r w:rsidR="005A2D20" w:rsidRPr="00B82107">
        <w:rPr>
          <w:sz w:val="22"/>
          <w:szCs w:val="22"/>
        </w:rPr>
        <w:t>határozatot</w:t>
      </w:r>
      <w:r w:rsidR="008D29EF" w:rsidRPr="00B82107">
        <w:rPr>
          <w:sz w:val="22"/>
          <w:szCs w:val="22"/>
        </w:rPr>
        <w:t xml:space="preserve"> alkotta:</w:t>
      </w:r>
    </w:p>
    <w:p w14:paraId="22BDC8F7" w14:textId="65D375E8" w:rsidR="00CA247D" w:rsidRPr="00B82107" w:rsidRDefault="00CA247D" w:rsidP="00B82107">
      <w:pPr>
        <w:jc w:val="both"/>
        <w:rPr>
          <w:sz w:val="22"/>
          <w:szCs w:val="22"/>
        </w:rPr>
      </w:pPr>
    </w:p>
    <w:p w14:paraId="6CF6C35B" w14:textId="38081598" w:rsidR="00CA247D" w:rsidRPr="00B82107" w:rsidRDefault="00CA247D" w:rsidP="00B82107">
      <w:pPr>
        <w:jc w:val="both"/>
        <w:rPr>
          <w:b/>
          <w:sz w:val="22"/>
          <w:szCs w:val="22"/>
          <w:u w:val="single"/>
        </w:rPr>
      </w:pPr>
      <w:r w:rsidRPr="00B82107">
        <w:rPr>
          <w:b/>
          <w:sz w:val="22"/>
          <w:szCs w:val="22"/>
          <w:u w:val="single"/>
        </w:rPr>
        <w:t xml:space="preserve">14/2022. sz. </w:t>
      </w:r>
      <w:proofErr w:type="spellStart"/>
      <w:r w:rsidRPr="00B82107">
        <w:rPr>
          <w:b/>
          <w:sz w:val="22"/>
          <w:szCs w:val="22"/>
          <w:u w:val="single"/>
        </w:rPr>
        <w:t>Képv</w:t>
      </w:r>
      <w:proofErr w:type="spellEnd"/>
      <w:r w:rsidRPr="00B82107">
        <w:rPr>
          <w:b/>
          <w:sz w:val="22"/>
          <w:szCs w:val="22"/>
          <w:u w:val="single"/>
        </w:rPr>
        <w:t>. test. hat.</w:t>
      </w:r>
    </w:p>
    <w:p w14:paraId="51B16D13" w14:textId="0780227F" w:rsidR="00CA247D" w:rsidRPr="00B82107" w:rsidRDefault="00CA247D" w:rsidP="00B82107">
      <w:pPr>
        <w:rPr>
          <w:bCs/>
          <w:sz w:val="22"/>
          <w:szCs w:val="22"/>
        </w:rPr>
      </w:pPr>
      <w:r w:rsidRPr="00B82107">
        <w:rPr>
          <w:bCs/>
          <w:sz w:val="22"/>
          <w:szCs w:val="22"/>
        </w:rPr>
        <w:t>A Kiskőrösi Óvodák alapító okiratának módosítása</w:t>
      </w:r>
    </w:p>
    <w:p w14:paraId="7C5F3EBD" w14:textId="77777777" w:rsidR="00CA247D" w:rsidRPr="00B82107" w:rsidRDefault="00CA247D" w:rsidP="00B82107">
      <w:pPr>
        <w:jc w:val="both"/>
        <w:rPr>
          <w:sz w:val="22"/>
          <w:szCs w:val="22"/>
        </w:rPr>
      </w:pPr>
    </w:p>
    <w:p w14:paraId="765568AA" w14:textId="77777777" w:rsidR="00AB4CCA" w:rsidRPr="00B82107" w:rsidRDefault="00AB4CCA" w:rsidP="00B82107">
      <w:pPr>
        <w:jc w:val="both"/>
        <w:rPr>
          <w:sz w:val="22"/>
          <w:szCs w:val="22"/>
        </w:rPr>
      </w:pPr>
    </w:p>
    <w:p w14:paraId="60338E94" w14:textId="3E2FD2B1" w:rsidR="005A2D20" w:rsidRPr="00B82107" w:rsidRDefault="005A2D20" w:rsidP="00B82107">
      <w:pPr>
        <w:pStyle w:val="NormlWeb"/>
        <w:spacing w:before="0" w:beforeAutospacing="0" w:after="0" w:afterAutospacing="0"/>
        <w:ind w:left="150" w:right="150"/>
        <w:jc w:val="center"/>
        <w:rPr>
          <w:rFonts w:ascii="Times New Roman" w:hAnsi="Times New Roman" w:cs="Times New Roman"/>
          <w:b/>
          <w:sz w:val="22"/>
          <w:szCs w:val="22"/>
        </w:rPr>
      </w:pPr>
      <w:r w:rsidRPr="00B82107">
        <w:rPr>
          <w:rFonts w:ascii="Times New Roman" w:hAnsi="Times New Roman" w:cs="Times New Roman"/>
          <w:b/>
          <w:sz w:val="22"/>
          <w:szCs w:val="22"/>
        </w:rPr>
        <w:t>HATÁROZAT</w:t>
      </w:r>
    </w:p>
    <w:p w14:paraId="32892DAB" w14:textId="77777777" w:rsidR="005A2D20" w:rsidRPr="00B82107" w:rsidRDefault="005A2D20" w:rsidP="00B82107">
      <w:pPr>
        <w:pStyle w:val="NormlWeb"/>
        <w:spacing w:before="0" w:beforeAutospacing="0" w:after="0" w:afterAutospacing="0"/>
        <w:ind w:right="150"/>
        <w:jc w:val="both"/>
        <w:rPr>
          <w:rFonts w:ascii="Times New Roman" w:hAnsi="Times New Roman" w:cs="Times New Roman"/>
          <w:sz w:val="22"/>
          <w:szCs w:val="22"/>
        </w:rPr>
      </w:pPr>
    </w:p>
    <w:p w14:paraId="2B703319" w14:textId="77777777" w:rsidR="00BA6092" w:rsidRPr="00BD59A8" w:rsidRDefault="00BA6092" w:rsidP="00BA6092">
      <w:pPr>
        <w:jc w:val="both"/>
        <w:rPr>
          <w:sz w:val="22"/>
          <w:szCs w:val="22"/>
        </w:rPr>
      </w:pPr>
      <w:r w:rsidRPr="00BD59A8">
        <w:rPr>
          <w:sz w:val="22"/>
          <w:szCs w:val="22"/>
        </w:rPr>
        <w:t>A Képviselő-testület</w:t>
      </w:r>
    </w:p>
    <w:p w14:paraId="0A6514AF" w14:textId="77777777" w:rsidR="00BA6092" w:rsidRPr="00BD59A8" w:rsidRDefault="00BA6092" w:rsidP="00BA6092">
      <w:pPr>
        <w:jc w:val="both"/>
        <w:rPr>
          <w:sz w:val="22"/>
          <w:szCs w:val="22"/>
        </w:rPr>
      </w:pPr>
    </w:p>
    <w:p w14:paraId="62D745CE" w14:textId="77777777" w:rsidR="00BA6092" w:rsidRDefault="00BA6092" w:rsidP="00BA6092">
      <w:pPr>
        <w:pStyle w:val="Listaszerbekezds"/>
        <w:widowControl/>
        <w:numPr>
          <w:ilvl w:val="0"/>
          <w:numId w:val="17"/>
        </w:numPr>
        <w:autoSpaceDE/>
        <w:autoSpaceDN/>
        <w:adjustRightInd/>
        <w:spacing w:line="240" w:lineRule="auto"/>
        <w:contextualSpacing/>
        <w:jc w:val="both"/>
        <w:rPr>
          <w:sz w:val="22"/>
          <w:szCs w:val="22"/>
        </w:rPr>
      </w:pPr>
      <w:r w:rsidRPr="00BD59A8">
        <w:rPr>
          <w:sz w:val="22"/>
          <w:szCs w:val="22"/>
        </w:rPr>
        <w:t>egyetért azzal, hogy a Kiskőrösi Óvodák alapító okirata a határozat</w:t>
      </w:r>
      <w:r>
        <w:rPr>
          <w:sz w:val="22"/>
          <w:szCs w:val="22"/>
        </w:rPr>
        <w:t xml:space="preserve"> </w:t>
      </w:r>
      <w:r w:rsidRPr="00BD59A8">
        <w:rPr>
          <w:sz w:val="22"/>
          <w:szCs w:val="22"/>
        </w:rPr>
        <w:t>1. melléklete szerinti tartalommal módosításra kerül.</w:t>
      </w:r>
    </w:p>
    <w:p w14:paraId="779DCD91" w14:textId="77777777" w:rsidR="00BA6092" w:rsidRPr="00BD59A8" w:rsidRDefault="00BA6092" w:rsidP="00BA6092">
      <w:pPr>
        <w:pStyle w:val="Listaszerbekezds"/>
        <w:jc w:val="both"/>
        <w:rPr>
          <w:sz w:val="22"/>
          <w:szCs w:val="22"/>
        </w:rPr>
      </w:pPr>
    </w:p>
    <w:p w14:paraId="7BE43CCB" w14:textId="77777777" w:rsidR="00BA6092" w:rsidRPr="00BD59A8" w:rsidRDefault="00BA6092" w:rsidP="00BA6092">
      <w:pPr>
        <w:pStyle w:val="Listaszerbekezds"/>
        <w:widowControl/>
        <w:numPr>
          <w:ilvl w:val="0"/>
          <w:numId w:val="17"/>
        </w:numPr>
        <w:autoSpaceDE/>
        <w:autoSpaceDN/>
        <w:adjustRightInd/>
        <w:spacing w:line="240" w:lineRule="auto"/>
        <w:contextualSpacing/>
        <w:jc w:val="both"/>
        <w:rPr>
          <w:sz w:val="22"/>
          <w:szCs w:val="22"/>
        </w:rPr>
      </w:pPr>
      <w:r w:rsidRPr="00BD59A8">
        <w:rPr>
          <w:sz w:val="22"/>
          <w:szCs w:val="22"/>
        </w:rPr>
        <w:t xml:space="preserve">felhatalmazza a polgármestert a határozat 1. mellékletét képező módosító okirat és a határozat 2. mellékletét képező módosításokkal egységes szerkezetbe foglalt alapító okirat aláírására. </w:t>
      </w:r>
    </w:p>
    <w:p w14:paraId="7DFD212B" w14:textId="77777777" w:rsidR="00BA6092" w:rsidRPr="00BD59A8" w:rsidRDefault="00BA6092" w:rsidP="00BA6092">
      <w:pPr>
        <w:jc w:val="both"/>
        <w:rPr>
          <w:sz w:val="22"/>
          <w:szCs w:val="22"/>
        </w:rPr>
      </w:pPr>
    </w:p>
    <w:p w14:paraId="72EE5E56" w14:textId="77777777" w:rsidR="00BA6092" w:rsidRPr="00D61346" w:rsidRDefault="00BA6092" w:rsidP="00BA6092">
      <w:pPr>
        <w:jc w:val="both"/>
        <w:rPr>
          <w:bCs/>
          <w:sz w:val="22"/>
          <w:szCs w:val="22"/>
        </w:rPr>
      </w:pPr>
    </w:p>
    <w:p w14:paraId="3DA602DA" w14:textId="77777777" w:rsidR="00BA6092" w:rsidRPr="00D61346" w:rsidRDefault="00BA6092" w:rsidP="00BA6092">
      <w:pPr>
        <w:jc w:val="both"/>
        <w:rPr>
          <w:sz w:val="22"/>
          <w:szCs w:val="22"/>
        </w:rPr>
      </w:pPr>
      <w:r w:rsidRPr="00D61346">
        <w:rPr>
          <w:b/>
          <w:bCs/>
          <w:sz w:val="22"/>
          <w:szCs w:val="22"/>
          <w:u w:val="single"/>
        </w:rPr>
        <w:t>Felelős:</w:t>
      </w:r>
      <w:r w:rsidRPr="00D61346">
        <w:rPr>
          <w:sz w:val="22"/>
          <w:szCs w:val="22"/>
        </w:rPr>
        <w:tab/>
        <w:t>polgármester</w:t>
      </w:r>
    </w:p>
    <w:p w14:paraId="24C8378B" w14:textId="77777777" w:rsidR="00BA6092" w:rsidRDefault="00BA6092" w:rsidP="00BA6092">
      <w:pPr>
        <w:jc w:val="both"/>
        <w:rPr>
          <w:sz w:val="22"/>
          <w:szCs w:val="22"/>
        </w:rPr>
      </w:pPr>
      <w:r w:rsidRPr="00D61346">
        <w:rPr>
          <w:b/>
          <w:bCs/>
          <w:sz w:val="22"/>
          <w:szCs w:val="22"/>
          <w:u w:val="single"/>
        </w:rPr>
        <w:t>Határidő:</w:t>
      </w:r>
      <w:r w:rsidRPr="00D61346">
        <w:rPr>
          <w:sz w:val="22"/>
          <w:szCs w:val="22"/>
        </w:rPr>
        <w:t xml:space="preserve"> </w:t>
      </w:r>
      <w:r w:rsidRPr="00D61346">
        <w:rPr>
          <w:sz w:val="22"/>
          <w:szCs w:val="22"/>
        </w:rPr>
        <w:tab/>
        <w:t>azonnal</w:t>
      </w:r>
    </w:p>
    <w:p w14:paraId="30079AE0" w14:textId="4CFAA31C" w:rsidR="00BA6092" w:rsidRDefault="00BA6092" w:rsidP="00BA6092">
      <w:pPr>
        <w:pStyle w:val="NormlWeb"/>
        <w:spacing w:before="0" w:beforeAutospacing="0" w:after="0"/>
        <w:ind w:right="150"/>
        <w:jc w:val="both"/>
        <w:rPr>
          <w:sz w:val="22"/>
          <w:szCs w:val="22"/>
        </w:rPr>
      </w:pPr>
    </w:p>
    <w:p w14:paraId="46503A3F" w14:textId="0ED74AE5" w:rsidR="00BA6092" w:rsidRDefault="00BA6092" w:rsidP="00BA6092">
      <w:pPr>
        <w:pStyle w:val="NormlWeb"/>
        <w:spacing w:before="0" w:beforeAutospacing="0" w:after="0"/>
        <w:ind w:right="150"/>
        <w:jc w:val="both"/>
        <w:rPr>
          <w:sz w:val="22"/>
          <w:szCs w:val="22"/>
        </w:rPr>
      </w:pPr>
    </w:p>
    <w:p w14:paraId="7460FC05" w14:textId="15A675F8" w:rsidR="00BA6092" w:rsidRDefault="00BA6092" w:rsidP="00BA6092">
      <w:pPr>
        <w:pStyle w:val="NormlWeb"/>
        <w:spacing w:before="0" w:beforeAutospacing="0" w:after="0"/>
        <w:ind w:right="150"/>
        <w:jc w:val="both"/>
        <w:rPr>
          <w:sz w:val="22"/>
          <w:szCs w:val="22"/>
        </w:rPr>
      </w:pPr>
    </w:p>
    <w:p w14:paraId="2E085AD3" w14:textId="11911F2E" w:rsidR="00422394" w:rsidRDefault="00422394" w:rsidP="00BA6092">
      <w:pPr>
        <w:pStyle w:val="NormlWeb"/>
        <w:spacing w:before="0" w:beforeAutospacing="0" w:after="0"/>
        <w:ind w:right="150"/>
        <w:jc w:val="both"/>
        <w:rPr>
          <w:sz w:val="22"/>
          <w:szCs w:val="22"/>
        </w:rPr>
      </w:pPr>
    </w:p>
    <w:p w14:paraId="0765E8FA" w14:textId="77777777" w:rsidR="00422394" w:rsidRDefault="00422394" w:rsidP="00BA6092">
      <w:pPr>
        <w:pStyle w:val="NormlWeb"/>
        <w:spacing w:before="0" w:beforeAutospacing="0" w:after="0"/>
        <w:ind w:right="150"/>
        <w:jc w:val="both"/>
        <w:rPr>
          <w:sz w:val="22"/>
          <w:szCs w:val="22"/>
        </w:rPr>
      </w:pPr>
    </w:p>
    <w:p w14:paraId="752ECB0C" w14:textId="77777777" w:rsidR="00BA6092" w:rsidRDefault="00BA6092" w:rsidP="00BA6092">
      <w:pPr>
        <w:pStyle w:val="NormlWeb"/>
        <w:spacing w:before="0" w:beforeAutospacing="0" w:after="0"/>
        <w:ind w:right="150"/>
        <w:jc w:val="both"/>
        <w:rPr>
          <w:sz w:val="22"/>
          <w:szCs w:val="22"/>
        </w:rPr>
      </w:pPr>
    </w:p>
    <w:p w14:paraId="28270045" w14:textId="7B422DE8" w:rsidR="00BA6092" w:rsidRDefault="00BA6092" w:rsidP="00BA6092">
      <w:pPr>
        <w:pStyle w:val="NormlWeb"/>
        <w:spacing w:before="0" w:beforeAutospacing="0" w:after="0"/>
        <w:ind w:right="150"/>
        <w:jc w:val="both"/>
        <w:rPr>
          <w:sz w:val="22"/>
          <w:szCs w:val="22"/>
        </w:rPr>
      </w:pPr>
    </w:p>
    <w:p w14:paraId="44FFAF8E" w14:textId="77777777" w:rsidR="00BA6092" w:rsidRPr="00A63EBB" w:rsidRDefault="00BA6092" w:rsidP="00BA6092">
      <w:pPr>
        <w:suppressAutoHyphens/>
        <w:autoSpaceDE w:val="0"/>
        <w:jc w:val="right"/>
        <w:rPr>
          <w:bCs/>
          <w:i/>
          <w:color w:val="000000"/>
          <w:sz w:val="22"/>
          <w:szCs w:val="22"/>
          <w:lang w:eastAsia="ar-SA"/>
        </w:rPr>
      </w:pPr>
      <w:r w:rsidRPr="00A63EBB">
        <w:rPr>
          <w:bCs/>
          <w:i/>
          <w:color w:val="000000"/>
          <w:sz w:val="22"/>
          <w:szCs w:val="22"/>
          <w:lang w:eastAsia="ar-SA"/>
        </w:rPr>
        <w:lastRenderedPageBreak/>
        <w:t xml:space="preserve">1. melléklet a 14/2022. sz. </w:t>
      </w:r>
      <w:proofErr w:type="spellStart"/>
      <w:r w:rsidRPr="00A63EBB">
        <w:rPr>
          <w:bCs/>
          <w:i/>
          <w:color w:val="000000"/>
          <w:sz w:val="22"/>
          <w:szCs w:val="22"/>
          <w:lang w:eastAsia="ar-SA"/>
        </w:rPr>
        <w:t>Képv</w:t>
      </w:r>
      <w:proofErr w:type="spellEnd"/>
      <w:r w:rsidRPr="00A63EBB">
        <w:rPr>
          <w:bCs/>
          <w:i/>
          <w:color w:val="000000"/>
          <w:sz w:val="22"/>
          <w:szCs w:val="22"/>
          <w:lang w:eastAsia="ar-SA"/>
        </w:rPr>
        <w:t>. test. határozathoz</w:t>
      </w:r>
    </w:p>
    <w:p w14:paraId="1FFEA7C4" w14:textId="77777777" w:rsidR="00BA6092" w:rsidRPr="00BA6092" w:rsidRDefault="00BA6092" w:rsidP="00BA6092">
      <w:pPr>
        <w:tabs>
          <w:tab w:val="left" w:pos="2145"/>
        </w:tabs>
        <w:rPr>
          <w:rFonts w:ascii="Cambria" w:hAnsi="Cambria"/>
          <w:sz w:val="22"/>
          <w:szCs w:val="22"/>
        </w:rPr>
      </w:pPr>
      <w:r w:rsidRPr="00BA6092">
        <w:rPr>
          <w:rFonts w:ascii="Cambria" w:hAnsi="Cambria"/>
          <w:sz w:val="22"/>
          <w:szCs w:val="22"/>
        </w:rPr>
        <w:t xml:space="preserve">Okirat száma: </w:t>
      </w:r>
    </w:p>
    <w:p w14:paraId="0776C121" w14:textId="77777777" w:rsidR="00BA6092" w:rsidRPr="00E368BE" w:rsidRDefault="00BA6092" w:rsidP="00BA6092">
      <w:pPr>
        <w:tabs>
          <w:tab w:val="left" w:leader="dot" w:pos="9072"/>
          <w:tab w:val="left" w:leader="dot" w:pos="16443"/>
        </w:tabs>
        <w:jc w:val="center"/>
        <w:rPr>
          <w:rFonts w:ascii="Cambria" w:hAnsi="Cambria"/>
          <w:sz w:val="40"/>
          <w:szCs w:val="40"/>
        </w:rPr>
      </w:pPr>
      <w:r w:rsidRPr="00E368BE">
        <w:rPr>
          <w:rFonts w:ascii="Cambria" w:hAnsi="Cambria"/>
          <w:sz w:val="40"/>
          <w:szCs w:val="40"/>
        </w:rPr>
        <w:t>Módosító okirat</w:t>
      </w:r>
    </w:p>
    <w:p w14:paraId="71DBC7EE" w14:textId="77777777" w:rsidR="00BA6092" w:rsidRPr="00BA6092" w:rsidRDefault="00BA6092" w:rsidP="00BA6092">
      <w:pPr>
        <w:tabs>
          <w:tab w:val="left" w:leader="dot" w:pos="9072"/>
          <w:tab w:val="left" w:leader="dot" w:pos="16443"/>
        </w:tabs>
        <w:jc w:val="both"/>
        <w:rPr>
          <w:rFonts w:ascii="Cambria" w:hAnsi="Cambria"/>
          <w:b/>
          <w:sz w:val="22"/>
          <w:szCs w:val="22"/>
        </w:rPr>
      </w:pPr>
    </w:p>
    <w:p w14:paraId="1791F777" w14:textId="77777777" w:rsidR="00BA6092" w:rsidRPr="00BA6092" w:rsidRDefault="00BA6092" w:rsidP="00BA6092">
      <w:pPr>
        <w:jc w:val="both"/>
        <w:rPr>
          <w:rFonts w:ascii="Cambria" w:hAnsi="Cambria"/>
          <w:b/>
          <w:sz w:val="22"/>
          <w:szCs w:val="22"/>
        </w:rPr>
      </w:pPr>
      <w:r w:rsidRPr="00BA6092">
        <w:rPr>
          <w:rFonts w:ascii="Cambria" w:hAnsi="Cambria"/>
          <w:b/>
          <w:sz w:val="22"/>
          <w:szCs w:val="22"/>
        </w:rPr>
        <w:t>A</w:t>
      </w:r>
      <w:r w:rsidRPr="00BA6092">
        <w:rPr>
          <w:rFonts w:ascii="Cambria" w:hAnsi="Cambria"/>
          <w:sz w:val="22"/>
          <w:szCs w:val="22"/>
        </w:rPr>
        <w:t xml:space="preserve"> </w:t>
      </w:r>
      <w:r w:rsidRPr="00BA6092">
        <w:rPr>
          <w:rFonts w:ascii="Cambria" w:hAnsi="Cambria"/>
          <w:b/>
          <w:color w:val="4472C4" w:themeColor="accent1"/>
          <w:sz w:val="22"/>
          <w:szCs w:val="22"/>
        </w:rPr>
        <w:t>Kiskőrösi Óvodák</w:t>
      </w:r>
      <w:r w:rsidRPr="00BA6092">
        <w:rPr>
          <w:rFonts w:ascii="Cambria" w:hAnsi="Cambria"/>
          <w:b/>
          <w:sz w:val="22"/>
          <w:szCs w:val="22"/>
        </w:rPr>
        <w:t xml:space="preserve"> a</w:t>
      </w:r>
      <w:r w:rsidRPr="00BA6092">
        <w:rPr>
          <w:rFonts w:ascii="Cambria" w:hAnsi="Cambria"/>
          <w:sz w:val="22"/>
          <w:szCs w:val="22"/>
        </w:rPr>
        <w:t xml:space="preserve"> </w:t>
      </w:r>
      <w:r w:rsidRPr="00BA6092">
        <w:rPr>
          <w:rFonts w:ascii="Cambria" w:hAnsi="Cambria"/>
          <w:b/>
          <w:color w:val="4472C4" w:themeColor="accent1"/>
          <w:sz w:val="22"/>
          <w:szCs w:val="22"/>
        </w:rPr>
        <w:t xml:space="preserve">Kiskőrös Város Önkormányzatának Képviselő-testülete </w:t>
      </w:r>
      <w:r w:rsidRPr="00BA6092">
        <w:rPr>
          <w:rFonts w:ascii="Cambria" w:hAnsi="Cambria"/>
          <w:b/>
          <w:sz w:val="22"/>
          <w:szCs w:val="22"/>
        </w:rPr>
        <w:t xml:space="preserve">által </w:t>
      </w:r>
      <w:r w:rsidRPr="00BA6092">
        <w:rPr>
          <w:rFonts w:ascii="Cambria" w:hAnsi="Cambria"/>
          <w:b/>
          <w:color w:val="4472C4" w:themeColor="accent1"/>
          <w:sz w:val="22"/>
          <w:szCs w:val="22"/>
        </w:rPr>
        <w:t>2021. november 26.</w:t>
      </w:r>
      <w:r w:rsidRPr="00BA6092">
        <w:rPr>
          <w:rFonts w:ascii="Cambria" w:hAnsi="Cambria"/>
          <w:b/>
          <w:sz w:val="22"/>
          <w:szCs w:val="22"/>
        </w:rPr>
        <w:t xml:space="preserve"> napján kiadott 8123-18/2021. számú alapító okiratát az államháztartásról szóló 2011. évi CXCV. törvény 8/A. §-a és a nemzeti köznevelésről szóló 2011. évi CXC. törvény 21. § (2) és (3) bekezdése alapján – ……</w:t>
      </w:r>
      <w:r w:rsidRPr="00BA6092">
        <w:rPr>
          <w:rFonts w:ascii="Cambria" w:hAnsi="Cambria"/>
          <w:b/>
          <w:color w:val="4472C4" w:themeColor="accent1"/>
          <w:sz w:val="22"/>
          <w:szCs w:val="22"/>
        </w:rPr>
        <w:t xml:space="preserve">/2022. </w:t>
      </w:r>
      <w:r w:rsidRPr="00BA6092">
        <w:rPr>
          <w:rFonts w:ascii="Cambria" w:hAnsi="Cambria"/>
          <w:b/>
          <w:color w:val="8496B0" w:themeColor="text2" w:themeTint="99"/>
          <w:sz w:val="22"/>
          <w:szCs w:val="22"/>
        </w:rPr>
        <w:t>számú Képviselő-testületi határozat</w:t>
      </w:r>
      <w:r w:rsidRPr="00BA6092">
        <w:rPr>
          <w:rFonts w:ascii="Cambria" w:hAnsi="Cambria"/>
          <w:b/>
          <w:color w:val="4472C4" w:themeColor="accent1"/>
          <w:sz w:val="22"/>
          <w:szCs w:val="22"/>
        </w:rPr>
        <w:t xml:space="preserve"> </w:t>
      </w:r>
      <w:r w:rsidRPr="00BA6092">
        <w:rPr>
          <w:rFonts w:ascii="Cambria" w:hAnsi="Cambria"/>
          <w:b/>
          <w:sz w:val="22"/>
          <w:szCs w:val="22"/>
        </w:rPr>
        <w:t>figyelemmel – a következők szerint módosítom:</w:t>
      </w:r>
    </w:p>
    <w:p w14:paraId="55CF4966" w14:textId="77777777" w:rsidR="00BA6092" w:rsidRPr="00BA6092" w:rsidRDefault="00BA6092" w:rsidP="00BA6092">
      <w:pPr>
        <w:tabs>
          <w:tab w:val="left" w:leader="dot" w:pos="9072"/>
          <w:tab w:val="left" w:leader="dot" w:pos="16443"/>
        </w:tabs>
        <w:jc w:val="both"/>
        <w:rPr>
          <w:rFonts w:ascii="Cambria" w:hAnsi="Cambria"/>
          <w:b/>
          <w:sz w:val="22"/>
          <w:szCs w:val="22"/>
        </w:rPr>
      </w:pPr>
    </w:p>
    <w:p w14:paraId="0C3FBE9A" w14:textId="77777777" w:rsidR="00BA6092" w:rsidRPr="00BA6092" w:rsidRDefault="00BA6092" w:rsidP="00BA6092">
      <w:pPr>
        <w:tabs>
          <w:tab w:val="left" w:leader="dot" w:pos="9072"/>
        </w:tabs>
        <w:ind w:left="720"/>
        <w:jc w:val="both"/>
        <w:rPr>
          <w:rFonts w:ascii="Cambria" w:hAnsi="Cambria"/>
          <w:sz w:val="22"/>
          <w:szCs w:val="22"/>
        </w:rPr>
      </w:pPr>
      <w:r w:rsidRPr="00BA6092">
        <w:rPr>
          <w:rFonts w:ascii="Cambria" w:hAnsi="Cambria"/>
          <w:b/>
          <w:sz w:val="22"/>
          <w:szCs w:val="22"/>
        </w:rPr>
        <w:t xml:space="preserve">1. Az alapító okirat 1.2.2. telephelyei az alábbiak szerint módosulnak: </w:t>
      </w:r>
      <w:r w:rsidRPr="00BA6092">
        <w:rPr>
          <w:rFonts w:ascii="Cambria" w:hAnsi="Cambria"/>
          <w:b/>
          <w:sz w:val="22"/>
          <w:szCs w:val="22"/>
        </w:rPr>
        <w:br/>
      </w:r>
      <w:r w:rsidRPr="00BA6092">
        <w:rPr>
          <w:rFonts w:ascii="Cambria" w:hAnsi="Cambria"/>
          <w:b/>
          <w:sz w:val="22"/>
          <w:szCs w:val="22"/>
        </w:rPr>
        <w:br/>
      </w:r>
      <w:r w:rsidRPr="00BA6092">
        <w:rPr>
          <w:rFonts w:ascii="Cambria" w:hAnsi="Cambria"/>
          <w:b/>
          <w:sz w:val="22"/>
          <w:szCs w:val="22"/>
        </w:rPr>
        <w:br/>
      </w:r>
      <w:r w:rsidRPr="00BA6092">
        <w:rPr>
          <w:rFonts w:ascii="Cambria" w:hAnsi="Cambria"/>
          <w:sz w:val="22"/>
          <w:szCs w:val="22"/>
        </w:rPr>
        <w:t>1.2.2. telephelye(i):</w:t>
      </w:r>
    </w:p>
    <w:tbl>
      <w:tblPr>
        <w:tblStyle w:val="Rcsostblzat"/>
        <w:tblW w:w="5000" w:type="pct"/>
        <w:jc w:val="center"/>
        <w:tblLayout w:type="fixed"/>
        <w:tblLook w:val="04A0" w:firstRow="1" w:lastRow="0" w:firstColumn="1" w:lastColumn="0" w:noHBand="0" w:noVBand="1"/>
      </w:tblPr>
      <w:tblGrid>
        <w:gridCol w:w="701"/>
        <w:gridCol w:w="4556"/>
        <w:gridCol w:w="4371"/>
      </w:tblGrid>
      <w:tr w:rsidR="00BA6092" w:rsidRPr="00BA6092" w14:paraId="7C586C75" w14:textId="77777777" w:rsidTr="00871E60">
        <w:trPr>
          <w:jc w:val="center"/>
        </w:trPr>
        <w:tc>
          <w:tcPr>
            <w:tcW w:w="364" w:type="pct"/>
            <w:vAlign w:val="center"/>
          </w:tcPr>
          <w:p w14:paraId="047FC6AE" w14:textId="77777777" w:rsidR="00BA6092" w:rsidRPr="00BA6092" w:rsidRDefault="00BA6092" w:rsidP="00BA6092">
            <w:pPr>
              <w:tabs>
                <w:tab w:val="left" w:leader="dot" w:pos="9072"/>
              </w:tabs>
              <w:jc w:val="center"/>
              <w:rPr>
                <w:rFonts w:ascii="Cambria" w:hAnsi="Cambria"/>
                <w:sz w:val="22"/>
                <w:szCs w:val="22"/>
              </w:rPr>
            </w:pPr>
          </w:p>
        </w:tc>
        <w:tc>
          <w:tcPr>
            <w:tcW w:w="2366" w:type="pct"/>
            <w:vAlign w:val="center"/>
          </w:tcPr>
          <w:p w14:paraId="34F5C58C"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telephely megnevezése</w:t>
            </w:r>
          </w:p>
        </w:tc>
        <w:tc>
          <w:tcPr>
            <w:tcW w:w="2270" w:type="pct"/>
            <w:vAlign w:val="center"/>
          </w:tcPr>
          <w:p w14:paraId="53A85883"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telephely címe</w:t>
            </w:r>
          </w:p>
        </w:tc>
      </w:tr>
      <w:tr w:rsidR="00BA6092" w:rsidRPr="00BA6092" w14:paraId="3593FA14" w14:textId="77777777" w:rsidTr="00871E60">
        <w:trPr>
          <w:jc w:val="center"/>
        </w:trPr>
        <w:tc>
          <w:tcPr>
            <w:tcW w:w="364" w:type="pct"/>
            <w:vAlign w:val="center"/>
          </w:tcPr>
          <w:p w14:paraId="6745C0A8" w14:textId="77777777" w:rsidR="00BA6092" w:rsidRPr="00BA6092" w:rsidRDefault="00BA6092" w:rsidP="00BA6092">
            <w:pPr>
              <w:tabs>
                <w:tab w:val="left" w:leader="dot" w:pos="9072"/>
              </w:tabs>
              <w:jc w:val="center"/>
              <w:rPr>
                <w:rFonts w:ascii="Cambria" w:hAnsi="Cambria"/>
                <w:sz w:val="22"/>
                <w:szCs w:val="22"/>
              </w:rPr>
            </w:pPr>
            <w:r w:rsidRPr="00BA6092">
              <w:rPr>
                <w:rFonts w:ascii="Cambria" w:hAnsi="Cambria"/>
                <w:sz w:val="22"/>
                <w:szCs w:val="22"/>
              </w:rPr>
              <w:t>1</w:t>
            </w:r>
          </w:p>
        </w:tc>
        <w:tc>
          <w:tcPr>
            <w:tcW w:w="2366" w:type="pct"/>
            <w:vAlign w:val="center"/>
          </w:tcPr>
          <w:p w14:paraId="79FCEC7B"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Batthyány Óvoda</w:t>
            </w:r>
          </w:p>
        </w:tc>
        <w:tc>
          <w:tcPr>
            <w:tcW w:w="2270" w:type="pct"/>
            <w:vAlign w:val="center"/>
          </w:tcPr>
          <w:p w14:paraId="770929C2"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6200 Kiskőrös, Batthyány utca 2.</w:t>
            </w:r>
          </w:p>
        </w:tc>
      </w:tr>
      <w:tr w:rsidR="00BA6092" w:rsidRPr="00BA6092" w14:paraId="5AEFC1C3" w14:textId="77777777" w:rsidTr="00871E60">
        <w:trPr>
          <w:jc w:val="center"/>
        </w:trPr>
        <w:tc>
          <w:tcPr>
            <w:tcW w:w="364" w:type="pct"/>
            <w:vAlign w:val="center"/>
          </w:tcPr>
          <w:p w14:paraId="08ED9BD3" w14:textId="77777777" w:rsidR="00BA6092" w:rsidRPr="00BA6092" w:rsidRDefault="00BA6092" w:rsidP="00BA6092">
            <w:pPr>
              <w:tabs>
                <w:tab w:val="left" w:leader="dot" w:pos="9072"/>
              </w:tabs>
              <w:jc w:val="center"/>
              <w:rPr>
                <w:rFonts w:ascii="Cambria" w:hAnsi="Cambria"/>
                <w:sz w:val="22"/>
                <w:szCs w:val="22"/>
              </w:rPr>
            </w:pPr>
            <w:r w:rsidRPr="00BA6092">
              <w:rPr>
                <w:rFonts w:ascii="Cambria" w:hAnsi="Cambria"/>
                <w:sz w:val="22"/>
                <w:szCs w:val="22"/>
              </w:rPr>
              <w:t>2</w:t>
            </w:r>
          </w:p>
        </w:tc>
        <w:tc>
          <w:tcPr>
            <w:tcW w:w="2366" w:type="pct"/>
            <w:vAlign w:val="center"/>
          </w:tcPr>
          <w:p w14:paraId="1E7F96DE"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Szűcsi Óvoda</w:t>
            </w:r>
          </w:p>
        </w:tc>
        <w:tc>
          <w:tcPr>
            <w:tcW w:w="2270" w:type="pct"/>
            <w:vAlign w:val="center"/>
          </w:tcPr>
          <w:p w14:paraId="1FCB7261"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6200 Kiskőrös, Rákóczi utca 144.</w:t>
            </w:r>
          </w:p>
        </w:tc>
      </w:tr>
      <w:tr w:rsidR="00BA6092" w:rsidRPr="00BA6092" w14:paraId="7D3EBF4E" w14:textId="77777777" w:rsidTr="00871E60">
        <w:trPr>
          <w:jc w:val="center"/>
        </w:trPr>
        <w:tc>
          <w:tcPr>
            <w:tcW w:w="364" w:type="pct"/>
            <w:vAlign w:val="center"/>
          </w:tcPr>
          <w:p w14:paraId="3AE93D77" w14:textId="77777777" w:rsidR="00BA6092" w:rsidRPr="00BA6092" w:rsidRDefault="00BA6092" w:rsidP="00BA6092">
            <w:pPr>
              <w:tabs>
                <w:tab w:val="left" w:leader="dot" w:pos="9072"/>
              </w:tabs>
              <w:jc w:val="center"/>
              <w:rPr>
                <w:rFonts w:ascii="Cambria" w:hAnsi="Cambria"/>
                <w:sz w:val="22"/>
                <w:szCs w:val="22"/>
              </w:rPr>
            </w:pPr>
            <w:r w:rsidRPr="00BA6092">
              <w:rPr>
                <w:rFonts w:ascii="Cambria" w:hAnsi="Cambria"/>
                <w:sz w:val="22"/>
                <w:szCs w:val="22"/>
              </w:rPr>
              <w:t>3</w:t>
            </w:r>
          </w:p>
        </w:tc>
        <w:tc>
          <w:tcPr>
            <w:tcW w:w="2366" w:type="pct"/>
            <w:vAlign w:val="center"/>
          </w:tcPr>
          <w:p w14:paraId="20E7E017" w14:textId="77777777" w:rsidR="00BA6092" w:rsidRPr="00BA6092" w:rsidRDefault="00BA6092" w:rsidP="00BA6092">
            <w:pPr>
              <w:tabs>
                <w:tab w:val="left" w:leader="dot" w:pos="9072"/>
              </w:tabs>
              <w:rPr>
                <w:rFonts w:ascii="Cambria" w:hAnsi="Cambria"/>
                <w:sz w:val="22"/>
                <w:szCs w:val="22"/>
              </w:rPr>
            </w:pPr>
            <w:proofErr w:type="spellStart"/>
            <w:r w:rsidRPr="00BA6092">
              <w:rPr>
                <w:rFonts w:ascii="Cambria" w:hAnsi="Cambria"/>
                <w:sz w:val="22"/>
                <w:szCs w:val="22"/>
              </w:rPr>
              <w:t>Erdőtelki</w:t>
            </w:r>
            <w:proofErr w:type="spellEnd"/>
            <w:r w:rsidRPr="00BA6092">
              <w:rPr>
                <w:rFonts w:ascii="Cambria" w:hAnsi="Cambria"/>
                <w:sz w:val="22"/>
                <w:szCs w:val="22"/>
              </w:rPr>
              <w:t xml:space="preserve"> Óvoda</w:t>
            </w:r>
          </w:p>
        </w:tc>
        <w:tc>
          <w:tcPr>
            <w:tcW w:w="2270" w:type="pct"/>
            <w:vAlign w:val="center"/>
          </w:tcPr>
          <w:p w14:paraId="7A8C8E5F"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6200 Kiskőrös, Nyárfa utca 35.</w:t>
            </w:r>
          </w:p>
        </w:tc>
      </w:tr>
    </w:tbl>
    <w:p w14:paraId="6B3E09A5" w14:textId="77777777" w:rsidR="00BA6092" w:rsidRPr="00BA6092" w:rsidRDefault="00BA6092" w:rsidP="00BA6092">
      <w:pPr>
        <w:pStyle w:val="Listaszerbekezds"/>
        <w:tabs>
          <w:tab w:val="left" w:leader="dot" w:pos="9072"/>
        </w:tabs>
        <w:spacing w:line="240" w:lineRule="auto"/>
        <w:ind w:left="567"/>
        <w:jc w:val="both"/>
        <w:rPr>
          <w:rFonts w:ascii="Cambria" w:hAnsi="Cambria"/>
          <w:b/>
          <w:sz w:val="22"/>
          <w:szCs w:val="22"/>
        </w:rPr>
      </w:pPr>
      <w:r w:rsidRPr="00BA6092">
        <w:rPr>
          <w:rFonts w:ascii="Cambria" w:hAnsi="Cambria"/>
          <w:b/>
          <w:sz w:val="22"/>
          <w:szCs w:val="22"/>
        </w:rPr>
        <w:br/>
      </w:r>
    </w:p>
    <w:p w14:paraId="4604F7F3" w14:textId="77777777" w:rsidR="00BA6092" w:rsidRPr="00BA6092" w:rsidRDefault="00BA6092" w:rsidP="00BA6092">
      <w:pPr>
        <w:pStyle w:val="Listaszerbekezds"/>
        <w:widowControl/>
        <w:numPr>
          <w:ilvl w:val="0"/>
          <w:numId w:val="24"/>
        </w:numPr>
        <w:autoSpaceDE/>
        <w:autoSpaceDN/>
        <w:adjustRightInd/>
        <w:spacing w:line="240" w:lineRule="auto"/>
        <w:contextualSpacing/>
        <w:rPr>
          <w:rFonts w:ascii="Cambria" w:hAnsi="Cambria"/>
          <w:b/>
          <w:sz w:val="22"/>
          <w:szCs w:val="22"/>
        </w:rPr>
      </w:pPr>
      <w:r w:rsidRPr="00BA6092">
        <w:rPr>
          <w:rFonts w:ascii="Cambria" w:hAnsi="Cambria"/>
          <w:b/>
          <w:sz w:val="22"/>
          <w:szCs w:val="22"/>
        </w:rPr>
        <w:t xml:space="preserve"> Az alapító okirat 6.3. pontja a feladatellátást szolgáló ingatlanvagyon az alábbiak szerint módosul:</w:t>
      </w:r>
      <w:r w:rsidRPr="00BA6092">
        <w:rPr>
          <w:rFonts w:ascii="Cambria" w:hAnsi="Cambria"/>
          <w:b/>
          <w:sz w:val="22"/>
          <w:szCs w:val="22"/>
        </w:rPr>
        <w:br/>
      </w:r>
    </w:p>
    <w:tbl>
      <w:tblPr>
        <w:tblStyle w:val="Rcsostblzat"/>
        <w:tblW w:w="5019" w:type="pct"/>
        <w:jc w:val="center"/>
        <w:tblLayout w:type="fixed"/>
        <w:tblLook w:val="04A0" w:firstRow="1" w:lastRow="0" w:firstColumn="1" w:lastColumn="0" w:noHBand="0" w:noVBand="1"/>
      </w:tblPr>
      <w:tblGrid>
        <w:gridCol w:w="721"/>
        <w:gridCol w:w="3820"/>
        <w:gridCol w:w="1324"/>
        <w:gridCol w:w="1910"/>
        <w:gridCol w:w="1890"/>
      </w:tblGrid>
      <w:tr w:rsidR="00BA6092" w:rsidRPr="00BA6092" w14:paraId="3C7536F0" w14:textId="77777777" w:rsidTr="00871E60">
        <w:trPr>
          <w:jc w:val="center"/>
        </w:trPr>
        <w:tc>
          <w:tcPr>
            <w:tcW w:w="373" w:type="pct"/>
            <w:vAlign w:val="center"/>
          </w:tcPr>
          <w:p w14:paraId="47A90C9A" w14:textId="77777777" w:rsidR="00BA6092" w:rsidRPr="00BA6092" w:rsidRDefault="00BA6092" w:rsidP="00BA6092">
            <w:pPr>
              <w:tabs>
                <w:tab w:val="left" w:leader="dot" w:pos="9072"/>
              </w:tabs>
              <w:jc w:val="center"/>
              <w:rPr>
                <w:rFonts w:ascii="Cambria" w:hAnsi="Cambria"/>
                <w:sz w:val="22"/>
                <w:szCs w:val="22"/>
              </w:rPr>
            </w:pPr>
          </w:p>
        </w:tc>
        <w:tc>
          <w:tcPr>
            <w:tcW w:w="1976" w:type="pct"/>
            <w:vAlign w:val="center"/>
          </w:tcPr>
          <w:p w14:paraId="3B555C4B"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ingatlan címe</w:t>
            </w:r>
          </w:p>
        </w:tc>
        <w:tc>
          <w:tcPr>
            <w:tcW w:w="685" w:type="pct"/>
            <w:vAlign w:val="center"/>
          </w:tcPr>
          <w:p w14:paraId="54C275BF"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ingatlan helyrajzi száma</w:t>
            </w:r>
          </w:p>
        </w:tc>
        <w:tc>
          <w:tcPr>
            <w:tcW w:w="988" w:type="pct"/>
            <w:vAlign w:val="center"/>
          </w:tcPr>
          <w:p w14:paraId="432C0BAF"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vagyon feletti rendelkezés joga vagy a vagyon használati joga</w:t>
            </w:r>
          </w:p>
        </w:tc>
        <w:tc>
          <w:tcPr>
            <w:tcW w:w="978" w:type="pct"/>
            <w:vAlign w:val="center"/>
          </w:tcPr>
          <w:p w14:paraId="0BC9169D"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az ingatlan funkciója, célja</w:t>
            </w:r>
          </w:p>
        </w:tc>
      </w:tr>
      <w:tr w:rsidR="00BA6092" w:rsidRPr="00BA6092" w14:paraId="788B39CB" w14:textId="77777777" w:rsidTr="00871E60">
        <w:trPr>
          <w:trHeight w:val="481"/>
          <w:jc w:val="center"/>
        </w:trPr>
        <w:tc>
          <w:tcPr>
            <w:tcW w:w="373" w:type="pct"/>
            <w:vAlign w:val="center"/>
          </w:tcPr>
          <w:p w14:paraId="77C96DF9" w14:textId="77777777" w:rsidR="00BA6092" w:rsidRPr="00BA6092" w:rsidRDefault="00BA6092" w:rsidP="00BA6092">
            <w:pPr>
              <w:tabs>
                <w:tab w:val="left" w:leader="dot" w:pos="9072"/>
              </w:tabs>
              <w:jc w:val="center"/>
              <w:rPr>
                <w:rFonts w:ascii="Cambria" w:hAnsi="Cambria"/>
                <w:sz w:val="22"/>
                <w:szCs w:val="22"/>
              </w:rPr>
            </w:pPr>
            <w:r w:rsidRPr="00BA6092">
              <w:rPr>
                <w:rFonts w:ascii="Cambria" w:hAnsi="Cambria"/>
                <w:sz w:val="22"/>
                <w:szCs w:val="22"/>
              </w:rPr>
              <w:t>1</w:t>
            </w:r>
          </w:p>
        </w:tc>
        <w:tc>
          <w:tcPr>
            <w:tcW w:w="1976" w:type="pct"/>
            <w:vAlign w:val="center"/>
          </w:tcPr>
          <w:p w14:paraId="058CF307"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Kőrisfa utca 14.</w:t>
            </w:r>
          </w:p>
        </w:tc>
        <w:tc>
          <w:tcPr>
            <w:tcW w:w="685" w:type="pct"/>
            <w:vAlign w:val="center"/>
          </w:tcPr>
          <w:p w14:paraId="0B5419E7"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3963/34</w:t>
            </w:r>
          </w:p>
        </w:tc>
        <w:tc>
          <w:tcPr>
            <w:tcW w:w="988" w:type="pct"/>
            <w:vAlign w:val="center"/>
          </w:tcPr>
          <w:p w14:paraId="34727BE6"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Önkormányzati vagyon</w:t>
            </w:r>
          </w:p>
        </w:tc>
        <w:tc>
          <w:tcPr>
            <w:tcW w:w="978" w:type="pct"/>
            <w:vAlign w:val="center"/>
          </w:tcPr>
          <w:p w14:paraId="2707FD40"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Óvoda</w:t>
            </w:r>
          </w:p>
        </w:tc>
      </w:tr>
      <w:tr w:rsidR="00BA6092" w:rsidRPr="00BA6092" w14:paraId="1B45D94B" w14:textId="77777777" w:rsidTr="00871E60">
        <w:trPr>
          <w:jc w:val="center"/>
        </w:trPr>
        <w:tc>
          <w:tcPr>
            <w:tcW w:w="373" w:type="pct"/>
            <w:vAlign w:val="center"/>
          </w:tcPr>
          <w:p w14:paraId="10350DC5" w14:textId="77777777" w:rsidR="00BA6092" w:rsidRPr="00BA6092" w:rsidRDefault="00BA6092" w:rsidP="00BA6092">
            <w:pPr>
              <w:tabs>
                <w:tab w:val="left" w:leader="dot" w:pos="9072"/>
              </w:tabs>
              <w:jc w:val="center"/>
              <w:rPr>
                <w:rFonts w:ascii="Cambria" w:hAnsi="Cambria"/>
                <w:sz w:val="22"/>
                <w:szCs w:val="22"/>
              </w:rPr>
            </w:pPr>
            <w:r w:rsidRPr="00BA6092">
              <w:rPr>
                <w:rFonts w:ascii="Cambria" w:hAnsi="Cambria"/>
                <w:sz w:val="22"/>
                <w:szCs w:val="22"/>
              </w:rPr>
              <w:t>2</w:t>
            </w:r>
          </w:p>
        </w:tc>
        <w:tc>
          <w:tcPr>
            <w:tcW w:w="1976" w:type="pct"/>
            <w:vAlign w:val="center"/>
          </w:tcPr>
          <w:p w14:paraId="5E5DFD21"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Batthyány utca 2.</w:t>
            </w:r>
          </w:p>
        </w:tc>
        <w:tc>
          <w:tcPr>
            <w:tcW w:w="685" w:type="pct"/>
            <w:vAlign w:val="center"/>
          </w:tcPr>
          <w:p w14:paraId="56C4CE87"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3013</w:t>
            </w:r>
          </w:p>
        </w:tc>
        <w:tc>
          <w:tcPr>
            <w:tcW w:w="988" w:type="pct"/>
            <w:vAlign w:val="center"/>
          </w:tcPr>
          <w:p w14:paraId="5733EE54"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Önkormányzati vagyon</w:t>
            </w:r>
          </w:p>
        </w:tc>
        <w:tc>
          <w:tcPr>
            <w:tcW w:w="978" w:type="pct"/>
            <w:vAlign w:val="center"/>
          </w:tcPr>
          <w:p w14:paraId="7E4AEBD2"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Óvoda</w:t>
            </w:r>
          </w:p>
        </w:tc>
      </w:tr>
      <w:tr w:rsidR="00BA6092" w:rsidRPr="00BA6092" w14:paraId="4389BA2A" w14:textId="77777777" w:rsidTr="00871E60">
        <w:trPr>
          <w:jc w:val="center"/>
        </w:trPr>
        <w:tc>
          <w:tcPr>
            <w:tcW w:w="373" w:type="pct"/>
            <w:vAlign w:val="center"/>
          </w:tcPr>
          <w:p w14:paraId="61ADCB6A" w14:textId="77777777" w:rsidR="00BA6092" w:rsidRPr="00BA6092" w:rsidRDefault="00BA6092" w:rsidP="00BA6092">
            <w:pPr>
              <w:tabs>
                <w:tab w:val="left" w:leader="dot" w:pos="9072"/>
              </w:tabs>
              <w:jc w:val="center"/>
              <w:rPr>
                <w:rFonts w:ascii="Cambria" w:hAnsi="Cambria"/>
                <w:sz w:val="22"/>
                <w:szCs w:val="22"/>
              </w:rPr>
            </w:pPr>
            <w:r w:rsidRPr="00BA6092">
              <w:rPr>
                <w:rFonts w:ascii="Cambria" w:hAnsi="Cambria"/>
                <w:sz w:val="22"/>
                <w:szCs w:val="22"/>
              </w:rPr>
              <w:t>3</w:t>
            </w:r>
          </w:p>
        </w:tc>
        <w:tc>
          <w:tcPr>
            <w:tcW w:w="1976" w:type="pct"/>
            <w:vAlign w:val="center"/>
          </w:tcPr>
          <w:p w14:paraId="6361920C"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Rákóczi utca 144.</w:t>
            </w:r>
          </w:p>
        </w:tc>
        <w:tc>
          <w:tcPr>
            <w:tcW w:w="685" w:type="pct"/>
            <w:vAlign w:val="center"/>
          </w:tcPr>
          <w:p w14:paraId="312CCFD2"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723</w:t>
            </w:r>
          </w:p>
        </w:tc>
        <w:tc>
          <w:tcPr>
            <w:tcW w:w="988" w:type="pct"/>
            <w:vAlign w:val="center"/>
          </w:tcPr>
          <w:p w14:paraId="1F2D6FA0"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Önkormányzati vagyon</w:t>
            </w:r>
          </w:p>
        </w:tc>
        <w:tc>
          <w:tcPr>
            <w:tcW w:w="978" w:type="pct"/>
            <w:vAlign w:val="center"/>
          </w:tcPr>
          <w:p w14:paraId="2D2019C7"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Óvoda</w:t>
            </w:r>
          </w:p>
        </w:tc>
      </w:tr>
      <w:tr w:rsidR="00BA6092" w:rsidRPr="00BA6092" w14:paraId="6952B633" w14:textId="77777777" w:rsidTr="00871E60">
        <w:trPr>
          <w:jc w:val="center"/>
        </w:trPr>
        <w:tc>
          <w:tcPr>
            <w:tcW w:w="373" w:type="pct"/>
            <w:vAlign w:val="center"/>
          </w:tcPr>
          <w:p w14:paraId="15B7B30E" w14:textId="77777777" w:rsidR="00BA6092" w:rsidRPr="00BA6092" w:rsidRDefault="00BA6092" w:rsidP="00BA6092">
            <w:pPr>
              <w:tabs>
                <w:tab w:val="left" w:leader="dot" w:pos="9072"/>
              </w:tabs>
              <w:jc w:val="center"/>
              <w:rPr>
                <w:rFonts w:ascii="Cambria" w:hAnsi="Cambria"/>
                <w:sz w:val="22"/>
                <w:szCs w:val="22"/>
              </w:rPr>
            </w:pPr>
            <w:r w:rsidRPr="00BA6092">
              <w:rPr>
                <w:rFonts w:ascii="Cambria" w:hAnsi="Cambria"/>
                <w:sz w:val="22"/>
                <w:szCs w:val="22"/>
              </w:rPr>
              <w:t>4</w:t>
            </w:r>
          </w:p>
        </w:tc>
        <w:tc>
          <w:tcPr>
            <w:tcW w:w="1976" w:type="pct"/>
            <w:vAlign w:val="center"/>
          </w:tcPr>
          <w:p w14:paraId="435CD2BD"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Nyárfa utca 35.</w:t>
            </w:r>
          </w:p>
        </w:tc>
        <w:tc>
          <w:tcPr>
            <w:tcW w:w="685" w:type="pct"/>
            <w:vAlign w:val="center"/>
          </w:tcPr>
          <w:p w14:paraId="5B0D6E68"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4526</w:t>
            </w:r>
          </w:p>
        </w:tc>
        <w:tc>
          <w:tcPr>
            <w:tcW w:w="988" w:type="pct"/>
            <w:vAlign w:val="center"/>
          </w:tcPr>
          <w:p w14:paraId="2D516C24"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Önkormányzati vagyon</w:t>
            </w:r>
          </w:p>
        </w:tc>
        <w:tc>
          <w:tcPr>
            <w:tcW w:w="978" w:type="pct"/>
            <w:vAlign w:val="center"/>
          </w:tcPr>
          <w:p w14:paraId="27AE6B2F" w14:textId="77777777" w:rsidR="00BA6092" w:rsidRPr="00BA6092" w:rsidRDefault="00BA6092" w:rsidP="00BA6092">
            <w:pPr>
              <w:tabs>
                <w:tab w:val="left" w:leader="dot" w:pos="9072"/>
              </w:tabs>
              <w:rPr>
                <w:rFonts w:ascii="Cambria" w:hAnsi="Cambria"/>
                <w:sz w:val="22"/>
                <w:szCs w:val="22"/>
              </w:rPr>
            </w:pPr>
            <w:r w:rsidRPr="00BA6092">
              <w:rPr>
                <w:rFonts w:ascii="Cambria" w:hAnsi="Cambria"/>
                <w:sz w:val="22"/>
                <w:szCs w:val="22"/>
              </w:rPr>
              <w:t>Óvoda</w:t>
            </w:r>
          </w:p>
        </w:tc>
      </w:tr>
    </w:tbl>
    <w:p w14:paraId="2524B159" w14:textId="77777777" w:rsidR="00BA6092" w:rsidRPr="00BA6092" w:rsidRDefault="00BA6092" w:rsidP="00BA6092">
      <w:pPr>
        <w:pStyle w:val="Listaszerbekezds"/>
        <w:spacing w:line="240" w:lineRule="auto"/>
        <w:rPr>
          <w:rFonts w:ascii="Cambria" w:hAnsi="Cambria"/>
          <w:b/>
          <w:sz w:val="22"/>
          <w:szCs w:val="22"/>
        </w:rPr>
      </w:pPr>
      <w:r w:rsidRPr="00BA6092">
        <w:rPr>
          <w:rFonts w:ascii="Cambria" w:hAnsi="Cambria"/>
          <w:b/>
          <w:sz w:val="22"/>
          <w:szCs w:val="22"/>
        </w:rPr>
        <w:br/>
      </w:r>
    </w:p>
    <w:p w14:paraId="0BB46F9D" w14:textId="77777777" w:rsidR="00BA6092" w:rsidRPr="00BA6092" w:rsidRDefault="00BA6092" w:rsidP="00BA6092">
      <w:pPr>
        <w:pStyle w:val="Listaszerbekezds"/>
        <w:tabs>
          <w:tab w:val="left" w:leader="dot" w:pos="9072"/>
          <w:tab w:val="left" w:leader="dot" w:pos="16443"/>
        </w:tabs>
        <w:spacing w:line="240" w:lineRule="auto"/>
        <w:ind w:left="1078"/>
        <w:jc w:val="both"/>
        <w:rPr>
          <w:rFonts w:ascii="Cambria" w:hAnsi="Cambria"/>
          <w:b/>
          <w:sz w:val="22"/>
          <w:szCs w:val="22"/>
        </w:rPr>
      </w:pPr>
    </w:p>
    <w:p w14:paraId="242A8A11" w14:textId="77777777" w:rsidR="00BA6092" w:rsidRPr="00BA6092" w:rsidRDefault="00BA6092" w:rsidP="00BA6092">
      <w:pPr>
        <w:tabs>
          <w:tab w:val="left" w:leader="dot" w:pos="9072"/>
          <w:tab w:val="left" w:leader="dot" w:pos="9781"/>
          <w:tab w:val="left" w:leader="dot" w:pos="16443"/>
        </w:tabs>
        <w:jc w:val="both"/>
        <w:rPr>
          <w:rFonts w:ascii="Cambria" w:hAnsi="Cambria"/>
          <w:sz w:val="22"/>
          <w:szCs w:val="22"/>
        </w:rPr>
      </w:pPr>
      <w:r w:rsidRPr="00BA6092">
        <w:rPr>
          <w:rFonts w:ascii="Cambria" w:hAnsi="Cambria"/>
          <w:sz w:val="22"/>
          <w:szCs w:val="22"/>
        </w:rPr>
        <w:t>Jelen módosító okiratot a törzskönyvi nyilvántartásba történő bejegyzés napjától kell alkalmazni.</w:t>
      </w:r>
    </w:p>
    <w:p w14:paraId="0EFF7237" w14:textId="77777777" w:rsidR="00BA6092" w:rsidRPr="002A0DDD" w:rsidRDefault="00BA6092" w:rsidP="00BA6092">
      <w:pPr>
        <w:tabs>
          <w:tab w:val="left" w:leader="dot" w:pos="9072"/>
          <w:tab w:val="left" w:leader="dot" w:pos="9781"/>
          <w:tab w:val="left" w:leader="dot" w:pos="16443"/>
        </w:tabs>
        <w:jc w:val="both"/>
        <w:rPr>
          <w:rFonts w:asciiTheme="majorHAnsi" w:hAnsiTheme="majorHAnsi"/>
          <w:sz w:val="22"/>
        </w:rPr>
      </w:pPr>
    </w:p>
    <w:p w14:paraId="78CD58C1" w14:textId="0C913A73" w:rsidR="00BA6092" w:rsidRDefault="00BA6092" w:rsidP="00BA6092">
      <w:pPr>
        <w:tabs>
          <w:tab w:val="left" w:leader="dot" w:pos="9072"/>
          <w:tab w:val="left" w:leader="dot" w:pos="9781"/>
          <w:tab w:val="left" w:leader="dot" w:pos="16443"/>
        </w:tabs>
        <w:jc w:val="both"/>
        <w:rPr>
          <w:rFonts w:asciiTheme="majorHAnsi" w:hAnsiTheme="majorHAnsi"/>
          <w:sz w:val="22"/>
        </w:rPr>
      </w:pPr>
    </w:p>
    <w:p w14:paraId="3A7C06B9" w14:textId="431AC2D8" w:rsidR="00A63EBB" w:rsidRDefault="00A63EBB" w:rsidP="00BA6092">
      <w:pPr>
        <w:tabs>
          <w:tab w:val="left" w:leader="dot" w:pos="9072"/>
          <w:tab w:val="left" w:leader="dot" w:pos="9781"/>
          <w:tab w:val="left" w:leader="dot" w:pos="16443"/>
        </w:tabs>
        <w:jc w:val="both"/>
        <w:rPr>
          <w:rFonts w:asciiTheme="majorHAnsi" w:hAnsiTheme="majorHAnsi"/>
          <w:sz w:val="22"/>
        </w:rPr>
      </w:pPr>
    </w:p>
    <w:p w14:paraId="74B1B7ED" w14:textId="60E9E8AC" w:rsidR="00A63EBB" w:rsidRDefault="00A63EBB" w:rsidP="00BA6092">
      <w:pPr>
        <w:tabs>
          <w:tab w:val="left" w:leader="dot" w:pos="9072"/>
          <w:tab w:val="left" w:leader="dot" w:pos="9781"/>
          <w:tab w:val="left" w:leader="dot" w:pos="16443"/>
        </w:tabs>
        <w:jc w:val="both"/>
        <w:rPr>
          <w:rFonts w:asciiTheme="majorHAnsi" w:hAnsiTheme="majorHAnsi"/>
          <w:sz w:val="22"/>
        </w:rPr>
      </w:pPr>
    </w:p>
    <w:p w14:paraId="088FE5C8" w14:textId="6BA77A50" w:rsidR="00A63EBB" w:rsidRDefault="00A63EBB" w:rsidP="00BA6092">
      <w:pPr>
        <w:tabs>
          <w:tab w:val="left" w:leader="dot" w:pos="9072"/>
          <w:tab w:val="left" w:leader="dot" w:pos="9781"/>
          <w:tab w:val="left" w:leader="dot" w:pos="16443"/>
        </w:tabs>
        <w:jc w:val="both"/>
        <w:rPr>
          <w:rFonts w:asciiTheme="majorHAnsi" w:hAnsiTheme="majorHAnsi"/>
          <w:sz w:val="22"/>
        </w:rPr>
      </w:pPr>
    </w:p>
    <w:p w14:paraId="130C3172" w14:textId="55D1A8EC" w:rsidR="00422394" w:rsidRDefault="00422394" w:rsidP="00BA6092">
      <w:pPr>
        <w:tabs>
          <w:tab w:val="left" w:leader="dot" w:pos="9072"/>
          <w:tab w:val="left" w:leader="dot" w:pos="9781"/>
          <w:tab w:val="left" w:leader="dot" w:pos="16443"/>
        </w:tabs>
        <w:jc w:val="both"/>
        <w:rPr>
          <w:rFonts w:asciiTheme="majorHAnsi" w:hAnsiTheme="majorHAnsi"/>
          <w:sz w:val="22"/>
        </w:rPr>
      </w:pPr>
    </w:p>
    <w:p w14:paraId="674A3CA6" w14:textId="2605A11F" w:rsidR="00422394" w:rsidRDefault="00422394" w:rsidP="00BA6092">
      <w:pPr>
        <w:tabs>
          <w:tab w:val="left" w:leader="dot" w:pos="9072"/>
          <w:tab w:val="left" w:leader="dot" w:pos="9781"/>
          <w:tab w:val="left" w:leader="dot" w:pos="16443"/>
        </w:tabs>
        <w:jc w:val="both"/>
        <w:rPr>
          <w:rFonts w:asciiTheme="majorHAnsi" w:hAnsiTheme="majorHAnsi"/>
          <w:sz w:val="22"/>
        </w:rPr>
      </w:pPr>
    </w:p>
    <w:p w14:paraId="4102DC8E" w14:textId="25D41991" w:rsidR="00422394" w:rsidRDefault="00422394" w:rsidP="00BA6092">
      <w:pPr>
        <w:tabs>
          <w:tab w:val="left" w:leader="dot" w:pos="9072"/>
          <w:tab w:val="left" w:leader="dot" w:pos="9781"/>
          <w:tab w:val="left" w:leader="dot" w:pos="16443"/>
        </w:tabs>
        <w:jc w:val="both"/>
        <w:rPr>
          <w:rFonts w:asciiTheme="majorHAnsi" w:hAnsiTheme="majorHAnsi"/>
          <w:sz w:val="22"/>
        </w:rPr>
      </w:pPr>
    </w:p>
    <w:p w14:paraId="54E58B51" w14:textId="051E92BF" w:rsidR="00422394" w:rsidRDefault="00422394" w:rsidP="00BA6092">
      <w:pPr>
        <w:tabs>
          <w:tab w:val="left" w:leader="dot" w:pos="9072"/>
          <w:tab w:val="left" w:leader="dot" w:pos="9781"/>
          <w:tab w:val="left" w:leader="dot" w:pos="16443"/>
        </w:tabs>
        <w:jc w:val="both"/>
        <w:rPr>
          <w:rFonts w:asciiTheme="majorHAnsi" w:hAnsiTheme="majorHAnsi"/>
          <w:sz w:val="22"/>
        </w:rPr>
      </w:pPr>
    </w:p>
    <w:p w14:paraId="00F06795" w14:textId="77777777" w:rsidR="00422394" w:rsidRDefault="00422394" w:rsidP="00BA6092">
      <w:pPr>
        <w:tabs>
          <w:tab w:val="left" w:leader="dot" w:pos="9072"/>
          <w:tab w:val="left" w:leader="dot" w:pos="9781"/>
          <w:tab w:val="left" w:leader="dot" w:pos="16443"/>
        </w:tabs>
        <w:jc w:val="both"/>
        <w:rPr>
          <w:rFonts w:asciiTheme="majorHAnsi" w:hAnsiTheme="majorHAnsi"/>
          <w:sz w:val="22"/>
        </w:rPr>
      </w:pPr>
    </w:p>
    <w:p w14:paraId="1CEA2CC3" w14:textId="5EC3F653" w:rsidR="00A63EBB" w:rsidRDefault="00A63EBB" w:rsidP="00BA6092">
      <w:pPr>
        <w:tabs>
          <w:tab w:val="left" w:leader="dot" w:pos="9072"/>
          <w:tab w:val="left" w:leader="dot" w:pos="9781"/>
          <w:tab w:val="left" w:leader="dot" w:pos="16443"/>
        </w:tabs>
        <w:jc w:val="both"/>
        <w:rPr>
          <w:rFonts w:asciiTheme="majorHAnsi" w:hAnsiTheme="majorHAnsi"/>
          <w:sz w:val="22"/>
        </w:rPr>
      </w:pPr>
    </w:p>
    <w:p w14:paraId="1ECDC4EB" w14:textId="57081B06" w:rsidR="00A63EBB" w:rsidRDefault="00A63EBB" w:rsidP="00BA6092">
      <w:pPr>
        <w:tabs>
          <w:tab w:val="left" w:leader="dot" w:pos="9072"/>
          <w:tab w:val="left" w:leader="dot" w:pos="9781"/>
          <w:tab w:val="left" w:leader="dot" w:pos="16443"/>
        </w:tabs>
        <w:jc w:val="both"/>
        <w:rPr>
          <w:rFonts w:asciiTheme="majorHAnsi" w:hAnsiTheme="majorHAnsi"/>
          <w:sz w:val="22"/>
        </w:rPr>
      </w:pPr>
    </w:p>
    <w:p w14:paraId="6D01A319" w14:textId="72DAE1D3" w:rsidR="00A63EBB" w:rsidRDefault="00A63EBB" w:rsidP="00BA6092">
      <w:pPr>
        <w:tabs>
          <w:tab w:val="left" w:leader="dot" w:pos="9072"/>
          <w:tab w:val="left" w:leader="dot" w:pos="9781"/>
          <w:tab w:val="left" w:leader="dot" w:pos="16443"/>
        </w:tabs>
        <w:jc w:val="both"/>
        <w:rPr>
          <w:rFonts w:asciiTheme="majorHAnsi" w:hAnsiTheme="majorHAnsi"/>
          <w:sz w:val="22"/>
        </w:rPr>
      </w:pPr>
    </w:p>
    <w:p w14:paraId="521663A5" w14:textId="3FF9A4DB" w:rsidR="00A63EBB" w:rsidRDefault="00A63EBB" w:rsidP="00BA6092">
      <w:pPr>
        <w:tabs>
          <w:tab w:val="left" w:leader="dot" w:pos="9072"/>
          <w:tab w:val="left" w:leader="dot" w:pos="9781"/>
          <w:tab w:val="left" w:leader="dot" w:pos="16443"/>
        </w:tabs>
        <w:jc w:val="both"/>
        <w:rPr>
          <w:rFonts w:asciiTheme="majorHAnsi" w:hAnsiTheme="majorHAnsi"/>
          <w:sz w:val="22"/>
        </w:rPr>
      </w:pPr>
    </w:p>
    <w:p w14:paraId="67363F52" w14:textId="27281DDC" w:rsidR="00A63EBB" w:rsidRDefault="00A63EBB" w:rsidP="00BA6092">
      <w:pPr>
        <w:tabs>
          <w:tab w:val="left" w:leader="dot" w:pos="9072"/>
          <w:tab w:val="left" w:leader="dot" w:pos="9781"/>
          <w:tab w:val="left" w:leader="dot" w:pos="16443"/>
        </w:tabs>
        <w:jc w:val="both"/>
        <w:rPr>
          <w:rFonts w:asciiTheme="majorHAnsi" w:hAnsiTheme="majorHAnsi"/>
          <w:sz w:val="22"/>
        </w:rPr>
      </w:pPr>
    </w:p>
    <w:p w14:paraId="490E3812" w14:textId="77777777" w:rsidR="00A63EBB" w:rsidRPr="002A0DDD" w:rsidRDefault="00A63EBB" w:rsidP="00BA6092">
      <w:pPr>
        <w:tabs>
          <w:tab w:val="left" w:leader="dot" w:pos="9072"/>
          <w:tab w:val="left" w:leader="dot" w:pos="9781"/>
          <w:tab w:val="left" w:leader="dot" w:pos="16443"/>
        </w:tabs>
        <w:jc w:val="both"/>
        <w:rPr>
          <w:rFonts w:asciiTheme="majorHAnsi" w:hAnsiTheme="majorHAnsi"/>
          <w:sz w:val="22"/>
        </w:rPr>
      </w:pPr>
    </w:p>
    <w:p w14:paraId="3DC787F5" w14:textId="77777777" w:rsidR="00A63EBB" w:rsidRPr="00A63EBB" w:rsidRDefault="00A63EBB" w:rsidP="00A63EBB">
      <w:pPr>
        <w:suppressAutoHyphens/>
        <w:autoSpaceDE w:val="0"/>
        <w:jc w:val="right"/>
        <w:rPr>
          <w:bCs/>
          <w:i/>
          <w:color w:val="000000"/>
          <w:sz w:val="22"/>
          <w:szCs w:val="22"/>
          <w:lang w:eastAsia="ar-SA"/>
        </w:rPr>
      </w:pPr>
      <w:r w:rsidRPr="00A63EBB">
        <w:rPr>
          <w:bCs/>
          <w:i/>
          <w:color w:val="000000"/>
          <w:sz w:val="22"/>
          <w:szCs w:val="22"/>
          <w:lang w:eastAsia="ar-SA"/>
        </w:rPr>
        <w:lastRenderedPageBreak/>
        <w:t xml:space="preserve">2. melléklet a 14/2022. sz. </w:t>
      </w:r>
      <w:proofErr w:type="spellStart"/>
      <w:r w:rsidRPr="00A63EBB">
        <w:rPr>
          <w:bCs/>
          <w:i/>
          <w:color w:val="000000"/>
          <w:sz w:val="22"/>
          <w:szCs w:val="22"/>
          <w:lang w:eastAsia="ar-SA"/>
        </w:rPr>
        <w:t>Képv</w:t>
      </w:r>
      <w:proofErr w:type="spellEnd"/>
      <w:r w:rsidRPr="00A63EBB">
        <w:rPr>
          <w:bCs/>
          <w:i/>
          <w:color w:val="000000"/>
          <w:sz w:val="22"/>
          <w:szCs w:val="22"/>
          <w:lang w:eastAsia="ar-SA"/>
        </w:rPr>
        <w:t>. test. határozathoz</w:t>
      </w:r>
    </w:p>
    <w:p w14:paraId="2AB7A85C" w14:textId="77777777" w:rsidR="00A63EBB" w:rsidRPr="00A63EBB" w:rsidRDefault="00A63EBB" w:rsidP="00A63EBB">
      <w:pPr>
        <w:tabs>
          <w:tab w:val="left" w:pos="2145"/>
        </w:tabs>
        <w:spacing w:after="840"/>
        <w:rPr>
          <w:rFonts w:ascii="Cambria" w:hAnsi="Cambria"/>
          <w:sz w:val="22"/>
          <w:szCs w:val="22"/>
        </w:rPr>
      </w:pPr>
      <w:r w:rsidRPr="00A63EBB">
        <w:rPr>
          <w:rFonts w:ascii="Cambria" w:hAnsi="Cambria"/>
          <w:sz w:val="22"/>
          <w:szCs w:val="22"/>
        </w:rPr>
        <w:t xml:space="preserve">Okirat száma: </w:t>
      </w:r>
    </w:p>
    <w:p w14:paraId="62C2898B" w14:textId="77777777" w:rsidR="00A63EBB" w:rsidRPr="00A63EBB" w:rsidRDefault="00A63EBB" w:rsidP="00A63EBB">
      <w:pPr>
        <w:tabs>
          <w:tab w:val="left" w:leader="dot" w:pos="9072"/>
        </w:tabs>
        <w:spacing w:before="480" w:after="480"/>
        <w:jc w:val="center"/>
        <w:rPr>
          <w:rFonts w:ascii="Cambria" w:hAnsi="Cambria"/>
          <w:sz w:val="28"/>
          <w:szCs w:val="28"/>
        </w:rPr>
      </w:pPr>
      <w:r w:rsidRPr="00A63EBB">
        <w:rPr>
          <w:rFonts w:ascii="Cambria" w:hAnsi="Cambria"/>
          <w:sz w:val="40"/>
        </w:rPr>
        <w:t>Alapító okirat</w:t>
      </w:r>
      <w:r w:rsidRPr="00A63EBB">
        <w:rPr>
          <w:rFonts w:ascii="Cambria" w:hAnsi="Cambria"/>
          <w:sz w:val="40"/>
        </w:rPr>
        <w:br/>
      </w:r>
      <w:r w:rsidRPr="00A63EBB">
        <w:rPr>
          <w:rFonts w:ascii="Cambria" w:hAnsi="Cambria"/>
          <w:sz w:val="28"/>
          <w:szCs w:val="28"/>
        </w:rPr>
        <w:t>módosításokkal egységes szerkezetbe foglalva</w:t>
      </w:r>
    </w:p>
    <w:p w14:paraId="5C237535" w14:textId="77777777" w:rsidR="00A63EBB" w:rsidRPr="00A63EBB" w:rsidRDefault="00A63EBB" w:rsidP="00A63EBB">
      <w:pPr>
        <w:tabs>
          <w:tab w:val="left" w:leader="dot" w:pos="9072"/>
        </w:tabs>
        <w:spacing w:after="240"/>
        <w:jc w:val="both"/>
        <w:rPr>
          <w:rFonts w:ascii="Cambria" w:hAnsi="Cambria"/>
          <w:b/>
          <w:sz w:val="22"/>
          <w:szCs w:val="22"/>
        </w:rPr>
      </w:pPr>
      <w:r w:rsidRPr="00A63EBB">
        <w:rPr>
          <w:rFonts w:ascii="Cambria" w:hAnsi="Cambria"/>
          <w:b/>
          <w:sz w:val="22"/>
          <w:szCs w:val="22"/>
        </w:rPr>
        <w:t>Az államháztartásról szóló 2011. évi CXCV. törvény 8/A. §-a és a nemzeti köznevelésről szóló 2011. évi CXC. törvény 21. § (2) és (3) bekezdése alapján a Kiskőrösi Óvodák alapító okiratát a következők szerint adom ki:</w:t>
      </w:r>
    </w:p>
    <w:p w14:paraId="575458AE" w14:textId="77777777" w:rsidR="00A63EBB" w:rsidRPr="00A63EBB" w:rsidRDefault="00A63EBB" w:rsidP="00A63EBB">
      <w:pPr>
        <w:pStyle w:val="Listaszerbekezds"/>
        <w:widowControl/>
        <w:numPr>
          <w:ilvl w:val="0"/>
          <w:numId w:val="25"/>
        </w:numPr>
        <w:tabs>
          <w:tab w:val="left" w:leader="dot" w:pos="9072"/>
        </w:tabs>
        <w:autoSpaceDE/>
        <w:autoSpaceDN/>
        <w:adjustRightInd/>
        <w:spacing w:before="720" w:after="480" w:line="240" w:lineRule="auto"/>
        <w:jc w:val="center"/>
        <w:rPr>
          <w:rFonts w:ascii="Cambria" w:hAnsi="Cambria"/>
          <w:b/>
          <w:sz w:val="28"/>
          <w:szCs w:val="24"/>
        </w:rPr>
      </w:pPr>
      <w:r w:rsidRPr="00A63EBB">
        <w:rPr>
          <w:rFonts w:ascii="Cambria" w:hAnsi="Cambria"/>
          <w:b/>
          <w:sz w:val="28"/>
          <w:szCs w:val="24"/>
        </w:rPr>
        <w:t>A költségvetési szerv</w:t>
      </w:r>
      <w:r w:rsidRPr="00A63EBB">
        <w:rPr>
          <w:rFonts w:ascii="Cambria" w:hAnsi="Cambria"/>
          <w:b/>
          <w:sz w:val="28"/>
          <w:szCs w:val="24"/>
        </w:rPr>
        <w:br/>
        <w:t>megnevezése, székhelye, telephelye</w:t>
      </w:r>
    </w:p>
    <w:p w14:paraId="59DAF0AA"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t>A költségvetési szerv</w:t>
      </w:r>
    </w:p>
    <w:p w14:paraId="3F4F8159"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megnevezése: Kiskőrösi Óvodák</w:t>
      </w:r>
    </w:p>
    <w:p w14:paraId="68221A22"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t>A költségvetési szerv</w:t>
      </w:r>
    </w:p>
    <w:p w14:paraId="7F516C48"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székhelye: 6200 Kiskőrös, Kőrisfa utca 14.</w:t>
      </w:r>
    </w:p>
    <w:p w14:paraId="71B3EF81"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after="120" w:line="240" w:lineRule="auto"/>
        <w:ind w:left="1225" w:hanging="658"/>
        <w:jc w:val="both"/>
        <w:rPr>
          <w:rFonts w:ascii="Cambria" w:hAnsi="Cambria"/>
          <w:sz w:val="22"/>
          <w:szCs w:val="22"/>
        </w:rPr>
      </w:pPr>
      <w:r w:rsidRPr="00A63EBB">
        <w:rPr>
          <w:rFonts w:ascii="Cambria" w:hAnsi="Cambria"/>
          <w:sz w:val="22"/>
          <w:szCs w:val="22"/>
        </w:rPr>
        <w:t>telephelye(i):</w:t>
      </w:r>
    </w:p>
    <w:tbl>
      <w:tblPr>
        <w:tblStyle w:val="Rcsostblzat"/>
        <w:tblW w:w="5000" w:type="pct"/>
        <w:jc w:val="center"/>
        <w:tblLayout w:type="fixed"/>
        <w:tblLook w:val="04A0" w:firstRow="1" w:lastRow="0" w:firstColumn="1" w:lastColumn="0" w:noHBand="0" w:noVBand="1"/>
      </w:tblPr>
      <w:tblGrid>
        <w:gridCol w:w="701"/>
        <w:gridCol w:w="4556"/>
        <w:gridCol w:w="4371"/>
      </w:tblGrid>
      <w:tr w:rsidR="00A63EBB" w:rsidRPr="00A63EBB" w14:paraId="0B9AF690" w14:textId="77777777" w:rsidTr="00871E60">
        <w:trPr>
          <w:jc w:val="center"/>
        </w:trPr>
        <w:tc>
          <w:tcPr>
            <w:tcW w:w="364" w:type="pct"/>
            <w:vAlign w:val="center"/>
          </w:tcPr>
          <w:p w14:paraId="1EF810B1" w14:textId="77777777" w:rsidR="00A63EBB" w:rsidRPr="00A63EBB" w:rsidRDefault="00A63EBB" w:rsidP="00871E60">
            <w:pPr>
              <w:tabs>
                <w:tab w:val="left" w:leader="dot" w:pos="9072"/>
              </w:tabs>
              <w:spacing w:before="80"/>
              <w:jc w:val="center"/>
              <w:rPr>
                <w:rFonts w:ascii="Cambria" w:hAnsi="Cambria"/>
                <w:sz w:val="22"/>
                <w:szCs w:val="22"/>
              </w:rPr>
            </w:pPr>
          </w:p>
        </w:tc>
        <w:tc>
          <w:tcPr>
            <w:tcW w:w="2366" w:type="pct"/>
            <w:vAlign w:val="center"/>
          </w:tcPr>
          <w:p w14:paraId="2DA50E46"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telephely megnevezése</w:t>
            </w:r>
          </w:p>
        </w:tc>
        <w:tc>
          <w:tcPr>
            <w:tcW w:w="2270" w:type="pct"/>
            <w:vAlign w:val="center"/>
          </w:tcPr>
          <w:p w14:paraId="30216135"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telephely címe</w:t>
            </w:r>
          </w:p>
        </w:tc>
      </w:tr>
      <w:tr w:rsidR="00A63EBB" w:rsidRPr="00A63EBB" w14:paraId="3A22B5F3" w14:textId="77777777" w:rsidTr="00871E60">
        <w:trPr>
          <w:jc w:val="center"/>
        </w:trPr>
        <w:tc>
          <w:tcPr>
            <w:tcW w:w="364" w:type="pct"/>
            <w:vAlign w:val="center"/>
          </w:tcPr>
          <w:p w14:paraId="52F1B0A7"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1</w:t>
            </w:r>
          </w:p>
        </w:tc>
        <w:tc>
          <w:tcPr>
            <w:tcW w:w="2366" w:type="pct"/>
            <w:vAlign w:val="center"/>
          </w:tcPr>
          <w:p w14:paraId="1D12D54E"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Batthyány Óvoda</w:t>
            </w:r>
          </w:p>
        </w:tc>
        <w:tc>
          <w:tcPr>
            <w:tcW w:w="2270" w:type="pct"/>
            <w:vAlign w:val="center"/>
          </w:tcPr>
          <w:p w14:paraId="768DD49E"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6200 Kiskőrös, Batthyány utca 2.</w:t>
            </w:r>
          </w:p>
        </w:tc>
      </w:tr>
      <w:tr w:rsidR="00A63EBB" w:rsidRPr="00A63EBB" w14:paraId="00195F08" w14:textId="77777777" w:rsidTr="00871E60">
        <w:trPr>
          <w:jc w:val="center"/>
        </w:trPr>
        <w:tc>
          <w:tcPr>
            <w:tcW w:w="364" w:type="pct"/>
            <w:vAlign w:val="center"/>
          </w:tcPr>
          <w:p w14:paraId="60AAEB31"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2</w:t>
            </w:r>
          </w:p>
        </w:tc>
        <w:tc>
          <w:tcPr>
            <w:tcW w:w="2366" w:type="pct"/>
            <w:vAlign w:val="center"/>
          </w:tcPr>
          <w:p w14:paraId="180D8E52"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Szűcsi Óvoda</w:t>
            </w:r>
          </w:p>
        </w:tc>
        <w:tc>
          <w:tcPr>
            <w:tcW w:w="2270" w:type="pct"/>
            <w:vAlign w:val="center"/>
          </w:tcPr>
          <w:p w14:paraId="5B199942"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6200 Kiskőrös, Rákóczi utca 144.</w:t>
            </w:r>
          </w:p>
        </w:tc>
      </w:tr>
      <w:tr w:rsidR="00A63EBB" w:rsidRPr="00A63EBB" w14:paraId="7A674BEF" w14:textId="77777777" w:rsidTr="00871E60">
        <w:trPr>
          <w:jc w:val="center"/>
        </w:trPr>
        <w:tc>
          <w:tcPr>
            <w:tcW w:w="364" w:type="pct"/>
            <w:vAlign w:val="center"/>
          </w:tcPr>
          <w:p w14:paraId="685F7884"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3</w:t>
            </w:r>
          </w:p>
        </w:tc>
        <w:tc>
          <w:tcPr>
            <w:tcW w:w="2366" w:type="pct"/>
            <w:vAlign w:val="center"/>
          </w:tcPr>
          <w:p w14:paraId="319F4C27" w14:textId="77777777" w:rsidR="00A63EBB" w:rsidRPr="00A63EBB" w:rsidRDefault="00A63EBB" w:rsidP="00871E60">
            <w:pPr>
              <w:tabs>
                <w:tab w:val="left" w:leader="dot" w:pos="9072"/>
              </w:tabs>
              <w:spacing w:before="80"/>
              <w:rPr>
                <w:rFonts w:ascii="Cambria" w:hAnsi="Cambria"/>
                <w:sz w:val="22"/>
                <w:szCs w:val="22"/>
              </w:rPr>
            </w:pPr>
            <w:proofErr w:type="spellStart"/>
            <w:r w:rsidRPr="00A63EBB">
              <w:rPr>
                <w:rFonts w:ascii="Cambria" w:hAnsi="Cambria"/>
                <w:sz w:val="22"/>
                <w:szCs w:val="22"/>
              </w:rPr>
              <w:t>Erdőtelki</w:t>
            </w:r>
            <w:proofErr w:type="spellEnd"/>
            <w:r w:rsidRPr="00A63EBB">
              <w:rPr>
                <w:rFonts w:ascii="Cambria" w:hAnsi="Cambria"/>
                <w:sz w:val="22"/>
                <w:szCs w:val="22"/>
              </w:rPr>
              <w:t xml:space="preserve"> Óvoda</w:t>
            </w:r>
          </w:p>
        </w:tc>
        <w:tc>
          <w:tcPr>
            <w:tcW w:w="2270" w:type="pct"/>
            <w:vAlign w:val="center"/>
          </w:tcPr>
          <w:p w14:paraId="4739405F"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6200 Kiskőrös, Nyárfa utca 35.</w:t>
            </w:r>
          </w:p>
        </w:tc>
      </w:tr>
    </w:tbl>
    <w:p w14:paraId="67D8FE57" w14:textId="77777777" w:rsidR="00A63EBB" w:rsidRPr="00A63EBB" w:rsidRDefault="00A63EBB" w:rsidP="005D5E48">
      <w:pPr>
        <w:pStyle w:val="Listaszerbekezds"/>
        <w:widowControl/>
        <w:numPr>
          <w:ilvl w:val="0"/>
          <w:numId w:val="25"/>
        </w:numPr>
        <w:tabs>
          <w:tab w:val="left" w:leader="dot" w:pos="9072"/>
        </w:tabs>
        <w:autoSpaceDE/>
        <w:autoSpaceDN/>
        <w:adjustRightInd/>
        <w:spacing w:before="320" w:after="320" w:line="240" w:lineRule="auto"/>
        <w:ind w:left="357" w:hanging="357"/>
        <w:jc w:val="center"/>
        <w:rPr>
          <w:rFonts w:ascii="Cambria" w:hAnsi="Cambria"/>
          <w:b/>
          <w:sz w:val="28"/>
          <w:szCs w:val="24"/>
        </w:rPr>
      </w:pPr>
      <w:r w:rsidRPr="00A63EBB">
        <w:rPr>
          <w:rFonts w:ascii="Cambria" w:hAnsi="Cambria"/>
          <w:b/>
          <w:sz w:val="28"/>
          <w:szCs w:val="24"/>
        </w:rPr>
        <w:t>A költségvetési szerv</w:t>
      </w:r>
      <w:r w:rsidRPr="00A63EBB">
        <w:rPr>
          <w:rFonts w:ascii="Cambria" w:hAnsi="Cambria"/>
          <w:b/>
          <w:sz w:val="28"/>
          <w:szCs w:val="24"/>
        </w:rPr>
        <w:br/>
        <w:t>alapításával és megszűnésével összefüggő rendelkezések</w:t>
      </w:r>
    </w:p>
    <w:p w14:paraId="0AA24CD0"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t>A költségvetési szerv alapításának dátuma: 2013.01.01.</w:t>
      </w:r>
    </w:p>
    <w:p w14:paraId="0F698F0C"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t>A költségvetési szerv alapítására, átalakítására, megszüntetésére jogosult szerv</w:t>
      </w:r>
    </w:p>
    <w:p w14:paraId="5FA17DC6"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megnevezése: Kiskőrös Város Önkormányzata</w:t>
      </w:r>
    </w:p>
    <w:p w14:paraId="5162FA88"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székhelye: 6200 Kiskőrös, Petőfi Sándor tér 1.</w:t>
      </w:r>
    </w:p>
    <w:p w14:paraId="5D3218EF"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after="120" w:line="240" w:lineRule="auto"/>
        <w:ind w:left="567" w:hanging="567"/>
        <w:jc w:val="both"/>
        <w:rPr>
          <w:rFonts w:ascii="Cambria" w:hAnsi="Cambria"/>
          <w:sz w:val="22"/>
          <w:szCs w:val="22"/>
        </w:rPr>
      </w:pPr>
      <w:r w:rsidRPr="00A63EBB">
        <w:rPr>
          <w:rFonts w:ascii="Cambria" w:hAnsi="Cambria"/>
          <w:sz w:val="22"/>
          <w:szCs w:val="22"/>
        </w:rPr>
        <w:t>A költségvetési szerv jogelőd költségvetési szervének</w:t>
      </w:r>
    </w:p>
    <w:tbl>
      <w:tblPr>
        <w:tblStyle w:val="Rcsostblzat"/>
        <w:tblW w:w="5000" w:type="pct"/>
        <w:jc w:val="center"/>
        <w:tblLayout w:type="fixed"/>
        <w:tblLook w:val="04A0" w:firstRow="1" w:lastRow="0" w:firstColumn="1" w:lastColumn="0" w:noHBand="0" w:noVBand="1"/>
      </w:tblPr>
      <w:tblGrid>
        <w:gridCol w:w="699"/>
        <w:gridCol w:w="4558"/>
        <w:gridCol w:w="4371"/>
      </w:tblGrid>
      <w:tr w:rsidR="00A63EBB" w:rsidRPr="00A63EBB" w14:paraId="12E8B5B3" w14:textId="77777777" w:rsidTr="00871E60">
        <w:trPr>
          <w:jc w:val="center"/>
        </w:trPr>
        <w:tc>
          <w:tcPr>
            <w:tcW w:w="363" w:type="pct"/>
            <w:vAlign w:val="center"/>
          </w:tcPr>
          <w:p w14:paraId="65F36762" w14:textId="77777777" w:rsidR="00A63EBB" w:rsidRPr="00A63EBB" w:rsidRDefault="00A63EBB" w:rsidP="00871E60">
            <w:pPr>
              <w:tabs>
                <w:tab w:val="left" w:leader="dot" w:pos="9072"/>
              </w:tabs>
              <w:spacing w:before="80"/>
              <w:jc w:val="center"/>
              <w:rPr>
                <w:rFonts w:ascii="Cambria" w:hAnsi="Cambria"/>
                <w:sz w:val="22"/>
                <w:szCs w:val="22"/>
              </w:rPr>
            </w:pPr>
          </w:p>
        </w:tc>
        <w:tc>
          <w:tcPr>
            <w:tcW w:w="2367" w:type="pct"/>
            <w:vAlign w:val="center"/>
          </w:tcPr>
          <w:p w14:paraId="45D1FD48"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megnevezése</w:t>
            </w:r>
          </w:p>
        </w:tc>
        <w:tc>
          <w:tcPr>
            <w:tcW w:w="2270" w:type="pct"/>
            <w:vAlign w:val="center"/>
          </w:tcPr>
          <w:p w14:paraId="23EE9577"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székhelye</w:t>
            </w:r>
          </w:p>
        </w:tc>
      </w:tr>
      <w:tr w:rsidR="00A63EBB" w:rsidRPr="00A63EBB" w14:paraId="5A354981" w14:textId="77777777" w:rsidTr="00871E60">
        <w:trPr>
          <w:jc w:val="center"/>
        </w:trPr>
        <w:tc>
          <w:tcPr>
            <w:tcW w:w="363" w:type="pct"/>
            <w:vAlign w:val="center"/>
          </w:tcPr>
          <w:p w14:paraId="048F41BD"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1</w:t>
            </w:r>
          </w:p>
        </w:tc>
        <w:tc>
          <w:tcPr>
            <w:tcW w:w="2367" w:type="pct"/>
            <w:vAlign w:val="center"/>
          </w:tcPr>
          <w:p w14:paraId="06D99B7F"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Kiskőrösi Többcélú Kistérségi Társulás Óvodája, Általános Iskolája, Középiskolája, Szakiskolája és Kollégiuma</w:t>
            </w:r>
          </w:p>
        </w:tc>
        <w:tc>
          <w:tcPr>
            <w:tcW w:w="2270" w:type="pct"/>
            <w:vAlign w:val="center"/>
          </w:tcPr>
          <w:p w14:paraId="652F1493"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6200 Kiskőrös, Árpád u. 20.</w:t>
            </w:r>
          </w:p>
        </w:tc>
      </w:tr>
    </w:tbl>
    <w:p w14:paraId="4951CE9A" w14:textId="56669A4C" w:rsidR="00A63EBB" w:rsidRPr="00A63EBB" w:rsidRDefault="00A63EBB" w:rsidP="005D5E48">
      <w:pPr>
        <w:pStyle w:val="Listaszerbekezds"/>
        <w:widowControl/>
        <w:numPr>
          <w:ilvl w:val="0"/>
          <w:numId w:val="25"/>
        </w:numPr>
        <w:tabs>
          <w:tab w:val="left" w:leader="dot" w:pos="9072"/>
        </w:tabs>
        <w:autoSpaceDE/>
        <w:autoSpaceDN/>
        <w:adjustRightInd/>
        <w:spacing w:before="120" w:after="120" w:line="240" w:lineRule="auto"/>
        <w:jc w:val="center"/>
        <w:rPr>
          <w:rFonts w:ascii="Cambria" w:hAnsi="Cambria"/>
          <w:b/>
          <w:sz w:val="28"/>
          <w:szCs w:val="24"/>
        </w:rPr>
      </w:pPr>
      <w:r w:rsidRPr="00A63EBB">
        <w:rPr>
          <w:rFonts w:ascii="Cambria" w:hAnsi="Cambria"/>
          <w:b/>
          <w:sz w:val="28"/>
          <w:szCs w:val="24"/>
        </w:rPr>
        <w:t>A költségvetési szerv irányítása, felügyelete</w:t>
      </w:r>
    </w:p>
    <w:p w14:paraId="626FC3A2" w14:textId="77777777" w:rsidR="00A63EBB" w:rsidRPr="00A63EBB" w:rsidRDefault="00A63EBB" w:rsidP="005D5E48">
      <w:pPr>
        <w:pStyle w:val="Listaszerbekezds"/>
        <w:widowControl/>
        <w:numPr>
          <w:ilvl w:val="1"/>
          <w:numId w:val="25"/>
        </w:numPr>
        <w:tabs>
          <w:tab w:val="left" w:leader="dot" w:pos="9072"/>
        </w:tabs>
        <w:autoSpaceDE/>
        <w:autoSpaceDN/>
        <w:adjustRightInd/>
        <w:spacing w:before="120" w:after="120" w:line="240" w:lineRule="auto"/>
        <w:ind w:left="567" w:hanging="567"/>
        <w:jc w:val="both"/>
        <w:rPr>
          <w:rFonts w:ascii="Cambria" w:hAnsi="Cambria"/>
          <w:sz w:val="22"/>
          <w:szCs w:val="22"/>
        </w:rPr>
      </w:pPr>
      <w:r w:rsidRPr="00A63EBB">
        <w:rPr>
          <w:rFonts w:ascii="Cambria" w:hAnsi="Cambria"/>
          <w:sz w:val="22"/>
          <w:szCs w:val="22"/>
        </w:rPr>
        <w:t>A költségvetési szerv irányító szervének</w:t>
      </w:r>
    </w:p>
    <w:p w14:paraId="74B107F2"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megnevezése: Kiskőrös Város Önkormányzata Képviselő-testülete</w:t>
      </w:r>
    </w:p>
    <w:p w14:paraId="468AD6E9"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székhelye: 6200 Kiskőrös, Petőfi Sándor tér 1.</w:t>
      </w:r>
    </w:p>
    <w:p w14:paraId="57637632"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lastRenderedPageBreak/>
        <w:t>A költségvetési szerv fenntartójának</w:t>
      </w:r>
    </w:p>
    <w:p w14:paraId="1DBA35EE"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 xml:space="preserve"> megnevezése: Kiskőrös Város Önkormányzata</w:t>
      </w:r>
    </w:p>
    <w:p w14:paraId="0BB3B62B" w14:textId="430EDBD8" w:rsid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székhelye: 6200 Kiskőrös, Petőfi Sándor tér 1.</w:t>
      </w:r>
    </w:p>
    <w:p w14:paraId="2C14D8D8" w14:textId="77777777" w:rsidR="005D5E48" w:rsidRPr="00A63EBB" w:rsidRDefault="005D5E48" w:rsidP="005D5E48">
      <w:pPr>
        <w:pStyle w:val="Listaszerbekezds"/>
        <w:widowControl/>
        <w:tabs>
          <w:tab w:val="left" w:leader="dot" w:pos="9072"/>
        </w:tabs>
        <w:autoSpaceDE/>
        <w:autoSpaceDN/>
        <w:adjustRightInd/>
        <w:spacing w:before="80" w:line="240" w:lineRule="auto"/>
        <w:ind w:left="1225"/>
        <w:jc w:val="both"/>
        <w:rPr>
          <w:rFonts w:ascii="Cambria" w:hAnsi="Cambria"/>
          <w:sz w:val="22"/>
          <w:szCs w:val="22"/>
        </w:rPr>
      </w:pPr>
    </w:p>
    <w:p w14:paraId="086046C6" w14:textId="77777777" w:rsidR="00A63EBB" w:rsidRPr="00A63EBB" w:rsidRDefault="00A63EBB" w:rsidP="005D5E48">
      <w:pPr>
        <w:pStyle w:val="Listaszerbekezds"/>
        <w:widowControl/>
        <w:numPr>
          <w:ilvl w:val="0"/>
          <w:numId w:val="25"/>
        </w:numPr>
        <w:tabs>
          <w:tab w:val="left" w:leader="dot" w:pos="9072"/>
        </w:tabs>
        <w:autoSpaceDE/>
        <w:autoSpaceDN/>
        <w:adjustRightInd/>
        <w:spacing w:before="120" w:after="120" w:line="240" w:lineRule="auto"/>
        <w:jc w:val="center"/>
        <w:rPr>
          <w:rFonts w:ascii="Cambria" w:hAnsi="Cambria"/>
          <w:b/>
          <w:sz w:val="28"/>
          <w:szCs w:val="24"/>
        </w:rPr>
      </w:pPr>
      <w:r w:rsidRPr="00A63EBB">
        <w:rPr>
          <w:rFonts w:ascii="Cambria" w:hAnsi="Cambria"/>
          <w:b/>
          <w:sz w:val="28"/>
          <w:szCs w:val="24"/>
        </w:rPr>
        <w:t>A költségvetési szerv tevékenysége</w:t>
      </w:r>
    </w:p>
    <w:p w14:paraId="7087C16A" w14:textId="77777777" w:rsidR="00A63EBB" w:rsidRPr="00A63EBB" w:rsidRDefault="00A63EBB" w:rsidP="005D5E48">
      <w:pPr>
        <w:pStyle w:val="Listaszerbekezds"/>
        <w:widowControl/>
        <w:numPr>
          <w:ilvl w:val="1"/>
          <w:numId w:val="25"/>
        </w:numPr>
        <w:tabs>
          <w:tab w:val="left" w:leader="dot" w:pos="9072"/>
        </w:tabs>
        <w:autoSpaceDE/>
        <w:autoSpaceDN/>
        <w:adjustRightInd/>
        <w:spacing w:before="120" w:after="120" w:line="240" w:lineRule="auto"/>
        <w:ind w:left="567" w:hanging="567"/>
        <w:jc w:val="both"/>
        <w:rPr>
          <w:rFonts w:ascii="Cambria" w:hAnsi="Cambria"/>
          <w:sz w:val="22"/>
          <w:szCs w:val="22"/>
        </w:rPr>
      </w:pPr>
      <w:r w:rsidRPr="00A63EBB">
        <w:rPr>
          <w:rFonts w:ascii="Cambria" w:hAnsi="Cambria"/>
          <w:sz w:val="22"/>
          <w:szCs w:val="22"/>
        </w:rPr>
        <w:t xml:space="preserve">A költségvetési szerv közfeladata: A nemzeti köznevelésről szóló 2011. évi CXC. törvényben meghatározott feladatok. </w:t>
      </w:r>
    </w:p>
    <w:p w14:paraId="2313F526"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after="120" w:line="240" w:lineRule="auto"/>
        <w:ind w:left="567" w:hanging="567"/>
        <w:jc w:val="both"/>
        <w:rPr>
          <w:rFonts w:ascii="Cambria" w:hAnsi="Cambria"/>
          <w:sz w:val="22"/>
          <w:szCs w:val="22"/>
        </w:rPr>
      </w:pPr>
      <w:r w:rsidRPr="00A63EBB">
        <w:rPr>
          <w:rFonts w:ascii="Cambria" w:hAnsi="Cambria"/>
          <w:sz w:val="22"/>
          <w:szCs w:val="22"/>
        </w:rPr>
        <w:t>A költségvetési szerv főtevékenységének államháztartási szakágazati besorolása:</w:t>
      </w:r>
    </w:p>
    <w:tbl>
      <w:tblPr>
        <w:tblStyle w:val="Rcsostblzat"/>
        <w:tblW w:w="5000" w:type="pct"/>
        <w:jc w:val="center"/>
        <w:tblLayout w:type="fixed"/>
        <w:tblLook w:val="04A0" w:firstRow="1" w:lastRow="0" w:firstColumn="1" w:lastColumn="0" w:noHBand="0" w:noVBand="1"/>
      </w:tblPr>
      <w:tblGrid>
        <w:gridCol w:w="699"/>
        <w:gridCol w:w="2349"/>
        <w:gridCol w:w="6580"/>
      </w:tblGrid>
      <w:tr w:rsidR="00A63EBB" w:rsidRPr="00A63EBB" w14:paraId="114C4DAA" w14:textId="77777777" w:rsidTr="00871E60">
        <w:trPr>
          <w:jc w:val="center"/>
        </w:trPr>
        <w:tc>
          <w:tcPr>
            <w:tcW w:w="363" w:type="pct"/>
            <w:vAlign w:val="center"/>
          </w:tcPr>
          <w:p w14:paraId="4FB06D2C" w14:textId="77777777" w:rsidR="00A63EBB" w:rsidRPr="00A63EBB" w:rsidRDefault="00A63EBB" w:rsidP="00871E60">
            <w:pPr>
              <w:tabs>
                <w:tab w:val="left" w:leader="dot" w:pos="9072"/>
              </w:tabs>
              <w:spacing w:before="80"/>
              <w:jc w:val="center"/>
              <w:rPr>
                <w:rFonts w:ascii="Cambria" w:hAnsi="Cambria"/>
                <w:sz w:val="22"/>
                <w:szCs w:val="22"/>
              </w:rPr>
            </w:pPr>
          </w:p>
        </w:tc>
        <w:tc>
          <w:tcPr>
            <w:tcW w:w="1220" w:type="pct"/>
            <w:vAlign w:val="center"/>
          </w:tcPr>
          <w:p w14:paraId="3E591DEE"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szakágazat száma</w:t>
            </w:r>
          </w:p>
        </w:tc>
        <w:tc>
          <w:tcPr>
            <w:tcW w:w="3416" w:type="pct"/>
            <w:vAlign w:val="center"/>
          </w:tcPr>
          <w:p w14:paraId="7BDE1158"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szakágazat megnevezése</w:t>
            </w:r>
          </w:p>
        </w:tc>
      </w:tr>
      <w:tr w:rsidR="00A63EBB" w:rsidRPr="00A63EBB" w14:paraId="789AEE3C" w14:textId="77777777" w:rsidTr="00871E60">
        <w:trPr>
          <w:jc w:val="center"/>
        </w:trPr>
        <w:tc>
          <w:tcPr>
            <w:tcW w:w="363" w:type="pct"/>
            <w:vAlign w:val="center"/>
          </w:tcPr>
          <w:p w14:paraId="374C2D6D"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1</w:t>
            </w:r>
          </w:p>
        </w:tc>
        <w:tc>
          <w:tcPr>
            <w:tcW w:w="1220" w:type="pct"/>
            <w:vAlign w:val="center"/>
          </w:tcPr>
          <w:p w14:paraId="0077910F"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851020</w:t>
            </w:r>
          </w:p>
        </w:tc>
        <w:tc>
          <w:tcPr>
            <w:tcW w:w="3416" w:type="pct"/>
            <w:vAlign w:val="center"/>
          </w:tcPr>
          <w:p w14:paraId="0604937E"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Óvodai nevelés</w:t>
            </w:r>
          </w:p>
        </w:tc>
      </w:tr>
    </w:tbl>
    <w:p w14:paraId="6AB2789A"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t>A költségvetési szerv alaptevékenysége: A nemzeti köznevelésről szóló 2011. évi CXC. törvényben meghatározott feladatok. Óvodai nevelés, ellátás, sajátos nevelési igényű gyermekek óvodai nevelésének ellátása, gyermekétkeztetés, munkahelyi étkeztetés.</w:t>
      </w:r>
    </w:p>
    <w:p w14:paraId="5BC98FD3"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after="120" w:line="240" w:lineRule="auto"/>
        <w:ind w:left="567" w:hanging="567"/>
        <w:jc w:val="both"/>
        <w:rPr>
          <w:rFonts w:ascii="Cambria" w:hAnsi="Cambria"/>
          <w:sz w:val="22"/>
          <w:szCs w:val="22"/>
        </w:rPr>
      </w:pPr>
      <w:r w:rsidRPr="00A63EBB">
        <w:rPr>
          <w:rFonts w:ascii="Cambria" w:hAnsi="Cambria"/>
          <w:sz w:val="22"/>
          <w:szCs w:val="22"/>
        </w:rPr>
        <w:t>A költségvetési szerv alaptevékenységének kormányzati funkció szerinti megjelölése:</w:t>
      </w:r>
    </w:p>
    <w:tbl>
      <w:tblPr>
        <w:tblStyle w:val="Rcsostblzat"/>
        <w:tblW w:w="5000" w:type="pct"/>
        <w:jc w:val="center"/>
        <w:tblLayout w:type="fixed"/>
        <w:tblLook w:val="04A0" w:firstRow="1" w:lastRow="0" w:firstColumn="1" w:lastColumn="0" w:noHBand="0" w:noVBand="1"/>
      </w:tblPr>
      <w:tblGrid>
        <w:gridCol w:w="699"/>
        <w:gridCol w:w="2646"/>
        <w:gridCol w:w="6283"/>
      </w:tblGrid>
      <w:tr w:rsidR="00A63EBB" w:rsidRPr="00A63EBB" w14:paraId="127F223E" w14:textId="77777777" w:rsidTr="00871E60">
        <w:trPr>
          <w:jc w:val="center"/>
        </w:trPr>
        <w:tc>
          <w:tcPr>
            <w:tcW w:w="363" w:type="pct"/>
            <w:vAlign w:val="center"/>
          </w:tcPr>
          <w:p w14:paraId="5E9F705C" w14:textId="77777777" w:rsidR="00A63EBB" w:rsidRPr="00A63EBB" w:rsidRDefault="00A63EBB" w:rsidP="00871E60">
            <w:pPr>
              <w:tabs>
                <w:tab w:val="left" w:leader="dot" w:pos="9072"/>
              </w:tabs>
              <w:spacing w:before="80"/>
              <w:jc w:val="center"/>
              <w:rPr>
                <w:rFonts w:ascii="Cambria" w:hAnsi="Cambria"/>
                <w:sz w:val="22"/>
                <w:szCs w:val="22"/>
              </w:rPr>
            </w:pPr>
          </w:p>
        </w:tc>
        <w:tc>
          <w:tcPr>
            <w:tcW w:w="1374" w:type="pct"/>
            <w:vAlign w:val="center"/>
          </w:tcPr>
          <w:p w14:paraId="25A66A0B"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kormányzati funkciószám</w:t>
            </w:r>
          </w:p>
        </w:tc>
        <w:tc>
          <w:tcPr>
            <w:tcW w:w="3263" w:type="pct"/>
            <w:vAlign w:val="center"/>
          </w:tcPr>
          <w:p w14:paraId="7C3EDBB1"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kormányzati funkció megnevezése</w:t>
            </w:r>
          </w:p>
        </w:tc>
      </w:tr>
      <w:tr w:rsidR="00A63EBB" w:rsidRPr="00A63EBB" w14:paraId="4E771905" w14:textId="77777777" w:rsidTr="00871E60">
        <w:trPr>
          <w:jc w:val="center"/>
        </w:trPr>
        <w:tc>
          <w:tcPr>
            <w:tcW w:w="363" w:type="pct"/>
            <w:vAlign w:val="center"/>
          </w:tcPr>
          <w:p w14:paraId="325171A0"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1</w:t>
            </w:r>
          </w:p>
        </w:tc>
        <w:tc>
          <w:tcPr>
            <w:tcW w:w="1374" w:type="pct"/>
            <w:vAlign w:val="center"/>
          </w:tcPr>
          <w:p w14:paraId="7980DD70"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041231</w:t>
            </w:r>
          </w:p>
        </w:tc>
        <w:tc>
          <w:tcPr>
            <w:tcW w:w="3263" w:type="pct"/>
            <w:vAlign w:val="center"/>
          </w:tcPr>
          <w:p w14:paraId="5FBC1B7B"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Rövid időtartamú közfoglalkoztatás</w:t>
            </w:r>
          </w:p>
        </w:tc>
      </w:tr>
      <w:tr w:rsidR="00A63EBB" w:rsidRPr="00A63EBB" w14:paraId="62564079" w14:textId="77777777" w:rsidTr="00871E60">
        <w:trPr>
          <w:jc w:val="center"/>
        </w:trPr>
        <w:tc>
          <w:tcPr>
            <w:tcW w:w="363" w:type="pct"/>
            <w:vAlign w:val="center"/>
          </w:tcPr>
          <w:p w14:paraId="4A07BEC4"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2</w:t>
            </w:r>
          </w:p>
        </w:tc>
        <w:tc>
          <w:tcPr>
            <w:tcW w:w="1374" w:type="pct"/>
            <w:vAlign w:val="center"/>
          </w:tcPr>
          <w:p w14:paraId="262E38E6"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041233</w:t>
            </w:r>
          </w:p>
        </w:tc>
        <w:tc>
          <w:tcPr>
            <w:tcW w:w="3263" w:type="pct"/>
            <w:vAlign w:val="center"/>
          </w:tcPr>
          <w:p w14:paraId="5649A546"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Hosszabb időtartamú közfoglalkoztatás</w:t>
            </w:r>
          </w:p>
        </w:tc>
      </w:tr>
      <w:tr w:rsidR="00A63EBB" w:rsidRPr="00A63EBB" w14:paraId="11A193A8" w14:textId="77777777" w:rsidTr="00871E60">
        <w:trPr>
          <w:jc w:val="center"/>
        </w:trPr>
        <w:tc>
          <w:tcPr>
            <w:tcW w:w="363" w:type="pct"/>
            <w:vAlign w:val="center"/>
          </w:tcPr>
          <w:p w14:paraId="21F45E31"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3</w:t>
            </w:r>
          </w:p>
        </w:tc>
        <w:tc>
          <w:tcPr>
            <w:tcW w:w="1374" w:type="pct"/>
            <w:vAlign w:val="center"/>
          </w:tcPr>
          <w:p w14:paraId="36CE376C"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091110</w:t>
            </w:r>
          </w:p>
        </w:tc>
        <w:tc>
          <w:tcPr>
            <w:tcW w:w="3263" w:type="pct"/>
            <w:vAlign w:val="center"/>
          </w:tcPr>
          <w:p w14:paraId="2030F7DD"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Óvodai nevelés, ellátás szakmai feladatai</w:t>
            </w:r>
          </w:p>
        </w:tc>
      </w:tr>
      <w:tr w:rsidR="00A63EBB" w:rsidRPr="00A63EBB" w14:paraId="288AF4B8" w14:textId="77777777" w:rsidTr="00871E60">
        <w:trPr>
          <w:jc w:val="center"/>
        </w:trPr>
        <w:tc>
          <w:tcPr>
            <w:tcW w:w="363" w:type="pct"/>
            <w:vAlign w:val="center"/>
          </w:tcPr>
          <w:p w14:paraId="7EAA5A9C"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4</w:t>
            </w:r>
          </w:p>
        </w:tc>
        <w:tc>
          <w:tcPr>
            <w:tcW w:w="1374" w:type="pct"/>
            <w:vAlign w:val="center"/>
          </w:tcPr>
          <w:p w14:paraId="686316EB"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091120</w:t>
            </w:r>
          </w:p>
        </w:tc>
        <w:tc>
          <w:tcPr>
            <w:tcW w:w="3263" w:type="pct"/>
            <w:vAlign w:val="center"/>
          </w:tcPr>
          <w:p w14:paraId="3C732624"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Sajátos nevelési igényű gyermekek óvodai nevelésének, ellátásának szakmai feladatai</w:t>
            </w:r>
          </w:p>
        </w:tc>
      </w:tr>
      <w:tr w:rsidR="00A63EBB" w:rsidRPr="00A63EBB" w14:paraId="6A026B2F" w14:textId="77777777" w:rsidTr="00871E60">
        <w:trPr>
          <w:jc w:val="center"/>
        </w:trPr>
        <w:tc>
          <w:tcPr>
            <w:tcW w:w="363" w:type="pct"/>
            <w:vAlign w:val="center"/>
          </w:tcPr>
          <w:p w14:paraId="75DAEED0"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5</w:t>
            </w:r>
          </w:p>
        </w:tc>
        <w:tc>
          <w:tcPr>
            <w:tcW w:w="1374" w:type="pct"/>
            <w:vAlign w:val="center"/>
          </w:tcPr>
          <w:p w14:paraId="6B0895B3"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091140</w:t>
            </w:r>
          </w:p>
        </w:tc>
        <w:tc>
          <w:tcPr>
            <w:tcW w:w="3263" w:type="pct"/>
            <w:vAlign w:val="center"/>
          </w:tcPr>
          <w:p w14:paraId="4363E2D9"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Óvodai nevelés, ellátás működtetési feladatai</w:t>
            </w:r>
          </w:p>
        </w:tc>
      </w:tr>
      <w:tr w:rsidR="00A63EBB" w:rsidRPr="00A63EBB" w14:paraId="0D517893" w14:textId="77777777" w:rsidTr="00871E60">
        <w:trPr>
          <w:jc w:val="center"/>
        </w:trPr>
        <w:tc>
          <w:tcPr>
            <w:tcW w:w="363" w:type="pct"/>
            <w:vAlign w:val="center"/>
          </w:tcPr>
          <w:p w14:paraId="79D6C76F"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6</w:t>
            </w:r>
          </w:p>
        </w:tc>
        <w:tc>
          <w:tcPr>
            <w:tcW w:w="1374" w:type="pct"/>
            <w:vAlign w:val="center"/>
          </w:tcPr>
          <w:p w14:paraId="3FADD39A"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096015</w:t>
            </w:r>
          </w:p>
        </w:tc>
        <w:tc>
          <w:tcPr>
            <w:tcW w:w="3263" w:type="pct"/>
            <w:vAlign w:val="center"/>
          </w:tcPr>
          <w:p w14:paraId="0A9B928A"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Gyermekétkeztetés köznevelési intézményben</w:t>
            </w:r>
          </w:p>
        </w:tc>
      </w:tr>
      <w:tr w:rsidR="00A63EBB" w:rsidRPr="00A63EBB" w14:paraId="1E4A77E5" w14:textId="77777777" w:rsidTr="00871E60">
        <w:trPr>
          <w:jc w:val="center"/>
        </w:trPr>
        <w:tc>
          <w:tcPr>
            <w:tcW w:w="363" w:type="pct"/>
            <w:vAlign w:val="center"/>
          </w:tcPr>
          <w:p w14:paraId="098B5AF9"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7</w:t>
            </w:r>
          </w:p>
        </w:tc>
        <w:tc>
          <w:tcPr>
            <w:tcW w:w="1374" w:type="pct"/>
            <w:vAlign w:val="center"/>
          </w:tcPr>
          <w:p w14:paraId="422DC571"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096025</w:t>
            </w:r>
          </w:p>
        </w:tc>
        <w:tc>
          <w:tcPr>
            <w:tcW w:w="3263" w:type="pct"/>
            <w:vAlign w:val="center"/>
          </w:tcPr>
          <w:p w14:paraId="70FC68B9"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Munkahelyi étkeztetés köznevelési intézményben</w:t>
            </w:r>
          </w:p>
        </w:tc>
      </w:tr>
    </w:tbl>
    <w:p w14:paraId="29E65B3E" w14:textId="4B4827DB" w:rsid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t>A költségvetési szerv illetékessége, működési területe: Kiskőrös</w:t>
      </w:r>
    </w:p>
    <w:p w14:paraId="56E1AD79" w14:textId="77777777" w:rsidR="005D5E48" w:rsidRPr="005D5E48" w:rsidRDefault="005D5E48" w:rsidP="005D5E48">
      <w:pPr>
        <w:tabs>
          <w:tab w:val="left" w:leader="dot" w:pos="9072"/>
        </w:tabs>
        <w:spacing w:before="240"/>
        <w:jc w:val="both"/>
        <w:rPr>
          <w:rFonts w:ascii="Cambria" w:hAnsi="Cambria"/>
          <w:sz w:val="22"/>
          <w:szCs w:val="22"/>
        </w:rPr>
      </w:pPr>
    </w:p>
    <w:p w14:paraId="05472534" w14:textId="77777777" w:rsidR="00A63EBB" w:rsidRPr="00A63EBB" w:rsidRDefault="00A63EBB" w:rsidP="005D5E48">
      <w:pPr>
        <w:pStyle w:val="Listaszerbekezds"/>
        <w:widowControl/>
        <w:numPr>
          <w:ilvl w:val="0"/>
          <w:numId w:val="25"/>
        </w:numPr>
        <w:tabs>
          <w:tab w:val="left" w:leader="dot" w:pos="9072"/>
        </w:tabs>
        <w:autoSpaceDE/>
        <w:autoSpaceDN/>
        <w:adjustRightInd/>
        <w:spacing w:before="120" w:after="120" w:line="240" w:lineRule="auto"/>
        <w:jc w:val="center"/>
        <w:rPr>
          <w:rFonts w:ascii="Cambria" w:hAnsi="Cambria"/>
          <w:b/>
          <w:sz w:val="28"/>
          <w:szCs w:val="24"/>
        </w:rPr>
      </w:pPr>
      <w:r w:rsidRPr="00A63EBB">
        <w:rPr>
          <w:rFonts w:ascii="Cambria" w:hAnsi="Cambria"/>
          <w:b/>
          <w:sz w:val="28"/>
          <w:szCs w:val="24"/>
        </w:rPr>
        <w:t>A költségvetési szerv szervezete és működése</w:t>
      </w:r>
    </w:p>
    <w:p w14:paraId="156B00E7" w14:textId="77777777" w:rsidR="00A63EBB" w:rsidRPr="00A63EBB" w:rsidRDefault="00A63EBB" w:rsidP="005D5E48">
      <w:pPr>
        <w:pStyle w:val="Listaszerbekezds"/>
        <w:widowControl/>
        <w:numPr>
          <w:ilvl w:val="1"/>
          <w:numId w:val="25"/>
        </w:numPr>
        <w:tabs>
          <w:tab w:val="left" w:leader="dot" w:pos="9072"/>
        </w:tabs>
        <w:autoSpaceDE/>
        <w:autoSpaceDN/>
        <w:adjustRightInd/>
        <w:spacing w:before="120" w:after="120" w:line="240" w:lineRule="auto"/>
        <w:ind w:left="567" w:hanging="567"/>
        <w:jc w:val="both"/>
        <w:rPr>
          <w:rFonts w:ascii="Cambria" w:hAnsi="Cambria"/>
          <w:sz w:val="22"/>
          <w:szCs w:val="22"/>
        </w:rPr>
      </w:pPr>
      <w:r w:rsidRPr="00A63EBB">
        <w:rPr>
          <w:rFonts w:ascii="Cambria" w:hAnsi="Cambria"/>
          <w:sz w:val="22"/>
          <w:szCs w:val="22"/>
        </w:rPr>
        <w:t>A költségvetési szerv vezetőjének megbízási rendje: Vezetője az igazgató, akit a Képviselő-testület – pályázat alapján – legfeljebb 5 évig terjedő határozott időre bíz meg. Foglalkoztatási jogviszonyára a közalkalmazottak jogállásáról szóló 1992. évi XXXIII. törvény vonatkozik. A vezető felett az egyéb munkáltatói jogokat a polgármester gyakorolja.</w:t>
      </w:r>
    </w:p>
    <w:p w14:paraId="450E5C8F"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after="120" w:line="240" w:lineRule="auto"/>
        <w:ind w:left="567" w:hanging="567"/>
        <w:jc w:val="both"/>
        <w:rPr>
          <w:rFonts w:ascii="Cambria" w:hAnsi="Cambria"/>
          <w:sz w:val="22"/>
          <w:szCs w:val="22"/>
        </w:rPr>
      </w:pPr>
      <w:r w:rsidRPr="00A63EBB">
        <w:rPr>
          <w:rFonts w:ascii="Cambria" w:hAnsi="Cambria"/>
          <w:sz w:val="22"/>
          <w:szCs w:val="22"/>
        </w:rPr>
        <w:t>A költségvetési szervnél alkalmazásban álló személyek jogviszonya:</w:t>
      </w:r>
    </w:p>
    <w:tbl>
      <w:tblPr>
        <w:tblStyle w:val="Rcsostblzat"/>
        <w:tblW w:w="5058" w:type="pct"/>
        <w:jc w:val="center"/>
        <w:tblLayout w:type="fixed"/>
        <w:tblLook w:val="04A0" w:firstRow="1" w:lastRow="0" w:firstColumn="1" w:lastColumn="0" w:noHBand="0" w:noVBand="1"/>
      </w:tblPr>
      <w:tblGrid>
        <w:gridCol w:w="707"/>
        <w:gridCol w:w="3123"/>
        <w:gridCol w:w="5910"/>
      </w:tblGrid>
      <w:tr w:rsidR="00A63EBB" w:rsidRPr="00A63EBB" w14:paraId="7681BF22" w14:textId="77777777" w:rsidTr="00E368BE">
        <w:trPr>
          <w:trHeight w:val="308"/>
          <w:jc w:val="center"/>
        </w:trPr>
        <w:tc>
          <w:tcPr>
            <w:tcW w:w="363" w:type="pct"/>
            <w:vAlign w:val="center"/>
          </w:tcPr>
          <w:p w14:paraId="5301AE18" w14:textId="77777777" w:rsidR="00A63EBB" w:rsidRPr="00A63EBB" w:rsidRDefault="00A63EBB" w:rsidP="00871E60">
            <w:pPr>
              <w:tabs>
                <w:tab w:val="left" w:leader="dot" w:pos="9072"/>
              </w:tabs>
              <w:spacing w:before="80"/>
              <w:jc w:val="center"/>
              <w:rPr>
                <w:rFonts w:ascii="Cambria" w:hAnsi="Cambria"/>
                <w:sz w:val="22"/>
                <w:szCs w:val="22"/>
              </w:rPr>
            </w:pPr>
          </w:p>
        </w:tc>
        <w:tc>
          <w:tcPr>
            <w:tcW w:w="1603" w:type="pct"/>
            <w:vAlign w:val="center"/>
          </w:tcPr>
          <w:p w14:paraId="0280A7E3"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foglalkoztatási jogviszony</w:t>
            </w:r>
          </w:p>
        </w:tc>
        <w:tc>
          <w:tcPr>
            <w:tcW w:w="3034" w:type="pct"/>
            <w:vAlign w:val="center"/>
          </w:tcPr>
          <w:p w14:paraId="1CB568CA"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jogviszonyt szabályozó jogszabály</w:t>
            </w:r>
          </w:p>
        </w:tc>
      </w:tr>
      <w:tr w:rsidR="00A63EBB" w:rsidRPr="00A63EBB" w14:paraId="76F8EEFF" w14:textId="77777777" w:rsidTr="00E368BE">
        <w:trPr>
          <w:trHeight w:val="308"/>
          <w:jc w:val="center"/>
        </w:trPr>
        <w:tc>
          <w:tcPr>
            <w:tcW w:w="363" w:type="pct"/>
            <w:vAlign w:val="center"/>
          </w:tcPr>
          <w:p w14:paraId="6A8E8392"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1</w:t>
            </w:r>
          </w:p>
        </w:tc>
        <w:tc>
          <w:tcPr>
            <w:tcW w:w="1603" w:type="pct"/>
            <w:vAlign w:val="center"/>
          </w:tcPr>
          <w:p w14:paraId="785A5A91"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Munkaviszony</w:t>
            </w:r>
          </w:p>
        </w:tc>
        <w:tc>
          <w:tcPr>
            <w:tcW w:w="3034" w:type="pct"/>
            <w:vAlign w:val="center"/>
          </w:tcPr>
          <w:p w14:paraId="3D516769"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A munka törvénykönyvéről szóló 2012. évi I. törvény</w:t>
            </w:r>
          </w:p>
        </w:tc>
      </w:tr>
      <w:tr w:rsidR="00A63EBB" w:rsidRPr="00A63EBB" w14:paraId="54466BA7" w14:textId="77777777" w:rsidTr="00E368BE">
        <w:trPr>
          <w:trHeight w:val="322"/>
          <w:jc w:val="center"/>
        </w:trPr>
        <w:tc>
          <w:tcPr>
            <w:tcW w:w="363" w:type="pct"/>
            <w:vAlign w:val="center"/>
          </w:tcPr>
          <w:p w14:paraId="46F5B442"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2</w:t>
            </w:r>
          </w:p>
        </w:tc>
        <w:tc>
          <w:tcPr>
            <w:tcW w:w="1603" w:type="pct"/>
            <w:vAlign w:val="center"/>
          </w:tcPr>
          <w:p w14:paraId="5B11191F"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Közalkalmazotti jogviszony</w:t>
            </w:r>
          </w:p>
        </w:tc>
        <w:tc>
          <w:tcPr>
            <w:tcW w:w="3034" w:type="pct"/>
            <w:vAlign w:val="center"/>
          </w:tcPr>
          <w:p w14:paraId="39FDAF9A"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A közalkalmazottak jogállásáról szóló 1992. évi XXXIII. törvény</w:t>
            </w:r>
          </w:p>
        </w:tc>
      </w:tr>
      <w:tr w:rsidR="00A63EBB" w:rsidRPr="00A63EBB" w14:paraId="542713BD" w14:textId="77777777" w:rsidTr="00E368BE">
        <w:trPr>
          <w:trHeight w:val="294"/>
          <w:jc w:val="center"/>
        </w:trPr>
        <w:tc>
          <w:tcPr>
            <w:tcW w:w="363" w:type="pct"/>
            <w:vAlign w:val="center"/>
          </w:tcPr>
          <w:p w14:paraId="2C9CD52A" w14:textId="77777777" w:rsidR="00A63EBB" w:rsidRPr="00A63EBB" w:rsidRDefault="00A63EBB" w:rsidP="005D5E48">
            <w:pPr>
              <w:tabs>
                <w:tab w:val="left" w:leader="dot" w:pos="9072"/>
              </w:tabs>
              <w:spacing w:before="120" w:after="120"/>
              <w:jc w:val="center"/>
              <w:rPr>
                <w:rFonts w:ascii="Cambria" w:hAnsi="Cambria"/>
                <w:sz w:val="22"/>
                <w:szCs w:val="22"/>
              </w:rPr>
            </w:pPr>
            <w:r w:rsidRPr="00A63EBB">
              <w:rPr>
                <w:rFonts w:ascii="Cambria" w:hAnsi="Cambria"/>
                <w:sz w:val="22"/>
                <w:szCs w:val="22"/>
              </w:rPr>
              <w:t>3</w:t>
            </w:r>
          </w:p>
        </w:tc>
        <w:tc>
          <w:tcPr>
            <w:tcW w:w="1603" w:type="pct"/>
            <w:vAlign w:val="center"/>
          </w:tcPr>
          <w:p w14:paraId="17AA6A87" w14:textId="77777777" w:rsidR="00A63EBB" w:rsidRPr="00A63EBB" w:rsidRDefault="00A63EBB" w:rsidP="005D5E48">
            <w:pPr>
              <w:tabs>
                <w:tab w:val="left" w:leader="dot" w:pos="9072"/>
              </w:tabs>
              <w:spacing w:before="120" w:after="120"/>
              <w:rPr>
                <w:rFonts w:ascii="Cambria" w:hAnsi="Cambria"/>
                <w:sz w:val="22"/>
                <w:szCs w:val="22"/>
              </w:rPr>
            </w:pPr>
            <w:r w:rsidRPr="00A63EBB">
              <w:rPr>
                <w:rFonts w:ascii="Cambria" w:hAnsi="Cambria"/>
                <w:sz w:val="22"/>
                <w:szCs w:val="22"/>
              </w:rPr>
              <w:t>Megbízási jogviszony</w:t>
            </w:r>
          </w:p>
        </w:tc>
        <w:tc>
          <w:tcPr>
            <w:tcW w:w="3034" w:type="pct"/>
            <w:vAlign w:val="center"/>
          </w:tcPr>
          <w:p w14:paraId="7FC56E58" w14:textId="77777777" w:rsidR="00A63EBB" w:rsidRPr="00A63EBB" w:rsidRDefault="00A63EBB" w:rsidP="005D5E48">
            <w:pPr>
              <w:tabs>
                <w:tab w:val="left" w:leader="dot" w:pos="9072"/>
              </w:tabs>
              <w:spacing w:before="120" w:after="120"/>
              <w:rPr>
                <w:rFonts w:ascii="Cambria" w:hAnsi="Cambria"/>
                <w:sz w:val="22"/>
                <w:szCs w:val="22"/>
              </w:rPr>
            </w:pPr>
            <w:r w:rsidRPr="00A63EBB">
              <w:rPr>
                <w:rFonts w:ascii="Cambria" w:hAnsi="Cambria"/>
                <w:sz w:val="22"/>
                <w:szCs w:val="22"/>
              </w:rPr>
              <w:t>A polgári törvénykönyvről szóló 2013. évi V. törvény</w:t>
            </w:r>
          </w:p>
        </w:tc>
      </w:tr>
    </w:tbl>
    <w:p w14:paraId="1AD58A2D" w14:textId="77777777" w:rsidR="005D5E48" w:rsidRDefault="005D5E48" w:rsidP="005D5E48">
      <w:pPr>
        <w:pStyle w:val="Listaszerbekezds"/>
        <w:widowControl/>
        <w:tabs>
          <w:tab w:val="left" w:leader="dot" w:pos="9072"/>
        </w:tabs>
        <w:autoSpaceDE/>
        <w:autoSpaceDN/>
        <w:adjustRightInd/>
        <w:spacing w:before="120" w:after="120" w:line="240" w:lineRule="auto"/>
        <w:ind w:left="360"/>
        <w:rPr>
          <w:rFonts w:ascii="Cambria" w:hAnsi="Cambria"/>
          <w:b/>
          <w:sz w:val="28"/>
          <w:szCs w:val="24"/>
        </w:rPr>
      </w:pPr>
    </w:p>
    <w:p w14:paraId="7A2D178B" w14:textId="6ED9210B" w:rsidR="00A63EBB" w:rsidRPr="00A63EBB" w:rsidRDefault="00A63EBB" w:rsidP="005D5E48">
      <w:pPr>
        <w:pStyle w:val="Listaszerbekezds"/>
        <w:widowControl/>
        <w:numPr>
          <w:ilvl w:val="0"/>
          <w:numId w:val="25"/>
        </w:numPr>
        <w:tabs>
          <w:tab w:val="left" w:leader="dot" w:pos="9072"/>
        </w:tabs>
        <w:autoSpaceDE/>
        <w:autoSpaceDN/>
        <w:adjustRightInd/>
        <w:spacing w:before="120" w:after="120" w:line="240" w:lineRule="auto"/>
        <w:jc w:val="center"/>
        <w:rPr>
          <w:rFonts w:ascii="Cambria" w:hAnsi="Cambria"/>
          <w:b/>
          <w:sz w:val="28"/>
          <w:szCs w:val="24"/>
        </w:rPr>
      </w:pPr>
      <w:r w:rsidRPr="00A63EBB">
        <w:rPr>
          <w:rFonts w:ascii="Cambria" w:hAnsi="Cambria"/>
          <w:b/>
          <w:sz w:val="28"/>
          <w:szCs w:val="24"/>
        </w:rPr>
        <w:t>A köznevelési intézményre vonatkozó rendelkezések</w:t>
      </w:r>
    </w:p>
    <w:p w14:paraId="2EED2031"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line="240" w:lineRule="auto"/>
        <w:ind w:left="567" w:hanging="567"/>
        <w:jc w:val="both"/>
        <w:rPr>
          <w:rFonts w:ascii="Cambria" w:hAnsi="Cambria"/>
          <w:sz w:val="22"/>
          <w:szCs w:val="22"/>
        </w:rPr>
      </w:pPr>
      <w:r w:rsidRPr="00A63EBB">
        <w:rPr>
          <w:rFonts w:ascii="Cambria" w:hAnsi="Cambria"/>
          <w:sz w:val="22"/>
          <w:szCs w:val="22"/>
        </w:rPr>
        <w:t>A köznevelési intézmény</w:t>
      </w:r>
    </w:p>
    <w:p w14:paraId="59F8B278"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lastRenderedPageBreak/>
        <w:t>típusa: Óvoda</w:t>
      </w:r>
    </w:p>
    <w:p w14:paraId="34E3880D"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 xml:space="preserve">alapfeladatának jogszabály szerinti megnevezése: A nemzeti köznevelésről szóló 2011. évi CXC. törvény 4. §. 14a pontjának a) alpontja alapján „óvodai nevelés” </w:t>
      </w:r>
    </w:p>
    <w:p w14:paraId="17E72820" w14:textId="77777777" w:rsidR="00A63EBB" w:rsidRPr="00A63EBB" w:rsidRDefault="00A63EBB" w:rsidP="00A63EBB">
      <w:pPr>
        <w:pStyle w:val="Listaszerbekezds"/>
        <w:widowControl/>
        <w:numPr>
          <w:ilvl w:val="2"/>
          <w:numId w:val="25"/>
        </w:numPr>
        <w:tabs>
          <w:tab w:val="left" w:leader="dot" w:pos="9072"/>
        </w:tabs>
        <w:autoSpaceDE/>
        <w:autoSpaceDN/>
        <w:adjustRightInd/>
        <w:spacing w:before="80" w:line="240" w:lineRule="auto"/>
        <w:ind w:left="1225" w:hanging="658"/>
        <w:jc w:val="both"/>
        <w:rPr>
          <w:rFonts w:ascii="Cambria" w:hAnsi="Cambria"/>
          <w:sz w:val="22"/>
          <w:szCs w:val="22"/>
        </w:rPr>
      </w:pPr>
      <w:r w:rsidRPr="00A63EBB">
        <w:rPr>
          <w:rFonts w:ascii="Cambria" w:hAnsi="Cambria"/>
          <w:sz w:val="22"/>
          <w:szCs w:val="22"/>
        </w:rPr>
        <w:t xml:space="preserve">gazdálkodásával összefüggő jogosítványok: Pénzügyi gazdálkodási feladatait a Kiskőrösi Polgármesteri Hivatal (6200 Kiskőrös, Petőfi Sándor tér 1.) látja el. </w:t>
      </w:r>
    </w:p>
    <w:p w14:paraId="19FB1F75"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after="120" w:line="240" w:lineRule="auto"/>
        <w:ind w:left="567" w:hanging="567"/>
        <w:jc w:val="both"/>
        <w:rPr>
          <w:rFonts w:ascii="Cambria" w:hAnsi="Cambria"/>
          <w:sz w:val="22"/>
          <w:szCs w:val="22"/>
        </w:rPr>
      </w:pPr>
      <w:r w:rsidRPr="00A63EBB">
        <w:rPr>
          <w:rFonts w:ascii="Cambria" w:hAnsi="Cambria"/>
          <w:sz w:val="22"/>
          <w:szCs w:val="22"/>
        </w:rPr>
        <w:t>A feladatellátási helyenként felvehető maximális gyermek-, tanulólétszám:</w:t>
      </w:r>
    </w:p>
    <w:tbl>
      <w:tblPr>
        <w:tblStyle w:val="Rcsostblzat"/>
        <w:tblW w:w="4267" w:type="pct"/>
        <w:jc w:val="center"/>
        <w:tblLayout w:type="fixed"/>
        <w:tblLook w:val="04A0" w:firstRow="1" w:lastRow="0" w:firstColumn="1" w:lastColumn="0" w:noHBand="0" w:noVBand="1"/>
      </w:tblPr>
      <w:tblGrid>
        <w:gridCol w:w="747"/>
        <w:gridCol w:w="2562"/>
        <w:gridCol w:w="1964"/>
        <w:gridCol w:w="1568"/>
        <w:gridCol w:w="1376"/>
      </w:tblGrid>
      <w:tr w:rsidR="00A63EBB" w:rsidRPr="00A63EBB" w14:paraId="54F5CBFB" w14:textId="77777777" w:rsidTr="00871E60">
        <w:trPr>
          <w:jc w:val="center"/>
        </w:trPr>
        <w:tc>
          <w:tcPr>
            <w:tcW w:w="454" w:type="pct"/>
            <w:vAlign w:val="center"/>
          </w:tcPr>
          <w:p w14:paraId="51F27816" w14:textId="77777777" w:rsidR="00A63EBB" w:rsidRPr="00A63EBB" w:rsidRDefault="00A63EBB" w:rsidP="00871E60">
            <w:pPr>
              <w:tabs>
                <w:tab w:val="left" w:leader="dot" w:pos="9072"/>
              </w:tabs>
              <w:spacing w:before="80"/>
              <w:jc w:val="center"/>
              <w:rPr>
                <w:rFonts w:ascii="Cambria" w:hAnsi="Cambria"/>
                <w:sz w:val="22"/>
                <w:szCs w:val="22"/>
              </w:rPr>
            </w:pPr>
          </w:p>
        </w:tc>
        <w:tc>
          <w:tcPr>
            <w:tcW w:w="1559" w:type="pct"/>
            <w:vAlign w:val="center"/>
          </w:tcPr>
          <w:p w14:paraId="5DF5C0C0"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feladatellátási hely megnevezése</w:t>
            </w:r>
          </w:p>
        </w:tc>
        <w:tc>
          <w:tcPr>
            <w:tcW w:w="1195" w:type="pct"/>
            <w:vAlign w:val="center"/>
          </w:tcPr>
          <w:p w14:paraId="37F08102"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alapfeladat megnevezése</w:t>
            </w:r>
          </w:p>
        </w:tc>
        <w:tc>
          <w:tcPr>
            <w:tcW w:w="954" w:type="pct"/>
            <w:vAlign w:val="center"/>
          </w:tcPr>
          <w:p w14:paraId="2091FBDA"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munkarend megjelölése</w:t>
            </w:r>
          </w:p>
        </w:tc>
        <w:tc>
          <w:tcPr>
            <w:tcW w:w="837" w:type="pct"/>
            <w:vAlign w:val="center"/>
          </w:tcPr>
          <w:p w14:paraId="1B7790AC"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maximális gyermek-, tanulólétszám</w:t>
            </w:r>
          </w:p>
        </w:tc>
      </w:tr>
      <w:tr w:rsidR="00A63EBB" w:rsidRPr="00A63EBB" w14:paraId="1BE9E571" w14:textId="77777777" w:rsidTr="00871E60">
        <w:trPr>
          <w:jc w:val="center"/>
        </w:trPr>
        <w:tc>
          <w:tcPr>
            <w:tcW w:w="454" w:type="pct"/>
            <w:vAlign w:val="center"/>
          </w:tcPr>
          <w:p w14:paraId="749F508B"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1</w:t>
            </w:r>
          </w:p>
        </w:tc>
        <w:tc>
          <w:tcPr>
            <w:tcW w:w="1559" w:type="pct"/>
            <w:vAlign w:val="center"/>
          </w:tcPr>
          <w:p w14:paraId="1EE1E813"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Kőrisfa Óvoda</w:t>
            </w:r>
          </w:p>
        </w:tc>
        <w:tc>
          <w:tcPr>
            <w:tcW w:w="1195" w:type="pct"/>
            <w:vAlign w:val="center"/>
          </w:tcPr>
          <w:p w14:paraId="5B90D2E1"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Óvodai nevelés</w:t>
            </w:r>
          </w:p>
        </w:tc>
        <w:tc>
          <w:tcPr>
            <w:tcW w:w="954" w:type="pct"/>
          </w:tcPr>
          <w:p w14:paraId="5DF6E17F" w14:textId="77777777" w:rsidR="00A63EBB" w:rsidRPr="00A63EBB" w:rsidRDefault="00A63EBB" w:rsidP="00871E60">
            <w:pPr>
              <w:tabs>
                <w:tab w:val="left" w:leader="dot" w:pos="9072"/>
              </w:tabs>
              <w:spacing w:before="80"/>
              <w:rPr>
                <w:rFonts w:ascii="Cambria" w:hAnsi="Cambria"/>
                <w:sz w:val="22"/>
                <w:szCs w:val="22"/>
              </w:rPr>
            </w:pPr>
          </w:p>
        </w:tc>
        <w:tc>
          <w:tcPr>
            <w:tcW w:w="837" w:type="pct"/>
            <w:vAlign w:val="center"/>
          </w:tcPr>
          <w:p w14:paraId="6335A438"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180 fő</w:t>
            </w:r>
          </w:p>
        </w:tc>
      </w:tr>
      <w:tr w:rsidR="00A63EBB" w:rsidRPr="00A63EBB" w14:paraId="1D4746F0" w14:textId="77777777" w:rsidTr="00871E60">
        <w:trPr>
          <w:jc w:val="center"/>
        </w:trPr>
        <w:tc>
          <w:tcPr>
            <w:tcW w:w="454" w:type="pct"/>
            <w:vAlign w:val="center"/>
          </w:tcPr>
          <w:p w14:paraId="7713E582"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2</w:t>
            </w:r>
          </w:p>
        </w:tc>
        <w:tc>
          <w:tcPr>
            <w:tcW w:w="1559" w:type="pct"/>
            <w:vAlign w:val="center"/>
          </w:tcPr>
          <w:p w14:paraId="515894AD"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Batthyány Óvoda</w:t>
            </w:r>
          </w:p>
        </w:tc>
        <w:tc>
          <w:tcPr>
            <w:tcW w:w="1195" w:type="pct"/>
            <w:vAlign w:val="center"/>
          </w:tcPr>
          <w:p w14:paraId="4E4C92C7"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Óvodai nevelés</w:t>
            </w:r>
          </w:p>
        </w:tc>
        <w:tc>
          <w:tcPr>
            <w:tcW w:w="954" w:type="pct"/>
          </w:tcPr>
          <w:p w14:paraId="6AA7C5A4" w14:textId="77777777" w:rsidR="00A63EBB" w:rsidRPr="00A63EBB" w:rsidRDefault="00A63EBB" w:rsidP="00871E60">
            <w:pPr>
              <w:tabs>
                <w:tab w:val="left" w:leader="dot" w:pos="9072"/>
              </w:tabs>
              <w:spacing w:before="80"/>
              <w:rPr>
                <w:rFonts w:ascii="Cambria" w:hAnsi="Cambria"/>
                <w:sz w:val="22"/>
                <w:szCs w:val="22"/>
              </w:rPr>
            </w:pPr>
          </w:p>
        </w:tc>
        <w:tc>
          <w:tcPr>
            <w:tcW w:w="837" w:type="pct"/>
            <w:vAlign w:val="center"/>
          </w:tcPr>
          <w:p w14:paraId="41560D41"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180 fő</w:t>
            </w:r>
          </w:p>
        </w:tc>
      </w:tr>
      <w:tr w:rsidR="00A63EBB" w:rsidRPr="00A63EBB" w14:paraId="2620CFF6" w14:textId="77777777" w:rsidTr="00871E60">
        <w:trPr>
          <w:jc w:val="center"/>
        </w:trPr>
        <w:tc>
          <w:tcPr>
            <w:tcW w:w="454" w:type="pct"/>
            <w:vAlign w:val="center"/>
          </w:tcPr>
          <w:p w14:paraId="5279343C"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3</w:t>
            </w:r>
          </w:p>
        </w:tc>
        <w:tc>
          <w:tcPr>
            <w:tcW w:w="1559" w:type="pct"/>
            <w:vAlign w:val="center"/>
          </w:tcPr>
          <w:p w14:paraId="0ED5D3D7"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Szűcsi Óvoda</w:t>
            </w:r>
          </w:p>
        </w:tc>
        <w:tc>
          <w:tcPr>
            <w:tcW w:w="1195" w:type="pct"/>
            <w:vAlign w:val="center"/>
          </w:tcPr>
          <w:p w14:paraId="3C2CA41D"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Óvodai nevelés</w:t>
            </w:r>
          </w:p>
        </w:tc>
        <w:tc>
          <w:tcPr>
            <w:tcW w:w="954" w:type="pct"/>
          </w:tcPr>
          <w:p w14:paraId="17A0D18B" w14:textId="77777777" w:rsidR="00A63EBB" w:rsidRPr="00A63EBB" w:rsidRDefault="00A63EBB" w:rsidP="00871E60">
            <w:pPr>
              <w:tabs>
                <w:tab w:val="left" w:leader="dot" w:pos="9072"/>
              </w:tabs>
              <w:spacing w:before="80"/>
              <w:rPr>
                <w:rFonts w:ascii="Cambria" w:hAnsi="Cambria"/>
                <w:sz w:val="22"/>
                <w:szCs w:val="22"/>
              </w:rPr>
            </w:pPr>
          </w:p>
        </w:tc>
        <w:tc>
          <w:tcPr>
            <w:tcW w:w="837" w:type="pct"/>
            <w:vAlign w:val="center"/>
          </w:tcPr>
          <w:p w14:paraId="0F936F48"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90 fő</w:t>
            </w:r>
          </w:p>
        </w:tc>
      </w:tr>
      <w:tr w:rsidR="00A63EBB" w:rsidRPr="00A63EBB" w14:paraId="2540B092" w14:textId="77777777" w:rsidTr="00871E60">
        <w:trPr>
          <w:jc w:val="center"/>
        </w:trPr>
        <w:tc>
          <w:tcPr>
            <w:tcW w:w="454" w:type="pct"/>
            <w:vAlign w:val="center"/>
          </w:tcPr>
          <w:p w14:paraId="53D6C9B0"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4</w:t>
            </w:r>
          </w:p>
        </w:tc>
        <w:tc>
          <w:tcPr>
            <w:tcW w:w="1559" w:type="pct"/>
            <w:vAlign w:val="center"/>
          </w:tcPr>
          <w:p w14:paraId="72043D0D" w14:textId="77777777" w:rsidR="00A63EBB" w:rsidRPr="00A63EBB" w:rsidRDefault="00A63EBB" w:rsidP="00871E60">
            <w:pPr>
              <w:tabs>
                <w:tab w:val="left" w:leader="dot" w:pos="9072"/>
              </w:tabs>
              <w:spacing w:before="80"/>
              <w:rPr>
                <w:rFonts w:ascii="Cambria" w:hAnsi="Cambria"/>
                <w:sz w:val="22"/>
                <w:szCs w:val="22"/>
              </w:rPr>
            </w:pPr>
            <w:proofErr w:type="spellStart"/>
            <w:r w:rsidRPr="00A63EBB">
              <w:rPr>
                <w:rFonts w:ascii="Cambria" w:hAnsi="Cambria"/>
                <w:sz w:val="22"/>
                <w:szCs w:val="22"/>
              </w:rPr>
              <w:t>Erdőtelki</w:t>
            </w:r>
            <w:proofErr w:type="spellEnd"/>
            <w:r w:rsidRPr="00A63EBB">
              <w:rPr>
                <w:rFonts w:ascii="Cambria" w:hAnsi="Cambria"/>
                <w:sz w:val="22"/>
                <w:szCs w:val="22"/>
              </w:rPr>
              <w:t xml:space="preserve"> Óvoda</w:t>
            </w:r>
          </w:p>
        </w:tc>
        <w:tc>
          <w:tcPr>
            <w:tcW w:w="1195" w:type="pct"/>
            <w:vAlign w:val="center"/>
          </w:tcPr>
          <w:p w14:paraId="27A70CF1"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Óvodai nevelés</w:t>
            </w:r>
          </w:p>
        </w:tc>
        <w:tc>
          <w:tcPr>
            <w:tcW w:w="954" w:type="pct"/>
          </w:tcPr>
          <w:p w14:paraId="4EA83EB6" w14:textId="77777777" w:rsidR="00A63EBB" w:rsidRPr="00A63EBB" w:rsidRDefault="00A63EBB" w:rsidP="00871E60">
            <w:pPr>
              <w:tabs>
                <w:tab w:val="left" w:leader="dot" w:pos="9072"/>
              </w:tabs>
              <w:spacing w:before="80"/>
              <w:rPr>
                <w:rFonts w:ascii="Cambria" w:hAnsi="Cambria"/>
                <w:sz w:val="22"/>
                <w:szCs w:val="22"/>
              </w:rPr>
            </w:pPr>
          </w:p>
        </w:tc>
        <w:tc>
          <w:tcPr>
            <w:tcW w:w="837" w:type="pct"/>
            <w:vAlign w:val="center"/>
          </w:tcPr>
          <w:p w14:paraId="277A98B2"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30 fő</w:t>
            </w:r>
          </w:p>
        </w:tc>
      </w:tr>
    </w:tbl>
    <w:p w14:paraId="3DC28497" w14:textId="77777777" w:rsidR="00A63EBB" w:rsidRPr="00A63EBB" w:rsidRDefault="00A63EBB" w:rsidP="00A63EBB">
      <w:pPr>
        <w:pStyle w:val="Listaszerbekezds"/>
        <w:widowControl/>
        <w:numPr>
          <w:ilvl w:val="1"/>
          <w:numId w:val="25"/>
        </w:numPr>
        <w:tabs>
          <w:tab w:val="left" w:leader="dot" w:pos="9072"/>
        </w:tabs>
        <w:autoSpaceDE/>
        <w:autoSpaceDN/>
        <w:adjustRightInd/>
        <w:spacing w:before="240" w:after="120" w:line="240" w:lineRule="auto"/>
        <w:ind w:left="567" w:hanging="567"/>
        <w:jc w:val="both"/>
        <w:rPr>
          <w:rFonts w:ascii="Cambria" w:hAnsi="Cambria"/>
          <w:sz w:val="22"/>
          <w:szCs w:val="22"/>
        </w:rPr>
      </w:pPr>
      <w:r w:rsidRPr="00A63EBB">
        <w:rPr>
          <w:rFonts w:ascii="Cambria" w:hAnsi="Cambria"/>
          <w:sz w:val="22"/>
          <w:szCs w:val="22"/>
        </w:rPr>
        <w:t>A feladatellátást szolgáló ingatlanvagyon:</w:t>
      </w:r>
    </w:p>
    <w:tbl>
      <w:tblPr>
        <w:tblStyle w:val="Rcsostblzat"/>
        <w:tblW w:w="5019" w:type="pct"/>
        <w:jc w:val="center"/>
        <w:tblLayout w:type="fixed"/>
        <w:tblLook w:val="04A0" w:firstRow="1" w:lastRow="0" w:firstColumn="1" w:lastColumn="0" w:noHBand="0" w:noVBand="1"/>
      </w:tblPr>
      <w:tblGrid>
        <w:gridCol w:w="722"/>
        <w:gridCol w:w="2756"/>
        <w:gridCol w:w="2008"/>
        <w:gridCol w:w="2289"/>
        <w:gridCol w:w="1890"/>
      </w:tblGrid>
      <w:tr w:rsidR="00A63EBB" w:rsidRPr="00A63EBB" w14:paraId="4325F94A" w14:textId="77777777" w:rsidTr="00E368BE">
        <w:trPr>
          <w:jc w:val="center"/>
        </w:trPr>
        <w:tc>
          <w:tcPr>
            <w:tcW w:w="373" w:type="pct"/>
            <w:vAlign w:val="center"/>
          </w:tcPr>
          <w:p w14:paraId="6A656D7E" w14:textId="77777777" w:rsidR="00A63EBB" w:rsidRPr="00A63EBB" w:rsidRDefault="00A63EBB" w:rsidP="00871E60">
            <w:pPr>
              <w:tabs>
                <w:tab w:val="left" w:leader="dot" w:pos="9072"/>
              </w:tabs>
              <w:spacing w:before="80"/>
              <w:jc w:val="center"/>
              <w:rPr>
                <w:rFonts w:ascii="Cambria" w:hAnsi="Cambria"/>
                <w:sz w:val="22"/>
                <w:szCs w:val="22"/>
              </w:rPr>
            </w:pPr>
          </w:p>
        </w:tc>
        <w:tc>
          <w:tcPr>
            <w:tcW w:w="1426" w:type="pct"/>
            <w:vAlign w:val="center"/>
          </w:tcPr>
          <w:p w14:paraId="50267668"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ingatlan címe</w:t>
            </w:r>
          </w:p>
        </w:tc>
        <w:tc>
          <w:tcPr>
            <w:tcW w:w="1039" w:type="pct"/>
            <w:vAlign w:val="center"/>
          </w:tcPr>
          <w:p w14:paraId="6E994261"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ingatlan helyrajzi száma</w:t>
            </w:r>
          </w:p>
        </w:tc>
        <w:tc>
          <w:tcPr>
            <w:tcW w:w="1184" w:type="pct"/>
            <w:vAlign w:val="center"/>
          </w:tcPr>
          <w:p w14:paraId="089471D6"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vagyon feletti rendelkezés joga vagy a vagyon használati joga</w:t>
            </w:r>
          </w:p>
        </w:tc>
        <w:tc>
          <w:tcPr>
            <w:tcW w:w="978" w:type="pct"/>
            <w:vAlign w:val="center"/>
          </w:tcPr>
          <w:p w14:paraId="41DFD61D"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az ingatlan funkciója, célja</w:t>
            </w:r>
          </w:p>
        </w:tc>
      </w:tr>
      <w:tr w:rsidR="00A63EBB" w:rsidRPr="00A63EBB" w14:paraId="266093BF" w14:textId="77777777" w:rsidTr="00E368BE">
        <w:trPr>
          <w:trHeight w:val="481"/>
          <w:jc w:val="center"/>
        </w:trPr>
        <w:tc>
          <w:tcPr>
            <w:tcW w:w="373" w:type="pct"/>
            <w:vAlign w:val="center"/>
          </w:tcPr>
          <w:p w14:paraId="22D97529"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1</w:t>
            </w:r>
          </w:p>
        </w:tc>
        <w:tc>
          <w:tcPr>
            <w:tcW w:w="1426" w:type="pct"/>
            <w:vAlign w:val="center"/>
          </w:tcPr>
          <w:p w14:paraId="0B70613E"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Kőrisfa utca 14.</w:t>
            </w:r>
          </w:p>
        </w:tc>
        <w:tc>
          <w:tcPr>
            <w:tcW w:w="1039" w:type="pct"/>
            <w:vAlign w:val="center"/>
          </w:tcPr>
          <w:p w14:paraId="714F359A"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3963/34</w:t>
            </w:r>
          </w:p>
        </w:tc>
        <w:tc>
          <w:tcPr>
            <w:tcW w:w="1184" w:type="pct"/>
            <w:vAlign w:val="center"/>
          </w:tcPr>
          <w:p w14:paraId="06C849FD"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Önkormányzati vagyon</w:t>
            </w:r>
          </w:p>
        </w:tc>
        <w:tc>
          <w:tcPr>
            <w:tcW w:w="978" w:type="pct"/>
            <w:vAlign w:val="center"/>
          </w:tcPr>
          <w:p w14:paraId="4CCB17E5"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w:t>
            </w:r>
          </w:p>
        </w:tc>
      </w:tr>
      <w:tr w:rsidR="00A63EBB" w:rsidRPr="00A63EBB" w14:paraId="5623FB4B" w14:textId="77777777" w:rsidTr="00E368BE">
        <w:trPr>
          <w:jc w:val="center"/>
        </w:trPr>
        <w:tc>
          <w:tcPr>
            <w:tcW w:w="373" w:type="pct"/>
            <w:vAlign w:val="center"/>
          </w:tcPr>
          <w:p w14:paraId="6210BAE9"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2</w:t>
            </w:r>
          </w:p>
        </w:tc>
        <w:tc>
          <w:tcPr>
            <w:tcW w:w="1426" w:type="pct"/>
            <w:vAlign w:val="center"/>
          </w:tcPr>
          <w:p w14:paraId="36DF6326"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Batthyány utca 2.</w:t>
            </w:r>
          </w:p>
        </w:tc>
        <w:tc>
          <w:tcPr>
            <w:tcW w:w="1039" w:type="pct"/>
            <w:vAlign w:val="center"/>
          </w:tcPr>
          <w:p w14:paraId="32EB6EDD"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3013</w:t>
            </w:r>
          </w:p>
        </w:tc>
        <w:tc>
          <w:tcPr>
            <w:tcW w:w="1184" w:type="pct"/>
            <w:vAlign w:val="center"/>
          </w:tcPr>
          <w:p w14:paraId="0D08E7C2"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Önkormányzati vagyon</w:t>
            </w:r>
          </w:p>
        </w:tc>
        <w:tc>
          <w:tcPr>
            <w:tcW w:w="978" w:type="pct"/>
            <w:vAlign w:val="center"/>
          </w:tcPr>
          <w:p w14:paraId="29AFBE4B"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w:t>
            </w:r>
          </w:p>
        </w:tc>
      </w:tr>
      <w:tr w:rsidR="00A63EBB" w:rsidRPr="00A63EBB" w14:paraId="2A24837F" w14:textId="77777777" w:rsidTr="00E368BE">
        <w:trPr>
          <w:jc w:val="center"/>
        </w:trPr>
        <w:tc>
          <w:tcPr>
            <w:tcW w:w="373" w:type="pct"/>
            <w:vAlign w:val="center"/>
          </w:tcPr>
          <w:p w14:paraId="3D6C40FE"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3</w:t>
            </w:r>
          </w:p>
        </w:tc>
        <w:tc>
          <w:tcPr>
            <w:tcW w:w="1426" w:type="pct"/>
            <w:vAlign w:val="center"/>
          </w:tcPr>
          <w:p w14:paraId="7D061474"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Rákóczi utca 144.</w:t>
            </w:r>
          </w:p>
        </w:tc>
        <w:tc>
          <w:tcPr>
            <w:tcW w:w="1039" w:type="pct"/>
            <w:vAlign w:val="center"/>
          </w:tcPr>
          <w:p w14:paraId="6D4BB194"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723</w:t>
            </w:r>
          </w:p>
        </w:tc>
        <w:tc>
          <w:tcPr>
            <w:tcW w:w="1184" w:type="pct"/>
            <w:vAlign w:val="center"/>
          </w:tcPr>
          <w:p w14:paraId="0BE87C52"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Önkormányzati vagyon</w:t>
            </w:r>
          </w:p>
        </w:tc>
        <w:tc>
          <w:tcPr>
            <w:tcW w:w="978" w:type="pct"/>
            <w:vAlign w:val="center"/>
          </w:tcPr>
          <w:p w14:paraId="70F60B83"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w:t>
            </w:r>
          </w:p>
        </w:tc>
      </w:tr>
      <w:tr w:rsidR="00A63EBB" w:rsidRPr="00A63EBB" w14:paraId="4B179991" w14:textId="77777777" w:rsidTr="00E368BE">
        <w:trPr>
          <w:jc w:val="center"/>
        </w:trPr>
        <w:tc>
          <w:tcPr>
            <w:tcW w:w="373" w:type="pct"/>
            <w:vAlign w:val="center"/>
          </w:tcPr>
          <w:p w14:paraId="55D56FFC" w14:textId="77777777" w:rsidR="00A63EBB" w:rsidRPr="00A63EBB" w:rsidRDefault="00A63EBB" w:rsidP="00871E60">
            <w:pPr>
              <w:tabs>
                <w:tab w:val="left" w:leader="dot" w:pos="9072"/>
              </w:tabs>
              <w:spacing w:before="80"/>
              <w:jc w:val="center"/>
              <w:rPr>
                <w:rFonts w:ascii="Cambria" w:hAnsi="Cambria"/>
                <w:sz w:val="22"/>
                <w:szCs w:val="22"/>
              </w:rPr>
            </w:pPr>
            <w:r w:rsidRPr="00A63EBB">
              <w:rPr>
                <w:rFonts w:ascii="Cambria" w:hAnsi="Cambria"/>
                <w:sz w:val="22"/>
                <w:szCs w:val="22"/>
              </w:rPr>
              <w:t>4</w:t>
            </w:r>
          </w:p>
        </w:tc>
        <w:tc>
          <w:tcPr>
            <w:tcW w:w="1426" w:type="pct"/>
            <w:vAlign w:val="center"/>
          </w:tcPr>
          <w:p w14:paraId="7835F002"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Nyárfa utca 35.</w:t>
            </w:r>
          </w:p>
        </w:tc>
        <w:tc>
          <w:tcPr>
            <w:tcW w:w="1039" w:type="pct"/>
            <w:vAlign w:val="center"/>
          </w:tcPr>
          <w:p w14:paraId="48457848"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4526</w:t>
            </w:r>
          </w:p>
        </w:tc>
        <w:tc>
          <w:tcPr>
            <w:tcW w:w="1184" w:type="pct"/>
            <w:vAlign w:val="center"/>
          </w:tcPr>
          <w:p w14:paraId="2C24503A"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Önkormányzati vagyon</w:t>
            </w:r>
          </w:p>
        </w:tc>
        <w:tc>
          <w:tcPr>
            <w:tcW w:w="978" w:type="pct"/>
            <w:vAlign w:val="center"/>
          </w:tcPr>
          <w:p w14:paraId="08269465" w14:textId="77777777" w:rsidR="00A63EBB" w:rsidRPr="00A63EBB" w:rsidRDefault="00A63EBB" w:rsidP="00871E60">
            <w:pPr>
              <w:tabs>
                <w:tab w:val="left" w:leader="dot" w:pos="9072"/>
              </w:tabs>
              <w:spacing w:before="80"/>
              <w:rPr>
                <w:rFonts w:ascii="Cambria" w:hAnsi="Cambria"/>
                <w:sz w:val="22"/>
                <w:szCs w:val="22"/>
              </w:rPr>
            </w:pPr>
            <w:r w:rsidRPr="00A63EBB">
              <w:rPr>
                <w:rFonts w:ascii="Cambria" w:hAnsi="Cambria"/>
                <w:sz w:val="22"/>
                <w:szCs w:val="22"/>
              </w:rPr>
              <w:t>Óvoda</w:t>
            </w:r>
          </w:p>
        </w:tc>
      </w:tr>
    </w:tbl>
    <w:p w14:paraId="34E80B21" w14:textId="77777777" w:rsidR="00BA6092" w:rsidRPr="00A63EBB" w:rsidRDefault="00BA6092" w:rsidP="00BA6092">
      <w:pPr>
        <w:pStyle w:val="NormlWeb"/>
        <w:spacing w:before="0" w:beforeAutospacing="0" w:after="0"/>
        <w:ind w:right="150"/>
        <w:jc w:val="both"/>
        <w:rPr>
          <w:rFonts w:ascii="Cambria" w:hAnsi="Cambria"/>
          <w:sz w:val="22"/>
          <w:szCs w:val="22"/>
        </w:rPr>
      </w:pPr>
    </w:p>
    <w:p w14:paraId="33A778C7" w14:textId="77777777" w:rsidR="005A4B7E" w:rsidRPr="00B82107" w:rsidRDefault="005A4B7E" w:rsidP="00B82107">
      <w:pPr>
        <w:pStyle w:val="Szvegtrzs"/>
        <w:spacing w:after="0"/>
        <w:jc w:val="both"/>
        <w:rPr>
          <w:sz w:val="22"/>
          <w:szCs w:val="22"/>
        </w:rPr>
      </w:pPr>
    </w:p>
    <w:p w14:paraId="065E1E7D" w14:textId="77777777" w:rsidR="005E567A" w:rsidRPr="00B82107" w:rsidRDefault="005E567A" w:rsidP="00B82107">
      <w:pPr>
        <w:pBdr>
          <w:bottom w:val="single" w:sz="6" w:space="1" w:color="auto"/>
        </w:pBdr>
        <w:rPr>
          <w:sz w:val="22"/>
          <w:szCs w:val="22"/>
        </w:rPr>
      </w:pPr>
    </w:p>
    <w:p w14:paraId="63C45303" w14:textId="539EAE9F" w:rsidR="003A6F83" w:rsidRPr="00B82107" w:rsidRDefault="003A6F83" w:rsidP="00B82107">
      <w:pPr>
        <w:ind w:left="360"/>
        <w:jc w:val="center"/>
        <w:rPr>
          <w:b/>
          <w:sz w:val="22"/>
          <w:szCs w:val="22"/>
        </w:rPr>
      </w:pPr>
    </w:p>
    <w:p w14:paraId="099DEC12" w14:textId="21C26977" w:rsidR="00D50AB1" w:rsidRDefault="00D50AB1" w:rsidP="00B82107">
      <w:pPr>
        <w:ind w:left="360"/>
        <w:jc w:val="center"/>
        <w:rPr>
          <w:b/>
          <w:sz w:val="22"/>
          <w:szCs w:val="22"/>
        </w:rPr>
      </w:pPr>
    </w:p>
    <w:p w14:paraId="3A54C5C3" w14:textId="61338C69" w:rsidR="00422394" w:rsidRDefault="00422394" w:rsidP="00B82107">
      <w:pPr>
        <w:ind w:left="360"/>
        <w:jc w:val="center"/>
        <w:rPr>
          <w:b/>
          <w:sz w:val="22"/>
          <w:szCs w:val="22"/>
        </w:rPr>
      </w:pPr>
    </w:p>
    <w:p w14:paraId="119E9414" w14:textId="0BA38761" w:rsidR="00422394" w:rsidRDefault="00422394" w:rsidP="00B82107">
      <w:pPr>
        <w:ind w:left="360"/>
        <w:jc w:val="center"/>
        <w:rPr>
          <w:b/>
          <w:sz w:val="22"/>
          <w:szCs w:val="22"/>
        </w:rPr>
      </w:pPr>
    </w:p>
    <w:p w14:paraId="1B8D4BFD" w14:textId="16A8E1C9" w:rsidR="00422394" w:rsidRDefault="00422394" w:rsidP="00B82107">
      <w:pPr>
        <w:ind w:left="360"/>
        <w:jc w:val="center"/>
        <w:rPr>
          <w:b/>
          <w:sz w:val="22"/>
          <w:szCs w:val="22"/>
        </w:rPr>
      </w:pPr>
    </w:p>
    <w:p w14:paraId="67EA8A53" w14:textId="2BC975BC" w:rsidR="00422394" w:rsidRDefault="00422394" w:rsidP="00B82107">
      <w:pPr>
        <w:ind w:left="360"/>
        <w:jc w:val="center"/>
        <w:rPr>
          <w:b/>
          <w:sz w:val="22"/>
          <w:szCs w:val="22"/>
        </w:rPr>
      </w:pPr>
    </w:p>
    <w:p w14:paraId="6AB67021" w14:textId="73F8A316" w:rsidR="00422394" w:rsidRDefault="00422394" w:rsidP="00B82107">
      <w:pPr>
        <w:ind w:left="360"/>
        <w:jc w:val="center"/>
        <w:rPr>
          <w:b/>
          <w:sz w:val="22"/>
          <w:szCs w:val="22"/>
        </w:rPr>
      </w:pPr>
    </w:p>
    <w:p w14:paraId="249581EC" w14:textId="16A60930" w:rsidR="00422394" w:rsidRDefault="00422394" w:rsidP="00B82107">
      <w:pPr>
        <w:ind w:left="360"/>
        <w:jc w:val="center"/>
        <w:rPr>
          <w:b/>
          <w:sz w:val="22"/>
          <w:szCs w:val="22"/>
        </w:rPr>
      </w:pPr>
    </w:p>
    <w:p w14:paraId="7ABB30BA" w14:textId="7A495BE8" w:rsidR="00422394" w:rsidRDefault="00422394" w:rsidP="00B82107">
      <w:pPr>
        <w:ind w:left="360"/>
        <w:jc w:val="center"/>
        <w:rPr>
          <w:b/>
          <w:sz w:val="22"/>
          <w:szCs w:val="22"/>
        </w:rPr>
      </w:pPr>
    </w:p>
    <w:p w14:paraId="6B57DBB9" w14:textId="24953F92" w:rsidR="00422394" w:rsidRDefault="00422394" w:rsidP="00B82107">
      <w:pPr>
        <w:ind w:left="360"/>
        <w:jc w:val="center"/>
        <w:rPr>
          <w:b/>
          <w:sz w:val="22"/>
          <w:szCs w:val="22"/>
        </w:rPr>
      </w:pPr>
    </w:p>
    <w:p w14:paraId="0CB48528" w14:textId="0464FD17" w:rsidR="00422394" w:rsidRDefault="00422394" w:rsidP="00B82107">
      <w:pPr>
        <w:ind w:left="360"/>
        <w:jc w:val="center"/>
        <w:rPr>
          <w:b/>
          <w:sz w:val="22"/>
          <w:szCs w:val="22"/>
        </w:rPr>
      </w:pPr>
    </w:p>
    <w:p w14:paraId="314E1F9E" w14:textId="1D1FB616" w:rsidR="00422394" w:rsidRDefault="00422394" w:rsidP="00B82107">
      <w:pPr>
        <w:ind w:left="360"/>
        <w:jc w:val="center"/>
        <w:rPr>
          <w:b/>
          <w:sz w:val="22"/>
          <w:szCs w:val="22"/>
        </w:rPr>
      </w:pPr>
    </w:p>
    <w:p w14:paraId="64991A9E" w14:textId="609F1B2E" w:rsidR="00422394" w:rsidRDefault="00422394" w:rsidP="00B82107">
      <w:pPr>
        <w:ind w:left="360"/>
        <w:jc w:val="center"/>
        <w:rPr>
          <w:b/>
          <w:sz w:val="22"/>
          <w:szCs w:val="22"/>
        </w:rPr>
      </w:pPr>
    </w:p>
    <w:p w14:paraId="52E2903F" w14:textId="58C4A73D" w:rsidR="00422394" w:rsidRDefault="00422394" w:rsidP="00B82107">
      <w:pPr>
        <w:ind w:left="360"/>
        <w:jc w:val="center"/>
        <w:rPr>
          <w:b/>
          <w:sz w:val="22"/>
          <w:szCs w:val="22"/>
        </w:rPr>
      </w:pPr>
    </w:p>
    <w:p w14:paraId="0B50ADA6" w14:textId="31226EA8" w:rsidR="00422394" w:rsidRDefault="00422394" w:rsidP="00B82107">
      <w:pPr>
        <w:ind w:left="360"/>
        <w:jc w:val="center"/>
        <w:rPr>
          <w:b/>
          <w:sz w:val="22"/>
          <w:szCs w:val="22"/>
        </w:rPr>
      </w:pPr>
    </w:p>
    <w:p w14:paraId="10FBE319" w14:textId="77777777" w:rsidR="00422394" w:rsidRPr="00B82107" w:rsidRDefault="00422394" w:rsidP="00B82107">
      <w:pPr>
        <w:ind w:left="360"/>
        <w:jc w:val="center"/>
        <w:rPr>
          <w:b/>
          <w:sz w:val="22"/>
          <w:szCs w:val="22"/>
        </w:rPr>
      </w:pPr>
    </w:p>
    <w:p w14:paraId="32F1ECCB" w14:textId="675DEED5" w:rsidR="00D50AB1" w:rsidRDefault="00D50AB1" w:rsidP="00B82107">
      <w:pPr>
        <w:ind w:left="360"/>
        <w:jc w:val="center"/>
        <w:rPr>
          <w:b/>
          <w:sz w:val="22"/>
          <w:szCs w:val="22"/>
        </w:rPr>
      </w:pPr>
    </w:p>
    <w:p w14:paraId="19A05718" w14:textId="3739F4E8" w:rsidR="005D5E48" w:rsidRDefault="005D5E48" w:rsidP="00B82107">
      <w:pPr>
        <w:ind w:left="360"/>
        <w:jc w:val="center"/>
        <w:rPr>
          <w:b/>
          <w:sz w:val="22"/>
          <w:szCs w:val="22"/>
        </w:rPr>
      </w:pPr>
    </w:p>
    <w:p w14:paraId="4575432B" w14:textId="3E9EAF20" w:rsidR="005D5E48" w:rsidRDefault="005D5E48" w:rsidP="00B82107">
      <w:pPr>
        <w:ind w:left="360"/>
        <w:jc w:val="center"/>
        <w:rPr>
          <w:b/>
          <w:sz w:val="22"/>
          <w:szCs w:val="22"/>
        </w:rPr>
      </w:pPr>
    </w:p>
    <w:p w14:paraId="0D4E69AE" w14:textId="76EBC5DD" w:rsidR="00EE728C" w:rsidRPr="00634BD1" w:rsidRDefault="00634BD1" w:rsidP="00634BD1">
      <w:pPr>
        <w:jc w:val="center"/>
        <w:rPr>
          <w:b/>
          <w:sz w:val="22"/>
          <w:szCs w:val="22"/>
        </w:rPr>
      </w:pPr>
      <w:r>
        <w:rPr>
          <w:b/>
          <w:sz w:val="22"/>
          <w:szCs w:val="22"/>
        </w:rPr>
        <w:lastRenderedPageBreak/>
        <w:t xml:space="preserve">5. </w:t>
      </w:r>
      <w:r w:rsidR="00EE728C" w:rsidRPr="00634BD1">
        <w:rPr>
          <w:b/>
          <w:sz w:val="22"/>
          <w:szCs w:val="22"/>
        </w:rPr>
        <w:t>napirend</w:t>
      </w:r>
    </w:p>
    <w:p w14:paraId="012668A7" w14:textId="77777777" w:rsidR="00AF1C18" w:rsidRPr="00B82107" w:rsidRDefault="00AF1C18" w:rsidP="00B82107">
      <w:pPr>
        <w:pStyle w:val="Listaszerbekezds"/>
        <w:spacing w:line="240" w:lineRule="auto"/>
        <w:ind w:left="720"/>
        <w:rPr>
          <w:b/>
          <w:sz w:val="22"/>
          <w:szCs w:val="22"/>
        </w:rPr>
      </w:pPr>
    </w:p>
    <w:p w14:paraId="2D44F709" w14:textId="3A4589CD" w:rsidR="00410007" w:rsidRDefault="00410007" w:rsidP="00B82107">
      <w:pPr>
        <w:jc w:val="center"/>
        <w:rPr>
          <w:bCs/>
          <w:caps/>
          <w:sz w:val="22"/>
          <w:szCs w:val="22"/>
        </w:rPr>
      </w:pPr>
      <w:r w:rsidRPr="00B82107">
        <w:rPr>
          <w:bCs/>
          <w:caps/>
          <w:sz w:val="22"/>
          <w:szCs w:val="22"/>
        </w:rPr>
        <w:t>A hivatali helyiségen kívüli, valamint a hivatali munkaidőn kívül történő házasságkötés és bejegyzett élettársi kapcsolat létesítése engedélyezéséről és az anyakönyvi eljárásban fizetendő díj mértékéről szóló önkormányzati rendelet módosítása</w:t>
      </w:r>
    </w:p>
    <w:p w14:paraId="3DF4D9A4" w14:textId="77777777" w:rsidR="00634BD1" w:rsidRPr="00B82107" w:rsidRDefault="00634BD1" w:rsidP="00634BD1">
      <w:pPr>
        <w:jc w:val="center"/>
        <w:rPr>
          <w:i/>
          <w:sz w:val="22"/>
          <w:szCs w:val="22"/>
        </w:rPr>
      </w:pPr>
      <w:r w:rsidRPr="00B82107">
        <w:rPr>
          <w:i/>
          <w:sz w:val="22"/>
          <w:szCs w:val="22"/>
        </w:rPr>
        <w:t>(Írásos előterjesztés a jegyzőkönyvhöz mellékelve.)</w:t>
      </w:r>
    </w:p>
    <w:p w14:paraId="054312D1" w14:textId="77777777" w:rsidR="00E6623B" w:rsidRPr="00B82107" w:rsidRDefault="00E6623B" w:rsidP="00B82107">
      <w:pPr>
        <w:jc w:val="both"/>
        <w:rPr>
          <w:sz w:val="22"/>
          <w:szCs w:val="22"/>
        </w:rPr>
      </w:pPr>
    </w:p>
    <w:p w14:paraId="793589A1" w14:textId="77777777" w:rsidR="00A62EB3" w:rsidRPr="00B82107" w:rsidRDefault="00A62EB3" w:rsidP="00B82107">
      <w:pPr>
        <w:jc w:val="both"/>
        <w:rPr>
          <w:sz w:val="22"/>
          <w:szCs w:val="22"/>
        </w:rPr>
      </w:pPr>
      <w:r w:rsidRPr="00B82107">
        <w:rPr>
          <w:b/>
          <w:sz w:val="22"/>
          <w:szCs w:val="22"/>
          <w:u w:val="single"/>
        </w:rPr>
        <w:t>Előterjesztő:</w:t>
      </w:r>
      <w:r w:rsidRPr="00B82107">
        <w:rPr>
          <w:sz w:val="22"/>
          <w:szCs w:val="22"/>
        </w:rPr>
        <w:tab/>
        <w:t>Polgármester</w:t>
      </w:r>
    </w:p>
    <w:p w14:paraId="15EDDE0D" w14:textId="6C721C0B" w:rsidR="00A62EB3" w:rsidRPr="00B82107" w:rsidRDefault="00A62EB3" w:rsidP="00B82107">
      <w:pPr>
        <w:jc w:val="both"/>
        <w:rPr>
          <w:sz w:val="22"/>
          <w:szCs w:val="22"/>
        </w:rPr>
      </w:pPr>
      <w:r w:rsidRPr="00B82107">
        <w:rPr>
          <w:b/>
          <w:sz w:val="22"/>
          <w:szCs w:val="22"/>
          <w:u w:val="single"/>
        </w:rPr>
        <w:t>Előadó:</w:t>
      </w:r>
      <w:r w:rsidRPr="00B82107">
        <w:rPr>
          <w:b/>
          <w:sz w:val="22"/>
          <w:szCs w:val="22"/>
        </w:rPr>
        <w:tab/>
      </w:r>
      <w:r w:rsidR="00410007" w:rsidRPr="00B82107">
        <w:rPr>
          <w:sz w:val="22"/>
          <w:szCs w:val="22"/>
        </w:rPr>
        <w:t>Közigazgatási osztályvezető</w:t>
      </w:r>
    </w:p>
    <w:p w14:paraId="616C563D" w14:textId="77777777" w:rsidR="00A62EB3" w:rsidRPr="00B82107" w:rsidRDefault="00A62EB3" w:rsidP="00B82107">
      <w:pPr>
        <w:jc w:val="both"/>
        <w:rPr>
          <w:b/>
          <w:sz w:val="22"/>
          <w:szCs w:val="22"/>
        </w:rPr>
      </w:pPr>
    </w:p>
    <w:p w14:paraId="143540DF" w14:textId="16744794" w:rsidR="00A62EB3" w:rsidRPr="00B82107" w:rsidRDefault="00A62EB3" w:rsidP="00B82107">
      <w:pPr>
        <w:pStyle w:val="Listaszerbekezds"/>
        <w:spacing w:line="240" w:lineRule="auto"/>
        <w:jc w:val="both"/>
        <w:rPr>
          <w:b/>
          <w:sz w:val="22"/>
          <w:szCs w:val="22"/>
        </w:rPr>
      </w:pPr>
      <w:r w:rsidRPr="00B82107">
        <w:rPr>
          <w:b/>
          <w:sz w:val="22"/>
          <w:szCs w:val="22"/>
        </w:rPr>
        <w:t>Domonyi László</w:t>
      </w:r>
      <w:r w:rsidRPr="00B82107">
        <w:rPr>
          <w:b/>
          <w:bCs/>
          <w:sz w:val="22"/>
          <w:szCs w:val="22"/>
        </w:rPr>
        <w:t xml:space="preserve"> polgármester</w:t>
      </w:r>
      <w:r w:rsidRPr="00B82107">
        <w:rPr>
          <w:sz w:val="22"/>
          <w:szCs w:val="22"/>
        </w:rPr>
        <w:t xml:space="preserve"> az előterjesztés szóbeli ismertetésére felkérte</w:t>
      </w:r>
      <w:r w:rsidRPr="00B82107">
        <w:rPr>
          <w:b/>
          <w:sz w:val="22"/>
          <w:szCs w:val="22"/>
        </w:rPr>
        <w:t xml:space="preserve"> </w:t>
      </w:r>
      <w:r w:rsidR="00410007" w:rsidRPr="00B82107">
        <w:rPr>
          <w:b/>
          <w:sz w:val="22"/>
          <w:szCs w:val="22"/>
        </w:rPr>
        <w:t>Aszódiné Nedró Éva közigazgatási osztályvezetőt</w:t>
      </w:r>
      <w:r w:rsidR="00F3485A" w:rsidRPr="00B82107">
        <w:rPr>
          <w:b/>
          <w:sz w:val="22"/>
          <w:szCs w:val="22"/>
        </w:rPr>
        <w:t xml:space="preserve">. </w:t>
      </w:r>
      <w:r w:rsidRPr="00B82107">
        <w:rPr>
          <w:sz w:val="22"/>
          <w:szCs w:val="22"/>
        </w:rPr>
        <w:t xml:space="preserve"> </w:t>
      </w:r>
    </w:p>
    <w:p w14:paraId="5A067544" w14:textId="77777777" w:rsidR="00A62EB3" w:rsidRPr="0027595B" w:rsidRDefault="00A62EB3" w:rsidP="00B82107">
      <w:pPr>
        <w:ind w:left="567" w:hanging="567"/>
        <w:rPr>
          <w:sz w:val="22"/>
          <w:szCs w:val="22"/>
        </w:rPr>
      </w:pPr>
    </w:p>
    <w:p w14:paraId="358AAFE7" w14:textId="133261C7" w:rsidR="0023465E" w:rsidRPr="0027595B" w:rsidRDefault="00410007" w:rsidP="00B82107">
      <w:pPr>
        <w:pStyle w:val="Szvegtrzs"/>
        <w:spacing w:after="0"/>
        <w:jc w:val="both"/>
        <w:rPr>
          <w:sz w:val="22"/>
          <w:szCs w:val="22"/>
          <w:lang w:val="hu-HU"/>
        </w:rPr>
      </w:pPr>
      <w:r w:rsidRPr="0027595B">
        <w:rPr>
          <w:b/>
          <w:sz w:val="22"/>
          <w:szCs w:val="22"/>
        </w:rPr>
        <w:t xml:space="preserve">Aszódiné Nedró Éva közigazgatási osztályvezető </w:t>
      </w:r>
      <w:r w:rsidR="00A62EB3" w:rsidRPr="0027595B">
        <w:rPr>
          <w:sz w:val="22"/>
          <w:szCs w:val="22"/>
        </w:rPr>
        <w:t xml:space="preserve">elmondta, </w:t>
      </w:r>
      <w:r w:rsidR="0023465E" w:rsidRPr="0027595B">
        <w:rPr>
          <w:bCs/>
          <w:sz w:val="22"/>
          <w:szCs w:val="22"/>
          <w:lang w:val="hu-HU"/>
        </w:rPr>
        <w:t>hogy a rendelet módosítás</w:t>
      </w:r>
      <w:r w:rsidR="0027595B" w:rsidRPr="0027595B">
        <w:rPr>
          <w:bCs/>
          <w:sz w:val="22"/>
          <w:szCs w:val="22"/>
          <w:lang w:val="hu-HU"/>
        </w:rPr>
        <w:t>á</w:t>
      </w:r>
      <w:r w:rsidR="0023465E" w:rsidRPr="0027595B">
        <w:rPr>
          <w:bCs/>
          <w:sz w:val="22"/>
          <w:szCs w:val="22"/>
          <w:lang w:val="hu-HU"/>
        </w:rPr>
        <w:t>ra a</w:t>
      </w:r>
      <w:r w:rsidR="00EC1C21" w:rsidRPr="0027595B">
        <w:rPr>
          <w:bCs/>
          <w:sz w:val="22"/>
          <w:szCs w:val="22"/>
          <w:lang w:val="hu-HU"/>
        </w:rPr>
        <w:t xml:space="preserve"> házasságkötésnél hivatali munkaidőn kívül, valamint hivatali helységen kívül közreműködő</w:t>
      </w:r>
      <w:r w:rsidR="0023465E" w:rsidRPr="0027595B">
        <w:rPr>
          <w:bCs/>
          <w:sz w:val="22"/>
          <w:szCs w:val="22"/>
          <w:lang w:val="hu-HU"/>
        </w:rPr>
        <w:t xml:space="preserve"> anyakönyv</w:t>
      </w:r>
      <w:r w:rsidR="00EC1C21" w:rsidRPr="0027595B">
        <w:rPr>
          <w:bCs/>
          <w:sz w:val="22"/>
          <w:szCs w:val="22"/>
          <w:lang w:val="hu-HU"/>
        </w:rPr>
        <w:t>vezető</w:t>
      </w:r>
      <w:r w:rsidR="0023465E" w:rsidRPr="0027595B">
        <w:rPr>
          <w:bCs/>
          <w:sz w:val="22"/>
          <w:szCs w:val="22"/>
          <w:lang w:val="hu-HU"/>
        </w:rPr>
        <w:t xml:space="preserve"> díja</w:t>
      </w:r>
      <w:r w:rsidR="00EC1C21" w:rsidRPr="0027595B">
        <w:rPr>
          <w:bCs/>
          <w:sz w:val="22"/>
          <w:szCs w:val="22"/>
          <w:lang w:val="hu-HU"/>
        </w:rPr>
        <w:t>zásána</w:t>
      </w:r>
      <w:r w:rsidR="0023465E" w:rsidRPr="0027595B">
        <w:rPr>
          <w:bCs/>
          <w:sz w:val="22"/>
          <w:szCs w:val="22"/>
          <w:lang w:val="hu-HU"/>
        </w:rPr>
        <w:t xml:space="preserve">k emelése miatt </w:t>
      </w:r>
      <w:r w:rsidR="00A35333" w:rsidRPr="0027595B">
        <w:rPr>
          <w:bCs/>
          <w:sz w:val="22"/>
          <w:szCs w:val="22"/>
          <w:lang w:val="hu-HU"/>
        </w:rPr>
        <w:t xml:space="preserve">szükséges. </w:t>
      </w:r>
      <w:r w:rsidR="00EC1C21" w:rsidRPr="0027595B">
        <w:rPr>
          <w:bCs/>
          <w:sz w:val="22"/>
          <w:szCs w:val="22"/>
          <w:lang w:val="hu-HU"/>
        </w:rPr>
        <w:t xml:space="preserve">A többletszolgáltatást igénybe vevő párok által fizetendő díjak változatlanul </w:t>
      </w:r>
      <w:r w:rsidR="00A35333" w:rsidRPr="0027595B">
        <w:rPr>
          <w:bCs/>
          <w:sz w:val="22"/>
          <w:szCs w:val="22"/>
          <w:lang w:val="hu-HU"/>
        </w:rPr>
        <w:t xml:space="preserve">maradnak, </w:t>
      </w:r>
      <w:r w:rsidR="0027595B" w:rsidRPr="0027595B">
        <w:rPr>
          <w:bCs/>
          <w:sz w:val="22"/>
          <w:szCs w:val="22"/>
          <w:lang w:val="hu-HU"/>
        </w:rPr>
        <w:t xml:space="preserve">csak </w:t>
      </w:r>
      <w:r w:rsidR="00EC1C21" w:rsidRPr="0027595B">
        <w:rPr>
          <w:sz w:val="22"/>
          <w:szCs w:val="22"/>
          <w:lang w:val="hu-HU"/>
        </w:rPr>
        <w:t>a közreműködő anyakönyvvezető</w:t>
      </w:r>
      <w:r w:rsidR="00A35333" w:rsidRPr="0027595B">
        <w:rPr>
          <w:sz w:val="22"/>
          <w:szCs w:val="22"/>
          <w:lang w:val="hu-HU"/>
        </w:rPr>
        <w:t xml:space="preserve"> díjazása módosulna</w:t>
      </w:r>
      <w:r w:rsidR="0027595B" w:rsidRPr="0027595B">
        <w:rPr>
          <w:sz w:val="22"/>
          <w:szCs w:val="22"/>
          <w:lang w:val="hu-HU"/>
        </w:rPr>
        <w:t xml:space="preserve">. A </w:t>
      </w:r>
      <w:r w:rsidR="00142A73" w:rsidRPr="0027595B">
        <w:rPr>
          <w:sz w:val="22"/>
          <w:szCs w:val="22"/>
          <w:lang w:val="hu-HU"/>
        </w:rPr>
        <w:t xml:space="preserve">hivatali munkaidőn kívül történő anyakönyvi eseménynél </w:t>
      </w:r>
      <w:r w:rsidR="0027595B" w:rsidRPr="0027595B">
        <w:rPr>
          <w:sz w:val="22"/>
          <w:szCs w:val="22"/>
          <w:lang w:val="hu-HU"/>
        </w:rPr>
        <w:t xml:space="preserve">a </w:t>
      </w:r>
      <w:r w:rsidR="0023465E" w:rsidRPr="0027595B">
        <w:rPr>
          <w:sz w:val="22"/>
          <w:szCs w:val="22"/>
        </w:rPr>
        <w:t>bruttó 7.500,- forint díjazás</w:t>
      </w:r>
      <w:r w:rsidR="0027595B" w:rsidRPr="0027595B">
        <w:rPr>
          <w:sz w:val="22"/>
          <w:szCs w:val="22"/>
          <w:lang w:val="hu-HU"/>
        </w:rPr>
        <w:t xml:space="preserve"> </w:t>
      </w:r>
      <w:r w:rsidR="0023465E" w:rsidRPr="0027595B">
        <w:rPr>
          <w:sz w:val="22"/>
          <w:szCs w:val="22"/>
        </w:rPr>
        <w:t xml:space="preserve">bruttó 8.500,- forint díjazásra, </w:t>
      </w:r>
      <w:r w:rsidR="0027595B" w:rsidRPr="0027595B">
        <w:rPr>
          <w:sz w:val="22"/>
          <w:szCs w:val="22"/>
          <w:lang w:val="hu-HU"/>
        </w:rPr>
        <w:t xml:space="preserve">a </w:t>
      </w:r>
      <w:r w:rsidR="00142A73" w:rsidRPr="0027595B">
        <w:rPr>
          <w:sz w:val="22"/>
          <w:szCs w:val="22"/>
          <w:lang w:val="hu-HU"/>
        </w:rPr>
        <w:t xml:space="preserve">hivatali helyiségen kívüli anyakönyvi eseménynél </w:t>
      </w:r>
      <w:r w:rsidR="0023465E" w:rsidRPr="0027595B">
        <w:rPr>
          <w:sz w:val="22"/>
          <w:szCs w:val="22"/>
        </w:rPr>
        <w:t>a bruttó 14.000,- forint díjazás</w:t>
      </w:r>
      <w:r w:rsidR="0027595B" w:rsidRPr="0027595B">
        <w:rPr>
          <w:sz w:val="22"/>
          <w:szCs w:val="22"/>
          <w:lang w:val="hu-HU"/>
        </w:rPr>
        <w:t xml:space="preserve"> </w:t>
      </w:r>
      <w:r w:rsidR="0023465E" w:rsidRPr="0027595B">
        <w:rPr>
          <w:sz w:val="22"/>
          <w:szCs w:val="22"/>
        </w:rPr>
        <w:t xml:space="preserve">bruttó 15.000,- forint díjazásra </w:t>
      </w:r>
      <w:r w:rsidR="00142A73" w:rsidRPr="0027595B">
        <w:rPr>
          <w:sz w:val="22"/>
          <w:szCs w:val="22"/>
          <w:lang w:val="hu-HU"/>
        </w:rPr>
        <w:t>emelkedne</w:t>
      </w:r>
      <w:r w:rsidR="0027595B" w:rsidRPr="0027595B">
        <w:rPr>
          <w:sz w:val="22"/>
          <w:szCs w:val="22"/>
          <w:lang w:val="hu-HU"/>
        </w:rPr>
        <w:t xml:space="preserve">. </w:t>
      </w:r>
      <w:r w:rsidR="0023465E" w:rsidRPr="0027595B">
        <w:rPr>
          <w:sz w:val="22"/>
          <w:szCs w:val="22"/>
          <w:lang w:val="hu-HU"/>
        </w:rPr>
        <w:t xml:space="preserve"> </w:t>
      </w:r>
    </w:p>
    <w:p w14:paraId="54AB7DEC" w14:textId="726AAB4D" w:rsidR="00A62EB3" w:rsidRPr="00B82107" w:rsidRDefault="00A62EB3" w:rsidP="00B82107">
      <w:pPr>
        <w:jc w:val="both"/>
        <w:rPr>
          <w:b/>
          <w:sz w:val="22"/>
          <w:szCs w:val="22"/>
        </w:rPr>
      </w:pPr>
    </w:p>
    <w:p w14:paraId="520AAE49" w14:textId="251A23E0" w:rsidR="00A62EB3" w:rsidRPr="00B82107" w:rsidRDefault="00A62EB3" w:rsidP="00B82107">
      <w:pPr>
        <w:jc w:val="both"/>
        <w:rPr>
          <w:sz w:val="22"/>
          <w:szCs w:val="22"/>
          <w:lang w:val="x-none" w:eastAsia="x-none"/>
        </w:rPr>
      </w:pPr>
      <w:r w:rsidRPr="00B82107">
        <w:rPr>
          <w:b/>
          <w:sz w:val="22"/>
          <w:szCs w:val="22"/>
          <w:lang w:eastAsia="x-none"/>
        </w:rPr>
        <w:t xml:space="preserve">Szlovák Pál, </w:t>
      </w:r>
      <w:r w:rsidRPr="00B82107">
        <w:rPr>
          <w:sz w:val="22"/>
          <w:szCs w:val="22"/>
        </w:rPr>
        <w:t xml:space="preserve">a Társadalompolitikai Bizottság elnöke, </w:t>
      </w:r>
      <w:r w:rsidRPr="00B82107">
        <w:rPr>
          <w:b/>
          <w:sz w:val="22"/>
          <w:szCs w:val="22"/>
        </w:rPr>
        <w:t>Pohankovics András,</w:t>
      </w:r>
      <w:r w:rsidRPr="00B82107">
        <w:rPr>
          <w:sz w:val="22"/>
          <w:szCs w:val="22"/>
          <w:lang w:eastAsia="x-none"/>
        </w:rPr>
        <w:t xml:space="preserve"> az </w:t>
      </w:r>
      <w:r w:rsidRPr="00B82107">
        <w:rPr>
          <w:sz w:val="22"/>
          <w:szCs w:val="22"/>
        </w:rPr>
        <w:t>Ipari, Mezőgazdasági és Klímapolitikai Bizottság</w:t>
      </w:r>
      <w:r w:rsidRPr="00B82107">
        <w:rPr>
          <w:sz w:val="22"/>
          <w:szCs w:val="22"/>
          <w:lang w:val="x-none" w:eastAsia="x-none"/>
        </w:rPr>
        <w:t xml:space="preserve"> </w:t>
      </w:r>
      <w:r w:rsidRPr="00B82107">
        <w:rPr>
          <w:sz w:val="22"/>
          <w:szCs w:val="22"/>
          <w:lang w:eastAsia="x-none"/>
        </w:rPr>
        <w:t>elnöke,</w:t>
      </w:r>
      <w:r w:rsidRPr="00B82107">
        <w:rPr>
          <w:b/>
          <w:sz w:val="22"/>
          <w:szCs w:val="22"/>
        </w:rPr>
        <w:t xml:space="preserve"> Horváth János, </w:t>
      </w:r>
      <w:r w:rsidRPr="00B82107">
        <w:rPr>
          <w:sz w:val="22"/>
          <w:szCs w:val="22"/>
        </w:rPr>
        <w:t>az Ügyrendi és Összeférhetetlenségi Bizottság elnöke,</w:t>
      </w:r>
      <w:r w:rsidRPr="00B82107">
        <w:rPr>
          <w:b/>
          <w:sz w:val="22"/>
          <w:szCs w:val="22"/>
        </w:rPr>
        <w:t xml:space="preserve"> Pethő Attila, </w:t>
      </w:r>
      <w:r w:rsidRPr="00B82107">
        <w:rPr>
          <w:sz w:val="22"/>
          <w:szCs w:val="22"/>
        </w:rPr>
        <w:t xml:space="preserve">a </w:t>
      </w:r>
      <w:r w:rsidRPr="00B82107">
        <w:rPr>
          <w:sz w:val="22"/>
          <w:szCs w:val="22"/>
          <w:lang w:eastAsia="x-none"/>
        </w:rPr>
        <w:t xml:space="preserve">Pénzügyi Bizottság </w:t>
      </w:r>
      <w:r w:rsidRPr="00B82107">
        <w:rPr>
          <w:sz w:val="22"/>
          <w:szCs w:val="22"/>
        </w:rPr>
        <w:t>elnöke,</w:t>
      </w:r>
      <w:r w:rsidRPr="00B82107">
        <w:rPr>
          <w:b/>
          <w:sz w:val="22"/>
          <w:szCs w:val="22"/>
        </w:rPr>
        <w:t xml:space="preserve"> </w:t>
      </w:r>
      <w:r w:rsidRPr="00B82107">
        <w:rPr>
          <w:b/>
          <w:sz w:val="22"/>
          <w:szCs w:val="22"/>
          <w:lang w:eastAsia="x-none"/>
        </w:rPr>
        <w:t>Filus Tibor</w:t>
      </w:r>
      <w:r w:rsidRPr="00B82107">
        <w:rPr>
          <w:sz w:val="22"/>
          <w:szCs w:val="22"/>
          <w:lang w:eastAsia="x-none"/>
        </w:rPr>
        <w:t>,</w:t>
      </w:r>
      <w:r w:rsidRPr="00B82107">
        <w:rPr>
          <w:sz w:val="22"/>
          <w:szCs w:val="22"/>
          <w:lang w:val="x-none" w:eastAsia="x-none"/>
        </w:rPr>
        <w:t xml:space="preserve"> a </w:t>
      </w:r>
      <w:r w:rsidRPr="00B82107">
        <w:rPr>
          <w:sz w:val="22"/>
          <w:szCs w:val="22"/>
        </w:rPr>
        <w:t>Kulturális, Turisztikai és Sport Bizottság</w:t>
      </w:r>
      <w:r w:rsidRPr="00B82107">
        <w:rPr>
          <w:sz w:val="22"/>
          <w:szCs w:val="22"/>
          <w:lang w:eastAsia="x-none"/>
        </w:rPr>
        <w:t xml:space="preserve"> elnöke </w:t>
      </w:r>
      <w:r w:rsidRPr="00B82107">
        <w:rPr>
          <w:sz w:val="22"/>
          <w:szCs w:val="22"/>
          <w:lang w:val="x-none" w:eastAsia="x-none"/>
        </w:rPr>
        <w:t>bizottságaik nevében a</w:t>
      </w:r>
      <w:r w:rsidRPr="00B82107">
        <w:rPr>
          <w:sz w:val="22"/>
          <w:szCs w:val="22"/>
          <w:lang w:eastAsia="x-none"/>
        </w:rPr>
        <w:t xml:space="preserve"> </w:t>
      </w:r>
      <w:r w:rsidR="00410007" w:rsidRPr="00B82107">
        <w:rPr>
          <w:sz w:val="22"/>
          <w:szCs w:val="22"/>
          <w:lang w:eastAsia="x-none"/>
        </w:rPr>
        <w:t>rendelet</w:t>
      </w:r>
      <w:r w:rsidRPr="00B82107">
        <w:rPr>
          <w:sz w:val="22"/>
          <w:szCs w:val="22"/>
          <w:lang w:eastAsia="x-none"/>
        </w:rPr>
        <w:t>-tervezet</w:t>
      </w:r>
      <w:r w:rsidRPr="00B82107">
        <w:rPr>
          <w:sz w:val="22"/>
          <w:szCs w:val="22"/>
          <w:lang w:val="x-none" w:eastAsia="x-none"/>
        </w:rPr>
        <w:t xml:space="preserve"> elfogadását javasolták.</w:t>
      </w:r>
    </w:p>
    <w:p w14:paraId="4276803C" w14:textId="77777777" w:rsidR="00ED1F81" w:rsidRPr="00B82107" w:rsidRDefault="00ED1F81" w:rsidP="00B82107">
      <w:pPr>
        <w:jc w:val="both"/>
        <w:rPr>
          <w:sz w:val="22"/>
          <w:szCs w:val="22"/>
        </w:rPr>
      </w:pPr>
    </w:p>
    <w:p w14:paraId="59115364" w14:textId="1B86F002" w:rsidR="00ED1F81" w:rsidRPr="00B82107" w:rsidRDefault="00142A73" w:rsidP="00B82107">
      <w:pPr>
        <w:jc w:val="both"/>
        <w:rPr>
          <w:sz w:val="22"/>
          <w:szCs w:val="22"/>
        </w:rPr>
      </w:pPr>
      <w:r w:rsidRPr="00B82107">
        <w:rPr>
          <w:sz w:val="22"/>
          <w:szCs w:val="22"/>
        </w:rPr>
        <w:t>K</w:t>
      </w:r>
      <w:r w:rsidR="00ED1F81" w:rsidRPr="00B82107">
        <w:rPr>
          <w:sz w:val="22"/>
          <w:szCs w:val="22"/>
        </w:rPr>
        <w:t xml:space="preserve">érdés, hozzászólás nem volt, a polgármester szavazásra bocsátotta a </w:t>
      </w:r>
      <w:r w:rsidR="00410007" w:rsidRPr="00B82107">
        <w:rPr>
          <w:sz w:val="22"/>
          <w:szCs w:val="22"/>
        </w:rPr>
        <w:t>rendelet</w:t>
      </w:r>
      <w:r w:rsidR="00ED1F81" w:rsidRPr="00B82107">
        <w:rPr>
          <w:sz w:val="22"/>
          <w:szCs w:val="22"/>
        </w:rPr>
        <w:t>-tervezetet.</w:t>
      </w:r>
    </w:p>
    <w:p w14:paraId="08B90DE1" w14:textId="77777777" w:rsidR="00ED1F81" w:rsidRPr="00B82107" w:rsidRDefault="00ED1F81" w:rsidP="00B82107">
      <w:pPr>
        <w:jc w:val="both"/>
        <w:rPr>
          <w:sz w:val="22"/>
          <w:szCs w:val="22"/>
        </w:rPr>
      </w:pPr>
    </w:p>
    <w:p w14:paraId="3E562F74" w14:textId="1491BAB4" w:rsidR="00ED1F81" w:rsidRPr="00B82107" w:rsidRDefault="00ED1F81" w:rsidP="00B82107">
      <w:pPr>
        <w:jc w:val="both"/>
        <w:rPr>
          <w:sz w:val="22"/>
          <w:szCs w:val="22"/>
        </w:rPr>
      </w:pPr>
      <w:r w:rsidRPr="00B82107">
        <w:rPr>
          <w:sz w:val="22"/>
          <w:szCs w:val="22"/>
        </w:rPr>
        <w:t>A Képviselő-testület 1</w:t>
      </w:r>
      <w:r w:rsidR="00F3485A" w:rsidRPr="00B82107">
        <w:rPr>
          <w:sz w:val="22"/>
          <w:szCs w:val="22"/>
        </w:rPr>
        <w:t>1</w:t>
      </w:r>
      <w:r w:rsidRPr="00B82107">
        <w:rPr>
          <w:sz w:val="22"/>
          <w:szCs w:val="22"/>
        </w:rPr>
        <w:t xml:space="preserve"> „igen” szavazattal az alábbi </w:t>
      </w:r>
      <w:r w:rsidR="00410007" w:rsidRPr="00B82107">
        <w:rPr>
          <w:sz w:val="22"/>
          <w:szCs w:val="22"/>
        </w:rPr>
        <w:t>rendeletet</w:t>
      </w:r>
      <w:r w:rsidRPr="00B82107">
        <w:rPr>
          <w:sz w:val="22"/>
          <w:szCs w:val="22"/>
        </w:rPr>
        <w:t xml:space="preserve"> </w:t>
      </w:r>
      <w:r w:rsidR="00634BD1">
        <w:rPr>
          <w:sz w:val="22"/>
          <w:szCs w:val="22"/>
        </w:rPr>
        <w:t xml:space="preserve">alkotta: </w:t>
      </w:r>
    </w:p>
    <w:p w14:paraId="4EC0E3F4" w14:textId="77777777" w:rsidR="00DE4D66" w:rsidRPr="00B82107" w:rsidRDefault="00DE4D66" w:rsidP="00B82107">
      <w:pPr>
        <w:jc w:val="both"/>
        <w:rPr>
          <w:sz w:val="22"/>
          <w:szCs w:val="22"/>
        </w:rPr>
      </w:pPr>
    </w:p>
    <w:p w14:paraId="729FF9CB" w14:textId="77777777" w:rsidR="00410007" w:rsidRPr="00B82107" w:rsidRDefault="00410007" w:rsidP="00B82107">
      <w:pPr>
        <w:pStyle w:val="Szvegtrzs"/>
        <w:spacing w:after="0"/>
        <w:jc w:val="center"/>
        <w:rPr>
          <w:b/>
          <w:bCs/>
          <w:caps/>
          <w:sz w:val="22"/>
          <w:szCs w:val="22"/>
        </w:rPr>
      </w:pPr>
      <w:r w:rsidRPr="00B82107">
        <w:rPr>
          <w:b/>
          <w:bCs/>
          <w:caps/>
          <w:sz w:val="22"/>
          <w:szCs w:val="22"/>
        </w:rPr>
        <w:t xml:space="preserve">Kiskőrös Város Önkormányzata </w:t>
      </w:r>
    </w:p>
    <w:p w14:paraId="7E3ED81A" w14:textId="77777777" w:rsidR="00410007" w:rsidRPr="00B82107" w:rsidRDefault="00410007" w:rsidP="00B82107">
      <w:pPr>
        <w:pStyle w:val="Szvegtrzs"/>
        <w:spacing w:after="0"/>
        <w:jc w:val="center"/>
        <w:rPr>
          <w:b/>
          <w:bCs/>
          <w:caps/>
          <w:sz w:val="22"/>
          <w:szCs w:val="22"/>
        </w:rPr>
      </w:pPr>
      <w:r w:rsidRPr="00B82107">
        <w:rPr>
          <w:b/>
          <w:bCs/>
          <w:caps/>
          <w:sz w:val="22"/>
          <w:szCs w:val="22"/>
        </w:rPr>
        <w:t>Képviselő-testületének</w:t>
      </w:r>
    </w:p>
    <w:p w14:paraId="4BF56B49" w14:textId="1F9248BD" w:rsidR="00410007" w:rsidRPr="00B82107" w:rsidRDefault="00410007" w:rsidP="00B82107">
      <w:pPr>
        <w:pStyle w:val="Szvegtrzs"/>
        <w:spacing w:after="0"/>
        <w:jc w:val="center"/>
        <w:rPr>
          <w:b/>
          <w:bCs/>
          <w:sz w:val="22"/>
          <w:szCs w:val="22"/>
        </w:rPr>
      </w:pPr>
      <w:r w:rsidRPr="00B82107">
        <w:rPr>
          <w:b/>
          <w:bCs/>
          <w:sz w:val="22"/>
          <w:szCs w:val="22"/>
          <w:lang w:val="hu-HU"/>
        </w:rPr>
        <w:t>4</w:t>
      </w:r>
      <w:r w:rsidRPr="00B82107">
        <w:rPr>
          <w:b/>
          <w:bCs/>
          <w:sz w:val="22"/>
          <w:szCs w:val="22"/>
        </w:rPr>
        <w:t>/2022. (...) önkormányzati rendelete</w:t>
      </w:r>
    </w:p>
    <w:p w14:paraId="08AB687F" w14:textId="77777777" w:rsidR="00633DDE" w:rsidRDefault="00410007" w:rsidP="00B82107">
      <w:pPr>
        <w:pStyle w:val="Szvegtrzs"/>
        <w:spacing w:after="0"/>
        <w:jc w:val="center"/>
        <w:rPr>
          <w:b/>
          <w:bCs/>
          <w:sz w:val="22"/>
          <w:szCs w:val="22"/>
        </w:rPr>
      </w:pPr>
      <w:r w:rsidRPr="00B82107">
        <w:rPr>
          <w:b/>
          <w:bCs/>
          <w:sz w:val="22"/>
          <w:szCs w:val="22"/>
        </w:rPr>
        <w:t xml:space="preserve">a hivatali helyiségen kívüli, valamint a hivatali munkaidőn kívül történő házasságkötés és bejegyzett élettársi kapcsolat létesítése engedélyezéséről és az anyakönyvi eljárásban fizetendő díj mértékéről szóló </w:t>
      </w:r>
    </w:p>
    <w:p w14:paraId="2121A384" w14:textId="7F660A70" w:rsidR="00410007" w:rsidRPr="00B82107" w:rsidRDefault="00410007" w:rsidP="00B82107">
      <w:pPr>
        <w:pStyle w:val="Szvegtrzs"/>
        <w:spacing w:after="0"/>
        <w:jc w:val="center"/>
        <w:rPr>
          <w:b/>
          <w:bCs/>
          <w:sz w:val="22"/>
          <w:szCs w:val="22"/>
        </w:rPr>
      </w:pPr>
      <w:r w:rsidRPr="00B82107">
        <w:rPr>
          <w:b/>
          <w:bCs/>
          <w:sz w:val="22"/>
          <w:szCs w:val="22"/>
        </w:rPr>
        <w:t>4/2015. (I. 22.) önkormányzati rendelet módosításáról</w:t>
      </w:r>
    </w:p>
    <w:p w14:paraId="2DB8FA95" w14:textId="77777777" w:rsidR="00410007" w:rsidRPr="00B82107" w:rsidRDefault="00410007" w:rsidP="00B82107">
      <w:pPr>
        <w:pStyle w:val="Szvegtrzs"/>
        <w:spacing w:after="0"/>
        <w:jc w:val="center"/>
        <w:rPr>
          <w:b/>
          <w:bCs/>
          <w:sz w:val="22"/>
          <w:szCs w:val="22"/>
        </w:rPr>
      </w:pPr>
    </w:p>
    <w:p w14:paraId="2C71F807" w14:textId="77777777" w:rsidR="00410007" w:rsidRPr="00B82107" w:rsidRDefault="00410007" w:rsidP="00B82107">
      <w:pPr>
        <w:pStyle w:val="Szvegtrzs"/>
        <w:spacing w:after="0"/>
        <w:rPr>
          <w:sz w:val="22"/>
          <w:szCs w:val="22"/>
        </w:rPr>
      </w:pPr>
      <w:r w:rsidRPr="00B82107">
        <w:rPr>
          <w:sz w:val="22"/>
          <w:szCs w:val="22"/>
        </w:rPr>
        <w:t>Kiskőrös Város Önkormányzatának Képviselő-testülete az anyakönyvi eljárásról szóló 2010. évi I. törvény 96. §-</w:t>
      </w:r>
      <w:proofErr w:type="spellStart"/>
      <w:r w:rsidRPr="00B82107">
        <w:rPr>
          <w:sz w:val="22"/>
          <w:szCs w:val="22"/>
        </w:rPr>
        <w:t>ában</w:t>
      </w:r>
      <w:proofErr w:type="spellEnd"/>
      <w:r w:rsidRPr="00B82107">
        <w:rPr>
          <w:sz w:val="22"/>
          <w:szCs w:val="22"/>
        </w:rPr>
        <w:t xml:space="preserve"> kapott felhatalmazás alapján, az Alaptörvény 32. cikk (1) bekezdés a) pontjában meghatározott feladatkörében eljárva a következőket rendeli el:</w:t>
      </w:r>
    </w:p>
    <w:p w14:paraId="2B44EC7A" w14:textId="77777777" w:rsidR="00410007" w:rsidRPr="00B82107" w:rsidRDefault="00410007" w:rsidP="00B82107">
      <w:pPr>
        <w:pStyle w:val="Szvegtrzs"/>
        <w:spacing w:after="0"/>
        <w:rPr>
          <w:sz w:val="22"/>
          <w:szCs w:val="22"/>
        </w:rPr>
      </w:pPr>
    </w:p>
    <w:p w14:paraId="0E30C630" w14:textId="77777777" w:rsidR="00410007" w:rsidRPr="00B82107" w:rsidRDefault="00410007" w:rsidP="00B82107">
      <w:pPr>
        <w:pStyle w:val="Szvegtrzs"/>
        <w:spacing w:after="0"/>
        <w:jc w:val="center"/>
        <w:rPr>
          <w:b/>
          <w:bCs/>
          <w:sz w:val="22"/>
          <w:szCs w:val="22"/>
        </w:rPr>
      </w:pPr>
      <w:r w:rsidRPr="00B82107">
        <w:rPr>
          <w:b/>
          <w:bCs/>
          <w:sz w:val="22"/>
          <w:szCs w:val="22"/>
        </w:rPr>
        <w:t>1. §</w:t>
      </w:r>
    </w:p>
    <w:p w14:paraId="002FC5F4" w14:textId="77777777" w:rsidR="00410007" w:rsidRPr="00B82107" w:rsidRDefault="00410007" w:rsidP="00B82107">
      <w:pPr>
        <w:pStyle w:val="Szvegtrzs"/>
        <w:spacing w:after="0"/>
        <w:jc w:val="center"/>
        <w:rPr>
          <w:b/>
          <w:bCs/>
          <w:sz w:val="22"/>
          <w:szCs w:val="22"/>
        </w:rPr>
      </w:pPr>
    </w:p>
    <w:p w14:paraId="43C9E30E" w14:textId="77777777" w:rsidR="00410007" w:rsidRPr="00B82107" w:rsidRDefault="00410007" w:rsidP="00B82107">
      <w:pPr>
        <w:pStyle w:val="Szvegtrzs"/>
        <w:spacing w:after="0"/>
        <w:rPr>
          <w:sz w:val="22"/>
          <w:szCs w:val="22"/>
        </w:rPr>
      </w:pPr>
      <w:r w:rsidRPr="00B82107">
        <w:rPr>
          <w:sz w:val="22"/>
          <w:szCs w:val="22"/>
        </w:rPr>
        <w:t xml:space="preserve">A hivatali helyiségen kívüli, valamint a hivatali munkaidőn kívül történő házasságkötés és bejegyzett élettársi kapcsolat létesítése engedélyezéséről és az anyakönyvi eljárásban fizetendő díj mértékéről szóló 4/2015. (I.22.) önkormányzati rendelet (a továbbiakban: </w:t>
      </w:r>
      <w:proofErr w:type="spellStart"/>
      <w:r w:rsidRPr="00B82107">
        <w:rPr>
          <w:sz w:val="22"/>
          <w:szCs w:val="22"/>
        </w:rPr>
        <w:t>Ar</w:t>
      </w:r>
      <w:proofErr w:type="spellEnd"/>
      <w:r w:rsidRPr="00B82107">
        <w:rPr>
          <w:sz w:val="22"/>
          <w:szCs w:val="22"/>
        </w:rPr>
        <w:t>.) 2. §-a helyébe a következő rendelkezés lép:</w:t>
      </w:r>
    </w:p>
    <w:p w14:paraId="33185985" w14:textId="77777777" w:rsidR="00410007" w:rsidRPr="00B82107" w:rsidRDefault="00410007" w:rsidP="00B82107">
      <w:pPr>
        <w:pStyle w:val="Szvegtrzs"/>
        <w:spacing w:after="0"/>
        <w:rPr>
          <w:sz w:val="22"/>
          <w:szCs w:val="22"/>
        </w:rPr>
      </w:pPr>
    </w:p>
    <w:p w14:paraId="482F057A" w14:textId="77777777" w:rsidR="00410007" w:rsidRPr="00B82107" w:rsidRDefault="00410007" w:rsidP="00B82107">
      <w:pPr>
        <w:pStyle w:val="Szvegtrzs"/>
        <w:spacing w:after="0"/>
        <w:jc w:val="center"/>
        <w:rPr>
          <w:b/>
          <w:bCs/>
          <w:sz w:val="22"/>
          <w:szCs w:val="22"/>
        </w:rPr>
      </w:pPr>
      <w:r w:rsidRPr="00B82107">
        <w:rPr>
          <w:b/>
          <w:bCs/>
          <w:sz w:val="22"/>
          <w:szCs w:val="22"/>
        </w:rPr>
        <w:t>„2. §</w:t>
      </w:r>
    </w:p>
    <w:p w14:paraId="4EF20212" w14:textId="77777777" w:rsidR="00410007" w:rsidRPr="00B82107" w:rsidRDefault="00410007" w:rsidP="00B82107">
      <w:pPr>
        <w:pStyle w:val="Szvegtrzs"/>
        <w:spacing w:after="0"/>
        <w:jc w:val="center"/>
        <w:rPr>
          <w:b/>
          <w:bCs/>
          <w:sz w:val="22"/>
          <w:szCs w:val="22"/>
        </w:rPr>
      </w:pPr>
    </w:p>
    <w:p w14:paraId="354643D5" w14:textId="77777777" w:rsidR="00410007" w:rsidRPr="00B82107" w:rsidRDefault="00410007" w:rsidP="00B82107">
      <w:pPr>
        <w:pStyle w:val="Szvegtrzs"/>
        <w:spacing w:after="0"/>
        <w:rPr>
          <w:sz w:val="22"/>
          <w:szCs w:val="22"/>
        </w:rPr>
      </w:pPr>
      <w:r w:rsidRPr="00B82107">
        <w:rPr>
          <w:sz w:val="22"/>
          <w:szCs w:val="22"/>
        </w:rPr>
        <w:t>E rendelet alkalmazásában:</w:t>
      </w:r>
    </w:p>
    <w:p w14:paraId="63A50D4E" w14:textId="77777777" w:rsidR="00410007" w:rsidRPr="00B82107" w:rsidRDefault="00410007" w:rsidP="00B82107">
      <w:pPr>
        <w:pStyle w:val="Szvegtrzs"/>
        <w:spacing w:after="0"/>
        <w:ind w:left="580" w:hanging="560"/>
        <w:rPr>
          <w:sz w:val="22"/>
          <w:szCs w:val="22"/>
        </w:rPr>
      </w:pPr>
      <w:r w:rsidRPr="00B82107">
        <w:rPr>
          <w:i/>
          <w:iCs/>
          <w:sz w:val="22"/>
          <w:szCs w:val="22"/>
        </w:rPr>
        <w:t>a)</w:t>
      </w:r>
      <w:r w:rsidRPr="00B82107">
        <w:rPr>
          <w:sz w:val="22"/>
          <w:szCs w:val="22"/>
        </w:rPr>
        <w:tab/>
        <w:t>hivatali helyiség: a Kiskőrösi Polgármesteri Hivatal (6200 Kiskőrös, Petőfi Sándor tér 1.) hivatali helyisége</w:t>
      </w:r>
    </w:p>
    <w:p w14:paraId="4DFC5BC0" w14:textId="77777777" w:rsidR="00410007" w:rsidRPr="00B82107" w:rsidRDefault="00410007" w:rsidP="00B82107">
      <w:pPr>
        <w:pStyle w:val="Szvegtrzs"/>
        <w:spacing w:after="0"/>
        <w:ind w:left="580" w:hanging="560"/>
        <w:rPr>
          <w:sz w:val="22"/>
          <w:szCs w:val="22"/>
        </w:rPr>
      </w:pPr>
      <w:r w:rsidRPr="00B82107">
        <w:rPr>
          <w:i/>
          <w:iCs/>
          <w:sz w:val="22"/>
          <w:szCs w:val="22"/>
        </w:rPr>
        <w:t>b)</w:t>
      </w:r>
      <w:r w:rsidRPr="00B82107">
        <w:rPr>
          <w:sz w:val="22"/>
          <w:szCs w:val="22"/>
        </w:rPr>
        <w:tab/>
        <w:t>hivatali munkaidő: Kiskőrös Város Önkormányzata Képviselő-testületének az önkormányzat szervezeti és működési szabályzatáról szóló hatályos önkormányzati rendeletében a képviselő-testület hivatalára meghatározott általános munkarend.”</w:t>
      </w:r>
    </w:p>
    <w:p w14:paraId="6558BC99" w14:textId="77777777" w:rsidR="00410007" w:rsidRPr="00B82107" w:rsidRDefault="00410007" w:rsidP="00B82107">
      <w:pPr>
        <w:pStyle w:val="Szvegtrzs"/>
        <w:spacing w:after="0"/>
        <w:ind w:left="580" w:hanging="560"/>
        <w:rPr>
          <w:sz w:val="22"/>
          <w:szCs w:val="22"/>
        </w:rPr>
      </w:pPr>
    </w:p>
    <w:p w14:paraId="18483059" w14:textId="77777777" w:rsidR="00410007" w:rsidRPr="00B82107" w:rsidRDefault="00410007" w:rsidP="00B82107">
      <w:pPr>
        <w:pStyle w:val="Szvegtrzs"/>
        <w:spacing w:after="0"/>
        <w:jc w:val="center"/>
        <w:rPr>
          <w:b/>
          <w:bCs/>
          <w:sz w:val="22"/>
          <w:szCs w:val="22"/>
        </w:rPr>
      </w:pPr>
      <w:r w:rsidRPr="00B82107">
        <w:rPr>
          <w:b/>
          <w:bCs/>
          <w:sz w:val="22"/>
          <w:szCs w:val="22"/>
        </w:rPr>
        <w:lastRenderedPageBreak/>
        <w:t>2. §</w:t>
      </w:r>
    </w:p>
    <w:p w14:paraId="247375FD" w14:textId="77777777" w:rsidR="00410007" w:rsidRPr="00B82107" w:rsidRDefault="00410007" w:rsidP="00B82107">
      <w:pPr>
        <w:pStyle w:val="Szvegtrzs"/>
        <w:spacing w:after="0"/>
        <w:jc w:val="center"/>
        <w:rPr>
          <w:b/>
          <w:bCs/>
          <w:sz w:val="22"/>
          <w:szCs w:val="22"/>
        </w:rPr>
      </w:pPr>
    </w:p>
    <w:p w14:paraId="7C823277" w14:textId="77777777" w:rsidR="00410007" w:rsidRPr="00B82107" w:rsidRDefault="00410007" w:rsidP="00B82107">
      <w:pPr>
        <w:pStyle w:val="Szvegtrzs"/>
        <w:spacing w:after="0"/>
        <w:rPr>
          <w:sz w:val="22"/>
          <w:szCs w:val="22"/>
        </w:rPr>
      </w:pPr>
      <w:r w:rsidRPr="00B82107">
        <w:rPr>
          <w:sz w:val="22"/>
          <w:szCs w:val="22"/>
        </w:rPr>
        <w:t>A hivatali helyiségen kívüli, valamint a hivatali munkaidőn kívül történő házasságkötés és bejegyzett élettársi kapcsolat létesítése engedélyezéséről és az anyakönyvi eljárásban fizetendő díj mértékéről szóló 4/2015. (I.22.) önkormányzati rendelet 3. § (1) bekezdése helyébe a következő rendelkezés lép:</w:t>
      </w:r>
    </w:p>
    <w:p w14:paraId="29D6EAFB" w14:textId="77777777" w:rsidR="00410007" w:rsidRPr="00B82107" w:rsidRDefault="00410007" w:rsidP="00B82107">
      <w:pPr>
        <w:pStyle w:val="Szvegtrzs"/>
        <w:spacing w:after="0"/>
        <w:rPr>
          <w:sz w:val="22"/>
          <w:szCs w:val="22"/>
        </w:rPr>
      </w:pPr>
      <w:r w:rsidRPr="00B82107">
        <w:rPr>
          <w:sz w:val="22"/>
          <w:szCs w:val="22"/>
        </w:rPr>
        <w:t>„(1) Házasságkötést és bejegyzett élettársi kapcsolat létesítését hivatali munkaidőn kívül</w:t>
      </w:r>
    </w:p>
    <w:p w14:paraId="35015A74" w14:textId="77777777" w:rsidR="00410007" w:rsidRPr="00B82107" w:rsidRDefault="00410007" w:rsidP="00B82107">
      <w:pPr>
        <w:pStyle w:val="Szvegtrzs"/>
        <w:spacing w:after="0"/>
        <w:ind w:left="580" w:hanging="560"/>
        <w:rPr>
          <w:sz w:val="22"/>
          <w:szCs w:val="22"/>
        </w:rPr>
      </w:pPr>
      <w:r w:rsidRPr="00B82107">
        <w:rPr>
          <w:i/>
          <w:iCs/>
          <w:sz w:val="22"/>
          <w:szCs w:val="22"/>
        </w:rPr>
        <w:t>a)</w:t>
      </w:r>
      <w:r w:rsidRPr="00B82107">
        <w:rPr>
          <w:sz w:val="22"/>
          <w:szCs w:val="22"/>
        </w:rPr>
        <w:tab/>
        <w:t>munkanapon 19 óráig,</w:t>
      </w:r>
    </w:p>
    <w:p w14:paraId="0FF7E19F" w14:textId="77777777" w:rsidR="00410007" w:rsidRPr="00B82107" w:rsidRDefault="00410007" w:rsidP="00B82107">
      <w:pPr>
        <w:pStyle w:val="Szvegtrzs"/>
        <w:spacing w:after="0"/>
        <w:ind w:left="580" w:hanging="560"/>
        <w:rPr>
          <w:sz w:val="22"/>
          <w:szCs w:val="22"/>
        </w:rPr>
      </w:pPr>
      <w:r w:rsidRPr="00B82107">
        <w:rPr>
          <w:i/>
          <w:iCs/>
          <w:sz w:val="22"/>
          <w:szCs w:val="22"/>
        </w:rPr>
        <w:t>b)</w:t>
      </w:r>
      <w:r w:rsidRPr="00B82107">
        <w:rPr>
          <w:sz w:val="22"/>
          <w:szCs w:val="22"/>
        </w:rPr>
        <w:tab/>
        <w:t>szombaton 10-19 óra közötti időszakban lehet lebonyolítani.”</w:t>
      </w:r>
    </w:p>
    <w:p w14:paraId="33973D32" w14:textId="77777777" w:rsidR="00410007" w:rsidRPr="00B82107" w:rsidRDefault="00410007" w:rsidP="00B82107">
      <w:pPr>
        <w:pStyle w:val="Szvegtrzs"/>
        <w:spacing w:after="0"/>
        <w:ind w:left="580" w:hanging="560"/>
        <w:rPr>
          <w:sz w:val="22"/>
          <w:szCs w:val="22"/>
        </w:rPr>
      </w:pPr>
    </w:p>
    <w:p w14:paraId="4C1375FD" w14:textId="77777777" w:rsidR="00410007" w:rsidRPr="00B82107" w:rsidRDefault="00410007" w:rsidP="00B82107">
      <w:pPr>
        <w:pStyle w:val="Szvegtrzs"/>
        <w:spacing w:after="0"/>
        <w:jc w:val="center"/>
        <w:rPr>
          <w:b/>
          <w:bCs/>
          <w:sz w:val="22"/>
          <w:szCs w:val="22"/>
        </w:rPr>
      </w:pPr>
      <w:r w:rsidRPr="00B82107">
        <w:rPr>
          <w:b/>
          <w:bCs/>
          <w:sz w:val="22"/>
          <w:szCs w:val="22"/>
        </w:rPr>
        <w:t>3. §</w:t>
      </w:r>
    </w:p>
    <w:p w14:paraId="21A2480C" w14:textId="77777777" w:rsidR="00410007" w:rsidRPr="00B82107" w:rsidRDefault="00410007" w:rsidP="00B82107">
      <w:pPr>
        <w:pStyle w:val="Szvegtrzs"/>
        <w:spacing w:after="0"/>
        <w:jc w:val="center"/>
        <w:rPr>
          <w:b/>
          <w:bCs/>
          <w:sz w:val="22"/>
          <w:szCs w:val="22"/>
        </w:rPr>
      </w:pPr>
    </w:p>
    <w:p w14:paraId="69B2C5BB" w14:textId="77777777" w:rsidR="00410007" w:rsidRPr="00B82107" w:rsidRDefault="00410007" w:rsidP="00B82107">
      <w:pPr>
        <w:pStyle w:val="Szvegtrzs"/>
        <w:spacing w:after="0"/>
        <w:rPr>
          <w:sz w:val="22"/>
          <w:szCs w:val="22"/>
        </w:rPr>
      </w:pPr>
      <w:r w:rsidRPr="00B82107">
        <w:rPr>
          <w:sz w:val="22"/>
          <w:szCs w:val="22"/>
        </w:rPr>
        <w:t xml:space="preserve">Az </w:t>
      </w:r>
      <w:proofErr w:type="spellStart"/>
      <w:r w:rsidRPr="00B82107">
        <w:rPr>
          <w:sz w:val="22"/>
          <w:szCs w:val="22"/>
        </w:rPr>
        <w:t>Ar</w:t>
      </w:r>
      <w:proofErr w:type="spellEnd"/>
      <w:r w:rsidRPr="00B82107">
        <w:rPr>
          <w:sz w:val="22"/>
          <w:szCs w:val="22"/>
        </w:rPr>
        <w:t>. 5. §-a helyébe a következő rendelkezés lép:</w:t>
      </w:r>
    </w:p>
    <w:p w14:paraId="0A587AD1" w14:textId="77777777" w:rsidR="00410007" w:rsidRPr="00B82107" w:rsidRDefault="00410007" w:rsidP="00B82107">
      <w:pPr>
        <w:pStyle w:val="Szvegtrzs"/>
        <w:spacing w:after="0"/>
        <w:rPr>
          <w:sz w:val="22"/>
          <w:szCs w:val="22"/>
        </w:rPr>
      </w:pPr>
    </w:p>
    <w:p w14:paraId="7F6C5C45" w14:textId="77777777" w:rsidR="00410007" w:rsidRPr="00B82107" w:rsidRDefault="00410007" w:rsidP="00B82107">
      <w:pPr>
        <w:pStyle w:val="Szvegtrzs"/>
        <w:spacing w:after="0"/>
        <w:jc w:val="center"/>
        <w:rPr>
          <w:b/>
          <w:bCs/>
          <w:sz w:val="22"/>
          <w:szCs w:val="22"/>
        </w:rPr>
      </w:pPr>
      <w:r w:rsidRPr="00B82107">
        <w:rPr>
          <w:b/>
          <w:bCs/>
          <w:sz w:val="22"/>
          <w:szCs w:val="22"/>
        </w:rPr>
        <w:t>„5. §</w:t>
      </w:r>
    </w:p>
    <w:p w14:paraId="7B1CB3AE" w14:textId="77777777" w:rsidR="00410007" w:rsidRPr="00B82107" w:rsidRDefault="00410007" w:rsidP="00B82107">
      <w:pPr>
        <w:pStyle w:val="Szvegtrzs"/>
        <w:spacing w:after="0"/>
        <w:jc w:val="center"/>
        <w:rPr>
          <w:b/>
          <w:bCs/>
          <w:sz w:val="22"/>
          <w:szCs w:val="22"/>
        </w:rPr>
      </w:pPr>
    </w:p>
    <w:p w14:paraId="17261AB7" w14:textId="77777777" w:rsidR="00410007" w:rsidRPr="00B82107" w:rsidRDefault="00410007" w:rsidP="00B82107">
      <w:pPr>
        <w:pStyle w:val="Szvegtrzs"/>
        <w:spacing w:after="0"/>
        <w:rPr>
          <w:sz w:val="22"/>
          <w:szCs w:val="22"/>
        </w:rPr>
      </w:pPr>
      <w:r w:rsidRPr="00B82107">
        <w:rPr>
          <w:sz w:val="22"/>
          <w:szCs w:val="22"/>
        </w:rPr>
        <w:t>(1) A hivatali munkaidőn kívül, hivatali helyiségben történő házasságkötésnél és bejegyzett élettársi kapcsolat létesítésénél közreműködő anyakönyvvezetőt anyakönyvi eseményenként bruttó 8.500,- forint díjazás illeti meg.</w:t>
      </w:r>
    </w:p>
    <w:p w14:paraId="2BDBA5BD" w14:textId="77777777" w:rsidR="00410007" w:rsidRPr="00B82107" w:rsidRDefault="00410007" w:rsidP="00B82107">
      <w:pPr>
        <w:pStyle w:val="Szvegtrzs"/>
        <w:spacing w:after="0"/>
        <w:rPr>
          <w:sz w:val="22"/>
          <w:szCs w:val="22"/>
        </w:rPr>
      </w:pPr>
      <w:r w:rsidRPr="00B82107">
        <w:rPr>
          <w:sz w:val="22"/>
          <w:szCs w:val="22"/>
        </w:rPr>
        <w:t>(2) A hivatali helyiségen kívül történő házasságkötésnél és bejegyzett élettársi kapcsolat létesítésénél közreműködő anyakönyvvezetőt anyakönyvi eseményenként bruttó 15.000,- forint díjazás illeti meg.”</w:t>
      </w:r>
    </w:p>
    <w:p w14:paraId="24721389" w14:textId="77777777" w:rsidR="00410007" w:rsidRPr="00B82107" w:rsidRDefault="00410007" w:rsidP="00B82107">
      <w:pPr>
        <w:pStyle w:val="Szvegtrzs"/>
        <w:spacing w:after="0"/>
        <w:rPr>
          <w:sz w:val="22"/>
          <w:szCs w:val="22"/>
        </w:rPr>
      </w:pPr>
    </w:p>
    <w:p w14:paraId="47643A5F" w14:textId="77777777" w:rsidR="00410007" w:rsidRPr="00B82107" w:rsidRDefault="00410007" w:rsidP="00B82107">
      <w:pPr>
        <w:pStyle w:val="Szvegtrzs"/>
        <w:spacing w:after="0"/>
        <w:jc w:val="center"/>
        <w:rPr>
          <w:b/>
          <w:bCs/>
          <w:sz w:val="22"/>
          <w:szCs w:val="22"/>
        </w:rPr>
      </w:pPr>
      <w:r w:rsidRPr="00B82107">
        <w:rPr>
          <w:b/>
          <w:bCs/>
          <w:sz w:val="22"/>
          <w:szCs w:val="22"/>
        </w:rPr>
        <w:t>4. §</w:t>
      </w:r>
    </w:p>
    <w:p w14:paraId="6B2032EA" w14:textId="77777777" w:rsidR="00410007" w:rsidRPr="00B82107" w:rsidRDefault="00410007" w:rsidP="00B82107">
      <w:pPr>
        <w:pStyle w:val="Szvegtrzs"/>
        <w:spacing w:after="0"/>
        <w:jc w:val="center"/>
        <w:rPr>
          <w:b/>
          <w:bCs/>
          <w:sz w:val="22"/>
          <w:szCs w:val="22"/>
        </w:rPr>
      </w:pPr>
    </w:p>
    <w:p w14:paraId="4D4E2422" w14:textId="77777777" w:rsidR="00410007" w:rsidRPr="00B82107" w:rsidRDefault="00410007" w:rsidP="00B82107">
      <w:pPr>
        <w:pStyle w:val="Szvegtrzs"/>
        <w:spacing w:after="0"/>
        <w:rPr>
          <w:sz w:val="22"/>
          <w:szCs w:val="22"/>
        </w:rPr>
      </w:pPr>
      <w:r w:rsidRPr="00B82107">
        <w:rPr>
          <w:sz w:val="22"/>
          <w:szCs w:val="22"/>
        </w:rPr>
        <w:t xml:space="preserve">Az </w:t>
      </w:r>
      <w:proofErr w:type="spellStart"/>
      <w:r w:rsidRPr="00B82107">
        <w:rPr>
          <w:sz w:val="22"/>
          <w:szCs w:val="22"/>
        </w:rPr>
        <w:t>Ar</w:t>
      </w:r>
      <w:proofErr w:type="spellEnd"/>
      <w:r w:rsidRPr="00B82107">
        <w:rPr>
          <w:sz w:val="22"/>
          <w:szCs w:val="22"/>
        </w:rPr>
        <w:t xml:space="preserve">. </w:t>
      </w:r>
    </w:p>
    <w:p w14:paraId="49CD0032" w14:textId="77777777" w:rsidR="00410007" w:rsidRPr="00B82107" w:rsidRDefault="00410007" w:rsidP="00B82107">
      <w:pPr>
        <w:pStyle w:val="Szvegtrzs"/>
        <w:spacing w:after="0"/>
        <w:ind w:left="580" w:hanging="560"/>
        <w:rPr>
          <w:sz w:val="22"/>
          <w:szCs w:val="22"/>
        </w:rPr>
      </w:pPr>
      <w:r w:rsidRPr="00B82107">
        <w:rPr>
          <w:i/>
          <w:iCs/>
          <w:sz w:val="22"/>
          <w:szCs w:val="22"/>
        </w:rPr>
        <w:t>a)</w:t>
      </w:r>
      <w:r w:rsidRPr="00B82107">
        <w:rPr>
          <w:sz w:val="22"/>
          <w:szCs w:val="22"/>
        </w:rPr>
        <w:tab/>
        <w:t>3. § (2) bekezdésében az „élettársai” szövegrész helyébe az „élettársi” szöveg,</w:t>
      </w:r>
    </w:p>
    <w:p w14:paraId="588D61D1" w14:textId="77777777" w:rsidR="00410007" w:rsidRPr="00B82107" w:rsidRDefault="00410007" w:rsidP="00B82107">
      <w:pPr>
        <w:pStyle w:val="Szvegtrzs"/>
        <w:spacing w:after="0"/>
        <w:ind w:left="580" w:hanging="560"/>
        <w:rPr>
          <w:sz w:val="22"/>
          <w:szCs w:val="22"/>
        </w:rPr>
      </w:pPr>
      <w:r w:rsidRPr="00B82107">
        <w:rPr>
          <w:i/>
          <w:iCs/>
          <w:sz w:val="22"/>
          <w:szCs w:val="22"/>
        </w:rPr>
        <w:t>b)</w:t>
      </w:r>
      <w:r w:rsidRPr="00B82107">
        <w:rPr>
          <w:sz w:val="22"/>
          <w:szCs w:val="22"/>
        </w:rPr>
        <w:tab/>
        <w:t>3. § (3) bekezdésében az „élettársai” szövegrészek helyébe az „élettársi” szöveg,</w:t>
      </w:r>
    </w:p>
    <w:p w14:paraId="42EE7F18" w14:textId="77777777" w:rsidR="00410007" w:rsidRPr="00B82107" w:rsidRDefault="00410007" w:rsidP="00B82107">
      <w:pPr>
        <w:pStyle w:val="Szvegtrzs"/>
        <w:spacing w:after="0"/>
        <w:ind w:left="580" w:hanging="560"/>
        <w:rPr>
          <w:sz w:val="22"/>
          <w:szCs w:val="22"/>
        </w:rPr>
      </w:pPr>
      <w:r w:rsidRPr="00B82107">
        <w:rPr>
          <w:i/>
          <w:iCs/>
          <w:sz w:val="22"/>
          <w:szCs w:val="22"/>
        </w:rPr>
        <w:t>c)</w:t>
      </w:r>
      <w:r w:rsidRPr="00B82107">
        <w:rPr>
          <w:sz w:val="22"/>
          <w:szCs w:val="22"/>
        </w:rPr>
        <w:tab/>
        <w:t>3. § (4) bekezdésében az „élettársai” szövegrész helyébe az „élettársi” szöveg,</w:t>
      </w:r>
    </w:p>
    <w:p w14:paraId="528E9256" w14:textId="77777777" w:rsidR="00410007" w:rsidRPr="00B82107" w:rsidRDefault="00410007" w:rsidP="00B82107">
      <w:pPr>
        <w:pStyle w:val="Szvegtrzs"/>
        <w:spacing w:after="0"/>
        <w:ind w:left="580" w:hanging="560"/>
        <w:rPr>
          <w:sz w:val="22"/>
          <w:szCs w:val="22"/>
        </w:rPr>
      </w:pPr>
      <w:r w:rsidRPr="00B82107">
        <w:rPr>
          <w:i/>
          <w:iCs/>
          <w:sz w:val="22"/>
          <w:szCs w:val="22"/>
        </w:rPr>
        <w:t>d)</w:t>
      </w:r>
      <w:r w:rsidRPr="00B82107">
        <w:rPr>
          <w:sz w:val="22"/>
          <w:szCs w:val="22"/>
        </w:rPr>
        <w:tab/>
        <w:t>4. § (1) bekezdésében az „élettársai” szövegrész helyébe az „élettársi” szöveg,</w:t>
      </w:r>
    </w:p>
    <w:p w14:paraId="4290C62F" w14:textId="77777777" w:rsidR="00410007" w:rsidRPr="00B82107" w:rsidRDefault="00410007" w:rsidP="00B82107">
      <w:pPr>
        <w:pStyle w:val="Szvegtrzs"/>
        <w:spacing w:after="0"/>
        <w:ind w:left="580" w:hanging="560"/>
        <w:rPr>
          <w:sz w:val="22"/>
          <w:szCs w:val="22"/>
        </w:rPr>
      </w:pPr>
      <w:r w:rsidRPr="00B82107">
        <w:rPr>
          <w:i/>
          <w:iCs/>
          <w:sz w:val="22"/>
          <w:szCs w:val="22"/>
        </w:rPr>
        <w:t>e)</w:t>
      </w:r>
      <w:r w:rsidRPr="00B82107">
        <w:rPr>
          <w:sz w:val="22"/>
          <w:szCs w:val="22"/>
        </w:rPr>
        <w:tab/>
        <w:t>4. § (2) bekezdésében az „élettársai” szövegrész helyébe az „élettársi” szöveg,</w:t>
      </w:r>
    </w:p>
    <w:p w14:paraId="470FC3DA" w14:textId="77777777" w:rsidR="00410007" w:rsidRPr="00B82107" w:rsidRDefault="00410007" w:rsidP="00B82107">
      <w:pPr>
        <w:pStyle w:val="Szvegtrzs"/>
        <w:spacing w:after="0"/>
        <w:ind w:left="580" w:hanging="560"/>
        <w:rPr>
          <w:sz w:val="22"/>
          <w:szCs w:val="22"/>
        </w:rPr>
      </w:pPr>
      <w:r w:rsidRPr="00B82107">
        <w:rPr>
          <w:i/>
          <w:iCs/>
          <w:sz w:val="22"/>
          <w:szCs w:val="22"/>
        </w:rPr>
        <w:t>f)</w:t>
      </w:r>
      <w:r w:rsidRPr="00B82107">
        <w:rPr>
          <w:sz w:val="22"/>
          <w:szCs w:val="22"/>
        </w:rPr>
        <w:tab/>
        <w:t>4. § (3) bekezdésében az „élettársai” szövegrész helyébe az „élettársi” szöveg,</w:t>
      </w:r>
    </w:p>
    <w:p w14:paraId="42D966AD" w14:textId="77777777" w:rsidR="00410007" w:rsidRPr="00B82107" w:rsidRDefault="00410007" w:rsidP="00B82107">
      <w:pPr>
        <w:pStyle w:val="Szvegtrzs"/>
        <w:spacing w:after="0"/>
        <w:ind w:left="580" w:hanging="560"/>
        <w:rPr>
          <w:sz w:val="22"/>
          <w:szCs w:val="22"/>
        </w:rPr>
      </w:pPr>
      <w:r w:rsidRPr="00B82107">
        <w:rPr>
          <w:i/>
          <w:iCs/>
          <w:sz w:val="22"/>
          <w:szCs w:val="22"/>
        </w:rPr>
        <w:t>g)</w:t>
      </w:r>
      <w:r w:rsidRPr="00B82107">
        <w:rPr>
          <w:sz w:val="22"/>
          <w:szCs w:val="22"/>
        </w:rPr>
        <w:tab/>
        <w:t>4. § (4) bekezdésében az „élettársai” szövegrész helyébe az „élettársi” szöveg</w:t>
      </w:r>
    </w:p>
    <w:p w14:paraId="2944C494" w14:textId="77777777" w:rsidR="00410007" w:rsidRPr="00B82107" w:rsidRDefault="00410007" w:rsidP="00B82107">
      <w:pPr>
        <w:pStyle w:val="Szvegtrzs"/>
        <w:spacing w:after="0"/>
        <w:rPr>
          <w:sz w:val="22"/>
          <w:szCs w:val="22"/>
        </w:rPr>
      </w:pPr>
      <w:r w:rsidRPr="00B82107">
        <w:rPr>
          <w:sz w:val="22"/>
          <w:szCs w:val="22"/>
        </w:rPr>
        <w:t>lép.</w:t>
      </w:r>
    </w:p>
    <w:p w14:paraId="4E36316A" w14:textId="77777777" w:rsidR="00410007" w:rsidRPr="00B82107" w:rsidRDefault="00410007" w:rsidP="00B82107">
      <w:pPr>
        <w:pStyle w:val="Szvegtrzs"/>
        <w:spacing w:after="0"/>
        <w:rPr>
          <w:sz w:val="22"/>
          <w:szCs w:val="22"/>
        </w:rPr>
      </w:pPr>
    </w:p>
    <w:p w14:paraId="10128C92" w14:textId="77777777" w:rsidR="00410007" w:rsidRPr="00B82107" w:rsidRDefault="00410007" w:rsidP="00B82107">
      <w:pPr>
        <w:pStyle w:val="Szvegtrzs"/>
        <w:spacing w:after="0"/>
        <w:jc w:val="center"/>
        <w:rPr>
          <w:b/>
          <w:bCs/>
          <w:sz w:val="22"/>
          <w:szCs w:val="22"/>
        </w:rPr>
      </w:pPr>
      <w:r w:rsidRPr="00B82107">
        <w:rPr>
          <w:b/>
          <w:bCs/>
          <w:sz w:val="22"/>
          <w:szCs w:val="22"/>
        </w:rPr>
        <w:t>5. §</w:t>
      </w:r>
    </w:p>
    <w:p w14:paraId="32A78772" w14:textId="77777777" w:rsidR="00410007" w:rsidRPr="00B82107" w:rsidRDefault="00410007" w:rsidP="00B82107">
      <w:pPr>
        <w:pStyle w:val="Szvegtrzs"/>
        <w:spacing w:after="0"/>
        <w:jc w:val="center"/>
        <w:rPr>
          <w:b/>
          <w:bCs/>
          <w:sz w:val="22"/>
          <w:szCs w:val="22"/>
        </w:rPr>
      </w:pPr>
    </w:p>
    <w:p w14:paraId="6003E20D" w14:textId="77777777" w:rsidR="00410007" w:rsidRPr="00B82107" w:rsidRDefault="00410007" w:rsidP="00B82107">
      <w:pPr>
        <w:pStyle w:val="Szvegtrzs"/>
        <w:spacing w:after="0"/>
        <w:rPr>
          <w:sz w:val="22"/>
          <w:szCs w:val="22"/>
        </w:rPr>
      </w:pPr>
      <w:r w:rsidRPr="00B82107">
        <w:rPr>
          <w:sz w:val="22"/>
          <w:szCs w:val="22"/>
        </w:rPr>
        <w:t>Ez a rendelet 2022. március 1-jén lép hatályba.</w:t>
      </w:r>
    </w:p>
    <w:p w14:paraId="1003EB10" w14:textId="77777777" w:rsidR="00410007" w:rsidRPr="00B82107" w:rsidRDefault="00410007" w:rsidP="00B82107">
      <w:pPr>
        <w:pStyle w:val="Szvegtrzs"/>
        <w:spacing w:after="0"/>
        <w:rPr>
          <w:sz w:val="22"/>
          <w:szCs w:val="22"/>
        </w:rPr>
      </w:pPr>
    </w:p>
    <w:p w14:paraId="623BD93A" w14:textId="77777777" w:rsidR="00810919" w:rsidRPr="00B82107" w:rsidRDefault="00810919" w:rsidP="00B82107">
      <w:pPr>
        <w:pBdr>
          <w:bottom w:val="single" w:sz="6" w:space="1" w:color="auto"/>
        </w:pBdr>
        <w:jc w:val="both"/>
        <w:rPr>
          <w:b/>
          <w:sz w:val="22"/>
          <w:szCs w:val="22"/>
          <w:u w:val="single"/>
        </w:rPr>
      </w:pPr>
    </w:p>
    <w:p w14:paraId="2D0962AF" w14:textId="061603B0" w:rsidR="00810919" w:rsidRPr="00B82107" w:rsidRDefault="00810919" w:rsidP="00B82107">
      <w:pPr>
        <w:jc w:val="both"/>
        <w:rPr>
          <w:bCs/>
          <w:sz w:val="22"/>
          <w:szCs w:val="22"/>
        </w:rPr>
      </w:pPr>
    </w:p>
    <w:p w14:paraId="1598258C" w14:textId="08E51E97" w:rsidR="00D50AB1" w:rsidRPr="00B82107" w:rsidRDefault="00D50AB1" w:rsidP="00B82107">
      <w:pPr>
        <w:jc w:val="both"/>
        <w:rPr>
          <w:bCs/>
          <w:sz w:val="22"/>
          <w:szCs w:val="22"/>
        </w:rPr>
      </w:pPr>
    </w:p>
    <w:p w14:paraId="58D33935" w14:textId="3A46827E" w:rsidR="00D50AB1" w:rsidRPr="00B82107" w:rsidRDefault="00D50AB1" w:rsidP="00B82107">
      <w:pPr>
        <w:jc w:val="both"/>
        <w:rPr>
          <w:bCs/>
          <w:sz w:val="22"/>
          <w:szCs w:val="22"/>
        </w:rPr>
      </w:pPr>
    </w:p>
    <w:p w14:paraId="3E08E641" w14:textId="76761437" w:rsidR="00D50AB1" w:rsidRPr="00B82107" w:rsidRDefault="00D50AB1" w:rsidP="00B82107">
      <w:pPr>
        <w:jc w:val="both"/>
        <w:rPr>
          <w:bCs/>
          <w:sz w:val="22"/>
          <w:szCs w:val="22"/>
        </w:rPr>
      </w:pPr>
    </w:p>
    <w:p w14:paraId="2AF2828F" w14:textId="3487761A" w:rsidR="00D50AB1" w:rsidRPr="00B82107" w:rsidRDefault="00D50AB1" w:rsidP="00B82107">
      <w:pPr>
        <w:jc w:val="both"/>
        <w:rPr>
          <w:bCs/>
          <w:sz w:val="22"/>
          <w:szCs w:val="22"/>
        </w:rPr>
      </w:pPr>
    </w:p>
    <w:p w14:paraId="4BCA883B" w14:textId="33D90F88" w:rsidR="00D50AB1" w:rsidRPr="00B82107" w:rsidRDefault="00D50AB1" w:rsidP="00B82107">
      <w:pPr>
        <w:jc w:val="both"/>
        <w:rPr>
          <w:bCs/>
          <w:sz w:val="22"/>
          <w:szCs w:val="22"/>
        </w:rPr>
      </w:pPr>
    </w:p>
    <w:p w14:paraId="2935B4EA" w14:textId="22B22E2E" w:rsidR="00D50AB1" w:rsidRPr="00B82107" w:rsidRDefault="00D50AB1" w:rsidP="00B82107">
      <w:pPr>
        <w:jc w:val="both"/>
        <w:rPr>
          <w:bCs/>
          <w:sz w:val="22"/>
          <w:szCs w:val="22"/>
        </w:rPr>
      </w:pPr>
    </w:p>
    <w:p w14:paraId="28A2700E" w14:textId="2A43F52C" w:rsidR="00142A73" w:rsidRDefault="00142A73" w:rsidP="00B82107">
      <w:pPr>
        <w:jc w:val="both"/>
        <w:rPr>
          <w:bCs/>
          <w:sz w:val="22"/>
          <w:szCs w:val="22"/>
        </w:rPr>
      </w:pPr>
    </w:p>
    <w:p w14:paraId="0C217094" w14:textId="79E89E33" w:rsidR="00422394" w:rsidRDefault="00422394" w:rsidP="00B82107">
      <w:pPr>
        <w:jc w:val="both"/>
        <w:rPr>
          <w:bCs/>
          <w:sz w:val="22"/>
          <w:szCs w:val="22"/>
        </w:rPr>
      </w:pPr>
    </w:p>
    <w:p w14:paraId="6C0A12D2" w14:textId="5980EBB6" w:rsidR="00422394" w:rsidRDefault="00422394" w:rsidP="00B82107">
      <w:pPr>
        <w:jc w:val="both"/>
        <w:rPr>
          <w:bCs/>
          <w:sz w:val="22"/>
          <w:szCs w:val="22"/>
        </w:rPr>
      </w:pPr>
    </w:p>
    <w:p w14:paraId="41DF94D6" w14:textId="395DA8EA" w:rsidR="00422394" w:rsidRDefault="00422394" w:rsidP="00B82107">
      <w:pPr>
        <w:jc w:val="both"/>
        <w:rPr>
          <w:bCs/>
          <w:sz w:val="22"/>
          <w:szCs w:val="22"/>
        </w:rPr>
      </w:pPr>
    </w:p>
    <w:p w14:paraId="5925E44F" w14:textId="1DB49998" w:rsidR="00422394" w:rsidRDefault="00422394" w:rsidP="00B82107">
      <w:pPr>
        <w:jc w:val="both"/>
        <w:rPr>
          <w:bCs/>
          <w:sz w:val="22"/>
          <w:szCs w:val="22"/>
        </w:rPr>
      </w:pPr>
    </w:p>
    <w:p w14:paraId="34752F77" w14:textId="77777777" w:rsidR="00422394" w:rsidRDefault="00422394" w:rsidP="00B82107">
      <w:pPr>
        <w:jc w:val="both"/>
        <w:rPr>
          <w:bCs/>
          <w:sz w:val="22"/>
          <w:szCs w:val="22"/>
        </w:rPr>
      </w:pPr>
    </w:p>
    <w:p w14:paraId="24602803" w14:textId="17EBB922" w:rsidR="00EB120F" w:rsidRDefault="00EB120F" w:rsidP="00B82107">
      <w:pPr>
        <w:jc w:val="both"/>
        <w:rPr>
          <w:bCs/>
          <w:sz w:val="22"/>
          <w:szCs w:val="22"/>
        </w:rPr>
      </w:pPr>
    </w:p>
    <w:p w14:paraId="492A101D" w14:textId="6DB8FC4D" w:rsidR="00EB120F" w:rsidRDefault="00EB120F" w:rsidP="00B82107">
      <w:pPr>
        <w:jc w:val="both"/>
        <w:rPr>
          <w:bCs/>
          <w:sz w:val="22"/>
          <w:szCs w:val="22"/>
        </w:rPr>
      </w:pPr>
    </w:p>
    <w:p w14:paraId="6CB41905" w14:textId="5430C92E" w:rsidR="00EB120F" w:rsidRDefault="00EB120F" w:rsidP="00B82107">
      <w:pPr>
        <w:jc w:val="both"/>
        <w:rPr>
          <w:bCs/>
          <w:sz w:val="22"/>
          <w:szCs w:val="22"/>
        </w:rPr>
      </w:pPr>
    </w:p>
    <w:p w14:paraId="6EA2C6FE" w14:textId="77777777" w:rsidR="00EB120F" w:rsidRPr="00B82107" w:rsidRDefault="00EB120F" w:rsidP="00B82107">
      <w:pPr>
        <w:jc w:val="both"/>
        <w:rPr>
          <w:bCs/>
          <w:sz w:val="22"/>
          <w:szCs w:val="22"/>
        </w:rPr>
      </w:pPr>
    </w:p>
    <w:p w14:paraId="0B205725" w14:textId="72BBDE43" w:rsidR="00142A73" w:rsidRPr="00B82107" w:rsidRDefault="00142A73" w:rsidP="00B82107">
      <w:pPr>
        <w:jc w:val="both"/>
        <w:rPr>
          <w:bCs/>
          <w:sz w:val="22"/>
          <w:szCs w:val="22"/>
        </w:rPr>
      </w:pPr>
    </w:p>
    <w:p w14:paraId="2C4A968B" w14:textId="447E230B" w:rsidR="00142A73" w:rsidRPr="00B82107" w:rsidRDefault="00142A73" w:rsidP="00B82107">
      <w:pPr>
        <w:jc w:val="both"/>
        <w:rPr>
          <w:bCs/>
          <w:sz w:val="22"/>
          <w:szCs w:val="22"/>
        </w:rPr>
      </w:pPr>
    </w:p>
    <w:p w14:paraId="361340F4" w14:textId="1BAF8FF5" w:rsidR="00142A73" w:rsidRPr="00B82107" w:rsidRDefault="00142A73" w:rsidP="00B82107">
      <w:pPr>
        <w:jc w:val="both"/>
        <w:rPr>
          <w:bCs/>
          <w:sz w:val="22"/>
          <w:szCs w:val="22"/>
        </w:rPr>
      </w:pPr>
    </w:p>
    <w:p w14:paraId="02132274" w14:textId="77777777" w:rsidR="004F442C" w:rsidRPr="00B82107" w:rsidRDefault="004F442C" w:rsidP="00B82107">
      <w:pPr>
        <w:numPr>
          <w:ilvl w:val="0"/>
          <w:numId w:val="12"/>
        </w:numPr>
        <w:jc w:val="center"/>
        <w:rPr>
          <w:b/>
          <w:sz w:val="22"/>
          <w:szCs w:val="22"/>
        </w:rPr>
      </w:pPr>
      <w:r w:rsidRPr="00B82107">
        <w:rPr>
          <w:b/>
          <w:sz w:val="22"/>
          <w:szCs w:val="22"/>
        </w:rPr>
        <w:lastRenderedPageBreak/>
        <w:t>napirend</w:t>
      </w:r>
    </w:p>
    <w:p w14:paraId="1F3C7C4B" w14:textId="77777777" w:rsidR="002057E1" w:rsidRPr="00B82107" w:rsidRDefault="002057E1" w:rsidP="00B82107">
      <w:pPr>
        <w:jc w:val="both"/>
        <w:rPr>
          <w:b/>
          <w:sz w:val="22"/>
          <w:szCs w:val="22"/>
        </w:rPr>
      </w:pPr>
    </w:p>
    <w:p w14:paraId="08C5CBE7" w14:textId="77777777" w:rsidR="00142A73" w:rsidRPr="00B82107" w:rsidRDefault="00142A73" w:rsidP="00B82107">
      <w:pPr>
        <w:ind w:left="360"/>
        <w:jc w:val="center"/>
        <w:rPr>
          <w:caps/>
          <w:sz w:val="22"/>
          <w:szCs w:val="22"/>
        </w:rPr>
      </w:pPr>
      <w:bookmarkStart w:id="11" w:name="_Hlk97645746"/>
      <w:r w:rsidRPr="00B82107">
        <w:rPr>
          <w:caps/>
          <w:sz w:val="22"/>
          <w:szCs w:val="22"/>
        </w:rPr>
        <w:t>PETŐFI SÁNDOR SZÜLETÉSÉNEK 200. ÉVFORDULÓJA MEGÜNNEPLÉSÉHEZ KAPCSOLÓDÓ programOK ELFOGADÁSA</w:t>
      </w:r>
    </w:p>
    <w:bookmarkEnd w:id="11"/>
    <w:p w14:paraId="512E5EF6" w14:textId="77777777" w:rsidR="00395253" w:rsidRPr="00B82107" w:rsidRDefault="00395253" w:rsidP="00B82107">
      <w:pPr>
        <w:jc w:val="center"/>
        <w:rPr>
          <w:i/>
          <w:sz w:val="22"/>
          <w:szCs w:val="22"/>
        </w:rPr>
      </w:pPr>
      <w:r w:rsidRPr="00B82107">
        <w:rPr>
          <w:i/>
          <w:sz w:val="22"/>
          <w:szCs w:val="22"/>
        </w:rPr>
        <w:t>(Írásos előterjesztés a jegyzőkönyvhöz mellékelve.)</w:t>
      </w:r>
    </w:p>
    <w:p w14:paraId="7AFDF5A1" w14:textId="77777777" w:rsidR="00395253" w:rsidRPr="00B82107" w:rsidRDefault="00395253" w:rsidP="00B82107">
      <w:pPr>
        <w:ind w:left="567"/>
        <w:jc w:val="both"/>
        <w:rPr>
          <w:b/>
          <w:sz w:val="22"/>
          <w:szCs w:val="22"/>
          <w:u w:val="single"/>
        </w:rPr>
      </w:pPr>
    </w:p>
    <w:p w14:paraId="7D18CAFD" w14:textId="77777777" w:rsidR="002057E1" w:rsidRPr="00B82107" w:rsidRDefault="002057E1" w:rsidP="00B82107">
      <w:pPr>
        <w:jc w:val="both"/>
        <w:rPr>
          <w:sz w:val="22"/>
          <w:szCs w:val="22"/>
        </w:rPr>
      </w:pPr>
      <w:r w:rsidRPr="00B82107">
        <w:rPr>
          <w:b/>
          <w:sz w:val="22"/>
          <w:szCs w:val="22"/>
          <w:u w:val="single"/>
        </w:rPr>
        <w:t>Előterjesztő:</w:t>
      </w:r>
      <w:r w:rsidRPr="00B82107">
        <w:rPr>
          <w:sz w:val="22"/>
          <w:szCs w:val="22"/>
        </w:rPr>
        <w:tab/>
        <w:t>Polgármester</w:t>
      </w:r>
    </w:p>
    <w:p w14:paraId="3B304A04" w14:textId="536F94B9" w:rsidR="002057E1" w:rsidRPr="00B82107" w:rsidRDefault="002057E1" w:rsidP="00B82107">
      <w:pPr>
        <w:jc w:val="both"/>
        <w:rPr>
          <w:sz w:val="22"/>
          <w:szCs w:val="22"/>
        </w:rPr>
      </w:pPr>
      <w:r w:rsidRPr="00B82107">
        <w:rPr>
          <w:b/>
          <w:sz w:val="22"/>
          <w:szCs w:val="22"/>
          <w:u w:val="single"/>
        </w:rPr>
        <w:t>Előadó:</w:t>
      </w:r>
      <w:r w:rsidRPr="00B82107">
        <w:rPr>
          <w:b/>
          <w:sz w:val="22"/>
          <w:szCs w:val="22"/>
        </w:rPr>
        <w:tab/>
      </w:r>
      <w:r w:rsidR="00142A73" w:rsidRPr="00B82107">
        <w:rPr>
          <w:sz w:val="22"/>
          <w:szCs w:val="22"/>
        </w:rPr>
        <w:t>Aljegyző</w:t>
      </w:r>
    </w:p>
    <w:p w14:paraId="54AD34D8" w14:textId="77777777" w:rsidR="003A1628" w:rsidRPr="00B82107" w:rsidRDefault="003A1628" w:rsidP="00B82107">
      <w:pPr>
        <w:jc w:val="both"/>
        <w:rPr>
          <w:sz w:val="22"/>
          <w:szCs w:val="22"/>
        </w:rPr>
      </w:pPr>
    </w:p>
    <w:p w14:paraId="41E40393" w14:textId="5FC254CF" w:rsidR="002057E1" w:rsidRPr="00470BCA" w:rsidRDefault="002057E1" w:rsidP="00B82107">
      <w:pPr>
        <w:pStyle w:val="Listaszerbekezds"/>
        <w:spacing w:line="240" w:lineRule="auto"/>
        <w:jc w:val="both"/>
        <w:rPr>
          <w:b/>
          <w:sz w:val="22"/>
          <w:szCs w:val="22"/>
        </w:rPr>
      </w:pPr>
      <w:r w:rsidRPr="00B82107">
        <w:rPr>
          <w:b/>
          <w:sz w:val="22"/>
          <w:szCs w:val="22"/>
        </w:rPr>
        <w:t>Domonyi László</w:t>
      </w:r>
      <w:r w:rsidRPr="00B82107">
        <w:rPr>
          <w:b/>
          <w:bCs/>
          <w:sz w:val="22"/>
          <w:szCs w:val="22"/>
        </w:rPr>
        <w:t xml:space="preserve"> polgármester</w:t>
      </w:r>
      <w:r w:rsidRPr="00B82107">
        <w:rPr>
          <w:sz w:val="22"/>
          <w:szCs w:val="22"/>
        </w:rPr>
        <w:t xml:space="preserve"> az előterjesztés szóbeli ismertetésére felkérte</w:t>
      </w:r>
      <w:r w:rsidRPr="00B82107">
        <w:rPr>
          <w:b/>
          <w:sz w:val="22"/>
          <w:szCs w:val="22"/>
        </w:rPr>
        <w:t xml:space="preserve"> </w:t>
      </w:r>
      <w:bookmarkStart w:id="12" w:name="_Hlk97647162"/>
      <w:r w:rsidR="008941AF" w:rsidRPr="00B82107">
        <w:rPr>
          <w:b/>
          <w:sz w:val="22"/>
          <w:szCs w:val="22"/>
        </w:rPr>
        <w:t>Szedmák Tamás alpolgármester</w:t>
      </w:r>
      <w:bookmarkEnd w:id="12"/>
      <w:r w:rsidR="008941AF" w:rsidRPr="00B82107">
        <w:rPr>
          <w:b/>
          <w:sz w:val="22"/>
          <w:szCs w:val="22"/>
        </w:rPr>
        <w:t>t</w:t>
      </w:r>
      <w:r w:rsidRPr="00B82107">
        <w:rPr>
          <w:b/>
          <w:sz w:val="22"/>
          <w:szCs w:val="22"/>
        </w:rPr>
        <w:t xml:space="preserve">. </w:t>
      </w:r>
      <w:r w:rsidRPr="00B82107">
        <w:rPr>
          <w:sz w:val="22"/>
          <w:szCs w:val="22"/>
        </w:rPr>
        <w:t xml:space="preserve"> </w:t>
      </w:r>
    </w:p>
    <w:p w14:paraId="578B5C21" w14:textId="77777777" w:rsidR="003A1628" w:rsidRPr="00470BCA" w:rsidRDefault="003A1628" w:rsidP="00B82107">
      <w:pPr>
        <w:jc w:val="both"/>
        <w:rPr>
          <w:sz w:val="22"/>
          <w:szCs w:val="22"/>
        </w:rPr>
      </w:pPr>
    </w:p>
    <w:p w14:paraId="0F82C5DA" w14:textId="7AD8867D" w:rsidR="00EB0B0A" w:rsidRDefault="008941AF" w:rsidP="00B82107">
      <w:pPr>
        <w:pStyle w:val="NormlWeb"/>
        <w:spacing w:before="0" w:beforeAutospacing="0" w:after="0" w:afterAutospacing="0"/>
        <w:ind w:right="150"/>
        <w:jc w:val="both"/>
        <w:rPr>
          <w:rFonts w:ascii="Times New Roman" w:hAnsi="Times New Roman" w:cs="Times New Roman"/>
          <w:sz w:val="22"/>
          <w:szCs w:val="22"/>
        </w:rPr>
      </w:pPr>
      <w:r w:rsidRPr="00470BCA">
        <w:rPr>
          <w:rFonts w:ascii="Times New Roman" w:hAnsi="Times New Roman" w:cs="Times New Roman"/>
          <w:b/>
          <w:sz w:val="22"/>
          <w:szCs w:val="22"/>
        </w:rPr>
        <w:t xml:space="preserve">Szedmák Tamás alpolgármester </w:t>
      </w:r>
      <w:r w:rsidR="003A1628" w:rsidRPr="00470BCA">
        <w:rPr>
          <w:rFonts w:ascii="Times New Roman" w:hAnsi="Times New Roman" w:cs="Times New Roman"/>
          <w:sz w:val="22"/>
          <w:szCs w:val="22"/>
        </w:rPr>
        <w:t xml:space="preserve">elmondta, hogy </w:t>
      </w:r>
      <w:r w:rsidR="004907E4" w:rsidRPr="00470BCA">
        <w:rPr>
          <w:rFonts w:ascii="Times New Roman" w:hAnsi="Times New Roman" w:cs="Times New Roman"/>
          <w:sz w:val="22"/>
          <w:szCs w:val="22"/>
        </w:rPr>
        <w:t xml:space="preserve">a </w:t>
      </w:r>
      <w:r w:rsidR="004907E4" w:rsidRPr="00A31D06">
        <w:rPr>
          <w:rFonts w:ascii="Times New Roman" w:hAnsi="Times New Roman" w:cs="Times New Roman"/>
          <w:sz w:val="22"/>
          <w:szCs w:val="22"/>
        </w:rPr>
        <w:t>Képviselő-testület már az alak</w:t>
      </w:r>
      <w:r w:rsidR="006F0706" w:rsidRPr="00A31D06">
        <w:rPr>
          <w:rFonts w:ascii="Times New Roman" w:hAnsi="Times New Roman" w:cs="Times New Roman"/>
          <w:sz w:val="22"/>
          <w:szCs w:val="22"/>
        </w:rPr>
        <w:t>u</w:t>
      </w:r>
      <w:r w:rsidR="004907E4" w:rsidRPr="00A31D06">
        <w:rPr>
          <w:rFonts w:ascii="Times New Roman" w:hAnsi="Times New Roman" w:cs="Times New Roman"/>
          <w:sz w:val="22"/>
          <w:szCs w:val="22"/>
        </w:rPr>
        <w:t>ló ülésén megfogalmazta, hogy Petőfi Sándor születés</w:t>
      </w:r>
      <w:r w:rsidR="00061327" w:rsidRPr="00A31D06">
        <w:rPr>
          <w:rFonts w:ascii="Times New Roman" w:hAnsi="Times New Roman" w:cs="Times New Roman"/>
          <w:sz w:val="22"/>
          <w:szCs w:val="22"/>
        </w:rPr>
        <w:t xml:space="preserve">e </w:t>
      </w:r>
      <w:r w:rsidR="004907E4" w:rsidRPr="00A31D06">
        <w:rPr>
          <w:rFonts w:ascii="Times New Roman" w:hAnsi="Times New Roman" w:cs="Times New Roman"/>
          <w:sz w:val="22"/>
          <w:szCs w:val="22"/>
        </w:rPr>
        <w:t xml:space="preserve">200. évfordulóját </w:t>
      </w:r>
      <w:r w:rsidRPr="00A31D06">
        <w:rPr>
          <w:rFonts w:ascii="Times New Roman" w:hAnsi="Times New Roman" w:cs="Times New Roman"/>
          <w:sz w:val="22"/>
          <w:szCs w:val="22"/>
        </w:rPr>
        <w:t xml:space="preserve">egy nagyszabású emlékévvel </w:t>
      </w:r>
      <w:r w:rsidR="004907E4" w:rsidRPr="00A31D06">
        <w:rPr>
          <w:rFonts w:ascii="Times New Roman" w:hAnsi="Times New Roman" w:cs="Times New Roman"/>
          <w:sz w:val="22"/>
          <w:szCs w:val="22"/>
        </w:rPr>
        <w:t>kívánja megünnepelni. 2</w:t>
      </w:r>
      <w:r w:rsidRPr="00A31D06">
        <w:rPr>
          <w:rFonts w:ascii="Times New Roman" w:hAnsi="Times New Roman" w:cs="Times New Roman"/>
          <w:sz w:val="22"/>
          <w:szCs w:val="22"/>
        </w:rPr>
        <w:t xml:space="preserve">020. októberében </w:t>
      </w:r>
      <w:r w:rsidR="004907E4" w:rsidRPr="00A31D06">
        <w:rPr>
          <w:rFonts w:ascii="Times New Roman" w:hAnsi="Times New Roman" w:cs="Times New Roman"/>
          <w:sz w:val="22"/>
          <w:szCs w:val="22"/>
        </w:rPr>
        <w:t xml:space="preserve">e céllal </w:t>
      </w:r>
      <w:r w:rsidRPr="00A31D06">
        <w:rPr>
          <w:rFonts w:ascii="Times New Roman" w:hAnsi="Times New Roman" w:cs="Times New Roman"/>
          <w:sz w:val="22"/>
          <w:szCs w:val="22"/>
        </w:rPr>
        <w:t xml:space="preserve">megalakult a </w:t>
      </w:r>
      <w:r w:rsidR="00470BCA" w:rsidRPr="00A31D06">
        <w:rPr>
          <w:rFonts w:ascii="Times New Roman" w:hAnsi="Times New Roman" w:cs="Times New Roman"/>
          <w:sz w:val="22"/>
          <w:szCs w:val="22"/>
        </w:rPr>
        <w:t xml:space="preserve">Kiskőrös Petőfi 200 Emlékbizottság. </w:t>
      </w:r>
      <w:r w:rsidR="0012383A" w:rsidRPr="00A31D06">
        <w:rPr>
          <w:rFonts w:ascii="Times New Roman" w:hAnsi="Times New Roman" w:cs="Times New Roman"/>
          <w:sz w:val="22"/>
          <w:szCs w:val="22"/>
        </w:rPr>
        <w:t xml:space="preserve">Összeállításra került egy táblázat, mely tartalmazza a Kiskőrösön megvalósuló, illetve kiskőrösiek által megvalósítandó rendezvények, események sorát. </w:t>
      </w:r>
      <w:r w:rsidR="00FE49D9" w:rsidRPr="00A31D06">
        <w:rPr>
          <w:rFonts w:ascii="Times New Roman" w:hAnsi="Times New Roman" w:cs="Times New Roman"/>
          <w:sz w:val="22"/>
          <w:szCs w:val="22"/>
        </w:rPr>
        <w:t>A</w:t>
      </w:r>
      <w:r w:rsidR="00477EF4" w:rsidRPr="00A31D06">
        <w:rPr>
          <w:rFonts w:ascii="Times New Roman" w:hAnsi="Times New Roman" w:cs="Times New Roman"/>
          <w:sz w:val="22"/>
          <w:szCs w:val="22"/>
        </w:rPr>
        <w:t xml:space="preserve"> Bizottság célja, hogy az események</w:t>
      </w:r>
      <w:r w:rsidR="000D6F2B" w:rsidRPr="00A31D06">
        <w:rPr>
          <w:rFonts w:ascii="Times New Roman" w:hAnsi="Times New Roman" w:cs="Times New Roman"/>
          <w:sz w:val="22"/>
          <w:szCs w:val="22"/>
        </w:rPr>
        <w:t xml:space="preserve">re, </w:t>
      </w:r>
      <w:r w:rsidR="00477EF4" w:rsidRPr="00A31D06">
        <w:rPr>
          <w:rFonts w:ascii="Times New Roman" w:hAnsi="Times New Roman" w:cs="Times New Roman"/>
          <w:sz w:val="22"/>
          <w:szCs w:val="22"/>
        </w:rPr>
        <w:t>programok</w:t>
      </w:r>
      <w:r w:rsidR="000D6F2B" w:rsidRPr="00A31D06">
        <w:rPr>
          <w:rFonts w:ascii="Times New Roman" w:hAnsi="Times New Roman" w:cs="Times New Roman"/>
          <w:sz w:val="22"/>
          <w:szCs w:val="22"/>
        </w:rPr>
        <w:t xml:space="preserve">ra </w:t>
      </w:r>
      <w:r w:rsidR="00477EF4" w:rsidRPr="00A31D06">
        <w:rPr>
          <w:rFonts w:ascii="Times New Roman" w:hAnsi="Times New Roman" w:cs="Times New Roman"/>
          <w:sz w:val="22"/>
          <w:szCs w:val="22"/>
        </w:rPr>
        <w:t xml:space="preserve">a helyi és </w:t>
      </w:r>
      <w:r w:rsidR="000D6F2B" w:rsidRPr="00A31D06">
        <w:rPr>
          <w:rFonts w:ascii="Times New Roman" w:hAnsi="Times New Roman" w:cs="Times New Roman"/>
          <w:sz w:val="22"/>
          <w:szCs w:val="22"/>
        </w:rPr>
        <w:t xml:space="preserve">térségbeli </w:t>
      </w:r>
      <w:r w:rsidR="00477EF4" w:rsidRPr="00A31D06">
        <w:rPr>
          <w:rFonts w:ascii="Times New Roman" w:hAnsi="Times New Roman" w:cs="Times New Roman"/>
          <w:sz w:val="22"/>
          <w:szCs w:val="22"/>
        </w:rPr>
        <w:t xml:space="preserve">látogatókon kívül </w:t>
      </w:r>
      <w:r w:rsidR="000D6F2B" w:rsidRPr="00A31D06">
        <w:rPr>
          <w:rFonts w:ascii="Times New Roman" w:hAnsi="Times New Roman" w:cs="Times New Roman"/>
          <w:sz w:val="22"/>
          <w:szCs w:val="22"/>
        </w:rPr>
        <w:t xml:space="preserve">távoli településekről is városunkba látogassanak. </w:t>
      </w:r>
      <w:r w:rsidR="0012383A" w:rsidRPr="00A31D06">
        <w:rPr>
          <w:rFonts w:ascii="Times New Roman" w:hAnsi="Times New Roman" w:cs="Times New Roman"/>
          <w:sz w:val="22"/>
          <w:szCs w:val="22"/>
        </w:rPr>
        <w:t>Az idei évben, a március 15-</w:t>
      </w:r>
      <w:r w:rsidR="006F0706" w:rsidRPr="00A31D06">
        <w:rPr>
          <w:rFonts w:ascii="Times New Roman" w:hAnsi="Times New Roman" w:cs="Times New Roman"/>
          <w:sz w:val="22"/>
          <w:szCs w:val="22"/>
        </w:rPr>
        <w:t>ét megelőző</w:t>
      </w:r>
      <w:r w:rsidR="0012383A" w:rsidRPr="00A31D06">
        <w:rPr>
          <w:rFonts w:ascii="Times New Roman" w:hAnsi="Times New Roman" w:cs="Times New Roman"/>
          <w:sz w:val="22"/>
          <w:szCs w:val="22"/>
        </w:rPr>
        <w:t xml:space="preserve"> hétvégén</w:t>
      </w:r>
      <w:r w:rsidR="006F0706" w:rsidRPr="00A31D06">
        <w:rPr>
          <w:rFonts w:ascii="Times New Roman" w:hAnsi="Times New Roman" w:cs="Times New Roman"/>
          <w:sz w:val="22"/>
          <w:szCs w:val="22"/>
        </w:rPr>
        <w:t>, pontosabban március 14-én</w:t>
      </w:r>
      <w:r w:rsidR="0012383A" w:rsidRPr="00A31D06">
        <w:rPr>
          <w:rFonts w:ascii="Times New Roman" w:hAnsi="Times New Roman" w:cs="Times New Roman"/>
          <w:sz w:val="22"/>
          <w:szCs w:val="22"/>
        </w:rPr>
        <w:t xml:space="preserve"> </w:t>
      </w:r>
      <w:r w:rsidR="000D6F2B" w:rsidRPr="00A31D06">
        <w:rPr>
          <w:rFonts w:ascii="Times New Roman" w:hAnsi="Times New Roman" w:cs="Times New Roman"/>
          <w:sz w:val="22"/>
          <w:szCs w:val="22"/>
        </w:rPr>
        <w:t xml:space="preserve">hivatalosan </w:t>
      </w:r>
      <w:r w:rsidR="00701FA7" w:rsidRPr="00A31D06">
        <w:rPr>
          <w:rFonts w:ascii="Times New Roman" w:hAnsi="Times New Roman" w:cs="Times New Roman"/>
          <w:sz w:val="22"/>
          <w:szCs w:val="22"/>
        </w:rPr>
        <w:t xml:space="preserve">is elindul </w:t>
      </w:r>
      <w:r w:rsidR="0012383A" w:rsidRPr="00A31D06">
        <w:rPr>
          <w:rFonts w:ascii="Times New Roman" w:hAnsi="Times New Roman" w:cs="Times New Roman"/>
          <w:sz w:val="22"/>
          <w:szCs w:val="22"/>
        </w:rPr>
        <w:t>a</w:t>
      </w:r>
      <w:r w:rsidR="000D6F2B" w:rsidRPr="00A31D06">
        <w:rPr>
          <w:rFonts w:ascii="Times New Roman" w:hAnsi="Times New Roman" w:cs="Times New Roman"/>
          <w:sz w:val="22"/>
          <w:szCs w:val="22"/>
        </w:rPr>
        <w:t xml:space="preserve"> kiskőrösi </w:t>
      </w:r>
      <w:r w:rsidR="00701FA7" w:rsidRPr="00A31D06">
        <w:rPr>
          <w:rFonts w:ascii="Times New Roman" w:hAnsi="Times New Roman" w:cs="Times New Roman"/>
          <w:sz w:val="22"/>
          <w:szCs w:val="22"/>
        </w:rPr>
        <w:t xml:space="preserve">Petőfi 200. </w:t>
      </w:r>
      <w:r w:rsidR="0012383A" w:rsidRPr="00A31D06">
        <w:rPr>
          <w:rFonts w:ascii="Times New Roman" w:hAnsi="Times New Roman" w:cs="Times New Roman"/>
          <w:sz w:val="22"/>
          <w:szCs w:val="22"/>
        </w:rPr>
        <w:t>emlékév</w:t>
      </w:r>
      <w:r w:rsidR="0041197B" w:rsidRPr="00A31D06">
        <w:rPr>
          <w:rFonts w:ascii="Times New Roman" w:hAnsi="Times New Roman" w:cs="Times New Roman"/>
          <w:sz w:val="22"/>
          <w:szCs w:val="22"/>
        </w:rPr>
        <w:t>, mely 2023. októberéig tart</w:t>
      </w:r>
      <w:r w:rsidR="0012383A" w:rsidRPr="00A31D06">
        <w:rPr>
          <w:rFonts w:ascii="Times New Roman" w:hAnsi="Times New Roman" w:cs="Times New Roman"/>
          <w:sz w:val="22"/>
          <w:szCs w:val="22"/>
        </w:rPr>
        <w:t xml:space="preserve">. </w:t>
      </w:r>
      <w:r w:rsidR="00D54E09" w:rsidRPr="00A31D06">
        <w:rPr>
          <w:rFonts w:ascii="Times New Roman" w:hAnsi="Times New Roman" w:cs="Times New Roman"/>
          <w:sz w:val="22"/>
          <w:szCs w:val="22"/>
        </w:rPr>
        <w:t>A</w:t>
      </w:r>
      <w:r w:rsidR="004F0C47" w:rsidRPr="00A31D06">
        <w:rPr>
          <w:rFonts w:ascii="Times New Roman" w:hAnsi="Times New Roman" w:cs="Times New Roman"/>
          <w:sz w:val="22"/>
          <w:szCs w:val="22"/>
        </w:rPr>
        <w:t xml:space="preserve">z érdeklődők az egyes </w:t>
      </w:r>
      <w:r w:rsidR="00D54E09" w:rsidRPr="00A31D06">
        <w:rPr>
          <w:rFonts w:ascii="Times New Roman" w:hAnsi="Times New Roman" w:cs="Times New Roman"/>
          <w:sz w:val="22"/>
          <w:szCs w:val="22"/>
        </w:rPr>
        <w:t>programokról különböző kiadványokból ért</w:t>
      </w:r>
      <w:r w:rsidR="004F0C47" w:rsidRPr="00A31D06">
        <w:rPr>
          <w:rFonts w:ascii="Times New Roman" w:hAnsi="Times New Roman" w:cs="Times New Roman"/>
          <w:sz w:val="22"/>
          <w:szCs w:val="22"/>
        </w:rPr>
        <w:t>e</w:t>
      </w:r>
      <w:r w:rsidR="00D54E09" w:rsidRPr="00A31D06">
        <w:rPr>
          <w:rFonts w:ascii="Times New Roman" w:hAnsi="Times New Roman" w:cs="Times New Roman"/>
          <w:sz w:val="22"/>
          <w:szCs w:val="22"/>
        </w:rPr>
        <w:t xml:space="preserve">sülhetnek </w:t>
      </w:r>
      <w:r w:rsidR="004F0C47" w:rsidRPr="00A31D06">
        <w:rPr>
          <w:rFonts w:ascii="Times New Roman" w:hAnsi="Times New Roman" w:cs="Times New Roman"/>
          <w:sz w:val="22"/>
          <w:szCs w:val="22"/>
        </w:rPr>
        <w:t xml:space="preserve">majd, kialakításra kerül egy új </w:t>
      </w:r>
      <w:r w:rsidR="00D54E09" w:rsidRPr="00A31D06">
        <w:rPr>
          <w:rFonts w:ascii="Times New Roman" w:hAnsi="Times New Roman" w:cs="Times New Roman"/>
          <w:sz w:val="22"/>
          <w:szCs w:val="22"/>
        </w:rPr>
        <w:t>internetes felület</w:t>
      </w:r>
      <w:r w:rsidR="004F0C47" w:rsidRPr="00A31D06">
        <w:rPr>
          <w:rFonts w:ascii="Times New Roman" w:hAnsi="Times New Roman" w:cs="Times New Roman"/>
          <w:sz w:val="22"/>
          <w:szCs w:val="22"/>
        </w:rPr>
        <w:t xml:space="preserve"> is, </w:t>
      </w:r>
      <w:r w:rsidR="00D54E09" w:rsidRPr="00A31D06">
        <w:rPr>
          <w:rFonts w:ascii="Times New Roman" w:hAnsi="Times New Roman" w:cs="Times New Roman"/>
          <w:sz w:val="22"/>
          <w:szCs w:val="22"/>
        </w:rPr>
        <w:t xml:space="preserve">ahol az események </w:t>
      </w:r>
      <w:r w:rsidR="00D54E09">
        <w:rPr>
          <w:rFonts w:ascii="Times New Roman" w:hAnsi="Times New Roman" w:cs="Times New Roman"/>
          <w:sz w:val="22"/>
          <w:szCs w:val="22"/>
        </w:rPr>
        <w:t>folyamatosan nyomon</w:t>
      </w:r>
      <w:r w:rsidR="004F0C47">
        <w:rPr>
          <w:rFonts w:ascii="Times New Roman" w:hAnsi="Times New Roman" w:cs="Times New Roman"/>
          <w:sz w:val="22"/>
          <w:szCs w:val="22"/>
        </w:rPr>
        <w:t xml:space="preserve"> </w:t>
      </w:r>
      <w:r w:rsidR="00D54E09">
        <w:rPr>
          <w:rFonts w:ascii="Times New Roman" w:hAnsi="Times New Roman" w:cs="Times New Roman"/>
          <w:sz w:val="22"/>
          <w:szCs w:val="22"/>
        </w:rPr>
        <w:t xml:space="preserve">követhetőek lesznek, </w:t>
      </w:r>
      <w:r w:rsidR="004F0C47">
        <w:rPr>
          <w:rFonts w:ascii="Times New Roman" w:hAnsi="Times New Roman" w:cs="Times New Roman"/>
          <w:sz w:val="22"/>
          <w:szCs w:val="22"/>
        </w:rPr>
        <w:t xml:space="preserve">valamint a közösségi médiafelületeken is közzétételre kerülnek majd. </w:t>
      </w:r>
      <w:r w:rsidR="00D54E09">
        <w:rPr>
          <w:rFonts w:ascii="Times New Roman" w:hAnsi="Times New Roman" w:cs="Times New Roman"/>
          <w:sz w:val="22"/>
          <w:szCs w:val="22"/>
        </w:rPr>
        <w:t xml:space="preserve"> </w:t>
      </w:r>
    </w:p>
    <w:p w14:paraId="7C1DBA0D" w14:textId="77777777" w:rsidR="00820A67" w:rsidRPr="00B82107" w:rsidRDefault="00820A67" w:rsidP="00B82107">
      <w:pPr>
        <w:jc w:val="both"/>
        <w:rPr>
          <w:color w:val="FF0000"/>
          <w:sz w:val="22"/>
          <w:szCs w:val="22"/>
          <w:highlight w:val="yellow"/>
        </w:rPr>
      </w:pPr>
    </w:p>
    <w:p w14:paraId="1B777FC2" w14:textId="77777777" w:rsidR="00392C0D" w:rsidRPr="00B82107" w:rsidRDefault="00392C0D" w:rsidP="00B82107">
      <w:pPr>
        <w:jc w:val="both"/>
        <w:rPr>
          <w:sz w:val="22"/>
          <w:szCs w:val="22"/>
        </w:rPr>
      </w:pPr>
      <w:r w:rsidRPr="00B82107">
        <w:rPr>
          <w:b/>
          <w:sz w:val="22"/>
          <w:szCs w:val="22"/>
        </w:rPr>
        <w:t>Szlovák Pál</w:t>
      </w:r>
      <w:r w:rsidRPr="00B82107">
        <w:rPr>
          <w:sz w:val="22"/>
          <w:szCs w:val="22"/>
        </w:rPr>
        <w:t xml:space="preserve"> a Társadalompolitikai Bizottság elnöke, </w:t>
      </w:r>
      <w:r w:rsidRPr="00B82107">
        <w:rPr>
          <w:b/>
          <w:sz w:val="22"/>
          <w:szCs w:val="22"/>
        </w:rPr>
        <w:t>Pohankovics András</w:t>
      </w:r>
      <w:r w:rsidRPr="00B82107">
        <w:rPr>
          <w:sz w:val="22"/>
          <w:szCs w:val="22"/>
        </w:rPr>
        <w:t xml:space="preserve"> az Ipari, Mezőgazdasági és Klímapolitikai Bizottság elnöke,</w:t>
      </w:r>
      <w:r w:rsidRPr="00B82107">
        <w:rPr>
          <w:b/>
          <w:sz w:val="22"/>
          <w:szCs w:val="22"/>
        </w:rPr>
        <w:t xml:space="preserve"> Horváth János </w:t>
      </w:r>
      <w:r w:rsidRPr="00B82107">
        <w:rPr>
          <w:sz w:val="22"/>
          <w:szCs w:val="22"/>
        </w:rPr>
        <w:t xml:space="preserve">az Ügyrendi és Összeférhetetlenségi Bizottság elnöke, </w:t>
      </w:r>
      <w:r w:rsidRPr="00B82107">
        <w:rPr>
          <w:b/>
          <w:sz w:val="22"/>
          <w:szCs w:val="22"/>
        </w:rPr>
        <w:t xml:space="preserve">Pethő Attila </w:t>
      </w:r>
      <w:r w:rsidRPr="00B82107">
        <w:rPr>
          <w:sz w:val="22"/>
          <w:szCs w:val="22"/>
        </w:rPr>
        <w:t xml:space="preserve">a Pénzügyi Bizottság elnöke, </w:t>
      </w:r>
      <w:r w:rsidRPr="00B82107">
        <w:rPr>
          <w:b/>
          <w:sz w:val="22"/>
          <w:szCs w:val="22"/>
        </w:rPr>
        <w:t xml:space="preserve">Filus Tibor </w:t>
      </w:r>
      <w:r w:rsidRPr="00B82107">
        <w:rPr>
          <w:sz w:val="22"/>
          <w:szCs w:val="22"/>
        </w:rPr>
        <w:t>a Kulturális, Turisztikai és Sport Bizottság elnöke bizottságaik nevében a határozat-tervezet elfogadását javasolták.</w:t>
      </w:r>
    </w:p>
    <w:p w14:paraId="526CF2D8" w14:textId="77777777" w:rsidR="00392C0D" w:rsidRPr="00B82107" w:rsidRDefault="00392C0D" w:rsidP="00B82107">
      <w:pPr>
        <w:jc w:val="both"/>
        <w:rPr>
          <w:sz w:val="22"/>
          <w:szCs w:val="22"/>
          <w:highlight w:val="yellow"/>
        </w:rPr>
      </w:pPr>
    </w:p>
    <w:p w14:paraId="38AD193E" w14:textId="77777777" w:rsidR="00392C0D" w:rsidRPr="00B82107" w:rsidRDefault="00392C0D" w:rsidP="00B82107">
      <w:pPr>
        <w:jc w:val="both"/>
        <w:rPr>
          <w:sz w:val="22"/>
          <w:szCs w:val="22"/>
        </w:rPr>
      </w:pPr>
      <w:r w:rsidRPr="00B82107">
        <w:rPr>
          <w:sz w:val="22"/>
          <w:szCs w:val="22"/>
        </w:rPr>
        <w:t>Kérdés, hozzászólás nem volt, a polgármester a napirendi pont feletti vitát megnyitotta, majd hozzászólásra jelentkező nem lévén, lezárta és szavazásra bocsátotta a határozat-tervezetet.</w:t>
      </w:r>
    </w:p>
    <w:p w14:paraId="63AE3205" w14:textId="77777777" w:rsidR="00392C0D" w:rsidRPr="00B82107" w:rsidRDefault="00392C0D" w:rsidP="00B82107">
      <w:pPr>
        <w:jc w:val="both"/>
        <w:rPr>
          <w:sz w:val="22"/>
          <w:szCs w:val="22"/>
        </w:rPr>
      </w:pPr>
    </w:p>
    <w:p w14:paraId="2CC1C322" w14:textId="490C5CE2" w:rsidR="00392C0D" w:rsidRPr="00B82107" w:rsidRDefault="00392C0D" w:rsidP="00B82107">
      <w:pPr>
        <w:jc w:val="both"/>
        <w:rPr>
          <w:sz w:val="22"/>
          <w:szCs w:val="22"/>
        </w:rPr>
      </w:pPr>
      <w:r w:rsidRPr="00B82107">
        <w:rPr>
          <w:sz w:val="22"/>
          <w:szCs w:val="22"/>
        </w:rPr>
        <w:t>A Képviselő-testület 1</w:t>
      </w:r>
      <w:r w:rsidR="002057E1" w:rsidRPr="00B82107">
        <w:rPr>
          <w:sz w:val="22"/>
          <w:szCs w:val="22"/>
        </w:rPr>
        <w:t>1</w:t>
      </w:r>
      <w:r w:rsidRPr="00B82107">
        <w:rPr>
          <w:sz w:val="22"/>
          <w:szCs w:val="22"/>
        </w:rPr>
        <w:t xml:space="preserve"> „igen” szavazattal az alábbi határozatot hozta:</w:t>
      </w:r>
    </w:p>
    <w:p w14:paraId="7A5422E3" w14:textId="08CB6809" w:rsidR="00E923B6" w:rsidRPr="00B82107" w:rsidRDefault="00E923B6" w:rsidP="00B82107">
      <w:pPr>
        <w:jc w:val="both"/>
        <w:rPr>
          <w:sz w:val="22"/>
          <w:szCs w:val="22"/>
        </w:rPr>
      </w:pPr>
    </w:p>
    <w:p w14:paraId="10E24E2C" w14:textId="6E1BE439" w:rsidR="00E923B6" w:rsidRPr="00B82107" w:rsidRDefault="00E923B6" w:rsidP="00B82107">
      <w:pPr>
        <w:jc w:val="both"/>
        <w:rPr>
          <w:b/>
          <w:sz w:val="22"/>
          <w:szCs w:val="22"/>
          <w:u w:val="single"/>
        </w:rPr>
      </w:pPr>
      <w:r w:rsidRPr="00B82107">
        <w:rPr>
          <w:b/>
          <w:sz w:val="22"/>
          <w:szCs w:val="22"/>
          <w:u w:val="single"/>
        </w:rPr>
        <w:t xml:space="preserve">15/2022. sz. </w:t>
      </w:r>
      <w:proofErr w:type="spellStart"/>
      <w:r w:rsidRPr="00B82107">
        <w:rPr>
          <w:b/>
          <w:sz w:val="22"/>
          <w:szCs w:val="22"/>
          <w:u w:val="single"/>
        </w:rPr>
        <w:t>Képv</w:t>
      </w:r>
      <w:proofErr w:type="spellEnd"/>
      <w:r w:rsidRPr="00B82107">
        <w:rPr>
          <w:b/>
          <w:sz w:val="22"/>
          <w:szCs w:val="22"/>
          <w:u w:val="single"/>
        </w:rPr>
        <w:t>. test. hat.</w:t>
      </w:r>
    </w:p>
    <w:p w14:paraId="7E62E7A0" w14:textId="6FBE92CC" w:rsidR="00E923B6" w:rsidRPr="00B82107" w:rsidRDefault="00E923B6" w:rsidP="00B82107">
      <w:pPr>
        <w:jc w:val="both"/>
        <w:rPr>
          <w:sz w:val="22"/>
          <w:szCs w:val="22"/>
        </w:rPr>
      </w:pPr>
      <w:r w:rsidRPr="00B82107">
        <w:rPr>
          <w:bCs/>
          <w:sz w:val="22"/>
          <w:szCs w:val="22"/>
        </w:rPr>
        <w:t xml:space="preserve">Petőfi Sándor születésének 200. évfordulója megünnepléséhez kapcsolódó programok elfogadása </w:t>
      </w:r>
    </w:p>
    <w:p w14:paraId="2067B69C" w14:textId="77777777" w:rsidR="00395253" w:rsidRPr="00B82107" w:rsidRDefault="00395253" w:rsidP="00B82107">
      <w:pPr>
        <w:jc w:val="both"/>
        <w:rPr>
          <w:color w:val="FF0000"/>
          <w:sz w:val="22"/>
          <w:szCs w:val="22"/>
        </w:rPr>
      </w:pPr>
    </w:p>
    <w:p w14:paraId="3CA20ABB" w14:textId="63E45135" w:rsidR="00E923B6" w:rsidRPr="00B82107" w:rsidRDefault="00E923B6" w:rsidP="00B82107">
      <w:pPr>
        <w:overflowPunct w:val="0"/>
        <w:autoSpaceDE w:val="0"/>
        <w:autoSpaceDN w:val="0"/>
        <w:adjustRightInd w:val="0"/>
        <w:jc w:val="center"/>
        <w:textAlignment w:val="baseline"/>
        <w:rPr>
          <w:b/>
          <w:bCs/>
          <w:sz w:val="22"/>
          <w:szCs w:val="22"/>
        </w:rPr>
      </w:pPr>
      <w:r w:rsidRPr="00B82107">
        <w:rPr>
          <w:b/>
          <w:bCs/>
          <w:sz w:val="22"/>
          <w:szCs w:val="22"/>
        </w:rPr>
        <w:t>HATÁROZAT</w:t>
      </w:r>
    </w:p>
    <w:p w14:paraId="2F8284C5" w14:textId="77777777" w:rsidR="00E923B6" w:rsidRPr="00B82107" w:rsidRDefault="00E923B6" w:rsidP="00B82107">
      <w:pPr>
        <w:overflowPunct w:val="0"/>
        <w:autoSpaceDE w:val="0"/>
        <w:autoSpaceDN w:val="0"/>
        <w:adjustRightInd w:val="0"/>
        <w:textAlignment w:val="baseline"/>
        <w:rPr>
          <w:bCs/>
          <w:sz w:val="22"/>
          <w:szCs w:val="22"/>
        </w:rPr>
      </w:pPr>
    </w:p>
    <w:p w14:paraId="7513C9C1" w14:textId="77777777" w:rsidR="00633DDE" w:rsidRPr="00071EA3" w:rsidRDefault="00633DDE" w:rsidP="00633DDE">
      <w:pPr>
        <w:jc w:val="both"/>
        <w:rPr>
          <w:sz w:val="22"/>
          <w:szCs w:val="22"/>
        </w:rPr>
      </w:pPr>
      <w:r w:rsidRPr="00071EA3">
        <w:rPr>
          <w:sz w:val="22"/>
          <w:szCs w:val="22"/>
        </w:rPr>
        <w:t xml:space="preserve">A Képviselő-testület </w:t>
      </w:r>
    </w:p>
    <w:p w14:paraId="132FDD8A" w14:textId="77777777" w:rsidR="00633DDE" w:rsidRPr="00071EA3" w:rsidRDefault="00633DDE" w:rsidP="00633DDE">
      <w:pPr>
        <w:jc w:val="both"/>
        <w:rPr>
          <w:sz w:val="22"/>
          <w:szCs w:val="22"/>
        </w:rPr>
      </w:pPr>
    </w:p>
    <w:p w14:paraId="2E52A451" w14:textId="77777777" w:rsidR="00633DDE" w:rsidRPr="00071EA3" w:rsidRDefault="00633DDE" w:rsidP="00633DDE">
      <w:pPr>
        <w:numPr>
          <w:ilvl w:val="0"/>
          <w:numId w:val="18"/>
        </w:numPr>
        <w:overflowPunct w:val="0"/>
        <w:autoSpaceDE w:val="0"/>
        <w:autoSpaceDN w:val="0"/>
        <w:adjustRightInd w:val="0"/>
        <w:ind w:left="709" w:hanging="425"/>
        <w:jc w:val="both"/>
        <w:textAlignment w:val="baseline"/>
        <w:rPr>
          <w:smallCaps/>
          <w:sz w:val="22"/>
          <w:szCs w:val="22"/>
        </w:rPr>
      </w:pPr>
      <w:r w:rsidRPr="00071EA3">
        <w:rPr>
          <w:sz w:val="22"/>
          <w:szCs w:val="22"/>
        </w:rPr>
        <w:t xml:space="preserve">egyetért azzal, hogy Petőfi Sándor születése 200. évfordulójának méltó megünneplésére Kiskőrös Városban 2022. március 14. és 2023. október 17. közötti időszakban kerüljön sor. </w:t>
      </w:r>
    </w:p>
    <w:p w14:paraId="33767F35" w14:textId="77777777" w:rsidR="00633DDE" w:rsidRPr="00071EA3" w:rsidRDefault="00633DDE" w:rsidP="00633DDE">
      <w:pPr>
        <w:overflowPunct w:val="0"/>
        <w:autoSpaceDE w:val="0"/>
        <w:autoSpaceDN w:val="0"/>
        <w:adjustRightInd w:val="0"/>
        <w:ind w:left="709"/>
        <w:jc w:val="both"/>
        <w:textAlignment w:val="baseline"/>
        <w:rPr>
          <w:smallCaps/>
          <w:sz w:val="22"/>
          <w:szCs w:val="22"/>
        </w:rPr>
      </w:pPr>
    </w:p>
    <w:p w14:paraId="63FAEE8A" w14:textId="77777777" w:rsidR="00633DDE" w:rsidRPr="00071EA3" w:rsidRDefault="00633DDE" w:rsidP="00633DDE">
      <w:pPr>
        <w:numPr>
          <w:ilvl w:val="0"/>
          <w:numId w:val="18"/>
        </w:numPr>
        <w:overflowPunct w:val="0"/>
        <w:autoSpaceDE w:val="0"/>
        <w:autoSpaceDN w:val="0"/>
        <w:adjustRightInd w:val="0"/>
        <w:ind w:left="709" w:hanging="425"/>
        <w:jc w:val="both"/>
        <w:textAlignment w:val="baseline"/>
        <w:rPr>
          <w:smallCaps/>
          <w:sz w:val="22"/>
          <w:szCs w:val="22"/>
        </w:rPr>
      </w:pPr>
      <w:r w:rsidRPr="00071EA3">
        <w:rPr>
          <w:sz w:val="22"/>
          <w:szCs w:val="22"/>
        </w:rPr>
        <w:t>a Kiskőrös Petőfi 200 Emlékbizottság által összeállított programtervet a határozat mellékletében foglaltak szerint jóváhagyja.</w:t>
      </w:r>
    </w:p>
    <w:p w14:paraId="2C9E1F9E" w14:textId="77777777" w:rsidR="00633DDE" w:rsidRPr="00071EA3" w:rsidRDefault="00633DDE" w:rsidP="00633DDE">
      <w:pPr>
        <w:overflowPunct w:val="0"/>
        <w:autoSpaceDE w:val="0"/>
        <w:autoSpaceDN w:val="0"/>
        <w:adjustRightInd w:val="0"/>
        <w:ind w:left="709"/>
        <w:jc w:val="both"/>
        <w:textAlignment w:val="baseline"/>
        <w:rPr>
          <w:smallCaps/>
          <w:sz w:val="22"/>
          <w:szCs w:val="22"/>
        </w:rPr>
      </w:pPr>
    </w:p>
    <w:p w14:paraId="492FB110" w14:textId="77777777" w:rsidR="00633DDE" w:rsidRDefault="00633DDE" w:rsidP="00633DDE">
      <w:pPr>
        <w:numPr>
          <w:ilvl w:val="0"/>
          <w:numId w:val="18"/>
        </w:numPr>
        <w:overflowPunct w:val="0"/>
        <w:autoSpaceDE w:val="0"/>
        <w:autoSpaceDN w:val="0"/>
        <w:adjustRightInd w:val="0"/>
        <w:ind w:left="709" w:hanging="425"/>
        <w:jc w:val="both"/>
        <w:textAlignment w:val="baseline"/>
        <w:rPr>
          <w:sz w:val="22"/>
          <w:szCs w:val="22"/>
        </w:rPr>
      </w:pPr>
      <w:r w:rsidRPr="00071EA3">
        <w:rPr>
          <w:sz w:val="22"/>
          <w:szCs w:val="22"/>
        </w:rPr>
        <w:t>egyetért azzal, hogy a programtervben nem szereplő további programok megvalósításának és költségtervének jóváhagyására a Polgármester jogosult.</w:t>
      </w:r>
    </w:p>
    <w:p w14:paraId="45A88349" w14:textId="77777777" w:rsidR="00633DDE" w:rsidRPr="00071EA3" w:rsidRDefault="00633DDE" w:rsidP="00633DDE">
      <w:pPr>
        <w:overflowPunct w:val="0"/>
        <w:autoSpaceDE w:val="0"/>
        <w:autoSpaceDN w:val="0"/>
        <w:adjustRightInd w:val="0"/>
        <w:ind w:left="709"/>
        <w:jc w:val="both"/>
        <w:textAlignment w:val="baseline"/>
        <w:rPr>
          <w:sz w:val="22"/>
          <w:szCs w:val="22"/>
        </w:rPr>
      </w:pPr>
    </w:p>
    <w:p w14:paraId="6CC16481" w14:textId="77777777" w:rsidR="00633DDE" w:rsidRPr="00071EA3" w:rsidRDefault="00633DDE" w:rsidP="00633DDE">
      <w:pPr>
        <w:numPr>
          <w:ilvl w:val="0"/>
          <w:numId w:val="18"/>
        </w:numPr>
        <w:overflowPunct w:val="0"/>
        <w:autoSpaceDE w:val="0"/>
        <w:autoSpaceDN w:val="0"/>
        <w:adjustRightInd w:val="0"/>
        <w:ind w:left="709" w:hanging="425"/>
        <w:jc w:val="both"/>
        <w:textAlignment w:val="baseline"/>
        <w:rPr>
          <w:sz w:val="22"/>
          <w:szCs w:val="22"/>
        </w:rPr>
      </w:pPr>
      <w:r w:rsidRPr="00071EA3">
        <w:rPr>
          <w:sz w:val="22"/>
          <w:szCs w:val="22"/>
        </w:rPr>
        <w:t>felkéri a polgármestert, hogy a 2022. és 2023. évi költségvetéseket a fentiek figyelembevételével terjessze elő.</w:t>
      </w:r>
    </w:p>
    <w:p w14:paraId="05BC4985" w14:textId="77777777" w:rsidR="00633DDE" w:rsidRPr="00071EA3" w:rsidRDefault="00633DDE" w:rsidP="00633DDE">
      <w:pPr>
        <w:pStyle w:val="Listaszerbekezds"/>
        <w:rPr>
          <w:sz w:val="22"/>
          <w:szCs w:val="22"/>
        </w:rPr>
      </w:pPr>
    </w:p>
    <w:p w14:paraId="235D2AEA" w14:textId="77777777" w:rsidR="00633DDE" w:rsidRPr="00071EA3" w:rsidRDefault="00633DDE" w:rsidP="00633DDE">
      <w:pPr>
        <w:jc w:val="both"/>
        <w:rPr>
          <w:sz w:val="22"/>
          <w:szCs w:val="22"/>
          <w:lang w:eastAsia="en-US" w:bidi="en-US"/>
        </w:rPr>
      </w:pPr>
      <w:r w:rsidRPr="00071EA3">
        <w:rPr>
          <w:b/>
          <w:sz w:val="22"/>
          <w:szCs w:val="22"/>
          <w:u w:val="single"/>
          <w:lang w:eastAsia="en-US" w:bidi="en-US"/>
        </w:rPr>
        <w:t>Felelős</w:t>
      </w:r>
      <w:r w:rsidRPr="00071EA3">
        <w:rPr>
          <w:b/>
          <w:sz w:val="22"/>
          <w:szCs w:val="22"/>
          <w:lang w:eastAsia="en-US" w:bidi="en-US"/>
        </w:rPr>
        <w:t>:</w:t>
      </w:r>
      <w:r w:rsidRPr="00071EA3">
        <w:rPr>
          <w:sz w:val="22"/>
          <w:szCs w:val="22"/>
          <w:lang w:eastAsia="en-US" w:bidi="en-US"/>
        </w:rPr>
        <w:t xml:space="preserve"> </w:t>
      </w:r>
      <w:r w:rsidRPr="00071EA3">
        <w:rPr>
          <w:sz w:val="22"/>
          <w:szCs w:val="22"/>
          <w:lang w:eastAsia="en-US" w:bidi="en-US"/>
        </w:rPr>
        <w:tab/>
        <w:t>polgármester</w:t>
      </w:r>
    </w:p>
    <w:p w14:paraId="4844244E" w14:textId="77777777" w:rsidR="00633DDE" w:rsidRPr="00071EA3" w:rsidRDefault="00633DDE" w:rsidP="00633DDE">
      <w:pPr>
        <w:jc w:val="both"/>
        <w:rPr>
          <w:sz w:val="22"/>
          <w:szCs w:val="22"/>
          <w:lang w:eastAsia="en-US" w:bidi="en-US"/>
        </w:rPr>
      </w:pPr>
      <w:r w:rsidRPr="00071EA3">
        <w:rPr>
          <w:b/>
          <w:sz w:val="22"/>
          <w:szCs w:val="22"/>
          <w:u w:val="single"/>
          <w:lang w:eastAsia="en-US" w:bidi="en-US"/>
        </w:rPr>
        <w:t>Határidő</w:t>
      </w:r>
      <w:r w:rsidRPr="00071EA3">
        <w:rPr>
          <w:b/>
          <w:sz w:val="22"/>
          <w:szCs w:val="22"/>
          <w:lang w:eastAsia="en-US" w:bidi="en-US"/>
        </w:rPr>
        <w:t>:</w:t>
      </w:r>
      <w:r w:rsidRPr="00071EA3">
        <w:rPr>
          <w:sz w:val="22"/>
          <w:szCs w:val="22"/>
          <w:lang w:eastAsia="en-US" w:bidi="en-US"/>
        </w:rPr>
        <w:t xml:space="preserve"> </w:t>
      </w:r>
      <w:r w:rsidRPr="00071EA3">
        <w:rPr>
          <w:sz w:val="22"/>
          <w:szCs w:val="22"/>
          <w:lang w:eastAsia="en-US" w:bidi="en-US"/>
        </w:rPr>
        <w:tab/>
        <w:t>azonnal</w:t>
      </w:r>
    </w:p>
    <w:p w14:paraId="3BA11995" w14:textId="0EAABA81" w:rsidR="003A1628" w:rsidRDefault="003A1628" w:rsidP="00B82107">
      <w:pPr>
        <w:tabs>
          <w:tab w:val="center" w:pos="7380"/>
        </w:tabs>
        <w:rPr>
          <w:bCs/>
          <w:i/>
          <w:sz w:val="22"/>
          <w:szCs w:val="22"/>
        </w:rPr>
      </w:pPr>
    </w:p>
    <w:p w14:paraId="46C1AB46" w14:textId="77777777" w:rsidR="00422394" w:rsidRDefault="00422394" w:rsidP="00B82107">
      <w:pPr>
        <w:tabs>
          <w:tab w:val="center" w:pos="7380"/>
        </w:tabs>
        <w:rPr>
          <w:bCs/>
          <w:i/>
          <w:sz w:val="22"/>
          <w:szCs w:val="22"/>
        </w:rPr>
      </w:pPr>
    </w:p>
    <w:p w14:paraId="192B63AA" w14:textId="0ED4700E" w:rsidR="003A1628" w:rsidRDefault="003A2183" w:rsidP="00224DE1">
      <w:pPr>
        <w:jc w:val="both"/>
        <w:rPr>
          <w:i/>
          <w:sz w:val="22"/>
          <w:szCs w:val="22"/>
        </w:rPr>
      </w:pPr>
      <w:r w:rsidRPr="00B82107">
        <w:rPr>
          <w:i/>
          <w:sz w:val="22"/>
          <w:szCs w:val="22"/>
        </w:rPr>
        <w:t>Melléklet a jegyzőkönyvhöz csatolva.</w:t>
      </w:r>
    </w:p>
    <w:p w14:paraId="06DB717A" w14:textId="2B9D0520" w:rsidR="00422394" w:rsidRDefault="00422394" w:rsidP="00224DE1">
      <w:pPr>
        <w:pBdr>
          <w:bottom w:val="single" w:sz="6" w:space="1" w:color="auto"/>
        </w:pBdr>
        <w:jc w:val="both"/>
        <w:rPr>
          <w:i/>
          <w:sz w:val="22"/>
          <w:szCs w:val="22"/>
        </w:rPr>
      </w:pPr>
    </w:p>
    <w:p w14:paraId="4A7F26D5" w14:textId="77777777" w:rsidR="00746BA8" w:rsidRPr="00B82107" w:rsidRDefault="00746BA8" w:rsidP="00B82107">
      <w:pPr>
        <w:numPr>
          <w:ilvl w:val="0"/>
          <w:numId w:val="7"/>
        </w:numPr>
        <w:jc w:val="center"/>
        <w:rPr>
          <w:b/>
          <w:sz w:val="22"/>
          <w:szCs w:val="22"/>
        </w:rPr>
      </w:pPr>
      <w:r w:rsidRPr="00B82107">
        <w:rPr>
          <w:b/>
          <w:sz w:val="22"/>
          <w:szCs w:val="22"/>
        </w:rPr>
        <w:lastRenderedPageBreak/>
        <w:t>napirend</w:t>
      </w:r>
    </w:p>
    <w:p w14:paraId="0B018AD4" w14:textId="77777777" w:rsidR="00A94F3C" w:rsidRPr="00B82107" w:rsidRDefault="00A94F3C" w:rsidP="00B82107">
      <w:pPr>
        <w:ind w:left="720"/>
        <w:rPr>
          <w:b/>
          <w:sz w:val="22"/>
          <w:szCs w:val="22"/>
        </w:rPr>
      </w:pPr>
    </w:p>
    <w:p w14:paraId="6D96980B" w14:textId="77777777" w:rsidR="00E923B6" w:rsidRPr="00B82107" w:rsidRDefault="00E923B6" w:rsidP="00B82107">
      <w:pPr>
        <w:jc w:val="center"/>
        <w:rPr>
          <w:caps/>
          <w:sz w:val="22"/>
          <w:szCs w:val="22"/>
        </w:rPr>
      </w:pPr>
      <w:r w:rsidRPr="00B82107">
        <w:rPr>
          <w:caps/>
          <w:sz w:val="22"/>
          <w:szCs w:val="22"/>
        </w:rPr>
        <w:t>KŐRÖSSZOLG NONPROFIT KFT.-VEL MEGKÖTÖTT TÁMOGATÁSI SZERZŐDÉSEK FELÜLVIZSGÁLATA</w:t>
      </w:r>
    </w:p>
    <w:p w14:paraId="53BB2816" w14:textId="77777777" w:rsidR="001B0AED" w:rsidRPr="00B82107" w:rsidRDefault="001B0AED" w:rsidP="00B82107">
      <w:pPr>
        <w:jc w:val="center"/>
        <w:rPr>
          <w:i/>
          <w:sz w:val="22"/>
          <w:szCs w:val="22"/>
        </w:rPr>
      </w:pPr>
      <w:r w:rsidRPr="00B82107">
        <w:rPr>
          <w:i/>
          <w:sz w:val="22"/>
          <w:szCs w:val="22"/>
        </w:rPr>
        <w:t>(Írásos előterjesztés a jegyzőkönyvhöz mellékelve.)</w:t>
      </w:r>
    </w:p>
    <w:p w14:paraId="4DFDC4FC" w14:textId="77777777" w:rsidR="001B0AED" w:rsidRPr="00B82107" w:rsidRDefault="001B0AED" w:rsidP="00B82107">
      <w:pPr>
        <w:jc w:val="center"/>
        <w:rPr>
          <w:i/>
          <w:color w:val="FF0000"/>
          <w:sz w:val="22"/>
          <w:szCs w:val="22"/>
        </w:rPr>
      </w:pPr>
    </w:p>
    <w:p w14:paraId="5CB2FD51" w14:textId="77777777" w:rsidR="003E3026" w:rsidRPr="00B82107" w:rsidRDefault="003E3026" w:rsidP="00B82107">
      <w:pPr>
        <w:jc w:val="both"/>
        <w:rPr>
          <w:sz w:val="22"/>
          <w:szCs w:val="22"/>
        </w:rPr>
      </w:pPr>
      <w:r w:rsidRPr="00B82107">
        <w:rPr>
          <w:b/>
          <w:sz w:val="22"/>
          <w:szCs w:val="22"/>
          <w:u w:val="single"/>
        </w:rPr>
        <w:t>Előterjesztő:</w:t>
      </w:r>
      <w:r w:rsidRPr="00B82107">
        <w:rPr>
          <w:sz w:val="22"/>
          <w:szCs w:val="22"/>
        </w:rPr>
        <w:tab/>
        <w:t>Polgármester</w:t>
      </w:r>
    </w:p>
    <w:p w14:paraId="59ACEB95" w14:textId="05E2CAA1" w:rsidR="003E3026" w:rsidRPr="00B82107" w:rsidRDefault="003E3026" w:rsidP="00B82107">
      <w:pPr>
        <w:jc w:val="both"/>
        <w:rPr>
          <w:sz w:val="22"/>
          <w:szCs w:val="22"/>
        </w:rPr>
      </w:pPr>
      <w:r w:rsidRPr="00B82107">
        <w:rPr>
          <w:b/>
          <w:sz w:val="22"/>
          <w:szCs w:val="22"/>
          <w:u w:val="single"/>
        </w:rPr>
        <w:t>Előadó:</w:t>
      </w:r>
      <w:r w:rsidRPr="00B82107">
        <w:rPr>
          <w:b/>
          <w:sz w:val="22"/>
          <w:szCs w:val="22"/>
        </w:rPr>
        <w:tab/>
      </w:r>
      <w:r w:rsidR="00E923B6" w:rsidRPr="00B82107">
        <w:rPr>
          <w:sz w:val="22"/>
          <w:szCs w:val="22"/>
        </w:rPr>
        <w:t>Pénzügyi osztályvezető</w:t>
      </w:r>
    </w:p>
    <w:p w14:paraId="59D6A731" w14:textId="77777777" w:rsidR="003E3026" w:rsidRPr="00B82107" w:rsidRDefault="003E3026" w:rsidP="00B82107">
      <w:pPr>
        <w:jc w:val="both"/>
        <w:rPr>
          <w:sz w:val="22"/>
          <w:szCs w:val="22"/>
        </w:rPr>
      </w:pPr>
    </w:p>
    <w:p w14:paraId="1AD8EA81" w14:textId="4AC294CC" w:rsidR="003E3026" w:rsidRPr="00B82107" w:rsidRDefault="003E3026" w:rsidP="00B82107">
      <w:pPr>
        <w:pStyle w:val="Listaszerbekezds"/>
        <w:spacing w:line="240" w:lineRule="auto"/>
        <w:jc w:val="both"/>
        <w:rPr>
          <w:b/>
          <w:sz w:val="22"/>
          <w:szCs w:val="22"/>
        </w:rPr>
      </w:pPr>
      <w:r w:rsidRPr="00B82107">
        <w:rPr>
          <w:b/>
          <w:sz w:val="22"/>
          <w:szCs w:val="22"/>
        </w:rPr>
        <w:t>Domonyi László</w:t>
      </w:r>
      <w:r w:rsidRPr="00B82107">
        <w:rPr>
          <w:b/>
          <w:bCs/>
          <w:sz w:val="22"/>
          <w:szCs w:val="22"/>
        </w:rPr>
        <w:t xml:space="preserve"> polgármester</w:t>
      </w:r>
      <w:r w:rsidRPr="00B82107">
        <w:rPr>
          <w:sz w:val="22"/>
          <w:szCs w:val="22"/>
        </w:rPr>
        <w:t xml:space="preserve"> az előterjesztés szóbeli ismertetésére felkérte</w:t>
      </w:r>
      <w:r w:rsidRPr="00B82107">
        <w:rPr>
          <w:b/>
          <w:sz w:val="22"/>
          <w:szCs w:val="22"/>
        </w:rPr>
        <w:t xml:space="preserve"> </w:t>
      </w:r>
      <w:r w:rsidR="007C2655" w:rsidRPr="00B82107">
        <w:rPr>
          <w:b/>
          <w:sz w:val="22"/>
          <w:szCs w:val="22"/>
        </w:rPr>
        <w:t>Szlanka Pálné pénzügyi osztályvezetőt</w:t>
      </w:r>
      <w:r w:rsidRPr="00B82107">
        <w:rPr>
          <w:b/>
          <w:sz w:val="22"/>
          <w:szCs w:val="22"/>
        </w:rPr>
        <w:t xml:space="preserve">. </w:t>
      </w:r>
      <w:r w:rsidRPr="00B82107">
        <w:rPr>
          <w:sz w:val="22"/>
          <w:szCs w:val="22"/>
        </w:rPr>
        <w:t xml:space="preserve"> </w:t>
      </w:r>
    </w:p>
    <w:p w14:paraId="7AA3E19C" w14:textId="77777777" w:rsidR="003A1628" w:rsidRPr="00B82107" w:rsidRDefault="003A1628" w:rsidP="00B82107">
      <w:pPr>
        <w:jc w:val="both"/>
        <w:rPr>
          <w:sz w:val="22"/>
          <w:szCs w:val="22"/>
        </w:rPr>
      </w:pPr>
    </w:p>
    <w:p w14:paraId="15786131" w14:textId="77777777" w:rsidR="00620E5A" w:rsidRPr="003F66DB" w:rsidRDefault="007C2655" w:rsidP="00B82107">
      <w:pPr>
        <w:jc w:val="both"/>
        <w:rPr>
          <w:sz w:val="22"/>
          <w:szCs w:val="22"/>
        </w:rPr>
      </w:pPr>
      <w:r w:rsidRPr="00620E5A">
        <w:rPr>
          <w:b/>
          <w:sz w:val="22"/>
          <w:szCs w:val="22"/>
        </w:rPr>
        <w:t xml:space="preserve">Szlanka Pálné pénzügyi osztályvezető </w:t>
      </w:r>
      <w:r w:rsidR="003A1628" w:rsidRPr="00620E5A">
        <w:rPr>
          <w:sz w:val="22"/>
          <w:szCs w:val="22"/>
        </w:rPr>
        <w:t>elmondta, hogy</w:t>
      </w:r>
      <w:r w:rsidR="009061A3" w:rsidRPr="00620E5A">
        <w:rPr>
          <w:sz w:val="22"/>
          <w:szCs w:val="22"/>
        </w:rPr>
        <w:t xml:space="preserve"> Kiskőrös </w:t>
      </w:r>
      <w:r w:rsidR="000B336F" w:rsidRPr="00620E5A">
        <w:rPr>
          <w:sz w:val="22"/>
          <w:szCs w:val="22"/>
        </w:rPr>
        <w:t>V</w:t>
      </w:r>
      <w:r w:rsidR="009061A3" w:rsidRPr="00620E5A">
        <w:rPr>
          <w:sz w:val="22"/>
          <w:szCs w:val="22"/>
        </w:rPr>
        <w:t>áros Képviselő-testületének döntése</w:t>
      </w:r>
      <w:r w:rsidR="000B336F" w:rsidRPr="00620E5A">
        <w:rPr>
          <w:sz w:val="22"/>
          <w:szCs w:val="22"/>
        </w:rPr>
        <w:t>i</w:t>
      </w:r>
      <w:r w:rsidR="009061A3" w:rsidRPr="00620E5A">
        <w:rPr>
          <w:sz w:val="22"/>
          <w:szCs w:val="22"/>
        </w:rPr>
        <w:t xml:space="preserve"> alapján támogatási szerződés</w:t>
      </w:r>
      <w:r w:rsidR="000B336F" w:rsidRPr="00620E5A">
        <w:rPr>
          <w:sz w:val="22"/>
          <w:szCs w:val="22"/>
        </w:rPr>
        <w:t>ek</w:t>
      </w:r>
      <w:r w:rsidR="009061A3" w:rsidRPr="00620E5A">
        <w:rPr>
          <w:sz w:val="22"/>
          <w:szCs w:val="22"/>
        </w:rPr>
        <w:t xml:space="preserve"> került</w:t>
      </w:r>
      <w:r w:rsidR="000B336F" w:rsidRPr="00620E5A">
        <w:rPr>
          <w:sz w:val="22"/>
          <w:szCs w:val="22"/>
        </w:rPr>
        <w:t>ek</w:t>
      </w:r>
      <w:r w:rsidR="009061A3" w:rsidRPr="00620E5A">
        <w:rPr>
          <w:sz w:val="22"/>
          <w:szCs w:val="22"/>
        </w:rPr>
        <w:t xml:space="preserve"> megkötésre </w:t>
      </w:r>
      <w:r w:rsidR="00F50D3E" w:rsidRPr="00620E5A">
        <w:rPr>
          <w:sz w:val="22"/>
          <w:szCs w:val="22"/>
        </w:rPr>
        <w:t xml:space="preserve">intézmény üzemeltetési, köztisztasági és parkfenntartási, beruházás-lebonyolító mérnöki és fürdő üzemeltetési </w:t>
      </w:r>
      <w:r w:rsidR="009061A3" w:rsidRPr="00620E5A">
        <w:rPr>
          <w:sz w:val="22"/>
          <w:szCs w:val="22"/>
        </w:rPr>
        <w:t xml:space="preserve">közfeladatok ellátása tárgyában a </w:t>
      </w:r>
      <w:proofErr w:type="spellStart"/>
      <w:r w:rsidR="009061A3" w:rsidRPr="00620E5A">
        <w:rPr>
          <w:sz w:val="22"/>
          <w:szCs w:val="22"/>
        </w:rPr>
        <w:t>Kőrösszolg</w:t>
      </w:r>
      <w:proofErr w:type="spellEnd"/>
      <w:r w:rsidR="009061A3" w:rsidRPr="00620E5A">
        <w:rPr>
          <w:sz w:val="22"/>
          <w:szCs w:val="22"/>
        </w:rPr>
        <w:t xml:space="preserve"> Nonprofit Kft-</w:t>
      </w:r>
      <w:proofErr w:type="spellStart"/>
      <w:r w:rsidR="009061A3" w:rsidRPr="00620E5A">
        <w:rPr>
          <w:sz w:val="22"/>
          <w:szCs w:val="22"/>
        </w:rPr>
        <w:t>vel</w:t>
      </w:r>
      <w:proofErr w:type="spellEnd"/>
      <w:r w:rsidR="009061A3" w:rsidRPr="00620E5A">
        <w:rPr>
          <w:sz w:val="22"/>
          <w:szCs w:val="22"/>
        </w:rPr>
        <w:t xml:space="preserve">. </w:t>
      </w:r>
      <w:r w:rsidR="00DF6C51" w:rsidRPr="00620E5A">
        <w:rPr>
          <w:sz w:val="22"/>
          <w:szCs w:val="22"/>
        </w:rPr>
        <w:t xml:space="preserve">A támogatási szerződések </w:t>
      </w:r>
      <w:r w:rsidR="00F50D3E" w:rsidRPr="00620E5A">
        <w:rPr>
          <w:sz w:val="22"/>
          <w:szCs w:val="22"/>
        </w:rPr>
        <w:t>j</w:t>
      </w:r>
      <w:r w:rsidR="000B336F" w:rsidRPr="00620E5A">
        <w:rPr>
          <w:sz w:val="22"/>
          <w:szCs w:val="22"/>
        </w:rPr>
        <w:t xml:space="preserve">elenleg </w:t>
      </w:r>
      <w:r w:rsidR="00DF6C51" w:rsidRPr="00620E5A">
        <w:rPr>
          <w:sz w:val="22"/>
          <w:szCs w:val="22"/>
        </w:rPr>
        <w:t xml:space="preserve">2020. július 1. napjától 2025. június 30. napjáig terjedő, öt év határozott </w:t>
      </w:r>
      <w:r w:rsidR="00DF6C51" w:rsidRPr="003F66DB">
        <w:rPr>
          <w:sz w:val="22"/>
          <w:szCs w:val="22"/>
        </w:rPr>
        <w:t>időtartamra szólnak, kivéve a fürdő</w:t>
      </w:r>
      <w:r w:rsidR="00F50D3E" w:rsidRPr="003F66DB">
        <w:rPr>
          <w:sz w:val="22"/>
          <w:szCs w:val="22"/>
        </w:rPr>
        <w:t xml:space="preserve"> </w:t>
      </w:r>
      <w:r w:rsidR="00DF6C51" w:rsidRPr="003F66DB">
        <w:rPr>
          <w:sz w:val="22"/>
          <w:szCs w:val="22"/>
        </w:rPr>
        <w:t>üzemeltetési feladatokat, amely 2019. augusztus 1. napjától 2024. július 31. napjáig</w:t>
      </w:r>
      <w:r w:rsidR="000B336F" w:rsidRPr="003F66DB">
        <w:rPr>
          <w:sz w:val="22"/>
          <w:szCs w:val="22"/>
        </w:rPr>
        <w:t xml:space="preserve"> szól</w:t>
      </w:r>
      <w:r w:rsidR="00DF6C51" w:rsidRPr="003F66DB">
        <w:rPr>
          <w:sz w:val="22"/>
          <w:szCs w:val="22"/>
        </w:rPr>
        <w:t>. A támogatás</w:t>
      </w:r>
      <w:r w:rsidR="00B0304D" w:rsidRPr="003F66DB">
        <w:rPr>
          <w:sz w:val="22"/>
          <w:szCs w:val="22"/>
        </w:rPr>
        <w:t>i szerződések</w:t>
      </w:r>
      <w:r w:rsidR="00DF6C51" w:rsidRPr="003F66DB">
        <w:rPr>
          <w:sz w:val="22"/>
          <w:szCs w:val="22"/>
        </w:rPr>
        <w:t xml:space="preserve"> értelmében a felek a támogatási összeget minden év január </w:t>
      </w:r>
      <w:r w:rsidR="00B0304D" w:rsidRPr="003F66DB">
        <w:rPr>
          <w:sz w:val="22"/>
          <w:szCs w:val="22"/>
        </w:rPr>
        <w:t>20. napjáig felülvizsgálják</w:t>
      </w:r>
      <w:r w:rsidR="000B336F" w:rsidRPr="003F66DB">
        <w:rPr>
          <w:sz w:val="22"/>
          <w:szCs w:val="22"/>
        </w:rPr>
        <w:t xml:space="preserve">, mely </w:t>
      </w:r>
      <w:r w:rsidR="00F50D3E" w:rsidRPr="003F66DB">
        <w:rPr>
          <w:sz w:val="22"/>
          <w:szCs w:val="22"/>
        </w:rPr>
        <w:t xml:space="preserve">felülvizsgálat </w:t>
      </w:r>
      <w:r w:rsidR="00B0304D" w:rsidRPr="003F66DB">
        <w:rPr>
          <w:sz w:val="22"/>
          <w:szCs w:val="22"/>
        </w:rPr>
        <w:t>a 2022. évi költségvetés tervezése során megtörtént</w:t>
      </w:r>
      <w:r w:rsidR="00620E5A" w:rsidRPr="003F66DB">
        <w:rPr>
          <w:sz w:val="22"/>
          <w:szCs w:val="22"/>
        </w:rPr>
        <w:t xml:space="preserve"> és </w:t>
      </w:r>
      <w:r w:rsidR="00B0304D" w:rsidRPr="003F66DB">
        <w:rPr>
          <w:sz w:val="22"/>
          <w:szCs w:val="22"/>
        </w:rPr>
        <w:t xml:space="preserve">Kiskőrös </w:t>
      </w:r>
      <w:r w:rsidR="00620E5A" w:rsidRPr="003F66DB">
        <w:rPr>
          <w:sz w:val="22"/>
          <w:szCs w:val="22"/>
        </w:rPr>
        <w:t>V</w:t>
      </w:r>
      <w:r w:rsidR="00B0304D" w:rsidRPr="003F66DB">
        <w:rPr>
          <w:sz w:val="22"/>
          <w:szCs w:val="22"/>
        </w:rPr>
        <w:t xml:space="preserve">áros 2022. évi költségvetéséről szóló önkormányzati rendeletébe beépítésre </w:t>
      </w:r>
      <w:r w:rsidR="00620E5A" w:rsidRPr="003F66DB">
        <w:rPr>
          <w:sz w:val="22"/>
          <w:szCs w:val="22"/>
        </w:rPr>
        <w:t xml:space="preserve">is </w:t>
      </w:r>
      <w:r w:rsidR="00B0304D" w:rsidRPr="003F66DB">
        <w:rPr>
          <w:sz w:val="22"/>
          <w:szCs w:val="22"/>
        </w:rPr>
        <w:t>került</w:t>
      </w:r>
      <w:r w:rsidR="00620E5A" w:rsidRPr="003F66DB">
        <w:rPr>
          <w:sz w:val="22"/>
          <w:szCs w:val="22"/>
        </w:rPr>
        <w:t xml:space="preserve">. </w:t>
      </w:r>
    </w:p>
    <w:p w14:paraId="2001EDB1" w14:textId="1638583E" w:rsidR="00620E5A" w:rsidRPr="003F66DB" w:rsidRDefault="00F50D3E" w:rsidP="00620E5A">
      <w:pPr>
        <w:jc w:val="both"/>
        <w:rPr>
          <w:sz w:val="22"/>
          <w:szCs w:val="22"/>
        </w:rPr>
      </w:pPr>
      <w:r w:rsidRPr="003F66DB">
        <w:rPr>
          <w:sz w:val="22"/>
          <w:szCs w:val="22"/>
        </w:rPr>
        <w:t>Intézmény üzemeltetési közfeladatok ellátásához</w:t>
      </w:r>
      <w:r w:rsidR="003F66DB" w:rsidRPr="003F66DB">
        <w:rPr>
          <w:sz w:val="22"/>
          <w:szCs w:val="22"/>
        </w:rPr>
        <w:t xml:space="preserve"> közel 71 millió </w:t>
      </w:r>
      <w:r w:rsidRPr="003F66DB">
        <w:rPr>
          <w:sz w:val="22"/>
          <w:szCs w:val="22"/>
        </w:rPr>
        <w:t xml:space="preserve">Ft, köztisztasági és parkfenntartási közfeladat ellátásához </w:t>
      </w:r>
      <w:r w:rsidR="003F66DB" w:rsidRPr="003F66DB">
        <w:rPr>
          <w:sz w:val="22"/>
          <w:szCs w:val="22"/>
        </w:rPr>
        <w:t xml:space="preserve">102 millió </w:t>
      </w:r>
      <w:r w:rsidRPr="003F66DB">
        <w:rPr>
          <w:sz w:val="22"/>
          <w:szCs w:val="22"/>
        </w:rPr>
        <w:t xml:space="preserve">Ft, </w:t>
      </w:r>
      <w:r w:rsidR="003F66DB" w:rsidRPr="003F66DB">
        <w:rPr>
          <w:sz w:val="22"/>
          <w:szCs w:val="22"/>
        </w:rPr>
        <w:t>b</w:t>
      </w:r>
      <w:r w:rsidRPr="003F66DB">
        <w:rPr>
          <w:sz w:val="22"/>
          <w:szCs w:val="22"/>
        </w:rPr>
        <w:t xml:space="preserve">eruházás-lebonyolító mérnöki feladatok ellátásához </w:t>
      </w:r>
      <w:r w:rsidR="003F66DB" w:rsidRPr="003F66DB">
        <w:rPr>
          <w:sz w:val="22"/>
          <w:szCs w:val="22"/>
        </w:rPr>
        <w:t xml:space="preserve">5, 7 millió </w:t>
      </w:r>
      <w:r w:rsidRPr="003F66DB">
        <w:rPr>
          <w:sz w:val="22"/>
          <w:szCs w:val="22"/>
        </w:rPr>
        <w:t xml:space="preserve">Ft és a fürdő üzemeltetési feladatok ellátásához </w:t>
      </w:r>
      <w:r w:rsidR="003F66DB" w:rsidRPr="003F66DB">
        <w:rPr>
          <w:sz w:val="22"/>
          <w:szCs w:val="22"/>
        </w:rPr>
        <w:t xml:space="preserve">99,8 millió </w:t>
      </w:r>
      <w:r w:rsidRPr="003F66DB">
        <w:rPr>
          <w:sz w:val="22"/>
          <w:szCs w:val="22"/>
        </w:rPr>
        <w:t>Ft kiadási előirányzat került elfogadásra, ennek megfelelően szükséges a támogatási összegek</w:t>
      </w:r>
      <w:r w:rsidR="003F66DB" w:rsidRPr="003F66DB">
        <w:rPr>
          <w:sz w:val="22"/>
          <w:szCs w:val="22"/>
        </w:rPr>
        <w:t xml:space="preserve">et </w:t>
      </w:r>
      <w:r w:rsidRPr="003F66DB">
        <w:rPr>
          <w:sz w:val="22"/>
          <w:szCs w:val="22"/>
        </w:rPr>
        <w:t>módosít</w:t>
      </w:r>
      <w:r w:rsidR="003F66DB" w:rsidRPr="003F66DB">
        <w:rPr>
          <w:sz w:val="22"/>
          <w:szCs w:val="22"/>
        </w:rPr>
        <w:t xml:space="preserve">ani. </w:t>
      </w:r>
      <w:r w:rsidR="00620E5A" w:rsidRPr="003F66DB">
        <w:rPr>
          <w:sz w:val="22"/>
          <w:szCs w:val="22"/>
        </w:rPr>
        <w:t xml:space="preserve">A támogatási összegek </w:t>
      </w:r>
      <w:r w:rsidR="003F66DB" w:rsidRPr="003F66DB">
        <w:rPr>
          <w:sz w:val="22"/>
          <w:szCs w:val="22"/>
        </w:rPr>
        <w:t xml:space="preserve">a 2021. évihez képest </w:t>
      </w:r>
      <w:r w:rsidR="00620E5A" w:rsidRPr="003F66DB">
        <w:rPr>
          <w:sz w:val="22"/>
          <w:szCs w:val="22"/>
        </w:rPr>
        <w:t xml:space="preserve">növekedtek, de a növekedés indokolt és szükséges.  </w:t>
      </w:r>
    </w:p>
    <w:p w14:paraId="028B01DA" w14:textId="77777777" w:rsidR="000E3E9F" w:rsidRPr="003F66DB" w:rsidRDefault="000E3E9F" w:rsidP="00B82107">
      <w:pPr>
        <w:tabs>
          <w:tab w:val="num" w:pos="-4962"/>
        </w:tabs>
        <w:jc w:val="both"/>
        <w:rPr>
          <w:sz w:val="22"/>
          <w:szCs w:val="22"/>
          <w:highlight w:val="yellow"/>
          <w:lang w:val="x-none" w:eastAsia="x-none"/>
        </w:rPr>
      </w:pPr>
    </w:p>
    <w:p w14:paraId="29D2C411" w14:textId="2A97C78F" w:rsidR="00DC23AD" w:rsidRPr="00B82107" w:rsidRDefault="00DC23AD" w:rsidP="00B82107">
      <w:pPr>
        <w:jc w:val="both"/>
        <w:rPr>
          <w:sz w:val="22"/>
          <w:szCs w:val="22"/>
        </w:rPr>
      </w:pPr>
      <w:r w:rsidRPr="003F66DB">
        <w:rPr>
          <w:b/>
          <w:sz w:val="22"/>
          <w:szCs w:val="22"/>
        </w:rPr>
        <w:t>Szlovák Pál</w:t>
      </w:r>
      <w:r w:rsidRPr="003F66DB">
        <w:rPr>
          <w:sz w:val="22"/>
          <w:szCs w:val="22"/>
        </w:rPr>
        <w:t xml:space="preserve"> a Társadalompolitikai Bizottság elnöke, </w:t>
      </w:r>
      <w:r w:rsidRPr="003F66DB">
        <w:rPr>
          <w:b/>
          <w:sz w:val="22"/>
          <w:szCs w:val="22"/>
        </w:rPr>
        <w:t>Pohankovics András</w:t>
      </w:r>
      <w:r w:rsidRPr="003F66DB">
        <w:rPr>
          <w:sz w:val="22"/>
          <w:szCs w:val="22"/>
        </w:rPr>
        <w:t xml:space="preserve"> az Ipari, Mezőgazdasági és Klímapolitikai Bizottság elnöke,</w:t>
      </w:r>
      <w:r w:rsidRPr="003F66DB">
        <w:rPr>
          <w:b/>
          <w:sz w:val="22"/>
          <w:szCs w:val="22"/>
        </w:rPr>
        <w:t xml:space="preserve"> Horváth János </w:t>
      </w:r>
      <w:r w:rsidRPr="003F66DB">
        <w:rPr>
          <w:sz w:val="22"/>
          <w:szCs w:val="22"/>
        </w:rPr>
        <w:t xml:space="preserve">az Ügyrendi és Összeférhetetlenségi Bizottság elnöke, </w:t>
      </w:r>
      <w:r w:rsidRPr="003F66DB">
        <w:rPr>
          <w:b/>
          <w:sz w:val="22"/>
          <w:szCs w:val="22"/>
        </w:rPr>
        <w:t xml:space="preserve">Pethő Attila </w:t>
      </w:r>
      <w:r w:rsidRPr="003F66DB">
        <w:rPr>
          <w:sz w:val="22"/>
          <w:szCs w:val="22"/>
        </w:rPr>
        <w:t xml:space="preserve">a Pénzügyi Bizottság elnöke, </w:t>
      </w:r>
      <w:r w:rsidRPr="003F66DB">
        <w:rPr>
          <w:b/>
          <w:sz w:val="22"/>
          <w:szCs w:val="22"/>
        </w:rPr>
        <w:t xml:space="preserve">Filus Tibor </w:t>
      </w:r>
      <w:r w:rsidRPr="003F66DB">
        <w:rPr>
          <w:sz w:val="22"/>
          <w:szCs w:val="22"/>
        </w:rPr>
        <w:t xml:space="preserve">a Kulturális, Turisztikai és Sport Bizottság elnöke bizottságaik nevében a határozat-tervezet </w:t>
      </w:r>
      <w:r w:rsidRPr="00B82107">
        <w:rPr>
          <w:sz w:val="22"/>
          <w:szCs w:val="22"/>
        </w:rPr>
        <w:t>elfogadását javasolták.</w:t>
      </w:r>
    </w:p>
    <w:p w14:paraId="15B878AD" w14:textId="507FCA2B" w:rsidR="00DC23AD" w:rsidRPr="00B82107" w:rsidRDefault="00DC23AD" w:rsidP="00B82107">
      <w:pPr>
        <w:jc w:val="both"/>
        <w:rPr>
          <w:sz w:val="22"/>
          <w:szCs w:val="22"/>
        </w:rPr>
      </w:pPr>
    </w:p>
    <w:p w14:paraId="11A60EF0" w14:textId="77777777" w:rsidR="00405B63" w:rsidRPr="00B82107" w:rsidRDefault="00405B63" w:rsidP="00B82107">
      <w:pPr>
        <w:jc w:val="both"/>
        <w:rPr>
          <w:sz w:val="22"/>
          <w:szCs w:val="22"/>
        </w:rPr>
      </w:pPr>
      <w:r w:rsidRPr="00B82107">
        <w:rPr>
          <w:b/>
          <w:bCs/>
          <w:sz w:val="22"/>
          <w:szCs w:val="22"/>
        </w:rPr>
        <w:t xml:space="preserve">Ungvári Ferenc képviselő </w:t>
      </w:r>
      <w:r w:rsidRPr="00B82107">
        <w:rPr>
          <w:bCs/>
          <w:sz w:val="22"/>
          <w:szCs w:val="22"/>
        </w:rPr>
        <w:t>elmondta, hogy a Felügyelő Bizottság a határozat-tervezet elfogadását javasolta.</w:t>
      </w:r>
    </w:p>
    <w:p w14:paraId="517BB39A" w14:textId="77777777" w:rsidR="00405B63" w:rsidRPr="00B82107" w:rsidRDefault="00405B63" w:rsidP="00B82107">
      <w:pPr>
        <w:jc w:val="both"/>
        <w:rPr>
          <w:sz w:val="22"/>
          <w:szCs w:val="22"/>
        </w:rPr>
      </w:pPr>
    </w:p>
    <w:p w14:paraId="60FA4DAD" w14:textId="77777777" w:rsidR="006A0880" w:rsidRPr="00B82107" w:rsidRDefault="006A0880" w:rsidP="00B82107">
      <w:pPr>
        <w:jc w:val="both"/>
        <w:rPr>
          <w:sz w:val="22"/>
          <w:szCs w:val="22"/>
        </w:rPr>
      </w:pPr>
      <w:r w:rsidRPr="00B82107">
        <w:rPr>
          <w:sz w:val="22"/>
          <w:szCs w:val="22"/>
        </w:rPr>
        <w:t>Kérdés, hozzászólás nem volt, a polgármester a napirendi pont feletti vitát megnyitotta, majd hozzászólásra jelentkező nem lévén, lezárta és szavazásra bocsátotta a határozat-tervezetet.</w:t>
      </w:r>
    </w:p>
    <w:p w14:paraId="7D82D4F6" w14:textId="77777777" w:rsidR="006A0880" w:rsidRPr="00B82107" w:rsidRDefault="006A0880" w:rsidP="00B82107">
      <w:pPr>
        <w:jc w:val="both"/>
        <w:rPr>
          <w:sz w:val="22"/>
          <w:szCs w:val="22"/>
        </w:rPr>
      </w:pPr>
    </w:p>
    <w:p w14:paraId="1F30EFE2" w14:textId="248A8FB3" w:rsidR="006A0880" w:rsidRPr="00B82107" w:rsidRDefault="006A0880" w:rsidP="00B82107">
      <w:pPr>
        <w:jc w:val="both"/>
        <w:rPr>
          <w:sz w:val="22"/>
          <w:szCs w:val="22"/>
        </w:rPr>
      </w:pPr>
      <w:r w:rsidRPr="00B82107">
        <w:rPr>
          <w:sz w:val="22"/>
          <w:szCs w:val="22"/>
        </w:rPr>
        <w:t>A Képviselő-testület 1</w:t>
      </w:r>
      <w:r w:rsidR="003E3026" w:rsidRPr="00B82107">
        <w:rPr>
          <w:sz w:val="22"/>
          <w:szCs w:val="22"/>
        </w:rPr>
        <w:t>1</w:t>
      </w:r>
      <w:r w:rsidRPr="00B82107">
        <w:rPr>
          <w:sz w:val="22"/>
          <w:szCs w:val="22"/>
        </w:rPr>
        <w:t xml:space="preserve"> „igen” szavazattal az alábbi határozatot hozta:</w:t>
      </w:r>
    </w:p>
    <w:p w14:paraId="336F7729" w14:textId="77777777" w:rsidR="00810919" w:rsidRPr="00B82107" w:rsidRDefault="00810919" w:rsidP="00B82107">
      <w:pPr>
        <w:jc w:val="both"/>
        <w:rPr>
          <w:sz w:val="22"/>
          <w:szCs w:val="22"/>
        </w:rPr>
      </w:pPr>
    </w:p>
    <w:p w14:paraId="1B6AA51D" w14:textId="2C3D7C91" w:rsidR="003E3026" w:rsidRPr="00B82107" w:rsidRDefault="007C2655" w:rsidP="00B82107">
      <w:pPr>
        <w:jc w:val="both"/>
        <w:rPr>
          <w:b/>
          <w:sz w:val="22"/>
          <w:szCs w:val="22"/>
          <w:u w:val="single"/>
        </w:rPr>
      </w:pPr>
      <w:r w:rsidRPr="00B82107">
        <w:rPr>
          <w:b/>
          <w:sz w:val="22"/>
          <w:szCs w:val="22"/>
          <w:u w:val="single"/>
        </w:rPr>
        <w:t>16</w:t>
      </w:r>
      <w:r w:rsidR="003E3026" w:rsidRPr="00B82107">
        <w:rPr>
          <w:b/>
          <w:sz w:val="22"/>
          <w:szCs w:val="22"/>
          <w:u w:val="single"/>
        </w:rPr>
        <w:t xml:space="preserve">/2022. sz. </w:t>
      </w:r>
      <w:proofErr w:type="spellStart"/>
      <w:r w:rsidR="003E3026" w:rsidRPr="00B82107">
        <w:rPr>
          <w:b/>
          <w:sz w:val="22"/>
          <w:szCs w:val="22"/>
          <w:u w:val="single"/>
        </w:rPr>
        <w:t>Képv</w:t>
      </w:r>
      <w:proofErr w:type="spellEnd"/>
      <w:r w:rsidR="003E3026" w:rsidRPr="00B82107">
        <w:rPr>
          <w:b/>
          <w:sz w:val="22"/>
          <w:szCs w:val="22"/>
          <w:u w:val="single"/>
        </w:rPr>
        <w:t>. test. hat.</w:t>
      </w:r>
    </w:p>
    <w:p w14:paraId="654D0434" w14:textId="18EC8E22" w:rsidR="003E3026" w:rsidRPr="00B82107" w:rsidRDefault="007C2655" w:rsidP="00B82107">
      <w:pPr>
        <w:jc w:val="both"/>
        <w:rPr>
          <w:sz w:val="22"/>
          <w:szCs w:val="22"/>
        </w:rPr>
      </w:pPr>
      <w:proofErr w:type="spellStart"/>
      <w:r w:rsidRPr="00B82107">
        <w:rPr>
          <w:sz w:val="22"/>
          <w:szCs w:val="22"/>
        </w:rPr>
        <w:t>Kőrösszolg</w:t>
      </w:r>
      <w:proofErr w:type="spellEnd"/>
      <w:r w:rsidRPr="00B82107">
        <w:rPr>
          <w:sz w:val="22"/>
          <w:szCs w:val="22"/>
        </w:rPr>
        <w:t xml:space="preserve"> Nonprofit Kft.-</w:t>
      </w:r>
      <w:proofErr w:type="spellStart"/>
      <w:r w:rsidRPr="00B82107">
        <w:rPr>
          <w:sz w:val="22"/>
          <w:szCs w:val="22"/>
        </w:rPr>
        <w:t>vel</w:t>
      </w:r>
      <w:proofErr w:type="spellEnd"/>
      <w:r w:rsidRPr="00B82107">
        <w:rPr>
          <w:sz w:val="22"/>
          <w:szCs w:val="22"/>
        </w:rPr>
        <w:t xml:space="preserve"> megkötött támogatási szerződések felülvizsgálata</w:t>
      </w:r>
    </w:p>
    <w:p w14:paraId="66705CD8" w14:textId="6ADBEF1A" w:rsidR="003E3026" w:rsidRPr="00B82107" w:rsidRDefault="003E3026" w:rsidP="00B82107">
      <w:pPr>
        <w:jc w:val="both"/>
        <w:rPr>
          <w:sz w:val="22"/>
          <w:szCs w:val="22"/>
        </w:rPr>
      </w:pPr>
    </w:p>
    <w:p w14:paraId="1270A744" w14:textId="77777777" w:rsidR="00FF7C8F" w:rsidRPr="00B82107" w:rsidRDefault="00FF7C8F" w:rsidP="00B82107">
      <w:pPr>
        <w:jc w:val="both"/>
        <w:rPr>
          <w:sz w:val="22"/>
          <w:szCs w:val="22"/>
        </w:rPr>
      </w:pPr>
    </w:p>
    <w:p w14:paraId="31E1735E" w14:textId="740E2577" w:rsidR="00E923B6" w:rsidRPr="00B82107" w:rsidRDefault="00E923B6" w:rsidP="00B82107">
      <w:pPr>
        <w:jc w:val="center"/>
        <w:rPr>
          <w:sz w:val="22"/>
          <w:szCs w:val="22"/>
        </w:rPr>
      </w:pPr>
      <w:r w:rsidRPr="00B82107">
        <w:rPr>
          <w:b/>
          <w:bCs/>
          <w:sz w:val="22"/>
          <w:szCs w:val="22"/>
        </w:rPr>
        <w:t>HATÁROZAT</w:t>
      </w:r>
    </w:p>
    <w:p w14:paraId="31139E56" w14:textId="77777777" w:rsidR="00E923B6" w:rsidRPr="00B82107" w:rsidRDefault="00E923B6" w:rsidP="00B82107">
      <w:pPr>
        <w:tabs>
          <w:tab w:val="left" w:pos="567"/>
          <w:tab w:val="right" w:pos="8789"/>
          <w:tab w:val="left" w:pos="9072"/>
        </w:tabs>
        <w:jc w:val="both"/>
        <w:rPr>
          <w:b/>
          <w:bCs/>
          <w:sz w:val="22"/>
          <w:szCs w:val="22"/>
        </w:rPr>
      </w:pPr>
    </w:p>
    <w:p w14:paraId="259D834E" w14:textId="77777777" w:rsidR="00497786" w:rsidRDefault="00497786" w:rsidP="00497786">
      <w:pPr>
        <w:autoSpaceDE w:val="0"/>
        <w:ind w:left="284" w:hanging="284"/>
        <w:jc w:val="both"/>
        <w:rPr>
          <w:sz w:val="22"/>
          <w:szCs w:val="22"/>
        </w:rPr>
      </w:pPr>
      <w:r w:rsidRPr="009D7896">
        <w:rPr>
          <w:sz w:val="22"/>
          <w:szCs w:val="22"/>
        </w:rPr>
        <w:t>A Képviselő-testület</w:t>
      </w:r>
    </w:p>
    <w:p w14:paraId="26C30F7E" w14:textId="77777777" w:rsidR="00497786" w:rsidRPr="009D7896" w:rsidRDefault="00497786" w:rsidP="00497786">
      <w:pPr>
        <w:autoSpaceDE w:val="0"/>
        <w:ind w:left="284" w:hanging="284"/>
        <w:jc w:val="both"/>
        <w:rPr>
          <w:sz w:val="22"/>
          <w:szCs w:val="22"/>
        </w:rPr>
      </w:pPr>
    </w:p>
    <w:p w14:paraId="24362B8B" w14:textId="4846E153" w:rsidR="00497786" w:rsidRDefault="00497786" w:rsidP="00497786">
      <w:pPr>
        <w:numPr>
          <w:ilvl w:val="0"/>
          <w:numId w:val="16"/>
        </w:numPr>
        <w:suppressAutoHyphens/>
        <w:autoSpaceDE w:val="0"/>
        <w:jc w:val="both"/>
        <w:rPr>
          <w:sz w:val="22"/>
          <w:szCs w:val="22"/>
        </w:rPr>
      </w:pPr>
      <w:r w:rsidRPr="003727F8">
        <w:rPr>
          <w:sz w:val="22"/>
          <w:szCs w:val="22"/>
        </w:rPr>
        <w:t xml:space="preserve">a 35/2020. (VI.24.) (1.pont) számú képviselő-testületi határozata alapján Kiskőrös Város Önkormányzata és a KŐRÖSSZOLG Nonprofit Kft. között intézmény üzemeltetési feladatok ellátása tárgyban megkötött támogatási szerződést jelen határozat 1. sz. melléklete szerinti tartalommal módosítja </w:t>
      </w:r>
    </w:p>
    <w:p w14:paraId="623F08B7" w14:textId="77777777" w:rsidR="00497786" w:rsidRPr="003727F8" w:rsidRDefault="00497786" w:rsidP="00497786">
      <w:pPr>
        <w:suppressAutoHyphens/>
        <w:autoSpaceDE w:val="0"/>
        <w:ind w:left="720"/>
        <w:jc w:val="both"/>
        <w:rPr>
          <w:sz w:val="22"/>
          <w:szCs w:val="22"/>
        </w:rPr>
      </w:pPr>
    </w:p>
    <w:p w14:paraId="4D313402" w14:textId="273E2CF9" w:rsidR="00497786" w:rsidRDefault="00497786" w:rsidP="00497786">
      <w:pPr>
        <w:numPr>
          <w:ilvl w:val="0"/>
          <w:numId w:val="16"/>
        </w:numPr>
        <w:suppressAutoHyphens/>
        <w:autoSpaceDE w:val="0"/>
        <w:jc w:val="both"/>
        <w:rPr>
          <w:sz w:val="22"/>
          <w:szCs w:val="22"/>
        </w:rPr>
      </w:pPr>
      <w:r w:rsidRPr="009D7896">
        <w:rPr>
          <w:sz w:val="22"/>
          <w:szCs w:val="22"/>
        </w:rPr>
        <w:t>a 35/2020. (VI.24.) (2.pont) számú képviselő-testületi határozata alapján Kiskőrös Város Önkormányzata és a KŐRÖSSZOLG Nonprofit Kft. között köztisztaság és parkfenntartási feladatok ellátása tárgyban megkötött támogatási szerződést jelen határozat 2. sz. melléklete szerinti tartalommal módosítja</w:t>
      </w:r>
    </w:p>
    <w:p w14:paraId="175013CB" w14:textId="77777777" w:rsidR="00497786" w:rsidRPr="003727F8" w:rsidRDefault="00497786" w:rsidP="00497786">
      <w:pPr>
        <w:suppressAutoHyphens/>
        <w:autoSpaceDE w:val="0"/>
        <w:ind w:left="720"/>
        <w:jc w:val="both"/>
        <w:rPr>
          <w:sz w:val="22"/>
          <w:szCs w:val="22"/>
        </w:rPr>
      </w:pPr>
    </w:p>
    <w:p w14:paraId="73A519A0" w14:textId="76140339" w:rsidR="00497786" w:rsidRDefault="00497786" w:rsidP="00497786">
      <w:pPr>
        <w:numPr>
          <w:ilvl w:val="0"/>
          <w:numId w:val="16"/>
        </w:numPr>
        <w:suppressAutoHyphens/>
        <w:autoSpaceDE w:val="0"/>
        <w:jc w:val="both"/>
        <w:rPr>
          <w:sz w:val="22"/>
          <w:szCs w:val="22"/>
        </w:rPr>
      </w:pPr>
      <w:r w:rsidRPr="009D7896">
        <w:rPr>
          <w:sz w:val="22"/>
          <w:szCs w:val="22"/>
        </w:rPr>
        <w:t xml:space="preserve">a 35/2020. (VI.24.) (4.pont) számú képviselő-testületi határozat alapján Kiskőrös Város Önkormányzata és a KŐRÖSSZOLG Nonprofit Kft között beruházás-lebonyolító mérnöki feladatok </w:t>
      </w:r>
      <w:r w:rsidRPr="009D7896">
        <w:rPr>
          <w:sz w:val="22"/>
          <w:szCs w:val="22"/>
        </w:rPr>
        <w:lastRenderedPageBreak/>
        <w:t>ellátása tárgyában megkötött támogatási szerződést jelen határozat 3. sz. melléklete szerinti tartalommal módosítja</w:t>
      </w:r>
    </w:p>
    <w:p w14:paraId="78CC8F8C" w14:textId="77777777" w:rsidR="00497786" w:rsidRPr="003727F8" w:rsidRDefault="00497786" w:rsidP="00497786">
      <w:pPr>
        <w:suppressAutoHyphens/>
        <w:autoSpaceDE w:val="0"/>
        <w:ind w:left="720"/>
        <w:jc w:val="both"/>
        <w:rPr>
          <w:sz w:val="22"/>
          <w:szCs w:val="22"/>
        </w:rPr>
      </w:pPr>
    </w:p>
    <w:p w14:paraId="1FD4F45B" w14:textId="5AABF926" w:rsidR="00497786" w:rsidRDefault="00497786" w:rsidP="00497786">
      <w:pPr>
        <w:numPr>
          <w:ilvl w:val="0"/>
          <w:numId w:val="16"/>
        </w:numPr>
        <w:suppressAutoHyphens/>
        <w:autoSpaceDE w:val="0"/>
        <w:jc w:val="both"/>
        <w:rPr>
          <w:sz w:val="22"/>
          <w:szCs w:val="22"/>
        </w:rPr>
      </w:pPr>
      <w:r w:rsidRPr="009D7896">
        <w:rPr>
          <w:sz w:val="22"/>
          <w:szCs w:val="22"/>
        </w:rPr>
        <w:t>a 101/2019. (VII.25.) számú képviselő-testületi határozat alapján Kiskőrös Város Önkormányzata és a KŐRÖSSZOLG Nonprofit Kft. között fürdő üzemeltetési feladatok ellátása tárgyában megkötött támogatási szerződést jelen határozat 4. sz. melléklete szerinti tartalommal módosítja</w:t>
      </w:r>
    </w:p>
    <w:p w14:paraId="12821A6C" w14:textId="77777777" w:rsidR="00497786" w:rsidRPr="003727F8" w:rsidRDefault="00497786" w:rsidP="00497786">
      <w:pPr>
        <w:suppressAutoHyphens/>
        <w:autoSpaceDE w:val="0"/>
        <w:ind w:left="720"/>
        <w:jc w:val="both"/>
        <w:rPr>
          <w:sz w:val="22"/>
          <w:szCs w:val="22"/>
        </w:rPr>
      </w:pPr>
    </w:p>
    <w:p w14:paraId="47AF09D2" w14:textId="77777777" w:rsidR="00497786" w:rsidRPr="009D7896" w:rsidRDefault="00497786" w:rsidP="00497786">
      <w:pPr>
        <w:numPr>
          <w:ilvl w:val="0"/>
          <w:numId w:val="16"/>
        </w:numPr>
        <w:suppressAutoHyphens/>
        <w:autoSpaceDE w:val="0"/>
        <w:jc w:val="both"/>
        <w:rPr>
          <w:sz w:val="22"/>
          <w:szCs w:val="22"/>
        </w:rPr>
      </w:pPr>
      <w:r w:rsidRPr="009D7896">
        <w:rPr>
          <w:sz w:val="22"/>
          <w:szCs w:val="22"/>
        </w:rPr>
        <w:t>felhatalmazza a polgármestert az 1-4. pontban megjelölt módosító okiratok, valamint a módosításokkal egységes szerkezetbe foglalt támogatási szerződések aláírására</w:t>
      </w:r>
    </w:p>
    <w:p w14:paraId="21189110" w14:textId="77777777" w:rsidR="00497786" w:rsidRPr="009D7896" w:rsidRDefault="00497786" w:rsidP="00497786">
      <w:pPr>
        <w:autoSpaceDE w:val="0"/>
        <w:jc w:val="both"/>
        <w:rPr>
          <w:b/>
          <w:bCs/>
          <w:sz w:val="22"/>
          <w:szCs w:val="22"/>
        </w:rPr>
      </w:pPr>
    </w:p>
    <w:p w14:paraId="4681C923" w14:textId="77777777" w:rsidR="00497786" w:rsidRPr="009D7896" w:rsidRDefault="00497786" w:rsidP="00497786">
      <w:pPr>
        <w:autoSpaceDE w:val="0"/>
        <w:jc w:val="both"/>
        <w:rPr>
          <w:b/>
          <w:bCs/>
          <w:sz w:val="22"/>
          <w:szCs w:val="22"/>
        </w:rPr>
      </w:pPr>
    </w:p>
    <w:p w14:paraId="7C0E11A3" w14:textId="77777777" w:rsidR="00497786" w:rsidRPr="009D7896" w:rsidRDefault="00497786" w:rsidP="00497786">
      <w:pPr>
        <w:jc w:val="both"/>
        <w:rPr>
          <w:sz w:val="22"/>
          <w:szCs w:val="22"/>
        </w:rPr>
      </w:pPr>
      <w:r w:rsidRPr="009D7896">
        <w:rPr>
          <w:b/>
          <w:bCs/>
          <w:sz w:val="22"/>
          <w:szCs w:val="22"/>
          <w:u w:val="single"/>
        </w:rPr>
        <w:t>Felelős:</w:t>
      </w:r>
      <w:r w:rsidRPr="009D7896">
        <w:rPr>
          <w:b/>
          <w:bCs/>
          <w:sz w:val="22"/>
          <w:szCs w:val="22"/>
        </w:rPr>
        <w:t xml:space="preserve"> </w:t>
      </w:r>
      <w:r w:rsidRPr="009D7896">
        <w:rPr>
          <w:b/>
          <w:bCs/>
          <w:sz w:val="22"/>
          <w:szCs w:val="22"/>
        </w:rPr>
        <w:tab/>
      </w:r>
      <w:r>
        <w:rPr>
          <w:bCs/>
          <w:sz w:val="22"/>
          <w:szCs w:val="22"/>
        </w:rPr>
        <w:t>p</w:t>
      </w:r>
      <w:r w:rsidRPr="009D7896">
        <w:rPr>
          <w:bCs/>
          <w:sz w:val="22"/>
          <w:szCs w:val="22"/>
        </w:rPr>
        <w:t>olgármester</w:t>
      </w:r>
    </w:p>
    <w:p w14:paraId="42C796D2" w14:textId="77777777" w:rsidR="00497786" w:rsidRPr="00BD59A8" w:rsidRDefault="00497786" w:rsidP="00497786">
      <w:pPr>
        <w:jc w:val="both"/>
        <w:rPr>
          <w:sz w:val="22"/>
          <w:szCs w:val="22"/>
        </w:rPr>
      </w:pPr>
      <w:r w:rsidRPr="009D7896">
        <w:rPr>
          <w:b/>
          <w:bCs/>
          <w:sz w:val="22"/>
          <w:szCs w:val="22"/>
          <w:u w:val="single"/>
        </w:rPr>
        <w:t>Határidő:</w:t>
      </w:r>
      <w:r w:rsidRPr="009D7896">
        <w:rPr>
          <w:b/>
          <w:bCs/>
          <w:sz w:val="22"/>
          <w:szCs w:val="22"/>
        </w:rPr>
        <w:t xml:space="preserve"> </w:t>
      </w:r>
      <w:r w:rsidRPr="009D7896">
        <w:rPr>
          <w:b/>
          <w:bCs/>
          <w:sz w:val="22"/>
          <w:szCs w:val="22"/>
        </w:rPr>
        <w:tab/>
      </w:r>
      <w:r w:rsidRPr="009D7896">
        <w:rPr>
          <w:sz w:val="22"/>
          <w:szCs w:val="22"/>
        </w:rPr>
        <w:t>2022. március 1.</w:t>
      </w:r>
    </w:p>
    <w:p w14:paraId="7DF1D2D2" w14:textId="77777777" w:rsidR="00497786" w:rsidRPr="00BD59A8" w:rsidRDefault="00497786" w:rsidP="00497786">
      <w:pPr>
        <w:jc w:val="both"/>
        <w:rPr>
          <w:sz w:val="22"/>
          <w:szCs w:val="22"/>
        </w:rPr>
      </w:pPr>
    </w:p>
    <w:p w14:paraId="7A78FAC7" w14:textId="0E39AB9E" w:rsidR="003A2183" w:rsidRPr="00B82107" w:rsidRDefault="003A2183" w:rsidP="00B82107">
      <w:pPr>
        <w:jc w:val="both"/>
        <w:rPr>
          <w:sz w:val="22"/>
          <w:szCs w:val="22"/>
        </w:rPr>
      </w:pPr>
    </w:p>
    <w:p w14:paraId="223B3FD8" w14:textId="77777777" w:rsidR="003A2183" w:rsidRPr="00B82107" w:rsidRDefault="003A2183" w:rsidP="00B82107">
      <w:pPr>
        <w:jc w:val="both"/>
        <w:rPr>
          <w:i/>
          <w:sz w:val="22"/>
          <w:szCs w:val="22"/>
        </w:rPr>
      </w:pPr>
    </w:p>
    <w:p w14:paraId="557981AC" w14:textId="560D056D" w:rsidR="003A2183" w:rsidRPr="00B82107" w:rsidRDefault="003A2183" w:rsidP="00B82107">
      <w:pPr>
        <w:jc w:val="both"/>
        <w:rPr>
          <w:sz w:val="22"/>
          <w:szCs w:val="22"/>
        </w:rPr>
      </w:pPr>
      <w:r w:rsidRPr="00B82107">
        <w:rPr>
          <w:i/>
          <w:sz w:val="22"/>
          <w:szCs w:val="22"/>
        </w:rPr>
        <w:t>Mellékletek a jegyzőkönyvhöz csatolva.</w:t>
      </w:r>
    </w:p>
    <w:p w14:paraId="0A6D64F4" w14:textId="77777777" w:rsidR="000B4B24" w:rsidRPr="00B82107" w:rsidRDefault="000B4B24" w:rsidP="00B82107">
      <w:pPr>
        <w:pBdr>
          <w:bottom w:val="single" w:sz="6" w:space="1" w:color="auto"/>
        </w:pBdr>
        <w:rPr>
          <w:sz w:val="22"/>
          <w:szCs w:val="22"/>
        </w:rPr>
      </w:pPr>
    </w:p>
    <w:p w14:paraId="21C69A5E" w14:textId="77777777" w:rsidR="000B4B24" w:rsidRPr="00B82107" w:rsidRDefault="000B4B24" w:rsidP="00B82107">
      <w:pPr>
        <w:tabs>
          <w:tab w:val="center" w:pos="7380"/>
        </w:tabs>
        <w:jc w:val="right"/>
        <w:rPr>
          <w:bCs/>
          <w:i/>
          <w:sz w:val="22"/>
          <w:szCs w:val="22"/>
        </w:rPr>
      </w:pPr>
    </w:p>
    <w:p w14:paraId="5B1CC4B0" w14:textId="77777777" w:rsidR="000B4B24" w:rsidRPr="00B82107" w:rsidRDefault="000B4B24" w:rsidP="00B82107">
      <w:pPr>
        <w:tabs>
          <w:tab w:val="center" w:pos="7380"/>
        </w:tabs>
        <w:jc w:val="right"/>
        <w:rPr>
          <w:bCs/>
          <w:i/>
          <w:sz w:val="22"/>
          <w:szCs w:val="22"/>
        </w:rPr>
      </w:pPr>
    </w:p>
    <w:p w14:paraId="79B28B25" w14:textId="77777777" w:rsidR="001B0AED" w:rsidRPr="00B82107" w:rsidRDefault="001B0AED" w:rsidP="00B82107">
      <w:pPr>
        <w:rPr>
          <w:sz w:val="22"/>
          <w:szCs w:val="22"/>
        </w:rPr>
      </w:pPr>
    </w:p>
    <w:p w14:paraId="51910A45" w14:textId="77777777" w:rsidR="000B4B24" w:rsidRPr="00B82107" w:rsidRDefault="000B4B24" w:rsidP="00B82107">
      <w:pPr>
        <w:rPr>
          <w:sz w:val="22"/>
          <w:szCs w:val="22"/>
        </w:rPr>
      </w:pPr>
    </w:p>
    <w:p w14:paraId="4443CE69" w14:textId="06CDA80F" w:rsidR="000B4B24" w:rsidRPr="00B82107" w:rsidRDefault="000B4B24" w:rsidP="00B82107">
      <w:pPr>
        <w:rPr>
          <w:sz w:val="22"/>
          <w:szCs w:val="22"/>
        </w:rPr>
      </w:pPr>
    </w:p>
    <w:p w14:paraId="1AB4FE73" w14:textId="2C9241B1" w:rsidR="00FF7C8F" w:rsidRPr="00B82107" w:rsidRDefault="00FF7C8F" w:rsidP="00B82107">
      <w:pPr>
        <w:rPr>
          <w:sz w:val="22"/>
          <w:szCs w:val="22"/>
        </w:rPr>
      </w:pPr>
    </w:p>
    <w:p w14:paraId="01EEFAD2" w14:textId="481903C2" w:rsidR="00FF7C8F" w:rsidRPr="00B82107" w:rsidRDefault="00FF7C8F" w:rsidP="00B82107">
      <w:pPr>
        <w:rPr>
          <w:sz w:val="22"/>
          <w:szCs w:val="22"/>
        </w:rPr>
      </w:pPr>
    </w:p>
    <w:p w14:paraId="02B20F89" w14:textId="040AAE06" w:rsidR="00FF7C8F" w:rsidRPr="00B82107" w:rsidRDefault="00FF7C8F" w:rsidP="00B82107">
      <w:pPr>
        <w:rPr>
          <w:sz w:val="22"/>
          <w:szCs w:val="22"/>
        </w:rPr>
      </w:pPr>
    </w:p>
    <w:p w14:paraId="28C2D8F3" w14:textId="5609B8A9" w:rsidR="00FF7C8F" w:rsidRPr="00B82107" w:rsidRDefault="00FF7C8F" w:rsidP="00B82107">
      <w:pPr>
        <w:rPr>
          <w:sz w:val="22"/>
          <w:szCs w:val="22"/>
        </w:rPr>
      </w:pPr>
    </w:p>
    <w:p w14:paraId="4DFE068B" w14:textId="254DEE3F" w:rsidR="00FF7C8F" w:rsidRPr="00B82107" w:rsidRDefault="00FF7C8F" w:rsidP="00B82107">
      <w:pPr>
        <w:rPr>
          <w:sz w:val="22"/>
          <w:szCs w:val="22"/>
        </w:rPr>
      </w:pPr>
    </w:p>
    <w:p w14:paraId="39B9A201" w14:textId="2188E645" w:rsidR="00FF7C8F" w:rsidRPr="00B82107" w:rsidRDefault="00FF7C8F" w:rsidP="00B82107">
      <w:pPr>
        <w:rPr>
          <w:sz w:val="22"/>
          <w:szCs w:val="22"/>
        </w:rPr>
      </w:pPr>
    </w:p>
    <w:p w14:paraId="1BF699BE" w14:textId="5E74DC19" w:rsidR="00FF7C8F" w:rsidRPr="00B82107" w:rsidRDefault="00FF7C8F" w:rsidP="00B82107">
      <w:pPr>
        <w:rPr>
          <w:sz w:val="22"/>
          <w:szCs w:val="22"/>
        </w:rPr>
      </w:pPr>
    </w:p>
    <w:p w14:paraId="442C8F43" w14:textId="7C80D18E" w:rsidR="00FF7C8F" w:rsidRPr="00B82107" w:rsidRDefault="00FF7C8F" w:rsidP="00B82107">
      <w:pPr>
        <w:rPr>
          <w:sz w:val="22"/>
          <w:szCs w:val="22"/>
        </w:rPr>
      </w:pPr>
    </w:p>
    <w:p w14:paraId="74F43B14" w14:textId="588B7044" w:rsidR="00FF7C8F" w:rsidRPr="00B82107" w:rsidRDefault="00FF7C8F" w:rsidP="00B82107">
      <w:pPr>
        <w:rPr>
          <w:sz w:val="22"/>
          <w:szCs w:val="22"/>
        </w:rPr>
      </w:pPr>
    </w:p>
    <w:p w14:paraId="785EC03C" w14:textId="6601AE56" w:rsidR="00FF7C8F" w:rsidRPr="00B82107" w:rsidRDefault="00FF7C8F" w:rsidP="00B82107">
      <w:pPr>
        <w:rPr>
          <w:sz w:val="22"/>
          <w:szCs w:val="22"/>
        </w:rPr>
      </w:pPr>
    </w:p>
    <w:p w14:paraId="698A12D9" w14:textId="71020777" w:rsidR="00FF7C8F" w:rsidRPr="00B82107" w:rsidRDefault="00FF7C8F" w:rsidP="00B82107">
      <w:pPr>
        <w:rPr>
          <w:sz w:val="22"/>
          <w:szCs w:val="22"/>
        </w:rPr>
      </w:pPr>
    </w:p>
    <w:p w14:paraId="75E54B00" w14:textId="787B390E" w:rsidR="00FF7C8F" w:rsidRPr="00B82107" w:rsidRDefault="00FF7C8F" w:rsidP="00B82107">
      <w:pPr>
        <w:rPr>
          <w:sz w:val="22"/>
          <w:szCs w:val="22"/>
        </w:rPr>
      </w:pPr>
    </w:p>
    <w:p w14:paraId="2A48CA3E" w14:textId="4583859D" w:rsidR="00FF7C8F" w:rsidRPr="00B82107" w:rsidRDefault="00FF7C8F" w:rsidP="00B82107">
      <w:pPr>
        <w:rPr>
          <w:sz w:val="22"/>
          <w:szCs w:val="22"/>
        </w:rPr>
      </w:pPr>
    </w:p>
    <w:p w14:paraId="61A9B0C0" w14:textId="45EE91FD" w:rsidR="00FF7C8F" w:rsidRPr="00B82107" w:rsidRDefault="00FF7C8F" w:rsidP="00B82107">
      <w:pPr>
        <w:rPr>
          <w:sz w:val="22"/>
          <w:szCs w:val="22"/>
        </w:rPr>
      </w:pPr>
    </w:p>
    <w:p w14:paraId="6C636163" w14:textId="3B9C01EF" w:rsidR="00FF7C8F" w:rsidRPr="00B82107" w:rsidRDefault="00FF7C8F" w:rsidP="00B82107">
      <w:pPr>
        <w:rPr>
          <w:sz w:val="22"/>
          <w:szCs w:val="22"/>
        </w:rPr>
      </w:pPr>
    </w:p>
    <w:p w14:paraId="6B03081C" w14:textId="6E5B15A7" w:rsidR="00FF7C8F" w:rsidRPr="00B82107" w:rsidRDefault="00FF7C8F" w:rsidP="00B82107">
      <w:pPr>
        <w:rPr>
          <w:sz w:val="22"/>
          <w:szCs w:val="22"/>
        </w:rPr>
      </w:pPr>
    </w:p>
    <w:p w14:paraId="375A8EB2" w14:textId="62EEAD73" w:rsidR="00FF7C8F" w:rsidRDefault="00FF7C8F" w:rsidP="00B82107">
      <w:pPr>
        <w:rPr>
          <w:sz w:val="22"/>
          <w:szCs w:val="22"/>
        </w:rPr>
      </w:pPr>
    </w:p>
    <w:p w14:paraId="79810FA8" w14:textId="67429C09" w:rsidR="00497786" w:rsidRDefault="00497786" w:rsidP="00B82107">
      <w:pPr>
        <w:rPr>
          <w:sz w:val="22"/>
          <w:szCs w:val="22"/>
        </w:rPr>
      </w:pPr>
    </w:p>
    <w:p w14:paraId="0168F6CA" w14:textId="32D05DFA" w:rsidR="00497786" w:rsidRDefault="00497786" w:rsidP="00B82107">
      <w:pPr>
        <w:rPr>
          <w:sz w:val="22"/>
          <w:szCs w:val="22"/>
        </w:rPr>
      </w:pPr>
    </w:p>
    <w:p w14:paraId="7EB21B4E" w14:textId="77777777" w:rsidR="00497786" w:rsidRPr="00B82107" w:rsidRDefault="00497786" w:rsidP="00B82107">
      <w:pPr>
        <w:rPr>
          <w:sz w:val="22"/>
          <w:szCs w:val="22"/>
        </w:rPr>
      </w:pPr>
    </w:p>
    <w:p w14:paraId="17EAE293" w14:textId="3BEB5CF8" w:rsidR="00FF7C8F" w:rsidRDefault="00FF7C8F" w:rsidP="00B82107">
      <w:pPr>
        <w:rPr>
          <w:sz w:val="22"/>
          <w:szCs w:val="22"/>
        </w:rPr>
      </w:pPr>
    </w:p>
    <w:p w14:paraId="4F5A7C72" w14:textId="5D64FFE6" w:rsidR="00422394" w:rsidRDefault="00422394" w:rsidP="00B82107">
      <w:pPr>
        <w:rPr>
          <w:sz w:val="22"/>
          <w:szCs w:val="22"/>
        </w:rPr>
      </w:pPr>
    </w:p>
    <w:p w14:paraId="06B9F645" w14:textId="27297522" w:rsidR="00422394" w:rsidRDefault="00422394" w:rsidP="00B82107">
      <w:pPr>
        <w:rPr>
          <w:sz w:val="22"/>
          <w:szCs w:val="22"/>
        </w:rPr>
      </w:pPr>
    </w:p>
    <w:p w14:paraId="7C7F5870" w14:textId="3C70BEA4" w:rsidR="00422394" w:rsidRDefault="00422394" w:rsidP="00B82107">
      <w:pPr>
        <w:rPr>
          <w:sz w:val="22"/>
          <w:szCs w:val="22"/>
        </w:rPr>
      </w:pPr>
    </w:p>
    <w:p w14:paraId="4C4E8074" w14:textId="7AA2CB09" w:rsidR="00422394" w:rsidRDefault="00422394" w:rsidP="00B82107">
      <w:pPr>
        <w:rPr>
          <w:sz w:val="22"/>
          <w:szCs w:val="22"/>
        </w:rPr>
      </w:pPr>
    </w:p>
    <w:p w14:paraId="525423DC" w14:textId="00F0980D" w:rsidR="00422394" w:rsidRDefault="00422394" w:rsidP="00B82107">
      <w:pPr>
        <w:rPr>
          <w:sz w:val="22"/>
          <w:szCs w:val="22"/>
        </w:rPr>
      </w:pPr>
    </w:p>
    <w:p w14:paraId="2905D822" w14:textId="604146AD" w:rsidR="00422394" w:rsidRDefault="00422394" w:rsidP="00B82107">
      <w:pPr>
        <w:rPr>
          <w:sz w:val="22"/>
          <w:szCs w:val="22"/>
        </w:rPr>
      </w:pPr>
    </w:p>
    <w:p w14:paraId="43413446" w14:textId="5FAC7646" w:rsidR="00422394" w:rsidRDefault="00422394" w:rsidP="00B82107">
      <w:pPr>
        <w:rPr>
          <w:sz w:val="22"/>
          <w:szCs w:val="22"/>
        </w:rPr>
      </w:pPr>
    </w:p>
    <w:p w14:paraId="764247D9" w14:textId="67CB49AA" w:rsidR="00A31D06" w:rsidRDefault="00A31D06" w:rsidP="00B82107">
      <w:pPr>
        <w:rPr>
          <w:sz w:val="22"/>
          <w:szCs w:val="22"/>
        </w:rPr>
      </w:pPr>
    </w:p>
    <w:p w14:paraId="7CD5E615" w14:textId="77777777" w:rsidR="00A31D06" w:rsidRDefault="00A31D06" w:rsidP="00B82107">
      <w:pPr>
        <w:rPr>
          <w:sz w:val="22"/>
          <w:szCs w:val="22"/>
        </w:rPr>
      </w:pPr>
    </w:p>
    <w:p w14:paraId="28B824BB" w14:textId="3B65D4FA" w:rsidR="00422394" w:rsidRDefault="00422394" w:rsidP="00B82107">
      <w:pPr>
        <w:rPr>
          <w:sz w:val="22"/>
          <w:szCs w:val="22"/>
        </w:rPr>
      </w:pPr>
    </w:p>
    <w:p w14:paraId="4CA859C1" w14:textId="71882045" w:rsidR="00422394" w:rsidRDefault="00422394" w:rsidP="00B82107">
      <w:pPr>
        <w:rPr>
          <w:sz w:val="22"/>
          <w:szCs w:val="22"/>
        </w:rPr>
      </w:pPr>
    </w:p>
    <w:p w14:paraId="0E4AEB22" w14:textId="6B2B38C3" w:rsidR="00422394" w:rsidRDefault="00422394" w:rsidP="00B82107">
      <w:pPr>
        <w:rPr>
          <w:sz w:val="22"/>
          <w:szCs w:val="22"/>
        </w:rPr>
      </w:pPr>
    </w:p>
    <w:p w14:paraId="742D80A1" w14:textId="10ACA0FE" w:rsidR="00422394" w:rsidRDefault="00422394" w:rsidP="00B82107">
      <w:pPr>
        <w:rPr>
          <w:sz w:val="22"/>
          <w:szCs w:val="22"/>
        </w:rPr>
      </w:pPr>
    </w:p>
    <w:p w14:paraId="49A8F788" w14:textId="77777777" w:rsidR="00422394" w:rsidRPr="00B82107" w:rsidRDefault="00422394" w:rsidP="00B82107">
      <w:pPr>
        <w:rPr>
          <w:sz w:val="22"/>
          <w:szCs w:val="22"/>
        </w:rPr>
      </w:pPr>
    </w:p>
    <w:p w14:paraId="0EC667D7" w14:textId="77777777" w:rsidR="00FD1A46" w:rsidRPr="00B82107" w:rsidRDefault="0086340F" w:rsidP="00B82107">
      <w:pPr>
        <w:numPr>
          <w:ilvl w:val="0"/>
          <w:numId w:val="8"/>
        </w:numPr>
        <w:jc w:val="center"/>
        <w:rPr>
          <w:b/>
          <w:sz w:val="22"/>
          <w:szCs w:val="22"/>
        </w:rPr>
      </w:pPr>
      <w:r w:rsidRPr="00B82107">
        <w:rPr>
          <w:b/>
          <w:sz w:val="22"/>
          <w:szCs w:val="22"/>
        </w:rPr>
        <w:lastRenderedPageBreak/>
        <w:t>n</w:t>
      </w:r>
      <w:r w:rsidR="00FD1A46" w:rsidRPr="00B82107">
        <w:rPr>
          <w:b/>
          <w:sz w:val="22"/>
          <w:szCs w:val="22"/>
        </w:rPr>
        <w:t>apirend</w:t>
      </w:r>
    </w:p>
    <w:p w14:paraId="6C8A626B" w14:textId="77777777" w:rsidR="00FD1A46" w:rsidRPr="00B82107" w:rsidRDefault="00FD1A46" w:rsidP="00B82107">
      <w:pPr>
        <w:ind w:left="720"/>
        <w:jc w:val="center"/>
        <w:rPr>
          <w:b/>
          <w:sz w:val="22"/>
          <w:szCs w:val="22"/>
        </w:rPr>
      </w:pPr>
    </w:p>
    <w:p w14:paraId="076E86F4" w14:textId="77777777" w:rsidR="007C2655" w:rsidRPr="00B82107" w:rsidRDefault="007C2655" w:rsidP="00B82107">
      <w:pPr>
        <w:jc w:val="center"/>
        <w:rPr>
          <w:caps/>
          <w:sz w:val="22"/>
          <w:szCs w:val="22"/>
        </w:rPr>
      </w:pPr>
      <w:r w:rsidRPr="00B82107">
        <w:rPr>
          <w:bCs/>
          <w:caps/>
          <w:sz w:val="22"/>
          <w:szCs w:val="22"/>
        </w:rPr>
        <w:t>Kunság-Média Nonprofit Kft.-vel</w:t>
      </w:r>
      <w:r w:rsidRPr="00B82107">
        <w:rPr>
          <w:b/>
          <w:sz w:val="22"/>
          <w:szCs w:val="22"/>
        </w:rPr>
        <w:t xml:space="preserve"> </w:t>
      </w:r>
      <w:r w:rsidRPr="00B82107">
        <w:rPr>
          <w:caps/>
          <w:sz w:val="22"/>
          <w:szCs w:val="22"/>
        </w:rPr>
        <w:t>MEGKÖTÖTT TÁMOGATÁSI SZERZŐDÉS FELÜLVIZSGÁLATA</w:t>
      </w:r>
    </w:p>
    <w:p w14:paraId="46FF1104" w14:textId="77777777" w:rsidR="00B86932" w:rsidRPr="00B82107" w:rsidRDefault="00B86932" w:rsidP="00B82107">
      <w:pPr>
        <w:jc w:val="center"/>
        <w:rPr>
          <w:caps/>
          <w:sz w:val="22"/>
          <w:szCs w:val="22"/>
        </w:rPr>
      </w:pPr>
      <w:r w:rsidRPr="00B82107">
        <w:rPr>
          <w:i/>
          <w:sz w:val="22"/>
          <w:szCs w:val="22"/>
        </w:rPr>
        <w:t>(Írásos előterjesztés a jegyzőkönyvhöz mellékelve.)</w:t>
      </w:r>
    </w:p>
    <w:p w14:paraId="46C9E544" w14:textId="77777777" w:rsidR="00B86932" w:rsidRPr="00B82107" w:rsidRDefault="00B86932" w:rsidP="00B82107">
      <w:pPr>
        <w:pStyle w:val="Szvegtrzs"/>
        <w:spacing w:after="0"/>
        <w:rPr>
          <w:b/>
          <w:sz w:val="22"/>
          <w:szCs w:val="22"/>
          <w:u w:val="single"/>
        </w:rPr>
      </w:pPr>
    </w:p>
    <w:p w14:paraId="13C84670" w14:textId="77777777" w:rsidR="007C2655" w:rsidRPr="00B82107" w:rsidRDefault="007C2655"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0542EC91" w14:textId="77777777" w:rsidR="007C2655" w:rsidRPr="00B82107" w:rsidRDefault="007C2655" w:rsidP="00B82107">
      <w:pPr>
        <w:jc w:val="both"/>
        <w:rPr>
          <w:sz w:val="22"/>
          <w:szCs w:val="22"/>
        </w:rPr>
      </w:pPr>
      <w:r w:rsidRPr="00B82107">
        <w:rPr>
          <w:b/>
          <w:sz w:val="22"/>
          <w:szCs w:val="22"/>
          <w:u w:val="single"/>
        </w:rPr>
        <w:t>Előadó:</w:t>
      </w:r>
      <w:r w:rsidRPr="00B82107">
        <w:rPr>
          <w:sz w:val="22"/>
          <w:szCs w:val="22"/>
        </w:rPr>
        <w:tab/>
        <w:t>Pénzügyi osztályvezető</w:t>
      </w:r>
    </w:p>
    <w:p w14:paraId="2507E793" w14:textId="77777777" w:rsidR="00F92114" w:rsidRPr="00B82107" w:rsidRDefault="00F92114" w:rsidP="00B82107">
      <w:pPr>
        <w:jc w:val="both"/>
        <w:rPr>
          <w:b/>
          <w:sz w:val="22"/>
          <w:szCs w:val="22"/>
        </w:rPr>
      </w:pPr>
    </w:p>
    <w:p w14:paraId="24F8A4DB" w14:textId="77777777" w:rsidR="007E4E71" w:rsidRPr="009B53E2" w:rsidRDefault="007E4E71" w:rsidP="00B82107">
      <w:pPr>
        <w:pStyle w:val="Listaszerbekezds"/>
        <w:spacing w:line="240" w:lineRule="auto"/>
        <w:jc w:val="both"/>
        <w:rPr>
          <w:b/>
          <w:sz w:val="22"/>
          <w:szCs w:val="22"/>
        </w:rPr>
      </w:pPr>
      <w:r w:rsidRPr="00B82107">
        <w:rPr>
          <w:b/>
          <w:sz w:val="22"/>
          <w:szCs w:val="22"/>
        </w:rPr>
        <w:t>Domonyi László</w:t>
      </w:r>
      <w:r w:rsidRPr="00B82107">
        <w:rPr>
          <w:b/>
          <w:bCs/>
          <w:sz w:val="22"/>
          <w:szCs w:val="22"/>
        </w:rPr>
        <w:t xml:space="preserve"> polgármester</w:t>
      </w:r>
      <w:r w:rsidRPr="00B82107">
        <w:rPr>
          <w:sz w:val="22"/>
          <w:szCs w:val="22"/>
        </w:rPr>
        <w:t xml:space="preserve"> az előterjesztés szóbeli ismertetésére felkérte</w:t>
      </w:r>
      <w:r w:rsidRPr="00B82107">
        <w:rPr>
          <w:b/>
          <w:sz w:val="22"/>
          <w:szCs w:val="22"/>
        </w:rPr>
        <w:t xml:space="preserve"> Szlanka Pálné pénzügyi osztályvezetőt. </w:t>
      </w:r>
      <w:r w:rsidRPr="00B82107">
        <w:rPr>
          <w:sz w:val="22"/>
          <w:szCs w:val="22"/>
        </w:rPr>
        <w:t xml:space="preserve"> </w:t>
      </w:r>
    </w:p>
    <w:p w14:paraId="772A1871" w14:textId="77777777" w:rsidR="007E4E71" w:rsidRPr="009B53E2" w:rsidRDefault="007E4E71" w:rsidP="00B82107">
      <w:pPr>
        <w:jc w:val="both"/>
        <w:rPr>
          <w:b/>
          <w:sz w:val="22"/>
          <w:szCs w:val="22"/>
          <w:highlight w:val="yellow"/>
        </w:rPr>
      </w:pPr>
    </w:p>
    <w:p w14:paraId="523CE2DE" w14:textId="7136370B" w:rsidR="00DF6881" w:rsidRPr="009B53E2" w:rsidRDefault="007E4E71" w:rsidP="00B82107">
      <w:pPr>
        <w:jc w:val="both"/>
        <w:rPr>
          <w:sz w:val="22"/>
          <w:szCs w:val="22"/>
        </w:rPr>
      </w:pPr>
      <w:r w:rsidRPr="009B53E2">
        <w:rPr>
          <w:b/>
          <w:sz w:val="22"/>
          <w:szCs w:val="22"/>
        </w:rPr>
        <w:t xml:space="preserve">Szlanka Pálné pénzügyi osztályvezető </w:t>
      </w:r>
      <w:r w:rsidR="00F92114" w:rsidRPr="009B53E2">
        <w:rPr>
          <w:sz w:val="22"/>
          <w:szCs w:val="22"/>
        </w:rPr>
        <w:t>elmondta, hogy</w:t>
      </w:r>
      <w:r w:rsidRPr="009B53E2">
        <w:rPr>
          <w:sz w:val="22"/>
          <w:szCs w:val="22"/>
        </w:rPr>
        <w:t xml:space="preserve"> a Képviselő-testület döntése értelmében, önként vállalt feladatként „Kiskőrösi Hírek” elnevezéssel időszaki lapot alapított. A „Kiskőrösi Hírek” kiadása és szerkesztése 2021. március 1. napjától a Kunság-Média Nonprofit Szolgáltató Kft. feladatkörébe került át a Petőfi Sándor Városi Könyvtár intézménytől</w:t>
      </w:r>
      <w:r w:rsidR="00DF6881" w:rsidRPr="009B53E2">
        <w:rPr>
          <w:sz w:val="22"/>
          <w:szCs w:val="22"/>
        </w:rPr>
        <w:t>. A „Kiskőrösi Hírek” működtetése és kiadása közfeladat ellátás</w:t>
      </w:r>
      <w:r w:rsidR="00141069" w:rsidRPr="009B53E2">
        <w:rPr>
          <w:sz w:val="22"/>
          <w:szCs w:val="22"/>
        </w:rPr>
        <w:t xml:space="preserve">i </w:t>
      </w:r>
      <w:r w:rsidR="00DF6881" w:rsidRPr="009B53E2">
        <w:rPr>
          <w:sz w:val="22"/>
          <w:szCs w:val="22"/>
        </w:rPr>
        <w:t xml:space="preserve"> támogatási szerződés 2021. március 1. napjától 2023. február 28. napjáig terjedő</w:t>
      </w:r>
      <w:r w:rsidR="00141069" w:rsidRPr="009B53E2">
        <w:rPr>
          <w:sz w:val="22"/>
          <w:szCs w:val="22"/>
        </w:rPr>
        <w:t>,</w:t>
      </w:r>
      <w:r w:rsidR="00DF6881" w:rsidRPr="009B53E2">
        <w:rPr>
          <w:sz w:val="22"/>
          <w:szCs w:val="22"/>
        </w:rPr>
        <w:t xml:space="preserve"> két év határozott időtartamra került megkötésre. A támogatási szerződés értelmében, a támogatás összegét a felek minden év január 20. napjáig felülvizsgálják</w:t>
      </w:r>
      <w:r w:rsidR="009B53E2" w:rsidRPr="009B53E2">
        <w:rPr>
          <w:sz w:val="22"/>
          <w:szCs w:val="22"/>
        </w:rPr>
        <w:t xml:space="preserve">, mely </w:t>
      </w:r>
      <w:r w:rsidR="00DF6881" w:rsidRPr="009B53E2">
        <w:rPr>
          <w:sz w:val="22"/>
          <w:szCs w:val="22"/>
        </w:rPr>
        <w:t>felülvizsgálat a 2022. évi költségvetés tervezése során megtörtént</w:t>
      </w:r>
      <w:r w:rsidR="009B53E2" w:rsidRPr="009B53E2">
        <w:rPr>
          <w:sz w:val="22"/>
          <w:szCs w:val="22"/>
        </w:rPr>
        <w:t xml:space="preserve">, mellyel kapcsolatban a </w:t>
      </w:r>
      <w:r w:rsidR="00DF6881" w:rsidRPr="009B53E2">
        <w:rPr>
          <w:sz w:val="22"/>
          <w:szCs w:val="22"/>
        </w:rPr>
        <w:t xml:space="preserve">Város 2022. évi költségvetéséről szóló önkormányzati rendeletébe beépítésre került 13 649 000 Ft </w:t>
      </w:r>
      <w:r w:rsidR="00405B63" w:rsidRPr="009B53E2">
        <w:rPr>
          <w:sz w:val="22"/>
          <w:szCs w:val="22"/>
        </w:rPr>
        <w:t>kiadási előirányzat</w:t>
      </w:r>
      <w:r w:rsidR="009B53E2" w:rsidRPr="009B53E2">
        <w:rPr>
          <w:sz w:val="22"/>
          <w:szCs w:val="22"/>
        </w:rPr>
        <w:t xml:space="preserve">. </w:t>
      </w:r>
      <w:r w:rsidR="00405B63" w:rsidRPr="009B53E2">
        <w:rPr>
          <w:sz w:val="22"/>
          <w:szCs w:val="22"/>
        </w:rPr>
        <w:t xml:space="preserve">A Felügyelő bizottság a napirendet tárgyalta és elfogadásra javasolja. </w:t>
      </w:r>
    </w:p>
    <w:p w14:paraId="24F1B4DC" w14:textId="349ED3F6" w:rsidR="00497530" w:rsidRPr="009B53E2" w:rsidRDefault="00497530" w:rsidP="00B82107">
      <w:pPr>
        <w:jc w:val="both"/>
        <w:rPr>
          <w:sz w:val="22"/>
          <w:szCs w:val="22"/>
          <w:highlight w:val="yellow"/>
        </w:rPr>
      </w:pPr>
    </w:p>
    <w:p w14:paraId="30085793" w14:textId="6510AEAF" w:rsidR="008F3658" w:rsidRPr="00B82107" w:rsidRDefault="008F3658" w:rsidP="00B82107">
      <w:pPr>
        <w:jc w:val="both"/>
        <w:rPr>
          <w:sz w:val="22"/>
          <w:szCs w:val="22"/>
        </w:rPr>
      </w:pPr>
      <w:r w:rsidRPr="00B82107">
        <w:rPr>
          <w:b/>
          <w:sz w:val="22"/>
          <w:szCs w:val="22"/>
        </w:rPr>
        <w:t>Szlovák Pál</w:t>
      </w:r>
      <w:r w:rsidRPr="00B82107">
        <w:rPr>
          <w:sz w:val="22"/>
          <w:szCs w:val="22"/>
        </w:rPr>
        <w:t xml:space="preserve"> a Társadalompolitikai Bizottság elnöke, </w:t>
      </w:r>
      <w:r w:rsidRPr="00B82107">
        <w:rPr>
          <w:b/>
          <w:sz w:val="22"/>
          <w:szCs w:val="22"/>
        </w:rPr>
        <w:t>Pohankovics András</w:t>
      </w:r>
      <w:r w:rsidRPr="00B82107">
        <w:rPr>
          <w:sz w:val="22"/>
          <w:szCs w:val="22"/>
        </w:rPr>
        <w:t xml:space="preserve"> az Ipari, Mezőgazdasági és Klímapolitikai Bizottság elnöke,</w:t>
      </w:r>
      <w:r w:rsidRPr="00B82107">
        <w:rPr>
          <w:b/>
          <w:sz w:val="22"/>
          <w:szCs w:val="22"/>
        </w:rPr>
        <w:t xml:space="preserve"> Horváth János </w:t>
      </w:r>
      <w:r w:rsidRPr="00B82107">
        <w:rPr>
          <w:sz w:val="22"/>
          <w:szCs w:val="22"/>
        </w:rPr>
        <w:t xml:space="preserve">az Ügyrendi és Összeférhetetlenségi Bizottság elnöke, </w:t>
      </w:r>
      <w:r w:rsidRPr="00B82107">
        <w:rPr>
          <w:b/>
          <w:sz w:val="22"/>
          <w:szCs w:val="22"/>
        </w:rPr>
        <w:t xml:space="preserve">Pethő Attila </w:t>
      </w:r>
      <w:r w:rsidRPr="00B82107">
        <w:rPr>
          <w:sz w:val="22"/>
          <w:szCs w:val="22"/>
        </w:rPr>
        <w:t xml:space="preserve">a Pénzügyi Bizottság elnöke, </w:t>
      </w:r>
      <w:r w:rsidRPr="00B82107">
        <w:rPr>
          <w:b/>
          <w:sz w:val="22"/>
          <w:szCs w:val="22"/>
        </w:rPr>
        <w:t xml:space="preserve">Filus Tibor </w:t>
      </w:r>
      <w:r w:rsidRPr="00B82107">
        <w:rPr>
          <w:sz w:val="22"/>
          <w:szCs w:val="22"/>
        </w:rPr>
        <w:t>a Kulturális, Turisztikai és Sport Bizottság elnöke bizottságaik nevében a határozat-tervezet elfogadását javasolták.</w:t>
      </w:r>
    </w:p>
    <w:p w14:paraId="4C0A546D" w14:textId="4355C62B" w:rsidR="00405B63" w:rsidRPr="00B82107" w:rsidRDefault="00405B63" w:rsidP="00B82107">
      <w:pPr>
        <w:jc w:val="both"/>
        <w:rPr>
          <w:sz w:val="22"/>
          <w:szCs w:val="22"/>
        </w:rPr>
      </w:pPr>
    </w:p>
    <w:p w14:paraId="4CA04107" w14:textId="78DF8F7A" w:rsidR="00405B63" w:rsidRPr="00B82107" w:rsidRDefault="00405B63" w:rsidP="00B82107">
      <w:pPr>
        <w:jc w:val="both"/>
        <w:rPr>
          <w:sz w:val="22"/>
          <w:szCs w:val="22"/>
        </w:rPr>
      </w:pPr>
      <w:r w:rsidRPr="00B82107">
        <w:rPr>
          <w:sz w:val="22"/>
          <w:szCs w:val="22"/>
        </w:rPr>
        <w:t>Kérdés, hozzászólás nem volt, a polgármester a napirendi pont feletti vitát megnyitotta, majd hozzászólásra jelentkező nem lévén, lezárta és szavazásra bocsátotta a határozat-tervezetet.</w:t>
      </w:r>
    </w:p>
    <w:p w14:paraId="50213817" w14:textId="77777777" w:rsidR="00F92114" w:rsidRPr="00B82107" w:rsidRDefault="00F92114" w:rsidP="00B82107">
      <w:pPr>
        <w:jc w:val="both"/>
        <w:rPr>
          <w:bCs/>
          <w:sz w:val="22"/>
          <w:szCs w:val="22"/>
          <w:highlight w:val="yellow"/>
        </w:rPr>
      </w:pPr>
    </w:p>
    <w:p w14:paraId="52213138" w14:textId="400DB052" w:rsidR="00F92114" w:rsidRPr="00B82107" w:rsidRDefault="00F92114" w:rsidP="00B82107">
      <w:pPr>
        <w:jc w:val="both"/>
        <w:rPr>
          <w:sz w:val="22"/>
          <w:szCs w:val="22"/>
        </w:rPr>
      </w:pPr>
      <w:r w:rsidRPr="00B82107">
        <w:rPr>
          <w:sz w:val="22"/>
          <w:szCs w:val="22"/>
        </w:rPr>
        <w:t>A Képviselő-testület 1</w:t>
      </w:r>
      <w:r w:rsidR="00405B63" w:rsidRPr="00B82107">
        <w:rPr>
          <w:sz w:val="22"/>
          <w:szCs w:val="22"/>
        </w:rPr>
        <w:t>1</w:t>
      </w:r>
      <w:r w:rsidRPr="00B82107">
        <w:rPr>
          <w:sz w:val="22"/>
          <w:szCs w:val="22"/>
        </w:rPr>
        <w:t xml:space="preserve"> „igen” szavazattal az alábbi határozatot hozta:</w:t>
      </w:r>
    </w:p>
    <w:p w14:paraId="5E6A2315" w14:textId="77777777" w:rsidR="00F92114" w:rsidRPr="00B82107" w:rsidRDefault="00F92114" w:rsidP="00B82107">
      <w:pPr>
        <w:jc w:val="both"/>
        <w:rPr>
          <w:sz w:val="22"/>
          <w:szCs w:val="22"/>
        </w:rPr>
      </w:pPr>
    </w:p>
    <w:p w14:paraId="2D6B157D" w14:textId="1994A4FD" w:rsidR="00F92114" w:rsidRPr="00B82107" w:rsidRDefault="007C2655" w:rsidP="00B82107">
      <w:pPr>
        <w:jc w:val="both"/>
        <w:rPr>
          <w:b/>
          <w:sz w:val="22"/>
          <w:szCs w:val="22"/>
          <w:u w:val="single"/>
        </w:rPr>
      </w:pPr>
      <w:r w:rsidRPr="00B82107">
        <w:rPr>
          <w:b/>
          <w:sz w:val="22"/>
          <w:szCs w:val="22"/>
          <w:u w:val="single"/>
        </w:rPr>
        <w:t>17</w:t>
      </w:r>
      <w:r w:rsidR="00F92114" w:rsidRPr="00B82107">
        <w:rPr>
          <w:b/>
          <w:sz w:val="22"/>
          <w:szCs w:val="22"/>
          <w:u w:val="single"/>
        </w:rPr>
        <w:t xml:space="preserve">/2022. sz. </w:t>
      </w:r>
      <w:proofErr w:type="spellStart"/>
      <w:r w:rsidR="00F92114" w:rsidRPr="00B82107">
        <w:rPr>
          <w:b/>
          <w:sz w:val="22"/>
          <w:szCs w:val="22"/>
          <w:u w:val="single"/>
        </w:rPr>
        <w:t>Képv</w:t>
      </w:r>
      <w:proofErr w:type="spellEnd"/>
      <w:r w:rsidR="00F92114" w:rsidRPr="00B82107">
        <w:rPr>
          <w:b/>
          <w:sz w:val="22"/>
          <w:szCs w:val="22"/>
          <w:u w:val="single"/>
        </w:rPr>
        <w:t>. test. hat.</w:t>
      </w:r>
    </w:p>
    <w:p w14:paraId="0024385A" w14:textId="6D3D36D4" w:rsidR="00F92114" w:rsidRPr="00B82107" w:rsidRDefault="007C2655" w:rsidP="00B82107">
      <w:pPr>
        <w:jc w:val="both"/>
        <w:rPr>
          <w:sz w:val="22"/>
          <w:szCs w:val="22"/>
        </w:rPr>
      </w:pPr>
      <w:r w:rsidRPr="00B82107">
        <w:rPr>
          <w:sz w:val="22"/>
          <w:szCs w:val="22"/>
        </w:rPr>
        <w:t xml:space="preserve">Kunság-Média Nonprofit Kft.-vel megkötött támogatási szerződés felülvizsgálata </w:t>
      </w:r>
    </w:p>
    <w:p w14:paraId="77C3FA10" w14:textId="77777777" w:rsidR="00F92114" w:rsidRPr="00B82107" w:rsidRDefault="00F92114" w:rsidP="00B82107">
      <w:pPr>
        <w:jc w:val="both"/>
        <w:rPr>
          <w:sz w:val="22"/>
          <w:szCs w:val="22"/>
        </w:rPr>
      </w:pPr>
    </w:p>
    <w:p w14:paraId="781A5BA4" w14:textId="635EBEAE" w:rsidR="00497786" w:rsidRPr="00A71464" w:rsidRDefault="007C2655" w:rsidP="00497786">
      <w:pPr>
        <w:tabs>
          <w:tab w:val="left" w:pos="567"/>
          <w:tab w:val="right" w:pos="8789"/>
          <w:tab w:val="left" w:pos="9072"/>
        </w:tabs>
        <w:jc w:val="center"/>
        <w:rPr>
          <w:b/>
          <w:bCs/>
          <w:iCs/>
          <w:sz w:val="22"/>
          <w:szCs w:val="22"/>
        </w:rPr>
      </w:pPr>
      <w:r w:rsidRPr="00B82107">
        <w:rPr>
          <w:b/>
          <w:bCs/>
          <w:sz w:val="22"/>
          <w:szCs w:val="22"/>
        </w:rPr>
        <w:t>HATÁROZAT</w:t>
      </w:r>
      <w:r w:rsidR="00497786" w:rsidRPr="00A71464">
        <w:rPr>
          <w:b/>
          <w:bCs/>
          <w:iCs/>
          <w:sz w:val="22"/>
          <w:szCs w:val="22"/>
        </w:rPr>
        <w:t xml:space="preserve"> </w:t>
      </w:r>
    </w:p>
    <w:p w14:paraId="263AADB9" w14:textId="77777777" w:rsidR="00497786" w:rsidRPr="00026A3F" w:rsidRDefault="00497786" w:rsidP="00497786">
      <w:pPr>
        <w:autoSpaceDE w:val="0"/>
        <w:ind w:left="284" w:hanging="284"/>
        <w:jc w:val="both"/>
        <w:rPr>
          <w:sz w:val="22"/>
          <w:szCs w:val="22"/>
        </w:rPr>
      </w:pPr>
      <w:r w:rsidRPr="00026A3F">
        <w:rPr>
          <w:sz w:val="22"/>
          <w:szCs w:val="22"/>
        </w:rPr>
        <w:t>A Képviselő-testület</w:t>
      </w:r>
    </w:p>
    <w:p w14:paraId="34275186" w14:textId="77777777" w:rsidR="00497786" w:rsidRPr="00026A3F" w:rsidRDefault="00497786" w:rsidP="00497786">
      <w:pPr>
        <w:autoSpaceDE w:val="0"/>
        <w:ind w:left="284" w:hanging="284"/>
        <w:jc w:val="both"/>
        <w:rPr>
          <w:sz w:val="22"/>
          <w:szCs w:val="22"/>
        </w:rPr>
      </w:pPr>
    </w:p>
    <w:p w14:paraId="636F47D0" w14:textId="77777777" w:rsidR="00497786" w:rsidRDefault="00497786" w:rsidP="00497786">
      <w:pPr>
        <w:numPr>
          <w:ilvl w:val="0"/>
          <w:numId w:val="26"/>
        </w:numPr>
        <w:suppressAutoHyphens/>
        <w:autoSpaceDE w:val="0"/>
        <w:jc w:val="both"/>
        <w:rPr>
          <w:sz w:val="22"/>
          <w:szCs w:val="22"/>
        </w:rPr>
      </w:pPr>
      <w:r w:rsidRPr="00026A3F">
        <w:rPr>
          <w:sz w:val="22"/>
          <w:szCs w:val="22"/>
        </w:rPr>
        <w:t>a 21/2021.</w:t>
      </w:r>
      <w:r>
        <w:rPr>
          <w:sz w:val="22"/>
          <w:szCs w:val="22"/>
        </w:rPr>
        <w:t xml:space="preserve"> </w:t>
      </w:r>
      <w:r w:rsidRPr="00026A3F">
        <w:rPr>
          <w:sz w:val="22"/>
          <w:szCs w:val="22"/>
        </w:rPr>
        <w:t xml:space="preserve">(II.25.) számú polgármesteri határozat alapján Kiskőrös Város Önkormányzata és a Kunság-Média Nonprofit Szolgáltató Kft. között a </w:t>
      </w:r>
      <w:r w:rsidRPr="00026A3F">
        <w:rPr>
          <w:rFonts w:eastAsia="Calibri"/>
          <w:iCs/>
          <w:color w:val="000000"/>
          <w:sz w:val="22"/>
          <w:szCs w:val="22"/>
          <w:highlight w:val="white"/>
          <w:lang w:eastAsia="en-US"/>
        </w:rPr>
        <w:t xml:space="preserve">„Kiskőrösi Hírek” működtetése és kiadása </w:t>
      </w:r>
      <w:r w:rsidRPr="00026A3F">
        <w:rPr>
          <w:sz w:val="22"/>
          <w:szCs w:val="22"/>
        </w:rPr>
        <w:t xml:space="preserve">önként vállalt </w:t>
      </w:r>
      <w:r w:rsidRPr="00026A3F">
        <w:rPr>
          <w:iCs/>
          <w:sz w:val="22"/>
          <w:szCs w:val="22"/>
        </w:rPr>
        <w:t>k</w:t>
      </w:r>
      <w:r w:rsidRPr="00026A3F">
        <w:rPr>
          <w:sz w:val="22"/>
          <w:szCs w:val="22"/>
        </w:rPr>
        <w:t>özfeladatok ellátása tárgyban megkötött támogatási szerződést jelen határozat melléklete szerinti tartalommal módosítja.</w:t>
      </w:r>
    </w:p>
    <w:p w14:paraId="3F22D100" w14:textId="77777777" w:rsidR="00497786" w:rsidRDefault="00497786" w:rsidP="00497786">
      <w:pPr>
        <w:autoSpaceDE w:val="0"/>
        <w:ind w:left="720"/>
        <w:jc w:val="both"/>
        <w:rPr>
          <w:sz w:val="22"/>
          <w:szCs w:val="22"/>
        </w:rPr>
      </w:pPr>
    </w:p>
    <w:p w14:paraId="35B8D00E" w14:textId="77777777" w:rsidR="00497786" w:rsidRPr="00026A3F" w:rsidRDefault="00497786" w:rsidP="00497786">
      <w:pPr>
        <w:numPr>
          <w:ilvl w:val="0"/>
          <w:numId w:val="26"/>
        </w:numPr>
        <w:suppressAutoHyphens/>
        <w:autoSpaceDE w:val="0"/>
        <w:jc w:val="both"/>
        <w:rPr>
          <w:sz w:val="22"/>
          <w:szCs w:val="22"/>
        </w:rPr>
      </w:pPr>
      <w:r w:rsidRPr="00026A3F">
        <w:rPr>
          <w:sz w:val="22"/>
          <w:szCs w:val="22"/>
        </w:rPr>
        <w:t>felhatalmazza a polgármestert az 1. pontban megjelölt módosító okirat, valamint a módosításokkal egységes szerkezetbe foglalt támogatási szerződés aláírására.</w:t>
      </w:r>
    </w:p>
    <w:p w14:paraId="77F3473B" w14:textId="77777777" w:rsidR="00497786" w:rsidRPr="00026A3F" w:rsidRDefault="00497786" w:rsidP="00497786">
      <w:pPr>
        <w:autoSpaceDE w:val="0"/>
        <w:jc w:val="both"/>
        <w:rPr>
          <w:b/>
          <w:bCs/>
          <w:sz w:val="22"/>
          <w:szCs w:val="22"/>
        </w:rPr>
      </w:pPr>
    </w:p>
    <w:p w14:paraId="4B009EBD" w14:textId="77777777" w:rsidR="00497786" w:rsidRPr="00026A3F" w:rsidRDefault="00497786" w:rsidP="00497786">
      <w:pPr>
        <w:jc w:val="both"/>
        <w:rPr>
          <w:sz w:val="22"/>
          <w:szCs w:val="22"/>
        </w:rPr>
      </w:pPr>
      <w:r w:rsidRPr="00026A3F">
        <w:rPr>
          <w:b/>
          <w:bCs/>
          <w:sz w:val="22"/>
          <w:szCs w:val="22"/>
          <w:u w:val="single"/>
        </w:rPr>
        <w:t>Felelős:</w:t>
      </w:r>
      <w:r w:rsidRPr="00026A3F">
        <w:rPr>
          <w:b/>
          <w:bCs/>
          <w:sz w:val="22"/>
          <w:szCs w:val="22"/>
        </w:rPr>
        <w:t xml:space="preserve"> </w:t>
      </w:r>
      <w:r w:rsidRPr="00026A3F">
        <w:rPr>
          <w:b/>
          <w:bCs/>
          <w:sz w:val="22"/>
          <w:szCs w:val="22"/>
        </w:rPr>
        <w:tab/>
      </w:r>
      <w:r>
        <w:rPr>
          <w:bCs/>
          <w:sz w:val="22"/>
          <w:szCs w:val="22"/>
        </w:rPr>
        <w:t>po</w:t>
      </w:r>
      <w:r w:rsidRPr="00026A3F">
        <w:rPr>
          <w:bCs/>
          <w:sz w:val="22"/>
          <w:szCs w:val="22"/>
        </w:rPr>
        <w:t>lgármester</w:t>
      </w:r>
    </w:p>
    <w:p w14:paraId="71D69FAF" w14:textId="77777777" w:rsidR="00497786" w:rsidRPr="00026A3F" w:rsidRDefault="00497786" w:rsidP="00497786">
      <w:pPr>
        <w:jc w:val="both"/>
        <w:rPr>
          <w:sz w:val="22"/>
          <w:szCs w:val="22"/>
        </w:rPr>
      </w:pPr>
      <w:r w:rsidRPr="00026A3F">
        <w:rPr>
          <w:b/>
          <w:bCs/>
          <w:sz w:val="22"/>
          <w:szCs w:val="22"/>
          <w:u w:val="single"/>
        </w:rPr>
        <w:t>Határidő:</w:t>
      </w:r>
      <w:r w:rsidRPr="00026A3F">
        <w:rPr>
          <w:b/>
          <w:bCs/>
          <w:sz w:val="22"/>
          <w:szCs w:val="22"/>
        </w:rPr>
        <w:t xml:space="preserve"> </w:t>
      </w:r>
      <w:r w:rsidRPr="00026A3F">
        <w:rPr>
          <w:b/>
          <w:bCs/>
          <w:sz w:val="22"/>
          <w:szCs w:val="22"/>
        </w:rPr>
        <w:tab/>
      </w:r>
      <w:r w:rsidRPr="00026A3F">
        <w:rPr>
          <w:sz w:val="22"/>
          <w:szCs w:val="22"/>
        </w:rPr>
        <w:t>2022. február 28.</w:t>
      </w:r>
    </w:p>
    <w:p w14:paraId="35E888D4" w14:textId="722CEC47" w:rsidR="003A2183" w:rsidRDefault="003A2183" w:rsidP="00B82107">
      <w:pPr>
        <w:jc w:val="both"/>
        <w:rPr>
          <w:sz w:val="22"/>
          <w:szCs w:val="22"/>
        </w:rPr>
      </w:pPr>
    </w:p>
    <w:p w14:paraId="407151C2" w14:textId="77777777" w:rsidR="00422394" w:rsidRPr="00B82107" w:rsidRDefault="00422394" w:rsidP="00B82107">
      <w:pPr>
        <w:jc w:val="both"/>
        <w:rPr>
          <w:sz w:val="22"/>
          <w:szCs w:val="22"/>
        </w:rPr>
      </w:pPr>
    </w:p>
    <w:p w14:paraId="32AD5058" w14:textId="77777777" w:rsidR="00624F79" w:rsidRDefault="00624F79" w:rsidP="00624F79">
      <w:pPr>
        <w:rPr>
          <w:i/>
          <w:iCs/>
        </w:rPr>
      </w:pPr>
      <w:r>
        <w:rPr>
          <w:i/>
          <w:iCs/>
        </w:rPr>
        <w:t xml:space="preserve">                                                                        </w:t>
      </w:r>
    </w:p>
    <w:p w14:paraId="3C1B6E67" w14:textId="77777777" w:rsidR="00624F79" w:rsidRDefault="00624F79" w:rsidP="00624F79">
      <w:pPr>
        <w:rPr>
          <w:i/>
          <w:iCs/>
        </w:rPr>
      </w:pPr>
    </w:p>
    <w:p w14:paraId="290CCE82" w14:textId="77777777" w:rsidR="00624F79" w:rsidRDefault="00624F79" w:rsidP="00624F79">
      <w:pPr>
        <w:rPr>
          <w:i/>
          <w:iCs/>
        </w:rPr>
      </w:pPr>
    </w:p>
    <w:p w14:paraId="1EA215A0" w14:textId="77777777" w:rsidR="00624F79" w:rsidRDefault="00624F79" w:rsidP="00624F79">
      <w:pPr>
        <w:rPr>
          <w:i/>
          <w:iCs/>
        </w:rPr>
      </w:pPr>
    </w:p>
    <w:p w14:paraId="4BC2B1CA" w14:textId="77777777" w:rsidR="00624F79" w:rsidRDefault="00624F79" w:rsidP="00624F79">
      <w:pPr>
        <w:rPr>
          <w:i/>
          <w:iCs/>
        </w:rPr>
      </w:pPr>
    </w:p>
    <w:p w14:paraId="26E0E405" w14:textId="77777777" w:rsidR="00624F79" w:rsidRDefault="00624F79" w:rsidP="00624F79">
      <w:pPr>
        <w:rPr>
          <w:i/>
          <w:iCs/>
        </w:rPr>
      </w:pPr>
    </w:p>
    <w:p w14:paraId="1CB9AE78" w14:textId="77777777" w:rsidR="00624F79" w:rsidRDefault="00624F79" w:rsidP="00624F79">
      <w:pPr>
        <w:rPr>
          <w:i/>
          <w:iCs/>
        </w:rPr>
      </w:pPr>
    </w:p>
    <w:p w14:paraId="77D37C31" w14:textId="77777777" w:rsidR="00624F79" w:rsidRDefault="00624F79" w:rsidP="00624F79">
      <w:pPr>
        <w:rPr>
          <w:i/>
          <w:iCs/>
        </w:rPr>
      </w:pPr>
    </w:p>
    <w:p w14:paraId="2D661E89" w14:textId="4143CEDE" w:rsidR="00624F79" w:rsidRPr="00624F79" w:rsidRDefault="00624F79" w:rsidP="00624F79">
      <w:pPr>
        <w:jc w:val="right"/>
        <w:rPr>
          <w:sz w:val="22"/>
          <w:szCs w:val="22"/>
        </w:rPr>
      </w:pPr>
      <w:r>
        <w:rPr>
          <w:i/>
          <w:iCs/>
        </w:rPr>
        <w:lastRenderedPageBreak/>
        <w:t xml:space="preserve">       </w:t>
      </w:r>
      <w:r w:rsidRPr="00624F79">
        <w:rPr>
          <w:i/>
          <w:iCs/>
          <w:sz w:val="22"/>
          <w:szCs w:val="22"/>
        </w:rPr>
        <w:t xml:space="preserve">Melléklet a 17/2022. számú </w:t>
      </w:r>
      <w:proofErr w:type="spellStart"/>
      <w:r w:rsidRPr="00624F79">
        <w:rPr>
          <w:i/>
          <w:iCs/>
          <w:sz w:val="22"/>
          <w:szCs w:val="22"/>
        </w:rPr>
        <w:t>Képv</w:t>
      </w:r>
      <w:proofErr w:type="spellEnd"/>
      <w:r w:rsidRPr="00624F79">
        <w:rPr>
          <w:i/>
          <w:iCs/>
          <w:sz w:val="22"/>
          <w:szCs w:val="22"/>
        </w:rPr>
        <w:t>. test.</w:t>
      </w:r>
      <w:r>
        <w:rPr>
          <w:i/>
          <w:iCs/>
          <w:sz w:val="22"/>
          <w:szCs w:val="22"/>
        </w:rPr>
        <w:t xml:space="preserve"> </w:t>
      </w:r>
      <w:r w:rsidRPr="00624F79">
        <w:rPr>
          <w:i/>
          <w:iCs/>
          <w:sz w:val="22"/>
          <w:szCs w:val="22"/>
        </w:rPr>
        <w:t>határozathoz</w:t>
      </w:r>
    </w:p>
    <w:p w14:paraId="41AE455C" w14:textId="77777777" w:rsidR="00624F79" w:rsidRDefault="00624F79" w:rsidP="00624F79">
      <w:pPr>
        <w:jc w:val="center"/>
        <w:rPr>
          <w:b/>
          <w:bCs/>
          <w:i/>
          <w:iCs/>
          <w:u w:val="single"/>
        </w:rPr>
      </w:pPr>
    </w:p>
    <w:p w14:paraId="55A7C139" w14:textId="77777777" w:rsidR="00624F79" w:rsidRDefault="00624F79" w:rsidP="00624F79">
      <w:pPr>
        <w:jc w:val="center"/>
      </w:pPr>
      <w:r>
        <w:rPr>
          <w:b/>
          <w:bCs/>
          <w:u w:val="single"/>
        </w:rPr>
        <w:t>Támogatási szerződés önkormányzati közfeladat ellátására</w:t>
      </w:r>
    </w:p>
    <w:p w14:paraId="1FAC89A4" w14:textId="77777777" w:rsidR="00624F79" w:rsidRDefault="00624F79" w:rsidP="00624F79">
      <w:pPr>
        <w:jc w:val="center"/>
      </w:pPr>
      <w:r>
        <w:rPr>
          <w:b/>
          <w:bCs/>
        </w:rPr>
        <w:t>Kiskőrösi Hírek működtetése és kiadása feladatok</w:t>
      </w:r>
    </w:p>
    <w:p w14:paraId="39291B91" w14:textId="77777777" w:rsidR="00624F79" w:rsidRDefault="00624F79" w:rsidP="00624F79">
      <w:pPr>
        <w:jc w:val="center"/>
      </w:pPr>
    </w:p>
    <w:p w14:paraId="79134BFC" w14:textId="77777777" w:rsidR="00624F79" w:rsidRDefault="00624F79" w:rsidP="00624F79">
      <w:pPr>
        <w:jc w:val="center"/>
        <w:rPr>
          <w:b/>
          <w:bCs/>
        </w:rPr>
      </w:pPr>
    </w:p>
    <w:p w14:paraId="7456F93B" w14:textId="6B44D7FB" w:rsidR="00624F79" w:rsidRDefault="00624F79" w:rsidP="00624F79">
      <w:pPr>
        <w:jc w:val="center"/>
        <w:rPr>
          <w:b/>
          <w:bCs/>
          <w:i/>
          <w:iCs/>
        </w:rPr>
      </w:pPr>
      <w:r>
        <w:rPr>
          <w:b/>
          <w:bCs/>
          <w:i/>
          <w:iCs/>
        </w:rPr>
        <w:t>1. számú módosítás</w:t>
      </w:r>
    </w:p>
    <w:p w14:paraId="4B1EA63E" w14:textId="77777777" w:rsidR="005A3672" w:rsidRDefault="005A3672" w:rsidP="00624F79">
      <w:pPr>
        <w:jc w:val="center"/>
      </w:pPr>
    </w:p>
    <w:p w14:paraId="47A441D9" w14:textId="77777777" w:rsidR="00624F79" w:rsidRDefault="00624F79" w:rsidP="00624F79">
      <w:pPr>
        <w:jc w:val="both"/>
      </w:pPr>
      <w:r>
        <w:t xml:space="preserve">mely létrejött egyrészről </w:t>
      </w:r>
      <w:r>
        <w:rPr>
          <w:b/>
          <w:bCs/>
        </w:rPr>
        <w:t>Kiskőrös Város Önkormányzata</w:t>
      </w:r>
      <w:r>
        <w:t xml:space="preserve"> (továbbiakban: Önkormányzat) 6200 Kiskőrös, Petőfi Sándor tér 1., adószám: 15724784-2-03, képviseli: Domonyi László Mihály polgármester,</w:t>
      </w:r>
    </w:p>
    <w:p w14:paraId="037EED97" w14:textId="38EBDB8B" w:rsidR="00624F79" w:rsidRDefault="00624F79" w:rsidP="00624F79">
      <w:pPr>
        <w:jc w:val="both"/>
      </w:pPr>
      <w:r>
        <w:t xml:space="preserve">másrészről </w:t>
      </w:r>
      <w:r>
        <w:rPr>
          <w:b/>
        </w:rPr>
        <w:t>KUNSÁG-MÉDIA Nonprofit Szolgáltató Korlátolt Felelősségű Társaság</w:t>
      </w:r>
      <w:r>
        <w:t xml:space="preserve"> (továbbiakban: Támogatott) 6200. Kiskőrös, Petőfi Sándor tér 3., cégjegyzékszám: 03-09-118366, adószám: 18347047-2-03, képviseli: Katusné Dávid Edit ügyvezető (továbbiakban együttesen: Felek)</w:t>
      </w:r>
    </w:p>
    <w:p w14:paraId="376D5F78" w14:textId="41CBD49F" w:rsidR="00624F79" w:rsidRDefault="00624F79" w:rsidP="00624F79">
      <w:r>
        <w:t>között az alulírott helyen és napon, az alábbi feltételek szerint:</w:t>
      </w:r>
    </w:p>
    <w:p w14:paraId="43A8AC6E" w14:textId="77777777" w:rsidR="005A3672" w:rsidRDefault="005A3672" w:rsidP="00624F79"/>
    <w:p w14:paraId="79F45F79" w14:textId="71DC82FE" w:rsidR="00624F79" w:rsidRDefault="00624F79" w:rsidP="00624F79">
      <w:pPr>
        <w:jc w:val="center"/>
        <w:rPr>
          <w:b/>
          <w:bCs/>
        </w:rPr>
      </w:pPr>
      <w:r>
        <w:rPr>
          <w:b/>
          <w:bCs/>
        </w:rPr>
        <w:t>1. Előzmények</w:t>
      </w:r>
    </w:p>
    <w:p w14:paraId="339A4EBF" w14:textId="77777777" w:rsidR="005A3672" w:rsidRDefault="005A3672" w:rsidP="00624F79">
      <w:pPr>
        <w:jc w:val="center"/>
      </w:pPr>
    </w:p>
    <w:p w14:paraId="2EFF9FD7" w14:textId="77777777" w:rsidR="00624F79" w:rsidRDefault="00624F79" w:rsidP="00624F79">
      <w:pPr>
        <w:jc w:val="both"/>
      </w:pPr>
      <w:r>
        <w:rPr>
          <w:lang w:eastAsia="en-US"/>
        </w:rPr>
        <w:t xml:space="preserve">A Felek 21/2021.(II.25.)számú polgármesteri határozat alapján támogatási szerződést kötöttek a „Kiskőrösi Hírek” működtetése és kiadása önként vállalt közfeladat ellátása tárgyában. </w:t>
      </w:r>
    </w:p>
    <w:p w14:paraId="1FA3D0C0" w14:textId="77777777" w:rsidR="00624F79" w:rsidRDefault="00624F79" w:rsidP="00624F79">
      <w:pPr>
        <w:jc w:val="both"/>
      </w:pPr>
      <w:r>
        <w:t>A Képviselő-testület …./2022. (II.23.) számú határozata alapján a támogatási szerződés a következők szerint módosul.</w:t>
      </w:r>
    </w:p>
    <w:p w14:paraId="6A8C20D3" w14:textId="77777777" w:rsidR="00624F79" w:rsidRDefault="00624F79" w:rsidP="00624F79">
      <w:pPr>
        <w:jc w:val="center"/>
        <w:rPr>
          <w:b/>
          <w:bCs/>
        </w:rPr>
      </w:pPr>
    </w:p>
    <w:p w14:paraId="1CD43F02" w14:textId="77777777" w:rsidR="00624F79" w:rsidRDefault="00624F79" w:rsidP="00624F79">
      <w:pPr>
        <w:jc w:val="center"/>
      </w:pPr>
      <w:r>
        <w:rPr>
          <w:b/>
          <w:bCs/>
        </w:rPr>
        <w:t>2. Módosuló rendelkezések</w:t>
      </w:r>
    </w:p>
    <w:p w14:paraId="1581E8FA" w14:textId="77777777" w:rsidR="00624F79" w:rsidRDefault="00624F79" w:rsidP="00624F79">
      <w:pPr>
        <w:jc w:val="center"/>
        <w:rPr>
          <w:b/>
          <w:bCs/>
        </w:rPr>
      </w:pPr>
    </w:p>
    <w:p w14:paraId="33D3699B" w14:textId="77777777" w:rsidR="00624F79" w:rsidRDefault="00624F79" w:rsidP="00624F79">
      <w:pPr>
        <w:jc w:val="both"/>
      </w:pPr>
      <w:r>
        <w:t>2.1. A támogatási szerződés I.3.) pontjának helyébe az alábbi rendelkezés lép:</w:t>
      </w:r>
    </w:p>
    <w:p w14:paraId="50872E48" w14:textId="77777777" w:rsidR="00624F79" w:rsidRDefault="00624F79" w:rsidP="00624F79">
      <w:pPr>
        <w:spacing w:after="160" w:line="252" w:lineRule="auto"/>
        <w:jc w:val="both"/>
      </w:pPr>
      <w:r>
        <w:rPr>
          <w:b/>
          <w:bCs/>
          <w:i/>
          <w:iCs/>
          <w:lang w:eastAsia="en-US"/>
        </w:rPr>
        <w:t xml:space="preserve">3.) </w:t>
      </w:r>
      <w:r>
        <w:rPr>
          <w:i/>
          <w:iCs/>
          <w:lang w:eastAsia="en-US"/>
        </w:rPr>
        <w:t>Az Önkormányzat a Támogatott részére a fenti feladat ellátásához 2022. évben 13 650 000,- Ft,- azaz Tizenhárommillió-hatszázötvenezer forint általános működési támogatást biztosít a melléklet szerinti megosztásban, amelyet egyenlő részletekben havonta, legkésőbb minden hónap 7. napján átutalással a Támogatott rendelkezésére bocsájt.</w:t>
      </w:r>
    </w:p>
    <w:p w14:paraId="6D076B3A" w14:textId="77777777" w:rsidR="00624F79" w:rsidRDefault="00624F79" w:rsidP="00624F79">
      <w:pPr>
        <w:jc w:val="both"/>
      </w:pPr>
      <w:r>
        <w:rPr>
          <w:i/>
          <w:iCs/>
        </w:rPr>
        <w:t xml:space="preserve">Az Önkormányzat az adott évi költségvetésének elfogadásáig az előző év havi részleteinek megfelelő összegű támogatást biztosít. </w:t>
      </w:r>
    </w:p>
    <w:p w14:paraId="50A97F90" w14:textId="77777777" w:rsidR="00624F79" w:rsidRDefault="00624F79" w:rsidP="00624F79">
      <w:pPr>
        <w:jc w:val="both"/>
      </w:pPr>
      <w:r>
        <w:rPr>
          <w:i/>
          <w:iCs/>
        </w:rPr>
        <w:t>A Támogatás összegét a Felek minden év január 20. napjáig felülvizsgálják. A Támogatott a következő évre vonatkozó támogatási igényét a tárgyév október 31. napjáig jelezni köteles az Önkormányzat felé indokolással alátámasztott igényléssel (költségtervvel, amely hosszabb időtartamra is készülhet). A negyedéves beszámolás kiértékelésekor a felek – szükség esetén – korrekciós eljárást kezdeményezhetnek.</w:t>
      </w:r>
    </w:p>
    <w:p w14:paraId="118F9BF2" w14:textId="77777777" w:rsidR="00624F79" w:rsidRDefault="00624F79" w:rsidP="00624F79">
      <w:pPr>
        <w:jc w:val="both"/>
      </w:pPr>
      <w:r>
        <w:rPr>
          <w:i/>
          <w:iCs/>
        </w:rPr>
        <w:t>A támogatási összeg csak a támogatással érintett adott év jelen szerződésben meghatározott tevékenységével kapcsolatosan számolható el. A fel nem használt támogatás összegével az Önkormányzat jogosult a soron következő támogatás összegét csökkenteni.</w:t>
      </w:r>
    </w:p>
    <w:p w14:paraId="4D5E4437" w14:textId="77777777" w:rsidR="00624F79" w:rsidRDefault="00624F79" w:rsidP="00624F79">
      <w:pPr>
        <w:jc w:val="both"/>
      </w:pPr>
      <w:r>
        <w:rPr>
          <w:i/>
          <w:iCs/>
        </w:rPr>
        <w:t>A tárgy évhez kapcsolódó kiadásokra támogatási összeg elhatárolható. A fel nem használt támogatási összeget legkésőbb tárgyévet követő március 31. napjáig a Támogatott köteles visszautalni a támogató Önkormányzat részére.</w:t>
      </w:r>
    </w:p>
    <w:p w14:paraId="346BDFC0" w14:textId="77777777" w:rsidR="00624F79" w:rsidRDefault="00624F79" w:rsidP="00624F79">
      <w:pPr>
        <w:jc w:val="both"/>
      </w:pPr>
      <w:r>
        <w:rPr>
          <w:i/>
          <w:iCs/>
        </w:rPr>
        <w:t>A támogatás mértéke nem haladhatja meg a közszolgáltatás ellátásának nettó költségét, azaz a közszolgáltatás működésével kapcsolatban felmerült költségek és az ezzel összefüggésben keletkezett bevételek különbségét, figyelembe véve a közszolgáltatás ellátásához kapcsolódó sajáttőke-rész alapján várható ésszerű profitot is.</w:t>
      </w:r>
    </w:p>
    <w:p w14:paraId="2973A690" w14:textId="77777777" w:rsidR="00624F79" w:rsidRDefault="00624F79" w:rsidP="00624F79">
      <w:pPr>
        <w:spacing w:after="160" w:line="252" w:lineRule="auto"/>
        <w:jc w:val="both"/>
      </w:pPr>
      <w:r>
        <w:rPr>
          <w:i/>
          <w:iCs/>
          <w:lang w:eastAsia="en-US"/>
        </w:rPr>
        <w:t xml:space="preserve">A Támogatott a jogosulatlanul igénybe vett támogatás visszafizetési kötelezettségének biztosítékaként vállalja, hogy a támogatási összeg folyósítását megelőzően, a fizetési számlájára vonatkozóan,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 </w:t>
      </w:r>
    </w:p>
    <w:p w14:paraId="54C9A5AC" w14:textId="77777777" w:rsidR="00624F79" w:rsidRDefault="00624F79" w:rsidP="00624F79">
      <w:pPr>
        <w:jc w:val="both"/>
      </w:pPr>
      <w:r>
        <w:rPr>
          <w:i/>
          <w:iCs/>
        </w:rPr>
        <w:lastRenderedPageBreak/>
        <w:t>A támogatási összeget az önkormányzat jogosult módosítani évközben, amennyiben az ellátandó közfeladat mértéke változik, így különösen, ha csökken vagy nő az intézmények száma, csökken vagy nő a telephelyek száma, vagy jogszabály változás miatt a közfeladat nem önkormányzati feladat lesz.</w:t>
      </w:r>
    </w:p>
    <w:p w14:paraId="2995659E" w14:textId="77777777" w:rsidR="005A3672" w:rsidRDefault="005A3672" w:rsidP="00624F79">
      <w:pPr>
        <w:jc w:val="both"/>
        <w:rPr>
          <w:iCs/>
        </w:rPr>
      </w:pPr>
    </w:p>
    <w:p w14:paraId="56E59CA3" w14:textId="749359C0" w:rsidR="00624F79" w:rsidRDefault="00624F79" w:rsidP="00624F79">
      <w:pPr>
        <w:jc w:val="both"/>
        <w:rPr>
          <w:iCs/>
        </w:rPr>
      </w:pPr>
      <w:r>
        <w:rPr>
          <w:iCs/>
        </w:rPr>
        <w:t>Támogatott tevékenységek a kormányzati funkciók, államháztartási szakfeladatok és szak ágazatok osztályozási rendjéről szóló 15/2019. (XII.7.) PM rendelet alapján a kormányzati funkciók szerinti besorolása:</w:t>
      </w:r>
    </w:p>
    <w:p w14:paraId="53E704C6" w14:textId="77777777" w:rsidR="005A3672" w:rsidRDefault="005A3672" w:rsidP="00624F79">
      <w:pPr>
        <w:jc w:val="both"/>
      </w:pPr>
    </w:p>
    <w:tbl>
      <w:tblPr>
        <w:tblW w:w="0" w:type="auto"/>
        <w:tblInd w:w="111" w:type="dxa"/>
        <w:tblLayout w:type="fixed"/>
        <w:tblLook w:val="0000" w:firstRow="0" w:lastRow="0" w:firstColumn="0" w:lastColumn="0" w:noHBand="0" w:noVBand="0"/>
      </w:tblPr>
      <w:tblGrid>
        <w:gridCol w:w="1515"/>
        <w:gridCol w:w="7375"/>
      </w:tblGrid>
      <w:tr w:rsidR="00624F79" w14:paraId="7F9E38D6" w14:textId="77777777" w:rsidTr="0051661A">
        <w:tc>
          <w:tcPr>
            <w:tcW w:w="1515" w:type="dxa"/>
            <w:tcBorders>
              <w:top w:val="single" w:sz="4" w:space="0" w:color="000000"/>
              <w:left w:val="single" w:sz="4" w:space="0" w:color="000000"/>
              <w:bottom w:val="single" w:sz="4" w:space="0" w:color="000000"/>
            </w:tcBorders>
            <w:shd w:val="clear" w:color="auto" w:fill="auto"/>
          </w:tcPr>
          <w:p w14:paraId="41B6FB4C" w14:textId="77777777" w:rsidR="00624F79" w:rsidRDefault="00624F79" w:rsidP="0051661A">
            <w:r>
              <w:rPr>
                <w:iCs/>
              </w:rPr>
              <w:t>O83030</w:t>
            </w:r>
          </w:p>
        </w:tc>
        <w:tc>
          <w:tcPr>
            <w:tcW w:w="7375" w:type="dxa"/>
            <w:tcBorders>
              <w:top w:val="single" w:sz="4" w:space="0" w:color="000000"/>
              <w:left w:val="single" w:sz="4" w:space="0" w:color="000000"/>
              <w:bottom w:val="single" w:sz="4" w:space="0" w:color="000000"/>
              <w:right w:val="single" w:sz="4" w:space="0" w:color="000000"/>
            </w:tcBorders>
            <w:shd w:val="clear" w:color="auto" w:fill="auto"/>
          </w:tcPr>
          <w:p w14:paraId="23D36389" w14:textId="77777777" w:rsidR="00624F79" w:rsidRDefault="00624F79" w:rsidP="0051661A">
            <w:r>
              <w:rPr>
                <w:iCs/>
              </w:rPr>
              <w:t>Egyéb kiadói tevékenység : időszaki kiadvány kiadásával összefüggő feladatok ellátása</w:t>
            </w:r>
          </w:p>
        </w:tc>
      </w:tr>
    </w:tbl>
    <w:p w14:paraId="73F7612D" w14:textId="77777777" w:rsidR="00624F79" w:rsidRDefault="00624F79" w:rsidP="00624F79">
      <w:pPr>
        <w:jc w:val="both"/>
      </w:pPr>
    </w:p>
    <w:p w14:paraId="7457E9DD" w14:textId="77777777" w:rsidR="00624F79" w:rsidRDefault="00624F79" w:rsidP="00624F79">
      <w:pPr>
        <w:jc w:val="both"/>
      </w:pPr>
      <w:r>
        <w:t>2.2. A támogatási szerződés 1. mellékletének helyébe jelen szerződés melléklete lép.</w:t>
      </w:r>
    </w:p>
    <w:p w14:paraId="6BB3C07D" w14:textId="77777777" w:rsidR="00624F79" w:rsidRDefault="00624F79" w:rsidP="00624F79">
      <w:pPr>
        <w:jc w:val="both"/>
      </w:pPr>
      <w:r>
        <w:t>A felek egyebekben a szerződést nem módosítják, annak rendelkezései hatályukban fennállnak. A szerződésmódosítás hatályba lépésének időpontja 2022. március 1. napja.</w:t>
      </w:r>
    </w:p>
    <w:p w14:paraId="69EC6954" w14:textId="77777777" w:rsidR="00624F79" w:rsidRDefault="00624F79" w:rsidP="00624F79">
      <w:pPr>
        <w:jc w:val="both"/>
      </w:pPr>
      <w:r>
        <w:t>Szerződő Felek jelen módosítást, mint akaratukkal mindenben megegyezőt elolvasás és közös értelmezés után jóváhagyólag közösen aláírták.</w:t>
      </w:r>
    </w:p>
    <w:p w14:paraId="2D91A757" w14:textId="77777777" w:rsidR="00624F79" w:rsidRDefault="00624F79" w:rsidP="00624F79">
      <w:pPr>
        <w:spacing w:after="480"/>
        <w:jc w:val="both"/>
      </w:pPr>
      <w:r>
        <w:t>Kiskőrös, 2022. február ...</w:t>
      </w:r>
    </w:p>
    <w:p w14:paraId="47CD76B1" w14:textId="77777777" w:rsidR="00624F79" w:rsidRDefault="00624F79" w:rsidP="00624F79">
      <w:pPr>
        <w:jc w:val="center"/>
      </w:pPr>
    </w:p>
    <w:p w14:paraId="304F4615" w14:textId="77777777" w:rsidR="00624F79" w:rsidRDefault="00624F79" w:rsidP="00624F79">
      <w:pPr>
        <w:jc w:val="center"/>
      </w:pPr>
    </w:p>
    <w:p w14:paraId="6C406F0A" w14:textId="77777777" w:rsidR="00624F79" w:rsidRDefault="00624F79" w:rsidP="00624F79">
      <w:pPr>
        <w:jc w:val="center"/>
      </w:pPr>
    </w:p>
    <w:p w14:paraId="7EF0C38C" w14:textId="77777777" w:rsidR="00624F79" w:rsidRDefault="00624F79" w:rsidP="00624F79">
      <w:pPr>
        <w:jc w:val="center"/>
      </w:pPr>
      <w:r>
        <w:t>Domonyi László                                                              Katusné Dávid Edit</w:t>
      </w:r>
    </w:p>
    <w:p w14:paraId="758AC7DE" w14:textId="77777777" w:rsidR="00624F79" w:rsidRDefault="00624F79" w:rsidP="00624F79">
      <w:r>
        <w:t xml:space="preserve">                          Polgármester                                                                        Ügyvezető</w:t>
      </w:r>
    </w:p>
    <w:p w14:paraId="68229325" w14:textId="77777777" w:rsidR="00624F79" w:rsidRDefault="00624F79" w:rsidP="00624F79">
      <w:r>
        <w:t xml:space="preserve">                             Támogató                                                                          Támogatott</w:t>
      </w:r>
    </w:p>
    <w:p w14:paraId="1173EA41" w14:textId="77777777" w:rsidR="00624F79" w:rsidRDefault="00624F79" w:rsidP="00624F79">
      <w:pPr>
        <w:spacing w:before="120"/>
        <w:jc w:val="both"/>
      </w:pPr>
    </w:p>
    <w:p w14:paraId="26EE8419" w14:textId="77777777" w:rsidR="00624F79" w:rsidRDefault="00624F79" w:rsidP="00624F79">
      <w:pPr>
        <w:spacing w:before="120"/>
        <w:jc w:val="both"/>
      </w:pPr>
    </w:p>
    <w:p w14:paraId="274E8DAC" w14:textId="77777777" w:rsidR="00624F79" w:rsidRDefault="00624F79" w:rsidP="00624F79">
      <w:pPr>
        <w:spacing w:before="120"/>
        <w:jc w:val="both"/>
      </w:pPr>
    </w:p>
    <w:p w14:paraId="0B9DCA1E" w14:textId="77777777" w:rsidR="00624F79" w:rsidRDefault="00624F79" w:rsidP="00624F79">
      <w:pPr>
        <w:spacing w:before="120"/>
        <w:jc w:val="both"/>
      </w:pPr>
      <w:proofErr w:type="spellStart"/>
      <w:r>
        <w:t>ellenjegyezte</w:t>
      </w:r>
      <w:proofErr w:type="spellEnd"/>
      <w:r>
        <w:t>:</w:t>
      </w:r>
    </w:p>
    <w:p w14:paraId="3F5F9114" w14:textId="77777777" w:rsidR="00624F79" w:rsidRDefault="00624F79" w:rsidP="00624F79">
      <w:pPr>
        <w:ind w:left="708" w:firstLine="708"/>
        <w:jc w:val="both"/>
      </w:pPr>
      <w:r>
        <w:t>……………………………</w:t>
      </w:r>
    </w:p>
    <w:p w14:paraId="504D7E3D" w14:textId="77777777" w:rsidR="00624F79" w:rsidRDefault="00624F79" w:rsidP="00624F79">
      <w:pPr>
        <w:jc w:val="both"/>
      </w:pPr>
      <w:r>
        <w:tab/>
      </w:r>
      <w:r>
        <w:tab/>
        <w:t>Dr. Turán Csaba</w:t>
      </w:r>
    </w:p>
    <w:p w14:paraId="47F0B90F" w14:textId="77777777" w:rsidR="00624F79" w:rsidRDefault="00624F79" w:rsidP="00624F79">
      <w:pPr>
        <w:jc w:val="both"/>
      </w:pPr>
      <w:r>
        <w:tab/>
      </w:r>
      <w:r>
        <w:tab/>
        <w:t xml:space="preserve">         Jegyző</w:t>
      </w:r>
    </w:p>
    <w:p w14:paraId="78F8588D" w14:textId="77777777" w:rsidR="00624F79" w:rsidRDefault="00624F79" w:rsidP="00624F79">
      <w:pPr>
        <w:spacing w:before="240"/>
        <w:jc w:val="both"/>
      </w:pPr>
      <w:r>
        <w:t xml:space="preserve">Pénzügyileg  </w:t>
      </w:r>
      <w:proofErr w:type="spellStart"/>
      <w:r>
        <w:t>ellenjegyzem</w:t>
      </w:r>
      <w:proofErr w:type="spellEnd"/>
      <w:r>
        <w:t>:</w:t>
      </w:r>
    </w:p>
    <w:p w14:paraId="6A6A0CD6" w14:textId="77777777" w:rsidR="00624F79" w:rsidRDefault="00624F79" w:rsidP="00624F79">
      <w:pPr>
        <w:jc w:val="both"/>
      </w:pPr>
      <w:r>
        <w:t>Kiskőrös, 2022. február ...</w:t>
      </w:r>
    </w:p>
    <w:p w14:paraId="017B5213" w14:textId="77777777" w:rsidR="00624F79" w:rsidRDefault="00624F79" w:rsidP="00624F79">
      <w:pPr>
        <w:ind w:left="2124" w:firstLine="708"/>
        <w:jc w:val="both"/>
      </w:pPr>
      <w:r>
        <w:t>…………………………</w:t>
      </w:r>
    </w:p>
    <w:p w14:paraId="73085EB1" w14:textId="77777777" w:rsidR="00624F79" w:rsidRDefault="00624F79" w:rsidP="00624F79">
      <w:pPr>
        <w:jc w:val="both"/>
      </w:pPr>
      <w:r>
        <w:tab/>
      </w:r>
      <w:r>
        <w:tab/>
      </w:r>
      <w:r>
        <w:tab/>
      </w:r>
      <w:r>
        <w:tab/>
        <w:t xml:space="preserve">       Szlanka Pálné</w:t>
      </w:r>
    </w:p>
    <w:p w14:paraId="2325AA8F" w14:textId="77777777" w:rsidR="00624F79" w:rsidRDefault="00624F79" w:rsidP="00624F79">
      <w:pPr>
        <w:ind w:left="2124"/>
        <w:jc w:val="both"/>
      </w:pPr>
      <w:r>
        <w:t xml:space="preserve">           Pénzügyi osztályvezető</w:t>
      </w:r>
    </w:p>
    <w:p w14:paraId="770CF182" w14:textId="77777777" w:rsidR="00624F79" w:rsidRDefault="00624F79" w:rsidP="00624F79">
      <w:pPr>
        <w:jc w:val="both"/>
      </w:pPr>
    </w:p>
    <w:p w14:paraId="469A05F5" w14:textId="77777777" w:rsidR="00624F79" w:rsidRDefault="00624F79" w:rsidP="00624F79">
      <w:pPr>
        <w:jc w:val="both"/>
      </w:pPr>
    </w:p>
    <w:p w14:paraId="1DE35A0E" w14:textId="77777777" w:rsidR="00624F79" w:rsidRDefault="00624F79" w:rsidP="00624F79">
      <w:pPr>
        <w:jc w:val="both"/>
      </w:pPr>
    </w:p>
    <w:p w14:paraId="36027A97" w14:textId="77777777" w:rsidR="00624F79" w:rsidRDefault="00624F79" w:rsidP="00624F79">
      <w:pPr>
        <w:jc w:val="both"/>
      </w:pPr>
    </w:p>
    <w:p w14:paraId="1825D2D7" w14:textId="77777777" w:rsidR="00624F79" w:rsidRDefault="00624F79" w:rsidP="00624F79">
      <w:pPr>
        <w:jc w:val="both"/>
      </w:pPr>
    </w:p>
    <w:p w14:paraId="7E164FBA" w14:textId="77777777" w:rsidR="00624F79" w:rsidRDefault="00624F79" w:rsidP="00624F79">
      <w:pPr>
        <w:jc w:val="both"/>
      </w:pPr>
    </w:p>
    <w:p w14:paraId="38FD99AB" w14:textId="77777777" w:rsidR="00624F79" w:rsidRDefault="00624F79" w:rsidP="00624F79">
      <w:pPr>
        <w:jc w:val="both"/>
      </w:pPr>
    </w:p>
    <w:p w14:paraId="73FCFBC7" w14:textId="77777777" w:rsidR="00624F79" w:rsidRDefault="00624F79" w:rsidP="00624F79">
      <w:pPr>
        <w:jc w:val="both"/>
      </w:pPr>
    </w:p>
    <w:p w14:paraId="4B53E625" w14:textId="77777777" w:rsidR="00624F79" w:rsidRDefault="00624F79" w:rsidP="00624F79">
      <w:pPr>
        <w:jc w:val="both"/>
      </w:pPr>
    </w:p>
    <w:p w14:paraId="6CB10629" w14:textId="77777777" w:rsidR="00624F79" w:rsidRDefault="00624F79" w:rsidP="00624F79">
      <w:pPr>
        <w:jc w:val="both"/>
      </w:pPr>
    </w:p>
    <w:p w14:paraId="5E46423D" w14:textId="77777777" w:rsidR="00624F79" w:rsidRDefault="00624F79" w:rsidP="00624F79">
      <w:pPr>
        <w:jc w:val="both"/>
      </w:pPr>
    </w:p>
    <w:p w14:paraId="4867F500" w14:textId="77777777" w:rsidR="00624F79" w:rsidRDefault="00624F79" w:rsidP="00624F79">
      <w:pPr>
        <w:jc w:val="both"/>
      </w:pPr>
    </w:p>
    <w:p w14:paraId="572EEED8" w14:textId="77777777" w:rsidR="00624F79" w:rsidRDefault="00624F79" w:rsidP="00624F79">
      <w:pPr>
        <w:jc w:val="both"/>
      </w:pPr>
    </w:p>
    <w:p w14:paraId="3E8DB93F" w14:textId="77777777" w:rsidR="00624F79" w:rsidRDefault="00624F79" w:rsidP="00624F79">
      <w:pPr>
        <w:jc w:val="both"/>
      </w:pPr>
    </w:p>
    <w:p w14:paraId="5E088B7D" w14:textId="77777777" w:rsidR="00624F79" w:rsidRDefault="00624F79" w:rsidP="00624F79">
      <w:pPr>
        <w:jc w:val="both"/>
      </w:pPr>
    </w:p>
    <w:p w14:paraId="08DC1FF1" w14:textId="77777777" w:rsidR="00624F79" w:rsidRDefault="00624F79" w:rsidP="00624F79">
      <w:pPr>
        <w:jc w:val="both"/>
      </w:pPr>
    </w:p>
    <w:p w14:paraId="4010E38D" w14:textId="77777777" w:rsidR="00624F79" w:rsidRDefault="00624F79" w:rsidP="00624F79">
      <w:pPr>
        <w:jc w:val="both"/>
      </w:pPr>
    </w:p>
    <w:tbl>
      <w:tblPr>
        <w:tblW w:w="10108" w:type="dxa"/>
        <w:tblInd w:w="70" w:type="dxa"/>
        <w:tblCellMar>
          <w:left w:w="70" w:type="dxa"/>
          <w:right w:w="70" w:type="dxa"/>
        </w:tblCellMar>
        <w:tblLook w:val="0000" w:firstRow="0" w:lastRow="0" w:firstColumn="0" w:lastColumn="0" w:noHBand="0" w:noVBand="0"/>
      </w:tblPr>
      <w:tblGrid>
        <w:gridCol w:w="146"/>
        <w:gridCol w:w="962"/>
        <w:gridCol w:w="1955"/>
        <w:gridCol w:w="818"/>
        <w:gridCol w:w="973"/>
        <w:gridCol w:w="490"/>
        <w:gridCol w:w="1169"/>
        <w:gridCol w:w="851"/>
        <w:gridCol w:w="918"/>
        <w:gridCol w:w="907"/>
        <w:gridCol w:w="919"/>
      </w:tblGrid>
      <w:tr w:rsidR="00624F79" w:rsidRPr="00624F79" w14:paraId="0B07F754" w14:textId="77777777" w:rsidTr="00624F79">
        <w:trPr>
          <w:trHeight w:val="323"/>
        </w:trPr>
        <w:tc>
          <w:tcPr>
            <w:tcW w:w="0" w:type="auto"/>
            <w:gridSpan w:val="11"/>
            <w:tcBorders>
              <w:top w:val="none" w:sz="0" w:space="0" w:color="000000"/>
              <w:left w:val="none" w:sz="0" w:space="0" w:color="000000"/>
              <w:bottom w:val="none" w:sz="0" w:space="0" w:color="000000"/>
              <w:right w:val="none" w:sz="0" w:space="0" w:color="000000"/>
            </w:tcBorders>
            <w:shd w:val="clear" w:color="auto" w:fill="auto"/>
            <w:vAlign w:val="bottom"/>
          </w:tcPr>
          <w:p w14:paraId="0943D9D2" w14:textId="12F2C292" w:rsidR="00624F79" w:rsidRPr="00624F79" w:rsidRDefault="00624F79" w:rsidP="00624F79">
            <w:pPr>
              <w:rPr>
                <w:i/>
                <w:iCs/>
                <w:color w:val="000000"/>
                <w:sz w:val="20"/>
                <w:szCs w:val="20"/>
              </w:rPr>
            </w:pPr>
            <w:r>
              <w:t>melléklet: Támogatási ütemterv</w:t>
            </w:r>
          </w:p>
        </w:tc>
      </w:tr>
      <w:tr w:rsidR="00624F79" w:rsidRPr="00624F79" w14:paraId="5CC10FE7" w14:textId="77777777" w:rsidTr="00624F79">
        <w:trPr>
          <w:trHeight w:val="323"/>
        </w:trPr>
        <w:tc>
          <w:tcPr>
            <w:tcW w:w="0" w:type="auto"/>
            <w:shd w:val="clear" w:color="auto" w:fill="auto"/>
            <w:vAlign w:val="bottom"/>
          </w:tcPr>
          <w:p w14:paraId="4BA8012B" w14:textId="77777777" w:rsidR="00624F79" w:rsidRPr="00624F79" w:rsidRDefault="00624F79" w:rsidP="0051661A">
            <w:pPr>
              <w:snapToGrid w:val="0"/>
              <w:rPr>
                <w:i/>
                <w:iCs/>
                <w:sz w:val="20"/>
                <w:szCs w:val="20"/>
              </w:rPr>
            </w:pPr>
          </w:p>
        </w:tc>
        <w:tc>
          <w:tcPr>
            <w:tcW w:w="777" w:type="dxa"/>
            <w:shd w:val="clear" w:color="auto" w:fill="auto"/>
            <w:vAlign w:val="bottom"/>
          </w:tcPr>
          <w:p w14:paraId="0741BC8B" w14:textId="77777777" w:rsidR="00624F79" w:rsidRPr="00624F79" w:rsidRDefault="00624F79" w:rsidP="0051661A">
            <w:pPr>
              <w:snapToGrid w:val="0"/>
              <w:rPr>
                <w:sz w:val="20"/>
                <w:szCs w:val="20"/>
              </w:rPr>
            </w:pPr>
          </w:p>
        </w:tc>
        <w:tc>
          <w:tcPr>
            <w:tcW w:w="2047" w:type="dxa"/>
            <w:shd w:val="clear" w:color="auto" w:fill="auto"/>
            <w:vAlign w:val="bottom"/>
          </w:tcPr>
          <w:p w14:paraId="7FEAE5E0" w14:textId="77777777" w:rsidR="00624F79" w:rsidRPr="00624F79" w:rsidRDefault="00624F79" w:rsidP="0051661A">
            <w:pPr>
              <w:snapToGrid w:val="0"/>
              <w:rPr>
                <w:sz w:val="20"/>
                <w:szCs w:val="20"/>
              </w:rPr>
            </w:pPr>
          </w:p>
        </w:tc>
        <w:tc>
          <w:tcPr>
            <w:tcW w:w="0" w:type="auto"/>
            <w:shd w:val="clear" w:color="auto" w:fill="auto"/>
            <w:vAlign w:val="bottom"/>
          </w:tcPr>
          <w:p w14:paraId="7181CA38" w14:textId="77777777" w:rsidR="00624F79" w:rsidRPr="00624F79" w:rsidRDefault="00624F79" w:rsidP="0051661A">
            <w:pPr>
              <w:snapToGrid w:val="0"/>
              <w:rPr>
                <w:sz w:val="20"/>
                <w:szCs w:val="20"/>
              </w:rPr>
            </w:pPr>
          </w:p>
        </w:tc>
        <w:tc>
          <w:tcPr>
            <w:tcW w:w="0" w:type="auto"/>
            <w:shd w:val="clear" w:color="auto" w:fill="auto"/>
            <w:vAlign w:val="bottom"/>
          </w:tcPr>
          <w:p w14:paraId="1B37AC53" w14:textId="77777777" w:rsidR="00624F79" w:rsidRPr="00624F79" w:rsidRDefault="00624F79" w:rsidP="00624F79">
            <w:pPr>
              <w:snapToGrid w:val="0"/>
              <w:rPr>
                <w:sz w:val="20"/>
                <w:szCs w:val="20"/>
              </w:rPr>
            </w:pPr>
          </w:p>
        </w:tc>
        <w:tc>
          <w:tcPr>
            <w:tcW w:w="0" w:type="auto"/>
            <w:shd w:val="clear" w:color="auto" w:fill="auto"/>
            <w:vAlign w:val="bottom"/>
          </w:tcPr>
          <w:p w14:paraId="41DAA7DF" w14:textId="77777777" w:rsidR="00624F79" w:rsidRPr="00624F79" w:rsidRDefault="00624F79" w:rsidP="0051661A">
            <w:pPr>
              <w:snapToGrid w:val="0"/>
              <w:jc w:val="right"/>
              <w:rPr>
                <w:sz w:val="20"/>
                <w:szCs w:val="20"/>
              </w:rPr>
            </w:pPr>
          </w:p>
        </w:tc>
        <w:tc>
          <w:tcPr>
            <w:tcW w:w="1184" w:type="dxa"/>
            <w:shd w:val="clear" w:color="auto" w:fill="auto"/>
            <w:vAlign w:val="bottom"/>
          </w:tcPr>
          <w:p w14:paraId="7C66E6EE" w14:textId="77777777" w:rsidR="00624F79" w:rsidRPr="00624F79" w:rsidRDefault="00624F79" w:rsidP="0051661A">
            <w:pPr>
              <w:snapToGrid w:val="0"/>
              <w:jc w:val="right"/>
              <w:rPr>
                <w:sz w:val="20"/>
                <w:szCs w:val="20"/>
              </w:rPr>
            </w:pPr>
          </w:p>
        </w:tc>
        <w:tc>
          <w:tcPr>
            <w:tcW w:w="851" w:type="dxa"/>
            <w:shd w:val="clear" w:color="auto" w:fill="auto"/>
            <w:vAlign w:val="bottom"/>
          </w:tcPr>
          <w:p w14:paraId="12B63F43" w14:textId="77777777" w:rsidR="00624F79" w:rsidRPr="00624F79" w:rsidRDefault="00624F79" w:rsidP="0051661A">
            <w:pPr>
              <w:snapToGrid w:val="0"/>
              <w:rPr>
                <w:sz w:val="20"/>
                <w:szCs w:val="20"/>
              </w:rPr>
            </w:pPr>
          </w:p>
        </w:tc>
        <w:tc>
          <w:tcPr>
            <w:tcW w:w="936" w:type="dxa"/>
            <w:shd w:val="clear" w:color="auto" w:fill="auto"/>
            <w:vAlign w:val="bottom"/>
          </w:tcPr>
          <w:p w14:paraId="74A5981F" w14:textId="77777777" w:rsidR="00624F79" w:rsidRPr="00624F79" w:rsidRDefault="00624F79" w:rsidP="0051661A">
            <w:pPr>
              <w:snapToGrid w:val="0"/>
              <w:rPr>
                <w:sz w:val="20"/>
                <w:szCs w:val="20"/>
              </w:rPr>
            </w:pPr>
          </w:p>
        </w:tc>
        <w:tc>
          <w:tcPr>
            <w:tcW w:w="907" w:type="dxa"/>
            <w:shd w:val="clear" w:color="auto" w:fill="auto"/>
            <w:vAlign w:val="bottom"/>
          </w:tcPr>
          <w:p w14:paraId="0FC9D29A" w14:textId="77777777" w:rsidR="00624F79" w:rsidRPr="00624F79" w:rsidRDefault="00624F79" w:rsidP="0051661A">
            <w:pPr>
              <w:snapToGrid w:val="0"/>
              <w:rPr>
                <w:sz w:val="20"/>
                <w:szCs w:val="20"/>
              </w:rPr>
            </w:pPr>
          </w:p>
        </w:tc>
        <w:tc>
          <w:tcPr>
            <w:tcW w:w="964" w:type="dxa"/>
            <w:shd w:val="clear" w:color="auto" w:fill="auto"/>
            <w:vAlign w:val="bottom"/>
          </w:tcPr>
          <w:p w14:paraId="4CA122CE" w14:textId="77777777" w:rsidR="00624F79" w:rsidRPr="00624F79" w:rsidRDefault="00624F79" w:rsidP="0051661A">
            <w:pPr>
              <w:snapToGrid w:val="0"/>
              <w:jc w:val="right"/>
              <w:rPr>
                <w:i/>
                <w:iCs/>
                <w:color w:val="000000"/>
                <w:sz w:val="20"/>
                <w:szCs w:val="20"/>
              </w:rPr>
            </w:pPr>
          </w:p>
        </w:tc>
      </w:tr>
      <w:tr w:rsidR="00624F79" w:rsidRPr="00624F79" w14:paraId="16A7C399" w14:textId="77777777" w:rsidTr="00624F79">
        <w:trPr>
          <w:trHeight w:val="215"/>
        </w:trPr>
        <w:tc>
          <w:tcPr>
            <w:tcW w:w="0" w:type="auto"/>
            <w:shd w:val="clear" w:color="auto" w:fill="auto"/>
            <w:vAlign w:val="bottom"/>
          </w:tcPr>
          <w:p w14:paraId="758BED4D" w14:textId="77777777" w:rsidR="00624F79" w:rsidRPr="00624F79" w:rsidRDefault="00624F79" w:rsidP="0051661A">
            <w:pPr>
              <w:snapToGrid w:val="0"/>
              <w:jc w:val="right"/>
              <w:rPr>
                <w:i/>
                <w:iCs/>
                <w:color w:val="000000"/>
                <w:sz w:val="20"/>
                <w:szCs w:val="20"/>
              </w:rPr>
            </w:pPr>
          </w:p>
        </w:tc>
        <w:tc>
          <w:tcPr>
            <w:tcW w:w="777" w:type="dxa"/>
            <w:shd w:val="clear" w:color="auto" w:fill="auto"/>
            <w:vAlign w:val="bottom"/>
          </w:tcPr>
          <w:p w14:paraId="141BA1C1" w14:textId="77777777" w:rsidR="00624F79" w:rsidRPr="00624F79" w:rsidRDefault="00624F79" w:rsidP="0051661A">
            <w:pPr>
              <w:snapToGrid w:val="0"/>
              <w:rPr>
                <w:i/>
                <w:iCs/>
                <w:sz w:val="20"/>
                <w:szCs w:val="20"/>
              </w:rPr>
            </w:pPr>
          </w:p>
        </w:tc>
        <w:tc>
          <w:tcPr>
            <w:tcW w:w="2047" w:type="dxa"/>
            <w:shd w:val="clear" w:color="auto" w:fill="auto"/>
            <w:vAlign w:val="bottom"/>
          </w:tcPr>
          <w:p w14:paraId="0319297B" w14:textId="77777777" w:rsidR="00624F79" w:rsidRPr="00624F79" w:rsidRDefault="00624F79" w:rsidP="0051661A">
            <w:pPr>
              <w:snapToGrid w:val="0"/>
              <w:rPr>
                <w:sz w:val="20"/>
                <w:szCs w:val="20"/>
              </w:rPr>
            </w:pPr>
          </w:p>
        </w:tc>
        <w:tc>
          <w:tcPr>
            <w:tcW w:w="0" w:type="auto"/>
            <w:shd w:val="clear" w:color="auto" w:fill="auto"/>
            <w:vAlign w:val="bottom"/>
          </w:tcPr>
          <w:p w14:paraId="77590848" w14:textId="77777777" w:rsidR="00624F79" w:rsidRPr="00624F79" w:rsidRDefault="00624F79" w:rsidP="0051661A">
            <w:pPr>
              <w:snapToGrid w:val="0"/>
              <w:rPr>
                <w:sz w:val="20"/>
                <w:szCs w:val="20"/>
              </w:rPr>
            </w:pPr>
          </w:p>
        </w:tc>
        <w:tc>
          <w:tcPr>
            <w:tcW w:w="0" w:type="auto"/>
            <w:shd w:val="clear" w:color="auto" w:fill="auto"/>
            <w:vAlign w:val="bottom"/>
          </w:tcPr>
          <w:p w14:paraId="2D9F9FA1" w14:textId="77777777" w:rsidR="00624F79" w:rsidRPr="00624F79" w:rsidRDefault="00624F79" w:rsidP="0051661A">
            <w:pPr>
              <w:snapToGrid w:val="0"/>
              <w:jc w:val="right"/>
              <w:rPr>
                <w:sz w:val="20"/>
                <w:szCs w:val="20"/>
              </w:rPr>
            </w:pPr>
          </w:p>
        </w:tc>
        <w:tc>
          <w:tcPr>
            <w:tcW w:w="0" w:type="auto"/>
            <w:shd w:val="clear" w:color="auto" w:fill="auto"/>
            <w:vAlign w:val="bottom"/>
          </w:tcPr>
          <w:p w14:paraId="5FBBBC6D" w14:textId="77777777" w:rsidR="00624F79" w:rsidRPr="00624F79" w:rsidRDefault="00624F79" w:rsidP="0051661A">
            <w:pPr>
              <w:snapToGrid w:val="0"/>
              <w:jc w:val="right"/>
              <w:rPr>
                <w:sz w:val="20"/>
                <w:szCs w:val="20"/>
              </w:rPr>
            </w:pPr>
          </w:p>
        </w:tc>
        <w:tc>
          <w:tcPr>
            <w:tcW w:w="1184" w:type="dxa"/>
            <w:shd w:val="clear" w:color="auto" w:fill="auto"/>
            <w:vAlign w:val="bottom"/>
          </w:tcPr>
          <w:p w14:paraId="403892BD" w14:textId="77777777" w:rsidR="00624F79" w:rsidRPr="00624F79" w:rsidRDefault="00624F79" w:rsidP="0051661A">
            <w:pPr>
              <w:snapToGrid w:val="0"/>
              <w:jc w:val="right"/>
              <w:rPr>
                <w:sz w:val="20"/>
                <w:szCs w:val="20"/>
              </w:rPr>
            </w:pPr>
          </w:p>
        </w:tc>
        <w:tc>
          <w:tcPr>
            <w:tcW w:w="851" w:type="dxa"/>
            <w:shd w:val="clear" w:color="auto" w:fill="auto"/>
            <w:vAlign w:val="bottom"/>
          </w:tcPr>
          <w:p w14:paraId="55624123" w14:textId="77777777" w:rsidR="00624F79" w:rsidRPr="00624F79" w:rsidRDefault="00624F79" w:rsidP="0051661A">
            <w:pPr>
              <w:snapToGrid w:val="0"/>
              <w:rPr>
                <w:sz w:val="20"/>
                <w:szCs w:val="20"/>
              </w:rPr>
            </w:pPr>
          </w:p>
        </w:tc>
        <w:tc>
          <w:tcPr>
            <w:tcW w:w="936" w:type="dxa"/>
            <w:shd w:val="clear" w:color="auto" w:fill="auto"/>
            <w:vAlign w:val="bottom"/>
          </w:tcPr>
          <w:p w14:paraId="3569CBCF" w14:textId="77777777" w:rsidR="00624F79" w:rsidRPr="00624F79" w:rsidRDefault="00624F79" w:rsidP="0051661A">
            <w:pPr>
              <w:snapToGrid w:val="0"/>
              <w:rPr>
                <w:sz w:val="20"/>
                <w:szCs w:val="20"/>
              </w:rPr>
            </w:pPr>
          </w:p>
        </w:tc>
        <w:tc>
          <w:tcPr>
            <w:tcW w:w="907" w:type="dxa"/>
            <w:shd w:val="clear" w:color="auto" w:fill="auto"/>
            <w:vAlign w:val="bottom"/>
          </w:tcPr>
          <w:p w14:paraId="36BC93D9" w14:textId="77777777" w:rsidR="00624F79" w:rsidRPr="00624F79" w:rsidRDefault="00624F79" w:rsidP="0051661A">
            <w:pPr>
              <w:snapToGrid w:val="0"/>
              <w:rPr>
                <w:sz w:val="20"/>
                <w:szCs w:val="20"/>
              </w:rPr>
            </w:pPr>
          </w:p>
        </w:tc>
        <w:tc>
          <w:tcPr>
            <w:tcW w:w="964" w:type="dxa"/>
            <w:shd w:val="clear" w:color="auto" w:fill="auto"/>
            <w:vAlign w:val="bottom"/>
          </w:tcPr>
          <w:p w14:paraId="7B80C8E4" w14:textId="77777777" w:rsidR="00624F79" w:rsidRPr="00624F79" w:rsidRDefault="00624F79" w:rsidP="0051661A">
            <w:pPr>
              <w:snapToGrid w:val="0"/>
              <w:rPr>
                <w:sz w:val="20"/>
                <w:szCs w:val="20"/>
              </w:rPr>
            </w:pPr>
          </w:p>
        </w:tc>
      </w:tr>
      <w:tr w:rsidR="00624F79" w:rsidRPr="00624F79" w14:paraId="7E8E86EE" w14:textId="77777777" w:rsidTr="00624F79">
        <w:trPr>
          <w:trHeight w:val="323"/>
        </w:trPr>
        <w:tc>
          <w:tcPr>
            <w:tcW w:w="6450" w:type="dxa"/>
            <w:gridSpan w:val="7"/>
            <w:tcBorders>
              <w:top w:val="none" w:sz="0" w:space="0" w:color="000000"/>
              <w:left w:val="none" w:sz="0" w:space="0" w:color="000000"/>
              <w:bottom w:val="none" w:sz="0" w:space="0" w:color="000000"/>
            </w:tcBorders>
            <w:shd w:val="clear" w:color="auto" w:fill="auto"/>
            <w:vAlign w:val="bottom"/>
          </w:tcPr>
          <w:p w14:paraId="3D07864B" w14:textId="77777777" w:rsidR="00624F79" w:rsidRPr="00624F79" w:rsidRDefault="00624F79" w:rsidP="0051661A">
            <w:pPr>
              <w:jc w:val="center"/>
              <w:rPr>
                <w:sz w:val="20"/>
                <w:szCs w:val="20"/>
              </w:rPr>
            </w:pPr>
            <w:r w:rsidRPr="00624F79">
              <w:rPr>
                <w:color w:val="000000"/>
                <w:sz w:val="20"/>
                <w:szCs w:val="20"/>
                <w:u w:val="single"/>
              </w:rPr>
              <w:t xml:space="preserve">A 2022. évben az egyes kormányzati funkciókhoz tartozó kiadások, bevételek </w:t>
            </w:r>
          </w:p>
        </w:tc>
        <w:tc>
          <w:tcPr>
            <w:tcW w:w="851" w:type="dxa"/>
            <w:tcBorders>
              <w:top w:val="none" w:sz="0" w:space="0" w:color="000000"/>
              <w:left w:val="none" w:sz="0" w:space="0" w:color="000000"/>
              <w:bottom w:val="none" w:sz="0" w:space="0" w:color="000000"/>
            </w:tcBorders>
            <w:shd w:val="clear" w:color="auto" w:fill="auto"/>
            <w:vAlign w:val="bottom"/>
          </w:tcPr>
          <w:p w14:paraId="64B7D08C" w14:textId="77777777" w:rsidR="00624F79" w:rsidRPr="00624F79" w:rsidRDefault="00624F79" w:rsidP="0051661A">
            <w:pPr>
              <w:snapToGrid w:val="0"/>
              <w:jc w:val="center"/>
              <w:rPr>
                <w:color w:val="000000"/>
                <w:sz w:val="20"/>
                <w:szCs w:val="20"/>
                <w:u w:val="single"/>
              </w:rPr>
            </w:pPr>
          </w:p>
        </w:tc>
        <w:tc>
          <w:tcPr>
            <w:tcW w:w="936" w:type="dxa"/>
            <w:tcBorders>
              <w:top w:val="none" w:sz="0" w:space="0" w:color="000000"/>
              <w:left w:val="none" w:sz="0" w:space="0" w:color="000000"/>
              <w:bottom w:val="none" w:sz="0" w:space="0" w:color="000000"/>
            </w:tcBorders>
            <w:shd w:val="clear" w:color="auto" w:fill="auto"/>
            <w:vAlign w:val="bottom"/>
          </w:tcPr>
          <w:p w14:paraId="7AC87AE0" w14:textId="77777777" w:rsidR="00624F79" w:rsidRPr="00624F79" w:rsidRDefault="00624F79" w:rsidP="0051661A">
            <w:pPr>
              <w:snapToGrid w:val="0"/>
              <w:jc w:val="center"/>
              <w:rPr>
                <w:sz w:val="20"/>
                <w:szCs w:val="20"/>
                <w:u w:val="single"/>
              </w:rPr>
            </w:pPr>
          </w:p>
        </w:tc>
        <w:tc>
          <w:tcPr>
            <w:tcW w:w="907" w:type="dxa"/>
            <w:tcBorders>
              <w:top w:val="none" w:sz="0" w:space="0" w:color="000000"/>
              <w:left w:val="none" w:sz="0" w:space="0" w:color="000000"/>
              <w:bottom w:val="none" w:sz="0" w:space="0" w:color="000000"/>
            </w:tcBorders>
            <w:shd w:val="clear" w:color="auto" w:fill="auto"/>
            <w:vAlign w:val="bottom"/>
          </w:tcPr>
          <w:p w14:paraId="781ED26A" w14:textId="77777777" w:rsidR="00624F79" w:rsidRPr="00624F79" w:rsidRDefault="00624F79" w:rsidP="0051661A">
            <w:pPr>
              <w:snapToGrid w:val="0"/>
              <w:jc w:val="center"/>
              <w:rPr>
                <w:sz w:val="20"/>
                <w:szCs w:val="20"/>
              </w:rPr>
            </w:pPr>
          </w:p>
        </w:tc>
        <w:tc>
          <w:tcPr>
            <w:tcW w:w="964" w:type="dxa"/>
            <w:tcBorders>
              <w:top w:val="none" w:sz="0" w:space="0" w:color="000000"/>
              <w:left w:val="none" w:sz="0" w:space="0" w:color="000000"/>
              <w:bottom w:val="none" w:sz="0" w:space="0" w:color="000000"/>
              <w:right w:val="none" w:sz="0" w:space="0" w:color="000000"/>
            </w:tcBorders>
            <w:shd w:val="clear" w:color="auto" w:fill="auto"/>
            <w:vAlign w:val="bottom"/>
          </w:tcPr>
          <w:p w14:paraId="517B3434" w14:textId="77777777" w:rsidR="00624F79" w:rsidRPr="00624F79" w:rsidRDefault="00624F79" w:rsidP="0051661A">
            <w:pPr>
              <w:snapToGrid w:val="0"/>
              <w:jc w:val="center"/>
              <w:rPr>
                <w:sz w:val="20"/>
                <w:szCs w:val="20"/>
              </w:rPr>
            </w:pPr>
          </w:p>
        </w:tc>
      </w:tr>
      <w:tr w:rsidR="00624F79" w:rsidRPr="00624F79" w14:paraId="443C0220" w14:textId="77777777" w:rsidTr="00624F79">
        <w:trPr>
          <w:trHeight w:val="323"/>
        </w:trPr>
        <w:tc>
          <w:tcPr>
            <w:tcW w:w="0" w:type="auto"/>
            <w:shd w:val="clear" w:color="auto" w:fill="auto"/>
            <w:vAlign w:val="bottom"/>
          </w:tcPr>
          <w:p w14:paraId="3CDB42B6" w14:textId="77777777" w:rsidR="00624F79" w:rsidRPr="00624F79" w:rsidRDefault="00624F79" w:rsidP="0051661A">
            <w:pPr>
              <w:snapToGrid w:val="0"/>
              <w:rPr>
                <w:sz w:val="20"/>
                <w:szCs w:val="20"/>
              </w:rPr>
            </w:pPr>
          </w:p>
        </w:tc>
        <w:tc>
          <w:tcPr>
            <w:tcW w:w="777" w:type="dxa"/>
            <w:shd w:val="clear" w:color="auto" w:fill="auto"/>
            <w:vAlign w:val="bottom"/>
          </w:tcPr>
          <w:p w14:paraId="429B0979" w14:textId="77777777" w:rsidR="00624F79" w:rsidRPr="00624F79" w:rsidRDefault="00624F79" w:rsidP="0051661A">
            <w:pPr>
              <w:snapToGrid w:val="0"/>
              <w:rPr>
                <w:sz w:val="20"/>
                <w:szCs w:val="20"/>
              </w:rPr>
            </w:pPr>
          </w:p>
        </w:tc>
        <w:tc>
          <w:tcPr>
            <w:tcW w:w="2047" w:type="dxa"/>
            <w:shd w:val="clear" w:color="auto" w:fill="auto"/>
            <w:vAlign w:val="bottom"/>
          </w:tcPr>
          <w:p w14:paraId="50C73A20" w14:textId="77777777" w:rsidR="00624F79" w:rsidRPr="00624F79" w:rsidRDefault="00624F79" w:rsidP="0051661A">
            <w:pPr>
              <w:snapToGrid w:val="0"/>
              <w:rPr>
                <w:sz w:val="20"/>
                <w:szCs w:val="20"/>
              </w:rPr>
            </w:pPr>
          </w:p>
        </w:tc>
        <w:tc>
          <w:tcPr>
            <w:tcW w:w="0" w:type="auto"/>
            <w:shd w:val="clear" w:color="auto" w:fill="auto"/>
            <w:vAlign w:val="bottom"/>
          </w:tcPr>
          <w:p w14:paraId="060DCF4C" w14:textId="77777777" w:rsidR="00624F79" w:rsidRPr="00624F79" w:rsidRDefault="00624F79" w:rsidP="0051661A">
            <w:pPr>
              <w:snapToGrid w:val="0"/>
              <w:rPr>
                <w:sz w:val="20"/>
                <w:szCs w:val="20"/>
              </w:rPr>
            </w:pPr>
          </w:p>
        </w:tc>
        <w:tc>
          <w:tcPr>
            <w:tcW w:w="0" w:type="auto"/>
            <w:shd w:val="clear" w:color="auto" w:fill="auto"/>
            <w:vAlign w:val="bottom"/>
          </w:tcPr>
          <w:p w14:paraId="5AD638C6" w14:textId="77777777" w:rsidR="00624F79" w:rsidRPr="00624F79" w:rsidRDefault="00624F79" w:rsidP="0051661A">
            <w:pPr>
              <w:snapToGrid w:val="0"/>
              <w:jc w:val="right"/>
              <w:rPr>
                <w:sz w:val="20"/>
                <w:szCs w:val="20"/>
              </w:rPr>
            </w:pPr>
          </w:p>
        </w:tc>
        <w:tc>
          <w:tcPr>
            <w:tcW w:w="0" w:type="auto"/>
            <w:shd w:val="clear" w:color="auto" w:fill="auto"/>
            <w:vAlign w:val="bottom"/>
          </w:tcPr>
          <w:p w14:paraId="674CFD89" w14:textId="77777777" w:rsidR="00624F79" w:rsidRPr="00624F79" w:rsidRDefault="00624F79" w:rsidP="0051661A">
            <w:pPr>
              <w:snapToGrid w:val="0"/>
              <w:jc w:val="right"/>
              <w:rPr>
                <w:sz w:val="20"/>
                <w:szCs w:val="20"/>
              </w:rPr>
            </w:pPr>
          </w:p>
        </w:tc>
        <w:tc>
          <w:tcPr>
            <w:tcW w:w="1184" w:type="dxa"/>
            <w:shd w:val="clear" w:color="auto" w:fill="auto"/>
            <w:vAlign w:val="bottom"/>
          </w:tcPr>
          <w:p w14:paraId="0FA76968" w14:textId="77777777" w:rsidR="00624F79" w:rsidRPr="00624F79" w:rsidRDefault="00624F79" w:rsidP="0051661A">
            <w:pPr>
              <w:snapToGrid w:val="0"/>
              <w:jc w:val="right"/>
              <w:rPr>
                <w:sz w:val="20"/>
                <w:szCs w:val="20"/>
              </w:rPr>
            </w:pPr>
          </w:p>
        </w:tc>
        <w:tc>
          <w:tcPr>
            <w:tcW w:w="851" w:type="dxa"/>
            <w:shd w:val="clear" w:color="auto" w:fill="auto"/>
            <w:vAlign w:val="bottom"/>
          </w:tcPr>
          <w:p w14:paraId="24837F31" w14:textId="77777777" w:rsidR="00624F79" w:rsidRPr="00624F79" w:rsidRDefault="00624F79" w:rsidP="0051661A">
            <w:pPr>
              <w:snapToGrid w:val="0"/>
              <w:rPr>
                <w:sz w:val="20"/>
                <w:szCs w:val="20"/>
              </w:rPr>
            </w:pPr>
          </w:p>
        </w:tc>
        <w:tc>
          <w:tcPr>
            <w:tcW w:w="936" w:type="dxa"/>
            <w:shd w:val="clear" w:color="auto" w:fill="auto"/>
            <w:vAlign w:val="bottom"/>
          </w:tcPr>
          <w:p w14:paraId="63B34E6B" w14:textId="77777777" w:rsidR="00624F79" w:rsidRPr="00624F79" w:rsidRDefault="00624F79" w:rsidP="0051661A">
            <w:pPr>
              <w:snapToGrid w:val="0"/>
              <w:rPr>
                <w:sz w:val="20"/>
                <w:szCs w:val="20"/>
              </w:rPr>
            </w:pPr>
          </w:p>
        </w:tc>
        <w:tc>
          <w:tcPr>
            <w:tcW w:w="907" w:type="dxa"/>
            <w:shd w:val="clear" w:color="auto" w:fill="auto"/>
            <w:vAlign w:val="bottom"/>
          </w:tcPr>
          <w:p w14:paraId="70D453FB" w14:textId="77777777" w:rsidR="00624F79" w:rsidRPr="00624F79" w:rsidRDefault="00624F79" w:rsidP="0051661A">
            <w:pPr>
              <w:snapToGrid w:val="0"/>
              <w:rPr>
                <w:sz w:val="20"/>
                <w:szCs w:val="20"/>
              </w:rPr>
            </w:pPr>
          </w:p>
        </w:tc>
        <w:tc>
          <w:tcPr>
            <w:tcW w:w="964" w:type="dxa"/>
            <w:shd w:val="clear" w:color="auto" w:fill="auto"/>
            <w:vAlign w:val="bottom"/>
          </w:tcPr>
          <w:p w14:paraId="1CA6C0B8" w14:textId="77777777" w:rsidR="00624F79" w:rsidRPr="00624F79" w:rsidRDefault="00624F79" w:rsidP="0051661A">
            <w:pPr>
              <w:jc w:val="right"/>
              <w:rPr>
                <w:sz w:val="20"/>
                <w:szCs w:val="20"/>
              </w:rPr>
            </w:pPr>
            <w:r w:rsidRPr="00624F79">
              <w:rPr>
                <w:b/>
                <w:bCs/>
                <w:color w:val="000000"/>
                <w:sz w:val="20"/>
                <w:szCs w:val="20"/>
              </w:rPr>
              <w:t>Ft</w:t>
            </w:r>
          </w:p>
        </w:tc>
      </w:tr>
      <w:tr w:rsidR="00624F79" w:rsidRPr="00624F79" w14:paraId="79F6310B" w14:textId="77777777" w:rsidTr="00624F79">
        <w:trPr>
          <w:trHeight w:val="1615"/>
        </w:trPr>
        <w:tc>
          <w:tcPr>
            <w:tcW w:w="0" w:type="auto"/>
            <w:shd w:val="clear" w:color="auto" w:fill="auto"/>
            <w:vAlign w:val="center"/>
          </w:tcPr>
          <w:p w14:paraId="4D2A50B4" w14:textId="77777777" w:rsidR="00624F79" w:rsidRPr="00624F79" w:rsidRDefault="00624F79" w:rsidP="0051661A">
            <w:pPr>
              <w:snapToGrid w:val="0"/>
              <w:jc w:val="right"/>
              <w:rPr>
                <w:b/>
                <w:bCs/>
                <w:color w:val="000000"/>
                <w:sz w:val="20"/>
                <w:szCs w:val="20"/>
              </w:rPr>
            </w:pPr>
          </w:p>
        </w:tc>
        <w:tc>
          <w:tcPr>
            <w:tcW w:w="777" w:type="dxa"/>
            <w:tcBorders>
              <w:top w:val="single" w:sz="4" w:space="0" w:color="000000"/>
              <w:left w:val="single" w:sz="4" w:space="0" w:color="000000"/>
              <w:bottom w:val="single" w:sz="4" w:space="0" w:color="000000"/>
            </w:tcBorders>
            <w:shd w:val="clear" w:color="auto" w:fill="auto"/>
            <w:vAlign w:val="center"/>
          </w:tcPr>
          <w:p w14:paraId="6B66E361" w14:textId="77777777" w:rsidR="00624F79" w:rsidRPr="00624F79" w:rsidRDefault="00624F79" w:rsidP="0051661A">
            <w:pPr>
              <w:jc w:val="center"/>
              <w:rPr>
                <w:sz w:val="20"/>
                <w:szCs w:val="20"/>
              </w:rPr>
            </w:pPr>
            <w:r w:rsidRPr="00624F79">
              <w:rPr>
                <w:color w:val="000000"/>
                <w:sz w:val="20"/>
                <w:szCs w:val="20"/>
              </w:rPr>
              <w:t>Kormány-</w:t>
            </w:r>
            <w:proofErr w:type="spellStart"/>
            <w:r w:rsidRPr="00624F79">
              <w:rPr>
                <w:color w:val="000000"/>
                <w:sz w:val="20"/>
                <w:szCs w:val="20"/>
              </w:rPr>
              <w:t>zati</w:t>
            </w:r>
            <w:proofErr w:type="spellEnd"/>
            <w:r w:rsidRPr="00624F79">
              <w:rPr>
                <w:color w:val="000000"/>
                <w:sz w:val="20"/>
                <w:szCs w:val="20"/>
              </w:rPr>
              <w:t xml:space="preserve"> funkció</w:t>
            </w:r>
          </w:p>
        </w:tc>
        <w:tc>
          <w:tcPr>
            <w:tcW w:w="2047" w:type="dxa"/>
            <w:tcBorders>
              <w:top w:val="single" w:sz="4" w:space="0" w:color="000000"/>
              <w:left w:val="single" w:sz="4" w:space="0" w:color="000000"/>
              <w:bottom w:val="single" w:sz="4" w:space="0" w:color="000000"/>
            </w:tcBorders>
            <w:shd w:val="clear" w:color="auto" w:fill="auto"/>
            <w:vAlign w:val="center"/>
          </w:tcPr>
          <w:p w14:paraId="652DDFD8" w14:textId="77777777" w:rsidR="00624F79" w:rsidRPr="00624F79" w:rsidRDefault="00624F79" w:rsidP="0051661A">
            <w:pPr>
              <w:jc w:val="center"/>
              <w:rPr>
                <w:sz w:val="20"/>
                <w:szCs w:val="20"/>
              </w:rPr>
            </w:pPr>
            <w:r w:rsidRPr="00624F79">
              <w:rPr>
                <w:color w:val="000000"/>
                <w:sz w:val="20"/>
                <w:szCs w:val="20"/>
              </w:rPr>
              <w:t>Telephely</w:t>
            </w:r>
          </w:p>
        </w:tc>
        <w:tc>
          <w:tcPr>
            <w:tcW w:w="0" w:type="auto"/>
            <w:tcBorders>
              <w:top w:val="single" w:sz="4" w:space="0" w:color="000000"/>
              <w:left w:val="single" w:sz="4" w:space="0" w:color="000000"/>
              <w:bottom w:val="single" w:sz="4" w:space="0" w:color="000000"/>
            </w:tcBorders>
            <w:shd w:val="clear" w:color="auto" w:fill="auto"/>
            <w:vAlign w:val="center"/>
          </w:tcPr>
          <w:p w14:paraId="2BF158FB" w14:textId="77777777" w:rsidR="00624F79" w:rsidRPr="00624F79" w:rsidRDefault="00624F79" w:rsidP="0051661A">
            <w:pPr>
              <w:jc w:val="center"/>
              <w:rPr>
                <w:sz w:val="20"/>
                <w:szCs w:val="20"/>
              </w:rPr>
            </w:pPr>
            <w:r w:rsidRPr="00624F79">
              <w:rPr>
                <w:color w:val="000000"/>
                <w:sz w:val="20"/>
                <w:szCs w:val="20"/>
              </w:rPr>
              <w:t>Létszám</w:t>
            </w:r>
          </w:p>
        </w:tc>
        <w:tc>
          <w:tcPr>
            <w:tcW w:w="0" w:type="auto"/>
            <w:tcBorders>
              <w:top w:val="single" w:sz="4" w:space="0" w:color="000000"/>
              <w:left w:val="single" w:sz="4" w:space="0" w:color="000000"/>
              <w:bottom w:val="single" w:sz="4" w:space="0" w:color="000000"/>
            </w:tcBorders>
            <w:shd w:val="clear" w:color="auto" w:fill="auto"/>
            <w:vAlign w:val="center"/>
          </w:tcPr>
          <w:p w14:paraId="64EF6428" w14:textId="77777777" w:rsidR="00624F79" w:rsidRPr="00624F79" w:rsidRDefault="00624F79" w:rsidP="0051661A">
            <w:pPr>
              <w:jc w:val="center"/>
              <w:rPr>
                <w:sz w:val="20"/>
                <w:szCs w:val="20"/>
              </w:rPr>
            </w:pPr>
            <w:r w:rsidRPr="00624F79">
              <w:rPr>
                <w:color w:val="000000"/>
                <w:sz w:val="20"/>
                <w:szCs w:val="20"/>
              </w:rPr>
              <w:t> </w:t>
            </w:r>
          </w:p>
        </w:tc>
        <w:tc>
          <w:tcPr>
            <w:tcW w:w="0" w:type="auto"/>
            <w:tcBorders>
              <w:top w:val="single" w:sz="4" w:space="0" w:color="000000"/>
              <w:left w:val="single" w:sz="4" w:space="0" w:color="000000"/>
              <w:bottom w:val="single" w:sz="4" w:space="0" w:color="000000"/>
            </w:tcBorders>
            <w:shd w:val="clear" w:color="auto" w:fill="auto"/>
            <w:vAlign w:val="center"/>
          </w:tcPr>
          <w:p w14:paraId="4EE23D9A" w14:textId="77777777" w:rsidR="00624F79" w:rsidRPr="00624F79" w:rsidRDefault="00624F79" w:rsidP="0051661A">
            <w:pPr>
              <w:jc w:val="center"/>
              <w:rPr>
                <w:sz w:val="20"/>
                <w:szCs w:val="20"/>
              </w:rPr>
            </w:pPr>
            <w:r w:rsidRPr="00624F79">
              <w:rPr>
                <w:color w:val="000000"/>
                <w:sz w:val="20"/>
                <w:szCs w:val="20"/>
              </w:rPr>
              <w:t>Fő</w:t>
            </w:r>
          </w:p>
        </w:tc>
        <w:tc>
          <w:tcPr>
            <w:tcW w:w="1184" w:type="dxa"/>
            <w:tcBorders>
              <w:top w:val="single" w:sz="4" w:space="0" w:color="000000"/>
              <w:left w:val="single" w:sz="4" w:space="0" w:color="000000"/>
              <w:bottom w:val="single" w:sz="4" w:space="0" w:color="000000"/>
            </w:tcBorders>
            <w:shd w:val="clear" w:color="auto" w:fill="auto"/>
            <w:vAlign w:val="center"/>
          </w:tcPr>
          <w:p w14:paraId="58622C70" w14:textId="77777777" w:rsidR="00624F79" w:rsidRPr="00624F79" w:rsidRDefault="00624F79" w:rsidP="0051661A">
            <w:pPr>
              <w:jc w:val="center"/>
              <w:rPr>
                <w:sz w:val="20"/>
                <w:szCs w:val="20"/>
              </w:rPr>
            </w:pPr>
            <w:r w:rsidRPr="00624F79">
              <w:rPr>
                <w:color w:val="000000"/>
                <w:sz w:val="20"/>
                <w:szCs w:val="20"/>
              </w:rPr>
              <w:t>Személyi juttatás és munkaadót terhelő járulékok</w:t>
            </w:r>
          </w:p>
        </w:tc>
        <w:tc>
          <w:tcPr>
            <w:tcW w:w="851" w:type="dxa"/>
            <w:tcBorders>
              <w:top w:val="single" w:sz="4" w:space="0" w:color="000000"/>
              <w:left w:val="single" w:sz="4" w:space="0" w:color="000000"/>
              <w:bottom w:val="single" w:sz="4" w:space="0" w:color="000000"/>
            </w:tcBorders>
            <w:shd w:val="clear" w:color="auto" w:fill="auto"/>
            <w:vAlign w:val="center"/>
          </w:tcPr>
          <w:p w14:paraId="494FA951" w14:textId="77777777" w:rsidR="00624F79" w:rsidRPr="00624F79" w:rsidRDefault="00624F79" w:rsidP="0051661A">
            <w:pPr>
              <w:jc w:val="center"/>
              <w:rPr>
                <w:sz w:val="20"/>
                <w:szCs w:val="20"/>
              </w:rPr>
            </w:pPr>
            <w:r w:rsidRPr="00624F79">
              <w:rPr>
                <w:color w:val="000000"/>
                <w:sz w:val="20"/>
                <w:szCs w:val="20"/>
              </w:rPr>
              <w:t>Dologi kiadások</w:t>
            </w:r>
          </w:p>
        </w:tc>
        <w:tc>
          <w:tcPr>
            <w:tcW w:w="936" w:type="dxa"/>
            <w:tcBorders>
              <w:top w:val="single" w:sz="4" w:space="0" w:color="000000"/>
              <w:left w:val="single" w:sz="4" w:space="0" w:color="000000"/>
              <w:bottom w:val="single" w:sz="4" w:space="0" w:color="000000"/>
            </w:tcBorders>
            <w:shd w:val="clear" w:color="auto" w:fill="auto"/>
            <w:vAlign w:val="center"/>
          </w:tcPr>
          <w:p w14:paraId="101F6018" w14:textId="77777777" w:rsidR="00624F79" w:rsidRPr="00624F79" w:rsidRDefault="00624F79" w:rsidP="0051661A">
            <w:pPr>
              <w:jc w:val="center"/>
              <w:rPr>
                <w:sz w:val="20"/>
                <w:szCs w:val="20"/>
              </w:rPr>
            </w:pPr>
            <w:r w:rsidRPr="00624F79">
              <w:rPr>
                <w:color w:val="000000"/>
                <w:sz w:val="20"/>
                <w:szCs w:val="20"/>
              </w:rPr>
              <w:t>Bevétel</w:t>
            </w:r>
          </w:p>
        </w:tc>
        <w:tc>
          <w:tcPr>
            <w:tcW w:w="907" w:type="dxa"/>
            <w:tcBorders>
              <w:top w:val="single" w:sz="4" w:space="0" w:color="000000"/>
              <w:left w:val="single" w:sz="4" w:space="0" w:color="000000"/>
              <w:bottom w:val="single" w:sz="4" w:space="0" w:color="000000"/>
            </w:tcBorders>
            <w:shd w:val="clear" w:color="auto" w:fill="auto"/>
            <w:vAlign w:val="center"/>
          </w:tcPr>
          <w:p w14:paraId="1EB64021" w14:textId="77777777" w:rsidR="00624F79" w:rsidRPr="00624F79" w:rsidRDefault="00624F79" w:rsidP="0051661A">
            <w:pPr>
              <w:jc w:val="center"/>
              <w:rPr>
                <w:sz w:val="20"/>
                <w:szCs w:val="20"/>
              </w:rPr>
            </w:pPr>
            <w:r w:rsidRPr="00624F79">
              <w:rPr>
                <w:b/>
                <w:bCs/>
                <w:color w:val="000000"/>
                <w:sz w:val="20"/>
                <w:szCs w:val="20"/>
              </w:rPr>
              <w:t>Összesen</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E96F" w14:textId="77777777" w:rsidR="00624F79" w:rsidRPr="00624F79" w:rsidRDefault="00624F79" w:rsidP="0051661A">
            <w:pPr>
              <w:jc w:val="center"/>
              <w:rPr>
                <w:sz w:val="20"/>
                <w:szCs w:val="20"/>
              </w:rPr>
            </w:pPr>
            <w:r w:rsidRPr="00624F79">
              <w:rPr>
                <w:b/>
                <w:bCs/>
                <w:color w:val="000000"/>
                <w:sz w:val="20"/>
                <w:szCs w:val="20"/>
              </w:rPr>
              <w:t>1 havi</w:t>
            </w:r>
          </w:p>
        </w:tc>
      </w:tr>
      <w:tr w:rsidR="00624F79" w:rsidRPr="00624F79" w14:paraId="51A2481E" w14:textId="77777777" w:rsidTr="00624F79">
        <w:trPr>
          <w:trHeight w:val="1215"/>
        </w:trPr>
        <w:tc>
          <w:tcPr>
            <w:tcW w:w="0" w:type="auto"/>
            <w:shd w:val="clear" w:color="auto" w:fill="auto"/>
            <w:vAlign w:val="bottom"/>
          </w:tcPr>
          <w:p w14:paraId="74C47E82" w14:textId="77777777" w:rsidR="00624F79" w:rsidRPr="00624F79" w:rsidRDefault="00624F79" w:rsidP="0051661A">
            <w:pPr>
              <w:snapToGrid w:val="0"/>
              <w:jc w:val="center"/>
              <w:rPr>
                <w:b/>
                <w:bCs/>
                <w:color w:val="000000"/>
                <w:sz w:val="20"/>
                <w:szCs w:val="20"/>
              </w:rPr>
            </w:pPr>
          </w:p>
        </w:tc>
        <w:tc>
          <w:tcPr>
            <w:tcW w:w="777" w:type="dxa"/>
            <w:tcBorders>
              <w:left w:val="single" w:sz="4" w:space="0" w:color="000000"/>
              <w:bottom w:val="single" w:sz="4" w:space="0" w:color="000000"/>
            </w:tcBorders>
            <w:shd w:val="clear" w:color="auto" w:fill="auto"/>
            <w:vAlign w:val="bottom"/>
          </w:tcPr>
          <w:p w14:paraId="313649D2" w14:textId="77777777" w:rsidR="00624F79" w:rsidRPr="00624F79" w:rsidRDefault="00624F79" w:rsidP="00624F79">
            <w:pPr>
              <w:jc w:val="center"/>
              <w:rPr>
                <w:sz w:val="20"/>
                <w:szCs w:val="20"/>
              </w:rPr>
            </w:pPr>
            <w:r w:rsidRPr="00624F79">
              <w:rPr>
                <w:color w:val="000000"/>
                <w:sz w:val="20"/>
                <w:szCs w:val="20"/>
              </w:rPr>
              <w:t>083030</w:t>
            </w:r>
          </w:p>
        </w:tc>
        <w:tc>
          <w:tcPr>
            <w:tcW w:w="2047" w:type="dxa"/>
            <w:tcBorders>
              <w:left w:val="single" w:sz="4" w:space="0" w:color="000000"/>
              <w:bottom w:val="single" w:sz="4" w:space="0" w:color="000000"/>
            </w:tcBorders>
            <w:shd w:val="clear" w:color="auto" w:fill="auto"/>
            <w:vAlign w:val="bottom"/>
          </w:tcPr>
          <w:p w14:paraId="0ABADC3A" w14:textId="77777777" w:rsidR="00624F79" w:rsidRPr="00624F79" w:rsidRDefault="00624F79" w:rsidP="0051661A">
            <w:pPr>
              <w:rPr>
                <w:sz w:val="20"/>
                <w:szCs w:val="20"/>
              </w:rPr>
            </w:pPr>
            <w:r w:rsidRPr="00624F79">
              <w:rPr>
                <w:sz w:val="20"/>
                <w:szCs w:val="20"/>
              </w:rPr>
              <w:t>Egyéb kiadói tevékenység : időszaki kiadvány kiadásával összefüggő feladatok ellátása, Kiskőrösi Hírek</w:t>
            </w:r>
          </w:p>
        </w:tc>
        <w:tc>
          <w:tcPr>
            <w:tcW w:w="0" w:type="auto"/>
            <w:tcBorders>
              <w:left w:val="single" w:sz="4" w:space="0" w:color="000000"/>
              <w:bottom w:val="single" w:sz="4" w:space="0" w:color="000000"/>
            </w:tcBorders>
            <w:shd w:val="clear" w:color="auto" w:fill="auto"/>
            <w:vAlign w:val="center"/>
          </w:tcPr>
          <w:p w14:paraId="3D9F55DE" w14:textId="77777777" w:rsidR="00624F79" w:rsidRPr="00624F79" w:rsidRDefault="00624F79" w:rsidP="00624F79">
            <w:pPr>
              <w:jc w:val="center"/>
              <w:rPr>
                <w:sz w:val="20"/>
                <w:szCs w:val="20"/>
              </w:rPr>
            </w:pPr>
            <w:r w:rsidRPr="00624F79">
              <w:rPr>
                <w:color w:val="000000"/>
                <w:sz w:val="20"/>
                <w:szCs w:val="20"/>
              </w:rPr>
              <w:t>1 fő 8 órás</w:t>
            </w:r>
          </w:p>
        </w:tc>
        <w:tc>
          <w:tcPr>
            <w:tcW w:w="0" w:type="auto"/>
            <w:tcBorders>
              <w:left w:val="single" w:sz="4" w:space="0" w:color="000000"/>
              <w:bottom w:val="single" w:sz="4" w:space="0" w:color="000000"/>
            </w:tcBorders>
            <w:shd w:val="clear" w:color="auto" w:fill="auto"/>
            <w:vAlign w:val="center"/>
          </w:tcPr>
          <w:p w14:paraId="24ADF35A" w14:textId="77777777" w:rsidR="00624F79" w:rsidRPr="00624F79" w:rsidRDefault="00624F79" w:rsidP="0051661A">
            <w:pPr>
              <w:jc w:val="right"/>
              <w:rPr>
                <w:sz w:val="20"/>
                <w:szCs w:val="20"/>
              </w:rPr>
            </w:pPr>
            <w:r w:rsidRPr="00624F79">
              <w:rPr>
                <w:color w:val="000000"/>
                <w:sz w:val="20"/>
                <w:szCs w:val="20"/>
              </w:rPr>
              <w:t>szerkesztő</w:t>
            </w:r>
          </w:p>
        </w:tc>
        <w:tc>
          <w:tcPr>
            <w:tcW w:w="0" w:type="auto"/>
            <w:tcBorders>
              <w:left w:val="single" w:sz="4" w:space="0" w:color="000000"/>
              <w:bottom w:val="single" w:sz="4" w:space="0" w:color="000000"/>
            </w:tcBorders>
            <w:shd w:val="clear" w:color="auto" w:fill="auto"/>
            <w:vAlign w:val="center"/>
          </w:tcPr>
          <w:p w14:paraId="405D8508" w14:textId="77777777" w:rsidR="00624F79" w:rsidRPr="00624F79" w:rsidRDefault="00624F79" w:rsidP="0051661A">
            <w:pPr>
              <w:jc w:val="right"/>
              <w:rPr>
                <w:sz w:val="20"/>
                <w:szCs w:val="20"/>
              </w:rPr>
            </w:pPr>
            <w:r w:rsidRPr="00624F79">
              <w:rPr>
                <w:color w:val="000000"/>
                <w:sz w:val="20"/>
                <w:szCs w:val="20"/>
              </w:rPr>
              <w:t>1,00</w:t>
            </w:r>
          </w:p>
        </w:tc>
        <w:tc>
          <w:tcPr>
            <w:tcW w:w="1184" w:type="dxa"/>
            <w:tcBorders>
              <w:left w:val="single" w:sz="4" w:space="0" w:color="000000"/>
              <w:bottom w:val="single" w:sz="4" w:space="0" w:color="000000"/>
            </w:tcBorders>
            <w:shd w:val="clear" w:color="auto" w:fill="auto"/>
            <w:vAlign w:val="bottom"/>
          </w:tcPr>
          <w:p w14:paraId="5EC56CBB" w14:textId="77777777" w:rsidR="00624F79" w:rsidRPr="00624F79" w:rsidRDefault="00624F79" w:rsidP="00624F79">
            <w:pPr>
              <w:jc w:val="center"/>
              <w:rPr>
                <w:sz w:val="20"/>
                <w:szCs w:val="20"/>
              </w:rPr>
            </w:pPr>
            <w:r w:rsidRPr="00624F79">
              <w:rPr>
                <w:sz w:val="20"/>
                <w:szCs w:val="20"/>
              </w:rPr>
              <w:t>5 623 350</w:t>
            </w:r>
          </w:p>
        </w:tc>
        <w:tc>
          <w:tcPr>
            <w:tcW w:w="851" w:type="dxa"/>
            <w:tcBorders>
              <w:left w:val="single" w:sz="4" w:space="0" w:color="000000"/>
              <w:bottom w:val="single" w:sz="4" w:space="0" w:color="000000"/>
            </w:tcBorders>
            <w:shd w:val="clear" w:color="auto" w:fill="auto"/>
            <w:vAlign w:val="bottom"/>
          </w:tcPr>
          <w:p w14:paraId="56E92031" w14:textId="77777777" w:rsidR="00624F79" w:rsidRPr="00624F79" w:rsidRDefault="00624F79" w:rsidP="00624F79">
            <w:pPr>
              <w:jc w:val="right"/>
              <w:rPr>
                <w:sz w:val="20"/>
                <w:szCs w:val="20"/>
              </w:rPr>
            </w:pPr>
            <w:r w:rsidRPr="00624F79">
              <w:rPr>
                <w:sz w:val="20"/>
                <w:szCs w:val="20"/>
              </w:rPr>
              <w:t>9 826 650</w:t>
            </w:r>
          </w:p>
        </w:tc>
        <w:tc>
          <w:tcPr>
            <w:tcW w:w="936" w:type="dxa"/>
            <w:tcBorders>
              <w:left w:val="single" w:sz="4" w:space="0" w:color="000000"/>
              <w:bottom w:val="single" w:sz="4" w:space="0" w:color="000000"/>
            </w:tcBorders>
            <w:shd w:val="clear" w:color="auto" w:fill="auto"/>
            <w:vAlign w:val="bottom"/>
          </w:tcPr>
          <w:p w14:paraId="4884E4F9" w14:textId="77777777" w:rsidR="00624F79" w:rsidRPr="00624F79" w:rsidRDefault="00624F79" w:rsidP="0051661A">
            <w:pPr>
              <w:jc w:val="right"/>
              <w:rPr>
                <w:sz w:val="20"/>
                <w:szCs w:val="20"/>
              </w:rPr>
            </w:pPr>
            <w:r w:rsidRPr="00624F79">
              <w:rPr>
                <w:sz w:val="20"/>
                <w:szCs w:val="20"/>
              </w:rPr>
              <w:t>1 800 000</w:t>
            </w:r>
          </w:p>
        </w:tc>
        <w:tc>
          <w:tcPr>
            <w:tcW w:w="907" w:type="dxa"/>
            <w:tcBorders>
              <w:left w:val="single" w:sz="4" w:space="0" w:color="000000"/>
              <w:bottom w:val="single" w:sz="4" w:space="0" w:color="000000"/>
            </w:tcBorders>
            <w:shd w:val="clear" w:color="auto" w:fill="auto"/>
            <w:vAlign w:val="bottom"/>
          </w:tcPr>
          <w:p w14:paraId="2D50F0E3" w14:textId="77777777" w:rsidR="00624F79" w:rsidRPr="00624F79" w:rsidRDefault="00624F79" w:rsidP="0051661A">
            <w:pPr>
              <w:jc w:val="right"/>
              <w:rPr>
                <w:sz w:val="20"/>
                <w:szCs w:val="20"/>
              </w:rPr>
            </w:pPr>
            <w:r w:rsidRPr="00624F79">
              <w:rPr>
                <w:b/>
                <w:bCs/>
                <w:color w:val="000000"/>
                <w:sz w:val="20"/>
                <w:szCs w:val="20"/>
              </w:rPr>
              <w:t>13 650 000</w:t>
            </w:r>
          </w:p>
        </w:tc>
        <w:tc>
          <w:tcPr>
            <w:tcW w:w="964" w:type="dxa"/>
            <w:tcBorders>
              <w:left w:val="single" w:sz="4" w:space="0" w:color="000000"/>
              <w:bottom w:val="single" w:sz="4" w:space="0" w:color="000000"/>
              <w:right w:val="single" w:sz="4" w:space="0" w:color="000000"/>
            </w:tcBorders>
            <w:shd w:val="clear" w:color="auto" w:fill="auto"/>
            <w:vAlign w:val="bottom"/>
          </w:tcPr>
          <w:p w14:paraId="1535F26F" w14:textId="77777777" w:rsidR="00624F79" w:rsidRPr="00624F79" w:rsidRDefault="00624F79" w:rsidP="0051661A">
            <w:pPr>
              <w:jc w:val="right"/>
              <w:rPr>
                <w:sz w:val="20"/>
                <w:szCs w:val="20"/>
              </w:rPr>
            </w:pPr>
            <w:r w:rsidRPr="00624F79">
              <w:rPr>
                <w:b/>
                <w:bCs/>
                <w:color w:val="000000"/>
                <w:sz w:val="20"/>
                <w:szCs w:val="20"/>
              </w:rPr>
              <w:t>1 137 500</w:t>
            </w:r>
          </w:p>
        </w:tc>
      </w:tr>
    </w:tbl>
    <w:p w14:paraId="59B57ECA" w14:textId="77777777" w:rsidR="00624F79" w:rsidRDefault="00624F79" w:rsidP="00624F79">
      <w:pPr>
        <w:spacing w:after="120"/>
      </w:pPr>
    </w:p>
    <w:p w14:paraId="22CDE7B2" w14:textId="77777777" w:rsidR="00624F79" w:rsidRDefault="00624F79" w:rsidP="00624F79">
      <w:pPr>
        <w:spacing w:after="120"/>
      </w:pPr>
    </w:p>
    <w:p w14:paraId="62F66ACB" w14:textId="77777777" w:rsidR="00624F79" w:rsidRDefault="00624F79" w:rsidP="00624F79">
      <w:pPr>
        <w:jc w:val="both"/>
      </w:pPr>
    </w:p>
    <w:p w14:paraId="226BCE08" w14:textId="77777777" w:rsidR="00624F79" w:rsidRDefault="00624F79" w:rsidP="00624F79">
      <w:pPr>
        <w:jc w:val="both"/>
      </w:pPr>
    </w:p>
    <w:p w14:paraId="1CCBCC0B" w14:textId="77777777" w:rsidR="00624F79" w:rsidRDefault="00624F79" w:rsidP="00624F79">
      <w:pPr>
        <w:jc w:val="both"/>
      </w:pPr>
    </w:p>
    <w:p w14:paraId="515F923E" w14:textId="77777777" w:rsidR="00624F79" w:rsidRDefault="00624F79" w:rsidP="00624F79">
      <w:pPr>
        <w:jc w:val="both"/>
      </w:pPr>
    </w:p>
    <w:p w14:paraId="5A7A42F7" w14:textId="77777777" w:rsidR="00624F79" w:rsidRDefault="00624F79" w:rsidP="00624F79">
      <w:pPr>
        <w:jc w:val="both"/>
      </w:pPr>
    </w:p>
    <w:p w14:paraId="1F67F3E5" w14:textId="77777777" w:rsidR="00624F79" w:rsidRDefault="00624F79" w:rsidP="00624F79">
      <w:pPr>
        <w:jc w:val="both"/>
      </w:pPr>
    </w:p>
    <w:p w14:paraId="72045CD3" w14:textId="77777777" w:rsidR="00624F79" w:rsidRDefault="00624F79" w:rsidP="00624F79">
      <w:pPr>
        <w:jc w:val="both"/>
      </w:pPr>
    </w:p>
    <w:p w14:paraId="2C69F32E" w14:textId="77777777" w:rsidR="00624F79" w:rsidRDefault="00624F79" w:rsidP="00624F79">
      <w:pPr>
        <w:jc w:val="both"/>
      </w:pPr>
    </w:p>
    <w:p w14:paraId="77A2EE2B" w14:textId="77777777" w:rsidR="00624F79" w:rsidRDefault="00624F79" w:rsidP="00624F79">
      <w:pPr>
        <w:jc w:val="both"/>
      </w:pPr>
    </w:p>
    <w:p w14:paraId="4097EC3F" w14:textId="77777777" w:rsidR="00624F79" w:rsidRDefault="00624F79" w:rsidP="00624F79">
      <w:pPr>
        <w:jc w:val="both"/>
      </w:pPr>
    </w:p>
    <w:p w14:paraId="1F4EF3D9" w14:textId="77777777" w:rsidR="00624F79" w:rsidRDefault="00624F79" w:rsidP="00624F79">
      <w:pPr>
        <w:jc w:val="both"/>
      </w:pPr>
    </w:p>
    <w:p w14:paraId="32ED7FD5" w14:textId="77777777" w:rsidR="00624F79" w:rsidRDefault="00624F79" w:rsidP="00624F79">
      <w:pPr>
        <w:jc w:val="both"/>
      </w:pPr>
    </w:p>
    <w:p w14:paraId="5C4DEA77" w14:textId="77777777" w:rsidR="00624F79" w:rsidRDefault="00624F79" w:rsidP="00624F79">
      <w:pPr>
        <w:jc w:val="both"/>
      </w:pPr>
    </w:p>
    <w:p w14:paraId="3428BA23" w14:textId="77777777" w:rsidR="00624F79" w:rsidRDefault="00624F79" w:rsidP="00624F79">
      <w:pPr>
        <w:jc w:val="both"/>
      </w:pPr>
    </w:p>
    <w:p w14:paraId="1979A191" w14:textId="77777777" w:rsidR="00624F79" w:rsidRDefault="00624F79" w:rsidP="00624F79">
      <w:pPr>
        <w:jc w:val="both"/>
      </w:pPr>
    </w:p>
    <w:p w14:paraId="6A37EAC6" w14:textId="77777777" w:rsidR="00624F79" w:rsidRDefault="00624F79" w:rsidP="00624F79">
      <w:pPr>
        <w:jc w:val="both"/>
      </w:pPr>
    </w:p>
    <w:p w14:paraId="7E36A97C" w14:textId="77777777" w:rsidR="00624F79" w:rsidRDefault="00624F79" w:rsidP="00624F79">
      <w:pPr>
        <w:jc w:val="both"/>
      </w:pPr>
    </w:p>
    <w:p w14:paraId="1210E80B" w14:textId="77777777" w:rsidR="00624F79" w:rsidRDefault="00624F79" w:rsidP="00624F79">
      <w:pPr>
        <w:jc w:val="both"/>
      </w:pPr>
    </w:p>
    <w:p w14:paraId="2DA2BA59" w14:textId="77777777" w:rsidR="00624F79" w:rsidRDefault="00624F79" w:rsidP="00624F79">
      <w:pPr>
        <w:jc w:val="both"/>
      </w:pPr>
    </w:p>
    <w:p w14:paraId="56D3C5B1" w14:textId="77777777" w:rsidR="00624F79" w:rsidRDefault="00624F79" w:rsidP="00624F79">
      <w:pPr>
        <w:jc w:val="both"/>
      </w:pPr>
    </w:p>
    <w:p w14:paraId="1553FD95" w14:textId="77777777" w:rsidR="00624F79" w:rsidRDefault="00624F79" w:rsidP="00624F79">
      <w:pPr>
        <w:jc w:val="both"/>
      </w:pPr>
    </w:p>
    <w:p w14:paraId="21E980A0" w14:textId="77777777" w:rsidR="00AC4BFD" w:rsidRPr="00B82107" w:rsidRDefault="00AC4BFD" w:rsidP="00B82107">
      <w:pPr>
        <w:pBdr>
          <w:bottom w:val="single" w:sz="6" w:space="1" w:color="auto"/>
        </w:pBdr>
        <w:jc w:val="both"/>
        <w:rPr>
          <w:sz w:val="22"/>
          <w:szCs w:val="22"/>
        </w:rPr>
      </w:pPr>
    </w:p>
    <w:p w14:paraId="5355F93B" w14:textId="565A63F4" w:rsidR="00A15A09" w:rsidRDefault="00A15A09" w:rsidP="00B82107">
      <w:pPr>
        <w:pStyle w:val="Szvegtrzs"/>
        <w:spacing w:after="0"/>
        <w:rPr>
          <w:sz w:val="22"/>
          <w:szCs w:val="22"/>
          <w:lang w:val="hu-HU"/>
        </w:rPr>
      </w:pPr>
    </w:p>
    <w:p w14:paraId="4718CE76" w14:textId="77777777" w:rsidR="007429DD" w:rsidRPr="00FD41DC" w:rsidRDefault="007429DD" w:rsidP="007429DD">
      <w:pPr>
        <w:tabs>
          <w:tab w:val="left" w:pos="1701"/>
        </w:tabs>
        <w:jc w:val="center"/>
        <w:rPr>
          <w:i/>
        </w:rPr>
      </w:pPr>
      <w:r w:rsidRPr="00C06E15">
        <w:rPr>
          <w:i/>
        </w:rPr>
        <w:t>Domonyi László polgármester 15 perc szünetet rendelt el.</w:t>
      </w:r>
    </w:p>
    <w:p w14:paraId="64B977BB" w14:textId="3A3336F2" w:rsidR="00422394" w:rsidRDefault="00422394" w:rsidP="00B82107">
      <w:pPr>
        <w:pStyle w:val="Szvegtrzs"/>
        <w:spacing w:after="0"/>
        <w:rPr>
          <w:sz w:val="22"/>
          <w:szCs w:val="22"/>
          <w:lang w:val="hu-HU"/>
        </w:rPr>
      </w:pPr>
    </w:p>
    <w:p w14:paraId="59CFBEF9" w14:textId="458D38EA" w:rsidR="00422394" w:rsidRDefault="00422394" w:rsidP="00B82107">
      <w:pPr>
        <w:pStyle w:val="Szvegtrzs"/>
        <w:spacing w:after="0"/>
        <w:rPr>
          <w:sz w:val="22"/>
          <w:szCs w:val="22"/>
          <w:lang w:val="hu-HU"/>
        </w:rPr>
      </w:pPr>
    </w:p>
    <w:p w14:paraId="55CD4791" w14:textId="33E5F05B" w:rsidR="008257CE" w:rsidRDefault="008257CE" w:rsidP="00B82107">
      <w:pPr>
        <w:pStyle w:val="Szvegtrzs"/>
        <w:spacing w:after="0"/>
        <w:rPr>
          <w:sz w:val="22"/>
          <w:szCs w:val="22"/>
          <w:lang w:val="hu-HU"/>
        </w:rPr>
      </w:pPr>
    </w:p>
    <w:p w14:paraId="1742AD80" w14:textId="7406C430" w:rsidR="00624F79" w:rsidRDefault="00624F79" w:rsidP="00B82107">
      <w:pPr>
        <w:pStyle w:val="Szvegtrzs"/>
        <w:spacing w:after="0"/>
        <w:rPr>
          <w:sz w:val="22"/>
          <w:szCs w:val="22"/>
          <w:lang w:val="hu-HU"/>
        </w:rPr>
      </w:pPr>
    </w:p>
    <w:p w14:paraId="42A16A96" w14:textId="4582CDCA" w:rsidR="00624F79" w:rsidRDefault="00624F79" w:rsidP="00B82107">
      <w:pPr>
        <w:pStyle w:val="Szvegtrzs"/>
        <w:spacing w:after="0"/>
        <w:rPr>
          <w:sz w:val="22"/>
          <w:szCs w:val="22"/>
          <w:lang w:val="hu-HU"/>
        </w:rPr>
      </w:pPr>
    </w:p>
    <w:p w14:paraId="461D9B4B" w14:textId="78DB6F13" w:rsidR="00624F79" w:rsidRDefault="00624F79" w:rsidP="00B82107">
      <w:pPr>
        <w:pStyle w:val="Szvegtrzs"/>
        <w:spacing w:after="0"/>
        <w:rPr>
          <w:sz w:val="22"/>
          <w:szCs w:val="22"/>
          <w:lang w:val="hu-HU"/>
        </w:rPr>
      </w:pPr>
    </w:p>
    <w:p w14:paraId="15411C26" w14:textId="7DE1952C" w:rsidR="00624F79" w:rsidRDefault="00624F79" w:rsidP="00B82107">
      <w:pPr>
        <w:pStyle w:val="Szvegtrzs"/>
        <w:spacing w:after="0"/>
        <w:rPr>
          <w:sz w:val="22"/>
          <w:szCs w:val="22"/>
          <w:lang w:val="hu-HU"/>
        </w:rPr>
      </w:pPr>
    </w:p>
    <w:p w14:paraId="4EF35C4A" w14:textId="77777777" w:rsidR="00624F79" w:rsidRDefault="00624F79" w:rsidP="00B82107">
      <w:pPr>
        <w:pStyle w:val="Szvegtrzs"/>
        <w:spacing w:after="0"/>
        <w:rPr>
          <w:sz w:val="22"/>
          <w:szCs w:val="22"/>
          <w:lang w:val="hu-HU"/>
        </w:rPr>
      </w:pPr>
    </w:p>
    <w:p w14:paraId="6CC960D0" w14:textId="77777777" w:rsidR="00FD1A46" w:rsidRPr="00B82107" w:rsidRDefault="00FD1A46" w:rsidP="00B82107">
      <w:pPr>
        <w:numPr>
          <w:ilvl w:val="0"/>
          <w:numId w:val="8"/>
        </w:numPr>
        <w:jc w:val="center"/>
        <w:rPr>
          <w:b/>
          <w:sz w:val="22"/>
          <w:szCs w:val="22"/>
        </w:rPr>
      </w:pPr>
      <w:r w:rsidRPr="00B82107">
        <w:rPr>
          <w:b/>
          <w:sz w:val="22"/>
          <w:szCs w:val="22"/>
        </w:rPr>
        <w:lastRenderedPageBreak/>
        <w:t>napirend</w:t>
      </w:r>
    </w:p>
    <w:p w14:paraId="049404A7" w14:textId="77777777" w:rsidR="00FD1A46" w:rsidRPr="00B82107" w:rsidRDefault="00FD1A46" w:rsidP="00B82107">
      <w:pPr>
        <w:ind w:left="720"/>
        <w:jc w:val="center"/>
        <w:rPr>
          <w:b/>
          <w:sz w:val="22"/>
          <w:szCs w:val="22"/>
        </w:rPr>
      </w:pPr>
    </w:p>
    <w:p w14:paraId="7010CF73" w14:textId="77777777" w:rsidR="004B12F1" w:rsidRPr="00B82107" w:rsidRDefault="004B12F1" w:rsidP="00B82107">
      <w:pPr>
        <w:jc w:val="center"/>
        <w:rPr>
          <w:caps/>
          <w:sz w:val="22"/>
          <w:szCs w:val="22"/>
        </w:rPr>
      </w:pPr>
      <w:r w:rsidRPr="00B82107">
        <w:rPr>
          <w:caps/>
          <w:sz w:val="22"/>
          <w:szCs w:val="22"/>
        </w:rPr>
        <w:t>A polgármester 2022. évi szabadság ütemezésének jóváhagyása</w:t>
      </w:r>
    </w:p>
    <w:p w14:paraId="69DC3226" w14:textId="77777777" w:rsidR="00D32C00" w:rsidRPr="00B82107" w:rsidRDefault="00D32C00" w:rsidP="00B82107">
      <w:pPr>
        <w:jc w:val="center"/>
        <w:rPr>
          <w:caps/>
          <w:sz w:val="22"/>
          <w:szCs w:val="22"/>
        </w:rPr>
      </w:pPr>
      <w:r w:rsidRPr="00B82107">
        <w:rPr>
          <w:i/>
          <w:sz w:val="22"/>
          <w:szCs w:val="22"/>
        </w:rPr>
        <w:t>(Írásos előterjesztés a jegyzőkönyvhöz mellékelve.)</w:t>
      </w:r>
    </w:p>
    <w:p w14:paraId="3F7CD32A" w14:textId="77777777" w:rsidR="00D32C00" w:rsidRPr="00B82107" w:rsidRDefault="00D32C00" w:rsidP="00B82107">
      <w:pPr>
        <w:rPr>
          <w:sz w:val="22"/>
          <w:szCs w:val="22"/>
        </w:rPr>
      </w:pPr>
    </w:p>
    <w:p w14:paraId="22E05C82" w14:textId="77777777" w:rsidR="004B12F1" w:rsidRPr="00B82107" w:rsidRDefault="004B12F1"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14499DDA" w14:textId="77777777" w:rsidR="004B12F1" w:rsidRPr="00B82107" w:rsidRDefault="004B12F1" w:rsidP="00B82107">
      <w:pPr>
        <w:jc w:val="both"/>
        <w:rPr>
          <w:sz w:val="22"/>
          <w:szCs w:val="22"/>
        </w:rPr>
      </w:pPr>
      <w:r w:rsidRPr="00B82107">
        <w:rPr>
          <w:b/>
          <w:sz w:val="22"/>
          <w:szCs w:val="22"/>
          <w:u w:val="single"/>
        </w:rPr>
        <w:t>Előadó:</w:t>
      </w:r>
      <w:r w:rsidRPr="00B82107">
        <w:rPr>
          <w:sz w:val="22"/>
          <w:szCs w:val="22"/>
        </w:rPr>
        <w:tab/>
        <w:t>Személyzeti és humánerőforrás referens</w:t>
      </w:r>
    </w:p>
    <w:p w14:paraId="07F81FB7" w14:textId="77777777" w:rsidR="00FD1A46" w:rsidRPr="00B82107" w:rsidRDefault="00FD1A46" w:rsidP="00B82107">
      <w:pPr>
        <w:rPr>
          <w:i/>
          <w:sz w:val="22"/>
          <w:szCs w:val="22"/>
        </w:rPr>
      </w:pPr>
    </w:p>
    <w:p w14:paraId="54E574CA" w14:textId="22092878" w:rsidR="00D32C00" w:rsidRPr="006A6638" w:rsidRDefault="00D32C00" w:rsidP="00B82107">
      <w:pPr>
        <w:jc w:val="both"/>
        <w:rPr>
          <w:b/>
          <w:sz w:val="22"/>
          <w:szCs w:val="22"/>
        </w:rPr>
      </w:pPr>
      <w:r w:rsidRPr="00B82107">
        <w:rPr>
          <w:b/>
          <w:sz w:val="22"/>
          <w:szCs w:val="22"/>
        </w:rPr>
        <w:t>Domonyi László</w:t>
      </w:r>
      <w:r w:rsidRPr="00B82107">
        <w:rPr>
          <w:b/>
          <w:bCs/>
          <w:sz w:val="22"/>
          <w:szCs w:val="22"/>
        </w:rPr>
        <w:t xml:space="preserve"> </w:t>
      </w:r>
      <w:r w:rsidRPr="006A6638">
        <w:rPr>
          <w:b/>
          <w:bCs/>
          <w:sz w:val="22"/>
          <w:szCs w:val="22"/>
        </w:rPr>
        <w:t>polgármester</w:t>
      </w:r>
      <w:r w:rsidRPr="006A6638">
        <w:rPr>
          <w:sz w:val="22"/>
          <w:szCs w:val="22"/>
        </w:rPr>
        <w:t xml:space="preserve"> </w:t>
      </w:r>
      <w:r w:rsidR="00E77FF7" w:rsidRPr="006A6638">
        <w:rPr>
          <w:sz w:val="22"/>
          <w:szCs w:val="22"/>
        </w:rPr>
        <w:t>a</w:t>
      </w:r>
      <w:r w:rsidRPr="006A6638">
        <w:rPr>
          <w:sz w:val="22"/>
          <w:szCs w:val="22"/>
        </w:rPr>
        <w:t>z előterjesztés szóbeli ismertetésére felkérte</w:t>
      </w:r>
      <w:r w:rsidRPr="006A6638">
        <w:rPr>
          <w:b/>
          <w:sz w:val="22"/>
          <w:szCs w:val="22"/>
        </w:rPr>
        <w:t xml:space="preserve"> </w:t>
      </w:r>
      <w:r w:rsidR="004B12F1" w:rsidRPr="006A6638">
        <w:rPr>
          <w:b/>
          <w:sz w:val="22"/>
          <w:szCs w:val="22"/>
        </w:rPr>
        <w:t>dr. Nagy Gabriella aljegyzőt.</w:t>
      </w:r>
    </w:p>
    <w:p w14:paraId="01BE43E6" w14:textId="77777777" w:rsidR="00D32C00" w:rsidRPr="006A6638" w:rsidRDefault="00D32C00" w:rsidP="00B82107">
      <w:pPr>
        <w:jc w:val="both"/>
        <w:rPr>
          <w:b/>
          <w:sz w:val="22"/>
          <w:szCs w:val="22"/>
        </w:rPr>
      </w:pPr>
    </w:p>
    <w:p w14:paraId="39757D59" w14:textId="410446C6" w:rsidR="00A8216B" w:rsidRPr="006A6638" w:rsidRDefault="006A6638" w:rsidP="00B82107">
      <w:pPr>
        <w:jc w:val="both"/>
        <w:rPr>
          <w:sz w:val="22"/>
          <w:szCs w:val="22"/>
        </w:rPr>
      </w:pPr>
      <w:r>
        <w:rPr>
          <w:b/>
          <w:sz w:val="22"/>
          <w:szCs w:val="22"/>
        </w:rPr>
        <w:t>D</w:t>
      </w:r>
      <w:r w:rsidR="00405B63" w:rsidRPr="006A6638">
        <w:rPr>
          <w:b/>
          <w:sz w:val="22"/>
          <w:szCs w:val="22"/>
        </w:rPr>
        <w:t xml:space="preserve">r. Nagy Gabriella aljegyző </w:t>
      </w:r>
      <w:r>
        <w:rPr>
          <w:sz w:val="22"/>
          <w:szCs w:val="22"/>
        </w:rPr>
        <w:t>e</w:t>
      </w:r>
      <w:r w:rsidRPr="006A6638">
        <w:rPr>
          <w:sz w:val="22"/>
          <w:szCs w:val="22"/>
        </w:rPr>
        <w:t xml:space="preserve">lmondta, hogy a </w:t>
      </w:r>
      <w:r w:rsidR="00E03B6B" w:rsidRPr="006A6638">
        <w:rPr>
          <w:sz w:val="22"/>
          <w:szCs w:val="22"/>
        </w:rPr>
        <w:t>közszolgálati tisztviselőkről szóló törvény szabályozza a polgármester szabadságának ütemezését</w:t>
      </w:r>
      <w:r w:rsidRPr="006A6638">
        <w:rPr>
          <w:sz w:val="22"/>
          <w:szCs w:val="22"/>
        </w:rPr>
        <w:t xml:space="preserve">, annak jóváhagyását. </w:t>
      </w:r>
      <w:r w:rsidR="00E03B6B" w:rsidRPr="006A6638">
        <w:rPr>
          <w:sz w:val="22"/>
          <w:szCs w:val="22"/>
        </w:rPr>
        <w:t xml:space="preserve">A jogszabály szerint a polgármester előterjesztésére a </w:t>
      </w:r>
      <w:r w:rsidRPr="006A6638">
        <w:rPr>
          <w:sz w:val="22"/>
          <w:szCs w:val="22"/>
        </w:rPr>
        <w:t>k</w:t>
      </w:r>
      <w:r w:rsidR="00E03B6B" w:rsidRPr="006A6638">
        <w:rPr>
          <w:sz w:val="22"/>
          <w:szCs w:val="22"/>
        </w:rPr>
        <w:t>épviselő-testület minden év február 28. napjáig hagyja jóvá a polgármester szabadságá</w:t>
      </w:r>
      <w:r w:rsidRPr="006A6638">
        <w:rPr>
          <w:sz w:val="22"/>
          <w:szCs w:val="22"/>
        </w:rPr>
        <w:t xml:space="preserve">nak ütemezését. </w:t>
      </w:r>
    </w:p>
    <w:p w14:paraId="15EBCD42" w14:textId="77777777" w:rsidR="002965B2" w:rsidRPr="006A6638" w:rsidRDefault="002965B2" w:rsidP="00B82107">
      <w:pPr>
        <w:jc w:val="both"/>
        <w:rPr>
          <w:b/>
          <w:sz w:val="22"/>
          <w:szCs w:val="22"/>
          <w:highlight w:val="yellow"/>
          <w:lang w:eastAsia="x-none"/>
        </w:rPr>
      </w:pPr>
    </w:p>
    <w:p w14:paraId="122E28A8" w14:textId="77777777" w:rsidR="00D32C00" w:rsidRPr="00B82107" w:rsidRDefault="00D32C00" w:rsidP="00B82107">
      <w:pPr>
        <w:jc w:val="both"/>
        <w:rPr>
          <w:sz w:val="22"/>
          <w:szCs w:val="22"/>
          <w:lang w:val="x-none" w:eastAsia="x-none"/>
        </w:rPr>
      </w:pPr>
      <w:r w:rsidRPr="006A6638">
        <w:rPr>
          <w:b/>
          <w:sz w:val="22"/>
          <w:szCs w:val="22"/>
          <w:lang w:eastAsia="x-none"/>
        </w:rPr>
        <w:t xml:space="preserve">Szlovák Pál, </w:t>
      </w:r>
      <w:r w:rsidRPr="006A6638">
        <w:rPr>
          <w:sz w:val="22"/>
          <w:szCs w:val="22"/>
        </w:rPr>
        <w:t xml:space="preserve">a Társadalompolitikai </w:t>
      </w:r>
      <w:r w:rsidRPr="00B82107">
        <w:rPr>
          <w:sz w:val="22"/>
          <w:szCs w:val="22"/>
        </w:rPr>
        <w:t xml:space="preserve">Bizottság elnöke, </w:t>
      </w:r>
      <w:r w:rsidRPr="00B82107">
        <w:rPr>
          <w:b/>
          <w:sz w:val="22"/>
          <w:szCs w:val="22"/>
        </w:rPr>
        <w:t>Pohankovics András,</w:t>
      </w:r>
      <w:r w:rsidRPr="00B82107">
        <w:rPr>
          <w:sz w:val="22"/>
          <w:szCs w:val="22"/>
          <w:lang w:eastAsia="x-none"/>
        </w:rPr>
        <w:t xml:space="preserve"> az </w:t>
      </w:r>
      <w:r w:rsidRPr="00B82107">
        <w:rPr>
          <w:sz w:val="22"/>
          <w:szCs w:val="22"/>
        </w:rPr>
        <w:t>Ipari, Mezőgazdasági és Klímapolitikai Bizottság</w:t>
      </w:r>
      <w:r w:rsidRPr="00B82107">
        <w:rPr>
          <w:sz w:val="22"/>
          <w:szCs w:val="22"/>
          <w:lang w:val="x-none" w:eastAsia="x-none"/>
        </w:rPr>
        <w:t xml:space="preserve"> </w:t>
      </w:r>
      <w:r w:rsidRPr="00B82107">
        <w:rPr>
          <w:sz w:val="22"/>
          <w:szCs w:val="22"/>
          <w:lang w:eastAsia="x-none"/>
        </w:rPr>
        <w:t>elnöke,</w:t>
      </w:r>
      <w:r w:rsidRPr="00B82107">
        <w:rPr>
          <w:b/>
          <w:sz w:val="22"/>
          <w:szCs w:val="22"/>
        </w:rPr>
        <w:t xml:space="preserve"> Horváth János, </w:t>
      </w:r>
      <w:r w:rsidRPr="00B82107">
        <w:rPr>
          <w:sz w:val="22"/>
          <w:szCs w:val="22"/>
        </w:rPr>
        <w:t>az Ügyrendi és Összeférhetetlenségi Bizottság elnöke,</w:t>
      </w:r>
      <w:r w:rsidRPr="00B82107">
        <w:rPr>
          <w:b/>
          <w:sz w:val="22"/>
          <w:szCs w:val="22"/>
        </w:rPr>
        <w:t xml:space="preserve"> Pethő Attila, </w:t>
      </w:r>
      <w:r w:rsidRPr="00B82107">
        <w:rPr>
          <w:sz w:val="22"/>
          <w:szCs w:val="22"/>
        </w:rPr>
        <w:t xml:space="preserve">a </w:t>
      </w:r>
      <w:r w:rsidRPr="00B82107">
        <w:rPr>
          <w:sz w:val="22"/>
          <w:szCs w:val="22"/>
          <w:lang w:eastAsia="x-none"/>
        </w:rPr>
        <w:t xml:space="preserve">Pénzügyi Bizottság </w:t>
      </w:r>
      <w:r w:rsidRPr="00B82107">
        <w:rPr>
          <w:sz w:val="22"/>
          <w:szCs w:val="22"/>
        </w:rPr>
        <w:t>elnöke,</w:t>
      </w:r>
      <w:r w:rsidRPr="00B82107">
        <w:rPr>
          <w:b/>
          <w:sz w:val="22"/>
          <w:szCs w:val="22"/>
        </w:rPr>
        <w:t xml:space="preserve"> </w:t>
      </w:r>
      <w:r w:rsidRPr="00B82107">
        <w:rPr>
          <w:b/>
          <w:sz w:val="22"/>
          <w:szCs w:val="22"/>
          <w:lang w:eastAsia="x-none"/>
        </w:rPr>
        <w:t>Filus Tibor</w:t>
      </w:r>
      <w:r w:rsidRPr="00B82107">
        <w:rPr>
          <w:sz w:val="22"/>
          <w:szCs w:val="22"/>
          <w:lang w:eastAsia="x-none"/>
        </w:rPr>
        <w:t>,</w:t>
      </w:r>
      <w:r w:rsidRPr="00B82107">
        <w:rPr>
          <w:sz w:val="22"/>
          <w:szCs w:val="22"/>
          <w:lang w:val="x-none" w:eastAsia="x-none"/>
        </w:rPr>
        <w:t xml:space="preserve"> a </w:t>
      </w:r>
      <w:r w:rsidRPr="00B82107">
        <w:rPr>
          <w:sz w:val="22"/>
          <w:szCs w:val="22"/>
        </w:rPr>
        <w:t>Kulturális, Turisztikai és Sport Bizottság</w:t>
      </w:r>
      <w:r w:rsidRPr="00B82107">
        <w:rPr>
          <w:sz w:val="22"/>
          <w:szCs w:val="22"/>
          <w:lang w:eastAsia="x-none"/>
        </w:rPr>
        <w:t xml:space="preserve"> elnöke </w:t>
      </w:r>
      <w:r w:rsidRPr="00B82107">
        <w:rPr>
          <w:sz w:val="22"/>
          <w:szCs w:val="22"/>
          <w:lang w:val="x-none" w:eastAsia="x-none"/>
        </w:rPr>
        <w:t>bizottságaik nevében a</w:t>
      </w:r>
      <w:r w:rsidRPr="00B82107">
        <w:rPr>
          <w:sz w:val="22"/>
          <w:szCs w:val="22"/>
          <w:lang w:eastAsia="x-none"/>
        </w:rPr>
        <w:t xml:space="preserve"> határozat-tervezet</w:t>
      </w:r>
      <w:r w:rsidRPr="00B82107">
        <w:rPr>
          <w:sz w:val="22"/>
          <w:szCs w:val="22"/>
          <w:lang w:val="x-none" w:eastAsia="x-none"/>
        </w:rPr>
        <w:t xml:space="preserve"> elfogadását javasolták.</w:t>
      </w:r>
    </w:p>
    <w:p w14:paraId="57BD80BB" w14:textId="77777777" w:rsidR="00050391" w:rsidRPr="00B82107" w:rsidRDefault="00050391" w:rsidP="00B82107">
      <w:pPr>
        <w:jc w:val="both"/>
        <w:rPr>
          <w:sz w:val="22"/>
          <w:szCs w:val="22"/>
          <w:highlight w:val="yellow"/>
        </w:rPr>
      </w:pPr>
    </w:p>
    <w:p w14:paraId="1C0069D1" w14:textId="77777777" w:rsidR="00050391" w:rsidRPr="00B82107" w:rsidRDefault="00050391" w:rsidP="00B82107">
      <w:pPr>
        <w:jc w:val="both"/>
        <w:rPr>
          <w:sz w:val="22"/>
          <w:szCs w:val="22"/>
        </w:rPr>
      </w:pPr>
      <w:r w:rsidRPr="00B82107">
        <w:rPr>
          <w:sz w:val="22"/>
          <w:szCs w:val="22"/>
        </w:rPr>
        <w:t>Kérdés, hozzászólás nem volt, a polgármester a napirendi pont feletti vitát megnyitotta, majd hozzászólásra jelentkező nem lévén, lezárta és szavazásra bocsátotta a határozat-tervezetet.</w:t>
      </w:r>
    </w:p>
    <w:p w14:paraId="56E82F45" w14:textId="77777777" w:rsidR="00050391" w:rsidRPr="00B82107" w:rsidRDefault="00050391" w:rsidP="00B82107">
      <w:pPr>
        <w:jc w:val="both"/>
        <w:rPr>
          <w:sz w:val="22"/>
          <w:szCs w:val="22"/>
        </w:rPr>
      </w:pPr>
    </w:p>
    <w:p w14:paraId="246A5AB0" w14:textId="77777777" w:rsidR="00050391" w:rsidRPr="00B82107" w:rsidRDefault="00050391" w:rsidP="00B82107">
      <w:pPr>
        <w:jc w:val="both"/>
        <w:rPr>
          <w:sz w:val="22"/>
          <w:szCs w:val="22"/>
        </w:rPr>
      </w:pPr>
      <w:r w:rsidRPr="00B82107">
        <w:rPr>
          <w:sz w:val="22"/>
          <w:szCs w:val="22"/>
        </w:rPr>
        <w:t>A Képviselő-testület 11 „igen” szavazattal az alábbi határozatot hozta:</w:t>
      </w:r>
    </w:p>
    <w:p w14:paraId="2C67D748" w14:textId="26BAA659" w:rsidR="00050391" w:rsidRPr="00B82107" w:rsidRDefault="00050391" w:rsidP="00B82107">
      <w:pPr>
        <w:jc w:val="both"/>
        <w:rPr>
          <w:b/>
          <w:sz w:val="22"/>
          <w:szCs w:val="22"/>
        </w:rPr>
      </w:pPr>
    </w:p>
    <w:p w14:paraId="440F1A85" w14:textId="035A7EF7" w:rsidR="00050391" w:rsidRPr="00B82107" w:rsidRDefault="004B12F1" w:rsidP="00B82107">
      <w:pPr>
        <w:jc w:val="both"/>
        <w:rPr>
          <w:b/>
          <w:sz w:val="22"/>
          <w:szCs w:val="22"/>
          <w:u w:val="single"/>
        </w:rPr>
      </w:pPr>
      <w:r w:rsidRPr="00B82107">
        <w:rPr>
          <w:b/>
          <w:sz w:val="22"/>
          <w:szCs w:val="22"/>
          <w:u w:val="single"/>
        </w:rPr>
        <w:t>18</w:t>
      </w:r>
      <w:r w:rsidR="00050391" w:rsidRPr="00B82107">
        <w:rPr>
          <w:b/>
          <w:sz w:val="22"/>
          <w:szCs w:val="22"/>
          <w:u w:val="single"/>
        </w:rPr>
        <w:t xml:space="preserve">/2022. sz. </w:t>
      </w:r>
      <w:proofErr w:type="spellStart"/>
      <w:r w:rsidR="00050391" w:rsidRPr="00B82107">
        <w:rPr>
          <w:b/>
          <w:sz w:val="22"/>
          <w:szCs w:val="22"/>
          <w:u w:val="single"/>
        </w:rPr>
        <w:t>Képv</w:t>
      </w:r>
      <w:proofErr w:type="spellEnd"/>
      <w:r w:rsidR="00050391" w:rsidRPr="00B82107">
        <w:rPr>
          <w:b/>
          <w:sz w:val="22"/>
          <w:szCs w:val="22"/>
          <w:u w:val="single"/>
        </w:rPr>
        <w:t>. test. hat.</w:t>
      </w:r>
    </w:p>
    <w:p w14:paraId="12792AF3" w14:textId="04B0F546" w:rsidR="00050391" w:rsidRPr="00B82107" w:rsidRDefault="004B12F1" w:rsidP="00B82107">
      <w:pPr>
        <w:ind w:left="993" w:hanging="993"/>
        <w:jc w:val="both"/>
        <w:rPr>
          <w:sz w:val="22"/>
          <w:szCs w:val="22"/>
        </w:rPr>
      </w:pPr>
      <w:r w:rsidRPr="00B82107">
        <w:rPr>
          <w:sz w:val="22"/>
          <w:szCs w:val="22"/>
        </w:rPr>
        <w:t>A polgármester 2022. évi szabadság ütemezésének jóváhagyása</w:t>
      </w:r>
    </w:p>
    <w:p w14:paraId="10F4C67B" w14:textId="77777777" w:rsidR="00050391" w:rsidRPr="00B82107" w:rsidRDefault="00050391" w:rsidP="00B82107">
      <w:pPr>
        <w:jc w:val="both"/>
        <w:rPr>
          <w:sz w:val="22"/>
          <w:szCs w:val="22"/>
        </w:rPr>
      </w:pPr>
    </w:p>
    <w:p w14:paraId="6B8BD7B4" w14:textId="1669AB7D" w:rsidR="004B12F1" w:rsidRPr="00B82107" w:rsidRDefault="004B12F1" w:rsidP="00B82107">
      <w:pPr>
        <w:pStyle w:val="Cmsor3"/>
        <w:spacing w:before="0" w:after="0"/>
        <w:jc w:val="center"/>
        <w:rPr>
          <w:rFonts w:ascii="Times New Roman" w:hAnsi="Times New Roman"/>
          <w:sz w:val="22"/>
          <w:szCs w:val="22"/>
        </w:rPr>
      </w:pPr>
      <w:r w:rsidRPr="00B82107">
        <w:rPr>
          <w:rFonts w:ascii="Times New Roman" w:hAnsi="Times New Roman"/>
          <w:sz w:val="22"/>
          <w:szCs w:val="22"/>
        </w:rPr>
        <w:t>HATÁROZAT</w:t>
      </w:r>
    </w:p>
    <w:p w14:paraId="6EDF0023" w14:textId="77777777" w:rsidR="004B12F1" w:rsidRPr="00B82107" w:rsidRDefault="004B12F1" w:rsidP="00B82107">
      <w:pPr>
        <w:rPr>
          <w:sz w:val="22"/>
          <w:szCs w:val="22"/>
        </w:rPr>
      </w:pPr>
    </w:p>
    <w:p w14:paraId="7C152058" w14:textId="77777777" w:rsidR="004B12F1" w:rsidRPr="00B82107" w:rsidRDefault="004B12F1" w:rsidP="00B82107">
      <w:pPr>
        <w:ind w:left="567" w:hanging="567"/>
        <w:jc w:val="both"/>
        <w:rPr>
          <w:sz w:val="22"/>
          <w:szCs w:val="22"/>
        </w:rPr>
      </w:pPr>
    </w:p>
    <w:p w14:paraId="5186C3E2" w14:textId="77777777" w:rsidR="004B12F1" w:rsidRPr="00B82107" w:rsidRDefault="004B12F1" w:rsidP="00B82107">
      <w:pPr>
        <w:pStyle w:val="Nincstrkz"/>
        <w:jc w:val="both"/>
        <w:rPr>
          <w:sz w:val="22"/>
          <w:szCs w:val="22"/>
        </w:rPr>
      </w:pPr>
      <w:r w:rsidRPr="00B82107">
        <w:rPr>
          <w:sz w:val="22"/>
          <w:szCs w:val="22"/>
        </w:rPr>
        <w:t>A Képviselő-testület Kiskőrös Város Polgármestere szabadságolási ütemtervét a határozat mellékletében foglaltak szerint jóváhagyja.</w:t>
      </w:r>
    </w:p>
    <w:p w14:paraId="3A158EF1" w14:textId="77777777" w:rsidR="004B12F1" w:rsidRPr="00B82107" w:rsidRDefault="004B12F1" w:rsidP="00B82107">
      <w:pPr>
        <w:jc w:val="both"/>
        <w:rPr>
          <w:sz w:val="22"/>
          <w:szCs w:val="22"/>
        </w:rPr>
      </w:pPr>
    </w:p>
    <w:p w14:paraId="68198538" w14:textId="77777777" w:rsidR="004B12F1" w:rsidRPr="00B82107" w:rsidRDefault="004B12F1" w:rsidP="00B82107">
      <w:pPr>
        <w:jc w:val="both"/>
        <w:rPr>
          <w:sz w:val="22"/>
          <w:szCs w:val="22"/>
        </w:rPr>
      </w:pPr>
    </w:p>
    <w:p w14:paraId="3618B519" w14:textId="77777777" w:rsidR="004B12F1" w:rsidRPr="00B82107" w:rsidRDefault="004B12F1" w:rsidP="00B82107">
      <w:pPr>
        <w:rPr>
          <w:sz w:val="22"/>
          <w:szCs w:val="22"/>
        </w:rPr>
      </w:pPr>
      <w:r w:rsidRPr="00B82107">
        <w:rPr>
          <w:b/>
          <w:sz w:val="22"/>
          <w:szCs w:val="22"/>
          <w:u w:val="single"/>
        </w:rPr>
        <w:t>Felelős:</w:t>
      </w:r>
      <w:r w:rsidRPr="00B82107">
        <w:rPr>
          <w:sz w:val="22"/>
          <w:szCs w:val="22"/>
        </w:rPr>
        <w:t xml:space="preserve"> </w:t>
      </w:r>
      <w:r w:rsidRPr="00B82107">
        <w:rPr>
          <w:sz w:val="22"/>
          <w:szCs w:val="22"/>
        </w:rPr>
        <w:tab/>
        <w:t>polgármester</w:t>
      </w:r>
    </w:p>
    <w:p w14:paraId="6CE84E4E" w14:textId="77777777" w:rsidR="004B12F1" w:rsidRPr="00B82107" w:rsidRDefault="004B12F1" w:rsidP="00B82107">
      <w:pPr>
        <w:rPr>
          <w:sz w:val="22"/>
          <w:szCs w:val="22"/>
        </w:rPr>
      </w:pPr>
      <w:r w:rsidRPr="00B82107">
        <w:rPr>
          <w:b/>
          <w:sz w:val="22"/>
          <w:szCs w:val="22"/>
          <w:u w:val="single"/>
        </w:rPr>
        <w:t>Határidő:</w:t>
      </w:r>
      <w:r w:rsidRPr="00B82107">
        <w:rPr>
          <w:sz w:val="22"/>
          <w:szCs w:val="22"/>
        </w:rPr>
        <w:t xml:space="preserve"> </w:t>
      </w:r>
      <w:r w:rsidRPr="00B82107">
        <w:rPr>
          <w:sz w:val="22"/>
          <w:szCs w:val="22"/>
        </w:rPr>
        <w:tab/>
        <w:t>azonnal</w:t>
      </w:r>
    </w:p>
    <w:p w14:paraId="618C58DB" w14:textId="1C3343D8" w:rsidR="00050391" w:rsidRPr="00B82107" w:rsidRDefault="00050391" w:rsidP="00B82107">
      <w:pPr>
        <w:jc w:val="both"/>
        <w:rPr>
          <w:b/>
          <w:sz w:val="22"/>
          <w:szCs w:val="22"/>
        </w:rPr>
      </w:pPr>
    </w:p>
    <w:p w14:paraId="321FF305" w14:textId="77777777" w:rsidR="00F66CE7" w:rsidRPr="00B82107" w:rsidRDefault="00F66CE7" w:rsidP="00B82107">
      <w:pPr>
        <w:rPr>
          <w:b/>
          <w:sz w:val="22"/>
          <w:szCs w:val="22"/>
          <w:u w:val="single"/>
        </w:rPr>
      </w:pPr>
    </w:p>
    <w:p w14:paraId="3D6A74BC" w14:textId="77777777" w:rsidR="00422394" w:rsidRDefault="00422394" w:rsidP="00B82107">
      <w:pPr>
        <w:jc w:val="both"/>
        <w:rPr>
          <w:i/>
          <w:sz w:val="22"/>
          <w:szCs w:val="22"/>
        </w:rPr>
      </w:pPr>
    </w:p>
    <w:p w14:paraId="6CCE4A1B" w14:textId="77777777" w:rsidR="00422394" w:rsidRDefault="00422394" w:rsidP="00B82107">
      <w:pPr>
        <w:jc w:val="both"/>
        <w:rPr>
          <w:i/>
          <w:sz w:val="22"/>
          <w:szCs w:val="22"/>
        </w:rPr>
      </w:pPr>
    </w:p>
    <w:p w14:paraId="79AAB5DB" w14:textId="5A28F8D7" w:rsidR="003A2183" w:rsidRDefault="003843E5" w:rsidP="003843E5">
      <w:pPr>
        <w:jc w:val="both"/>
        <w:rPr>
          <w:sz w:val="22"/>
          <w:szCs w:val="22"/>
        </w:rPr>
      </w:pPr>
      <w:r>
        <w:rPr>
          <w:i/>
          <w:noProof/>
          <w:sz w:val="22"/>
          <w:szCs w:val="22"/>
        </w:rPr>
        <w:lastRenderedPageBreak/>
        <w:drawing>
          <wp:inline distT="0" distB="0" distL="0" distR="0" wp14:anchorId="604AF206" wp14:editId="22E1E086">
            <wp:extent cx="7429500" cy="80486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8">
                      <a:extLst>
                        <a:ext uri="{28A0092B-C50C-407E-A947-70E740481C1C}">
                          <a14:useLocalDpi xmlns:a14="http://schemas.microsoft.com/office/drawing/2010/main" val="0"/>
                        </a:ext>
                      </a:extLst>
                    </a:blip>
                    <a:stretch>
                      <a:fillRect/>
                    </a:stretch>
                  </pic:blipFill>
                  <pic:spPr>
                    <a:xfrm>
                      <a:off x="0" y="0"/>
                      <a:ext cx="7429500" cy="8048625"/>
                    </a:xfrm>
                    <a:prstGeom prst="rect">
                      <a:avLst/>
                    </a:prstGeom>
                  </pic:spPr>
                </pic:pic>
              </a:graphicData>
            </a:graphic>
          </wp:inline>
        </w:drawing>
      </w:r>
    </w:p>
    <w:p w14:paraId="70DF3E66" w14:textId="77777777" w:rsidR="003843E5" w:rsidRPr="00B82107" w:rsidRDefault="003843E5" w:rsidP="00B82107">
      <w:pPr>
        <w:jc w:val="both"/>
        <w:rPr>
          <w:sz w:val="22"/>
          <w:szCs w:val="22"/>
        </w:rPr>
      </w:pPr>
    </w:p>
    <w:p w14:paraId="21329E91" w14:textId="77777777" w:rsidR="00D32C00" w:rsidRPr="00B82107" w:rsidRDefault="00D32C00" w:rsidP="00B82107">
      <w:pPr>
        <w:pBdr>
          <w:bottom w:val="single" w:sz="6" w:space="1" w:color="auto"/>
        </w:pBdr>
        <w:jc w:val="both"/>
        <w:rPr>
          <w:sz w:val="22"/>
          <w:szCs w:val="22"/>
        </w:rPr>
      </w:pPr>
    </w:p>
    <w:p w14:paraId="3B25BCF5" w14:textId="31CEE443" w:rsidR="00F66CE7" w:rsidRPr="00B82107" w:rsidRDefault="00F66CE7" w:rsidP="00B82107">
      <w:pPr>
        <w:ind w:left="720"/>
        <w:rPr>
          <w:b/>
          <w:sz w:val="22"/>
          <w:szCs w:val="22"/>
        </w:rPr>
      </w:pPr>
    </w:p>
    <w:p w14:paraId="6917AF56" w14:textId="4CAE5DA5" w:rsidR="00F66CE7" w:rsidRPr="00B82107" w:rsidRDefault="00F66CE7" w:rsidP="00B82107">
      <w:pPr>
        <w:ind w:left="720"/>
        <w:rPr>
          <w:b/>
          <w:sz w:val="22"/>
          <w:szCs w:val="22"/>
        </w:rPr>
      </w:pPr>
    </w:p>
    <w:p w14:paraId="584B4FE4" w14:textId="5C44CC92" w:rsidR="00F66CE7" w:rsidRPr="00B82107" w:rsidRDefault="00F66CE7" w:rsidP="00B82107">
      <w:pPr>
        <w:ind w:left="720"/>
        <w:rPr>
          <w:b/>
          <w:sz w:val="22"/>
          <w:szCs w:val="22"/>
        </w:rPr>
      </w:pPr>
    </w:p>
    <w:p w14:paraId="5668E8B6" w14:textId="73EA92B5" w:rsidR="00F66CE7" w:rsidRPr="00B82107" w:rsidRDefault="00F66CE7" w:rsidP="00B82107">
      <w:pPr>
        <w:ind w:left="720"/>
        <w:rPr>
          <w:b/>
          <w:sz w:val="22"/>
          <w:szCs w:val="22"/>
        </w:rPr>
      </w:pPr>
    </w:p>
    <w:p w14:paraId="090B2311" w14:textId="6DFAB585" w:rsidR="00A17067" w:rsidRPr="00B82107" w:rsidRDefault="00A17067" w:rsidP="00B82107">
      <w:pPr>
        <w:ind w:left="720"/>
        <w:rPr>
          <w:b/>
          <w:sz w:val="22"/>
          <w:szCs w:val="22"/>
        </w:rPr>
      </w:pPr>
    </w:p>
    <w:p w14:paraId="46129BE4" w14:textId="52F34BE0" w:rsidR="00C10207" w:rsidRPr="00B82107" w:rsidRDefault="00C10207" w:rsidP="00B82107">
      <w:pPr>
        <w:ind w:left="720"/>
        <w:rPr>
          <w:b/>
          <w:sz w:val="22"/>
          <w:szCs w:val="22"/>
        </w:rPr>
      </w:pPr>
    </w:p>
    <w:p w14:paraId="2DF9D7D3" w14:textId="1D5403E2" w:rsidR="00460229" w:rsidRPr="00B82107" w:rsidRDefault="00460229" w:rsidP="00B82107">
      <w:pPr>
        <w:numPr>
          <w:ilvl w:val="0"/>
          <w:numId w:val="9"/>
        </w:numPr>
        <w:jc w:val="center"/>
        <w:rPr>
          <w:b/>
          <w:sz w:val="22"/>
          <w:szCs w:val="22"/>
        </w:rPr>
      </w:pPr>
      <w:r w:rsidRPr="00B82107">
        <w:rPr>
          <w:b/>
          <w:sz w:val="22"/>
          <w:szCs w:val="22"/>
        </w:rPr>
        <w:lastRenderedPageBreak/>
        <w:t>napirend</w:t>
      </w:r>
    </w:p>
    <w:p w14:paraId="64D98780" w14:textId="77777777" w:rsidR="00460229" w:rsidRPr="00B82107" w:rsidRDefault="00460229" w:rsidP="00B82107">
      <w:pPr>
        <w:ind w:left="720"/>
        <w:jc w:val="center"/>
        <w:rPr>
          <w:b/>
          <w:sz w:val="22"/>
          <w:szCs w:val="22"/>
        </w:rPr>
      </w:pPr>
    </w:p>
    <w:p w14:paraId="34060C43" w14:textId="77777777" w:rsidR="004B12F1" w:rsidRPr="00B82107" w:rsidRDefault="004B12F1" w:rsidP="00B82107">
      <w:pPr>
        <w:jc w:val="center"/>
        <w:rPr>
          <w:caps/>
          <w:sz w:val="22"/>
          <w:szCs w:val="22"/>
        </w:rPr>
      </w:pPr>
      <w:r w:rsidRPr="00B82107">
        <w:rPr>
          <w:caps/>
          <w:sz w:val="22"/>
          <w:szCs w:val="22"/>
        </w:rPr>
        <w:t>A 2022/2023-es ÓVODAI NEVELÉSI ÉV BEÍRATKOZÁSI RENDJÉNEK ÉS AZ ÓVODAI FELVÉTELI KÖRZETEKNEK A MEGHATÁROZÁSA</w:t>
      </w:r>
    </w:p>
    <w:p w14:paraId="3B8D324C" w14:textId="77777777" w:rsidR="00BF3D74" w:rsidRPr="00B82107" w:rsidRDefault="00BF3D74" w:rsidP="00B82107">
      <w:pPr>
        <w:jc w:val="center"/>
        <w:rPr>
          <w:i/>
          <w:sz w:val="22"/>
          <w:szCs w:val="22"/>
        </w:rPr>
      </w:pPr>
      <w:r w:rsidRPr="00B82107">
        <w:rPr>
          <w:i/>
          <w:sz w:val="22"/>
          <w:szCs w:val="22"/>
        </w:rPr>
        <w:t>(Írásos előterjesztés a jegyzőkönyvhöz mellékelve.)</w:t>
      </w:r>
    </w:p>
    <w:p w14:paraId="32CF6C9F" w14:textId="77777777" w:rsidR="001B41F0" w:rsidRPr="00B82107" w:rsidRDefault="001B41F0" w:rsidP="00B82107">
      <w:pPr>
        <w:jc w:val="both"/>
        <w:rPr>
          <w:sz w:val="22"/>
          <w:szCs w:val="22"/>
        </w:rPr>
      </w:pPr>
    </w:p>
    <w:p w14:paraId="3760520E" w14:textId="77777777" w:rsidR="004B12F1" w:rsidRPr="00B82107" w:rsidRDefault="004B12F1" w:rsidP="00B82107">
      <w:pPr>
        <w:ind w:left="567" w:hanging="567"/>
        <w:jc w:val="both"/>
        <w:rPr>
          <w:b/>
          <w:sz w:val="22"/>
          <w:szCs w:val="22"/>
        </w:rPr>
      </w:pPr>
      <w:r w:rsidRPr="00B82107">
        <w:rPr>
          <w:b/>
          <w:sz w:val="22"/>
          <w:szCs w:val="22"/>
          <w:u w:val="single"/>
        </w:rPr>
        <w:t>Előterjesztő:</w:t>
      </w:r>
      <w:r w:rsidRPr="00B82107">
        <w:rPr>
          <w:b/>
          <w:sz w:val="22"/>
          <w:szCs w:val="22"/>
        </w:rPr>
        <w:tab/>
      </w:r>
      <w:r w:rsidRPr="00B82107">
        <w:rPr>
          <w:sz w:val="22"/>
          <w:szCs w:val="22"/>
        </w:rPr>
        <w:t>Polgármester</w:t>
      </w:r>
    </w:p>
    <w:p w14:paraId="0538A6D3" w14:textId="77777777" w:rsidR="004B12F1" w:rsidRPr="00B82107" w:rsidRDefault="004B12F1" w:rsidP="00B82107">
      <w:pPr>
        <w:jc w:val="both"/>
        <w:rPr>
          <w:sz w:val="22"/>
          <w:szCs w:val="22"/>
        </w:rPr>
      </w:pPr>
      <w:r w:rsidRPr="00B82107">
        <w:rPr>
          <w:b/>
          <w:sz w:val="22"/>
          <w:szCs w:val="22"/>
          <w:u w:val="single"/>
        </w:rPr>
        <w:t>Előadó:</w:t>
      </w:r>
      <w:r w:rsidRPr="00B82107">
        <w:rPr>
          <w:sz w:val="22"/>
          <w:szCs w:val="22"/>
        </w:rPr>
        <w:tab/>
        <w:t>Intézményüzemeltetési referens</w:t>
      </w:r>
    </w:p>
    <w:p w14:paraId="6866B6D6" w14:textId="77777777" w:rsidR="00843E94" w:rsidRPr="00B82107" w:rsidRDefault="00843E94" w:rsidP="00B82107">
      <w:pPr>
        <w:jc w:val="center"/>
        <w:rPr>
          <w:caps/>
          <w:sz w:val="22"/>
          <w:szCs w:val="22"/>
        </w:rPr>
      </w:pPr>
    </w:p>
    <w:p w14:paraId="4781150C" w14:textId="46E66727" w:rsidR="00A47817" w:rsidRPr="004764C6" w:rsidRDefault="00A47817" w:rsidP="00B82107">
      <w:pPr>
        <w:jc w:val="both"/>
        <w:rPr>
          <w:b/>
          <w:sz w:val="22"/>
          <w:szCs w:val="22"/>
        </w:rPr>
      </w:pPr>
      <w:r w:rsidRPr="00B82107">
        <w:rPr>
          <w:b/>
          <w:sz w:val="22"/>
          <w:szCs w:val="22"/>
        </w:rPr>
        <w:t>Domonyi László</w:t>
      </w:r>
      <w:r w:rsidRPr="00B82107">
        <w:rPr>
          <w:b/>
          <w:bCs/>
          <w:sz w:val="22"/>
          <w:szCs w:val="22"/>
        </w:rPr>
        <w:t xml:space="preserve"> polgármester</w:t>
      </w:r>
      <w:r w:rsidRPr="00B82107">
        <w:rPr>
          <w:sz w:val="22"/>
          <w:szCs w:val="22"/>
        </w:rPr>
        <w:t xml:space="preserve"> az </w:t>
      </w:r>
      <w:r w:rsidRPr="004764C6">
        <w:rPr>
          <w:sz w:val="22"/>
          <w:szCs w:val="22"/>
        </w:rPr>
        <w:t>előterjesztés szóbeli ismertetésére felkérte</w:t>
      </w:r>
      <w:r w:rsidRPr="004764C6">
        <w:rPr>
          <w:b/>
          <w:sz w:val="22"/>
          <w:szCs w:val="22"/>
        </w:rPr>
        <w:t xml:space="preserve"> </w:t>
      </w:r>
      <w:r w:rsidR="004B12F1" w:rsidRPr="004764C6">
        <w:rPr>
          <w:b/>
          <w:sz w:val="22"/>
          <w:szCs w:val="22"/>
        </w:rPr>
        <w:t>dr. Nagy Gabriella aljegyzőt</w:t>
      </w:r>
      <w:r w:rsidR="001652B9" w:rsidRPr="004764C6">
        <w:rPr>
          <w:b/>
          <w:sz w:val="22"/>
          <w:szCs w:val="22"/>
        </w:rPr>
        <w:t>.</w:t>
      </w:r>
    </w:p>
    <w:p w14:paraId="1EDEDDE1" w14:textId="77777777" w:rsidR="0002153A" w:rsidRPr="004764C6" w:rsidRDefault="0002153A" w:rsidP="00B82107">
      <w:pPr>
        <w:jc w:val="both"/>
        <w:rPr>
          <w:sz w:val="22"/>
          <w:szCs w:val="22"/>
        </w:rPr>
      </w:pPr>
    </w:p>
    <w:p w14:paraId="3B055BC0" w14:textId="7A7ECD81" w:rsidR="003805CA" w:rsidRPr="004764C6" w:rsidRDefault="001652B9" w:rsidP="00B82107">
      <w:pPr>
        <w:jc w:val="both"/>
        <w:rPr>
          <w:sz w:val="22"/>
          <w:szCs w:val="22"/>
        </w:rPr>
      </w:pPr>
      <w:r w:rsidRPr="004764C6">
        <w:rPr>
          <w:b/>
          <w:sz w:val="22"/>
          <w:szCs w:val="22"/>
        </w:rPr>
        <w:t>D</w:t>
      </w:r>
      <w:r w:rsidR="004B12F1" w:rsidRPr="004764C6">
        <w:rPr>
          <w:b/>
          <w:sz w:val="22"/>
          <w:szCs w:val="22"/>
        </w:rPr>
        <w:t xml:space="preserve">r. Nagy Gabriella aljegyző </w:t>
      </w:r>
      <w:r w:rsidR="0002153A" w:rsidRPr="004764C6">
        <w:rPr>
          <w:sz w:val="22"/>
          <w:szCs w:val="22"/>
        </w:rPr>
        <w:t xml:space="preserve">elmondta, </w:t>
      </w:r>
      <w:r w:rsidR="00C10207" w:rsidRPr="004764C6">
        <w:rPr>
          <w:sz w:val="22"/>
          <w:szCs w:val="22"/>
        </w:rPr>
        <w:t xml:space="preserve">hogy az előző évi </w:t>
      </w:r>
      <w:r w:rsidR="003805CA" w:rsidRPr="004764C6">
        <w:rPr>
          <w:sz w:val="22"/>
          <w:szCs w:val="22"/>
        </w:rPr>
        <w:t xml:space="preserve">óvodai felvételi </w:t>
      </w:r>
      <w:r w:rsidR="00C10207" w:rsidRPr="004764C6">
        <w:rPr>
          <w:sz w:val="22"/>
          <w:szCs w:val="22"/>
        </w:rPr>
        <w:t xml:space="preserve">körzethatárok felülvizsgálata megtörtént, ezen a fenntartó nem módosított. Az </w:t>
      </w:r>
      <w:r w:rsidR="003805CA" w:rsidRPr="004764C6">
        <w:rPr>
          <w:sz w:val="22"/>
          <w:szCs w:val="22"/>
        </w:rPr>
        <w:t xml:space="preserve">előterjesztő az </w:t>
      </w:r>
      <w:r w:rsidR="00C10207" w:rsidRPr="004764C6">
        <w:rPr>
          <w:sz w:val="22"/>
          <w:szCs w:val="22"/>
        </w:rPr>
        <w:t>óvodai általános felvételi időpontokat 2022. április 25. és 2022. április 29. közötti időszakban, 8.00 és 16.00 óra között javasolja</w:t>
      </w:r>
      <w:r w:rsidR="003805CA" w:rsidRPr="004764C6">
        <w:rPr>
          <w:sz w:val="22"/>
          <w:szCs w:val="22"/>
        </w:rPr>
        <w:t xml:space="preserve">. </w:t>
      </w:r>
    </w:p>
    <w:p w14:paraId="0A23DC1E" w14:textId="77777777" w:rsidR="00A47817" w:rsidRPr="004764C6" w:rsidRDefault="00A47817" w:rsidP="00B82107">
      <w:pPr>
        <w:jc w:val="both"/>
        <w:rPr>
          <w:b/>
          <w:sz w:val="22"/>
          <w:szCs w:val="22"/>
          <w:highlight w:val="yellow"/>
          <w:lang w:eastAsia="x-none"/>
        </w:rPr>
      </w:pPr>
    </w:p>
    <w:p w14:paraId="1CC0227F" w14:textId="67D5BD4F" w:rsidR="00A47817" w:rsidRPr="00B82107" w:rsidRDefault="00A47817" w:rsidP="00B82107">
      <w:pPr>
        <w:jc w:val="both"/>
        <w:rPr>
          <w:sz w:val="22"/>
          <w:szCs w:val="22"/>
          <w:lang w:val="x-none" w:eastAsia="x-none"/>
        </w:rPr>
      </w:pPr>
      <w:r w:rsidRPr="004764C6">
        <w:rPr>
          <w:b/>
          <w:sz w:val="22"/>
          <w:szCs w:val="22"/>
          <w:lang w:eastAsia="x-none"/>
        </w:rPr>
        <w:t xml:space="preserve">Szlovák Pál, </w:t>
      </w:r>
      <w:r w:rsidRPr="004764C6">
        <w:rPr>
          <w:sz w:val="22"/>
          <w:szCs w:val="22"/>
        </w:rPr>
        <w:t xml:space="preserve">a Társadalompolitikai Bizottság </w:t>
      </w:r>
      <w:r w:rsidRPr="00B82107">
        <w:rPr>
          <w:sz w:val="22"/>
          <w:szCs w:val="22"/>
        </w:rPr>
        <w:t xml:space="preserve">elnöke, </w:t>
      </w:r>
      <w:r w:rsidRPr="00B82107">
        <w:rPr>
          <w:b/>
          <w:sz w:val="22"/>
          <w:szCs w:val="22"/>
        </w:rPr>
        <w:t>Pohankovics András,</w:t>
      </w:r>
      <w:r w:rsidRPr="00B82107">
        <w:rPr>
          <w:sz w:val="22"/>
          <w:szCs w:val="22"/>
          <w:lang w:eastAsia="x-none"/>
        </w:rPr>
        <w:t xml:space="preserve"> az </w:t>
      </w:r>
      <w:r w:rsidRPr="00B82107">
        <w:rPr>
          <w:sz w:val="22"/>
          <w:szCs w:val="22"/>
        </w:rPr>
        <w:t>Ipari, Mezőgazdasági és Klímapolitikai Bizottság</w:t>
      </w:r>
      <w:r w:rsidRPr="00B82107">
        <w:rPr>
          <w:sz w:val="22"/>
          <w:szCs w:val="22"/>
          <w:lang w:val="x-none" w:eastAsia="x-none"/>
        </w:rPr>
        <w:t xml:space="preserve"> </w:t>
      </w:r>
      <w:r w:rsidRPr="00B82107">
        <w:rPr>
          <w:sz w:val="22"/>
          <w:szCs w:val="22"/>
          <w:lang w:eastAsia="x-none"/>
        </w:rPr>
        <w:t>elnöke,</w:t>
      </w:r>
      <w:r w:rsidRPr="00B82107">
        <w:rPr>
          <w:b/>
          <w:sz w:val="22"/>
          <w:szCs w:val="22"/>
        </w:rPr>
        <w:t xml:space="preserve"> Horváth János, </w:t>
      </w:r>
      <w:r w:rsidRPr="00B82107">
        <w:rPr>
          <w:sz w:val="22"/>
          <w:szCs w:val="22"/>
        </w:rPr>
        <w:t>az Ügyrendi és Összeférhetetlenségi Bizottság elnöke,</w:t>
      </w:r>
      <w:r w:rsidRPr="00B82107">
        <w:rPr>
          <w:b/>
          <w:sz w:val="22"/>
          <w:szCs w:val="22"/>
        </w:rPr>
        <w:t xml:space="preserve"> Pethő Attila, </w:t>
      </w:r>
      <w:r w:rsidRPr="00B82107">
        <w:rPr>
          <w:sz w:val="22"/>
          <w:szCs w:val="22"/>
        </w:rPr>
        <w:t xml:space="preserve">a </w:t>
      </w:r>
      <w:r w:rsidRPr="00B82107">
        <w:rPr>
          <w:sz w:val="22"/>
          <w:szCs w:val="22"/>
          <w:lang w:eastAsia="x-none"/>
        </w:rPr>
        <w:t xml:space="preserve">Pénzügyi Bizottság </w:t>
      </w:r>
      <w:r w:rsidRPr="00B82107">
        <w:rPr>
          <w:sz w:val="22"/>
          <w:szCs w:val="22"/>
        </w:rPr>
        <w:t>elnöke,</w:t>
      </w:r>
      <w:r w:rsidRPr="00B82107">
        <w:rPr>
          <w:b/>
          <w:sz w:val="22"/>
          <w:szCs w:val="22"/>
        </w:rPr>
        <w:t xml:space="preserve"> </w:t>
      </w:r>
      <w:r w:rsidRPr="00B82107">
        <w:rPr>
          <w:b/>
          <w:sz w:val="22"/>
          <w:szCs w:val="22"/>
          <w:lang w:eastAsia="x-none"/>
        </w:rPr>
        <w:t>Filus Tibor</w:t>
      </w:r>
      <w:r w:rsidRPr="00B82107">
        <w:rPr>
          <w:sz w:val="22"/>
          <w:szCs w:val="22"/>
          <w:lang w:eastAsia="x-none"/>
        </w:rPr>
        <w:t>,</w:t>
      </w:r>
      <w:r w:rsidRPr="00B82107">
        <w:rPr>
          <w:sz w:val="22"/>
          <w:szCs w:val="22"/>
          <w:lang w:val="x-none" w:eastAsia="x-none"/>
        </w:rPr>
        <w:t xml:space="preserve"> a </w:t>
      </w:r>
      <w:r w:rsidRPr="00B82107">
        <w:rPr>
          <w:sz w:val="22"/>
          <w:szCs w:val="22"/>
        </w:rPr>
        <w:t>Kulturális, Turisztikai és Sport Bizottság</w:t>
      </w:r>
      <w:r w:rsidRPr="00B82107">
        <w:rPr>
          <w:sz w:val="22"/>
          <w:szCs w:val="22"/>
          <w:lang w:eastAsia="x-none"/>
        </w:rPr>
        <w:t xml:space="preserve"> elnöke </w:t>
      </w:r>
      <w:r w:rsidRPr="00B82107">
        <w:rPr>
          <w:sz w:val="22"/>
          <w:szCs w:val="22"/>
          <w:lang w:val="x-none" w:eastAsia="x-none"/>
        </w:rPr>
        <w:t>bizottságaik nevében a</w:t>
      </w:r>
      <w:r w:rsidRPr="00B82107">
        <w:rPr>
          <w:sz w:val="22"/>
          <w:szCs w:val="22"/>
          <w:lang w:eastAsia="x-none"/>
        </w:rPr>
        <w:t xml:space="preserve"> határozat-tervezet</w:t>
      </w:r>
      <w:r w:rsidRPr="00B82107">
        <w:rPr>
          <w:sz w:val="22"/>
          <w:szCs w:val="22"/>
          <w:lang w:val="x-none" w:eastAsia="x-none"/>
        </w:rPr>
        <w:t xml:space="preserve"> elfogadását javasolták.</w:t>
      </w:r>
    </w:p>
    <w:p w14:paraId="3C2E0EA1" w14:textId="10E60195" w:rsidR="00D94D88" w:rsidRDefault="00D94D88" w:rsidP="00B82107">
      <w:pPr>
        <w:jc w:val="both"/>
        <w:rPr>
          <w:sz w:val="22"/>
          <w:szCs w:val="22"/>
          <w:lang w:val="x-none" w:eastAsia="x-none"/>
        </w:rPr>
      </w:pPr>
    </w:p>
    <w:p w14:paraId="2EA0410C" w14:textId="7A10647E" w:rsidR="007429DD" w:rsidRPr="003848BC" w:rsidRDefault="007429DD" w:rsidP="007429DD">
      <w:pPr>
        <w:jc w:val="both"/>
        <w:rPr>
          <w:sz w:val="22"/>
          <w:szCs w:val="22"/>
        </w:rPr>
      </w:pPr>
      <w:r w:rsidRPr="003848BC">
        <w:rPr>
          <w:b/>
          <w:sz w:val="22"/>
          <w:szCs w:val="22"/>
        </w:rPr>
        <w:t>Domonyi László</w:t>
      </w:r>
      <w:r w:rsidRPr="003848BC">
        <w:rPr>
          <w:sz w:val="22"/>
          <w:szCs w:val="22"/>
        </w:rPr>
        <w:t xml:space="preserve"> polgármester köszöntötte az ülésen </w:t>
      </w:r>
      <w:r>
        <w:rPr>
          <w:b/>
          <w:bCs/>
          <w:sz w:val="22"/>
          <w:szCs w:val="22"/>
        </w:rPr>
        <w:t xml:space="preserve">Csatlós Erzsébetet, </w:t>
      </w:r>
      <w:r w:rsidRPr="00050391">
        <w:rPr>
          <w:b/>
          <w:bCs/>
          <w:sz w:val="22"/>
          <w:szCs w:val="22"/>
        </w:rPr>
        <w:t>a K</w:t>
      </w:r>
      <w:r>
        <w:rPr>
          <w:b/>
          <w:bCs/>
          <w:sz w:val="22"/>
          <w:szCs w:val="22"/>
        </w:rPr>
        <w:t xml:space="preserve">iskőrösi Óvodák intézményvezetőjét, </w:t>
      </w:r>
      <w:r>
        <w:rPr>
          <w:sz w:val="22"/>
          <w:szCs w:val="22"/>
        </w:rPr>
        <w:t xml:space="preserve">aki az előterjesztést </w:t>
      </w:r>
      <w:r w:rsidRPr="003848BC">
        <w:rPr>
          <w:sz w:val="22"/>
          <w:szCs w:val="22"/>
          <w:lang w:eastAsia="x-none"/>
        </w:rPr>
        <w:t>szób</w:t>
      </w:r>
      <w:r>
        <w:rPr>
          <w:sz w:val="22"/>
          <w:szCs w:val="22"/>
          <w:lang w:eastAsia="x-none"/>
        </w:rPr>
        <w:t xml:space="preserve">an nem kívánta </w:t>
      </w:r>
      <w:r w:rsidRPr="003848BC">
        <w:rPr>
          <w:sz w:val="22"/>
          <w:szCs w:val="22"/>
          <w:lang w:eastAsia="x-none"/>
        </w:rPr>
        <w:t>kiegészít</w:t>
      </w:r>
      <w:r>
        <w:rPr>
          <w:sz w:val="22"/>
          <w:szCs w:val="22"/>
          <w:lang w:eastAsia="x-none"/>
        </w:rPr>
        <w:t xml:space="preserve">eni. </w:t>
      </w:r>
      <w:r w:rsidRPr="003848BC">
        <w:rPr>
          <w:sz w:val="22"/>
          <w:szCs w:val="22"/>
          <w:lang w:eastAsia="x-none"/>
        </w:rPr>
        <w:t xml:space="preserve"> </w:t>
      </w:r>
      <w:r w:rsidRPr="003848BC">
        <w:rPr>
          <w:sz w:val="22"/>
          <w:szCs w:val="22"/>
        </w:rPr>
        <w:t xml:space="preserve"> </w:t>
      </w:r>
    </w:p>
    <w:p w14:paraId="7E94D444" w14:textId="77777777" w:rsidR="007429DD" w:rsidRPr="00B82107" w:rsidRDefault="007429DD" w:rsidP="00B82107">
      <w:pPr>
        <w:jc w:val="both"/>
        <w:rPr>
          <w:sz w:val="22"/>
          <w:szCs w:val="22"/>
          <w:lang w:val="x-none" w:eastAsia="x-none"/>
        </w:rPr>
      </w:pPr>
    </w:p>
    <w:p w14:paraId="4DF40071" w14:textId="77777777" w:rsidR="00D94D88" w:rsidRPr="00B82107" w:rsidRDefault="00D94D88" w:rsidP="00B82107">
      <w:pPr>
        <w:jc w:val="both"/>
        <w:rPr>
          <w:sz w:val="22"/>
          <w:szCs w:val="22"/>
        </w:rPr>
      </w:pPr>
      <w:r w:rsidRPr="00B82107">
        <w:rPr>
          <w:sz w:val="22"/>
          <w:szCs w:val="22"/>
        </w:rPr>
        <w:t>Kérdés, hozzászólás nem volt, a polgármester a napirendi pont feletti vitát megnyitotta, majd hozzászólásra jelentkező nem lévén, lezárta és szavazásra bocsátotta a határozat-tervezetet.</w:t>
      </w:r>
    </w:p>
    <w:p w14:paraId="24C1D39B" w14:textId="77777777" w:rsidR="00D94D88" w:rsidRPr="00B82107" w:rsidRDefault="00D94D88" w:rsidP="00B82107">
      <w:pPr>
        <w:jc w:val="both"/>
        <w:rPr>
          <w:sz w:val="22"/>
          <w:szCs w:val="22"/>
        </w:rPr>
      </w:pPr>
    </w:p>
    <w:p w14:paraId="010ED4C8" w14:textId="6B44A43E" w:rsidR="00964241" w:rsidRPr="00B82107" w:rsidRDefault="00964241" w:rsidP="00B82107">
      <w:pPr>
        <w:jc w:val="both"/>
        <w:rPr>
          <w:sz w:val="22"/>
          <w:szCs w:val="22"/>
        </w:rPr>
      </w:pPr>
      <w:r w:rsidRPr="00B82107">
        <w:rPr>
          <w:sz w:val="22"/>
          <w:szCs w:val="22"/>
        </w:rPr>
        <w:t>A Képviselő-testület 1</w:t>
      </w:r>
      <w:r w:rsidR="00C10207" w:rsidRPr="00B82107">
        <w:rPr>
          <w:sz w:val="22"/>
          <w:szCs w:val="22"/>
        </w:rPr>
        <w:t>1</w:t>
      </w:r>
      <w:r w:rsidRPr="00B82107">
        <w:rPr>
          <w:sz w:val="22"/>
          <w:szCs w:val="22"/>
        </w:rPr>
        <w:t xml:space="preserve"> „igen” szavazattal </w:t>
      </w:r>
      <w:r w:rsidR="00C10207" w:rsidRPr="00B82107">
        <w:rPr>
          <w:sz w:val="22"/>
          <w:szCs w:val="22"/>
        </w:rPr>
        <w:t>a</w:t>
      </w:r>
      <w:r w:rsidRPr="00B82107">
        <w:rPr>
          <w:sz w:val="22"/>
          <w:szCs w:val="22"/>
        </w:rPr>
        <w:t xml:space="preserve">z alábbi </w:t>
      </w:r>
      <w:r w:rsidRPr="00B82107">
        <w:rPr>
          <w:sz w:val="22"/>
          <w:szCs w:val="22"/>
          <w:lang w:eastAsia="x-none"/>
        </w:rPr>
        <w:t>határozatot hozta</w:t>
      </w:r>
      <w:r w:rsidRPr="00B82107">
        <w:rPr>
          <w:sz w:val="22"/>
          <w:szCs w:val="22"/>
        </w:rPr>
        <w:t>:</w:t>
      </w:r>
    </w:p>
    <w:p w14:paraId="32BCC241" w14:textId="3BED80C4" w:rsidR="00D94D88" w:rsidRPr="00B82107" w:rsidRDefault="00D94D88" w:rsidP="00B82107">
      <w:pPr>
        <w:jc w:val="both"/>
        <w:rPr>
          <w:sz w:val="22"/>
          <w:szCs w:val="22"/>
        </w:rPr>
      </w:pPr>
    </w:p>
    <w:p w14:paraId="469FE33E" w14:textId="16F72A5B" w:rsidR="00F66CE7" w:rsidRPr="00B82107" w:rsidRDefault="004B12F1" w:rsidP="00B82107">
      <w:pPr>
        <w:jc w:val="both"/>
        <w:rPr>
          <w:b/>
          <w:sz w:val="22"/>
          <w:szCs w:val="22"/>
          <w:u w:val="single"/>
        </w:rPr>
      </w:pPr>
      <w:r w:rsidRPr="00B82107">
        <w:rPr>
          <w:b/>
          <w:sz w:val="22"/>
          <w:szCs w:val="22"/>
          <w:u w:val="single"/>
        </w:rPr>
        <w:t>19</w:t>
      </w:r>
      <w:r w:rsidR="00F66CE7" w:rsidRPr="00B82107">
        <w:rPr>
          <w:b/>
          <w:sz w:val="22"/>
          <w:szCs w:val="22"/>
          <w:u w:val="single"/>
        </w:rPr>
        <w:t xml:space="preserve">/2022. sz. </w:t>
      </w:r>
      <w:proofErr w:type="spellStart"/>
      <w:r w:rsidR="00F66CE7" w:rsidRPr="00B82107">
        <w:rPr>
          <w:b/>
          <w:sz w:val="22"/>
          <w:szCs w:val="22"/>
          <w:u w:val="single"/>
        </w:rPr>
        <w:t>Képv</w:t>
      </w:r>
      <w:proofErr w:type="spellEnd"/>
      <w:r w:rsidR="00F66CE7" w:rsidRPr="00B82107">
        <w:rPr>
          <w:b/>
          <w:sz w:val="22"/>
          <w:szCs w:val="22"/>
          <w:u w:val="single"/>
        </w:rPr>
        <w:t>. test. hat.</w:t>
      </w:r>
    </w:p>
    <w:p w14:paraId="7EDDA579" w14:textId="1AA866C0" w:rsidR="00F66CE7" w:rsidRPr="00B82107" w:rsidRDefault="0045230E" w:rsidP="00B82107">
      <w:pPr>
        <w:ind w:left="993" w:hanging="993"/>
        <w:jc w:val="both"/>
        <w:rPr>
          <w:sz w:val="22"/>
          <w:szCs w:val="22"/>
        </w:rPr>
      </w:pPr>
      <w:r w:rsidRPr="00B82107">
        <w:rPr>
          <w:sz w:val="22"/>
          <w:szCs w:val="22"/>
        </w:rPr>
        <w:t>A 2022/2023-es óvodai nevelési év beiratkozási rendjének és az óvodai felvételi körzeteknek a meghatározása</w:t>
      </w:r>
    </w:p>
    <w:p w14:paraId="700C0935" w14:textId="77777777" w:rsidR="00F66CE7" w:rsidRPr="00B82107" w:rsidRDefault="00F66CE7" w:rsidP="00B82107">
      <w:pPr>
        <w:jc w:val="both"/>
        <w:rPr>
          <w:sz w:val="22"/>
          <w:szCs w:val="22"/>
        </w:rPr>
      </w:pPr>
    </w:p>
    <w:p w14:paraId="741E6B7B" w14:textId="6D847D7B" w:rsidR="004B12F1" w:rsidRPr="00B82107" w:rsidRDefault="004B12F1" w:rsidP="00B82107">
      <w:pPr>
        <w:pStyle w:val="NormlWeb"/>
        <w:spacing w:before="0" w:beforeAutospacing="0" w:after="0" w:afterAutospacing="0"/>
        <w:ind w:left="150" w:right="150"/>
        <w:jc w:val="center"/>
        <w:rPr>
          <w:rFonts w:ascii="Times New Roman" w:hAnsi="Times New Roman" w:cs="Times New Roman"/>
          <w:b/>
          <w:sz w:val="22"/>
          <w:szCs w:val="22"/>
        </w:rPr>
      </w:pPr>
      <w:r w:rsidRPr="00B82107">
        <w:rPr>
          <w:rFonts w:ascii="Times New Roman" w:hAnsi="Times New Roman" w:cs="Times New Roman"/>
          <w:b/>
          <w:sz w:val="22"/>
          <w:szCs w:val="22"/>
        </w:rPr>
        <w:t>HATÁROZAT</w:t>
      </w:r>
    </w:p>
    <w:p w14:paraId="4E0E38AF" w14:textId="77777777" w:rsidR="004B12F1" w:rsidRPr="00B82107" w:rsidRDefault="004B12F1" w:rsidP="00B82107">
      <w:pPr>
        <w:pStyle w:val="NormlWeb"/>
        <w:spacing w:before="0" w:beforeAutospacing="0" w:after="0" w:afterAutospacing="0"/>
        <w:ind w:left="150" w:right="150"/>
        <w:jc w:val="center"/>
        <w:rPr>
          <w:rFonts w:ascii="Times New Roman" w:hAnsi="Times New Roman" w:cs="Times New Roman"/>
          <w:b/>
          <w:sz w:val="22"/>
          <w:szCs w:val="22"/>
        </w:rPr>
      </w:pPr>
    </w:p>
    <w:p w14:paraId="12A16AD1" w14:textId="77777777" w:rsidR="004B12F1" w:rsidRPr="00B82107" w:rsidRDefault="004B12F1" w:rsidP="00B82107">
      <w:pPr>
        <w:pStyle w:val="NormlWeb"/>
        <w:spacing w:before="0" w:beforeAutospacing="0" w:after="0" w:afterAutospacing="0"/>
        <w:ind w:left="150" w:right="150"/>
        <w:jc w:val="center"/>
        <w:rPr>
          <w:rFonts w:ascii="Times New Roman" w:hAnsi="Times New Roman" w:cs="Times New Roman"/>
          <w:b/>
          <w:sz w:val="22"/>
          <w:szCs w:val="22"/>
        </w:rPr>
      </w:pPr>
    </w:p>
    <w:p w14:paraId="558B9437" w14:textId="77777777" w:rsidR="004B12F1" w:rsidRPr="00B82107" w:rsidRDefault="004B12F1" w:rsidP="00B82107">
      <w:pPr>
        <w:jc w:val="both"/>
        <w:rPr>
          <w:sz w:val="22"/>
          <w:szCs w:val="22"/>
        </w:rPr>
      </w:pPr>
      <w:r w:rsidRPr="00B82107">
        <w:rPr>
          <w:sz w:val="22"/>
          <w:szCs w:val="22"/>
        </w:rPr>
        <w:t>A Képviselő-testület a 2022/2023. nevelési évre,</w:t>
      </w:r>
    </w:p>
    <w:p w14:paraId="66C1D5F9" w14:textId="77777777" w:rsidR="004B12F1" w:rsidRPr="00B82107" w:rsidRDefault="004B12F1" w:rsidP="00B82107">
      <w:pPr>
        <w:jc w:val="both"/>
        <w:rPr>
          <w:sz w:val="22"/>
          <w:szCs w:val="22"/>
        </w:rPr>
      </w:pPr>
    </w:p>
    <w:p w14:paraId="353AA30D" w14:textId="77777777" w:rsidR="004B12F1" w:rsidRPr="00B82107" w:rsidRDefault="004B12F1" w:rsidP="00B82107">
      <w:pPr>
        <w:pStyle w:val="Listaszerbekezds"/>
        <w:widowControl/>
        <w:numPr>
          <w:ilvl w:val="0"/>
          <w:numId w:val="21"/>
        </w:numPr>
        <w:autoSpaceDE/>
        <w:autoSpaceDN/>
        <w:adjustRightInd/>
        <w:spacing w:line="240" w:lineRule="auto"/>
        <w:ind w:left="284" w:hanging="284"/>
        <w:contextualSpacing/>
        <w:jc w:val="both"/>
        <w:rPr>
          <w:sz w:val="22"/>
          <w:szCs w:val="22"/>
        </w:rPr>
      </w:pPr>
      <w:r w:rsidRPr="00B82107">
        <w:rPr>
          <w:sz w:val="22"/>
          <w:szCs w:val="22"/>
        </w:rPr>
        <w:t>az óvoda felvételi körzetét az alábbiak szerint határozza meg:</w:t>
      </w:r>
    </w:p>
    <w:p w14:paraId="258DEB49" w14:textId="77777777" w:rsidR="004B12F1" w:rsidRPr="00B82107" w:rsidRDefault="004B12F1" w:rsidP="00B82107">
      <w:pPr>
        <w:jc w:val="both"/>
        <w:rPr>
          <w:sz w:val="22"/>
          <w:szCs w:val="22"/>
        </w:rPr>
      </w:pPr>
      <w:r w:rsidRPr="00B82107">
        <w:rPr>
          <w:sz w:val="22"/>
          <w:szCs w:val="22"/>
        </w:rPr>
        <w:t>Batthyány Óvoda:</w:t>
      </w:r>
    </w:p>
    <w:p w14:paraId="508826E3" w14:textId="77777777" w:rsidR="004B12F1" w:rsidRPr="00B82107" w:rsidRDefault="004B12F1" w:rsidP="00B82107">
      <w:pPr>
        <w:jc w:val="both"/>
        <w:rPr>
          <w:sz w:val="22"/>
          <w:szCs w:val="22"/>
        </w:rPr>
      </w:pPr>
      <w:r w:rsidRPr="00B82107">
        <w:rPr>
          <w:sz w:val="22"/>
          <w:szCs w:val="22"/>
        </w:rPr>
        <w:t xml:space="preserve">Ady Endre utca, Agárhalom tanya, </w:t>
      </w:r>
      <w:proofErr w:type="spellStart"/>
      <w:r w:rsidRPr="00B82107">
        <w:rPr>
          <w:sz w:val="22"/>
          <w:szCs w:val="22"/>
        </w:rPr>
        <w:t>Alsócebe</w:t>
      </w:r>
      <w:proofErr w:type="spellEnd"/>
      <w:r w:rsidRPr="00B82107">
        <w:rPr>
          <w:sz w:val="22"/>
          <w:szCs w:val="22"/>
        </w:rPr>
        <w:t xml:space="preserve"> tanya, </w:t>
      </w:r>
      <w:proofErr w:type="spellStart"/>
      <w:r w:rsidRPr="00B82107">
        <w:rPr>
          <w:sz w:val="22"/>
          <w:szCs w:val="22"/>
        </w:rPr>
        <w:t>Alsókommaszáció</w:t>
      </w:r>
      <w:proofErr w:type="spellEnd"/>
      <w:r w:rsidRPr="00B82107">
        <w:rPr>
          <w:sz w:val="22"/>
          <w:szCs w:val="22"/>
        </w:rPr>
        <w:t xml:space="preserve"> tanya, Árpád utca, Attila utca, Batthyány Lajos utca, Bem József utca, Berzsenyi Dániel utca, Borostyán lakópark, Csányi utca, Damjanich János utca, Dankó Pista utca, Délibáb utca (páros oldal), Dózsa György út, </w:t>
      </w:r>
      <w:proofErr w:type="spellStart"/>
      <w:r w:rsidRPr="00B82107">
        <w:rPr>
          <w:sz w:val="22"/>
          <w:szCs w:val="22"/>
        </w:rPr>
        <w:t>Erdőtelki</w:t>
      </w:r>
      <w:proofErr w:type="spellEnd"/>
      <w:r w:rsidRPr="00B82107">
        <w:rPr>
          <w:sz w:val="22"/>
          <w:szCs w:val="22"/>
        </w:rPr>
        <w:t xml:space="preserve"> út, Erkel Ferenc utca, </w:t>
      </w:r>
      <w:proofErr w:type="spellStart"/>
      <w:r w:rsidRPr="00B82107">
        <w:rPr>
          <w:sz w:val="22"/>
          <w:szCs w:val="22"/>
        </w:rPr>
        <w:t>Felsőcebe</w:t>
      </w:r>
      <w:proofErr w:type="spellEnd"/>
      <w:r w:rsidRPr="00B82107">
        <w:rPr>
          <w:sz w:val="22"/>
          <w:szCs w:val="22"/>
        </w:rPr>
        <w:t xml:space="preserve"> tanya, Holló János utca, </w:t>
      </w:r>
      <w:proofErr w:type="spellStart"/>
      <w:r w:rsidRPr="00B82107">
        <w:rPr>
          <w:sz w:val="22"/>
          <w:szCs w:val="22"/>
        </w:rPr>
        <w:t>Hrúz</w:t>
      </w:r>
      <w:proofErr w:type="spellEnd"/>
      <w:r w:rsidRPr="00B82107">
        <w:rPr>
          <w:sz w:val="22"/>
          <w:szCs w:val="22"/>
        </w:rPr>
        <w:t xml:space="preserve"> Mária utca, Kálvin János utca, Kassai utca, Kisfaludy Sándor utca, Kiss Ernő utca, Klapka György utca (1-83-ig mindkét oldal), Kolozsvári utca, Komáromi utca, Kölcsey Ferenc utca, </w:t>
      </w:r>
      <w:proofErr w:type="spellStart"/>
      <w:r w:rsidRPr="00B82107">
        <w:rPr>
          <w:sz w:val="22"/>
          <w:szCs w:val="22"/>
        </w:rPr>
        <w:t>Középcebe</w:t>
      </w:r>
      <w:proofErr w:type="spellEnd"/>
      <w:r w:rsidRPr="00B82107">
        <w:rPr>
          <w:sz w:val="22"/>
          <w:szCs w:val="22"/>
        </w:rPr>
        <w:t xml:space="preserve"> tanya, Liget utca, Luther Márton tér, Masina dűlő, Május 1.utca, Március 15.utca, Martini utca, Mészáros Lőrinc utca, Mikszáth Kálmán utca, Nagy Imre tér, Öregszőlő tanya, Petőfi Sándor tér, Petrovics István utca, Rákóczi Ferenc utca, </w:t>
      </w:r>
      <w:proofErr w:type="spellStart"/>
      <w:r w:rsidRPr="00B82107">
        <w:rPr>
          <w:sz w:val="22"/>
          <w:szCs w:val="22"/>
        </w:rPr>
        <w:t>Safári</w:t>
      </w:r>
      <w:proofErr w:type="spellEnd"/>
      <w:r w:rsidRPr="00B82107">
        <w:rPr>
          <w:sz w:val="22"/>
          <w:szCs w:val="22"/>
        </w:rPr>
        <w:t xml:space="preserve"> József utca, Szarvas utca, Szent István utca, Szent László utca, Tavasz utca, Tomori Pál utca, Tompa Mihály utca, Vadvirág utca, Vízmű utca, Vasvári Pál utca, Víztorony köz </w:t>
      </w:r>
    </w:p>
    <w:p w14:paraId="1248A45D" w14:textId="77777777" w:rsidR="004B12F1" w:rsidRPr="00B82107" w:rsidRDefault="004B12F1" w:rsidP="00B82107">
      <w:pPr>
        <w:jc w:val="both"/>
        <w:rPr>
          <w:sz w:val="22"/>
          <w:szCs w:val="22"/>
        </w:rPr>
      </w:pPr>
    </w:p>
    <w:p w14:paraId="07D64BB8" w14:textId="77777777" w:rsidR="004B12F1" w:rsidRPr="00B82107" w:rsidRDefault="004B12F1" w:rsidP="00B82107">
      <w:pPr>
        <w:jc w:val="both"/>
        <w:rPr>
          <w:sz w:val="22"/>
          <w:szCs w:val="22"/>
        </w:rPr>
      </w:pPr>
      <w:r w:rsidRPr="00B82107">
        <w:rPr>
          <w:sz w:val="22"/>
          <w:szCs w:val="22"/>
        </w:rPr>
        <w:t>Kőrisfa Óvoda:</w:t>
      </w:r>
    </w:p>
    <w:p w14:paraId="432393B5" w14:textId="77777777" w:rsidR="004B12F1" w:rsidRPr="00B82107" w:rsidRDefault="004B12F1" w:rsidP="00B82107">
      <w:pPr>
        <w:jc w:val="both"/>
        <w:rPr>
          <w:sz w:val="22"/>
          <w:szCs w:val="22"/>
        </w:rPr>
      </w:pPr>
    </w:p>
    <w:p w14:paraId="46E653A1" w14:textId="77777777" w:rsidR="004B12F1" w:rsidRPr="00B82107" w:rsidRDefault="004B12F1" w:rsidP="00B82107">
      <w:pPr>
        <w:jc w:val="both"/>
        <w:rPr>
          <w:sz w:val="22"/>
          <w:szCs w:val="22"/>
        </w:rPr>
      </w:pPr>
      <w:r w:rsidRPr="00B82107">
        <w:rPr>
          <w:sz w:val="22"/>
          <w:szCs w:val="22"/>
        </w:rPr>
        <w:t xml:space="preserve">Akácfa utca, Alkotmány utca, Aradi utca, Arany János utca, Bacsó Béla utca, Bajcsy-Zsilinszky utca, Bajtárs utca, Bajza József utca, Balassi Bálint utca, Bánk utca, Báthory utca, Béke utca, Bocskai István utca, Budai Nagy Antal utca, Csokonai Vitéz Mihály utca, Damjanich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w:t>
      </w:r>
      <w:r w:rsidRPr="00B82107">
        <w:rPr>
          <w:sz w:val="22"/>
          <w:szCs w:val="22"/>
        </w:rPr>
        <w:lastRenderedPageBreak/>
        <w:t xml:space="preserve">utca, </w:t>
      </w:r>
      <w:proofErr w:type="spellStart"/>
      <w:r w:rsidRPr="00B82107">
        <w:rPr>
          <w:sz w:val="22"/>
          <w:szCs w:val="22"/>
        </w:rPr>
        <w:t>Okolicsányi</w:t>
      </w:r>
      <w:proofErr w:type="spellEnd"/>
      <w:r w:rsidRPr="00B82107">
        <w:rPr>
          <w:sz w:val="22"/>
          <w:szCs w:val="22"/>
        </w:rPr>
        <w:t xml:space="preserve"> utca, Paál László utca, Pajtás utca, Petőfi Sándor út, Pillangó utca, Pozsonyi utca, Radnóti Miklós utca, </w:t>
      </w:r>
      <w:proofErr w:type="spellStart"/>
      <w:r w:rsidRPr="00B82107">
        <w:rPr>
          <w:sz w:val="22"/>
          <w:szCs w:val="22"/>
        </w:rPr>
        <w:t>Remerenció</w:t>
      </w:r>
      <w:proofErr w:type="spellEnd"/>
      <w:r w:rsidRPr="00B82107">
        <w:rPr>
          <w:sz w:val="22"/>
          <w:szCs w:val="22"/>
        </w:rPr>
        <w:t xml:space="preserve"> dűlő, Rét utca, Segesvári utca, Szabadkai utca, Szegfű utca, Szép utca, Szondi György utca, Szőlő utca, Táncsics Mihály utca, Temető tér, Thököly Imre utca, Toldi Miklós utca, </w:t>
      </w:r>
      <w:proofErr w:type="spellStart"/>
      <w:r w:rsidRPr="00B82107">
        <w:rPr>
          <w:sz w:val="22"/>
          <w:szCs w:val="22"/>
        </w:rPr>
        <w:t>Tüskös</w:t>
      </w:r>
      <w:proofErr w:type="spellEnd"/>
      <w:r w:rsidRPr="00B82107">
        <w:rPr>
          <w:sz w:val="22"/>
          <w:szCs w:val="22"/>
        </w:rPr>
        <w:t xml:space="preserve"> utca, Rózsa utca, Wattay János utca, Wesselényi Miklós utca, Zrínyi Miklós utca</w:t>
      </w:r>
    </w:p>
    <w:p w14:paraId="0D232F44" w14:textId="77777777" w:rsidR="004B12F1" w:rsidRPr="00B82107" w:rsidRDefault="004B12F1" w:rsidP="00B82107">
      <w:pPr>
        <w:jc w:val="both"/>
        <w:rPr>
          <w:sz w:val="22"/>
          <w:szCs w:val="22"/>
        </w:rPr>
      </w:pPr>
    </w:p>
    <w:p w14:paraId="19D90D23" w14:textId="77777777" w:rsidR="004B12F1" w:rsidRPr="00B82107" w:rsidRDefault="004B12F1" w:rsidP="00B82107">
      <w:pPr>
        <w:jc w:val="both"/>
        <w:rPr>
          <w:sz w:val="22"/>
          <w:szCs w:val="22"/>
        </w:rPr>
      </w:pPr>
      <w:r w:rsidRPr="00B82107">
        <w:rPr>
          <w:sz w:val="22"/>
          <w:szCs w:val="22"/>
        </w:rPr>
        <w:t>Szűcsi Óvoda:</w:t>
      </w:r>
    </w:p>
    <w:p w14:paraId="36D9AB7E" w14:textId="77777777" w:rsidR="004B12F1" w:rsidRPr="00B82107" w:rsidRDefault="004B12F1" w:rsidP="00B82107">
      <w:pPr>
        <w:jc w:val="both"/>
        <w:rPr>
          <w:sz w:val="22"/>
          <w:szCs w:val="22"/>
        </w:rPr>
      </w:pPr>
    </w:p>
    <w:p w14:paraId="5794C7F4" w14:textId="77777777" w:rsidR="004B12F1" w:rsidRPr="00B82107" w:rsidRDefault="004B12F1" w:rsidP="00B82107">
      <w:pPr>
        <w:jc w:val="both"/>
        <w:rPr>
          <w:sz w:val="22"/>
          <w:szCs w:val="22"/>
        </w:rPr>
      </w:pPr>
      <w:r w:rsidRPr="00B82107">
        <w:rPr>
          <w:sz w:val="22"/>
          <w:szCs w:val="22"/>
        </w:rPr>
        <w:t xml:space="preserve"> Bánffy Endre utca, Baross Gábor utca, Bartók Béla utca, Bethlen Gábor utca, Délibáb utca (páratlan oldal), Dr. </w:t>
      </w:r>
      <w:proofErr w:type="spellStart"/>
      <w:r w:rsidRPr="00B82107">
        <w:rPr>
          <w:sz w:val="22"/>
          <w:szCs w:val="22"/>
        </w:rPr>
        <w:t>Staud</w:t>
      </w:r>
      <w:proofErr w:type="spellEnd"/>
      <w:r w:rsidRPr="00B82107">
        <w:rPr>
          <w:sz w:val="22"/>
          <w:szCs w:val="22"/>
        </w:rPr>
        <w:t xml:space="preserve"> Lajos utca, Drégely utca, </w:t>
      </w:r>
      <w:proofErr w:type="spellStart"/>
      <w:r w:rsidRPr="00B82107">
        <w:rPr>
          <w:sz w:val="22"/>
          <w:szCs w:val="22"/>
        </w:rPr>
        <w:t>Felsőkommaszáció</w:t>
      </w:r>
      <w:proofErr w:type="spellEnd"/>
      <w:r w:rsidRPr="00B82107">
        <w:rPr>
          <w:sz w:val="22"/>
          <w:szCs w:val="22"/>
        </w:rPr>
        <w:t xml:space="preserve"> tanya, Hatvany Lajos utca, Honvéd utca, Hunyadi János, Izsáki út, Jókai Mór utca, Kacsóh Pongrác utca, Kossuth Lajos utca, </w:t>
      </w:r>
      <w:proofErr w:type="spellStart"/>
      <w:r w:rsidRPr="00B82107">
        <w:rPr>
          <w:sz w:val="22"/>
          <w:szCs w:val="22"/>
        </w:rPr>
        <w:t>Középcebe</w:t>
      </w:r>
      <w:proofErr w:type="spellEnd"/>
      <w:r w:rsidRPr="00B82107">
        <w:rPr>
          <w:sz w:val="22"/>
          <w:szCs w:val="22"/>
        </w:rPr>
        <w:t xml:space="preserve"> tanya, Kun utca, Kurucz Zsuzsanna utca, Lehel utca, Madách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B82107">
        <w:rPr>
          <w:sz w:val="22"/>
          <w:szCs w:val="22"/>
        </w:rPr>
        <w:t>Szendrey</w:t>
      </w:r>
      <w:proofErr w:type="spellEnd"/>
      <w:r w:rsidRPr="00B82107">
        <w:rPr>
          <w:sz w:val="22"/>
          <w:szCs w:val="22"/>
        </w:rPr>
        <w:t xml:space="preserve"> Júlia utca, Széchenyi István utca, Szigligeti utca, Szilágyi Frigyes köz, Seres Sámuel utca, Temesvári utca, </w:t>
      </w:r>
      <w:proofErr w:type="spellStart"/>
      <w:r w:rsidRPr="00B82107">
        <w:rPr>
          <w:sz w:val="22"/>
          <w:szCs w:val="22"/>
        </w:rPr>
        <w:t>Uzsoki</w:t>
      </w:r>
      <w:proofErr w:type="spellEnd"/>
      <w:r w:rsidRPr="00B82107">
        <w:rPr>
          <w:sz w:val="22"/>
          <w:szCs w:val="22"/>
        </w:rPr>
        <w:t xml:space="preserve"> utca, Virág utca, Vörösmarty Mihály utca</w:t>
      </w:r>
    </w:p>
    <w:p w14:paraId="01C7CAEA" w14:textId="77777777" w:rsidR="004B12F1" w:rsidRPr="00B82107" w:rsidRDefault="004B12F1" w:rsidP="00B82107">
      <w:pPr>
        <w:jc w:val="both"/>
        <w:rPr>
          <w:sz w:val="22"/>
          <w:szCs w:val="22"/>
        </w:rPr>
      </w:pPr>
    </w:p>
    <w:p w14:paraId="68C01C5E" w14:textId="77777777" w:rsidR="004B12F1" w:rsidRPr="00B82107" w:rsidRDefault="004B12F1" w:rsidP="00B82107">
      <w:pPr>
        <w:jc w:val="both"/>
        <w:rPr>
          <w:sz w:val="22"/>
          <w:szCs w:val="22"/>
        </w:rPr>
      </w:pPr>
      <w:proofErr w:type="spellStart"/>
      <w:r w:rsidRPr="00B82107">
        <w:rPr>
          <w:sz w:val="22"/>
          <w:szCs w:val="22"/>
        </w:rPr>
        <w:t>Erdőtelki</w:t>
      </w:r>
      <w:proofErr w:type="spellEnd"/>
      <w:r w:rsidRPr="00B82107">
        <w:rPr>
          <w:sz w:val="22"/>
          <w:szCs w:val="22"/>
        </w:rPr>
        <w:t xml:space="preserve"> Óvoda: </w:t>
      </w:r>
    </w:p>
    <w:p w14:paraId="2D0D262E" w14:textId="77777777" w:rsidR="004B12F1" w:rsidRPr="00B82107" w:rsidRDefault="004B12F1" w:rsidP="00B82107">
      <w:pPr>
        <w:jc w:val="both"/>
        <w:rPr>
          <w:sz w:val="22"/>
          <w:szCs w:val="22"/>
        </w:rPr>
      </w:pPr>
    </w:p>
    <w:p w14:paraId="6C7E8FFF" w14:textId="77777777" w:rsidR="004B12F1" w:rsidRPr="00B82107" w:rsidRDefault="004B12F1" w:rsidP="00B82107">
      <w:pPr>
        <w:jc w:val="both"/>
        <w:rPr>
          <w:sz w:val="22"/>
          <w:szCs w:val="22"/>
        </w:rPr>
      </w:pPr>
      <w:r w:rsidRPr="00B82107">
        <w:rPr>
          <w:sz w:val="22"/>
          <w:szCs w:val="22"/>
        </w:rPr>
        <w:t xml:space="preserve">Agárhalom tanya, Bokor utca, Diófa utca, Erdő utca, Fenyves utca, Malom utca, Nyárfa utca, </w:t>
      </w:r>
      <w:proofErr w:type="spellStart"/>
      <w:r w:rsidRPr="00B82107">
        <w:rPr>
          <w:sz w:val="22"/>
          <w:szCs w:val="22"/>
        </w:rPr>
        <w:t>Ökördi</w:t>
      </w:r>
      <w:proofErr w:type="spellEnd"/>
      <w:r w:rsidRPr="00B82107">
        <w:rPr>
          <w:sz w:val="22"/>
          <w:szCs w:val="22"/>
        </w:rPr>
        <w:t xml:space="preserve"> tanya, </w:t>
      </w:r>
      <w:proofErr w:type="spellStart"/>
      <w:r w:rsidRPr="00B82107">
        <w:rPr>
          <w:sz w:val="22"/>
          <w:szCs w:val="22"/>
        </w:rPr>
        <w:t>Sivány</w:t>
      </w:r>
      <w:proofErr w:type="spellEnd"/>
      <w:r w:rsidRPr="00B82107">
        <w:rPr>
          <w:sz w:val="22"/>
          <w:szCs w:val="22"/>
        </w:rPr>
        <w:t xml:space="preserve"> dűlő, Sövény utca, Venyige utca,</w:t>
      </w:r>
    </w:p>
    <w:p w14:paraId="4E6708F2" w14:textId="77777777" w:rsidR="004B12F1" w:rsidRPr="00B82107" w:rsidRDefault="004B12F1" w:rsidP="00B82107">
      <w:pPr>
        <w:jc w:val="both"/>
        <w:rPr>
          <w:sz w:val="22"/>
          <w:szCs w:val="22"/>
        </w:rPr>
      </w:pPr>
    </w:p>
    <w:p w14:paraId="61CF078D" w14:textId="77777777" w:rsidR="004B12F1" w:rsidRPr="00B82107" w:rsidRDefault="004B12F1" w:rsidP="00B82107">
      <w:pPr>
        <w:pStyle w:val="Listaszerbekezds"/>
        <w:widowControl/>
        <w:numPr>
          <w:ilvl w:val="0"/>
          <w:numId w:val="21"/>
        </w:numPr>
        <w:autoSpaceDE/>
        <w:autoSpaceDN/>
        <w:adjustRightInd/>
        <w:spacing w:line="240" w:lineRule="auto"/>
        <w:ind w:left="284" w:hanging="284"/>
        <w:contextualSpacing/>
        <w:jc w:val="both"/>
        <w:rPr>
          <w:sz w:val="22"/>
          <w:szCs w:val="22"/>
        </w:rPr>
      </w:pPr>
      <w:r w:rsidRPr="00B82107">
        <w:rPr>
          <w:sz w:val="22"/>
          <w:szCs w:val="22"/>
        </w:rPr>
        <w:t>az óvodai általános felvételi időpontokat az alábbiak szerint határozza meg:</w:t>
      </w:r>
    </w:p>
    <w:p w14:paraId="5E618BAE" w14:textId="77777777" w:rsidR="004B12F1" w:rsidRPr="00B82107" w:rsidRDefault="004B12F1" w:rsidP="00B82107">
      <w:pPr>
        <w:pStyle w:val="Listaszerbekezds"/>
        <w:spacing w:line="240" w:lineRule="auto"/>
        <w:ind w:left="284"/>
        <w:jc w:val="both"/>
        <w:rPr>
          <w:sz w:val="22"/>
          <w:szCs w:val="22"/>
        </w:rPr>
      </w:pPr>
    </w:p>
    <w:p w14:paraId="5F387BC9" w14:textId="77777777" w:rsidR="004B12F1" w:rsidRPr="00B82107" w:rsidRDefault="004B12F1" w:rsidP="00B82107">
      <w:pPr>
        <w:pStyle w:val="Listaszerbekezds"/>
        <w:widowControl/>
        <w:numPr>
          <w:ilvl w:val="0"/>
          <w:numId w:val="22"/>
        </w:numPr>
        <w:autoSpaceDE/>
        <w:autoSpaceDN/>
        <w:adjustRightInd/>
        <w:spacing w:line="240" w:lineRule="auto"/>
        <w:contextualSpacing/>
        <w:jc w:val="both"/>
        <w:rPr>
          <w:sz w:val="22"/>
          <w:szCs w:val="22"/>
        </w:rPr>
      </w:pPr>
      <w:r w:rsidRPr="00B82107">
        <w:rPr>
          <w:sz w:val="22"/>
          <w:szCs w:val="22"/>
        </w:rPr>
        <w:t xml:space="preserve"> 2022. április 25. - 2022. április 29. 8-16 óráig</w:t>
      </w:r>
    </w:p>
    <w:p w14:paraId="14F1A53D" w14:textId="77777777" w:rsidR="004B12F1" w:rsidRPr="00B82107" w:rsidRDefault="004B12F1" w:rsidP="00B82107">
      <w:pPr>
        <w:pStyle w:val="Listaszerbekezds"/>
        <w:spacing w:line="240" w:lineRule="auto"/>
        <w:ind w:left="1080"/>
        <w:jc w:val="both"/>
        <w:rPr>
          <w:sz w:val="22"/>
          <w:szCs w:val="22"/>
        </w:rPr>
      </w:pPr>
    </w:p>
    <w:p w14:paraId="155CD920" w14:textId="5A8AA09F" w:rsidR="004B12F1" w:rsidRPr="00B82107" w:rsidRDefault="004B12F1" w:rsidP="00B82107">
      <w:pPr>
        <w:pStyle w:val="Listaszerbekezds"/>
        <w:widowControl/>
        <w:numPr>
          <w:ilvl w:val="0"/>
          <w:numId w:val="21"/>
        </w:numPr>
        <w:autoSpaceDE/>
        <w:autoSpaceDN/>
        <w:adjustRightInd/>
        <w:spacing w:line="240" w:lineRule="auto"/>
        <w:ind w:left="284" w:hanging="284"/>
        <w:contextualSpacing/>
        <w:jc w:val="both"/>
        <w:rPr>
          <w:sz w:val="22"/>
          <w:szCs w:val="22"/>
        </w:rPr>
      </w:pPr>
      <w:r w:rsidRPr="00B82107">
        <w:rPr>
          <w:sz w:val="22"/>
          <w:szCs w:val="22"/>
        </w:rPr>
        <w:t xml:space="preserve">felhatalmazza a polgármestert, hogy a 20/2012. (VIII.31.) EMMI rendelet 20. §-a alapján – tekintettel a határozat 1-2. pontjaira - közleményt tegyen közzé Kiskőrös Város honlapján, valamint közlemény közzétételét kezdeményezze a fenntartásában működő óvodánál a helyben szokásos módon. </w:t>
      </w:r>
    </w:p>
    <w:p w14:paraId="26024A70" w14:textId="77777777" w:rsidR="004B12F1" w:rsidRPr="00B82107" w:rsidRDefault="004B12F1" w:rsidP="00B82107">
      <w:pPr>
        <w:pStyle w:val="Listaszerbekezds"/>
        <w:spacing w:line="240" w:lineRule="auto"/>
        <w:jc w:val="both"/>
        <w:rPr>
          <w:sz w:val="22"/>
          <w:szCs w:val="22"/>
        </w:rPr>
      </w:pPr>
    </w:p>
    <w:p w14:paraId="40EE6BCD" w14:textId="77777777" w:rsidR="004B12F1" w:rsidRPr="00B82107" w:rsidRDefault="004B12F1" w:rsidP="00B82107">
      <w:pPr>
        <w:pStyle w:val="Listaszerbekezds"/>
        <w:spacing w:line="240" w:lineRule="auto"/>
        <w:jc w:val="both"/>
        <w:rPr>
          <w:sz w:val="22"/>
          <w:szCs w:val="22"/>
        </w:rPr>
      </w:pPr>
    </w:p>
    <w:p w14:paraId="15AA6B65" w14:textId="77777777" w:rsidR="004B12F1" w:rsidRPr="00B82107" w:rsidRDefault="004B12F1" w:rsidP="00B82107">
      <w:pPr>
        <w:rPr>
          <w:sz w:val="22"/>
          <w:szCs w:val="22"/>
        </w:rPr>
      </w:pPr>
      <w:r w:rsidRPr="00B82107">
        <w:rPr>
          <w:b/>
          <w:sz w:val="22"/>
          <w:szCs w:val="22"/>
          <w:u w:val="single"/>
        </w:rPr>
        <w:t>Felelős:</w:t>
      </w:r>
      <w:r w:rsidRPr="00B82107">
        <w:rPr>
          <w:sz w:val="22"/>
          <w:szCs w:val="22"/>
        </w:rPr>
        <w:t xml:space="preserve"> </w:t>
      </w:r>
      <w:r w:rsidRPr="00B82107">
        <w:rPr>
          <w:sz w:val="22"/>
          <w:szCs w:val="22"/>
        </w:rPr>
        <w:tab/>
        <w:t>polgármester és a Kiskőrösi Óvodák igazgatója</w:t>
      </w:r>
    </w:p>
    <w:p w14:paraId="45E6C5F3" w14:textId="77777777" w:rsidR="004B12F1" w:rsidRPr="00B82107" w:rsidRDefault="004B12F1" w:rsidP="00B82107">
      <w:pPr>
        <w:jc w:val="both"/>
        <w:rPr>
          <w:sz w:val="22"/>
          <w:szCs w:val="22"/>
        </w:rPr>
      </w:pPr>
      <w:r w:rsidRPr="00B82107">
        <w:rPr>
          <w:b/>
          <w:sz w:val="22"/>
          <w:szCs w:val="22"/>
          <w:u w:val="single"/>
        </w:rPr>
        <w:t>Határidő:</w:t>
      </w:r>
      <w:r w:rsidRPr="00B82107">
        <w:rPr>
          <w:sz w:val="22"/>
          <w:szCs w:val="22"/>
        </w:rPr>
        <w:t xml:space="preserve"> </w:t>
      </w:r>
      <w:r w:rsidRPr="00B82107">
        <w:rPr>
          <w:sz w:val="22"/>
          <w:szCs w:val="22"/>
        </w:rPr>
        <w:tab/>
      </w:r>
      <w:r w:rsidRPr="00B82107">
        <w:rPr>
          <w:bCs/>
          <w:sz w:val="22"/>
          <w:szCs w:val="22"/>
        </w:rPr>
        <w:t>2022. február 23.</w:t>
      </w:r>
    </w:p>
    <w:p w14:paraId="0B61F33A" w14:textId="47BCAFF7" w:rsidR="00F66CE7" w:rsidRPr="00B82107" w:rsidRDefault="00F66CE7" w:rsidP="00B82107">
      <w:pPr>
        <w:jc w:val="both"/>
        <w:rPr>
          <w:sz w:val="22"/>
          <w:szCs w:val="22"/>
        </w:rPr>
      </w:pPr>
    </w:p>
    <w:p w14:paraId="0A8B24F9" w14:textId="52AB576E" w:rsidR="009E7569" w:rsidRPr="00B82107" w:rsidRDefault="009E7569" w:rsidP="00B82107">
      <w:pPr>
        <w:pBdr>
          <w:bottom w:val="single" w:sz="6" w:space="1" w:color="auto"/>
        </w:pBdr>
        <w:rPr>
          <w:i/>
          <w:sz w:val="22"/>
          <w:szCs w:val="22"/>
        </w:rPr>
      </w:pPr>
    </w:p>
    <w:p w14:paraId="1245F573" w14:textId="77777777" w:rsidR="003A2183" w:rsidRPr="00B82107" w:rsidRDefault="003A2183" w:rsidP="00B82107">
      <w:pPr>
        <w:pBdr>
          <w:bottom w:val="single" w:sz="6" w:space="1" w:color="auto"/>
        </w:pBdr>
        <w:rPr>
          <w:i/>
          <w:sz w:val="22"/>
          <w:szCs w:val="22"/>
        </w:rPr>
      </w:pPr>
    </w:p>
    <w:p w14:paraId="0FA31C39" w14:textId="77777777" w:rsidR="00682FAC" w:rsidRPr="00B82107" w:rsidRDefault="00682FAC" w:rsidP="00B82107">
      <w:pPr>
        <w:jc w:val="center"/>
        <w:rPr>
          <w:b/>
          <w:sz w:val="22"/>
          <w:szCs w:val="22"/>
        </w:rPr>
      </w:pPr>
    </w:p>
    <w:p w14:paraId="789B2CE1" w14:textId="304ADC3E" w:rsidR="00D50AB1" w:rsidRPr="00B82107" w:rsidRDefault="00D50AB1" w:rsidP="00B82107">
      <w:pPr>
        <w:jc w:val="both"/>
        <w:rPr>
          <w:sz w:val="22"/>
          <w:szCs w:val="22"/>
          <w:lang w:eastAsia="en-US" w:bidi="en-US"/>
        </w:rPr>
      </w:pPr>
    </w:p>
    <w:p w14:paraId="42F00905" w14:textId="612DEBED" w:rsidR="00A15A09" w:rsidRPr="00B82107" w:rsidRDefault="00A15A09" w:rsidP="00B82107">
      <w:pPr>
        <w:jc w:val="both"/>
        <w:rPr>
          <w:sz w:val="22"/>
          <w:szCs w:val="22"/>
          <w:lang w:eastAsia="en-US" w:bidi="en-US"/>
        </w:rPr>
      </w:pPr>
    </w:p>
    <w:p w14:paraId="39C0D00B" w14:textId="34FA13E2" w:rsidR="00C10207" w:rsidRPr="00B82107" w:rsidRDefault="00C10207" w:rsidP="00B82107">
      <w:pPr>
        <w:jc w:val="both"/>
        <w:rPr>
          <w:sz w:val="22"/>
          <w:szCs w:val="22"/>
          <w:lang w:eastAsia="en-US" w:bidi="en-US"/>
        </w:rPr>
      </w:pPr>
    </w:p>
    <w:p w14:paraId="78D98F6D" w14:textId="4D604FFE" w:rsidR="00C10207" w:rsidRPr="00B82107" w:rsidRDefault="00C10207" w:rsidP="00B82107">
      <w:pPr>
        <w:jc w:val="both"/>
        <w:rPr>
          <w:sz w:val="22"/>
          <w:szCs w:val="22"/>
          <w:lang w:eastAsia="en-US" w:bidi="en-US"/>
        </w:rPr>
      </w:pPr>
    </w:p>
    <w:p w14:paraId="02E9A5CF" w14:textId="658C9ED4" w:rsidR="00C10207" w:rsidRDefault="00C10207" w:rsidP="00B82107">
      <w:pPr>
        <w:jc w:val="both"/>
        <w:rPr>
          <w:sz w:val="22"/>
          <w:szCs w:val="22"/>
          <w:lang w:eastAsia="en-US" w:bidi="en-US"/>
        </w:rPr>
      </w:pPr>
    </w:p>
    <w:p w14:paraId="5EB6065A" w14:textId="081E94A6" w:rsidR="003843E5" w:rsidRDefault="003843E5" w:rsidP="00B82107">
      <w:pPr>
        <w:jc w:val="both"/>
        <w:rPr>
          <w:sz w:val="22"/>
          <w:szCs w:val="22"/>
          <w:lang w:eastAsia="en-US" w:bidi="en-US"/>
        </w:rPr>
      </w:pPr>
    </w:p>
    <w:p w14:paraId="183951A4" w14:textId="69FDAFEE" w:rsidR="003843E5" w:rsidRDefault="003843E5" w:rsidP="00B82107">
      <w:pPr>
        <w:jc w:val="both"/>
        <w:rPr>
          <w:sz w:val="22"/>
          <w:szCs w:val="22"/>
          <w:lang w:eastAsia="en-US" w:bidi="en-US"/>
        </w:rPr>
      </w:pPr>
    </w:p>
    <w:p w14:paraId="445335DF" w14:textId="474681E1" w:rsidR="003843E5" w:rsidRDefault="003843E5" w:rsidP="00B82107">
      <w:pPr>
        <w:jc w:val="both"/>
        <w:rPr>
          <w:sz w:val="22"/>
          <w:szCs w:val="22"/>
          <w:lang w:eastAsia="en-US" w:bidi="en-US"/>
        </w:rPr>
      </w:pPr>
    </w:p>
    <w:p w14:paraId="76F174B8" w14:textId="2817AAD6" w:rsidR="003843E5" w:rsidRDefault="003843E5" w:rsidP="00B82107">
      <w:pPr>
        <w:jc w:val="both"/>
        <w:rPr>
          <w:sz w:val="22"/>
          <w:szCs w:val="22"/>
          <w:lang w:eastAsia="en-US" w:bidi="en-US"/>
        </w:rPr>
      </w:pPr>
    </w:p>
    <w:p w14:paraId="2F018E1D" w14:textId="69B5B51E" w:rsidR="003843E5" w:rsidRDefault="003843E5" w:rsidP="00B82107">
      <w:pPr>
        <w:jc w:val="both"/>
        <w:rPr>
          <w:sz w:val="22"/>
          <w:szCs w:val="22"/>
          <w:lang w:eastAsia="en-US" w:bidi="en-US"/>
        </w:rPr>
      </w:pPr>
    </w:p>
    <w:p w14:paraId="7AF21DC8" w14:textId="356D7259" w:rsidR="003843E5" w:rsidRDefault="003843E5" w:rsidP="00B82107">
      <w:pPr>
        <w:jc w:val="both"/>
        <w:rPr>
          <w:sz w:val="22"/>
          <w:szCs w:val="22"/>
          <w:lang w:eastAsia="en-US" w:bidi="en-US"/>
        </w:rPr>
      </w:pPr>
    </w:p>
    <w:p w14:paraId="42C8A15D" w14:textId="25E34F3E" w:rsidR="003843E5" w:rsidRDefault="003843E5" w:rsidP="00B82107">
      <w:pPr>
        <w:jc w:val="both"/>
        <w:rPr>
          <w:sz w:val="22"/>
          <w:szCs w:val="22"/>
          <w:lang w:eastAsia="en-US" w:bidi="en-US"/>
        </w:rPr>
      </w:pPr>
    </w:p>
    <w:p w14:paraId="1C63CAED" w14:textId="3B6CB1ED" w:rsidR="003843E5" w:rsidRDefault="003843E5" w:rsidP="00B82107">
      <w:pPr>
        <w:jc w:val="both"/>
        <w:rPr>
          <w:sz w:val="22"/>
          <w:szCs w:val="22"/>
          <w:lang w:eastAsia="en-US" w:bidi="en-US"/>
        </w:rPr>
      </w:pPr>
    </w:p>
    <w:p w14:paraId="53F2A40B" w14:textId="1E8C16C2" w:rsidR="003843E5" w:rsidRDefault="003843E5" w:rsidP="00B82107">
      <w:pPr>
        <w:jc w:val="both"/>
        <w:rPr>
          <w:sz w:val="22"/>
          <w:szCs w:val="22"/>
          <w:lang w:eastAsia="en-US" w:bidi="en-US"/>
        </w:rPr>
      </w:pPr>
    </w:p>
    <w:p w14:paraId="7F51E55E" w14:textId="03D93FA3" w:rsidR="003843E5" w:rsidRDefault="003843E5" w:rsidP="00B82107">
      <w:pPr>
        <w:jc w:val="both"/>
        <w:rPr>
          <w:sz w:val="22"/>
          <w:szCs w:val="22"/>
          <w:lang w:eastAsia="en-US" w:bidi="en-US"/>
        </w:rPr>
      </w:pPr>
    </w:p>
    <w:p w14:paraId="406B06B0" w14:textId="64EC69CC" w:rsidR="003843E5" w:rsidRDefault="003843E5" w:rsidP="00B82107">
      <w:pPr>
        <w:jc w:val="both"/>
        <w:rPr>
          <w:sz w:val="22"/>
          <w:szCs w:val="22"/>
          <w:lang w:eastAsia="en-US" w:bidi="en-US"/>
        </w:rPr>
      </w:pPr>
    </w:p>
    <w:p w14:paraId="5CA3AB79" w14:textId="0DF61E2C" w:rsidR="003843E5" w:rsidRDefault="003843E5" w:rsidP="00B82107">
      <w:pPr>
        <w:jc w:val="both"/>
        <w:rPr>
          <w:sz w:val="22"/>
          <w:szCs w:val="22"/>
          <w:lang w:eastAsia="en-US" w:bidi="en-US"/>
        </w:rPr>
      </w:pPr>
    </w:p>
    <w:p w14:paraId="35F02FF6" w14:textId="77777777" w:rsidR="003843E5" w:rsidRPr="00B82107" w:rsidRDefault="003843E5" w:rsidP="00B82107">
      <w:pPr>
        <w:jc w:val="both"/>
        <w:rPr>
          <w:sz w:val="22"/>
          <w:szCs w:val="22"/>
          <w:lang w:eastAsia="en-US" w:bidi="en-US"/>
        </w:rPr>
      </w:pPr>
    </w:p>
    <w:p w14:paraId="59CA4CF6" w14:textId="40F763B1" w:rsidR="00C10207" w:rsidRPr="00B82107" w:rsidRDefault="00C10207" w:rsidP="00B82107">
      <w:pPr>
        <w:jc w:val="both"/>
        <w:rPr>
          <w:sz w:val="22"/>
          <w:szCs w:val="22"/>
          <w:lang w:eastAsia="en-US" w:bidi="en-US"/>
        </w:rPr>
      </w:pPr>
    </w:p>
    <w:p w14:paraId="6DB84D79" w14:textId="77777777" w:rsidR="00C10207" w:rsidRPr="00B82107" w:rsidRDefault="00C10207" w:rsidP="00B82107">
      <w:pPr>
        <w:jc w:val="both"/>
        <w:rPr>
          <w:sz w:val="22"/>
          <w:szCs w:val="22"/>
          <w:lang w:eastAsia="en-US" w:bidi="en-US"/>
        </w:rPr>
      </w:pPr>
    </w:p>
    <w:p w14:paraId="6FD4859B" w14:textId="77777777" w:rsidR="00A15A09" w:rsidRPr="00B82107" w:rsidRDefault="00A15A09" w:rsidP="00B82107">
      <w:pPr>
        <w:jc w:val="both"/>
        <w:rPr>
          <w:sz w:val="22"/>
          <w:szCs w:val="22"/>
          <w:lang w:eastAsia="en-US" w:bidi="en-US"/>
        </w:rPr>
      </w:pPr>
    </w:p>
    <w:p w14:paraId="0F64FEC9" w14:textId="77777777" w:rsidR="004E0F1A" w:rsidRPr="00B82107" w:rsidRDefault="004E0F1A" w:rsidP="00B82107">
      <w:pPr>
        <w:jc w:val="both"/>
        <w:rPr>
          <w:sz w:val="22"/>
          <w:szCs w:val="22"/>
          <w:lang w:eastAsia="en-US" w:bidi="en-US"/>
        </w:rPr>
      </w:pPr>
    </w:p>
    <w:p w14:paraId="689F7EB9" w14:textId="4AAE458D" w:rsidR="00D50AB1" w:rsidRPr="00B82107" w:rsidRDefault="00D50AB1" w:rsidP="00B82107">
      <w:pPr>
        <w:jc w:val="center"/>
        <w:rPr>
          <w:b/>
          <w:sz w:val="22"/>
          <w:szCs w:val="22"/>
        </w:rPr>
      </w:pPr>
      <w:r w:rsidRPr="00B82107">
        <w:rPr>
          <w:b/>
          <w:sz w:val="22"/>
          <w:szCs w:val="22"/>
        </w:rPr>
        <w:lastRenderedPageBreak/>
        <w:t>1</w:t>
      </w:r>
      <w:r w:rsidR="00556476" w:rsidRPr="00B82107">
        <w:rPr>
          <w:b/>
          <w:sz w:val="22"/>
          <w:szCs w:val="22"/>
        </w:rPr>
        <w:t>1</w:t>
      </w:r>
      <w:r w:rsidRPr="00B82107">
        <w:rPr>
          <w:b/>
          <w:sz w:val="22"/>
          <w:szCs w:val="22"/>
        </w:rPr>
        <w:t>. INTERPELLÁCIÓK, KÉRDÉSEK, TÁJÉKOZTATÓK, BEJELENTÉSEK</w:t>
      </w:r>
    </w:p>
    <w:p w14:paraId="37C35706" w14:textId="77777777" w:rsidR="001A77BF" w:rsidRPr="001A77BF" w:rsidRDefault="001A77BF" w:rsidP="001A77BF">
      <w:pPr>
        <w:rPr>
          <w:b/>
          <w:i/>
          <w:sz w:val="22"/>
          <w:szCs w:val="22"/>
          <w:u w:val="single"/>
        </w:rPr>
      </w:pPr>
    </w:p>
    <w:p w14:paraId="5BEE594B" w14:textId="77777777" w:rsidR="001A77BF" w:rsidRPr="001A77BF" w:rsidRDefault="001A77BF" w:rsidP="001A77BF">
      <w:pPr>
        <w:rPr>
          <w:sz w:val="22"/>
          <w:szCs w:val="22"/>
          <w:u w:val="single"/>
        </w:rPr>
      </w:pPr>
    </w:p>
    <w:p w14:paraId="21686076" w14:textId="3A06101F" w:rsidR="00E32BD4" w:rsidRPr="00E065A1" w:rsidRDefault="00E32BD4" w:rsidP="007241DE">
      <w:pPr>
        <w:pStyle w:val="Listaszerbekezds"/>
        <w:spacing w:line="240" w:lineRule="auto"/>
        <w:jc w:val="both"/>
        <w:rPr>
          <w:sz w:val="22"/>
          <w:szCs w:val="22"/>
          <w:lang w:eastAsia="x-none"/>
        </w:rPr>
      </w:pPr>
      <w:r w:rsidRPr="00F01402">
        <w:rPr>
          <w:b/>
          <w:sz w:val="22"/>
          <w:szCs w:val="22"/>
          <w:lang w:eastAsia="x-none"/>
        </w:rPr>
        <w:t>Domonyi László polgármester</w:t>
      </w:r>
      <w:r>
        <w:rPr>
          <w:sz w:val="22"/>
          <w:szCs w:val="22"/>
          <w:lang w:eastAsia="x-none"/>
        </w:rPr>
        <w:t xml:space="preserve"> tájékoztatta a lakosságot, hogy </w:t>
      </w:r>
      <w:r w:rsidRPr="00E065A1">
        <w:rPr>
          <w:sz w:val="22"/>
          <w:szCs w:val="22"/>
          <w:lang w:eastAsia="x-none"/>
        </w:rPr>
        <w:t>Kiskőrös Város Polgármestere és a választókerület önkormányzati képviselője lakossági fórum keretében tájékoztatást tart a 20</w:t>
      </w:r>
      <w:r>
        <w:rPr>
          <w:sz w:val="22"/>
          <w:szCs w:val="22"/>
          <w:lang w:eastAsia="x-none"/>
        </w:rPr>
        <w:t>22</w:t>
      </w:r>
      <w:r w:rsidRPr="00E065A1">
        <w:rPr>
          <w:sz w:val="22"/>
          <w:szCs w:val="22"/>
          <w:lang w:eastAsia="x-none"/>
        </w:rPr>
        <w:t>. évi költségvetésről, a város fejlesztéseiről, működéséről és a választópolgárokat érin</w:t>
      </w:r>
      <w:r>
        <w:rPr>
          <w:sz w:val="22"/>
          <w:szCs w:val="22"/>
          <w:lang w:eastAsia="x-none"/>
        </w:rPr>
        <w:t xml:space="preserve">tő aktuális kérdésekről. Felhívta a lakosok figyelmét, hogy a lakossági fórumok helyszíne az idei évben megváltozott, </w:t>
      </w:r>
      <w:r w:rsidRPr="001A77BF">
        <w:rPr>
          <w:bCs/>
          <w:iCs/>
          <w:sz w:val="22"/>
          <w:szCs w:val="22"/>
        </w:rPr>
        <w:t xml:space="preserve">az összes lakossági fórum a Petőfi Sándor Művelődési Központban kerül megtartásra. </w:t>
      </w:r>
      <w:r>
        <w:rPr>
          <w:sz w:val="22"/>
          <w:szCs w:val="22"/>
          <w:lang w:eastAsia="x-none"/>
        </w:rPr>
        <w:t>Szeretettel várna</w:t>
      </w:r>
      <w:r w:rsidRPr="00E065A1">
        <w:rPr>
          <w:sz w:val="22"/>
          <w:szCs w:val="22"/>
          <w:lang w:eastAsia="x-none"/>
        </w:rPr>
        <w:t>k minden felelősen gondolkodó kiskőrösi választópolgárt!</w:t>
      </w:r>
    </w:p>
    <w:p w14:paraId="469FFFA3" w14:textId="031EF2F9" w:rsidR="00E32BD4" w:rsidRDefault="00E32BD4" w:rsidP="001A77BF">
      <w:pPr>
        <w:rPr>
          <w:b/>
          <w:bCs/>
          <w:sz w:val="22"/>
          <w:szCs w:val="22"/>
        </w:rPr>
      </w:pPr>
    </w:p>
    <w:p w14:paraId="799DD364" w14:textId="21F402D7" w:rsidR="007241DE" w:rsidRPr="00E065A1" w:rsidRDefault="007241DE" w:rsidP="007241DE">
      <w:pPr>
        <w:jc w:val="both"/>
        <w:rPr>
          <w:sz w:val="22"/>
          <w:szCs w:val="22"/>
          <w:lang w:eastAsia="x-none"/>
        </w:rPr>
      </w:pPr>
      <w:r w:rsidRPr="00705401">
        <w:rPr>
          <w:sz w:val="22"/>
          <w:szCs w:val="22"/>
          <w:lang w:eastAsia="x-none"/>
        </w:rPr>
        <w:t>Felhívta a lakosság figyelmét, hogy 202</w:t>
      </w:r>
      <w:r>
        <w:rPr>
          <w:sz w:val="22"/>
          <w:szCs w:val="22"/>
          <w:lang w:eastAsia="x-none"/>
        </w:rPr>
        <w:t>2</w:t>
      </w:r>
      <w:r w:rsidRPr="00705401">
        <w:rPr>
          <w:sz w:val="22"/>
          <w:szCs w:val="22"/>
          <w:lang w:eastAsia="x-none"/>
        </w:rPr>
        <w:t xml:space="preserve">. </w:t>
      </w:r>
      <w:r>
        <w:rPr>
          <w:sz w:val="22"/>
          <w:szCs w:val="22"/>
          <w:lang w:eastAsia="x-none"/>
        </w:rPr>
        <w:t>március 19-20</w:t>
      </w:r>
      <w:r w:rsidRPr="00705401">
        <w:rPr>
          <w:sz w:val="22"/>
          <w:szCs w:val="22"/>
          <w:lang w:eastAsia="x-none"/>
        </w:rPr>
        <w:t>-</w:t>
      </w:r>
      <w:r>
        <w:rPr>
          <w:sz w:val="22"/>
          <w:szCs w:val="22"/>
          <w:lang w:eastAsia="x-none"/>
        </w:rPr>
        <w:t>á</w:t>
      </w:r>
      <w:r w:rsidRPr="00705401">
        <w:rPr>
          <w:sz w:val="22"/>
          <w:szCs w:val="22"/>
          <w:lang w:eastAsia="x-none"/>
        </w:rPr>
        <w:t>n megrendezésre kerül a X</w:t>
      </w:r>
      <w:r>
        <w:rPr>
          <w:sz w:val="22"/>
          <w:szCs w:val="22"/>
          <w:lang w:eastAsia="x-none"/>
        </w:rPr>
        <w:t>III</w:t>
      </w:r>
      <w:r w:rsidRPr="00705401">
        <w:rPr>
          <w:sz w:val="22"/>
          <w:szCs w:val="22"/>
          <w:lang w:eastAsia="x-none"/>
        </w:rPr>
        <w:t>. Duna-Tisza közi Agrár Expo a Kiskőrösi Városi Sportcsarnokban</w:t>
      </w:r>
      <w:r w:rsidRPr="00E065A1">
        <w:rPr>
          <w:sz w:val="22"/>
          <w:szCs w:val="22"/>
          <w:lang w:eastAsia="x-none"/>
        </w:rPr>
        <w:t xml:space="preserve">, a helyben termelt magyar élelmiszerek népszerűsítése, a minőségi alapanyagokból készült kézműves élelmiszerek kóstolása és vásárlása céljából. </w:t>
      </w:r>
      <w:r w:rsidRPr="001A77BF">
        <w:rPr>
          <w:sz w:val="22"/>
          <w:szCs w:val="22"/>
        </w:rPr>
        <w:t>Az expó alkalmából  Kiskőrösre látogat Nagy István agrárminiszter, aki személyesen nyitja meg a vásárt.</w:t>
      </w:r>
      <w:r>
        <w:rPr>
          <w:sz w:val="22"/>
          <w:szCs w:val="22"/>
        </w:rPr>
        <w:t xml:space="preserve"> </w:t>
      </w:r>
      <w:r w:rsidRPr="00E065A1">
        <w:rPr>
          <w:sz w:val="22"/>
          <w:szCs w:val="22"/>
          <w:lang w:eastAsia="x-none"/>
        </w:rPr>
        <w:t>Mindenkit szeretettel várnak!</w:t>
      </w:r>
    </w:p>
    <w:p w14:paraId="555BFD5E" w14:textId="77777777" w:rsidR="00E32BD4" w:rsidRPr="001A77BF" w:rsidRDefault="00E32BD4" w:rsidP="001A77BF">
      <w:pPr>
        <w:rPr>
          <w:b/>
          <w:i/>
          <w:sz w:val="22"/>
          <w:szCs w:val="22"/>
          <w:u w:val="single"/>
        </w:rPr>
      </w:pPr>
    </w:p>
    <w:p w14:paraId="04E320F5" w14:textId="668B9C2B" w:rsidR="000139C0" w:rsidRDefault="001A12F2" w:rsidP="000139C0">
      <w:pPr>
        <w:jc w:val="both"/>
        <w:rPr>
          <w:sz w:val="22"/>
          <w:szCs w:val="22"/>
        </w:rPr>
      </w:pPr>
      <w:r w:rsidRPr="001A12F2">
        <w:rPr>
          <w:b/>
          <w:sz w:val="22"/>
          <w:szCs w:val="22"/>
          <w:lang w:eastAsia="x-none"/>
        </w:rPr>
        <w:t xml:space="preserve">Domonyi László polgármester </w:t>
      </w:r>
      <w:r w:rsidRPr="001A12F2">
        <w:rPr>
          <w:sz w:val="22"/>
          <w:szCs w:val="22"/>
        </w:rPr>
        <w:t xml:space="preserve">tájékoztatta a lakosokat, hogy a </w:t>
      </w:r>
      <w:r w:rsidR="001A77BF" w:rsidRPr="001A12F2">
        <w:rPr>
          <w:sz w:val="22"/>
          <w:szCs w:val="22"/>
        </w:rPr>
        <w:t>Kiskőrös Városért Alapítvány két kiskőrösi vállalkozó kezdeményezésére pénzadománygyűjtésre hívja fel a kiskőrösi vállalkozókat a Kiskunhalasi Semmelweis Kórházban dolgozó ápolók munkájának elismerésére</w:t>
      </w:r>
      <w:r w:rsidRPr="001A12F2">
        <w:rPr>
          <w:sz w:val="22"/>
          <w:szCs w:val="22"/>
        </w:rPr>
        <w:t>.</w:t>
      </w:r>
      <w:r w:rsidR="000139C0">
        <w:rPr>
          <w:sz w:val="22"/>
          <w:szCs w:val="22"/>
        </w:rPr>
        <w:t xml:space="preserve"> </w:t>
      </w:r>
      <w:r w:rsidR="001A77BF" w:rsidRPr="001A77BF">
        <w:rPr>
          <w:sz w:val="22"/>
          <w:szCs w:val="22"/>
        </w:rPr>
        <w:t>A</w:t>
      </w:r>
      <w:r w:rsidR="000139C0">
        <w:rPr>
          <w:sz w:val="22"/>
          <w:szCs w:val="22"/>
        </w:rPr>
        <w:t xml:space="preserve">ki </w:t>
      </w:r>
      <w:r w:rsidR="001A77BF" w:rsidRPr="001A77BF">
        <w:rPr>
          <w:sz w:val="22"/>
          <w:szCs w:val="22"/>
        </w:rPr>
        <w:t xml:space="preserve">a kezdeményezéssel egyetért, </w:t>
      </w:r>
      <w:r w:rsidR="000139C0">
        <w:rPr>
          <w:sz w:val="22"/>
          <w:szCs w:val="22"/>
        </w:rPr>
        <w:t>a</w:t>
      </w:r>
      <w:r w:rsidR="001A77BF" w:rsidRPr="001A77BF">
        <w:rPr>
          <w:sz w:val="22"/>
          <w:szCs w:val="22"/>
        </w:rPr>
        <w:t xml:space="preserve">z </w:t>
      </w:r>
      <w:r w:rsidR="004764C6">
        <w:rPr>
          <w:sz w:val="22"/>
          <w:szCs w:val="22"/>
        </w:rPr>
        <w:t xml:space="preserve">az </w:t>
      </w:r>
      <w:r w:rsidR="001A77BF" w:rsidRPr="001A77BF">
        <w:rPr>
          <w:sz w:val="22"/>
          <w:szCs w:val="22"/>
        </w:rPr>
        <w:t>adomány</w:t>
      </w:r>
      <w:r w:rsidR="003E7234">
        <w:rPr>
          <w:sz w:val="22"/>
          <w:szCs w:val="22"/>
        </w:rPr>
        <w:t xml:space="preserve">át </w:t>
      </w:r>
      <w:r w:rsidR="001A77BF" w:rsidRPr="001A77BF">
        <w:rPr>
          <w:sz w:val="22"/>
          <w:szCs w:val="22"/>
        </w:rPr>
        <w:t>a Kiskőrös Városért Alapítvány számlaszámára történő befizetéssel teheti meg</w:t>
      </w:r>
      <w:r w:rsidR="000139C0">
        <w:rPr>
          <w:sz w:val="22"/>
          <w:szCs w:val="22"/>
        </w:rPr>
        <w:t xml:space="preserve">. </w:t>
      </w:r>
    </w:p>
    <w:p w14:paraId="3918C775" w14:textId="77777777" w:rsidR="000139C0" w:rsidRDefault="000139C0" w:rsidP="000139C0">
      <w:pPr>
        <w:jc w:val="both"/>
        <w:rPr>
          <w:sz w:val="22"/>
          <w:szCs w:val="22"/>
        </w:rPr>
      </w:pPr>
    </w:p>
    <w:p w14:paraId="27E87D2E" w14:textId="77777777" w:rsidR="00EE11B8" w:rsidRDefault="00EE11B8" w:rsidP="00EE11B8">
      <w:pPr>
        <w:jc w:val="both"/>
        <w:rPr>
          <w:sz w:val="22"/>
          <w:szCs w:val="22"/>
        </w:rPr>
      </w:pPr>
      <w:r w:rsidRPr="00EE11B8">
        <w:rPr>
          <w:b/>
          <w:sz w:val="22"/>
          <w:szCs w:val="22"/>
          <w:lang w:eastAsia="x-none"/>
        </w:rPr>
        <w:t>Domonyi László polgármester</w:t>
      </w:r>
      <w:r>
        <w:rPr>
          <w:b/>
          <w:sz w:val="22"/>
          <w:szCs w:val="22"/>
          <w:lang w:eastAsia="x-none"/>
        </w:rPr>
        <w:t xml:space="preserve"> </w:t>
      </w:r>
      <w:r>
        <w:rPr>
          <w:sz w:val="22"/>
          <w:szCs w:val="22"/>
          <w:lang w:eastAsia="x-none"/>
        </w:rPr>
        <w:t>f</w:t>
      </w:r>
      <w:r w:rsidRPr="00705401">
        <w:rPr>
          <w:sz w:val="22"/>
          <w:szCs w:val="22"/>
          <w:lang w:eastAsia="x-none"/>
        </w:rPr>
        <w:t>elhívta a lakos</w:t>
      </w:r>
      <w:r>
        <w:rPr>
          <w:sz w:val="22"/>
          <w:szCs w:val="22"/>
          <w:lang w:eastAsia="x-none"/>
        </w:rPr>
        <w:t xml:space="preserve">ság és </w:t>
      </w:r>
      <w:r w:rsidRPr="00EE11B8">
        <w:rPr>
          <w:sz w:val="22"/>
          <w:szCs w:val="22"/>
          <w:lang w:eastAsia="x-none"/>
        </w:rPr>
        <w:t xml:space="preserve">a vállalkozások figyelmét, hogy </w:t>
      </w:r>
      <w:r w:rsidR="001A77BF" w:rsidRPr="00EE11B8">
        <w:rPr>
          <w:sz w:val="22"/>
          <w:szCs w:val="22"/>
        </w:rPr>
        <w:t>Kiskőrös Város Önkormányzata</w:t>
      </w:r>
      <w:r w:rsidRPr="00EE11B8">
        <w:rPr>
          <w:sz w:val="22"/>
          <w:szCs w:val="22"/>
        </w:rPr>
        <w:t xml:space="preserve"> </w:t>
      </w:r>
      <w:r w:rsidR="001A77BF" w:rsidRPr="00EE11B8">
        <w:rPr>
          <w:sz w:val="22"/>
          <w:szCs w:val="22"/>
        </w:rPr>
        <w:t>a város rendezési tervének átfogó módosítását kezdeményezi.</w:t>
      </w:r>
      <w:r w:rsidRPr="00EE11B8">
        <w:rPr>
          <w:sz w:val="22"/>
          <w:szCs w:val="22"/>
        </w:rPr>
        <w:t xml:space="preserve"> A módosító fejlesztési igényeket 2022. március 31. napján 16:00 óráig nyújthatják be</w:t>
      </w:r>
      <w:r>
        <w:rPr>
          <w:sz w:val="22"/>
          <w:szCs w:val="22"/>
        </w:rPr>
        <w:t xml:space="preserve">. </w:t>
      </w:r>
    </w:p>
    <w:p w14:paraId="178C94FD" w14:textId="77777777" w:rsidR="00EE11B8" w:rsidRDefault="00EE11B8" w:rsidP="00EE11B8">
      <w:pPr>
        <w:jc w:val="both"/>
        <w:rPr>
          <w:sz w:val="22"/>
          <w:szCs w:val="22"/>
        </w:rPr>
      </w:pPr>
    </w:p>
    <w:p w14:paraId="7E5AEF4D" w14:textId="68965478" w:rsidR="00EE11B8" w:rsidRDefault="00EE11B8" w:rsidP="00EE11B8">
      <w:pPr>
        <w:contextualSpacing/>
        <w:jc w:val="both"/>
        <w:rPr>
          <w:color w:val="000000"/>
          <w:sz w:val="22"/>
          <w:szCs w:val="22"/>
        </w:rPr>
      </w:pPr>
      <w:r>
        <w:rPr>
          <w:color w:val="000000"/>
          <w:sz w:val="22"/>
          <w:szCs w:val="22"/>
        </w:rPr>
        <w:t>A polgármester t</w:t>
      </w:r>
      <w:r w:rsidR="001A77BF" w:rsidRPr="00EE11B8">
        <w:rPr>
          <w:color w:val="000000"/>
          <w:sz w:val="22"/>
          <w:szCs w:val="22"/>
        </w:rPr>
        <w:t>ájékozta</w:t>
      </w:r>
      <w:r>
        <w:rPr>
          <w:color w:val="000000"/>
          <w:sz w:val="22"/>
          <w:szCs w:val="22"/>
        </w:rPr>
        <w:t>t</w:t>
      </w:r>
      <w:r w:rsidR="001A77BF" w:rsidRPr="00EE11B8">
        <w:rPr>
          <w:color w:val="000000"/>
          <w:sz w:val="22"/>
          <w:szCs w:val="22"/>
        </w:rPr>
        <w:t>t</w:t>
      </w:r>
      <w:r>
        <w:rPr>
          <w:color w:val="000000"/>
          <w:sz w:val="22"/>
          <w:szCs w:val="22"/>
        </w:rPr>
        <w:t xml:space="preserve">a </w:t>
      </w:r>
      <w:r w:rsidR="001A77BF" w:rsidRPr="00EE11B8">
        <w:rPr>
          <w:color w:val="000000"/>
          <w:sz w:val="22"/>
          <w:szCs w:val="22"/>
        </w:rPr>
        <w:t xml:space="preserve">a </w:t>
      </w:r>
      <w:r>
        <w:rPr>
          <w:color w:val="000000"/>
          <w:sz w:val="22"/>
          <w:szCs w:val="22"/>
        </w:rPr>
        <w:t>l</w:t>
      </w:r>
      <w:r w:rsidR="001A77BF" w:rsidRPr="00EE11B8">
        <w:rPr>
          <w:color w:val="000000"/>
          <w:sz w:val="22"/>
          <w:szCs w:val="22"/>
        </w:rPr>
        <w:t>akosokat, hogy a Petőfi Szülőház és Emlékmúzeum február 16-tól felújítás miatt határozatlan ideig zárva tart. A János Vitéz Látogatóközpont, a Szlovák Tájház, valamint a látványtárak továbbra is látogathatók</w:t>
      </w:r>
      <w:r>
        <w:rPr>
          <w:color w:val="000000"/>
          <w:sz w:val="22"/>
          <w:szCs w:val="22"/>
        </w:rPr>
        <w:t xml:space="preserve">. </w:t>
      </w:r>
    </w:p>
    <w:p w14:paraId="3E610F8B" w14:textId="77777777" w:rsidR="00EE11B8" w:rsidRDefault="00EE11B8" w:rsidP="00EE11B8">
      <w:pPr>
        <w:contextualSpacing/>
        <w:jc w:val="both"/>
        <w:rPr>
          <w:color w:val="000000"/>
          <w:sz w:val="22"/>
          <w:szCs w:val="22"/>
        </w:rPr>
      </w:pPr>
    </w:p>
    <w:p w14:paraId="2374170C" w14:textId="54E8735E" w:rsidR="001A77BF" w:rsidRPr="00694400" w:rsidRDefault="002F3EF0" w:rsidP="00B4664A">
      <w:pPr>
        <w:jc w:val="both"/>
        <w:rPr>
          <w:color w:val="000000"/>
          <w:sz w:val="22"/>
          <w:szCs w:val="22"/>
        </w:rPr>
      </w:pPr>
      <w:r>
        <w:rPr>
          <w:b/>
          <w:bCs/>
          <w:color w:val="000000"/>
          <w:sz w:val="22"/>
          <w:szCs w:val="22"/>
        </w:rPr>
        <w:t xml:space="preserve">Szedmák Tamás alpolgármester </w:t>
      </w:r>
      <w:r w:rsidRPr="002F3EF0">
        <w:rPr>
          <w:color w:val="000000"/>
          <w:sz w:val="22"/>
          <w:szCs w:val="22"/>
        </w:rPr>
        <w:t>tájékoztatta a lakosokat, hogy a március</w:t>
      </w:r>
      <w:r>
        <w:rPr>
          <w:color w:val="000000"/>
          <w:sz w:val="22"/>
          <w:szCs w:val="22"/>
        </w:rPr>
        <w:t xml:space="preserve"> 15-i hétvégé</w:t>
      </w:r>
      <w:r w:rsidR="00F65EC9">
        <w:rPr>
          <w:color w:val="000000"/>
          <w:sz w:val="22"/>
          <w:szCs w:val="22"/>
        </w:rPr>
        <w:t xml:space="preserve">n Kiskőrösön kezdetét veszi a </w:t>
      </w:r>
      <w:r>
        <w:rPr>
          <w:color w:val="000000"/>
          <w:sz w:val="22"/>
          <w:szCs w:val="22"/>
        </w:rPr>
        <w:t xml:space="preserve">Petőfi 200 </w:t>
      </w:r>
      <w:r w:rsidR="00694400">
        <w:rPr>
          <w:color w:val="000000"/>
          <w:sz w:val="22"/>
          <w:szCs w:val="22"/>
        </w:rPr>
        <w:t>E</w:t>
      </w:r>
      <w:r>
        <w:rPr>
          <w:color w:val="000000"/>
          <w:sz w:val="22"/>
          <w:szCs w:val="22"/>
        </w:rPr>
        <w:t>mlékév</w:t>
      </w:r>
      <w:r w:rsidR="00F65EC9">
        <w:rPr>
          <w:color w:val="000000"/>
          <w:sz w:val="22"/>
          <w:szCs w:val="22"/>
        </w:rPr>
        <w:t>hez kapocslódó rendezvénysorozat</w:t>
      </w:r>
      <w:r w:rsidR="003B255D">
        <w:rPr>
          <w:color w:val="000000"/>
          <w:sz w:val="22"/>
          <w:szCs w:val="22"/>
        </w:rPr>
        <w:t xml:space="preserve">. A rendezvénysorozathoz </w:t>
      </w:r>
      <w:r w:rsidR="003B255D" w:rsidRPr="00694400">
        <w:rPr>
          <w:color w:val="000000"/>
          <w:sz w:val="22"/>
          <w:szCs w:val="22"/>
        </w:rPr>
        <w:t xml:space="preserve">kapcsolódóan </w:t>
      </w:r>
      <w:r w:rsidR="001A77BF" w:rsidRPr="00694400">
        <w:rPr>
          <w:smallCaps/>
          <w:sz w:val="22"/>
          <w:szCs w:val="22"/>
        </w:rPr>
        <w:t xml:space="preserve">2022. </w:t>
      </w:r>
      <w:r w:rsidR="001A77BF" w:rsidRPr="00694400">
        <w:rPr>
          <w:color w:val="000000"/>
          <w:sz w:val="22"/>
          <w:szCs w:val="22"/>
        </w:rPr>
        <w:t>március 9-én 14:00 órakor „30 éve szabadon” kulturális vándorkiállítás hivatalos megnyitója lesz a Petőfi Sándor Művelődési Központban. A kiállítás 5 egységen keresztül mutatja be, hogyan jutott el Magyarország a kommunista diktatúra elnyomásából a rendszerváltásig</w:t>
      </w:r>
      <w:r w:rsidR="003B255D" w:rsidRPr="00694400">
        <w:rPr>
          <w:color w:val="000000"/>
          <w:sz w:val="22"/>
          <w:szCs w:val="22"/>
        </w:rPr>
        <w:t>.</w:t>
      </w:r>
      <w:r w:rsidR="00B4664A">
        <w:rPr>
          <w:color w:val="000000"/>
          <w:sz w:val="22"/>
          <w:szCs w:val="22"/>
        </w:rPr>
        <w:t xml:space="preserve"> </w:t>
      </w:r>
      <w:r w:rsidR="001A77BF" w:rsidRPr="00694400">
        <w:rPr>
          <w:color w:val="000000"/>
          <w:sz w:val="22"/>
          <w:szCs w:val="22"/>
        </w:rPr>
        <w:t>2022. március 10-én 17:00 órakor a Petőfi Sándor Művelődési Központban a Petőfi Szülőház és Emlékmúzeum egyedülálló kortárs képzőművészeti gyűjteményből nyílik kiállítás</w:t>
      </w:r>
      <w:r w:rsidR="00F65EC9" w:rsidRPr="00694400">
        <w:rPr>
          <w:color w:val="000000"/>
          <w:sz w:val="22"/>
          <w:szCs w:val="22"/>
        </w:rPr>
        <w:t xml:space="preserve">. </w:t>
      </w:r>
      <w:r w:rsidR="001A77BF" w:rsidRPr="00694400">
        <w:rPr>
          <w:color w:val="000000"/>
          <w:sz w:val="22"/>
          <w:szCs w:val="22"/>
        </w:rPr>
        <w:t xml:space="preserve"> </w:t>
      </w:r>
    </w:p>
    <w:p w14:paraId="05D8DD51" w14:textId="77777777" w:rsidR="00694400" w:rsidRDefault="00694400" w:rsidP="00694400">
      <w:pPr>
        <w:shd w:val="clear" w:color="auto" w:fill="FFFFFF"/>
        <w:jc w:val="both"/>
        <w:textAlignment w:val="baseline"/>
        <w:rPr>
          <w:color w:val="000000"/>
          <w:sz w:val="22"/>
          <w:szCs w:val="22"/>
        </w:rPr>
      </w:pPr>
    </w:p>
    <w:p w14:paraId="7726C937" w14:textId="097F3C70" w:rsidR="001A77BF" w:rsidRPr="00147C33" w:rsidRDefault="003B255D" w:rsidP="00147C33">
      <w:pPr>
        <w:shd w:val="clear" w:color="auto" w:fill="FFFFFF"/>
        <w:jc w:val="both"/>
        <w:textAlignment w:val="baseline"/>
        <w:rPr>
          <w:sz w:val="22"/>
          <w:szCs w:val="22"/>
        </w:rPr>
      </w:pPr>
      <w:r w:rsidRPr="00694400">
        <w:rPr>
          <w:b/>
          <w:bCs/>
          <w:color w:val="000000"/>
          <w:sz w:val="22"/>
          <w:szCs w:val="22"/>
        </w:rPr>
        <w:t>Szedmák Tamás alpolgármester</w:t>
      </w:r>
      <w:r w:rsidRPr="00694400">
        <w:rPr>
          <w:color w:val="000000"/>
          <w:sz w:val="22"/>
          <w:szCs w:val="22"/>
        </w:rPr>
        <w:t xml:space="preserve"> elmondta továbbá, hogy </w:t>
      </w:r>
      <w:r w:rsidRPr="00694400">
        <w:rPr>
          <w:rFonts w:eastAsia="Calibri"/>
          <w:sz w:val="22"/>
          <w:szCs w:val="22"/>
          <w:lang w:eastAsia="en-US"/>
        </w:rPr>
        <w:t xml:space="preserve">az 1848-1849-es forradalom és szabadságharc emlékére </w:t>
      </w:r>
      <w:r w:rsidR="001A77BF" w:rsidRPr="00694400">
        <w:rPr>
          <w:sz w:val="22"/>
          <w:szCs w:val="22"/>
        </w:rPr>
        <w:t xml:space="preserve">2022. március 14. napján 10:30 órakor </w:t>
      </w:r>
      <w:r w:rsidR="001A77BF" w:rsidRPr="00694400">
        <w:rPr>
          <w:i/>
          <w:iCs/>
          <w:sz w:val="22"/>
          <w:szCs w:val="22"/>
        </w:rPr>
        <w:t>„Idén március 15-e Kiskőrösön kezdődik!”</w:t>
      </w:r>
      <w:r w:rsidR="001A77BF" w:rsidRPr="00694400">
        <w:rPr>
          <w:sz w:val="22"/>
          <w:szCs w:val="22"/>
        </w:rPr>
        <w:t xml:space="preserve"> címmel a Petőfi 200 Emlékév kiskőrösi ünnepélyes </w:t>
      </w:r>
      <w:r w:rsidR="001A77BF" w:rsidRPr="00147C33">
        <w:rPr>
          <w:sz w:val="22"/>
          <w:szCs w:val="22"/>
        </w:rPr>
        <w:t xml:space="preserve">megnyitójára kerül sor a Petőfi Sándor téren. Ünnepi köszöntőt mond </w:t>
      </w:r>
      <w:r w:rsidR="001A77BF" w:rsidRPr="00147C33">
        <w:rPr>
          <w:color w:val="000000"/>
          <w:sz w:val="22"/>
          <w:szCs w:val="22"/>
        </w:rPr>
        <w:t>Fekete Péter az Emberi Erőforrások Minisztériuma kultúráért felelős államtitkára.</w:t>
      </w:r>
      <w:r w:rsidRPr="00147C33">
        <w:rPr>
          <w:color w:val="000000"/>
          <w:sz w:val="22"/>
          <w:szCs w:val="22"/>
        </w:rPr>
        <w:t xml:space="preserve"> </w:t>
      </w:r>
      <w:r w:rsidR="001A77BF" w:rsidRPr="00147C33">
        <w:rPr>
          <w:color w:val="000000"/>
          <w:sz w:val="22"/>
          <w:szCs w:val="22"/>
        </w:rPr>
        <w:t>16:00 ór</w:t>
      </w:r>
      <w:r w:rsidRPr="00147C33">
        <w:rPr>
          <w:color w:val="000000"/>
          <w:sz w:val="22"/>
          <w:szCs w:val="22"/>
        </w:rPr>
        <w:t xml:space="preserve">ától az </w:t>
      </w:r>
      <w:r w:rsidR="001A77BF" w:rsidRPr="00147C33">
        <w:rPr>
          <w:color w:val="000000"/>
          <w:sz w:val="22"/>
          <w:szCs w:val="22"/>
        </w:rPr>
        <w:t xml:space="preserve">Önkormányzati elismerések </w:t>
      </w:r>
      <w:r w:rsidRPr="00147C33">
        <w:rPr>
          <w:color w:val="000000"/>
          <w:sz w:val="22"/>
          <w:szCs w:val="22"/>
        </w:rPr>
        <w:t xml:space="preserve">átadó ünnepsége </w:t>
      </w:r>
      <w:r w:rsidR="00694400" w:rsidRPr="00147C33">
        <w:rPr>
          <w:color w:val="000000"/>
          <w:sz w:val="22"/>
          <w:szCs w:val="22"/>
        </w:rPr>
        <w:t xml:space="preserve">lesz a </w:t>
      </w:r>
      <w:r w:rsidR="001A77BF" w:rsidRPr="00147C33">
        <w:rPr>
          <w:color w:val="000000"/>
          <w:sz w:val="22"/>
          <w:szCs w:val="22"/>
        </w:rPr>
        <w:t>Polgármesteri Hivatal Dísztermében</w:t>
      </w:r>
      <w:r w:rsidR="00694400" w:rsidRPr="00147C33">
        <w:rPr>
          <w:color w:val="000000"/>
          <w:sz w:val="22"/>
          <w:szCs w:val="22"/>
        </w:rPr>
        <w:t>, 1</w:t>
      </w:r>
      <w:r w:rsidR="001A77BF" w:rsidRPr="00147C33">
        <w:rPr>
          <w:color w:val="000000"/>
          <w:sz w:val="22"/>
          <w:szCs w:val="22"/>
        </w:rPr>
        <w:t>8:00 ór</w:t>
      </w:r>
      <w:r w:rsidR="00694400" w:rsidRPr="00147C33">
        <w:rPr>
          <w:color w:val="000000"/>
          <w:sz w:val="22"/>
          <w:szCs w:val="22"/>
        </w:rPr>
        <w:t xml:space="preserve">ától </w:t>
      </w:r>
      <w:r w:rsidR="001A77BF" w:rsidRPr="00147C33">
        <w:rPr>
          <w:color w:val="000000"/>
          <w:sz w:val="22"/>
          <w:szCs w:val="22"/>
        </w:rPr>
        <w:t>Fáklyás felvonulás a Petőfi Sándor Művelődési Központtól a Centenáriumi emlékműig</w:t>
      </w:r>
      <w:r w:rsidR="00694400" w:rsidRPr="00147C33">
        <w:rPr>
          <w:color w:val="000000"/>
          <w:sz w:val="22"/>
          <w:szCs w:val="22"/>
        </w:rPr>
        <w:t xml:space="preserve">. </w:t>
      </w:r>
      <w:r w:rsidR="001A77BF" w:rsidRPr="00147C33">
        <w:rPr>
          <w:sz w:val="22"/>
          <w:szCs w:val="22"/>
        </w:rPr>
        <w:t>2022. március 15. napján 9:30 órakor Ünnepélyes zászlófelvonás a Városháza előtt, majd Térzene Kiskőrös Város Fúvószenekara közreműködésével</w:t>
      </w:r>
      <w:r w:rsidR="00694400" w:rsidRPr="00147C33">
        <w:rPr>
          <w:sz w:val="22"/>
          <w:szCs w:val="22"/>
        </w:rPr>
        <w:t xml:space="preserve">, </w:t>
      </w:r>
      <w:r w:rsidR="001A77BF" w:rsidRPr="00147C33">
        <w:rPr>
          <w:sz w:val="22"/>
          <w:szCs w:val="22"/>
        </w:rPr>
        <w:t xml:space="preserve">9:45 órakor Ünnepi megemlékezés </w:t>
      </w:r>
      <w:r w:rsidR="00F65EC9" w:rsidRPr="00147C33">
        <w:rPr>
          <w:sz w:val="22"/>
          <w:szCs w:val="22"/>
        </w:rPr>
        <w:t>a Petőfi szobornál</w:t>
      </w:r>
      <w:r w:rsidR="00147C33" w:rsidRPr="00147C33">
        <w:rPr>
          <w:sz w:val="22"/>
          <w:szCs w:val="22"/>
        </w:rPr>
        <w:t xml:space="preserve">. </w:t>
      </w:r>
      <w:r w:rsidR="001A77BF" w:rsidRPr="00147C33">
        <w:rPr>
          <w:color w:val="000000"/>
          <w:sz w:val="22"/>
          <w:szCs w:val="22"/>
        </w:rPr>
        <w:t>12:00 és 17:00 óra között Petőfi-versek megszakítás nélkül a szoborparkban - a költő 1848 márciusa és 1848 júliusa között született verseit kiváló előadóművészek tolmácsolják</w:t>
      </w:r>
      <w:r w:rsidR="00147C33" w:rsidRPr="00147C33">
        <w:rPr>
          <w:color w:val="000000"/>
          <w:sz w:val="22"/>
          <w:szCs w:val="22"/>
        </w:rPr>
        <w:t xml:space="preserve">. </w:t>
      </w:r>
      <w:r w:rsidR="001A77BF" w:rsidRPr="00147C33">
        <w:rPr>
          <w:sz w:val="22"/>
          <w:szCs w:val="22"/>
        </w:rPr>
        <w:t xml:space="preserve">18:30 órakor </w:t>
      </w:r>
      <w:proofErr w:type="spellStart"/>
      <w:r w:rsidR="001A77BF" w:rsidRPr="00147C33">
        <w:rPr>
          <w:color w:val="000000"/>
          <w:sz w:val="22"/>
          <w:szCs w:val="22"/>
        </w:rPr>
        <w:t>Bagossy</w:t>
      </w:r>
      <w:proofErr w:type="spellEnd"/>
      <w:r w:rsidR="001A77BF" w:rsidRPr="00147C33">
        <w:rPr>
          <w:color w:val="000000"/>
          <w:sz w:val="22"/>
          <w:szCs w:val="22"/>
        </w:rPr>
        <w:t xml:space="preserve"> Brothers </w:t>
      </w:r>
      <w:proofErr w:type="spellStart"/>
      <w:r w:rsidR="001A77BF" w:rsidRPr="00147C33">
        <w:rPr>
          <w:color w:val="000000"/>
          <w:sz w:val="22"/>
          <w:szCs w:val="22"/>
        </w:rPr>
        <w:t>Company</w:t>
      </w:r>
      <w:proofErr w:type="spellEnd"/>
      <w:r w:rsidR="001A77BF" w:rsidRPr="00147C33">
        <w:rPr>
          <w:color w:val="000000"/>
          <w:sz w:val="22"/>
          <w:szCs w:val="22"/>
        </w:rPr>
        <w:t xml:space="preserve"> élő koncert a Szolgáltató ház előtti parkolóban. A r</w:t>
      </w:r>
      <w:r w:rsidR="00147C33" w:rsidRPr="00147C33">
        <w:rPr>
          <w:color w:val="000000"/>
          <w:sz w:val="22"/>
          <w:szCs w:val="22"/>
        </w:rPr>
        <w:t xml:space="preserve">észvétel az érdeklődőknek </w:t>
      </w:r>
      <w:r w:rsidR="001A77BF" w:rsidRPr="00147C33">
        <w:rPr>
          <w:color w:val="000000"/>
          <w:sz w:val="22"/>
          <w:szCs w:val="22"/>
        </w:rPr>
        <w:t xml:space="preserve">ingyenes. </w:t>
      </w:r>
      <w:r w:rsidR="001A77BF" w:rsidRPr="00147C33">
        <w:rPr>
          <w:sz w:val="22"/>
          <w:szCs w:val="22"/>
        </w:rPr>
        <w:t>A rendezvénysorozatra minden érdeklődőt szeretettel vár</w:t>
      </w:r>
      <w:r w:rsidR="00147C33" w:rsidRPr="00147C33">
        <w:rPr>
          <w:sz w:val="22"/>
          <w:szCs w:val="22"/>
        </w:rPr>
        <w:t xml:space="preserve">nak. </w:t>
      </w:r>
      <w:r w:rsidR="001A77BF" w:rsidRPr="00147C33">
        <w:rPr>
          <w:sz w:val="22"/>
          <w:szCs w:val="22"/>
        </w:rPr>
        <w:t xml:space="preserve"> </w:t>
      </w:r>
    </w:p>
    <w:p w14:paraId="0B9A5FC3" w14:textId="77777777" w:rsidR="00BE688A" w:rsidRPr="003D16B5" w:rsidRDefault="00BE688A" w:rsidP="00B82107">
      <w:pPr>
        <w:jc w:val="both"/>
        <w:rPr>
          <w:sz w:val="22"/>
          <w:szCs w:val="22"/>
        </w:rPr>
      </w:pPr>
    </w:p>
    <w:p w14:paraId="5C50F82E" w14:textId="74B47F72" w:rsidR="003D16B5" w:rsidRDefault="00D50AB1" w:rsidP="00B82107">
      <w:pPr>
        <w:jc w:val="both"/>
        <w:rPr>
          <w:sz w:val="22"/>
          <w:szCs w:val="22"/>
        </w:rPr>
      </w:pPr>
      <w:r w:rsidRPr="003D16B5">
        <w:rPr>
          <w:b/>
          <w:bCs/>
          <w:sz w:val="22"/>
          <w:szCs w:val="22"/>
        </w:rPr>
        <w:t xml:space="preserve">Filus Tibor képviselő </w:t>
      </w:r>
      <w:r w:rsidR="003D16B5" w:rsidRPr="003D16B5">
        <w:rPr>
          <w:sz w:val="22"/>
          <w:szCs w:val="22"/>
        </w:rPr>
        <w:t xml:space="preserve">elmondta, hogy </w:t>
      </w:r>
      <w:r w:rsidR="003D16B5">
        <w:rPr>
          <w:sz w:val="22"/>
          <w:szCs w:val="22"/>
        </w:rPr>
        <w:t>elkészült</w:t>
      </w:r>
      <w:r w:rsidR="002E4992">
        <w:rPr>
          <w:sz w:val="22"/>
          <w:szCs w:val="22"/>
        </w:rPr>
        <w:t xml:space="preserve">ek az egyedi </w:t>
      </w:r>
      <w:r w:rsidR="002E4992" w:rsidRPr="00A31D06">
        <w:rPr>
          <w:sz w:val="22"/>
          <w:szCs w:val="22"/>
        </w:rPr>
        <w:t xml:space="preserve">gyártású kokárdák, melyek </w:t>
      </w:r>
      <w:r w:rsidR="003D16B5" w:rsidRPr="00A31D06">
        <w:rPr>
          <w:sz w:val="22"/>
          <w:szCs w:val="22"/>
        </w:rPr>
        <w:t>a kiskőrösi elsősök részére</w:t>
      </w:r>
      <w:r w:rsidR="002E4992" w:rsidRPr="00A31D06">
        <w:rPr>
          <w:sz w:val="22"/>
          <w:szCs w:val="22"/>
        </w:rPr>
        <w:t xml:space="preserve">, március 15-e alkalmából, 2022. március 14-én a képviselő-testület tagjai által kerülnek majd </w:t>
      </w:r>
      <w:r w:rsidR="00C907A4" w:rsidRPr="00A31D06">
        <w:rPr>
          <w:sz w:val="22"/>
          <w:szCs w:val="22"/>
        </w:rPr>
        <w:t>fel</w:t>
      </w:r>
      <w:r w:rsidR="002E4992" w:rsidRPr="00A31D06">
        <w:rPr>
          <w:sz w:val="22"/>
          <w:szCs w:val="22"/>
        </w:rPr>
        <w:t>tűzésre, mellyel egy hagyományt szeretnének elindítani.</w:t>
      </w:r>
      <w:r w:rsidR="00FA2078" w:rsidRPr="00A31D06">
        <w:rPr>
          <w:sz w:val="22"/>
          <w:szCs w:val="22"/>
        </w:rPr>
        <w:t xml:space="preserve"> </w:t>
      </w:r>
      <w:r w:rsidR="00C907A4" w:rsidRPr="00A31D06">
        <w:rPr>
          <w:sz w:val="22"/>
          <w:szCs w:val="22"/>
        </w:rPr>
        <w:t xml:space="preserve">Az egyedi kokárdák nem lesznek megvásárolhatók, kizárólag az első osztályos kiskőrösi gyermekek jutnak majd hozzá a március 15-ei kokárdatűzések alkalmával. </w:t>
      </w:r>
      <w:r w:rsidR="00FA2078" w:rsidRPr="00A31D06">
        <w:rPr>
          <w:sz w:val="22"/>
          <w:szCs w:val="22"/>
        </w:rPr>
        <w:t xml:space="preserve">A továbbiakban afelől érdeklődött, hogy a záportározónál </w:t>
      </w:r>
      <w:r w:rsidR="009A01D6" w:rsidRPr="00A31D06">
        <w:rPr>
          <w:sz w:val="22"/>
          <w:szCs w:val="22"/>
        </w:rPr>
        <w:t xml:space="preserve">a kamerák </w:t>
      </w:r>
      <w:r w:rsidR="00C009DE" w:rsidRPr="00A31D06">
        <w:rPr>
          <w:sz w:val="22"/>
          <w:szCs w:val="22"/>
        </w:rPr>
        <w:t xml:space="preserve">letelepítésre </w:t>
      </w:r>
      <w:r w:rsidR="00C907A4" w:rsidRPr="00A31D06">
        <w:rPr>
          <w:sz w:val="22"/>
          <w:szCs w:val="22"/>
        </w:rPr>
        <w:t>kerültek-e már</w:t>
      </w:r>
      <w:r w:rsidR="009A01D6" w:rsidRPr="00A31D06">
        <w:rPr>
          <w:sz w:val="22"/>
          <w:szCs w:val="22"/>
        </w:rPr>
        <w:t xml:space="preserve">, </w:t>
      </w:r>
      <w:r w:rsidR="00C907A4" w:rsidRPr="00A31D06">
        <w:rPr>
          <w:sz w:val="22"/>
          <w:szCs w:val="22"/>
        </w:rPr>
        <w:t xml:space="preserve">illetve örömmel jelentette be, hogy az </w:t>
      </w:r>
      <w:r w:rsidR="005E26BF" w:rsidRPr="00A31D06">
        <w:rPr>
          <w:sz w:val="22"/>
          <w:szCs w:val="22"/>
        </w:rPr>
        <w:t>Ü</w:t>
      </w:r>
      <w:r w:rsidR="00C907A4" w:rsidRPr="00A31D06">
        <w:rPr>
          <w:sz w:val="22"/>
          <w:szCs w:val="22"/>
        </w:rPr>
        <w:t>ltess Fát Mozgalom Egyesület sikeres</w:t>
      </w:r>
      <w:r w:rsidR="00486C3E" w:rsidRPr="00A31D06">
        <w:rPr>
          <w:sz w:val="22"/>
          <w:szCs w:val="22"/>
        </w:rPr>
        <w:t>en</w:t>
      </w:r>
      <w:r w:rsidR="005E26BF" w:rsidRPr="00A31D06">
        <w:rPr>
          <w:sz w:val="22"/>
          <w:szCs w:val="22"/>
        </w:rPr>
        <w:t xml:space="preserve"> pályázott, ezért az idei évben ismét komoly faültetési projekt valósulhat meg a városban. A pályázat keretén belül a </w:t>
      </w:r>
      <w:r w:rsidR="009A01D6" w:rsidRPr="00A31D06">
        <w:rPr>
          <w:sz w:val="22"/>
          <w:szCs w:val="22"/>
        </w:rPr>
        <w:t xml:space="preserve">Petőfi utcában a </w:t>
      </w:r>
      <w:r w:rsidR="005E26BF" w:rsidRPr="00A31D06">
        <w:rPr>
          <w:sz w:val="22"/>
          <w:szCs w:val="22"/>
        </w:rPr>
        <w:t>rózsák pótlásra kerülnek, így az utca</w:t>
      </w:r>
      <w:r w:rsidR="00486C3E" w:rsidRPr="00A31D06">
        <w:rPr>
          <w:sz w:val="22"/>
          <w:szCs w:val="22"/>
        </w:rPr>
        <w:t>, a korábbi elképzeléseknek megfelelően</w:t>
      </w:r>
      <w:r w:rsidR="00486C3E">
        <w:rPr>
          <w:sz w:val="22"/>
          <w:szCs w:val="22"/>
        </w:rPr>
        <w:t xml:space="preserve">, </w:t>
      </w:r>
      <w:r w:rsidR="005E26BF">
        <w:rPr>
          <w:sz w:val="22"/>
          <w:szCs w:val="22"/>
        </w:rPr>
        <w:t xml:space="preserve">nemzeti színben pompázhat majd. </w:t>
      </w:r>
      <w:r w:rsidR="00486C3E">
        <w:rPr>
          <w:sz w:val="22"/>
          <w:szCs w:val="22"/>
        </w:rPr>
        <w:t xml:space="preserve"> </w:t>
      </w:r>
      <w:r w:rsidR="005E26BF">
        <w:rPr>
          <w:sz w:val="22"/>
          <w:szCs w:val="22"/>
        </w:rPr>
        <w:t xml:space="preserve"> </w:t>
      </w:r>
    </w:p>
    <w:p w14:paraId="529ECEC3" w14:textId="77777777" w:rsidR="00D50AB1" w:rsidRPr="00C907A4" w:rsidRDefault="00D50AB1" w:rsidP="00B82107">
      <w:pPr>
        <w:jc w:val="both"/>
        <w:rPr>
          <w:sz w:val="22"/>
          <w:szCs w:val="22"/>
        </w:rPr>
      </w:pPr>
    </w:p>
    <w:p w14:paraId="2B3163BD" w14:textId="4BCA1ED5" w:rsidR="00C907A4" w:rsidRPr="00C907A4" w:rsidRDefault="00D50AB1" w:rsidP="00B82107">
      <w:pPr>
        <w:jc w:val="both"/>
        <w:rPr>
          <w:sz w:val="22"/>
          <w:szCs w:val="22"/>
        </w:rPr>
      </w:pPr>
      <w:r w:rsidRPr="00C907A4">
        <w:rPr>
          <w:b/>
          <w:bCs/>
          <w:sz w:val="22"/>
          <w:szCs w:val="22"/>
        </w:rPr>
        <w:t xml:space="preserve">Domonyi László polgármester </w:t>
      </w:r>
      <w:r w:rsidR="00C907A4" w:rsidRPr="00C907A4">
        <w:rPr>
          <w:sz w:val="22"/>
          <w:szCs w:val="22"/>
        </w:rPr>
        <w:t xml:space="preserve">válaszában elmondta, hogy </w:t>
      </w:r>
      <w:r w:rsidR="00486C3E">
        <w:rPr>
          <w:sz w:val="22"/>
          <w:szCs w:val="22"/>
        </w:rPr>
        <w:t xml:space="preserve">a záportározónál a kamerák még nem kerültek elhelyezésre, </w:t>
      </w:r>
      <w:r w:rsidR="0041092F">
        <w:rPr>
          <w:sz w:val="22"/>
          <w:szCs w:val="22"/>
        </w:rPr>
        <w:t>de a</w:t>
      </w:r>
      <w:r w:rsidR="00486C3E">
        <w:rPr>
          <w:sz w:val="22"/>
          <w:szCs w:val="22"/>
        </w:rPr>
        <w:t xml:space="preserve"> kiválasztás</w:t>
      </w:r>
      <w:r w:rsidR="0041092F">
        <w:rPr>
          <w:sz w:val="22"/>
          <w:szCs w:val="22"/>
        </w:rPr>
        <w:t xml:space="preserve">uk </w:t>
      </w:r>
      <w:r w:rsidR="00486C3E">
        <w:rPr>
          <w:sz w:val="22"/>
          <w:szCs w:val="22"/>
        </w:rPr>
        <w:t xml:space="preserve">már megtörtént, a mai napon elfogadott költségvetés </w:t>
      </w:r>
      <w:r w:rsidR="0041092F">
        <w:rPr>
          <w:sz w:val="22"/>
          <w:szCs w:val="22"/>
        </w:rPr>
        <w:t xml:space="preserve">pedig </w:t>
      </w:r>
      <w:r w:rsidR="00486C3E">
        <w:rPr>
          <w:sz w:val="22"/>
          <w:szCs w:val="22"/>
        </w:rPr>
        <w:t>lehetővé teszi a</w:t>
      </w:r>
      <w:r w:rsidR="0041092F">
        <w:rPr>
          <w:sz w:val="22"/>
          <w:szCs w:val="22"/>
        </w:rPr>
        <w:t xml:space="preserve"> b</w:t>
      </w:r>
      <w:r w:rsidR="00486C3E">
        <w:rPr>
          <w:sz w:val="22"/>
          <w:szCs w:val="22"/>
        </w:rPr>
        <w:t>eszerzés</w:t>
      </w:r>
      <w:r w:rsidR="0041092F">
        <w:rPr>
          <w:sz w:val="22"/>
          <w:szCs w:val="22"/>
        </w:rPr>
        <w:t xml:space="preserve">üket. </w:t>
      </w:r>
      <w:r w:rsidR="00486C3E">
        <w:rPr>
          <w:sz w:val="22"/>
          <w:szCs w:val="22"/>
        </w:rPr>
        <w:t xml:space="preserve">   </w:t>
      </w:r>
    </w:p>
    <w:p w14:paraId="7D8821C3" w14:textId="77777777" w:rsidR="00C01F80" w:rsidRDefault="00C01F80" w:rsidP="00B82107">
      <w:pPr>
        <w:jc w:val="both"/>
        <w:rPr>
          <w:b/>
          <w:bCs/>
          <w:sz w:val="22"/>
          <w:szCs w:val="22"/>
        </w:rPr>
      </w:pPr>
    </w:p>
    <w:p w14:paraId="41F76D83" w14:textId="0CBB03A9" w:rsidR="00D50AB1" w:rsidRPr="00B82107" w:rsidRDefault="00D50AB1" w:rsidP="00B82107">
      <w:pPr>
        <w:jc w:val="both"/>
        <w:rPr>
          <w:b/>
          <w:bCs/>
          <w:sz w:val="22"/>
          <w:szCs w:val="22"/>
        </w:rPr>
      </w:pPr>
      <w:r w:rsidRPr="00B82107">
        <w:rPr>
          <w:b/>
          <w:bCs/>
          <w:sz w:val="22"/>
          <w:szCs w:val="22"/>
        </w:rPr>
        <w:t xml:space="preserve"> </w:t>
      </w:r>
    </w:p>
    <w:p w14:paraId="660884E6" w14:textId="65089CF4" w:rsidR="00E32BD4" w:rsidRDefault="00E32BD4" w:rsidP="00E32BD4">
      <w:pPr>
        <w:jc w:val="both"/>
        <w:rPr>
          <w:sz w:val="22"/>
          <w:szCs w:val="22"/>
        </w:rPr>
      </w:pPr>
      <w:r>
        <w:rPr>
          <w:sz w:val="22"/>
          <w:szCs w:val="22"/>
        </w:rPr>
        <w:t xml:space="preserve">További hozzászólás nem volt, így </w:t>
      </w:r>
      <w:r w:rsidRPr="004E2495">
        <w:rPr>
          <w:b/>
          <w:sz w:val="22"/>
          <w:szCs w:val="22"/>
        </w:rPr>
        <w:t>Domonyi László polgármester</w:t>
      </w:r>
      <w:r>
        <w:rPr>
          <w:sz w:val="22"/>
          <w:szCs w:val="22"/>
        </w:rPr>
        <w:t xml:space="preserve"> tájékoztatta a megjelenteket, hogy a következő napirendi pontot a 2011. évi CLXXXIX. törvény 46. § (2) bekezdése alapján zárt ülésen kell tárgyalni, ezért a nyilvános ülést 16</w:t>
      </w:r>
      <w:r w:rsidR="00F65EC9">
        <w:rPr>
          <w:sz w:val="22"/>
          <w:szCs w:val="22"/>
        </w:rPr>
        <w:t>:</w:t>
      </w:r>
      <w:r>
        <w:rPr>
          <w:sz w:val="22"/>
          <w:szCs w:val="22"/>
        </w:rPr>
        <w:t>10 órakor bezárta.</w:t>
      </w:r>
    </w:p>
    <w:p w14:paraId="6FDF69A8" w14:textId="77777777" w:rsidR="00E32BD4" w:rsidRDefault="00E32BD4" w:rsidP="00E32BD4">
      <w:pPr>
        <w:jc w:val="both"/>
        <w:rPr>
          <w:sz w:val="22"/>
          <w:szCs w:val="22"/>
        </w:rPr>
      </w:pPr>
    </w:p>
    <w:p w14:paraId="68E546C4" w14:textId="77777777" w:rsidR="00E32BD4" w:rsidRDefault="00E32BD4" w:rsidP="00E32BD4">
      <w:pPr>
        <w:jc w:val="both"/>
        <w:rPr>
          <w:sz w:val="22"/>
          <w:szCs w:val="22"/>
        </w:rPr>
      </w:pPr>
    </w:p>
    <w:p w14:paraId="143F76BC" w14:textId="77777777" w:rsidR="00D50AB1" w:rsidRPr="00B82107" w:rsidRDefault="00D50AB1" w:rsidP="00B82107">
      <w:pPr>
        <w:jc w:val="both"/>
        <w:rPr>
          <w:sz w:val="22"/>
          <w:szCs w:val="22"/>
        </w:rPr>
      </w:pPr>
    </w:p>
    <w:p w14:paraId="61BAD67F" w14:textId="77777777" w:rsidR="00D50AB1" w:rsidRPr="00B82107" w:rsidRDefault="00D50AB1" w:rsidP="00B82107">
      <w:pPr>
        <w:jc w:val="both"/>
        <w:rPr>
          <w:sz w:val="22"/>
          <w:szCs w:val="22"/>
        </w:rPr>
      </w:pPr>
    </w:p>
    <w:p w14:paraId="57C3BBEC" w14:textId="77777777" w:rsidR="00D50AB1" w:rsidRPr="00B82107" w:rsidRDefault="00D50AB1" w:rsidP="00B82107">
      <w:pPr>
        <w:jc w:val="both"/>
        <w:rPr>
          <w:sz w:val="22"/>
          <w:szCs w:val="22"/>
        </w:rPr>
      </w:pPr>
    </w:p>
    <w:p w14:paraId="0B0D3B42" w14:textId="77777777" w:rsidR="00D50AB1" w:rsidRPr="00B82107" w:rsidRDefault="00D50AB1" w:rsidP="00B82107">
      <w:pPr>
        <w:jc w:val="center"/>
        <w:rPr>
          <w:sz w:val="22"/>
          <w:szCs w:val="22"/>
        </w:rPr>
      </w:pPr>
      <w:proofErr w:type="spellStart"/>
      <w:r w:rsidRPr="00B82107">
        <w:rPr>
          <w:sz w:val="22"/>
          <w:szCs w:val="22"/>
        </w:rPr>
        <w:t>Kmf</w:t>
      </w:r>
      <w:proofErr w:type="spellEnd"/>
      <w:r w:rsidRPr="00B82107">
        <w:rPr>
          <w:sz w:val="22"/>
          <w:szCs w:val="22"/>
        </w:rPr>
        <w:t>.</w:t>
      </w:r>
    </w:p>
    <w:p w14:paraId="15A70362" w14:textId="77777777" w:rsidR="00D50AB1" w:rsidRPr="00B82107" w:rsidRDefault="00D50AB1" w:rsidP="00B82107">
      <w:pPr>
        <w:jc w:val="center"/>
        <w:rPr>
          <w:sz w:val="22"/>
          <w:szCs w:val="22"/>
        </w:rPr>
      </w:pPr>
    </w:p>
    <w:p w14:paraId="4339871D" w14:textId="77777777" w:rsidR="00D50AB1" w:rsidRPr="00B82107" w:rsidRDefault="00D50AB1" w:rsidP="00B82107">
      <w:pPr>
        <w:jc w:val="center"/>
        <w:rPr>
          <w:sz w:val="22"/>
          <w:szCs w:val="22"/>
        </w:rPr>
      </w:pPr>
    </w:p>
    <w:p w14:paraId="11014C70" w14:textId="77777777" w:rsidR="00D50AB1" w:rsidRPr="00B82107" w:rsidRDefault="00D50AB1" w:rsidP="00B82107">
      <w:pPr>
        <w:jc w:val="center"/>
        <w:rPr>
          <w:sz w:val="22"/>
          <w:szCs w:val="22"/>
        </w:rPr>
      </w:pPr>
    </w:p>
    <w:p w14:paraId="79DE238D" w14:textId="2E7EB5C1" w:rsidR="00D50AB1" w:rsidRPr="00B82107" w:rsidRDefault="00D50AB1" w:rsidP="00B82107">
      <w:pPr>
        <w:tabs>
          <w:tab w:val="center" w:pos="1985"/>
          <w:tab w:val="center" w:pos="6804"/>
        </w:tabs>
        <w:jc w:val="both"/>
        <w:rPr>
          <w:sz w:val="22"/>
          <w:szCs w:val="22"/>
        </w:rPr>
      </w:pPr>
      <w:r w:rsidRPr="00B82107">
        <w:rPr>
          <w:sz w:val="22"/>
          <w:szCs w:val="22"/>
        </w:rPr>
        <w:tab/>
        <w:t>Domonyi László</w:t>
      </w:r>
      <w:r w:rsidRPr="00B82107">
        <w:rPr>
          <w:sz w:val="22"/>
          <w:szCs w:val="22"/>
        </w:rPr>
        <w:tab/>
      </w:r>
      <w:r w:rsidRPr="00B82107">
        <w:rPr>
          <w:sz w:val="22"/>
          <w:szCs w:val="22"/>
        </w:rPr>
        <w:tab/>
        <w:t xml:space="preserve">dr. </w:t>
      </w:r>
      <w:r w:rsidR="002F3EF0">
        <w:rPr>
          <w:sz w:val="22"/>
          <w:szCs w:val="22"/>
        </w:rPr>
        <w:t xml:space="preserve">Nagy Gabriella </w:t>
      </w:r>
    </w:p>
    <w:p w14:paraId="5A06C145" w14:textId="464138C4" w:rsidR="00D50AB1" w:rsidRPr="00B82107" w:rsidRDefault="00D50AB1" w:rsidP="00B82107">
      <w:pPr>
        <w:tabs>
          <w:tab w:val="center" w:pos="1985"/>
          <w:tab w:val="center" w:pos="6804"/>
        </w:tabs>
        <w:jc w:val="both"/>
        <w:rPr>
          <w:sz w:val="22"/>
          <w:szCs w:val="22"/>
        </w:rPr>
      </w:pPr>
      <w:r w:rsidRPr="00B82107">
        <w:rPr>
          <w:sz w:val="22"/>
          <w:szCs w:val="22"/>
        </w:rPr>
        <w:t xml:space="preserve">   </w:t>
      </w:r>
      <w:r w:rsidRPr="00B82107">
        <w:rPr>
          <w:sz w:val="22"/>
          <w:szCs w:val="22"/>
        </w:rPr>
        <w:tab/>
        <w:t>polgármester</w:t>
      </w:r>
      <w:r w:rsidRPr="00B82107">
        <w:rPr>
          <w:sz w:val="22"/>
          <w:szCs w:val="22"/>
        </w:rPr>
        <w:tab/>
      </w:r>
      <w:r w:rsidRPr="00B82107">
        <w:rPr>
          <w:sz w:val="22"/>
          <w:szCs w:val="22"/>
        </w:rPr>
        <w:tab/>
        <w:t xml:space="preserve">     </w:t>
      </w:r>
      <w:r w:rsidR="002F3EF0">
        <w:rPr>
          <w:sz w:val="22"/>
          <w:szCs w:val="22"/>
        </w:rPr>
        <w:t xml:space="preserve">   </w:t>
      </w:r>
      <w:r w:rsidRPr="00B82107">
        <w:rPr>
          <w:sz w:val="22"/>
          <w:szCs w:val="22"/>
        </w:rPr>
        <w:t xml:space="preserve">  </w:t>
      </w:r>
      <w:r w:rsidR="002F3EF0">
        <w:rPr>
          <w:sz w:val="22"/>
          <w:szCs w:val="22"/>
        </w:rPr>
        <w:t>al</w:t>
      </w:r>
      <w:r w:rsidRPr="00B82107">
        <w:rPr>
          <w:sz w:val="22"/>
          <w:szCs w:val="22"/>
        </w:rPr>
        <w:t>jegyző</w:t>
      </w:r>
      <w:r w:rsidRPr="00B82107">
        <w:rPr>
          <w:sz w:val="22"/>
          <w:szCs w:val="22"/>
        </w:rPr>
        <w:tab/>
      </w:r>
      <w:bookmarkEnd w:id="0"/>
    </w:p>
    <w:sectPr w:rsidR="00D50AB1" w:rsidRPr="00B82107" w:rsidSect="003A2E1B">
      <w:headerReference w:type="default" r:id="rId9"/>
      <w:footerReference w:type="default" r:id="rId10"/>
      <w:footerReference w:type="first" r:id="rId11"/>
      <w:type w:val="continuous"/>
      <w:pgSz w:w="11906" w:h="16838"/>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8CEE" w14:textId="77777777" w:rsidR="00565E0F" w:rsidRDefault="00565E0F" w:rsidP="0050607C">
      <w:r>
        <w:separator/>
      </w:r>
    </w:p>
  </w:endnote>
  <w:endnote w:type="continuationSeparator" w:id="0">
    <w:p w14:paraId="755EDC3B" w14:textId="77777777" w:rsidR="00565E0F" w:rsidRDefault="00565E0F"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9DEF" w14:textId="77777777" w:rsidR="00871E60" w:rsidRDefault="00871E6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CF23" w14:textId="32F7AB7E" w:rsidR="00871E60" w:rsidRDefault="00871E60">
    <w:pPr>
      <w:pStyle w:val="llb"/>
      <w:spacing w:after="120"/>
      <w:jc w:val="center"/>
    </w:pPr>
    <w:r>
      <w:fldChar w:fldCharType="begin"/>
    </w:r>
    <w:r>
      <w:instrText>PAGE   \* MERGEFORMAT</w:instrText>
    </w:r>
    <w:r>
      <w:fldChar w:fldCharType="separate"/>
    </w:r>
    <w:r w:rsidR="00641DEA" w:rsidRPr="00641DEA">
      <w:rPr>
        <w:noProof/>
        <w:lang w:val="hu-HU"/>
      </w:rPr>
      <w:t>1</w:t>
    </w:r>
    <w:r>
      <w:fldChar w:fldCharType="end"/>
    </w:r>
  </w:p>
  <w:p w14:paraId="390B2A36" w14:textId="77777777" w:rsidR="00871E60" w:rsidRDefault="00871E60">
    <w:pPr>
      <w:pStyle w:val="llb"/>
    </w:pPr>
  </w:p>
  <w:p w14:paraId="7C5F31CE" w14:textId="77777777" w:rsidR="00871E60" w:rsidRDefault="00871E60"/>
  <w:p w14:paraId="0FEA79D6" w14:textId="77777777" w:rsidR="00871E60" w:rsidRDefault="00871E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7A1DA" w14:textId="77777777" w:rsidR="00565E0F" w:rsidRDefault="00565E0F" w:rsidP="0050607C">
      <w:r>
        <w:separator/>
      </w:r>
    </w:p>
  </w:footnote>
  <w:footnote w:type="continuationSeparator" w:id="0">
    <w:p w14:paraId="3E8E39E4" w14:textId="77777777" w:rsidR="00565E0F" w:rsidRDefault="00565E0F" w:rsidP="00506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1F3C" w14:textId="77777777" w:rsidR="00871E60" w:rsidRDefault="00871E6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6"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9"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0" w15:restartNumberingAfterBreak="0">
    <w:nsid w:val="08C94247"/>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11" w15:restartNumberingAfterBreak="0">
    <w:nsid w:val="2A9D11C9"/>
    <w:multiLevelType w:val="hybridMultilevel"/>
    <w:tmpl w:val="58204E70"/>
    <w:lvl w:ilvl="0" w:tplc="E6F2577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516C96"/>
    <w:multiLevelType w:val="multilevel"/>
    <w:tmpl w:val="C6846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2022"/>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9D6A1C"/>
    <w:multiLevelType w:val="hybridMultilevel"/>
    <w:tmpl w:val="1BE47FC6"/>
    <w:lvl w:ilvl="0" w:tplc="2D4E8E1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F1382E"/>
    <w:multiLevelType w:val="hybridMultilevel"/>
    <w:tmpl w:val="E4A08B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CE6093"/>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17" w15:restartNumberingAfterBreak="0">
    <w:nsid w:val="399D6E0C"/>
    <w:multiLevelType w:val="hybridMultilevel"/>
    <w:tmpl w:val="0CF45258"/>
    <w:lvl w:ilvl="0" w:tplc="4DB4551E">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4530017C"/>
    <w:multiLevelType w:val="multilevel"/>
    <w:tmpl w:val="A89024E6"/>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5854A78"/>
    <w:multiLevelType w:val="hybridMultilevel"/>
    <w:tmpl w:val="63D09C30"/>
    <w:lvl w:ilvl="0" w:tplc="A62A21AE">
      <w:start w:val="1"/>
      <w:numFmt w:val="decimal"/>
      <w:lvlText w:val="%1)"/>
      <w:lvlJc w:val="left"/>
      <w:pPr>
        <w:ind w:left="3196" w:hanging="360"/>
      </w:pPr>
      <w:rPr>
        <w:rFonts w:ascii="Times New Roman" w:hAnsi="Times New Roman" w:cs="Times New Roman" w:hint="default"/>
        <w:b/>
        <w:color w:val="auto"/>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35042D"/>
    <w:multiLevelType w:val="hybridMultilevel"/>
    <w:tmpl w:val="63B44ACA"/>
    <w:lvl w:ilvl="0" w:tplc="6E4CC19E">
      <w:start w:val="1"/>
      <w:numFmt w:val="decimal"/>
      <w:lvlText w:val="%1)"/>
      <w:lvlJc w:val="left"/>
      <w:pPr>
        <w:ind w:left="3196" w:hanging="360"/>
      </w:pPr>
      <w:rPr>
        <w:rFonts w:ascii="Times New Roman" w:hAnsi="Times New Roman" w:cs="Times New Roman" w:hint="default"/>
        <w:b/>
        <w:color w:val="auto"/>
        <w:sz w:val="28"/>
        <w:szCs w:val="28"/>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tentative="1">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26" w15:restartNumberingAfterBreak="0">
    <w:nsid w:val="5278127D"/>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27"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EA07973"/>
    <w:multiLevelType w:val="hybridMultilevel"/>
    <w:tmpl w:val="2332B0CE"/>
    <w:lvl w:ilvl="0" w:tplc="635E903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30" w15:restartNumberingAfterBreak="0">
    <w:nsid w:val="635F73AE"/>
    <w:multiLevelType w:val="hybridMultilevel"/>
    <w:tmpl w:val="F5685CEE"/>
    <w:lvl w:ilvl="0" w:tplc="66E4C6EC">
      <w:start w:val="2022"/>
      <w:numFmt w:val="bullet"/>
      <w:lvlText w:val="-"/>
      <w:lvlJc w:val="left"/>
      <w:pPr>
        <w:ind w:left="644" w:hanging="360"/>
      </w:pPr>
      <w:rPr>
        <w:rFonts w:ascii="Times New Roman" w:eastAsia="Times New Roman" w:hAnsi="Times New Roman" w:cs="Times New Roman" w:hint="default"/>
        <w:b/>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1" w15:restartNumberingAfterBreak="0">
    <w:nsid w:val="67A45A75"/>
    <w:multiLevelType w:val="hybridMultilevel"/>
    <w:tmpl w:val="158E697C"/>
    <w:lvl w:ilvl="0" w:tplc="A1E41AB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C949BF"/>
    <w:multiLevelType w:val="hybridMultilevel"/>
    <w:tmpl w:val="1F4CF878"/>
    <w:lvl w:ilvl="0" w:tplc="F1EC8F9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3"/>
  </w:num>
  <w:num w:numId="5">
    <w:abstractNumId w:val="32"/>
  </w:num>
  <w:num w:numId="6">
    <w:abstractNumId w:val="6"/>
  </w:num>
  <w:num w:numId="7">
    <w:abstractNumId w:val="34"/>
  </w:num>
  <w:num w:numId="8">
    <w:abstractNumId w:val="13"/>
  </w:num>
  <w:num w:numId="9">
    <w:abstractNumId w:val="31"/>
  </w:num>
  <w:num w:numId="10">
    <w:abstractNumId w:val="29"/>
  </w:num>
  <w:num w:numId="11">
    <w:abstractNumId w:val="24"/>
  </w:num>
  <w:num w:numId="12">
    <w:abstractNumId w:val="28"/>
  </w:num>
  <w:num w:numId="13">
    <w:abstractNumId w:val="3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9"/>
  </w:num>
  <w:num w:numId="18">
    <w:abstractNumId w:val="8"/>
  </w:num>
  <w:num w:numId="19">
    <w:abstractNumId w:val="10"/>
  </w:num>
  <w:num w:numId="20">
    <w:abstractNumId w:val="26"/>
  </w:num>
  <w:num w:numId="21">
    <w:abstractNumId w:val="35"/>
  </w:num>
  <w:num w:numId="22">
    <w:abstractNumId w:val="20"/>
  </w:num>
  <w:num w:numId="23">
    <w:abstractNumId w:val="9"/>
    <w:lvlOverride w:ilvl="0">
      <w:startOverride w:val="1"/>
    </w:lvlOverride>
  </w:num>
  <w:num w:numId="24">
    <w:abstractNumId w:val="11"/>
  </w:num>
  <w:num w:numId="25">
    <w:abstractNumId w:val="21"/>
  </w:num>
  <w:num w:numId="26">
    <w:abstractNumId w:val="16"/>
  </w:num>
  <w:num w:numId="27">
    <w:abstractNumId w:val="25"/>
  </w:num>
  <w:num w:numId="28">
    <w:abstractNumId w:val="12"/>
  </w:num>
  <w:num w:numId="29">
    <w:abstractNumId w:val="30"/>
  </w:num>
  <w:num w:numId="30">
    <w:abstractNumId w:val="22"/>
  </w:num>
  <w:num w:numId="3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28"/>
    <w:rsid w:val="000003A8"/>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517"/>
    <w:rsid w:val="00006A6F"/>
    <w:rsid w:val="00006BA2"/>
    <w:rsid w:val="00007087"/>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2288"/>
    <w:rsid w:val="000124B3"/>
    <w:rsid w:val="00012794"/>
    <w:rsid w:val="00012871"/>
    <w:rsid w:val="00012A1D"/>
    <w:rsid w:val="00012A43"/>
    <w:rsid w:val="00012E77"/>
    <w:rsid w:val="00012ED2"/>
    <w:rsid w:val="00012EF5"/>
    <w:rsid w:val="00013427"/>
    <w:rsid w:val="00013543"/>
    <w:rsid w:val="000139C0"/>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1E7"/>
    <w:rsid w:val="0002532A"/>
    <w:rsid w:val="000255CF"/>
    <w:rsid w:val="000257C2"/>
    <w:rsid w:val="000257C7"/>
    <w:rsid w:val="00025A13"/>
    <w:rsid w:val="00025C30"/>
    <w:rsid w:val="00025D37"/>
    <w:rsid w:val="00025EF1"/>
    <w:rsid w:val="00026162"/>
    <w:rsid w:val="000261D4"/>
    <w:rsid w:val="000261E0"/>
    <w:rsid w:val="00026210"/>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A2A"/>
    <w:rsid w:val="00043A43"/>
    <w:rsid w:val="00043AF7"/>
    <w:rsid w:val="00043DDA"/>
    <w:rsid w:val="00043EF8"/>
    <w:rsid w:val="00044412"/>
    <w:rsid w:val="00044481"/>
    <w:rsid w:val="0004451D"/>
    <w:rsid w:val="00044738"/>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729B"/>
    <w:rsid w:val="00047413"/>
    <w:rsid w:val="000475C5"/>
    <w:rsid w:val="00047BD8"/>
    <w:rsid w:val="000500C5"/>
    <w:rsid w:val="00050391"/>
    <w:rsid w:val="00050467"/>
    <w:rsid w:val="00050666"/>
    <w:rsid w:val="000506D2"/>
    <w:rsid w:val="00050925"/>
    <w:rsid w:val="000509A3"/>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27"/>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EFB"/>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7F"/>
    <w:rsid w:val="000752D9"/>
    <w:rsid w:val="000756CB"/>
    <w:rsid w:val="0007590D"/>
    <w:rsid w:val="000759A7"/>
    <w:rsid w:val="00075A74"/>
    <w:rsid w:val="00075ABA"/>
    <w:rsid w:val="00075B81"/>
    <w:rsid w:val="00075D4D"/>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2194"/>
    <w:rsid w:val="000821E1"/>
    <w:rsid w:val="00082236"/>
    <w:rsid w:val="000826C9"/>
    <w:rsid w:val="000826E5"/>
    <w:rsid w:val="00082A21"/>
    <w:rsid w:val="00082E6D"/>
    <w:rsid w:val="00082E94"/>
    <w:rsid w:val="000830E7"/>
    <w:rsid w:val="00083445"/>
    <w:rsid w:val="00083516"/>
    <w:rsid w:val="0008365A"/>
    <w:rsid w:val="000838FD"/>
    <w:rsid w:val="00083932"/>
    <w:rsid w:val="00083BD2"/>
    <w:rsid w:val="00083F6D"/>
    <w:rsid w:val="000843CD"/>
    <w:rsid w:val="00084739"/>
    <w:rsid w:val="000847AD"/>
    <w:rsid w:val="00084C4A"/>
    <w:rsid w:val="00084D83"/>
    <w:rsid w:val="00084E0F"/>
    <w:rsid w:val="000853F1"/>
    <w:rsid w:val="000854EC"/>
    <w:rsid w:val="00085518"/>
    <w:rsid w:val="000856BF"/>
    <w:rsid w:val="000859B5"/>
    <w:rsid w:val="00085D0C"/>
    <w:rsid w:val="00085E6C"/>
    <w:rsid w:val="00086133"/>
    <w:rsid w:val="00086299"/>
    <w:rsid w:val="0008661B"/>
    <w:rsid w:val="00086880"/>
    <w:rsid w:val="000869EB"/>
    <w:rsid w:val="00086E05"/>
    <w:rsid w:val="00087727"/>
    <w:rsid w:val="0008790A"/>
    <w:rsid w:val="00087CDE"/>
    <w:rsid w:val="00087DE3"/>
    <w:rsid w:val="00087EE1"/>
    <w:rsid w:val="00087F3F"/>
    <w:rsid w:val="0009002F"/>
    <w:rsid w:val="000901B0"/>
    <w:rsid w:val="000901BC"/>
    <w:rsid w:val="000907E9"/>
    <w:rsid w:val="00090CAE"/>
    <w:rsid w:val="00090D61"/>
    <w:rsid w:val="00090D84"/>
    <w:rsid w:val="00090DA8"/>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B37"/>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2BF"/>
    <w:rsid w:val="000B131D"/>
    <w:rsid w:val="000B1372"/>
    <w:rsid w:val="000B139E"/>
    <w:rsid w:val="000B13BC"/>
    <w:rsid w:val="000B150C"/>
    <w:rsid w:val="000B19F2"/>
    <w:rsid w:val="000B1BD3"/>
    <w:rsid w:val="000B1CBF"/>
    <w:rsid w:val="000B1D70"/>
    <w:rsid w:val="000B2325"/>
    <w:rsid w:val="000B242D"/>
    <w:rsid w:val="000B2691"/>
    <w:rsid w:val="000B26E7"/>
    <w:rsid w:val="000B29DA"/>
    <w:rsid w:val="000B2E67"/>
    <w:rsid w:val="000B2FF4"/>
    <w:rsid w:val="000B322C"/>
    <w:rsid w:val="000B336F"/>
    <w:rsid w:val="000B38DD"/>
    <w:rsid w:val="000B392C"/>
    <w:rsid w:val="000B3A22"/>
    <w:rsid w:val="000B3A60"/>
    <w:rsid w:val="000B3BD1"/>
    <w:rsid w:val="000B459F"/>
    <w:rsid w:val="000B4605"/>
    <w:rsid w:val="000B47B8"/>
    <w:rsid w:val="000B4A58"/>
    <w:rsid w:val="000B4A74"/>
    <w:rsid w:val="000B4B24"/>
    <w:rsid w:val="000B50B8"/>
    <w:rsid w:val="000B5130"/>
    <w:rsid w:val="000B550D"/>
    <w:rsid w:val="000B57EC"/>
    <w:rsid w:val="000B58B2"/>
    <w:rsid w:val="000B5C89"/>
    <w:rsid w:val="000B5E22"/>
    <w:rsid w:val="000B5E55"/>
    <w:rsid w:val="000B5FB3"/>
    <w:rsid w:val="000B6008"/>
    <w:rsid w:val="000B6053"/>
    <w:rsid w:val="000B6212"/>
    <w:rsid w:val="000B62F2"/>
    <w:rsid w:val="000B67A4"/>
    <w:rsid w:val="000B690C"/>
    <w:rsid w:val="000B6B13"/>
    <w:rsid w:val="000B6D9E"/>
    <w:rsid w:val="000B6E5F"/>
    <w:rsid w:val="000B7299"/>
    <w:rsid w:val="000B7398"/>
    <w:rsid w:val="000B77EB"/>
    <w:rsid w:val="000B7995"/>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34F"/>
    <w:rsid w:val="000C24C3"/>
    <w:rsid w:val="000C2A48"/>
    <w:rsid w:val="000C2D31"/>
    <w:rsid w:val="000C2E1B"/>
    <w:rsid w:val="000C2F1E"/>
    <w:rsid w:val="000C36E9"/>
    <w:rsid w:val="000C3719"/>
    <w:rsid w:val="000C3C36"/>
    <w:rsid w:val="000C3FB8"/>
    <w:rsid w:val="000C4156"/>
    <w:rsid w:val="000C4204"/>
    <w:rsid w:val="000C472C"/>
    <w:rsid w:val="000C47B8"/>
    <w:rsid w:val="000C486C"/>
    <w:rsid w:val="000C4B46"/>
    <w:rsid w:val="000C5134"/>
    <w:rsid w:val="000C54C0"/>
    <w:rsid w:val="000C5A07"/>
    <w:rsid w:val="000C5B34"/>
    <w:rsid w:val="000C665B"/>
    <w:rsid w:val="000C6DB9"/>
    <w:rsid w:val="000C7003"/>
    <w:rsid w:val="000C7326"/>
    <w:rsid w:val="000C73E3"/>
    <w:rsid w:val="000C753D"/>
    <w:rsid w:val="000C75C3"/>
    <w:rsid w:val="000C7666"/>
    <w:rsid w:val="000C767F"/>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C10"/>
    <w:rsid w:val="000D2CC8"/>
    <w:rsid w:val="000D2D29"/>
    <w:rsid w:val="000D334B"/>
    <w:rsid w:val="000D344A"/>
    <w:rsid w:val="000D36A3"/>
    <w:rsid w:val="000D3C77"/>
    <w:rsid w:val="000D3FFB"/>
    <w:rsid w:val="000D4273"/>
    <w:rsid w:val="000D439A"/>
    <w:rsid w:val="000D4444"/>
    <w:rsid w:val="000D446A"/>
    <w:rsid w:val="000D4645"/>
    <w:rsid w:val="000D474E"/>
    <w:rsid w:val="000D475C"/>
    <w:rsid w:val="000D47F6"/>
    <w:rsid w:val="000D4A4D"/>
    <w:rsid w:val="000D4A95"/>
    <w:rsid w:val="000D4ABC"/>
    <w:rsid w:val="000D4AFB"/>
    <w:rsid w:val="000D4BBA"/>
    <w:rsid w:val="000D4BE9"/>
    <w:rsid w:val="000D4C0D"/>
    <w:rsid w:val="000D4C8C"/>
    <w:rsid w:val="000D5315"/>
    <w:rsid w:val="000D532E"/>
    <w:rsid w:val="000D5478"/>
    <w:rsid w:val="000D5781"/>
    <w:rsid w:val="000D5E1A"/>
    <w:rsid w:val="000D6353"/>
    <w:rsid w:val="000D63B6"/>
    <w:rsid w:val="000D6658"/>
    <w:rsid w:val="000D6784"/>
    <w:rsid w:val="000D68C9"/>
    <w:rsid w:val="000D6D39"/>
    <w:rsid w:val="000D6F2B"/>
    <w:rsid w:val="000D708D"/>
    <w:rsid w:val="000D70CE"/>
    <w:rsid w:val="000D7224"/>
    <w:rsid w:val="000D76C0"/>
    <w:rsid w:val="000D7844"/>
    <w:rsid w:val="000D79B0"/>
    <w:rsid w:val="000D7A01"/>
    <w:rsid w:val="000D7AF9"/>
    <w:rsid w:val="000D7E1B"/>
    <w:rsid w:val="000E034A"/>
    <w:rsid w:val="000E03A1"/>
    <w:rsid w:val="000E048F"/>
    <w:rsid w:val="000E051E"/>
    <w:rsid w:val="000E0654"/>
    <w:rsid w:val="000E0988"/>
    <w:rsid w:val="000E0C1C"/>
    <w:rsid w:val="000E0E23"/>
    <w:rsid w:val="000E0EAC"/>
    <w:rsid w:val="000E0F43"/>
    <w:rsid w:val="000E1190"/>
    <w:rsid w:val="000E123A"/>
    <w:rsid w:val="000E12C6"/>
    <w:rsid w:val="000E13A2"/>
    <w:rsid w:val="000E14FC"/>
    <w:rsid w:val="000E2720"/>
    <w:rsid w:val="000E27BC"/>
    <w:rsid w:val="000E2C1A"/>
    <w:rsid w:val="000E2EA5"/>
    <w:rsid w:val="000E31A4"/>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EEC"/>
    <w:rsid w:val="000F202F"/>
    <w:rsid w:val="000F2113"/>
    <w:rsid w:val="000F22DA"/>
    <w:rsid w:val="000F25FB"/>
    <w:rsid w:val="000F2716"/>
    <w:rsid w:val="000F2757"/>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E77"/>
    <w:rsid w:val="00102017"/>
    <w:rsid w:val="0010201F"/>
    <w:rsid w:val="001023BA"/>
    <w:rsid w:val="00102486"/>
    <w:rsid w:val="00102576"/>
    <w:rsid w:val="0010260A"/>
    <w:rsid w:val="001027A9"/>
    <w:rsid w:val="00102B01"/>
    <w:rsid w:val="00102B11"/>
    <w:rsid w:val="00102E14"/>
    <w:rsid w:val="00102E37"/>
    <w:rsid w:val="00102EE1"/>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892"/>
    <w:rsid w:val="00111B0A"/>
    <w:rsid w:val="00111BD3"/>
    <w:rsid w:val="00111E4D"/>
    <w:rsid w:val="00111F24"/>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82F"/>
    <w:rsid w:val="00114882"/>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A63"/>
    <w:rsid w:val="00117E92"/>
    <w:rsid w:val="00117F8E"/>
    <w:rsid w:val="00120194"/>
    <w:rsid w:val="0012021D"/>
    <w:rsid w:val="00120426"/>
    <w:rsid w:val="001204FE"/>
    <w:rsid w:val="0012059A"/>
    <w:rsid w:val="001206CA"/>
    <w:rsid w:val="0012074D"/>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7B1"/>
    <w:rsid w:val="0012593B"/>
    <w:rsid w:val="00125E90"/>
    <w:rsid w:val="00125EF7"/>
    <w:rsid w:val="00125FEC"/>
    <w:rsid w:val="001260D0"/>
    <w:rsid w:val="0012639F"/>
    <w:rsid w:val="00126FCD"/>
    <w:rsid w:val="001270C2"/>
    <w:rsid w:val="00127114"/>
    <w:rsid w:val="001274C3"/>
    <w:rsid w:val="00127667"/>
    <w:rsid w:val="00127840"/>
    <w:rsid w:val="00127A94"/>
    <w:rsid w:val="00127B8E"/>
    <w:rsid w:val="00127FC5"/>
    <w:rsid w:val="00130282"/>
    <w:rsid w:val="001302B3"/>
    <w:rsid w:val="001304CD"/>
    <w:rsid w:val="001307AD"/>
    <w:rsid w:val="001307D3"/>
    <w:rsid w:val="0013089D"/>
    <w:rsid w:val="00130AB2"/>
    <w:rsid w:val="00130C5A"/>
    <w:rsid w:val="00130E46"/>
    <w:rsid w:val="00131045"/>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644"/>
    <w:rsid w:val="001366B7"/>
    <w:rsid w:val="001368EC"/>
    <w:rsid w:val="00136BCC"/>
    <w:rsid w:val="00136FB7"/>
    <w:rsid w:val="0013732E"/>
    <w:rsid w:val="00137597"/>
    <w:rsid w:val="001377DF"/>
    <w:rsid w:val="00137912"/>
    <w:rsid w:val="00137A4D"/>
    <w:rsid w:val="00137CAC"/>
    <w:rsid w:val="00137DDE"/>
    <w:rsid w:val="0014002F"/>
    <w:rsid w:val="001402A4"/>
    <w:rsid w:val="001405C7"/>
    <w:rsid w:val="00140A4A"/>
    <w:rsid w:val="00140D39"/>
    <w:rsid w:val="00140D66"/>
    <w:rsid w:val="00140DBA"/>
    <w:rsid w:val="00140E40"/>
    <w:rsid w:val="00141069"/>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160"/>
    <w:rsid w:val="001476BD"/>
    <w:rsid w:val="00147BAC"/>
    <w:rsid w:val="00147C33"/>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95F"/>
    <w:rsid w:val="0015299A"/>
    <w:rsid w:val="0015299D"/>
    <w:rsid w:val="001529CE"/>
    <w:rsid w:val="00152A32"/>
    <w:rsid w:val="00152C86"/>
    <w:rsid w:val="00152F4E"/>
    <w:rsid w:val="001530C6"/>
    <w:rsid w:val="001530DB"/>
    <w:rsid w:val="0015346A"/>
    <w:rsid w:val="001534D8"/>
    <w:rsid w:val="001536FA"/>
    <w:rsid w:val="00153996"/>
    <w:rsid w:val="0015399B"/>
    <w:rsid w:val="00153BB7"/>
    <w:rsid w:val="00153DA2"/>
    <w:rsid w:val="00153DDA"/>
    <w:rsid w:val="00153E8A"/>
    <w:rsid w:val="00154090"/>
    <w:rsid w:val="00154108"/>
    <w:rsid w:val="0015414B"/>
    <w:rsid w:val="00154596"/>
    <w:rsid w:val="00154913"/>
    <w:rsid w:val="00154964"/>
    <w:rsid w:val="001550E7"/>
    <w:rsid w:val="001551A9"/>
    <w:rsid w:val="001556B4"/>
    <w:rsid w:val="00155ACD"/>
    <w:rsid w:val="00155B7B"/>
    <w:rsid w:val="00155C9E"/>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DB"/>
    <w:rsid w:val="0016187C"/>
    <w:rsid w:val="00161B50"/>
    <w:rsid w:val="00161DA7"/>
    <w:rsid w:val="00161E3B"/>
    <w:rsid w:val="0016209A"/>
    <w:rsid w:val="001620FF"/>
    <w:rsid w:val="0016235E"/>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DE2"/>
    <w:rsid w:val="001650E0"/>
    <w:rsid w:val="0016526A"/>
    <w:rsid w:val="001652B9"/>
    <w:rsid w:val="00165502"/>
    <w:rsid w:val="001658D2"/>
    <w:rsid w:val="001658E0"/>
    <w:rsid w:val="00166184"/>
    <w:rsid w:val="0016623E"/>
    <w:rsid w:val="001662FF"/>
    <w:rsid w:val="00166477"/>
    <w:rsid w:val="00166A4C"/>
    <w:rsid w:val="00166A9B"/>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E3D"/>
    <w:rsid w:val="00177811"/>
    <w:rsid w:val="00177889"/>
    <w:rsid w:val="00177A2E"/>
    <w:rsid w:val="00177F54"/>
    <w:rsid w:val="001800D0"/>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7"/>
    <w:rsid w:val="0019286B"/>
    <w:rsid w:val="00192A7A"/>
    <w:rsid w:val="00192A7B"/>
    <w:rsid w:val="00192CEF"/>
    <w:rsid w:val="00192F01"/>
    <w:rsid w:val="00192F81"/>
    <w:rsid w:val="00193707"/>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2F2"/>
    <w:rsid w:val="001A14ED"/>
    <w:rsid w:val="001A1C28"/>
    <w:rsid w:val="001A22A4"/>
    <w:rsid w:val="001A256C"/>
    <w:rsid w:val="001A2578"/>
    <w:rsid w:val="001A269B"/>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7BF"/>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CE"/>
    <w:rsid w:val="001C3C5A"/>
    <w:rsid w:val="001C421C"/>
    <w:rsid w:val="001C4385"/>
    <w:rsid w:val="001C44E3"/>
    <w:rsid w:val="001C4831"/>
    <w:rsid w:val="001C4968"/>
    <w:rsid w:val="001C5005"/>
    <w:rsid w:val="001C50ED"/>
    <w:rsid w:val="001C5115"/>
    <w:rsid w:val="001C532C"/>
    <w:rsid w:val="001C5782"/>
    <w:rsid w:val="001C57DB"/>
    <w:rsid w:val="001C57FD"/>
    <w:rsid w:val="001C58A5"/>
    <w:rsid w:val="001C5919"/>
    <w:rsid w:val="001C5A87"/>
    <w:rsid w:val="001C5B7D"/>
    <w:rsid w:val="001C5C93"/>
    <w:rsid w:val="001C6069"/>
    <w:rsid w:val="001C6179"/>
    <w:rsid w:val="001C622F"/>
    <w:rsid w:val="001C6533"/>
    <w:rsid w:val="001C69FA"/>
    <w:rsid w:val="001C6AFF"/>
    <w:rsid w:val="001C6F70"/>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384"/>
    <w:rsid w:val="001E06B2"/>
    <w:rsid w:val="001E0848"/>
    <w:rsid w:val="001E0CE3"/>
    <w:rsid w:val="001E0D4C"/>
    <w:rsid w:val="001E0E4B"/>
    <w:rsid w:val="001E15CB"/>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E44"/>
    <w:rsid w:val="001E3F55"/>
    <w:rsid w:val="001E443A"/>
    <w:rsid w:val="001E4507"/>
    <w:rsid w:val="001E458A"/>
    <w:rsid w:val="001E472C"/>
    <w:rsid w:val="001E4788"/>
    <w:rsid w:val="001E49A7"/>
    <w:rsid w:val="001E49BA"/>
    <w:rsid w:val="001E49E1"/>
    <w:rsid w:val="001E4AA9"/>
    <w:rsid w:val="001E4BCE"/>
    <w:rsid w:val="001E4F8A"/>
    <w:rsid w:val="001E5198"/>
    <w:rsid w:val="001E5442"/>
    <w:rsid w:val="001E5524"/>
    <w:rsid w:val="001E5BF4"/>
    <w:rsid w:val="001E5D00"/>
    <w:rsid w:val="001E5D7C"/>
    <w:rsid w:val="001E6035"/>
    <w:rsid w:val="001E60E6"/>
    <w:rsid w:val="001E625C"/>
    <w:rsid w:val="001E639B"/>
    <w:rsid w:val="001E655F"/>
    <w:rsid w:val="001E6833"/>
    <w:rsid w:val="001E687F"/>
    <w:rsid w:val="001E68E2"/>
    <w:rsid w:val="001E69C7"/>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603"/>
    <w:rsid w:val="0020192D"/>
    <w:rsid w:val="00201972"/>
    <w:rsid w:val="00201D53"/>
    <w:rsid w:val="00201D8A"/>
    <w:rsid w:val="00201E57"/>
    <w:rsid w:val="002023C4"/>
    <w:rsid w:val="00202602"/>
    <w:rsid w:val="00202882"/>
    <w:rsid w:val="00202926"/>
    <w:rsid w:val="00202A09"/>
    <w:rsid w:val="00202A29"/>
    <w:rsid w:val="00202AB7"/>
    <w:rsid w:val="00202B83"/>
    <w:rsid w:val="00202D3B"/>
    <w:rsid w:val="00202DF5"/>
    <w:rsid w:val="00202E01"/>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5E6"/>
    <w:rsid w:val="00206672"/>
    <w:rsid w:val="002066FA"/>
    <w:rsid w:val="00206783"/>
    <w:rsid w:val="00206889"/>
    <w:rsid w:val="0020689B"/>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56D"/>
    <w:rsid w:val="00210777"/>
    <w:rsid w:val="002109C0"/>
    <w:rsid w:val="00210A57"/>
    <w:rsid w:val="00210E06"/>
    <w:rsid w:val="00210E99"/>
    <w:rsid w:val="00211077"/>
    <w:rsid w:val="002115CC"/>
    <w:rsid w:val="00211622"/>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3A"/>
    <w:rsid w:val="0021471D"/>
    <w:rsid w:val="002148DF"/>
    <w:rsid w:val="002149EE"/>
    <w:rsid w:val="00214B57"/>
    <w:rsid w:val="00214F6B"/>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4249"/>
    <w:rsid w:val="002244AA"/>
    <w:rsid w:val="002245E1"/>
    <w:rsid w:val="00224DE1"/>
    <w:rsid w:val="00224ED7"/>
    <w:rsid w:val="00225075"/>
    <w:rsid w:val="00225337"/>
    <w:rsid w:val="002253E7"/>
    <w:rsid w:val="00225915"/>
    <w:rsid w:val="00225F61"/>
    <w:rsid w:val="00226005"/>
    <w:rsid w:val="00226090"/>
    <w:rsid w:val="00226132"/>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C68"/>
    <w:rsid w:val="002340BC"/>
    <w:rsid w:val="002340F7"/>
    <w:rsid w:val="0023414A"/>
    <w:rsid w:val="0023417F"/>
    <w:rsid w:val="00234198"/>
    <w:rsid w:val="00234518"/>
    <w:rsid w:val="002345B9"/>
    <w:rsid w:val="0023465E"/>
    <w:rsid w:val="002349CE"/>
    <w:rsid w:val="00234A71"/>
    <w:rsid w:val="00234AE1"/>
    <w:rsid w:val="00234E16"/>
    <w:rsid w:val="0023517E"/>
    <w:rsid w:val="00235452"/>
    <w:rsid w:val="002355E8"/>
    <w:rsid w:val="00235A4E"/>
    <w:rsid w:val="00235EEC"/>
    <w:rsid w:val="00235F66"/>
    <w:rsid w:val="0023613B"/>
    <w:rsid w:val="002364D8"/>
    <w:rsid w:val="002365A9"/>
    <w:rsid w:val="002366CA"/>
    <w:rsid w:val="00236A24"/>
    <w:rsid w:val="00236B4F"/>
    <w:rsid w:val="00236D0C"/>
    <w:rsid w:val="00236DE8"/>
    <w:rsid w:val="00236F07"/>
    <w:rsid w:val="00236F32"/>
    <w:rsid w:val="002370B5"/>
    <w:rsid w:val="002372C2"/>
    <w:rsid w:val="002375D4"/>
    <w:rsid w:val="00237662"/>
    <w:rsid w:val="00237A00"/>
    <w:rsid w:val="00237BFA"/>
    <w:rsid w:val="00237C07"/>
    <w:rsid w:val="00237F5D"/>
    <w:rsid w:val="002400D5"/>
    <w:rsid w:val="00240150"/>
    <w:rsid w:val="00240294"/>
    <w:rsid w:val="0024050A"/>
    <w:rsid w:val="002408D5"/>
    <w:rsid w:val="0024133F"/>
    <w:rsid w:val="0024146B"/>
    <w:rsid w:val="00241819"/>
    <w:rsid w:val="00241CD3"/>
    <w:rsid w:val="0024219A"/>
    <w:rsid w:val="0024225B"/>
    <w:rsid w:val="0024226F"/>
    <w:rsid w:val="002422EF"/>
    <w:rsid w:val="00243417"/>
    <w:rsid w:val="002434C8"/>
    <w:rsid w:val="0024352A"/>
    <w:rsid w:val="0024365A"/>
    <w:rsid w:val="00243692"/>
    <w:rsid w:val="002436BD"/>
    <w:rsid w:val="002436D4"/>
    <w:rsid w:val="002437F7"/>
    <w:rsid w:val="002439DE"/>
    <w:rsid w:val="00243EBA"/>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7F3"/>
    <w:rsid w:val="0024797A"/>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3381"/>
    <w:rsid w:val="0025338D"/>
    <w:rsid w:val="00253499"/>
    <w:rsid w:val="002535FD"/>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60496"/>
    <w:rsid w:val="00260886"/>
    <w:rsid w:val="00260920"/>
    <w:rsid w:val="00260AB1"/>
    <w:rsid w:val="00260AF6"/>
    <w:rsid w:val="00260C38"/>
    <w:rsid w:val="00260C50"/>
    <w:rsid w:val="0026123E"/>
    <w:rsid w:val="00261745"/>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899"/>
    <w:rsid w:val="00263DEF"/>
    <w:rsid w:val="00263E40"/>
    <w:rsid w:val="00263F64"/>
    <w:rsid w:val="00263F6D"/>
    <w:rsid w:val="00264079"/>
    <w:rsid w:val="002641AB"/>
    <w:rsid w:val="0026444E"/>
    <w:rsid w:val="0026458F"/>
    <w:rsid w:val="002647E1"/>
    <w:rsid w:val="00264823"/>
    <w:rsid w:val="00264C3E"/>
    <w:rsid w:val="00264C4A"/>
    <w:rsid w:val="00265119"/>
    <w:rsid w:val="00265191"/>
    <w:rsid w:val="00265207"/>
    <w:rsid w:val="00265590"/>
    <w:rsid w:val="00265765"/>
    <w:rsid w:val="0026581F"/>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43F"/>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95B"/>
    <w:rsid w:val="00275F2C"/>
    <w:rsid w:val="00276050"/>
    <w:rsid w:val="002761D7"/>
    <w:rsid w:val="00276402"/>
    <w:rsid w:val="002766D6"/>
    <w:rsid w:val="00276730"/>
    <w:rsid w:val="002767A2"/>
    <w:rsid w:val="002769CF"/>
    <w:rsid w:val="00276ADB"/>
    <w:rsid w:val="00276BD2"/>
    <w:rsid w:val="00276E01"/>
    <w:rsid w:val="00276E04"/>
    <w:rsid w:val="002770D8"/>
    <w:rsid w:val="0027725E"/>
    <w:rsid w:val="00277306"/>
    <w:rsid w:val="00277574"/>
    <w:rsid w:val="0027758F"/>
    <w:rsid w:val="0027775D"/>
    <w:rsid w:val="00277937"/>
    <w:rsid w:val="00277B03"/>
    <w:rsid w:val="00277D04"/>
    <w:rsid w:val="002800AF"/>
    <w:rsid w:val="002800DB"/>
    <w:rsid w:val="0028025A"/>
    <w:rsid w:val="002802FB"/>
    <w:rsid w:val="0028096C"/>
    <w:rsid w:val="00280E0E"/>
    <w:rsid w:val="00280E7E"/>
    <w:rsid w:val="002810AC"/>
    <w:rsid w:val="0028123C"/>
    <w:rsid w:val="0028147D"/>
    <w:rsid w:val="002816D3"/>
    <w:rsid w:val="00281D44"/>
    <w:rsid w:val="00281E4D"/>
    <w:rsid w:val="002820B9"/>
    <w:rsid w:val="0028218E"/>
    <w:rsid w:val="002827D2"/>
    <w:rsid w:val="00282835"/>
    <w:rsid w:val="00282B4D"/>
    <w:rsid w:val="00282CDF"/>
    <w:rsid w:val="00282D43"/>
    <w:rsid w:val="00283249"/>
    <w:rsid w:val="002836F2"/>
    <w:rsid w:val="00283707"/>
    <w:rsid w:val="00283810"/>
    <w:rsid w:val="00283932"/>
    <w:rsid w:val="00283A13"/>
    <w:rsid w:val="00283A3E"/>
    <w:rsid w:val="00283AAD"/>
    <w:rsid w:val="00283C7C"/>
    <w:rsid w:val="00283CA9"/>
    <w:rsid w:val="00283E3E"/>
    <w:rsid w:val="00283F37"/>
    <w:rsid w:val="00284005"/>
    <w:rsid w:val="002841C9"/>
    <w:rsid w:val="0028441D"/>
    <w:rsid w:val="002846E9"/>
    <w:rsid w:val="002846ED"/>
    <w:rsid w:val="00284F72"/>
    <w:rsid w:val="0028508E"/>
    <w:rsid w:val="0028533F"/>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882"/>
    <w:rsid w:val="002A4954"/>
    <w:rsid w:val="002A49AE"/>
    <w:rsid w:val="002A4B23"/>
    <w:rsid w:val="002A4C8C"/>
    <w:rsid w:val="002A4D7F"/>
    <w:rsid w:val="002A4D91"/>
    <w:rsid w:val="002A4ECB"/>
    <w:rsid w:val="002A4F07"/>
    <w:rsid w:val="002A51DE"/>
    <w:rsid w:val="002A5200"/>
    <w:rsid w:val="002A5313"/>
    <w:rsid w:val="002A54A7"/>
    <w:rsid w:val="002A55A8"/>
    <w:rsid w:val="002A58D6"/>
    <w:rsid w:val="002A5A69"/>
    <w:rsid w:val="002A61B9"/>
    <w:rsid w:val="002A64D2"/>
    <w:rsid w:val="002A6523"/>
    <w:rsid w:val="002A656F"/>
    <w:rsid w:val="002A65E9"/>
    <w:rsid w:val="002A671F"/>
    <w:rsid w:val="002A6BBC"/>
    <w:rsid w:val="002A6BEB"/>
    <w:rsid w:val="002A6C70"/>
    <w:rsid w:val="002A6E8D"/>
    <w:rsid w:val="002A6EEC"/>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5"/>
    <w:rsid w:val="002B282C"/>
    <w:rsid w:val="002B2BFC"/>
    <w:rsid w:val="002B2DED"/>
    <w:rsid w:val="002B2E67"/>
    <w:rsid w:val="002B2EA9"/>
    <w:rsid w:val="002B3692"/>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C2E"/>
    <w:rsid w:val="002C1EF0"/>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992"/>
    <w:rsid w:val="002E4B3B"/>
    <w:rsid w:val="002E4C94"/>
    <w:rsid w:val="002E4D0A"/>
    <w:rsid w:val="002E4E66"/>
    <w:rsid w:val="002E555C"/>
    <w:rsid w:val="002E589E"/>
    <w:rsid w:val="002E5A3E"/>
    <w:rsid w:val="002E5BC7"/>
    <w:rsid w:val="002E6609"/>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D45"/>
    <w:rsid w:val="002F3EF0"/>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35C"/>
    <w:rsid w:val="00302841"/>
    <w:rsid w:val="00302863"/>
    <w:rsid w:val="00302BCE"/>
    <w:rsid w:val="0030316A"/>
    <w:rsid w:val="00303428"/>
    <w:rsid w:val="00303455"/>
    <w:rsid w:val="0030347D"/>
    <w:rsid w:val="0030356C"/>
    <w:rsid w:val="0030357A"/>
    <w:rsid w:val="00303785"/>
    <w:rsid w:val="00303BB4"/>
    <w:rsid w:val="00303CE1"/>
    <w:rsid w:val="00303E80"/>
    <w:rsid w:val="00303E98"/>
    <w:rsid w:val="00303F70"/>
    <w:rsid w:val="00303F7F"/>
    <w:rsid w:val="00303FA8"/>
    <w:rsid w:val="0030408A"/>
    <w:rsid w:val="00304105"/>
    <w:rsid w:val="00304121"/>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7D6"/>
    <w:rsid w:val="003249BD"/>
    <w:rsid w:val="00324ADD"/>
    <w:rsid w:val="00324CF2"/>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99"/>
    <w:rsid w:val="003274A7"/>
    <w:rsid w:val="0032760C"/>
    <w:rsid w:val="00327780"/>
    <w:rsid w:val="0032779F"/>
    <w:rsid w:val="00327850"/>
    <w:rsid w:val="00327A90"/>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1A"/>
    <w:rsid w:val="00343978"/>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699"/>
    <w:rsid w:val="0035086F"/>
    <w:rsid w:val="003508DD"/>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DFC"/>
    <w:rsid w:val="00367FE5"/>
    <w:rsid w:val="003705BC"/>
    <w:rsid w:val="0037064B"/>
    <w:rsid w:val="003706EF"/>
    <w:rsid w:val="00370793"/>
    <w:rsid w:val="003707AD"/>
    <w:rsid w:val="00370AE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A7E"/>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E08"/>
    <w:rsid w:val="00377E62"/>
    <w:rsid w:val="00377ECB"/>
    <w:rsid w:val="003800F5"/>
    <w:rsid w:val="00380174"/>
    <w:rsid w:val="003801D3"/>
    <w:rsid w:val="00380488"/>
    <w:rsid w:val="003805CA"/>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3E5"/>
    <w:rsid w:val="0038472F"/>
    <w:rsid w:val="003847A7"/>
    <w:rsid w:val="003848BC"/>
    <w:rsid w:val="00384C8D"/>
    <w:rsid w:val="00384CE4"/>
    <w:rsid w:val="00384D2D"/>
    <w:rsid w:val="00384F0A"/>
    <w:rsid w:val="00385291"/>
    <w:rsid w:val="00385715"/>
    <w:rsid w:val="00385902"/>
    <w:rsid w:val="0038598F"/>
    <w:rsid w:val="00385B4E"/>
    <w:rsid w:val="00386390"/>
    <w:rsid w:val="00386517"/>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86E"/>
    <w:rsid w:val="00396AF3"/>
    <w:rsid w:val="003972C1"/>
    <w:rsid w:val="0039732B"/>
    <w:rsid w:val="0039760A"/>
    <w:rsid w:val="0039768F"/>
    <w:rsid w:val="0039776E"/>
    <w:rsid w:val="003978AE"/>
    <w:rsid w:val="00397DB1"/>
    <w:rsid w:val="00397E57"/>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1B"/>
    <w:rsid w:val="003A2EA5"/>
    <w:rsid w:val="003A2EE9"/>
    <w:rsid w:val="003A3081"/>
    <w:rsid w:val="003A30F3"/>
    <w:rsid w:val="003A3281"/>
    <w:rsid w:val="003A3416"/>
    <w:rsid w:val="003A36ED"/>
    <w:rsid w:val="003A36FD"/>
    <w:rsid w:val="003A3B33"/>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61DE"/>
    <w:rsid w:val="003A620D"/>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9ED"/>
    <w:rsid w:val="003A7EF0"/>
    <w:rsid w:val="003A7F77"/>
    <w:rsid w:val="003B02DC"/>
    <w:rsid w:val="003B0343"/>
    <w:rsid w:val="003B0388"/>
    <w:rsid w:val="003B0614"/>
    <w:rsid w:val="003B064F"/>
    <w:rsid w:val="003B0AE6"/>
    <w:rsid w:val="003B0DDA"/>
    <w:rsid w:val="003B0E20"/>
    <w:rsid w:val="003B102A"/>
    <w:rsid w:val="003B10E9"/>
    <w:rsid w:val="003B12DE"/>
    <w:rsid w:val="003B1739"/>
    <w:rsid w:val="003B1A2B"/>
    <w:rsid w:val="003B1B82"/>
    <w:rsid w:val="003B1C76"/>
    <w:rsid w:val="003B2306"/>
    <w:rsid w:val="003B255D"/>
    <w:rsid w:val="003B26A9"/>
    <w:rsid w:val="003B298B"/>
    <w:rsid w:val="003B3029"/>
    <w:rsid w:val="003B31FC"/>
    <w:rsid w:val="003B32FD"/>
    <w:rsid w:val="003B3732"/>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61BC"/>
    <w:rsid w:val="003B6389"/>
    <w:rsid w:val="003B66F7"/>
    <w:rsid w:val="003B6891"/>
    <w:rsid w:val="003B6B37"/>
    <w:rsid w:val="003B6FBD"/>
    <w:rsid w:val="003B71D5"/>
    <w:rsid w:val="003B74B2"/>
    <w:rsid w:val="003B76BF"/>
    <w:rsid w:val="003B7A1D"/>
    <w:rsid w:val="003B7DB7"/>
    <w:rsid w:val="003B7F1F"/>
    <w:rsid w:val="003C0317"/>
    <w:rsid w:val="003C0356"/>
    <w:rsid w:val="003C0508"/>
    <w:rsid w:val="003C05F2"/>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5E8"/>
    <w:rsid w:val="003C261F"/>
    <w:rsid w:val="003C2EEB"/>
    <w:rsid w:val="003C320E"/>
    <w:rsid w:val="003C32A3"/>
    <w:rsid w:val="003C34C8"/>
    <w:rsid w:val="003C36C3"/>
    <w:rsid w:val="003C3723"/>
    <w:rsid w:val="003C3A2C"/>
    <w:rsid w:val="003C3A8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B5"/>
    <w:rsid w:val="003D16DB"/>
    <w:rsid w:val="003D17CF"/>
    <w:rsid w:val="003D1B82"/>
    <w:rsid w:val="003D1D2A"/>
    <w:rsid w:val="003D1FF4"/>
    <w:rsid w:val="003D2078"/>
    <w:rsid w:val="003D2162"/>
    <w:rsid w:val="003D24F6"/>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CA4"/>
    <w:rsid w:val="003D7004"/>
    <w:rsid w:val="003D7132"/>
    <w:rsid w:val="003D725F"/>
    <w:rsid w:val="003D735F"/>
    <w:rsid w:val="003D7572"/>
    <w:rsid w:val="003D7641"/>
    <w:rsid w:val="003D7687"/>
    <w:rsid w:val="003D772A"/>
    <w:rsid w:val="003D7DA6"/>
    <w:rsid w:val="003D7F0B"/>
    <w:rsid w:val="003E00E7"/>
    <w:rsid w:val="003E0338"/>
    <w:rsid w:val="003E05BD"/>
    <w:rsid w:val="003E076C"/>
    <w:rsid w:val="003E0961"/>
    <w:rsid w:val="003E0B0E"/>
    <w:rsid w:val="003E0C56"/>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34"/>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C0F"/>
    <w:rsid w:val="003F5C73"/>
    <w:rsid w:val="003F5EEB"/>
    <w:rsid w:val="003F63AA"/>
    <w:rsid w:val="003F63E6"/>
    <w:rsid w:val="003F63EB"/>
    <w:rsid w:val="003F65F2"/>
    <w:rsid w:val="003F66DB"/>
    <w:rsid w:val="003F66FF"/>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DC3"/>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76F"/>
    <w:rsid w:val="00405B63"/>
    <w:rsid w:val="00405CDD"/>
    <w:rsid w:val="00405D4B"/>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24A"/>
    <w:rsid w:val="00410272"/>
    <w:rsid w:val="00410556"/>
    <w:rsid w:val="004106DD"/>
    <w:rsid w:val="0041092F"/>
    <w:rsid w:val="0041114A"/>
    <w:rsid w:val="00411233"/>
    <w:rsid w:val="0041133E"/>
    <w:rsid w:val="004115B7"/>
    <w:rsid w:val="004116A9"/>
    <w:rsid w:val="00411735"/>
    <w:rsid w:val="0041197B"/>
    <w:rsid w:val="004119A8"/>
    <w:rsid w:val="00411AB9"/>
    <w:rsid w:val="00411CCC"/>
    <w:rsid w:val="00411E57"/>
    <w:rsid w:val="00411F04"/>
    <w:rsid w:val="00412143"/>
    <w:rsid w:val="004121A5"/>
    <w:rsid w:val="00412391"/>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B1B"/>
    <w:rsid w:val="00417486"/>
    <w:rsid w:val="004177A9"/>
    <w:rsid w:val="004179A1"/>
    <w:rsid w:val="004179F5"/>
    <w:rsid w:val="00417CF5"/>
    <w:rsid w:val="00417E19"/>
    <w:rsid w:val="004200C1"/>
    <w:rsid w:val="004203B4"/>
    <w:rsid w:val="00420534"/>
    <w:rsid w:val="00420742"/>
    <w:rsid w:val="00420797"/>
    <w:rsid w:val="00420831"/>
    <w:rsid w:val="0042087E"/>
    <w:rsid w:val="004209D4"/>
    <w:rsid w:val="00420CC1"/>
    <w:rsid w:val="00420DAF"/>
    <w:rsid w:val="0042115E"/>
    <w:rsid w:val="00421210"/>
    <w:rsid w:val="004214D6"/>
    <w:rsid w:val="0042191D"/>
    <w:rsid w:val="00421B7F"/>
    <w:rsid w:val="00421F15"/>
    <w:rsid w:val="00422394"/>
    <w:rsid w:val="004224B8"/>
    <w:rsid w:val="004227EE"/>
    <w:rsid w:val="00422D47"/>
    <w:rsid w:val="00422FD1"/>
    <w:rsid w:val="00422FFC"/>
    <w:rsid w:val="00423100"/>
    <w:rsid w:val="0042332D"/>
    <w:rsid w:val="00423526"/>
    <w:rsid w:val="004235BD"/>
    <w:rsid w:val="00423607"/>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25D"/>
    <w:rsid w:val="004255A9"/>
    <w:rsid w:val="004255BB"/>
    <w:rsid w:val="0042561B"/>
    <w:rsid w:val="0042564E"/>
    <w:rsid w:val="00425762"/>
    <w:rsid w:val="0042591C"/>
    <w:rsid w:val="0042595B"/>
    <w:rsid w:val="00425B2B"/>
    <w:rsid w:val="00425C32"/>
    <w:rsid w:val="00425CFF"/>
    <w:rsid w:val="00425D49"/>
    <w:rsid w:val="00425F50"/>
    <w:rsid w:val="00425FEE"/>
    <w:rsid w:val="00426044"/>
    <w:rsid w:val="0042610E"/>
    <w:rsid w:val="004261CA"/>
    <w:rsid w:val="0042628D"/>
    <w:rsid w:val="004266D0"/>
    <w:rsid w:val="004268BA"/>
    <w:rsid w:val="00426934"/>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79E"/>
    <w:rsid w:val="004307BE"/>
    <w:rsid w:val="0043080A"/>
    <w:rsid w:val="004308E4"/>
    <w:rsid w:val="004309F6"/>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236"/>
    <w:rsid w:val="004518F1"/>
    <w:rsid w:val="00451962"/>
    <w:rsid w:val="00451990"/>
    <w:rsid w:val="00451B6B"/>
    <w:rsid w:val="00451E5A"/>
    <w:rsid w:val="00451F2F"/>
    <w:rsid w:val="00451F95"/>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FB"/>
    <w:rsid w:val="00456B99"/>
    <w:rsid w:val="00456E95"/>
    <w:rsid w:val="00456F29"/>
    <w:rsid w:val="0045712F"/>
    <w:rsid w:val="0045716B"/>
    <w:rsid w:val="0045749B"/>
    <w:rsid w:val="00457702"/>
    <w:rsid w:val="00457793"/>
    <w:rsid w:val="004577A2"/>
    <w:rsid w:val="00457B36"/>
    <w:rsid w:val="00457E9D"/>
    <w:rsid w:val="0046008C"/>
    <w:rsid w:val="00460229"/>
    <w:rsid w:val="0046037E"/>
    <w:rsid w:val="004603D6"/>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DB"/>
    <w:rsid w:val="0047006D"/>
    <w:rsid w:val="0047029F"/>
    <w:rsid w:val="0047031E"/>
    <w:rsid w:val="004707CD"/>
    <w:rsid w:val="00470A76"/>
    <w:rsid w:val="00470B00"/>
    <w:rsid w:val="00470B3E"/>
    <w:rsid w:val="00470BCA"/>
    <w:rsid w:val="00470C45"/>
    <w:rsid w:val="00470EAE"/>
    <w:rsid w:val="00470F16"/>
    <w:rsid w:val="00470F5F"/>
    <w:rsid w:val="004717A1"/>
    <w:rsid w:val="004717D7"/>
    <w:rsid w:val="004718D0"/>
    <w:rsid w:val="00471D07"/>
    <w:rsid w:val="00471EFD"/>
    <w:rsid w:val="00472152"/>
    <w:rsid w:val="004724EF"/>
    <w:rsid w:val="004726A7"/>
    <w:rsid w:val="00472933"/>
    <w:rsid w:val="0047298A"/>
    <w:rsid w:val="00472998"/>
    <w:rsid w:val="00472D0C"/>
    <w:rsid w:val="0047305A"/>
    <w:rsid w:val="00473319"/>
    <w:rsid w:val="004734E5"/>
    <w:rsid w:val="004734F1"/>
    <w:rsid w:val="00473820"/>
    <w:rsid w:val="00473A5E"/>
    <w:rsid w:val="00473ADA"/>
    <w:rsid w:val="00473FD6"/>
    <w:rsid w:val="0047408D"/>
    <w:rsid w:val="004741A2"/>
    <w:rsid w:val="004745B5"/>
    <w:rsid w:val="0047480A"/>
    <w:rsid w:val="00474BE9"/>
    <w:rsid w:val="00474C31"/>
    <w:rsid w:val="00474D1B"/>
    <w:rsid w:val="00474DE0"/>
    <w:rsid w:val="0047521E"/>
    <w:rsid w:val="00475524"/>
    <w:rsid w:val="00475E6F"/>
    <w:rsid w:val="00475ED7"/>
    <w:rsid w:val="00475F8F"/>
    <w:rsid w:val="004760C7"/>
    <w:rsid w:val="004761D0"/>
    <w:rsid w:val="004764C6"/>
    <w:rsid w:val="004765D8"/>
    <w:rsid w:val="0047698D"/>
    <w:rsid w:val="00476E4A"/>
    <w:rsid w:val="004778F4"/>
    <w:rsid w:val="00477A2D"/>
    <w:rsid w:val="00477B97"/>
    <w:rsid w:val="00477BF8"/>
    <w:rsid w:val="00477D6A"/>
    <w:rsid w:val="00477EF4"/>
    <w:rsid w:val="00480167"/>
    <w:rsid w:val="00480394"/>
    <w:rsid w:val="004804F6"/>
    <w:rsid w:val="004807D2"/>
    <w:rsid w:val="00480886"/>
    <w:rsid w:val="004809A0"/>
    <w:rsid w:val="00480A6E"/>
    <w:rsid w:val="00480D1F"/>
    <w:rsid w:val="0048113C"/>
    <w:rsid w:val="00481173"/>
    <w:rsid w:val="0048125F"/>
    <w:rsid w:val="0048171D"/>
    <w:rsid w:val="004819FD"/>
    <w:rsid w:val="00481B65"/>
    <w:rsid w:val="00481D43"/>
    <w:rsid w:val="00481DCE"/>
    <w:rsid w:val="00481DE5"/>
    <w:rsid w:val="00482002"/>
    <w:rsid w:val="00482117"/>
    <w:rsid w:val="004821DE"/>
    <w:rsid w:val="00482270"/>
    <w:rsid w:val="00482355"/>
    <w:rsid w:val="00482607"/>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A18"/>
    <w:rsid w:val="00486A54"/>
    <w:rsid w:val="00486C3E"/>
    <w:rsid w:val="00486FA7"/>
    <w:rsid w:val="00487613"/>
    <w:rsid w:val="004878C4"/>
    <w:rsid w:val="00487AE3"/>
    <w:rsid w:val="00487B8D"/>
    <w:rsid w:val="00487F96"/>
    <w:rsid w:val="0049004D"/>
    <w:rsid w:val="0049034A"/>
    <w:rsid w:val="004903DF"/>
    <w:rsid w:val="0049043E"/>
    <w:rsid w:val="00490717"/>
    <w:rsid w:val="004907E4"/>
    <w:rsid w:val="00490B1D"/>
    <w:rsid w:val="004913A8"/>
    <w:rsid w:val="004913F1"/>
    <w:rsid w:val="0049181A"/>
    <w:rsid w:val="00491982"/>
    <w:rsid w:val="00491A7A"/>
    <w:rsid w:val="00491DF8"/>
    <w:rsid w:val="00491E25"/>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86"/>
    <w:rsid w:val="004977A6"/>
    <w:rsid w:val="0049798F"/>
    <w:rsid w:val="00497A3B"/>
    <w:rsid w:val="00497C53"/>
    <w:rsid w:val="00497D10"/>
    <w:rsid w:val="00497D67"/>
    <w:rsid w:val="004A018B"/>
    <w:rsid w:val="004A01D9"/>
    <w:rsid w:val="004A0444"/>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11E"/>
    <w:rsid w:val="004A7305"/>
    <w:rsid w:val="004A73E6"/>
    <w:rsid w:val="004A77A3"/>
    <w:rsid w:val="004A7A08"/>
    <w:rsid w:val="004A7A42"/>
    <w:rsid w:val="004A7BB8"/>
    <w:rsid w:val="004A7E56"/>
    <w:rsid w:val="004A7E5E"/>
    <w:rsid w:val="004A7FCD"/>
    <w:rsid w:val="004B01E6"/>
    <w:rsid w:val="004B01E8"/>
    <w:rsid w:val="004B02CD"/>
    <w:rsid w:val="004B0465"/>
    <w:rsid w:val="004B04B7"/>
    <w:rsid w:val="004B07B9"/>
    <w:rsid w:val="004B09EE"/>
    <w:rsid w:val="004B0C89"/>
    <w:rsid w:val="004B0DEA"/>
    <w:rsid w:val="004B103E"/>
    <w:rsid w:val="004B10E7"/>
    <w:rsid w:val="004B115F"/>
    <w:rsid w:val="004B12F1"/>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730"/>
    <w:rsid w:val="004D7AC2"/>
    <w:rsid w:val="004D7B1A"/>
    <w:rsid w:val="004D7B9C"/>
    <w:rsid w:val="004D7E6F"/>
    <w:rsid w:val="004D7F14"/>
    <w:rsid w:val="004E0474"/>
    <w:rsid w:val="004E05ED"/>
    <w:rsid w:val="004E0851"/>
    <w:rsid w:val="004E08FE"/>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5D7"/>
    <w:rsid w:val="004E27CE"/>
    <w:rsid w:val="004E2B83"/>
    <w:rsid w:val="004E2D98"/>
    <w:rsid w:val="004E3190"/>
    <w:rsid w:val="004E32B7"/>
    <w:rsid w:val="004E3391"/>
    <w:rsid w:val="004E3873"/>
    <w:rsid w:val="004E3CF4"/>
    <w:rsid w:val="004E4066"/>
    <w:rsid w:val="004E42D1"/>
    <w:rsid w:val="004E450F"/>
    <w:rsid w:val="004E471B"/>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C47"/>
    <w:rsid w:val="004F0F6E"/>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671"/>
    <w:rsid w:val="004F5707"/>
    <w:rsid w:val="004F5908"/>
    <w:rsid w:val="004F5BF8"/>
    <w:rsid w:val="004F5C6C"/>
    <w:rsid w:val="004F5DE5"/>
    <w:rsid w:val="004F5E73"/>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99D"/>
    <w:rsid w:val="00502E76"/>
    <w:rsid w:val="00502F04"/>
    <w:rsid w:val="00502FAC"/>
    <w:rsid w:val="005030C9"/>
    <w:rsid w:val="005036A7"/>
    <w:rsid w:val="0050378D"/>
    <w:rsid w:val="00503BDC"/>
    <w:rsid w:val="00503C39"/>
    <w:rsid w:val="00503D91"/>
    <w:rsid w:val="00503E30"/>
    <w:rsid w:val="005040DF"/>
    <w:rsid w:val="00504182"/>
    <w:rsid w:val="0050430C"/>
    <w:rsid w:val="00504C96"/>
    <w:rsid w:val="00504EF4"/>
    <w:rsid w:val="00504F27"/>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BC"/>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C7D"/>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7B"/>
    <w:rsid w:val="0052679D"/>
    <w:rsid w:val="005269E8"/>
    <w:rsid w:val="00526D51"/>
    <w:rsid w:val="00526D60"/>
    <w:rsid w:val="00526F6A"/>
    <w:rsid w:val="005271E4"/>
    <w:rsid w:val="00527311"/>
    <w:rsid w:val="00527422"/>
    <w:rsid w:val="005278FA"/>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C62"/>
    <w:rsid w:val="00531CC8"/>
    <w:rsid w:val="00531DE3"/>
    <w:rsid w:val="005321C6"/>
    <w:rsid w:val="0053235E"/>
    <w:rsid w:val="005323F0"/>
    <w:rsid w:val="005324C7"/>
    <w:rsid w:val="005329BC"/>
    <w:rsid w:val="00532A57"/>
    <w:rsid w:val="00532BA7"/>
    <w:rsid w:val="00532D94"/>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3FB5"/>
    <w:rsid w:val="005444BC"/>
    <w:rsid w:val="005448EF"/>
    <w:rsid w:val="00544CE2"/>
    <w:rsid w:val="00544ED9"/>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864"/>
    <w:rsid w:val="00547C54"/>
    <w:rsid w:val="00547FBD"/>
    <w:rsid w:val="00547FE4"/>
    <w:rsid w:val="00550042"/>
    <w:rsid w:val="005500E6"/>
    <w:rsid w:val="005505FD"/>
    <w:rsid w:val="00550677"/>
    <w:rsid w:val="005508B5"/>
    <w:rsid w:val="00550A19"/>
    <w:rsid w:val="00550C76"/>
    <w:rsid w:val="005512CB"/>
    <w:rsid w:val="0055146A"/>
    <w:rsid w:val="00551583"/>
    <w:rsid w:val="00551A7A"/>
    <w:rsid w:val="00552020"/>
    <w:rsid w:val="0055203F"/>
    <w:rsid w:val="005521E1"/>
    <w:rsid w:val="005528C4"/>
    <w:rsid w:val="005528C9"/>
    <w:rsid w:val="00552A15"/>
    <w:rsid w:val="00552A21"/>
    <w:rsid w:val="00552C15"/>
    <w:rsid w:val="00553515"/>
    <w:rsid w:val="00553713"/>
    <w:rsid w:val="00553842"/>
    <w:rsid w:val="005538EB"/>
    <w:rsid w:val="00553B35"/>
    <w:rsid w:val="00553EA6"/>
    <w:rsid w:val="00553EBF"/>
    <w:rsid w:val="00553ED8"/>
    <w:rsid w:val="0055407A"/>
    <w:rsid w:val="005547F2"/>
    <w:rsid w:val="00554E67"/>
    <w:rsid w:val="00554E95"/>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6E"/>
    <w:rsid w:val="00562B82"/>
    <w:rsid w:val="005631C6"/>
    <w:rsid w:val="00563285"/>
    <w:rsid w:val="0056357F"/>
    <w:rsid w:val="00563940"/>
    <w:rsid w:val="00563993"/>
    <w:rsid w:val="00563B79"/>
    <w:rsid w:val="00563F1D"/>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0F"/>
    <w:rsid w:val="00565ED3"/>
    <w:rsid w:val="005660F8"/>
    <w:rsid w:val="0056611E"/>
    <w:rsid w:val="0056612A"/>
    <w:rsid w:val="005663D2"/>
    <w:rsid w:val="00566496"/>
    <w:rsid w:val="005666BE"/>
    <w:rsid w:val="0056692F"/>
    <w:rsid w:val="00566AA3"/>
    <w:rsid w:val="00566C98"/>
    <w:rsid w:val="00566DAF"/>
    <w:rsid w:val="00567356"/>
    <w:rsid w:val="0056769E"/>
    <w:rsid w:val="00567B4E"/>
    <w:rsid w:val="00567B64"/>
    <w:rsid w:val="00567B6E"/>
    <w:rsid w:val="00567CE9"/>
    <w:rsid w:val="005701F0"/>
    <w:rsid w:val="00570241"/>
    <w:rsid w:val="00570490"/>
    <w:rsid w:val="0057073E"/>
    <w:rsid w:val="00570794"/>
    <w:rsid w:val="0057088D"/>
    <w:rsid w:val="00570AC8"/>
    <w:rsid w:val="00570B6C"/>
    <w:rsid w:val="00570B74"/>
    <w:rsid w:val="00570DDB"/>
    <w:rsid w:val="005713F6"/>
    <w:rsid w:val="0057149E"/>
    <w:rsid w:val="005716E9"/>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7C6"/>
    <w:rsid w:val="00580BAB"/>
    <w:rsid w:val="00580BD6"/>
    <w:rsid w:val="00580D59"/>
    <w:rsid w:val="00580F93"/>
    <w:rsid w:val="005811AD"/>
    <w:rsid w:val="00581391"/>
    <w:rsid w:val="0058154B"/>
    <w:rsid w:val="00581964"/>
    <w:rsid w:val="00581D3E"/>
    <w:rsid w:val="00581E3C"/>
    <w:rsid w:val="00581F61"/>
    <w:rsid w:val="00581FD0"/>
    <w:rsid w:val="00582399"/>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5D1"/>
    <w:rsid w:val="005847B1"/>
    <w:rsid w:val="00584823"/>
    <w:rsid w:val="00584940"/>
    <w:rsid w:val="00584A47"/>
    <w:rsid w:val="00584B28"/>
    <w:rsid w:val="0058523C"/>
    <w:rsid w:val="0058524F"/>
    <w:rsid w:val="00585439"/>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D5"/>
    <w:rsid w:val="00586C40"/>
    <w:rsid w:val="00586CF1"/>
    <w:rsid w:val="00587322"/>
    <w:rsid w:val="00587572"/>
    <w:rsid w:val="00587654"/>
    <w:rsid w:val="0058781A"/>
    <w:rsid w:val="005879A4"/>
    <w:rsid w:val="00587C68"/>
    <w:rsid w:val="00587E5B"/>
    <w:rsid w:val="0059013F"/>
    <w:rsid w:val="0059027A"/>
    <w:rsid w:val="00590824"/>
    <w:rsid w:val="00590B33"/>
    <w:rsid w:val="00590BA4"/>
    <w:rsid w:val="00590C1A"/>
    <w:rsid w:val="00590CF2"/>
    <w:rsid w:val="00590F8D"/>
    <w:rsid w:val="0059117D"/>
    <w:rsid w:val="0059123C"/>
    <w:rsid w:val="005912B2"/>
    <w:rsid w:val="00591370"/>
    <w:rsid w:val="0059139C"/>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5D10"/>
    <w:rsid w:val="00596086"/>
    <w:rsid w:val="00596291"/>
    <w:rsid w:val="005969AE"/>
    <w:rsid w:val="00596A52"/>
    <w:rsid w:val="00596F89"/>
    <w:rsid w:val="00597191"/>
    <w:rsid w:val="005971BF"/>
    <w:rsid w:val="00597529"/>
    <w:rsid w:val="0059767F"/>
    <w:rsid w:val="005977BD"/>
    <w:rsid w:val="00597B20"/>
    <w:rsid w:val="00597C24"/>
    <w:rsid w:val="00597EBD"/>
    <w:rsid w:val="005A017E"/>
    <w:rsid w:val="005A092F"/>
    <w:rsid w:val="005A094F"/>
    <w:rsid w:val="005A09C3"/>
    <w:rsid w:val="005A0C66"/>
    <w:rsid w:val="005A0EB7"/>
    <w:rsid w:val="005A11B4"/>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2"/>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5F9B"/>
    <w:rsid w:val="005A60A7"/>
    <w:rsid w:val="005A60B7"/>
    <w:rsid w:val="005A6258"/>
    <w:rsid w:val="005A63A4"/>
    <w:rsid w:val="005A65CE"/>
    <w:rsid w:val="005A665B"/>
    <w:rsid w:val="005A6698"/>
    <w:rsid w:val="005A68D4"/>
    <w:rsid w:val="005A6A47"/>
    <w:rsid w:val="005A6BE9"/>
    <w:rsid w:val="005A6C6C"/>
    <w:rsid w:val="005A71DD"/>
    <w:rsid w:val="005A740C"/>
    <w:rsid w:val="005A7502"/>
    <w:rsid w:val="005A770F"/>
    <w:rsid w:val="005A7893"/>
    <w:rsid w:val="005A79D0"/>
    <w:rsid w:val="005A7A2C"/>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43"/>
    <w:rsid w:val="005B4AD6"/>
    <w:rsid w:val="005B50E9"/>
    <w:rsid w:val="005B517A"/>
    <w:rsid w:val="005B5210"/>
    <w:rsid w:val="005B543D"/>
    <w:rsid w:val="005B5547"/>
    <w:rsid w:val="005B57CB"/>
    <w:rsid w:val="005B58F5"/>
    <w:rsid w:val="005B5989"/>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9C4"/>
    <w:rsid w:val="005C7BC0"/>
    <w:rsid w:val="005C7CA6"/>
    <w:rsid w:val="005C7E0B"/>
    <w:rsid w:val="005C7EEC"/>
    <w:rsid w:val="005C7F0D"/>
    <w:rsid w:val="005C7FB2"/>
    <w:rsid w:val="005D00A0"/>
    <w:rsid w:val="005D03CE"/>
    <w:rsid w:val="005D086F"/>
    <w:rsid w:val="005D0989"/>
    <w:rsid w:val="005D0B9E"/>
    <w:rsid w:val="005D0BEC"/>
    <w:rsid w:val="005D0D9F"/>
    <w:rsid w:val="005D0FDE"/>
    <w:rsid w:val="005D1034"/>
    <w:rsid w:val="005D107E"/>
    <w:rsid w:val="005D141A"/>
    <w:rsid w:val="005D196C"/>
    <w:rsid w:val="005D1A9F"/>
    <w:rsid w:val="005D1CE9"/>
    <w:rsid w:val="005D1EDD"/>
    <w:rsid w:val="005D244A"/>
    <w:rsid w:val="005D2535"/>
    <w:rsid w:val="005D2603"/>
    <w:rsid w:val="005D2CC6"/>
    <w:rsid w:val="005D2E58"/>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E48"/>
    <w:rsid w:val="005D5EF8"/>
    <w:rsid w:val="005D60D4"/>
    <w:rsid w:val="005D61AD"/>
    <w:rsid w:val="005D6283"/>
    <w:rsid w:val="005D6339"/>
    <w:rsid w:val="005D663D"/>
    <w:rsid w:val="005D66C1"/>
    <w:rsid w:val="005D6B3A"/>
    <w:rsid w:val="005D6D50"/>
    <w:rsid w:val="005D6E55"/>
    <w:rsid w:val="005D6F4C"/>
    <w:rsid w:val="005D7104"/>
    <w:rsid w:val="005D724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8F"/>
    <w:rsid w:val="005E1DD0"/>
    <w:rsid w:val="005E1E1A"/>
    <w:rsid w:val="005E2322"/>
    <w:rsid w:val="005E234A"/>
    <w:rsid w:val="005E259F"/>
    <w:rsid w:val="005E2624"/>
    <w:rsid w:val="005E26BF"/>
    <w:rsid w:val="005E2880"/>
    <w:rsid w:val="005E29D1"/>
    <w:rsid w:val="005E29EB"/>
    <w:rsid w:val="005E2A40"/>
    <w:rsid w:val="005E2A81"/>
    <w:rsid w:val="005E2B80"/>
    <w:rsid w:val="005E319B"/>
    <w:rsid w:val="005E31BC"/>
    <w:rsid w:val="005E3255"/>
    <w:rsid w:val="005E3272"/>
    <w:rsid w:val="005E32EE"/>
    <w:rsid w:val="005E3941"/>
    <w:rsid w:val="005E3B58"/>
    <w:rsid w:val="005E3FAB"/>
    <w:rsid w:val="005E43D0"/>
    <w:rsid w:val="005E45F4"/>
    <w:rsid w:val="005E462B"/>
    <w:rsid w:val="005E47E1"/>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685"/>
    <w:rsid w:val="005F2816"/>
    <w:rsid w:val="005F2850"/>
    <w:rsid w:val="005F297C"/>
    <w:rsid w:val="005F2C31"/>
    <w:rsid w:val="005F2CC9"/>
    <w:rsid w:val="005F2F24"/>
    <w:rsid w:val="005F3070"/>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10"/>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BDE"/>
    <w:rsid w:val="00612994"/>
    <w:rsid w:val="00612AB5"/>
    <w:rsid w:val="00612AD3"/>
    <w:rsid w:val="006131FC"/>
    <w:rsid w:val="00613540"/>
    <w:rsid w:val="0061367A"/>
    <w:rsid w:val="00613726"/>
    <w:rsid w:val="0061372E"/>
    <w:rsid w:val="006137BC"/>
    <w:rsid w:val="00613874"/>
    <w:rsid w:val="006139FA"/>
    <w:rsid w:val="00613A4C"/>
    <w:rsid w:val="00613AEF"/>
    <w:rsid w:val="00613FC5"/>
    <w:rsid w:val="0061400C"/>
    <w:rsid w:val="006142DD"/>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E5A"/>
    <w:rsid w:val="00620F7F"/>
    <w:rsid w:val="00621066"/>
    <w:rsid w:val="006211D8"/>
    <w:rsid w:val="006212EF"/>
    <w:rsid w:val="0062144D"/>
    <w:rsid w:val="00621712"/>
    <w:rsid w:val="00621C18"/>
    <w:rsid w:val="0062222D"/>
    <w:rsid w:val="006222B6"/>
    <w:rsid w:val="006222DD"/>
    <w:rsid w:val="0062230B"/>
    <w:rsid w:val="00622525"/>
    <w:rsid w:val="006226BF"/>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4F79"/>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BE"/>
    <w:rsid w:val="006273B7"/>
    <w:rsid w:val="00627926"/>
    <w:rsid w:val="006279F2"/>
    <w:rsid w:val="00627A2A"/>
    <w:rsid w:val="00627DC8"/>
    <w:rsid w:val="00627F6C"/>
    <w:rsid w:val="00630078"/>
    <w:rsid w:val="0063011B"/>
    <w:rsid w:val="00630190"/>
    <w:rsid w:val="00630659"/>
    <w:rsid w:val="00630A90"/>
    <w:rsid w:val="00630D18"/>
    <w:rsid w:val="00631022"/>
    <w:rsid w:val="006312C6"/>
    <w:rsid w:val="006316EC"/>
    <w:rsid w:val="006317F1"/>
    <w:rsid w:val="00631957"/>
    <w:rsid w:val="00631AA5"/>
    <w:rsid w:val="00631B6D"/>
    <w:rsid w:val="00631D65"/>
    <w:rsid w:val="00631D6B"/>
    <w:rsid w:val="00631DF3"/>
    <w:rsid w:val="00631F09"/>
    <w:rsid w:val="00632030"/>
    <w:rsid w:val="006320C5"/>
    <w:rsid w:val="00632278"/>
    <w:rsid w:val="00632456"/>
    <w:rsid w:val="006325F4"/>
    <w:rsid w:val="0063271D"/>
    <w:rsid w:val="00632779"/>
    <w:rsid w:val="00632811"/>
    <w:rsid w:val="0063285B"/>
    <w:rsid w:val="00632A39"/>
    <w:rsid w:val="006331C7"/>
    <w:rsid w:val="00633391"/>
    <w:rsid w:val="00633693"/>
    <w:rsid w:val="00633DD0"/>
    <w:rsid w:val="00633DDE"/>
    <w:rsid w:val="0063433F"/>
    <w:rsid w:val="00634581"/>
    <w:rsid w:val="00634BD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DEA"/>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604F"/>
    <w:rsid w:val="006461DC"/>
    <w:rsid w:val="0064641C"/>
    <w:rsid w:val="006465D3"/>
    <w:rsid w:val="006465D9"/>
    <w:rsid w:val="006468C5"/>
    <w:rsid w:val="00646D32"/>
    <w:rsid w:val="00646DD2"/>
    <w:rsid w:val="00646F18"/>
    <w:rsid w:val="00647535"/>
    <w:rsid w:val="006475D6"/>
    <w:rsid w:val="006475F5"/>
    <w:rsid w:val="00647677"/>
    <w:rsid w:val="006476E2"/>
    <w:rsid w:val="00647A79"/>
    <w:rsid w:val="00647C4D"/>
    <w:rsid w:val="00647D4C"/>
    <w:rsid w:val="00647E22"/>
    <w:rsid w:val="00647F1D"/>
    <w:rsid w:val="00647F3D"/>
    <w:rsid w:val="00650069"/>
    <w:rsid w:val="0065056D"/>
    <w:rsid w:val="006505D7"/>
    <w:rsid w:val="00650BC7"/>
    <w:rsid w:val="00650D6C"/>
    <w:rsid w:val="00650D6E"/>
    <w:rsid w:val="00650E39"/>
    <w:rsid w:val="0065109B"/>
    <w:rsid w:val="0065131E"/>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434"/>
    <w:rsid w:val="0066054C"/>
    <w:rsid w:val="006607C2"/>
    <w:rsid w:val="00660DA1"/>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BB6"/>
    <w:rsid w:val="00664F51"/>
    <w:rsid w:val="0066513F"/>
    <w:rsid w:val="00665275"/>
    <w:rsid w:val="00665530"/>
    <w:rsid w:val="0066557F"/>
    <w:rsid w:val="00665968"/>
    <w:rsid w:val="00665D30"/>
    <w:rsid w:val="00665DA1"/>
    <w:rsid w:val="00665DDF"/>
    <w:rsid w:val="00666050"/>
    <w:rsid w:val="00666121"/>
    <w:rsid w:val="00666237"/>
    <w:rsid w:val="00666317"/>
    <w:rsid w:val="00666974"/>
    <w:rsid w:val="00666A59"/>
    <w:rsid w:val="00666D81"/>
    <w:rsid w:val="00666EF2"/>
    <w:rsid w:val="00666F9F"/>
    <w:rsid w:val="0066737B"/>
    <w:rsid w:val="006675C8"/>
    <w:rsid w:val="006675DF"/>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35A"/>
    <w:rsid w:val="00681470"/>
    <w:rsid w:val="00681B43"/>
    <w:rsid w:val="00681BED"/>
    <w:rsid w:val="00681F3C"/>
    <w:rsid w:val="006822E8"/>
    <w:rsid w:val="0068244B"/>
    <w:rsid w:val="006825BB"/>
    <w:rsid w:val="0068277C"/>
    <w:rsid w:val="00682865"/>
    <w:rsid w:val="006828CB"/>
    <w:rsid w:val="006829BE"/>
    <w:rsid w:val="00682BEA"/>
    <w:rsid w:val="00682C20"/>
    <w:rsid w:val="00682CDA"/>
    <w:rsid w:val="00682FAC"/>
    <w:rsid w:val="00683082"/>
    <w:rsid w:val="0068319D"/>
    <w:rsid w:val="00683347"/>
    <w:rsid w:val="0068335C"/>
    <w:rsid w:val="0068335D"/>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54E"/>
    <w:rsid w:val="0069359C"/>
    <w:rsid w:val="00693628"/>
    <w:rsid w:val="00693A08"/>
    <w:rsid w:val="00693B54"/>
    <w:rsid w:val="00693C06"/>
    <w:rsid w:val="00693DB2"/>
    <w:rsid w:val="00693E46"/>
    <w:rsid w:val="00693E87"/>
    <w:rsid w:val="0069403D"/>
    <w:rsid w:val="0069404E"/>
    <w:rsid w:val="006940D2"/>
    <w:rsid w:val="00694400"/>
    <w:rsid w:val="00694E4B"/>
    <w:rsid w:val="006950E7"/>
    <w:rsid w:val="00695110"/>
    <w:rsid w:val="006951BF"/>
    <w:rsid w:val="00695241"/>
    <w:rsid w:val="00695500"/>
    <w:rsid w:val="00695667"/>
    <w:rsid w:val="006956EF"/>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38"/>
    <w:rsid w:val="006A136E"/>
    <w:rsid w:val="006A1383"/>
    <w:rsid w:val="006A14C8"/>
    <w:rsid w:val="006A1926"/>
    <w:rsid w:val="006A1D32"/>
    <w:rsid w:val="006A1F29"/>
    <w:rsid w:val="006A23B2"/>
    <w:rsid w:val="006A23D3"/>
    <w:rsid w:val="006A2613"/>
    <w:rsid w:val="006A2710"/>
    <w:rsid w:val="006A2942"/>
    <w:rsid w:val="006A296F"/>
    <w:rsid w:val="006A2A4E"/>
    <w:rsid w:val="006A2BD5"/>
    <w:rsid w:val="006A2EE9"/>
    <w:rsid w:val="006A2EF0"/>
    <w:rsid w:val="006A2F8B"/>
    <w:rsid w:val="006A3217"/>
    <w:rsid w:val="006A336A"/>
    <w:rsid w:val="006A35FF"/>
    <w:rsid w:val="006A3615"/>
    <w:rsid w:val="006A3766"/>
    <w:rsid w:val="006A37EA"/>
    <w:rsid w:val="006A3BB1"/>
    <w:rsid w:val="006A3D97"/>
    <w:rsid w:val="006A3E05"/>
    <w:rsid w:val="006A3E4A"/>
    <w:rsid w:val="006A40EF"/>
    <w:rsid w:val="006A4162"/>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638"/>
    <w:rsid w:val="006A677D"/>
    <w:rsid w:val="006A6A8B"/>
    <w:rsid w:val="006A6BC2"/>
    <w:rsid w:val="006A6CD8"/>
    <w:rsid w:val="006A714A"/>
    <w:rsid w:val="006A7300"/>
    <w:rsid w:val="006A75A8"/>
    <w:rsid w:val="006A7F74"/>
    <w:rsid w:val="006B02C6"/>
    <w:rsid w:val="006B0419"/>
    <w:rsid w:val="006B06AB"/>
    <w:rsid w:val="006B072D"/>
    <w:rsid w:val="006B0789"/>
    <w:rsid w:val="006B0ABF"/>
    <w:rsid w:val="006B0BE9"/>
    <w:rsid w:val="006B10BF"/>
    <w:rsid w:val="006B10EF"/>
    <w:rsid w:val="006B1150"/>
    <w:rsid w:val="006B11BA"/>
    <w:rsid w:val="006B154D"/>
    <w:rsid w:val="006B1A95"/>
    <w:rsid w:val="006B1D35"/>
    <w:rsid w:val="006B1F2E"/>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C28"/>
    <w:rsid w:val="006B4D95"/>
    <w:rsid w:val="006B4F45"/>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125E"/>
    <w:rsid w:val="006C16EF"/>
    <w:rsid w:val="006C16F7"/>
    <w:rsid w:val="006C1A5C"/>
    <w:rsid w:val="006C1C6D"/>
    <w:rsid w:val="006C1D26"/>
    <w:rsid w:val="006C1E74"/>
    <w:rsid w:val="006C2045"/>
    <w:rsid w:val="006C226E"/>
    <w:rsid w:val="006C26DF"/>
    <w:rsid w:val="006C2782"/>
    <w:rsid w:val="006C2A00"/>
    <w:rsid w:val="006C2BAE"/>
    <w:rsid w:val="006C2E7C"/>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BCB"/>
    <w:rsid w:val="006D0D92"/>
    <w:rsid w:val="006D0E7A"/>
    <w:rsid w:val="006D0F05"/>
    <w:rsid w:val="006D1439"/>
    <w:rsid w:val="006D16F8"/>
    <w:rsid w:val="006D1913"/>
    <w:rsid w:val="006D1916"/>
    <w:rsid w:val="006D198E"/>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CDD"/>
    <w:rsid w:val="006D4E8D"/>
    <w:rsid w:val="006D4F8C"/>
    <w:rsid w:val="006D5273"/>
    <w:rsid w:val="006D52F9"/>
    <w:rsid w:val="006D55D2"/>
    <w:rsid w:val="006D58AA"/>
    <w:rsid w:val="006D58B3"/>
    <w:rsid w:val="006D5DF7"/>
    <w:rsid w:val="006D5E0C"/>
    <w:rsid w:val="006D6051"/>
    <w:rsid w:val="006D6143"/>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883"/>
    <w:rsid w:val="006E09A9"/>
    <w:rsid w:val="006E0BB8"/>
    <w:rsid w:val="006E0D23"/>
    <w:rsid w:val="006E0EAE"/>
    <w:rsid w:val="006E0F9F"/>
    <w:rsid w:val="006E1245"/>
    <w:rsid w:val="006E14FC"/>
    <w:rsid w:val="006E1555"/>
    <w:rsid w:val="006E1563"/>
    <w:rsid w:val="006E1571"/>
    <w:rsid w:val="006E15DB"/>
    <w:rsid w:val="006E174C"/>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9B6"/>
    <w:rsid w:val="006E59C4"/>
    <w:rsid w:val="006E5AD9"/>
    <w:rsid w:val="006E61E2"/>
    <w:rsid w:val="006E63BA"/>
    <w:rsid w:val="006E65DF"/>
    <w:rsid w:val="006E6C6F"/>
    <w:rsid w:val="006E6DFC"/>
    <w:rsid w:val="006E6E49"/>
    <w:rsid w:val="006E76F7"/>
    <w:rsid w:val="006E77D4"/>
    <w:rsid w:val="006E7EA7"/>
    <w:rsid w:val="006F0553"/>
    <w:rsid w:val="006F06E0"/>
    <w:rsid w:val="006F0706"/>
    <w:rsid w:val="006F0D20"/>
    <w:rsid w:val="006F0E86"/>
    <w:rsid w:val="006F0FA2"/>
    <w:rsid w:val="006F0FD6"/>
    <w:rsid w:val="006F116C"/>
    <w:rsid w:val="006F1290"/>
    <w:rsid w:val="006F12A2"/>
    <w:rsid w:val="006F13F7"/>
    <w:rsid w:val="006F1411"/>
    <w:rsid w:val="006F1593"/>
    <w:rsid w:val="006F1607"/>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251"/>
    <w:rsid w:val="00700294"/>
    <w:rsid w:val="00700315"/>
    <w:rsid w:val="0070037B"/>
    <w:rsid w:val="00700601"/>
    <w:rsid w:val="00700652"/>
    <w:rsid w:val="00700766"/>
    <w:rsid w:val="0070078C"/>
    <w:rsid w:val="007007E2"/>
    <w:rsid w:val="00700832"/>
    <w:rsid w:val="00700A81"/>
    <w:rsid w:val="00700C8A"/>
    <w:rsid w:val="00700F72"/>
    <w:rsid w:val="00700FA0"/>
    <w:rsid w:val="00701035"/>
    <w:rsid w:val="00701100"/>
    <w:rsid w:val="00701705"/>
    <w:rsid w:val="00701FA7"/>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19C"/>
    <w:rsid w:val="007041D1"/>
    <w:rsid w:val="00704268"/>
    <w:rsid w:val="00704344"/>
    <w:rsid w:val="007043B2"/>
    <w:rsid w:val="007044B5"/>
    <w:rsid w:val="007044BB"/>
    <w:rsid w:val="00704500"/>
    <w:rsid w:val="0070472F"/>
    <w:rsid w:val="0070473A"/>
    <w:rsid w:val="007047A6"/>
    <w:rsid w:val="0070496B"/>
    <w:rsid w:val="00704BA1"/>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62BD"/>
    <w:rsid w:val="00716723"/>
    <w:rsid w:val="00716778"/>
    <w:rsid w:val="007167D1"/>
    <w:rsid w:val="00716921"/>
    <w:rsid w:val="007169A7"/>
    <w:rsid w:val="00716A35"/>
    <w:rsid w:val="00717191"/>
    <w:rsid w:val="0071719D"/>
    <w:rsid w:val="00717BBB"/>
    <w:rsid w:val="00717BF9"/>
    <w:rsid w:val="00717DDE"/>
    <w:rsid w:val="00717F8D"/>
    <w:rsid w:val="0072012E"/>
    <w:rsid w:val="00720385"/>
    <w:rsid w:val="0072038A"/>
    <w:rsid w:val="007205CA"/>
    <w:rsid w:val="00720601"/>
    <w:rsid w:val="00720818"/>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1DE"/>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F6"/>
    <w:rsid w:val="00742132"/>
    <w:rsid w:val="007424AA"/>
    <w:rsid w:val="007427A9"/>
    <w:rsid w:val="0074288D"/>
    <w:rsid w:val="007429CF"/>
    <w:rsid w:val="007429DD"/>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B81"/>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F7F"/>
    <w:rsid w:val="007601F8"/>
    <w:rsid w:val="0076062F"/>
    <w:rsid w:val="00760941"/>
    <w:rsid w:val="00761100"/>
    <w:rsid w:val="00761357"/>
    <w:rsid w:val="00761449"/>
    <w:rsid w:val="0076145A"/>
    <w:rsid w:val="0076149B"/>
    <w:rsid w:val="0076175F"/>
    <w:rsid w:val="007617D3"/>
    <w:rsid w:val="00761956"/>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55F"/>
    <w:rsid w:val="00763A30"/>
    <w:rsid w:val="00763B59"/>
    <w:rsid w:val="007641CA"/>
    <w:rsid w:val="00764E13"/>
    <w:rsid w:val="00764E40"/>
    <w:rsid w:val="00765183"/>
    <w:rsid w:val="00765302"/>
    <w:rsid w:val="007653EA"/>
    <w:rsid w:val="00765529"/>
    <w:rsid w:val="007655EA"/>
    <w:rsid w:val="0076563B"/>
    <w:rsid w:val="00765697"/>
    <w:rsid w:val="00765A1F"/>
    <w:rsid w:val="00765B5A"/>
    <w:rsid w:val="00766084"/>
    <w:rsid w:val="0076625D"/>
    <w:rsid w:val="0076639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EB9"/>
    <w:rsid w:val="00772749"/>
    <w:rsid w:val="00772B96"/>
    <w:rsid w:val="00772D86"/>
    <w:rsid w:val="00773022"/>
    <w:rsid w:val="00773070"/>
    <w:rsid w:val="00773193"/>
    <w:rsid w:val="0077363E"/>
    <w:rsid w:val="007736A8"/>
    <w:rsid w:val="00773A04"/>
    <w:rsid w:val="00773A10"/>
    <w:rsid w:val="00773A31"/>
    <w:rsid w:val="00773B3E"/>
    <w:rsid w:val="00773E5C"/>
    <w:rsid w:val="0077456A"/>
    <w:rsid w:val="00774876"/>
    <w:rsid w:val="00774881"/>
    <w:rsid w:val="00774AA5"/>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1F4"/>
    <w:rsid w:val="00787219"/>
    <w:rsid w:val="0078729C"/>
    <w:rsid w:val="007874B5"/>
    <w:rsid w:val="007875ED"/>
    <w:rsid w:val="007875F8"/>
    <w:rsid w:val="0078773A"/>
    <w:rsid w:val="00787937"/>
    <w:rsid w:val="00787EA0"/>
    <w:rsid w:val="00787EC5"/>
    <w:rsid w:val="00790030"/>
    <w:rsid w:val="007902E2"/>
    <w:rsid w:val="00790348"/>
    <w:rsid w:val="007910CB"/>
    <w:rsid w:val="00791167"/>
    <w:rsid w:val="0079126B"/>
    <w:rsid w:val="007912B8"/>
    <w:rsid w:val="00791511"/>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E7A"/>
    <w:rsid w:val="00797E98"/>
    <w:rsid w:val="007A0118"/>
    <w:rsid w:val="007A0483"/>
    <w:rsid w:val="007A09AE"/>
    <w:rsid w:val="007A0A90"/>
    <w:rsid w:val="007A0BAC"/>
    <w:rsid w:val="007A0C68"/>
    <w:rsid w:val="007A0F8E"/>
    <w:rsid w:val="007A107A"/>
    <w:rsid w:val="007A10F7"/>
    <w:rsid w:val="007A1199"/>
    <w:rsid w:val="007A15D3"/>
    <w:rsid w:val="007A170D"/>
    <w:rsid w:val="007A18CF"/>
    <w:rsid w:val="007A1986"/>
    <w:rsid w:val="007A2115"/>
    <w:rsid w:val="007A211A"/>
    <w:rsid w:val="007A252C"/>
    <w:rsid w:val="007A2A6E"/>
    <w:rsid w:val="007A2DA8"/>
    <w:rsid w:val="007A2E83"/>
    <w:rsid w:val="007A3292"/>
    <w:rsid w:val="007A392E"/>
    <w:rsid w:val="007A39F4"/>
    <w:rsid w:val="007A3B3E"/>
    <w:rsid w:val="007A3D3B"/>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AE"/>
    <w:rsid w:val="007A5711"/>
    <w:rsid w:val="007A5B44"/>
    <w:rsid w:val="007A5C2F"/>
    <w:rsid w:val="007A6004"/>
    <w:rsid w:val="007A60B1"/>
    <w:rsid w:val="007A60F0"/>
    <w:rsid w:val="007A6154"/>
    <w:rsid w:val="007A6182"/>
    <w:rsid w:val="007A63C5"/>
    <w:rsid w:val="007A6AB8"/>
    <w:rsid w:val="007A6C4F"/>
    <w:rsid w:val="007A6F83"/>
    <w:rsid w:val="007A7356"/>
    <w:rsid w:val="007A7420"/>
    <w:rsid w:val="007A75F3"/>
    <w:rsid w:val="007A7708"/>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39C"/>
    <w:rsid w:val="007B342F"/>
    <w:rsid w:val="007B3724"/>
    <w:rsid w:val="007B37DC"/>
    <w:rsid w:val="007B3E71"/>
    <w:rsid w:val="007B42FF"/>
    <w:rsid w:val="007B4431"/>
    <w:rsid w:val="007B446E"/>
    <w:rsid w:val="007B44A4"/>
    <w:rsid w:val="007B44BE"/>
    <w:rsid w:val="007B4869"/>
    <w:rsid w:val="007B4AB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1E8B"/>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DA"/>
    <w:rsid w:val="007C6A26"/>
    <w:rsid w:val="007C6B82"/>
    <w:rsid w:val="007C6BBD"/>
    <w:rsid w:val="007C6C02"/>
    <w:rsid w:val="007C6DE4"/>
    <w:rsid w:val="007C708F"/>
    <w:rsid w:val="007C7574"/>
    <w:rsid w:val="007C75EC"/>
    <w:rsid w:val="007C7631"/>
    <w:rsid w:val="007C7D4D"/>
    <w:rsid w:val="007C7EBF"/>
    <w:rsid w:val="007D0241"/>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DE"/>
    <w:rsid w:val="007D14FC"/>
    <w:rsid w:val="007D1692"/>
    <w:rsid w:val="007D177E"/>
    <w:rsid w:val="007D189A"/>
    <w:rsid w:val="007D19AB"/>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04F"/>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9B9"/>
    <w:rsid w:val="007D59D6"/>
    <w:rsid w:val="007D5AC3"/>
    <w:rsid w:val="007D609E"/>
    <w:rsid w:val="007D6304"/>
    <w:rsid w:val="007D6646"/>
    <w:rsid w:val="007D66B4"/>
    <w:rsid w:val="007D6759"/>
    <w:rsid w:val="007D6761"/>
    <w:rsid w:val="007D6E85"/>
    <w:rsid w:val="007D6EB6"/>
    <w:rsid w:val="007D701A"/>
    <w:rsid w:val="007D72E4"/>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A45"/>
    <w:rsid w:val="007E7B3D"/>
    <w:rsid w:val="007E7C32"/>
    <w:rsid w:val="007F00BE"/>
    <w:rsid w:val="007F0178"/>
    <w:rsid w:val="007F019A"/>
    <w:rsid w:val="007F0261"/>
    <w:rsid w:val="007F02D1"/>
    <w:rsid w:val="007F0929"/>
    <w:rsid w:val="007F0A7F"/>
    <w:rsid w:val="007F0CF5"/>
    <w:rsid w:val="007F0E06"/>
    <w:rsid w:val="007F0E3A"/>
    <w:rsid w:val="007F0FA0"/>
    <w:rsid w:val="007F1054"/>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B7A"/>
    <w:rsid w:val="007F5077"/>
    <w:rsid w:val="007F5138"/>
    <w:rsid w:val="007F521A"/>
    <w:rsid w:val="007F55C8"/>
    <w:rsid w:val="007F5615"/>
    <w:rsid w:val="007F577A"/>
    <w:rsid w:val="007F5944"/>
    <w:rsid w:val="007F596F"/>
    <w:rsid w:val="007F5A2A"/>
    <w:rsid w:val="007F6012"/>
    <w:rsid w:val="007F6049"/>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712"/>
    <w:rsid w:val="008067E0"/>
    <w:rsid w:val="00806809"/>
    <w:rsid w:val="008068DC"/>
    <w:rsid w:val="00806AEC"/>
    <w:rsid w:val="00806B1B"/>
    <w:rsid w:val="00806DA4"/>
    <w:rsid w:val="0080701F"/>
    <w:rsid w:val="00807447"/>
    <w:rsid w:val="00807579"/>
    <w:rsid w:val="00807AA3"/>
    <w:rsid w:val="00807F25"/>
    <w:rsid w:val="00810315"/>
    <w:rsid w:val="00810549"/>
    <w:rsid w:val="00810705"/>
    <w:rsid w:val="00810919"/>
    <w:rsid w:val="00810A1E"/>
    <w:rsid w:val="00810C5B"/>
    <w:rsid w:val="00810DC7"/>
    <w:rsid w:val="00810FA1"/>
    <w:rsid w:val="008116C0"/>
    <w:rsid w:val="00811805"/>
    <w:rsid w:val="008119CC"/>
    <w:rsid w:val="00811AF2"/>
    <w:rsid w:val="00811B4F"/>
    <w:rsid w:val="00811B84"/>
    <w:rsid w:val="00811C3A"/>
    <w:rsid w:val="0081270D"/>
    <w:rsid w:val="0081295B"/>
    <w:rsid w:val="00812A26"/>
    <w:rsid w:val="00812C0D"/>
    <w:rsid w:val="00812D86"/>
    <w:rsid w:val="008134A1"/>
    <w:rsid w:val="00813718"/>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AD3"/>
    <w:rsid w:val="00817CD3"/>
    <w:rsid w:val="00817DAB"/>
    <w:rsid w:val="00817FD9"/>
    <w:rsid w:val="008202C6"/>
    <w:rsid w:val="00820A67"/>
    <w:rsid w:val="00820AED"/>
    <w:rsid w:val="00820BAF"/>
    <w:rsid w:val="00820CF8"/>
    <w:rsid w:val="0082157E"/>
    <w:rsid w:val="00821AC7"/>
    <w:rsid w:val="00821C1E"/>
    <w:rsid w:val="00821D4C"/>
    <w:rsid w:val="00822683"/>
    <w:rsid w:val="00822741"/>
    <w:rsid w:val="0082275A"/>
    <w:rsid w:val="008227F3"/>
    <w:rsid w:val="008227F5"/>
    <w:rsid w:val="00822F3E"/>
    <w:rsid w:val="00822F49"/>
    <w:rsid w:val="00822F73"/>
    <w:rsid w:val="008232E9"/>
    <w:rsid w:val="0082332F"/>
    <w:rsid w:val="0082350A"/>
    <w:rsid w:val="008236DF"/>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CE"/>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D07"/>
    <w:rsid w:val="008322C6"/>
    <w:rsid w:val="00832330"/>
    <w:rsid w:val="008324A8"/>
    <w:rsid w:val="008326B4"/>
    <w:rsid w:val="008328B3"/>
    <w:rsid w:val="0083304C"/>
    <w:rsid w:val="008334B2"/>
    <w:rsid w:val="0083356B"/>
    <w:rsid w:val="00833637"/>
    <w:rsid w:val="008337D9"/>
    <w:rsid w:val="00833820"/>
    <w:rsid w:val="00833C55"/>
    <w:rsid w:val="00833E67"/>
    <w:rsid w:val="00833F99"/>
    <w:rsid w:val="00833FCF"/>
    <w:rsid w:val="00834244"/>
    <w:rsid w:val="008342BA"/>
    <w:rsid w:val="00834304"/>
    <w:rsid w:val="00834332"/>
    <w:rsid w:val="008345F8"/>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3300"/>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E97"/>
    <w:rsid w:val="00845F79"/>
    <w:rsid w:val="00845FFD"/>
    <w:rsid w:val="00846001"/>
    <w:rsid w:val="00846399"/>
    <w:rsid w:val="00846699"/>
    <w:rsid w:val="008471FD"/>
    <w:rsid w:val="0084732C"/>
    <w:rsid w:val="0084760C"/>
    <w:rsid w:val="0084772A"/>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30A"/>
    <w:rsid w:val="00852568"/>
    <w:rsid w:val="00852A86"/>
    <w:rsid w:val="00852F5B"/>
    <w:rsid w:val="008530A0"/>
    <w:rsid w:val="008531C7"/>
    <w:rsid w:val="00853A13"/>
    <w:rsid w:val="00853B12"/>
    <w:rsid w:val="00853BE3"/>
    <w:rsid w:val="00853C39"/>
    <w:rsid w:val="008540E2"/>
    <w:rsid w:val="00854187"/>
    <w:rsid w:val="008541B8"/>
    <w:rsid w:val="0085457B"/>
    <w:rsid w:val="00854592"/>
    <w:rsid w:val="0085464B"/>
    <w:rsid w:val="008547BB"/>
    <w:rsid w:val="00854859"/>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BE3"/>
    <w:rsid w:val="00860C63"/>
    <w:rsid w:val="00860C88"/>
    <w:rsid w:val="00860DCA"/>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CC1"/>
    <w:rsid w:val="00870E96"/>
    <w:rsid w:val="00870F17"/>
    <w:rsid w:val="00870FA1"/>
    <w:rsid w:val="00870FA4"/>
    <w:rsid w:val="0087107D"/>
    <w:rsid w:val="008712AC"/>
    <w:rsid w:val="0087149D"/>
    <w:rsid w:val="00871C4A"/>
    <w:rsid w:val="00871D8B"/>
    <w:rsid w:val="00871E60"/>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C3F"/>
    <w:rsid w:val="00877D55"/>
    <w:rsid w:val="00877D57"/>
    <w:rsid w:val="00877D80"/>
    <w:rsid w:val="00877DAE"/>
    <w:rsid w:val="00877DF9"/>
    <w:rsid w:val="008801F4"/>
    <w:rsid w:val="0088029C"/>
    <w:rsid w:val="008805A8"/>
    <w:rsid w:val="00880AE5"/>
    <w:rsid w:val="00880BE5"/>
    <w:rsid w:val="00880C07"/>
    <w:rsid w:val="00880C20"/>
    <w:rsid w:val="00880F49"/>
    <w:rsid w:val="00881250"/>
    <w:rsid w:val="008815D1"/>
    <w:rsid w:val="0088174A"/>
    <w:rsid w:val="00881A31"/>
    <w:rsid w:val="00881B6F"/>
    <w:rsid w:val="00881C03"/>
    <w:rsid w:val="00881D11"/>
    <w:rsid w:val="00881D4B"/>
    <w:rsid w:val="00881ED0"/>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4AE"/>
    <w:rsid w:val="0088650A"/>
    <w:rsid w:val="00886A40"/>
    <w:rsid w:val="00886EDE"/>
    <w:rsid w:val="008871E3"/>
    <w:rsid w:val="0088720B"/>
    <w:rsid w:val="0088720C"/>
    <w:rsid w:val="00887929"/>
    <w:rsid w:val="00887A89"/>
    <w:rsid w:val="00887B0A"/>
    <w:rsid w:val="00887F9A"/>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6C6F"/>
    <w:rsid w:val="00896C93"/>
    <w:rsid w:val="00896D7F"/>
    <w:rsid w:val="00896EFE"/>
    <w:rsid w:val="00897068"/>
    <w:rsid w:val="00897090"/>
    <w:rsid w:val="00897470"/>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D6A"/>
    <w:rsid w:val="008A52A8"/>
    <w:rsid w:val="008A565C"/>
    <w:rsid w:val="008A5670"/>
    <w:rsid w:val="008A57D1"/>
    <w:rsid w:val="008A5FC7"/>
    <w:rsid w:val="008A6154"/>
    <w:rsid w:val="008A619C"/>
    <w:rsid w:val="008A625B"/>
    <w:rsid w:val="008A6A8D"/>
    <w:rsid w:val="008A6EED"/>
    <w:rsid w:val="008A72EC"/>
    <w:rsid w:val="008A755A"/>
    <w:rsid w:val="008A772A"/>
    <w:rsid w:val="008A77D2"/>
    <w:rsid w:val="008A780E"/>
    <w:rsid w:val="008A7B92"/>
    <w:rsid w:val="008A7C8E"/>
    <w:rsid w:val="008A7CDB"/>
    <w:rsid w:val="008B0073"/>
    <w:rsid w:val="008B00D3"/>
    <w:rsid w:val="008B00E9"/>
    <w:rsid w:val="008B0237"/>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D5"/>
    <w:rsid w:val="008B2D39"/>
    <w:rsid w:val="008B2DDF"/>
    <w:rsid w:val="008B2E61"/>
    <w:rsid w:val="008B3317"/>
    <w:rsid w:val="008B339F"/>
    <w:rsid w:val="008B351D"/>
    <w:rsid w:val="008B35FB"/>
    <w:rsid w:val="008B3752"/>
    <w:rsid w:val="008B383A"/>
    <w:rsid w:val="008B3905"/>
    <w:rsid w:val="008B3931"/>
    <w:rsid w:val="008B3B3F"/>
    <w:rsid w:val="008B3BAE"/>
    <w:rsid w:val="008B3C0E"/>
    <w:rsid w:val="008B3C9D"/>
    <w:rsid w:val="008B3D25"/>
    <w:rsid w:val="008B42C0"/>
    <w:rsid w:val="008B43A7"/>
    <w:rsid w:val="008B4433"/>
    <w:rsid w:val="008B450D"/>
    <w:rsid w:val="008B4567"/>
    <w:rsid w:val="008B493D"/>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226"/>
    <w:rsid w:val="008C331C"/>
    <w:rsid w:val="008C3356"/>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647"/>
    <w:rsid w:val="008C6730"/>
    <w:rsid w:val="008C675E"/>
    <w:rsid w:val="008C6799"/>
    <w:rsid w:val="008C680F"/>
    <w:rsid w:val="008C688E"/>
    <w:rsid w:val="008C6967"/>
    <w:rsid w:val="008C6BD3"/>
    <w:rsid w:val="008C6C50"/>
    <w:rsid w:val="008C6DBC"/>
    <w:rsid w:val="008C6E8A"/>
    <w:rsid w:val="008C6F1C"/>
    <w:rsid w:val="008C6F7E"/>
    <w:rsid w:val="008C6FF4"/>
    <w:rsid w:val="008C709E"/>
    <w:rsid w:val="008C74B5"/>
    <w:rsid w:val="008C765F"/>
    <w:rsid w:val="008C7779"/>
    <w:rsid w:val="008C7975"/>
    <w:rsid w:val="008C7A88"/>
    <w:rsid w:val="008C7E88"/>
    <w:rsid w:val="008C7FA1"/>
    <w:rsid w:val="008C7FF7"/>
    <w:rsid w:val="008D0035"/>
    <w:rsid w:val="008D020A"/>
    <w:rsid w:val="008D02C6"/>
    <w:rsid w:val="008D0422"/>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7CC"/>
    <w:rsid w:val="008D280F"/>
    <w:rsid w:val="008D29EF"/>
    <w:rsid w:val="008D2B06"/>
    <w:rsid w:val="008D2B53"/>
    <w:rsid w:val="008D2CA5"/>
    <w:rsid w:val="008D2E2A"/>
    <w:rsid w:val="008D308E"/>
    <w:rsid w:val="008D3506"/>
    <w:rsid w:val="008D3613"/>
    <w:rsid w:val="008D39E2"/>
    <w:rsid w:val="008D3EF9"/>
    <w:rsid w:val="008D4043"/>
    <w:rsid w:val="008D4079"/>
    <w:rsid w:val="008D446A"/>
    <w:rsid w:val="008D4476"/>
    <w:rsid w:val="008D4674"/>
    <w:rsid w:val="008D4853"/>
    <w:rsid w:val="008D48AB"/>
    <w:rsid w:val="008D4C5E"/>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C9C"/>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E4A"/>
    <w:rsid w:val="008E706F"/>
    <w:rsid w:val="008E734E"/>
    <w:rsid w:val="008E7890"/>
    <w:rsid w:val="008E79F2"/>
    <w:rsid w:val="008E7A78"/>
    <w:rsid w:val="008E7ACA"/>
    <w:rsid w:val="008E7D55"/>
    <w:rsid w:val="008E7F0E"/>
    <w:rsid w:val="008E7FA7"/>
    <w:rsid w:val="008E7FDE"/>
    <w:rsid w:val="008F01CF"/>
    <w:rsid w:val="008F0308"/>
    <w:rsid w:val="008F0592"/>
    <w:rsid w:val="008F069F"/>
    <w:rsid w:val="008F08F0"/>
    <w:rsid w:val="008F0D43"/>
    <w:rsid w:val="008F1513"/>
    <w:rsid w:val="008F181C"/>
    <w:rsid w:val="008F1886"/>
    <w:rsid w:val="008F19E5"/>
    <w:rsid w:val="008F1F6F"/>
    <w:rsid w:val="008F22A6"/>
    <w:rsid w:val="008F239D"/>
    <w:rsid w:val="008F2582"/>
    <w:rsid w:val="008F2643"/>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E70"/>
    <w:rsid w:val="008F6528"/>
    <w:rsid w:val="008F65C4"/>
    <w:rsid w:val="008F671F"/>
    <w:rsid w:val="008F6776"/>
    <w:rsid w:val="008F6956"/>
    <w:rsid w:val="008F69D8"/>
    <w:rsid w:val="008F69F2"/>
    <w:rsid w:val="008F6F73"/>
    <w:rsid w:val="008F714F"/>
    <w:rsid w:val="008F72F7"/>
    <w:rsid w:val="008F7376"/>
    <w:rsid w:val="008F749A"/>
    <w:rsid w:val="008F7B37"/>
    <w:rsid w:val="008F7CFB"/>
    <w:rsid w:val="008F7EDF"/>
    <w:rsid w:val="008F7F31"/>
    <w:rsid w:val="008F7F38"/>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5D0"/>
    <w:rsid w:val="0090377D"/>
    <w:rsid w:val="00903A30"/>
    <w:rsid w:val="00903FD1"/>
    <w:rsid w:val="0090409C"/>
    <w:rsid w:val="00904726"/>
    <w:rsid w:val="0090479B"/>
    <w:rsid w:val="00904859"/>
    <w:rsid w:val="00904C03"/>
    <w:rsid w:val="00904F18"/>
    <w:rsid w:val="0090534D"/>
    <w:rsid w:val="00905419"/>
    <w:rsid w:val="009054F7"/>
    <w:rsid w:val="009055B8"/>
    <w:rsid w:val="009056B1"/>
    <w:rsid w:val="009056C9"/>
    <w:rsid w:val="009057AF"/>
    <w:rsid w:val="009059B9"/>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A16"/>
    <w:rsid w:val="00913A2C"/>
    <w:rsid w:val="00914015"/>
    <w:rsid w:val="00914199"/>
    <w:rsid w:val="009144FD"/>
    <w:rsid w:val="009145A2"/>
    <w:rsid w:val="00914647"/>
    <w:rsid w:val="00914824"/>
    <w:rsid w:val="00914D41"/>
    <w:rsid w:val="00914E6D"/>
    <w:rsid w:val="00914EC5"/>
    <w:rsid w:val="00914F2C"/>
    <w:rsid w:val="00914F7C"/>
    <w:rsid w:val="00915065"/>
    <w:rsid w:val="00915102"/>
    <w:rsid w:val="009154A7"/>
    <w:rsid w:val="0091557C"/>
    <w:rsid w:val="00915939"/>
    <w:rsid w:val="00915AD6"/>
    <w:rsid w:val="00915BB0"/>
    <w:rsid w:val="00915CBF"/>
    <w:rsid w:val="00915D7E"/>
    <w:rsid w:val="00915E6C"/>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3E2"/>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0CD"/>
    <w:rsid w:val="00932598"/>
    <w:rsid w:val="009326B0"/>
    <w:rsid w:val="009326F3"/>
    <w:rsid w:val="0093292F"/>
    <w:rsid w:val="00932AC3"/>
    <w:rsid w:val="00932BD4"/>
    <w:rsid w:val="00932DC9"/>
    <w:rsid w:val="00932EB7"/>
    <w:rsid w:val="00932FAC"/>
    <w:rsid w:val="00933835"/>
    <w:rsid w:val="00933A04"/>
    <w:rsid w:val="00933B87"/>
    <w:rsid w:val="00933BAA"/>
    <w:rsid w:val="00933CC7"/>
    <w:rsid w:val="009345D6"/>
    <w:rsid w:val="00934638"/>
    <w:rsid w:val="009348D9"/>
    <w:rsid w:val="00934D35"/>
    <w:rsid w:val="00934D9B"/>
    <w:rsid w:val="00934DDA"/>
    <w:rsid w:val="00934F94"/>
    <w:rsid w:val="00935137"/>
    <w:rsid w:val="00935143"/>
    <w:rsid w:val="0093527E"/>
    <w:rsid w:val="00935419"/>
    <w:rsid w:val="0093555D"/>
    <w:rsid w:val="009356AE"/>
    <w:rsid w:val="009357CC"/>
    <w:rsid w:val="00935851"/>
    <w:rsid w:val="0093596C"/>
    <w:rsid w:val="009359B6"/>
    <w:rsid w:val="00935ABB"/>
    <w:rsid w:val="00935C10"/>
    <w:rsid w:val="00935CC8"/>
    <w:rsid w:val="00935E4E"/>
    <w:rsid w:val="009361E7"/>
    <w:rsid w:val="009363C9"/>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959"/>
    <w:rsid w:val="00947A05"/>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5A2"/>
    <w:rsid w:val="00952768"/>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2AC"/>
    <w:rsid w:val="009602DD"/>
    <w:rsid w:val="00960340"/>
    <w:rsid w:val="00960435"/>
    <w:rsid w:val="0096058F"/>
    <w:rsid w:val="00960647"/>
    <w:rsid w:val="009607C7"/>
    <w:rsid w:val="0096080B"/>
    <w:rsid w:val="009608BD"/>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C5D"/>
    <w:rsid w:val="00964E0F"/>
    <w:rsid w:val="00965078"/>
    <w:rsid w:val="009651C9"/>
    <w:rsid w:val="00965295"/>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CD"/>
    <w:rsid w:val="00974E5C"/>
    <w:rsid w:val="00974F1C"/>
    <w:rsid w:val="00974F67"/>
    <w:rsid w:val="00974FDC"/>
    <w:rsid w:val="00975107"/>
    <w:rsid w:val="00975132"/>
    <w:rsid w:val="00975411"/>
    <w:rsid w:val="0097544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796"/>
    <w:rsid w:val="00984C71"/>
    <w:rsid w:val="00984D23"/>
    <w:rsid w:val="00984F06"/>
    <w:rsid w:val="00985096"/>
    <w:rsid w:val="00985104"/>
    <w:rsid w:val="0098513E"/>
    <w:rsid w:val="00985155"/>
    <w:rsid w:val="00985178"/>
    <w:rsid w:val="00985326"/>
    <w:rsid w:val="00985436"/>
    <w:rsid w:val="0098548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900C2"/>
    <w:rsid w:val="00990236"/>
    <w:rsid w:val="009904D8"/>
    <w:rsid w:val="009906AC"/>
    <w:rsid w:val="00990776"/>
    <w:rsid w:val="0099083F"/>
    <w:rsid w:val="0099095A"/>
    <w:rsid w:val="00990B85"/>
    <w:rsid w:val="00990BA5"/>
    <w:rsid w:val="00990BD0"/>
    <w:rsid w:val="00990F48"/>
    <w:rsid w:val="009913CA"/>
    <w:rsid w:val="0099140F"/>
    <w:rsid w:val="009915E6"/>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B25"/>
    <w:rsid w:val="00993F8A"/>
    <w:rsid w:val="00994742"/>
    <w:rsid w:val="009948B6"/>
    <w:rsid w:val="00994A17"/>
    <w:rsid w:val="00994C15"/>
    <w:rsid w:val="00994C80"/>
    <w:rsid w:val="00994E19"/>
    <w:rsid w:val="00994F24"/>
    <w:rsid w:val="009957BE"/>
    <w:rsid w:val="009957FA"/>
    <w:rsid w:val="00995928"/>
    <w:rsid w:val="00995B1B"/>
    <w:rsid w:val="00995BE1"/>
    <w:rsid w:val="00995CF1"/>
    <w:rsid w:val="00995DFC"/>
    <w:rsid w:val="0099645D"/>
    <w:rsid w:val="009964D6"/>
    <w:rsid w:val="009965AD"/>
    <w:rsid w:val="009969FE"/>
    <w:rsid w:val="00996B6D"/>
    <w:rsid w:val="00996BA1"/>
    <w:rsid w:val="00996BD4"/>
    <w:rsid w:val="009970C9"/>
    <w:rsid w:val="00997136"/>
    <w:rsid w:val="0099743A"/>
    <w:rsid w:val="00997476"/>
    <w:rsid w:val="00997A70"/>
    <w:rsid w:val="00997AD7"/>
    <w:rsid w:val="00997AEF"/>
    <w:rsid w:val="00997C0A"/>
    <w:rsid w:val="00997C59"/>
    <w:rsid w:val="00997F8C"/>
    <w:rsid w:val="009A0025"/>
    <w:rsid w:val="009A019A"/>
    <w:rsid w:val="009A01D6"/>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3E2"/>
    <w:rsid w:val="009B54F4"/>
    <w:rsid w:val="009B5572"/>
    <w:rsid w:val="009B55C9"/>
    <w:rsid w:val="009B5647"/>
    <w:rsid w:val="009B5879"/>
    <w:rsid w:val="009B5C25"/>
    <w:rsid w:val="009B5D52"/>
    <w:rsid w:val="009B5DAD"/>
    <w:rsid w:val="009B5EB7"/>
    <w:rsid w:val="009B6167"/>
    <w:rsid w:val="009B63DB"/>
    <w:rsid w:val="009B6569"/>
    <w:rsid w:val="009B68C5"/>
    <w:rsid w:val="009B6960"/>
    <w:rsid w:val="009B6AC7"/>
    <w:rsid w:val="009B6CEB"/>
    <w:rsid w:val="009B6D7B"/>
    <w:rsid w:val="009B71D3"/>
    <w:rsid w:val="009B7331"/>
    <w:rsid w:val="009B787C"/>
    <w:rsid w:val="009B79CB"/>
    <w:rsid w:val="009B7DF6"/>
    <w:rsid w:val="009B7F0D"/>
    <w:rsid w:val="009C0000"/>
    <w:rsid w:val="009C00E9"/>
    <w:rsid w:val="009C00F7"/>
    <w:rsid w:val="009C0129"/>
    <w:rsid w:val="009C0153"/>
    <w:rsid w:val="009C0172"/>
    <w:rsid w:val="009C0931"/>
    <w:rsid w:val="009C0AFF"/>
    <w:rsid w:val="009C0B7D"/>
    <w:rsid w:val="009C0D03"/>
    <w:rsid w:val="009C0F61"/>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35B"/>
    <w:rsid w:val="009C49AD"/>
    <w:rsid w:val="009C4EC7"/>
    <w:rsid w:val="009C5061"/>
    <w:rsid w:val="009C50AD"/>
    <w:rsid w:val="009C5238"/>
    <w:rsid w:val="009C54C1"/>
    <w:rsid w:val="009C5545"/>
    <w:rsid w:val="009C55C1"/>
    <w:rsid w:val="009C5717"/>
    <w:rsid w:val="009C5808"/>
    <w:rsid w:val="009C5A38"/>
    <w:rsid w:val="009C5E2A"/>
    <w:rsid w:val="009C5E61"/>
    <w:rsid w:val="009C6151"/>
    <w:rsid w:val="009C6405"/>
    <w:rsid w:val="009C670E"/>
    <w:rsid w:val="009C685E"/>
    <w:rsid w:val="009C6923"/>
    <w:rsid w:val="009C6CD6"/>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B43"/>
    <w:rsid w:val="009D6E89"/>
    <w:rsid w:val="009D6EC9"/>
    <w:rsid w:val="009D79C3"/>
    <w:rsid w:val="009D7D07"/>
    <w:rsid w:val="009D7D79"/>
    <w:rsid w:val="009D7EAD"/>
    <w:rsid w:val="009D7F4B"/>
    <w:rsid w:val="009E002F"/>
    <w:rsid w:val="009E03A9"/>
    <w:rsid w:val="009E06C0"/>
    <w:rsid w:val="009E0773"/>
    <w:rsid w:val="009E08E0"/>
    <w:rsid w:val="009E0C99"/>
    <w:rsid w:val="009E0C9C"/>
    <w:rsid w:val="009E0D68"/>
    <w:rsid w:val="009E0DB7"/>
    <w:rsid w:val="009E0E1F"/>
    <w:rsid w:val="009E0EE7"/>
    <w:rsid w:val="009E0F2D"/>
    <w:rsid w:val="009E172B"/>
    <w:rsid w:val="009E1A32"/>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D36"/>
    <w:rsid w:val="00A01F13"/>
    <w:rsid w:val="00A01F30"/>
    <w:rsid w:val="00A01FE2"/>
    <w:rsid w:val="00A0208D"/>
    <w:rsid w:val="00A021FE"/>
    <w:rsid w:val="00A023BD"/>
    <w:rsid w:val="00A024BD"/>
    <w:rsid w:val="00A02630"/>
    <w:rsid w:val="00A02680"/>
    <w:rsid w:val="00A02709"/>
    <w:rsid w:val="00A0277F"/>
    <w:rsid w:val="00A02A5B"/>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1CB"/>
    <w:rsid w:val="00A0599B"/>
    <w:rsid w:val="00A05A4F"/>
    <w:rsid w:val="00A06566"/>
    <w:rsid w:val="00A06599"/>
    <w:rsid w:val="00A065F7"/>
    <w:rsid w:val="00A06957"/>
    <w:rsid w:val="00A06AEF"/>
    <w:rsid w:val="00A06B5D"/>
    <w:rsid w:val="00A06CB0"/>
    <w:rsid w:val="00A0725C"/>
    <w:rsid w:val="00A073F1"/>
    <w:rsid w:val="00A07614"/>
    <w:rsid w:val="00A076E4"/>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1F29"/>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1042"/>
    <w:rsid w:val="00A31C22"/>
    <w:rsid w:val="00A31CAF"/>
    <w:rsid w:val="00A31D06"/>
    <w:rsid w:val="00A32499"/>
    <w:rsid w:val="00A32646"/>
    <w:rsid w:val="00A3265A"/>
    <w:rsid w:val="00A32B21"/>
    <w:rsid w:val="00A32C5E"/>
    <w:rsid w:val="00A32D28"/>
    <w:rsid w:val="00A32D29"/>
    <w:rsid w:val="00A32E0B"/>
    <w:rsid w:val="00A32F34"/>
    <w:rsid w:val="00A330AE"/>
    <w:rsid w:val="00A3314D"/>
    <w:rsid w:val="00A3337F"/>
    <w:rsid w:val="00A33B39"/>
    <w:rsid w:val="00A33BF2"/>
    <w:rsid w:val="00A33E53"/>
    <w:rsid w:val="00A344FA"/>
    <w:rsid w:val="00A34798"/>
    <w:rsid w:val="00A34C18"/>
    <w:rsid w:val="00A34D08"/>
    <w:rsid w:val="00A34F60"/>
    <w:rsid w:val="00A351D6"/>
    <w:rsid w:val="00A3525A"/>
    <w:rsid w:val="00A35333"/>
    <w:rsid w:val="00A35418"/>
    <w:rsid w:val="00A35435"/>
    <w:rsid w:val="00A35596"/>
    <w:rsid w:val="00A356FD"/>
    <w:rsid w:val="00A35837"/>
    <w:rsid w:val="00A3584F"/>
    <w:rsid w:val="00A35880"/>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A1B"/>
    <w:rsid w:val="00A40A51"/>
    <w:rsid w:val="00A40F55"/>
    <w:rsid w:val="00A41067"/>
    <w:rsid w:val="00A410F3"/>
    <w:rsid w:val="00A41153"/>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E81"/>
    <w:rsid w:val="00A47EC5"/>
    <w:rsid w:val="00A47FC1"/>
    <w:rsid w:val="00A50098"/>
    <w:rsid w:val="00A5016C"/>
    <w:rsid w:val="00A50234"/>
    <w:rsid w:val="00A50238"/>
    <w:rsid w:val="00A503D8"/>
    <w:rsid w:val="00A506B4"/>
    <w:rsid w:val="00A50A12"/>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79"/>
    <w:rsid w:val="00A56BFD"/>
    <w:rsid w:val="00A56D64"/>
    <w:rsid w:val="00A57670"/>
    <w:rsid w:val="00A57C9B"/>
    <w:rsid w:val="00A60714"/>
    <w:rsid w:val="00A607E4"/>
    <w:rsid w:val="00A60A36"/>
    <w:rsid w:val="00A60DC6"/>
    <w:rsid w:val="00A60ED3"/>
    <w:rsid w:val="00A61119"/>
    <w:rsid w:val="00A612BE"/>
    <w:rsid w:val="00A61335"/>
    <w:rsid w:val="00A6133E"/>
    <w:rsid w:val="00A61411"/>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A9"/>
    <w:rsid w:val="00A637D9"/>
    <w:rsid w:val="00A63A63"/>
    <w:rsid w:val="00A63BC4"/>
    <w:rsid w:val="00A63BE3"/>
    <w:rsid w:val="00A63EBB"/>
    <w:rsid w:val="00A640F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E2F"/>
    <w:rsid w:val="00A81E84"/>
    <w:rsid w:val="00A81F9F"/>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53D2"/>
    <w:rsid w:val="00A855F9"/>
    <w:rsid w:val="00A8574E"/>
    <w:rsid w:val="00A85774"/>
    <w:rsid w:val="00A85791"/>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64B"/>
    <w:rsid w:val="00A939D0"/>
    <w:rsid w:val="00A93A58"/>
    <w:rsid w:val="00A93DAF"/>
    <w:rsid w:val="00A93E9E"/>
    <w:rsid w:val="00A947E6"/>
    <w:rsid w:val="00A94A71"/>
    <w:rsid w:val="00A94B5D"/>
    <w:rsid w:val="00A94F23"/>
    <w:rsid w:val="00A94F3C"/>
    <w:rsid w:val="00A94F51"/>
    <w:rsid w:val="00A94F5C"/>
    <w:rsid w:val="00A9547F"/>
    <w:rsid w:val="00A95580"/>
    <w:rsid w:val="00A95585"/>
    <w:rsid w:val="00A956D6"/>
    <w:rsid w:val="00A95B7A"/>
    <w:rsid w:val="00A95CD5"/>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2F9"/>
    <w:rsid w:val="00AA6484"/>
    <w:rsid w:val="00AA64EA"/>
    <w:rsid w:val="00AA6E64"/>
    <w:rsid w:val="00AA72C7"/>
    <w:rsid w:val="00AA735D"/>
    <w:rsid w:val="00AA741B"/>
    <w:rsid w:val="00AA742D"/>
    <w:rsid w:val="00AA76CB"/>
    <w:rsid w:val="00AA77DA"/>
    <w:rsid w:val="00AA7C27"/>
    <w:rsid w:val="00AB00C5"/>
    <w:rsid w:val="00AB042E"/>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DF9"/>
    <w:rsid w:val="00AB7DFD"/>
    <w:rsid w:val="00AC002E"/>
    <w:rsid w:val="00AC02BA"/>
    <w:rsid w:val="00AC0398"/>
    <w:rsid w:val="00AC04C0"/>
    <w:rsid w:val="00AC0B47"/>
    <w:rsid w:val="00AC0BC5"/>
    <w:rsid w:val="00AC0E90"/>
    <w:rsid w:val="00AC1024"/>
    <w:rsid w:val="00AC1305"/>
    <w:rsid w:val="00AC1309"/>
    <w:rsid w:val="00AC15D3"/>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26"/>
    <w:rsid w:val="00AC3C29"/>
    <w:rsid w:val="00AC3C5A"/>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98"/>
    <w:rsid w:val="00AE184F"/>
    <w:rsid w:val="00AE1953"/>
    <w:rsid w:val="00AE195C"/>
    <w:rsid w:val="00AE1A62"/>
    <w:rsid w:val="00AE1CA8"/>
    <w:rsid w:val="00AE1D41"/>
    <w:rsid w:val="00AE1FE6"/>
    <w:rsid w:val="00AE238F"/>
    <w:rsid w:val="00AE251B"/>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621"/>
    <w:rsid w:val="00AE6627"/>
    <w:rsid w:val="00AE6E9D"/>
    <w:rsid w:val="00AE6F0F"/>
    <w:rsid w:val="00AE7050"/>
    <w:rsid w:val="00AE7059"/>
    <w:rsid w:val="00AE723B"/>
    <w:rsid w:val="00AE7253"/>
    <w:rsid w:val="00AE72CA"/>
    <w:rsid w:val="00AE73E5"/>
    <w:rsid w:val="00AE758C"/>
    <w:rsid w:val="00AE77B4"/>
    <w:rsid w:val="00AE7875"/>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4F0"/>
    <w:rsid w:val="00AF5595"/>
    <w:rsid w:val="00AF57D8"/>
    <w:rsid w:val="00AF5BF7"/>
    <w:rsid w:val="00AF5BF8"/>
    <w:rsid w:val="00AF5CB4"/>
    <w:rsid w:val="00AF5F6E"/>
    <w:rsid w:val="00AF620C"/>
    <w:rsid w:val="00AF638F"/>
    <w:rsid w:val="00AF6573"/>
    <w:rsid w:val="00AF661E"/>
    <w:rsid w:val="00AF6734"/>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5A5"/>
    <w:rsid w:val="00B0172D"/>
    <w:rsid w:val="00B0193F"/>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83B"/>
    <w:rsid w:val="00B03B9C"/>
    <w:rsid w:val="00B03C51"/>
    <w:rsid w:val="00B047A3"/>
    <w:rsid w:val="00B0497D"/>
    <w:rsid w:val="00B04B74"/>
    <w:rsid w:val="00B04BCD"/>
    <w:rsid w:val="00B04CDC"/>
    <w:rsid w:val="00B05270"/>
    <w:rsid w:val="00B0569D"/>
    <w:rsid w:val="00B057BD"/>
    <w:rsid w:val="00B05994"/>
    <w:rsid w:val="00B05C62"/>
    <w:rsid w:val="00B06540"/>
    <w:rsid w:val="00B066CC"/>
    <w:rsid w:val="00B06A51"/>
    <w:rsid w:val="00B06B29"/>
    <w:rsid w:val="00B06ED4"/>
    <w:rsid w:val="00B06FE7"/>
    <w:rsid w:val="00B070D0"/>
    <w:rsid w:val="00B07269"/>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CA"/>
    <w:rsid w:val="00B20AE2"/>
    <w:rsid w:val="00B20C54"/>
    <w:rsid w:val="00B21005"/>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E5"/>
    <w:rsid w:val="00B25691"/>
    <w:rsid w:val="00B25AC8"/>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CE"/>
    <w:rsid w:val="00B27969"/>
    <w:rsid w:val="00B27AF6"/>
    <w:rsid w:val="00B27D2D"/>
    <w:rsid w:val="00B27D5B"/>
    <w:rsid w:val="00B27DE0"/>
    <w:rsid w:val="00B27F3D"/>
    <w:rsid w:val="00B302F0"/>
    <w:rsid w:val="00B302F7"/>
    <w:rsid w:val="00B303A4"/>
    <w:rsid w:val="00B30694"/>
    <w:rsid w:val="00B306DE"/>
    <w:rsid w:val="00B3094A"/>
    <w:rsid w:val="00B30A22"/>
    <w:rsid w:val="00B30B17"/>
    <w:rsid w:val="00B30BE2"/>
    <w:rsid w:val="00B31362"/>
    <w:rsid w:val="00B313B9"/>
    <w:rsid w:val="00B315E9"/>
    <w:rsid w:val="00B31655"/>
    <w:rsid w:val="00B31998"/>
    <w:rsid w:val="00B31A3E"/>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A70"/>
    <w:rsid w:val="00B35BF6"/>
    <w:rsid w:val="00B35F6B"/>
    <w:rsid w:val="00B3604C"/>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E9A"/>
    <w:rsid w:val="00B41173"/>
    <w:rsid w:val="00B41612"/>
    <w:rsid w:val="00B418B6"/>
    <w:rsid w:val="00B41A9E"/>
    <w:rsid w:val="00B41CD8"/>
    <w:rsid w:val="00B41EB4"/>
    <w:rsid w:val="00B4200B"/>
    <w:rsid w:val="00B42114"/>
    <w:rsid w:val="00B4225A"/>
    <w:rsid w:val="00B42367"/>
    <w:rsid w:val="00B42412"/>
    <w:rsid w:val="00B42438"/>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64A"/>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527"/>
    <w:rsid w:val="00B61C14"/>
    <w:rsid w:val="00B61CF4"/>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6AC"/>
    <w:rsid w:val="00B73831"/>
    <w:rsid w:val="00B73832"/>
    <w:rsid w:val="00B73B00"/>
    <w:rsid w:val="00B73E26"/>
    <w:rsid w:val="00B73F17"/>
    <w:rsid w:val="00B74518"/>
    <w:rsid w:val="00B7484E"/>
    <w:rsid w:val="00B749ED"/>
    <w:rsid w:val="00B74AF3"/>
    <w:rsid w:val="00B75057"/>
    <w:rsid w:val="00B7508A"/>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CC4"/>
    <w:rsid w:val="00B81E0E"/>
    <w:rsid w:val="00B81EF8"/>
    <w:rsid w:val="00B81F6C"/>
    <w:rsid w:val="00B82025"/>
    <w:rsid w:val="00B82107"/>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E"/>
    <w:rsid w:val="00B914FB"/>
    <w:rsid w:val="00B9152F"/>
    <w:rsid w:val="00B918AA"/>
    <w:rsid w:val="00B9192F"/>
    <w:rsid w:val="00B91B18"/>
    <w:rsid w:val="00B91CFB"/>
    <w:rsid w:val="00B91FC4"/>
    <w:rsid w:val="00B921D1"/>
    <w:rsid w:val="00B92644"/>
    <w:rsid w:val="00B929D2"/>
    <w:rsid w:val="00B92B54"/>
    <w:rsid w:val="00B92CC5"/>
    <w:rsid w:val="00B92DB7"/>
    <w:rsid w:val="00B92F5A"/>
    <w:rsid w:val="00B931E3"/>
    <w:rsid w:val="00B9334D"/>
    <w:rsid w:val="00B93573"/>
    <w:rsid w:val="00B9372E"/>
    <w:rsid w:val="00B93A14"/>
    <w:rsid w:val="00B93BCB"/>
    <w:rsid w:val="00B93CC8"/>
    <w:rsid w:val="00B93E50"/>
    <w:rsid w:val="00B93EE8"/>
    <w:rsid w:val="00B93F02"/>
    <w:rsid w:val="00B93F33"/>
    <w:rsid w:val="00B94090"/>
    <w:rsid w:val="00B94161"/>
    <w:rsid w:val="00B9449E"/>
    <w:rsid w:val="00B94912"/>
    <w:rsid w:val="00B94B22"/>
    <w:rsid w:val="00B94BD5"/>
    <w:rsid w:val="00B94DE5"/>
    <w:rsid w:val="00B9504E"/>
    <w:rsid w:val="00B9528A"/>
    <w:rsid w:val="00B952A9"/>
    <w:rsid w:val="00B952B2"/>
    <w:rsid w:val="00B95472"/>
    <w:rsid w:val="00B955E3"/>
    <w:rsid w:val="00B95772"/>
    <w:rsid w:val="00B95886"/>
    <w:rsid w:val="00B95959"/>
    <w:rsid w:val="00B96082"/>
    <w:rsid w:val="00B960B9"/>
    <w:rsid w:val="00B961F9"/>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92"/>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20D8"/>
    <w:rsid w:val="00BC22FF"/>
    <w:rsid w:val="00BC275F"/>
    <w:rsid w:val="00BC2AA7"/>
    <w:rsid w:val="00BC2B48"/>
    <w:rsid w:val="00BC2C38"/>
    <w:rsid w:val="00BC2E8E"/>
    <w:rsid w:val="00BC2E99"/>
    <w:rsid w:val="00BC2F52"/>
    <w:rsid w:val="00BC2F9B"/>
    <w:rsid w:val="00BC2FB9"/>
    <w:rsid w:val="00BC320A"/>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1F"/>
    <w:rsid w:val="00BC5438"/>
    <w:rsid w:val="00BC5445"/>
    <w:rsid w:val="00BC5463"/>
    <w:rsid w:val="00BC54EC"/>
    <w:rsid w:val="00BC55BB"/>
    <w:rsid w:val="00BC5713"/>
    <w:rsid w:val="00BC5725"/>
    <w:rsid w:val="00BC57A8"/>
    <w:rsid w:val="00BC59C3"/>
    <w:rsid w:val="00BC5F05"/>
    <w:rsid w:val="00BC5F47"/>
    <w:rsid w:val="00BC5FE7"/>
    <w:rsid w:val="00BC683D"/>
    <w:rsid w:val="00BC6BB9"/>
    <w:rsid w:val="00BC6ED2"/>
    <w:rsid w:val="00BC6F00"/>
    <w:rsid w:val="00BC721A"/>
    <w:rsid w:val="00BC7618"/>
    <w:rsid w:val="00BC7930"/>
    <w:rsid w:val="00BC7AB7"/>
    <w:rsid w:val="00BC7AF0"/>
    <w:rsid w:val="00BC7B6C"/>
    <w:rsid w:val="00BC7BEE"/>
    <w:rsid w:val="00BC7FA9"/>
    <w:rsid w:val="00BD0057"/>
    <w:rsid w:val="00BD0063"/>
    <w:rsid w:val="00BD01D7"/>
    <w:rsid w:val="00BD023A"/>
    <w:rsid w:val="00BD0832"/>
    <w:rsid w:val="00BD0B9C"/>
    <w:rsid w:val="00BD0C6D"/>
    <w:rsid w:val="00BD0C88"/>
    <w:rsid w:val="00BD10C4"/>
    <w:rsid w:val="00BD1156"/>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75A"/>
    <w:rsid w:val="00BE48E3"/>
    <w:rsid w:val="00BE4954"/>
    <w:rsid w:val="00BE4AB5"/>
    <w:rsid w:val="00BE4BBC"/>
    <w:rsid w:val="00BE4CBD"/>
    <w:rsid w:val="00BE50AF"/>
    <w:rsid w:val="00BE53C0"/>
    <w:rsid w:val="00BE5545"/>
    <w:rsid w:val="00BE5598"/>
    <w:rsid w:val="00BE5CF9"/>
    <w:rsid w:val="00BE5EAF"/>
    <w:rsid w:val="00BE5EC7"/>
    <w:rsid w:val="00BE5FDB"/>
    <w:rsid w:val="00BE618C"/>
    <w:rsid w:val="00BE635B"/>
    <w:rsid w:val="00BE636C"/>
    <w:rsid w:val="00BE6787"/>
    <w:rsid w:val="00BE6861"/>
    <w:rsid w:val="00BE688A"/>
    <w:rsid w:val="00BE6BB4"/>
    <w:rsid w:val="00BE7060"/>
    <w:rsid w:val="00BE7082"/>
    <w:rsid w:val="00BE70FE"/>
    <w:rsid w:val="00BE71D5"/>
    <w:rsid w:val="00BE73C0"/>
    <w:rsid w:val="00BE747D"/>
    <w:rsid w:val="00BE751D"/>
    <w:rsid w:val="00BE7BD0"/>
    <w:rsid w:val="00BE7CF1"/>
    <w:rsid w:val="00BE7DDD"/>
    <w:rsid w:val="00BE7F02"/>
    <w:rsid w:val="00BE7FAB"/>
    <w:rsid w:val="00BF0201"/>
    <w:rsid w:val="00BF0270"/>
    <w:rsid w:val="00BF02E2"/>
    <w:rsid w:val="00BF04BA"/>
    <w:rsid w:val="00BF064B"/>
    <w:rsid w:val="00BF0A3A"/>
    <w:rsid w:val="00BF0C0F"/>
    <w:rsid w:val="00BF0C4B"/>
    <w:rsid w:val="00BF0C75"/>
    <w:rsid w:val="00BF0E43"/>
    <w:rsid w:val="00BF1118"/>
    <w:rsid w:val="00BF11F8"/>
    <w:rsid w:val="00BF1203"/>
    <w:rsid w:val="00BF1377"/>
    <w:rsid w:val="00BF149C"/>
    <w:rsid w:val="00BF153B"/>
    <w:rsid w:val="00BF1822"/>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FFA"/>
    <w:rsid w:val="00BF6025"/>
    <w:rsid w:val="00BF602A"/>
    <w:rsid w:val="00BF614B"/>
    <w:rsid w:val="00BF62AE"/>
    <w:rsid w:val="00BF65FD"/>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9DE"/>
    <w:rsid w:val="00C00E16"/>
    <w:rsid w:val="00C00EFE"/>
    <w:rsid w:val="00C00FEA"/>
    <w:rsid w:val="00C01008"/>
    <w:rsid w:val="00C01033"/>
    <w:rsid w:val="00C011E2"/>
    <w:rsid w:val="00C01214"/>
    <w:rsid w:val="00C01269"/>
    <w:rsid w:val="00C013D8"/>
    <w:rsid w:val="00C01520"/>
    <w:rsid w:val="00C0153C"/>
    <w:rsid w:val="00C01628"/>
    <w:rsid w:val="00C017EB"/>
    <w:rsid w:val="00C017EC"/>
    <w:rsid w:val="00C0189A"/>
    <w:rsid w:val="00C019B2"/>
    <w:rsid w:val="00C01A28"/>
    <w:rsid w:val="00C01C6B"/>
    <w:rsid w:val="00C01CE2"/>
    <w:rsid w:val="00C01DC1"/>
    <w:rsid w:val="00C01F80"/>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CD9"/>
    <w:rsid w:val="00C07D87"/>
    <w:rsid w:val="00C101E4"/>
    <w:rsid w:val="00C10207"/>
    <w:rsid w:val="00C10254"/>
    <w:rsid w:val="00C10278"/>
    <w:rsid w:val="00C102D3"/>
    <w:rsid w:val="00C102EB"/>
    <w:rsid w:val="00C104AB"/>
    <w:rsid w:val="00C10601"/>
    <w:rsid w:val="00C106A0"/>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9"/>
    <w:rsid w:val="00C1689B"/>
    <w:rsid w:val="00C169CF"/>
    <w:rsid w:val="00C16BA1"/>
    <w:rsid w:val="00C16C2E"/>
    <w:rsid w:val="00C16CAB"/>
    <w:rsid w:val="00C16DA8"/>
    <w:rsid w:val="00C16F02"/>
    <w:rsid w:val="00C17085"/>
    <w:rsid w:val="00C170CF"/>
    <w:rsid w:val="00C170F8"/>
    <w:rsid w:val="00C174DF"/>
    <w:rsid w:val="00C175E9"/>
    <w:rsid w:val="00C17757"/>
    <w:rsid w:val="00C17955"/>
    <w:rsid w:val="00C179A1"/>
    <w:rsid w:val="00C17C0B"/>
    <w:rsid w:val="00C17CA0"/>
    <w:rsid w:val="00C17DD6"/>
    <w:rsid w:val="00C17F4D"/>
    <w:rsid w:val="00C20964"/>
    <w:rsid w:val="00C209C8"/>
    <w:rsid w:val="00C20B96"/>
    <w:rsid w:val="00C20D9D"/>
    <w:rsid w:val="00C20F12"/>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DBE"/>
    <w:rsid w:val="00C600E7"/>
    <w:rsid w:val="00C60131"/>
    <w:rsid w:val="00C601D2"/>
    <w:rsid w:val="00C6045A"/>
    <w:rsid w:val="00C60580"/>
    <w:rsid w:val="00C60B45"/>
    <w:rsid w:val="00C60B4B"/>
    <w:rsid w:val="00C60F11"/>
    <w:rsid w:val="00C60F30"/>
    <w:rsid w:val="00C60FD5"/>
    <w:rsid w:val="00C6110F"/>
    <w:rsid w:val="00C611F7"/>
    <w:rsid w:val="00C61B70"/>
    <w:rsid w:val="00C61E6F"/>
    <w:rsid w:val="00C61EE2"/>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7A2"/>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10"/>
    <w:rsid w:val="00C85B73"/>
    <w:rsid w:val="00C85C02"/>
    <w:rsid w:val="00C85C6B"/>
    <w:rsid w:val="00C8602E"/>
    <w:rsid w:val="00C862DA"/>
    <w:rsid w:val="00C86442"/>
    <w:rsid w:val="00C86596"/>
    <w:rsid w:val="00C8669C"/>
    <w:rsid w:val="00C86A84"/>
    <w:rsid w:val="00C86ED2"/>
    <w:rsid w:val="00C87386"/>
    <w:rsid w:val="00C87961"/>
    <w:rsid w:val="00C87982"/>
    <w:rsid w:val="00C87E4F"/>
    <w:rsid w:val="00C900F4"/>
    <w:rsid w:val="00C90310"/>
    <w:rsid w:val="00C90460"/>
    <w:rsid w:val="00C90733"/>
    <w:rsid w:val="00C90752"/>
    <w:rsid w:val="00C907A4"/>
    <w:rsid w:val="00C909D2"/>
    <w:rsid w:val="00C90B50"/>
    <w:rsid w:val="00C90CDD"/>
    <w:rsid w:val="00C90F15"/>
    <w:rsid w:val="00C91286"/>
    <w:rsid w:val="00C9160A"/>
    <w:rsid w:val="00C9163E"/>
    <w:rsid w:val="00C916E8"/>
    <w:rsid w:val="00C91A2F"/>
    <w:rsid w:val="00C91BE0"/>
    <w:rsid w:val="00C91F38"/>
    <w:rsid w:val="00C920D4"/>
    <w:rsid w:val="00C92270"/>
    <w:rsid w:val="00C92312"/>
    <w:rsid w:val="00C92430"/>
    <w:rsid w:val="00C924A4"/>
    <w:rsid w:val="00C925DD"/>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1296"/>
    <w:rsid w:val="00CA1472"/>
    <w:rsid w:val="00CA1500"/>
    <w:rsid w:val="00CA192E"/>
    <w:rsid w:val="00CA1A5A"/>
    <w:rsid w:val="00CA1FB4"/>
    <w:rsid w:val="00CA207A"/>
    <w:rsid w:val="00CA2210"/>
    <w:rsid w:val="00CA227E"/>
    <w:rsid w:val="00CA238D"/>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59"/>
    <w:rsid w:val="00CB66A5"/>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A68"/>
    <w:rsid w:val="00CC0AE4"/>
    <w:rsid w:val="00CC0BEC"/>
    <w:rsid w:val="00CC0DEC"/>
    <w:rsid w:val="00CC0E70"/>
    <w:rsid w:val="00CC0EE2"/>
    <w:rsid w:val="00CC10B2"/>
    <w:rsid w:val="00CC14A5"/>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C2F"/>
    <w:rsid w:val="00CC4F29"/>
    <w:rsid w:val="00CC4F8C"/>
    <w:rsid w:val="00CC514A"/>
    <w:rsid w:val="00CC5294"/>
    <w:rsid w:val="00CC562C"/>
    <w:rsid w:val="00CC56AE"/>
    <w:rsid w:val="00CC5C5D"/>
    <w:rsid w:val="00CC6079"/>
    <w:rsid w:val="00CC648F"/>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10"/>
    <w:rsid w:val="00CD4840"/>
    <w:rsid w:val="00CD49FE"/>
    <w:rsid w:val="00CD4D31"/>
    <w:rsid w:val="00CD52DC"/>
    <w:rsid w:val="00CD5CD9"/>
    <w:rsid w:val="00CD6664"/>
    <w:rsid w:val="00CD6799"/>
    <w:rsid w:val="00CD6ECC"/>
    <w:rsid w:val="00CD724E"/>
    <w:rsid w:val="00CD764F"/>
    <w:rsid w:val="00CD76C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E3C"/>
    <w:rsid w:val="00CE43C8"/>
    <w:rsid w:val="00CE4643"/>
    <w:rsid w:val="00CE4665"/>
    <w:rsid w:val="00CE49AA"/>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BE5"/>
    <w:rsid w:val="00CE7E77"/>
    <w:rsid w:val="00CE7FF8"/>
    <w:rsid w:val="00CF0156"/>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554"/>
    <w:rsid w:val="00D01CC4"/>
    <w:rsid w:val="00D020B5"/>
    <w:rsid w:val="00D0211A"/>
    <w:rsid w:val="00D02146"/>
    <w:rsid w:val="00D02445"/>
    <w:rsid w:val="00D02729"/>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DFF"/>
    <w:rsid w:val="00D10E62"/>
    <w:rsid w:val="00D11117"/>
    <w:rsid w:val="00D113BE"/>
    <w:rsid w:val="00D11651"/>
    <w:rsid w:val="00D11841"/>
    <w:rsid w:val="00D11B3B"/>
    <w:rsid w:val="00D11FBC"/>
    <w:rsid w:val="00D120C4"/>
    <w:rsid w:val="00D12128"/>
    <w:rsid w:val="00D129EF"/>
    <w:rsid w:val="00D129FA"/>
    <w:rsid w:val="00D13455"/>
    <w:rsid w:val="00D13A97"/>
    <w:rsid w:val="00D13B7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7AA"/>
    <w:rsid w:val="00D20CBC"/>
    <w:rsid w:val="00D21171"/>
    <w:rsid w:val="00D21181"/>
    <w:rsid w:val="00D21D0C"/>
    <w:rsid w:val="00D220B7"/>
    <w:rsid w:val="00D225E2"/>
    <w:rsid w:val="00D226B4"/>
    <w:rsid w:val="00D2278F"/>
    <w:rsid w:val="00D22ABC"/>
    <w:rsid w:val="00D22DD5"/>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4471"/>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66D"/>
    <w:rsid w:val="00D4676A"/>
    <w:rsid w:val="00D469E1"/>
    <w:rsid w:val="00D46CC5"/>
    <w:rsid w:val="00D4706C"/>
    <w:rsid w:val="00D47256"/>
    <w:rsid w:val="00D47432"/>
    <w:rsid w:val="00D47674"/>
    <w:rsid w:val="00D47917"/>
    <w:rsid w:val="00D47C6E"/>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D11"/>
    <w:rsid w:val="00D53DF6"/>
    <w:rsid w:val="00D54010"/>
    <w:rsid w:val="00D54622"/>
    <w:rsid w:val="00D54715"/>
    <w:rsid w:val="00D54888"/>
    <w:rsid w:val="00D54CF2"/>
    <w:rsid w:val="00D54D9E"/>
    <w:rsid w:val="00D54DE8"/>
    <w:rsid w:val="00D54E09"/>
    <w:rsid w:val="00D54F4C"/>
    <w:rsid w:val="00D5505D"/>
    <w:rsid w:val="00D553DB"/>
    <w:rsid w:val="00D554B9"/>
    <w:rsid w:val="00D5565D"/>
    <w:rsid w:val="00D5576F"/>
    <w:rsid w:val="00D55821"/>
    <w:rsid w:val="00D55847"/>
    <w:rsid w:val="00D55BD0"/>
    <w:rsid w:val="00D55E26"/>
    <w:rsid w:val="00D55E77"/>
    <w:rsid w:val="00D56155"/>
    <w:rsid w:val="00D56325"/>
    <w:rsid w:val="00D56690"/>
    <w:rsid w:val="00D56791"/>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2095"/>
    <w:rsid w:val="00D620D6"/>
    <w:rsid w:val="00D6214C"/>
    <w:rsid w:val="00D62199"/>
    <w:rsid w:val="00D62591"/>
    <w:rsid w:val="00D62612"/>
    <w:rsid w:val="00D627C0"/>
    <w:rsid w:val="00D6296D"/>
    <w:rsid w:val="00D62D4E"/>
    <w:rsid w:val="00D63002"/>
    <w:rsid w:val="00D63067"/>
    <w:rsid w:val="00D630C4"/>
    <w:rsid w:val="00D63210"/>
    <w:rsid w:val="00D63310"/>
    <w:rsid w:val="00D63504"/>
    <w:rsid w:val="00D63566"/>
    <w:rsid w:val="00D63BF0"/>
    <w:rsid w:val="00D63CB8"/>
    <w:rsid w:val="00D642CF"/>
    <w:rsid w:val="00D642FE"/>
    <w:rsid w:val="00D64409"/>
    <w:rsid w:val="00D64475"/>
    <w:rsid w:val="00D644A2"/>
    <w:rsid w:val="00D644CE"/>
    <w:rsid w:val="00D6455F"/>
    <w:rsid w:val="00D647D8"/>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9E"/>
    <w:rsid w:val="00D75E3B"/>
    <w:rsid w:val="00D75E5E"/>
    <w:rsid w:val="00D760E3"/>
    <w:rsid w:val="00D76468"/>
    <w:rsid w:val="00D764D1"/>
    <w:rsid w:val="00D764F6"/>
    <w:rsid w:val="00D7653F"/>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C32"/>
    <w:rsid w:val="00D77D7A"/>
    <w:rsid w:val="00D802B2"/>
    <w:rsid w:val="00D8039B"/>
    <w:rsid w:val="00D8046D"/>
    <w:rsid w:val="00D804BB"/>
    <w:rsid w:val="00D8055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CD3"/>
    <w:rsid w:val="00D8471C"/>
    <w:rsid w:val="00D84847"/>
    <w:rsid w:val="00D849A9"/>
    <w:rsid w:val="00D84A0E"/>
    <w:rsid w:val="00D84A91"/>
    <w:rsid w:val="00D84C9B"/>
    <w:rsid w:val="00D84CF7"/>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7C8"/>
    <w:rsid w:val="00D878B9"/>
    <w:rsid w:val="00D878ED"/>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76A"/>
    <w:rsid w:val="00DB1D9D"/>
    <w:rsid w:val="00DB1EC5"/>
    <w:rsid w:val="00DB1F3E"/>
    <w:rsid w:val="00DB205F"/>
    <w:rsid w:val="00DB20AC"/>
    <w:rsid w:val="00DB28BC"/>
    <w:rsid w:val="00DB29EB"/>
    <w:rsid w:val="00DB2F30"/>
    <w:rsid w:val="00DB2FC5"/>
    <w:rsid w:val="00DB2FEB"/>
    <w:rsid w:val="00DB3136"/>
    <w:rsid w:val="00DB3485"/>
    <w:rsid w:val="00DB3883"/>
    <w:rsid w:val="00DB3B61"/>
    <w:rsid w:val="00DB3B72"/>
    <w:rsid w:val="00DB4405"/>
    <w:rsid w:val="00DB4A8B"/>
    <w:rsid w:val="00DB4AB2"/>
    <w:rsid w:val="00DB4FF7"/>
    <w:rsid w:val="00DB52E2"/>
    <w:rsid w:val="00DB52F5"/>
    <w:rsid w:val="00DB5572"/>
    <w:rsid w:val="00DB57E2"/>
    <w:rsid w:val="00DB585B"/>
    <w:rsid w:val="00DB58AD"/>
    <w:rsid w:val="00DB5B19"/>
    <w:rsid w:val="00DB5B92"/>
    <w:rsid w:val="00DB5CE3"/>
    <w:rsid w:val="00DB5D7A"/>
    <w:rsid w:val="00DB5E41"/>
    <w:rsid w:val="00DB60C8"/>
    <w:rsid w:val="00DB60CD"/>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5A"/>
    <w:rsid w:val="00DC76E8"/>
    <w:rsid w:val="00DC76EF"/>
    <w:rsid w:val="00DC78CC"/>
    <w:rsid w:val="00DD0195"/>
    <w:rsid w:val="00DD038E"/>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BF6"/>
    <w:rsid w:val="00DE6044"/>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ECC"/>
    <w:rsid w:val="00E14FBA"/>
    <w:rsid w:val="00E150F6"/>
    <w:rsid w:val="00E15685"/>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204C"/>
    <w:rsid w:val="00E3229B"/>
    <w:rsid w:val="00E32464"/>
    <w:rsid w:val="00E3257B"/>
    <w:rsid w:val="00E3264E"/>
    <w:rsid w:val="00E326A2"/>
    <w:rsid w:val="00E329EA"/>
    <w:rsid w:val="00E32BAA"/>
    <w:rsid w:val="00E32BD4"/>
    <w:rsid w:val="00E33072"/>
    <w:rsid w:val="00E332E7"/>
    <w:rsid w:val="00E33717"/>
    <w:rsid w:val="00E33E4D"/>
    <w:rsid w:val="00E340F8"/>
    <w:rsid w:val="00E344B2"/>
    <w:rsid w:val="00E34732"/>
    <w:rsid w:val="00E347BC"/>
    <w:rsid w:val="00E3488F"/>
    <w:rsid w:val="00E349E5"/>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8BE"/>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98"/>
    <w:rsid w:val="00E4393F"/>
    <w:rsid w:val="00E43A31"/>
    <w:rsid w:val="00E43C8A"/>
    <w:rsid w:val="00E43C9F"/>
    <w:rsid w:val="00E43CA0"/>
    <w:rsid w:val="00E43DF8"/>
    <w:rsid w:val="00E43F0A"/>
    <w:rsid w:val="00E4404B"/>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71"/>
    <w:rsid w:val="00E60F28"/>
    <w:rsid w:val="00E613FD"/>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D29"/>
    <w:rsid w:val="00E65F0A"/>
    <w:rsid w:val="00E65FFF"/>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FE8"/>
    <w:rsid w:val="00E72521"/>
    <w:rsid w:val="00E72704"/>
    <w:rsid w:val="00E7272C"/>
    <w:rsid w:val="00E7286B"/>
    <w:rsid w:val="00E72DE6"/>
    <w:rsid w:val="00E72E25"/>
    <w:rsid w:val="00E7313A"/>
    <w:rsid w:val="00E731AD"/>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BE2"/>
    <w:rsid w:val="00E76CF4"/>
    <w:rsid w:val="00E77766"/>
    <w:rsid w:val="00E777AE"/>
    <w:rsid w:val="00E77C57"/>
    <w:rsid w:val="00E77F91"/>
    <w:rsid w:val="00E77FF7"/>
    <w:rsid w:val="00E8046E"/>
    <w:rsid w:val="00E80791"/>
    <w:rsid w:val="00E80917"/>
    <w:rsid w:val="00E80CB6"/>
    <w:rsid w:val="00E80DCA"/>
    <w:rsid w:val="00E80EB2"/>
    <w:rsid w:val="00E81569"/>
    <w:rsid w:val="00E82163"/>
    <w:rsid w:val="00E82341"/>
    <w:rsid w:val="00E8236C"/>
    <w:rsid w:val="00E82517"/>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3D"/>
    <w:rsid w:val="00E930A4"/>
    <w:rsid w:val="00E93471"/>
    <w:rsid w:val="00E93576"/>
    <w:rsid w:val="00E93899"/>
    <w:rsid w:val="00E938B8"/>
    <w:rsid w:val="00E93988"/>
    <w:rsid w:val="00E93A8A"/>
    <w:rsid w:val="00E93CFC"/>
    <w:rsid w:val="00E93E3E"/>
    <w:rsid w:val="00E94214"/>
    <w:rsid w:val="00E94400"/>
    <w:rsid w:val="00E94496"/>
    <w:rsid w:val="00E944B3"/>
    <w:rsid w:val="00E94B8E"/>
    <w:rsid w:val="00E94D34"/>
    <w:rsid w:val="00E94D43"/>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A17"/>
    <w:rsid w:val="00EA1C25"/>
    <w:rsid w:val="00EA1E95"/>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B0A"/>
    <w:rsid w:val="00EB0CCF"/>
    <w:rsid w:val="00EB1002"/>
    <w:rsid w:val="00EB1056"/>
    <w:rsid w:val="00EB105B"/>
    <w:rsid w:val="00EB1072"/>
    <w:rsid w:val="00EB120F"/>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D8"/>
    <w:rsid w:val="00EB2E53"/>
    <w:rsid w:val="00EB31A8"/>
    <w:rsid w:val="00EB32CD"/>
    <w:rsid w:val="00EB3766"/>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A8E"/>
    <w:rsid w:val="00EB6C68"/>
    <w:rsid w:val="00EB6D43"/>
    <w:rsid w:val="00EB705F"/>
    <w:rsid w:val="00EB7069"/>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84B"/>
    <w:rsid w:val="00EC19A0"/>
    <w:rsid w:val="00EC1A22"/>
    <w:rsid w:val="00EC1A41"/>
    <w:rsid w:val="00EC1A6B"/>
    <w:rsid w:val="00EC1B81"/>
    <w:rsid w:val="00EC1C21"/>
    <w:rsid w:val="00EC1D95"/>
    <w:rsid w:val="00EC1F48"/>
    <w:rsid w:val="00EC24D9"/>
    <w:rsid w:val="00EC25E0"/>
    <w:rsid w:val="00EC2CF1"/>
    <w:rsid w:val="00EC2D0F"/>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AE6"/>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A3"/>
    <w:rsid w:val="00ED2C88"/>
    <w:rsid w:val="00ED2E5B"/>
    <w:rsid w:val="00ED2EE0"/>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6E"/>
    <w:rsid w:val="00EE0B8A"/>
    <w:rsid w:val="00EE0DCC"/>
    <w:rsid w:val="00EE0DEA"/>
    <w:rsid w:val="00EE0FA1"/>
    <w:rsid w:val="00EE11B8"/>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D2B"/>
    <w:rsid w:val="00EF3F97"/>
    <w:rsid w:val="00EF3FB7"/>
    <w:rsid w:val="00EF40C4"/>
    <w:rsid w:val="00EF412C"/>
    <w:rsid w:val="00EF419B"/>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88C"/>
    <w:rsid w:val="00F118CA"/>
    <w:rsid w:val="00F118D6"/>
    <w:rsid w:val="00F11B82"/>
    <w:rsid w:val="00F11D0D"/>
    <w:rsid w:val="00F11DC8"/>
    <w:rsid w:val="00F11F34"/>
    <w:rsid w:val="00F12203"/>
    <w:rsid w:val="00F12290"/>
    <w:rsid w:val="00F122F8"/>
    <w:rsid w:val="00F125A0"/>
    <w:rsid w:val="00F129E7"/>
    <w:rsid w:val="00F12A78"/>
    <w:rsid w:val="00F12B84"/>
    <w:rsid w:val="00F12F53"/>
    <w:rsid w:val="00F1309F"/>
    <w:rsid w:val="00F130E0"/>
    <w:rsid w:val="00F13815"/>
    <w:rsid w:val="00F13CFA"/>
    <w:rsid w:val="00F13D0B"/>
    <w:rsid w:val="00F13D54"/>
    <w:rsid w:val="00F13D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36E"/>
    <w:rsid w:val="00F21B5D"/>
    <w:rsid w:val="00F21D5B"/>
    <w:rsid w:val="00F21E0B"/>
    <w:rsid w:val="00F22563"/>
    <w:rsid w:val="00F227F3"/>
    <w:rsid w:val="00F230FF"/>
    <w:rsid w:val="00F23629"/>
    <w:rsid w:val="00F236E3"/>
    <w:rsid w:val="00F23881"/>
    <w:rsid w:val="00F23919"/>
    <w:rsid w:val="00F23935"/>
    <w:rsid w:val="00F23C14"/>
    <w:rsid w:val="00F24248"/>
    <w:rsid w:val="00F242F6"/>
    <w:rsid w:val="00F243BC"/>
    <w:rsid w:val="00F24416"/>
    <w:rsid w:val="00F2450B"/>
    <w:rsid w:val="00F24654"/>
    <w:rsid w:val="00F24B33"/>
    <w:rsid w:val="00F24CE8"/>
    <w:rsid w:val="00F24DAD"/>
    <w:rsid w:val="00F250D7"/>
    <w:rsid w:val="00F2558C"/>
    <w:rsid w:val="00F25C0E"/>
    <w:rsid w:val="00F25E00"/>
    <w:rsid w:val="00F25E7B"/>
    <w:rsid w:val="00F26756"/>
    <w:rsid w:val="00F26E76"/>
    <w:rsid w:val="00F26F80"/>
    <w:rsid w:val="00F2708F"/>
    <w:rsid w:val="00F27592"/>
    <w:rsid w:val="00F276C7"/>
    <w:rsid w:val="00F2791E"/>
    <w:rsid w:val="00F279E8"/>
    <w:rsid w:val="00F27A95"/>
    <w:rsid w:val="00F27CC4"/>
    <w:rsid w:val="00F27E46"/>
    <w:rsid w:val="00F27F51"/>
    <w:rsid w:val="00F30358"/>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511C"/>
    <w:rsid w:val="00F351A3"/>
    <w:rsid w:val="00F3531E"/>
    <w:rsid w:val="00F35404"/>
    <w:rsid w:val="00F35906"/>
    <w:rsid w:val="00F35967"/>
    <w:rsid w:val="00F35A0C"/>
    <w:rsid w:val="00F35B41"/>
    <w:rsid w:val="00F35ED2"/>
    <w:rsid w:val="00F35F26"/>
    <w:rsid w:val="00F36022"/>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D3E"/>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4AA"/>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131"/>
    <w:rsid w:val="00F56296"/>
    <w:rsid w:val="00F56384"/>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21F"/>
    <w:rsid w:val="00F622DB"/>
    <w:rsid w:val="00F625BA"/>
    <w:rsid w:val="00F62681"/>
    <w:rsid w:val="00F62926"/>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EC9"/>
    <w:rsid w:val="00F65F40"/>
    <w:rsid w:val="00F661F4"/>
    <w:rsid w:val="00F662E7"/>
    <w:rsid w:val="00F6638A"/>
    <w:rsid w:val="00F6642C"/>
    <w:rsid w:val="00F665F8"/>
    <w:rsid w:val="00F665FC"/>
    <w:rsid w:val="00F66614"/>
    <w:rsid w:val="00F668A0"/>
    <w:rsid w:val="00F66C82"/>
    <w:rsid w:val="00F66CBB"/>
    <w:rsid w:val="00F66CE7"/>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FF4"/>
    <w:rsid w:val="00F751BC"/>
    <w:rsid w:val="00F75386"/>
    <w:rsid w:val="00F75502"/>
    <w:rsid w:val="00F755C1"/>
    <w:rsid w:val="00F75675"/>
    <w:rsid w:val="00F7593D"/>
    <w:rsid w:val="00F75D55"/>
    <w:rsid w:val="00F75F60"/>
    <w:rsid w:val="00F76055"/>
    <w:rsid w:val="00F7607E"/>
    <w:rsid w:val="00F762B6"/>
    <w:rsid w:val="00F767B7"/>
    <w:rsid w:val="00F769F9"/>
    <w:rsid w:val="00F76D79"/>
    <w:rsid w:val="00F76E9A"/>
    <w:rsid w:val="00F7704D"/>
    <w:rsid w:val="00F77121"/>
    <w:rsid w:val="00F77522"/>
    <w:rsid w:val="00F77A6B"/>
    <w:rsid w:val="00F77DA2"/>
    <w:rsid w:val="00F77F05"/>
    <w:rsid w:val="00F80159"/>
    <w:rsid w:val="00F8052B"/>
    <w:rsid w:val="00F807AC"/>
    <w:rsid w:val="00F80992"/>
    <w:rsid w:val="00F809BE"/>
    <w:rsid w:val="00F80A0B"/>
    <w:rsid w:val="00F80B9F"/>
    <w:rsid w:val="00F80BF1"/>
    <w:rsid w:val="00F80D32"/>
    <w:rsid w:val="00F80E12"/>
    <w:rsid w:val="00F80F1A"/>
    <w:rsid w:val="00F813CC"/>
    <w:rsid w:val="00F81757"/>
    <w:rsid w:val="00F817AA"/>
    <w:rsid w:val="00F818EC"/>
    <w:rsid w:val="00F81916"/>
    <w:rsid w:val="00F81C36"/>
    <w:rsid w:val="00F81FD3"/>
    <w:rsid w:val="00F829C1"/>
    <w:rsid w:val="00F82BBF"/>
    <w:rsid w:val="00F82E16"/>
    <w:rsid w:val="00F83279"/>
    <w:rsid w:val="00F835B7"/>
    <w:rsid w:val="00F835F7"/>
    <w:rsid w:val="00F8365B"/>
    <w:rsid w:val="00F836D4"/>
    <w:rsid w:val="00F838CA"/>
    <w:rsid w:val="00F839C3"/>
    <w:rsid w:val="00F83A0D"/>
    <w:rsid w:val="00F840C5"/>
    <w:rsid w:val="00F84111"/>
    <w:rsid w:val="00F845A1"/>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2078"/>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2065"/>
    <w:rsid w:val="00FB2183"/>
    <w:rsid w:val="00FB23FF"/>
    <w:rsid w:val="00FB2738"/>
    <w:rsid w:val="00FB274D"/>
    <w:rsid w:val="00FB27B2"/>
    <w:rsid w:val="00FB29F5"/>
    <w:rsid w:val="00FB2B0A"/>
    <w:rsid w:val="00FB2C54"/>
    <w:rsid w:val="00FB2DA1"/>
    <w:rsid w:val="00FB2EDE"/>
    <w:rsid w:val="00FB3115"/>
    <w:rsid w:val="00FB31D8"/>
    <w:rsid w:val="00FB3680"/>
    <w:rsid w:val="00FB3772"/>
    <w:rsid w:val="00FB3B78"/>
    <w:rsid w:val="00FB40FE"/>
    <w:rsid w:val="00FB4343"/>
    <w:rsid w:val="00FB4674"/>
    <w:rsid w:val="00FB46C3"/>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25C"/>
    <w:rsid w:val="00FB7511"/>
    <w:rsid w:val="00FB7682"/>
    <w:rsid w:val="00FB76A8"/>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E81"/>
    <w:rsid w:val="00FC1EB5"/>
    <w:rsid w:val="00FC1FE8"/>
    <w:rsid w:val="00FC204E"/>
    <w:rsid w:val="00FC23C8"/>
    <w:rsid w:val="00FC24DC"/>
    <w:rsid w:val="00FC2548"/>
    <w:rsid w:val="00FC2947"/>
    <w:rsid w:val="00FC2BC0"/>
    <w:rsid w:val="00FC2E03"/>
    <w:rsid w:val="00FC2E13"/>
    <w:rsid w:val="00FC2F81"/>
    <w:rsid w:val="00FC30BE"/>
    <w:rsid w:val="00FC326F"/>
    <w:rsid w:val="00FC331E"/>
    <w:rsid w:val="00FC351B"/>
    <w:rsid w:val="00FC35C3"/>
    <w:rsid w:val="00FC35C5"/>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7BC"/>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C95"/>
    <w:rsid w:val="00FD4D9E"/>
    <w:rsid w:val="00FD4F25"/>
    <w:rsid w:val="00FD5543"/>
    <w:rsid w:val="00FD56C1"/>
    <w:rsid w:val="00FD59B5"/>
    <w:rsid w:val="00FD5B32"/>
    <w:rsid w:val="00FD5BFE"/>
    <w:rsid w:val="00FD60EF"/>
    <w:rsid w:val="00FD6367"/>
    <w:rsid w:val="00FD63CC"/>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9D9"/>
    <w:rsid w:val="00FE4C48"/>
    <w:rsid w:val="00FE4CAA"/>
    <w:rsid w:val="00FE4F0D"/>
    <w:rsid w:val="00FE4F87"/>
    <w:rsid w:val="00FE5001"/>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1C20D"/>
  <w15:docId w15:val="{D1496796-6847-4099-828A-5D1668F3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9"/>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iPriority w:val="9"/>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99"/>
    <w:qFormat/>
    <w:rsid w:val="003A72CE"/>
    <w:pPr>
      <w:spacing w:after="120"/>
    </w:pPr>
    <w:rPr>
      <w:lang w:val="x-none" w:eastAsia="x-none"/>
    </w:rPr>
  </w:style>
  <w:style w:type="paragraph" w:styleId="Listaszerbekezds">
    <w:name w:val="List Paragraph"/>
    <w:aliases w:val="Welt L"/>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99"/>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rsid w:val="007775B7"/>
    <w:rPr>
      <w:sz w:val="16"/>
      <w:szCs w:val="16"/>
    </w:rPr>
  </w:style>
  <w:style w:type="paragraph" w:styleId="Megjegyzstrgya">
    <w:name w:val="annotation subject"/>
    <w:basedOn w:val="Jegyzetszveg"/>
    <w:next w:val="Jegyzetszveg"/>
    <w:link w:val="MegjegyzstrgyaChar"/>
    <w:rsid w:val="007775B7"/>
    <w:pPr>
      <w:widowControl/>
      <w:autoSpaceDE/>
      <w:autoSpaceDN/>
    </w:pPr>
    <w:rPr>
      <w:b/>
      <w:bCs/>
      <w:lang w:val="x-none" w:eastAsia="x-none"/>
    </w:rPr>
  </w:style>
  <w:style w:type="character" w:customStyle="1" w:styleId="MegjegyzstrgyaChar">
    <w:name w:val="Megjegyzés tárgya Char"/>
    <w:link w:val="Megjegyzstrgya"/>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10"/>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11"/>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character" w:customStyle="1" w:styleId="Feloldatlanmegemlts1">
    <w:name w:val="Feloldatlan megemlítés1"/>
    <w:basedOn w:val="Bekezdsalapbettpusa"/>
    <w:uiPriority w:val="99"/>
    <w:semiHidden/>
    <w:unhideWhenUsed/>
    <w:rsid w:val="001A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21417457">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58851571">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03943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12DA6-1457-43C2-AA0F-B51B9F09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8464</Words>
  <Characters>61836</Characters>
  <Application>Microsoft Office Word</Application>
  <DocSecurity>0</DocSecurity>
  <Lines>515</Lines>
  <Paragraphs>140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70160</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Bacskai Klára</cp:lastModifiedBy>
  <cp:revision>3</cp:revision>
  <cp:lastPrinted>2022-02-10T12:54:00Z</cp:lastPrinted>
  <dcterms:created xsi:type="dcterms:W3CDTF">2022-03-18T09:53:00Z</dcterms:created>
  <dcterms:modified xsi:type="dcterms:W3CDTF">2022-04-12T13:35:00Z</dcterms:modified>
</cp:coreProperties>
</file>