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3C61" w14:textId="77777777" w:rsidR="006C1397" w:rsidRPr="006C1397" w:rsidRDefault="006C1397" w:rsidP="006C1397">
      <w:pPr>
        <w:ind w:left="36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6. sz. melléklet a         /2022. sz. Képviselő-testületi határozathoz</w:t>
      </w:r>
    </w:p>
    <w:p w14:paraId="715A11DA" w14:textId="77777777" w:rsidR="006C1397" w:rsidRDefault="006C1397" w:rsidP="00E74EA5">
      <w:pPr>
        <w:ind w:left="360"/>
        <w:jc w:val="center"/>
        <w:rPr>
          <w:b/>
          <w:sz w:val="28"/>
          <w:szCs w:val="28"/>
        </w:rPr>
      </w:pPr>
    </w:p>
    <w:p w14:paraId="276BD660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6F0BF637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38F197EA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275DB045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50400CC0" w14:textId="77777777" w:rsidR="00C62A5A" w:rsidRDefault="00C62A5A" w:rsidP="00FD6036">
      <w:pPr>
        <w:rPr>
          <w:b/>
        </w:rPr>
      </w:pPr>
    </w:p>
    <w:p w14:paraId="4435F8BE" w14:textId="77777777" w:rsidR="005B46E2" w:rsidRDefault="005B46E2" w:rsidP="005B46E2">
      <w:pPr>
        <w:rPr>
          <w:b/>
        </w:rPr>
      </w:pPr>
    </w:p>
    <w:p w14:paraId="65946671" w14:textId="77777777" w:rsidR="008C1C48" w:rsidRDefault="008C1C48" w:rsidP="005B46E2">
      <w:pPr>
        <w:rPr>
          <w:b/>
        </w:rPr>
      </w:pPr>
    </w:p>
    <w:p w14:paraId="092AD997" w14:textId="77777777" w:rsidR="005B46E2" w:rsidRPr="008C1C48" w:rsidRDefault="005B46E2" w:rsidP="005B46E2">
      <w:pPr>
        <w:rPr>
          <w:b/>
        </w:rPr>
      </w:pPr>
      <w:r w:rsidRPr="008C1C48">
        <w:rPr>
          <w:b/>
        </w:rPr>
        <w:t>202</w:t>
      </w:r>
      <w:r w:rsidR="00FC1AB4">
        <w:rPr>
          <w:b/>
        </w:rPr>
        <w:t>3</w:t>
      </w:r>
      <w:r w:rsidRPr="008C1C48">
        <w:rPr>
          <w:b/>
        </w:rPr>
        <w:t>. ÉVI</w:t>
      </w:r>
    </w:p>
    <w:p w14:paraId="4BEA35D8" w14:textId="77777777" w:rsidR="005B46E2" w:rsidRPr="008C1C48" w:rsidRDefault="005B46E2" w:rsidP="005B46E2">
      <w:pPr>
        <w:numPr>
          <w:ilvl w:val="0"/>
          <w:numId w:val="6"/>
        </w:numPr>
        <w:rPr>
          <w:b/>
        </w:rPr>
      </w:pPr>
      <w:r w:rsidRPr="008C1C48">
        <w:rPr>
          <w:b/>
        </w:rPr>
        <w:t>BERUHÁZÁSOK</w:t>
      </w:r>
    </w:p>
    <w:p w14:paraId="73207DF3" w14:textId="77777777" w:rsidR="005B46E2" w:rsidRPr="008C1C48" w:rsidRDefault="005B46E2" w:rsidP="005B46E2">
      <w:pPr>
        <w:ind w:left="360"/>
        <w:rPr>
          <w:b/>
        </w:rPr>
      </w:pPr>
    </w:p>
    <w:p w14:paraId="408CD55A" w14:textId="77777777" w:rsidR="008C1C48" w:rsidRPr="00972049" w:rsidRDefault="008C1C48" w:rsidP="008C1C48">
      <w:pPr>
        <w:numPr>
          <w:ilvl w:val="0"/>
          <w:numId w:val="4"/>
        </w:numPr>
        <w:rPr>
          <w:b/>
        </w:rPr>
      </w:pPr>
      <w:r>
        <w:rPr>
          <w:b/>
        </w:rPr>
        <w:t>Beruházási feladatok</w:t>
      </w:r>
    </w:p>
    <w:p w14:paraId="75E1C41F" w14:textId="77777777" w:rsidR="008C1C48" w:rsidRPr="00972049" w:rsidRDefault="008C1C48" w:rsidP="008C1C48">
      <w:pPr>
        <w:ind w:left="708"/>
        <w:jc w:val="both"/>
      </w:pPr>
      <w:r>
        <w:t>A tárgyidőszakban előreláthatólag beruházás nem történik.</w:t>
      </w:r>
    </w:p>
    <w:p w14:paraId="712DBEB6" w14:textId="77777777" w:rsidR="005B46E2" w:rsidRDefault="005B46E2" w:rsidP="005B46E2">
      <w:pPr>
        <w:jc w:val="both"/>
      </w:pPr>
    </w:p>
    <w:p w14:paraId="02FA4A3A" w14:textId="77777777" w:rsidR="0025506F" w:rsidRDefault="0025506F" w:rsidP="005B46E2">
      <w:pPr>
        <w:jc w:val="both"/>
      </w:pPr>
    </w:p>
    <w:p w14:paraId="56FE3B28" w14:textId="77777777" w:rsidR="005B46E2" w:rsidRDefault="005B46E2" w:rsidP="005B46E2">
      <w:pPr>
        <w:jc w:val="both"/>
        <w:rPr>
          <w:b/>
        </w:rPr>
      </w:pPr>
      <w:r>
        <w:rPr>
          <w:b/>
        </w:rPr>
        <w:t>202</w:t>
      </w:r>
      <w:r w:rsidR="00FC1AB4">
        <w:rPr>
          <w:b/>
        </w:rPr>
        <w:t>4</w:t>
      </w:r>
      <w:r>
        <w:rPr>
          <w:b/>
        </w:rPr>
        <w:t>-202</w:t>
      </w:r>
      <w:r w:rsidR="00FC1AB4">
        <w:rPr>
          <w:b/>
        </w:rPr>
        <w:t>7</w:t>
      </w:r>
      <w:r w:rsidRPr="009C2006">
        <w:rPr>
          <w:b/>
        </w:rPr>
        <w:t>. ÉVEKBEN TERVEZETT</w:t>
      </w:r>
    </w:p>
    <w:p w14:paraId="72304E30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4234846B" w14:textId="77777777" w:rsidR="00296542" w:rsidRDefault="00296542" w:rsidP="00296542">
      <w:pPr>
        <w:ind w:left="720"/>
        <w:rPr>
          <w:b/>
        </w:rPr>
      </w:pPr>
    </w:p>
    <w:p w14:paraId="73C8D5CF" w14:textId="77777777" w:rsidR="005B46E2" w:rsidRDefault="005B46E2" w:rsidP="005B46E2">
      <w:pPr>
        <w:ind w:left="720"/>
        <w:rPr>
          <w:b/>
        </w:rPr>
      </w:pPr>
    </w:p>
    <w:p w14:paraId="7ABF5756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Új kút fúrása</w:t>
      </w:r>
    </w:p>
    <w:p w14:paraId="1986893D" w14:textId="77777777" w:rsidR="005B46E2" w:rsidRDefault="005B46E2" w:rsidP="005B46E2">
      <w:pPr>
        <w:ind w:left="709"/>
        <w:jc w:val="both"/>
      </w:pPr>
      <w:r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594B9A89" w14:textId="77777777" w:rsidR="005B46E2" w:rsidRDefault="005B46E2" w:rsidP="005B46E2">
      <w:pPr>
        <w:ind w:left="709"/>
        <w:jc w:val="both"/>
      </w:pPr>
      <w:r w:rsidRPr="00E20B55">
        <w:t xml:space="preserve">A biztonságos ivóvízellátás várhatóan csak egy új </w:t>
      </w:r>
      <w:proofErr w:type="spellStart"/>
      <w:r w:rsidRPr="00E20B55">
        <w:t>melléfúrt</w:t>
      </w:r>
      <w:proofErr w:type="spellEnd"/>
      <w:r w:rsidRPr="00E20B55">
        <w:t xml:space="preserve"> kút létesítésével oldható</w:t>
      </w:r>
      <w:r>
        <w:t xml:space="preserve"> meg. </w:t>
      </w:r>
    </w:p>
    <w:p w14:paraId="44746E82" w14:textId="77777777" w:rsidR="005B46E2" w:rsidRDefault="005B46E2" w:rsidP="005B46E2">
      <w:pPr>
        <w:spacing w:after="120"/>
        <w:ind w:left="708"/>
        <w:jc w:val="both"/>
      </w:pPr>
      <w:r>
        <w:t xml:space="preserve">Költség kalkuláció: </w:t>
      </w:r>
      <w:r w:rsidR="00FC1AB4">
        <w:t>70</w:t>
      </w:r>
      <w:r>
        <w:t>.000.-e Ft</w:t>
      </w:r>
    </w:p>
    <w:p w14:paraId="41C04AEA" w14:textId="77777777" w:rsidR="005B46E2" w:rsidRDefault="005B46E2" w:rsidP="005B46E2">
      <w:pPr>
        <w:spacing w:after="120"/>
        <w:ind w:left="708"/>
        <w:jc w:val="both"/>
      </w:pPr>
    </w:p>
    <w:p w14:paraId="0906DD1C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675D3670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7DFE5A86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</w:t>
      </w:r>
      <w:proofErr w:type="spellStart"/>
      <w:r>
        <w:t>fm</w:t>
      </w:r>
      <w:proofErr w:type="spellEnd"/>
      <w:r>
        <w:t xml:space="preserve">. </w:t>
      </w:r>
    </w:p>
    <w:p w14:paraId="21E3BFD7" w14:textId="77777777" w:rsidR="005B46E2" w:rsidRPr="00E20B55" w:rsidRDefault="00FC1AB4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14</w:t>
      </w:r>
      <w:r w:rsidR="005B46E2">
        <w:t xml:space="preserve">.000.- e Ft. </w:t>
      </w:r>
    </w:p>
    <w:p w14:paraId="39436A01" w14:textId="77777777" w:rsidR="005B46E2" w:rsidRDefault="005B46E2" w:rsidP="005B46E2">
      <w:pPr>
        <w:ind w:left="720"/>
        <w:rPr>
          <w:b/>
        </w:rPr>
      </w:pPr>
    </w:p>
    <w:p w14:paraId="6A468C77" w14:textId="77777777" w:rsidR="005B46E2" w:rsidRDefault="005B46E2" w:rsidP="005B46E2">
      <w:pPr>
        <w:jc w:val="both"/>
      </w:pPr>
    </w:p>
    <w:p w14:paraId="2F87A4D9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01CBD6BA" w14:textId="77777777" w:rsidR="005B46E2" w:rsidRDefault="005B46E2" w:rsidP="005B46E2">
      <w:pPr>
        <w:ind w:left="708"/>
        <w:jc w:val="both"/>
      </w:pPr>
      <w:r>
        <w:lastRenderedPageBreak/>
        <w:t xml:space="preserve">A tervezett középtávú beruházási feladatokra álló forrása előre nem látható. Ennek összege: </w:t>
      </w:r>
      <w:r w:rsidR="00FC1AB4">
        <w:t>84</w:t>
      </w:r>
      <w:r>
        <w:t>.</w:t>
      </w:r>
      <w:r w:rsidR="00FC1AB4">
        <w:t>00</w:t>
      </w:r>
      <w:r>
        <w:t>0.- e Ft</w:t>
      </w:r>
    </w:p>
    <w:p w14:paraId="03F95266" w14:textId="77777777" w:rsidR="005B46E2" w:rsidRDefault="005B46E2" w:rsidP="005B46E2">
      <w:pPr>
        <w:jc w:val="both"/>
      </w:pPr>
    </w:p>
    <w:p w14:paraId="0EDAC8B6" w14:textId="77777777" w:rsidR="005B46E2" w:rsidRDefault="005B46E2" w:rsidP="005B46E2">
      <w:pPr>
        <w:jc w:val="both"/>
      </w:pPr>
    </w:p>
    <w:p w14:paraId="7A529451" w14:textId="77777777" w:rsidR="005B46E2" w:rsidRDefault="005B46E2" w:rsidP="005B46E2">
      <w:pPr>
        <w:jc w:val="both"/>
      </w:pPr>
    </w:p>
    <w:p w14:paraId="4D10F0CE" w14:textId="77777777" w:rsidR="005B46E2" w:rsidRDefault="005B46E2" w:rsidP="005B46E2">
      <w:pPr>
        <w:jc w:val="both"/>
      </w:pPr>
    </w:p>
    <w:p w14:paraId="1DF2FD5C" w14:textId="77777777" w:rsidR="005B46E2" w:rsidRDefault="005B46E2" w:rsidP="005B46E2">
      <w:pPr>
        <w:jc w:val="both"/>
        <w:rPr>
          <w:b/>
        </w:rPr>
      </w:pPr>
      <w:r w:rsidRPr="009C2006">
        <w:rPr>
          <w:b/>
        </w:rPr>
        <w:t>20</w:t>
      </w:r>
      <w:r w:rsidR="00117B26">
        <w:rPr>
          <w:b/>
        </w:rPr>
        <w:t>2</w:t>
      </w:r>
      <w:r w:rsidR="00FC1AB4">
        <w:rPr>
          <w:b/>
        </w:rPr>
        <w:t>8</w:t>
      </w:r>
      <w:r w:rsidRPr="009C2006">
        <w:rPr>
          <w:b/>
        </w:rPr>
        <w:t>-20</w:t>
      </w:r>
      <w:r w:rsidR="00117B26">
        <w:rPr>
          <w:b/>
        </w:rPr>
        <w:t>3</w:t>
      </w:r>
      <w:r w:rsidR="00FC1AB4">
        <w:rPr>
          <w:b/>
        </w:rPr>
        <w:t>7</w:t>
      </w:r>
      <w:r w:rsidRPr="009C2006">
        <w:rPr>
          <w:b/>
        </w:rPr>
        <w:t>. ÉVEKBEN TERVEZETT</w:t>
      </w:r>
    </w:p>
    <w:p w14:paraId="0DEE62D4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0D521F88" w14:textId="77777777" w:rsidR="005B46E2" w:rsidRDefault="005B46E2" w:rsidP="005B46E2">
      <w:pPr>
        <w:ind w:left="720"/>
        <w:rPr>
          <w:b/>
        </w:rPr>
      </w:pPr>
    </w:p>
    <w:p w14:paraId="229066F2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Új kút fúrása</w:t>
      </w:r>
    </w:p>
    <w:p w14:paraId="18CA10C8" w14:textId="77777777" w:rsidR="005B46E2" w:rsidRDefault="005B46E2" w:rsidP="005B46E2">
      <w:pPr>
        <w:ind w:left="709"/>
        <w:jc w:val="both"/>
      </w:pPr>
      <w:r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1AF28B58" w14:textId="77777777" w:rsidR="005B46E2" w:rsidRDefault="005B46E2" w:rsidP="005B46E2">
      <w:pPr>
        <w:ind w:left="709"/>
        <w:jc w:val="both"/>
      </w:pPr>
      <w:r w:rsidRPr="00E20B55">
        <w:t xml:space="preserve">A biztonságos ivóvízellátás várhatóan csak egy új </w:t>
      </w:r>
      <w:proofErr w:type="spellStart"/>
      <w:r w:rsidRPr="00E20B55">
        <w:t>melléfúrt</w:t>
      </w:r>
      <w:proofErr w:type="spellEnd"/>
      <w:r w:rsidRPr="00E20B55">
        <w:t xml:space="preserve"> kút létesítésével oldható</w:t>
      </w:r>
      <w:r>
        <w:t xml:space="preserve"> meg. </w:t>
      </w:r>
    </w:p>
    <w:p w14:paraId="65D87BC5" w14:textId="77777777" w:rsidR="005B46E2" w:rsidRDefault="00FC1AB4" w:rsidP="005B46E2">
      <w:pPr>
        <w:spacing w:after="120"/>
        <w:ind w:left="708"/>
        <w:jc w:val="both"/>
      </w:pPr>
      <w:r>
        <w:t>Költség kalkuláció: 7</w:t>
      </w:r>
      <w:r w:rsidR="005B46E2">
        <w:t>0.000.-e Ft</w:t>
      </w:r>
    </w:p>
    <w:p w14:paraId="3D111560" w14:textId="77777777" w:rsidR="005B46E2" w:rsidRDefault="005B46E2" w:rsidP="005B46E2">
      <w:pPr>
        <w:spacing w:after="120"/>
        <w:ind w:left="708"/>
        <w:jc w:val="both"/>
      </w:pPr>
    </w:p>
    <w:p w14:paraId="536DD16D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37081C5D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4D34E67D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</w:t>
      </w:r>
      <w:proofErr w:type="spellStart"/>
      <w:r>
        <w:t>fm</w:t>
      </w:r>
      <w:proofErr w:type="spellEnd"/>
      <w:r>
        <w:t xml:space="preserve">. </w:t>
      </w:r>
    </w:p>
    <w:p w14:paraId="017B26ED" w14:textId="77777777" w:rsidR="005B46E2" w:rsidRPr="00E20B55" w:rsidRDefault="00FC1AB4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14</w:t>
      </w:r>
      <w:r w:rsidR="005B46E2">
        <w:t xml:space="preserve">.000.- e Ft. </w:t>
      </w:r>
    </w:p>
    <w:p w14:paraId="6C90F995" w14:textId="77777777" w:rsidR="005B46E2" w:rsidRDefault="005B46E2" w:rsidP="005B46E2">
      <w:pPr>
        <w:ind w:left="720"/>
        <w:rPr>
          <w:b/>
        </w:rPr>
      </w:pPr>
    </w:p>
    <w:p w14:paraId="10C3BEC5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407A5153" w14:textId="77777777" w:rsidR="005B46E2" w:rsidRPr="00FA04FA" w:rsidRDefault="005B46E2" w:rsidP="005B46E2">
      <w:pPr>
        <w:ind w:left="708"/>
        <w:jc w:val="both"/>
      </w:pPr>
      <w:r>
        <w:t xml:space="preserve">A tervezett hosszútávú beruházási feladatokra álló forrása előre nem látható. Ennek összege: </w:t>
      </w:r>
      <w:r w:rsidR="00FC1AB4">
        <w:t>84</w:t>
      </w:r>
      <w:r>
        <w:t>.000.- e Ft</w:t>
      </w:r>
    </w:p>
    <w:p w14:paraId="2F8EBB1D" w14:textId="77777777" w:rsidR="005B46E2" w:rsidRPr="00FA04FA" w:rsidRDefault="005B46E2" w:rsidP="005B46E2">
      <w:pPr>
        <w:ind w:left="720"/>
      </w:pPr>
    </w:p>
    <w:p w14:paraId="11AD18D6" w14:textId="77777777" w:rsidR="00FD6036" w:rsidRPr="00972049" w:rsidRDefault="00FD6036" w:rsidP="00FD6036">
      <w:pPr>
        <w:ind w:left="708"/>
        <w:jc w:val="both"/>
      </w:pPr>
    </w:p>
    <w:p w14:paraId="389E804A" w14:textId="77777777" w:rsidR="00FD6036" w:rsidRPr="00FA04FA" w:rsidRDefault="00FD6036" w:rsidP="00FD6036">
      <w:pPr>
        <w:ind w:left="720"/>
      </w:pPr>
    </w:p>
    <w:p w14:paraId="33AC79B7" w14:textId="77777777" w:rsidR="00FD6036" w:rsidRPr="00FA04FA" w:rsidRDefault="00FD6036" w:rsidP="00FD6036">
      <w:pPr>
        <w:ind w:left="720"/>
      </w:pPr>
    </w:p>
    <w:p w14:paraId="7AC62B5B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BD0E" w14:textId="77777777" w:rsidR="00CB6641" w:rsidRDefault="00CB6641" w:rsidP="00045040">
      <w:r>
        <w:separator/>
      </w:r>
    </w:p>
  </w:endnote>
  <w:endnote w:type="continuationSeparator" w:id="0">
    <w:p w14:paraId="37DCBB6B" w14:textId="77777777" w:rsidR="00CB6641" w:rsidRDefault="00CB6641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0298D9EE" w14:textId="77777777" w:rsidR="00EE47A3" w:rsidRDefault="00816123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13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ED3FD3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33F87507" wp14:editId="5DAE6043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489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CE0D3F" wp14:editId="1EDF37A7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4602" w14:textId="77777777" w:rsidR="00CB6641" w:rsidRDefault="00CB6641" w:rsidP="00045040">
      <w:r>
        <w:separator/>
      </w:r>
    </w:p>
  </w:footnote>
  <w:footnote w:type="continuationSeparator" w:id="0">
    <w:p w14:paraId="187E98E3" w14:textId="77777777" w:rsidR="00CB6641" w:rsidRDefault="00CB6641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92D8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47D625" wp14:editId="1FEF2202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4C192C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F783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AFD890" wp14:editId="4613C735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9A1214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C022D"/>
    <w:multiLevelType w:val="hybridMultilevel"/>
    <w:tmpl w:val="C0CA949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421748">
    <w:abstractNumId w:val="11"/>
  </w:num>
  <w:num w:numId="2" w16cid:durableId="772626009">
    <w:abstractNumId w:val="2"/>
  </w:num>
  <w:num w:numId="3" w16cid:durableId="958802902">
    <w:abstractNumId w:val="10"/>
  </w:num>
  <w:num w:numId="4" w16cid:durableId="169028009">
    <w:abstractNumId w:val="4"/>
  </w:num>
  <w:num w:numId="5" w16cid:durableId="2106806243">
    <w:abstractNumId w:val="13"/>
  </w:num>
  <w:num w:numId="6" w16cid:durableId="473067835">
    <w:abstractNumId w:val="7"/>
  </w:num>
  <w:num w:numId="7" w16cid:durableId="1078550867">
    <w:abstractNumId w:val="0"/>
  </w:num>
  <w:num w:numId="8" w16cid:durableId="1120875510">
    <w:abstractNumId w:val="9"/>
  </w:num>
  <w:num w:numId="9" w16cid:durableId="760107432">
    <w:abstractNumId w:val="3"/>
  </w:num>
  <w:num w:numId="10" w16cid:durableId="705372925">
    <w:abstractNumId w:val="1"/>
  </w:num>
  <w:num w:numId="11" w16cid:durableId="20252078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757344">
    <w:abstractNumId w:val="15"/>
  </w:num>
  <w:num w:numId="13" w16cid:durableId="1883056758">
    <w:abstractNumId w:val="5"/>
  </w:num>
  <w:num w:numId="14" w16cid:durableId="242304822">
    <w:abstractNumId w:val="14"/>
  </w:num>
  <w:num w:numId="15" w16cid:durableId="1412464216">
    <w:abstractNumId w:val="8"/>
  </w:num>
  <w:num w:numId="16" w16cid:durableId="1279482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5040"/>
    <w:rsid w:val="0006461D"/>
    <w:rsid w:val="00070FCF"/>
    <w:rsid w:val="00072A3C"/>
    <w:rsid w:val="0007464A"/>
    <w:rsid w:val="00097185"/>
    <w:rsid w:val="000B0B10"/>
    <w:rsid w:val="000C683B"/>
    <w:rsid w:val="000D1092"/>
    <w:rsid w:val="00113978"/>
    <w:rsid w:val="00117B26"/>
    <w:rsid w:val="00170C1A"/>
    <w:rsid w:val="001822FE"/>
    <w:rsid w:val="001B1CC1"/>
    <w:rsid w:val="001C1B96"/>
    <w:rsid w:val="001D6021"/>
    <w:rsid w:val="001D67CA"/>
    <w:rsid w:val="002001B7"/>
    <w:rsid w:val="00203EB7"/>
    <w:rsid w:val="002119C0"/>
    <w:rsid w:val="0025506F"/>
    <w:rsid w:val="0028018A"/>
    <w:rsid w:val="00296542"/>
    <w:rsid w:val="002A4DF7"/>
    <w:rsid w:val="002B38FE"/>
    <w:rsid w:val="002C123B"/>
    <w:rsid w:val="002C206B"/>
    <w:rsid w:val="002C5BA4"/>
    <w:rsid w:val="003340A7"/>
    <w:rsid w:val="003A1688"/>
    <w:rsid w:val="003B0B08"/>
    <w:rsid w:val="003B360B"/>
    <w:rsid w:val="003D7431"/>
    <w:rsid w:val="003E1B2C"/>
    <w:rsid w:val="003E40B2"/>
    <w:rsid w:val="003E5C86"/>
    <w:rsid w:val="00426F73"/>
    <w:rsid w:val="004569D4"/>
    <w:rsid w:val="004D2B6C"/>
    <w:rsid w:val="004E1A48"/>
    <w:rsid w:val="004F3CDF"/>
    <w:rsid w:val="004F44EB"/>
    <w:rsid w:val="005176EF"/>
    <w:rsid w:val="005340BB"/>
    <w:rsid w:val="005508DF"/>
    <w:rsid w:val="00556816"/>
    <w:rsid w:val="00574A45"/>
    <w:rsid w:val="0057608A"/>
    <w:rsid w:val="005B46E2"/>
    <w:rsid w:val="00627872"/>
    <w:rsid w:val="00627882"/>
    <w:rsid w:val="00631030"/>
    <w:rsid w:val="006578E5"/>
    <w:rsid w:val="0068077E"/>
    <w:rsid w:val="00686BE9"/>
    <w:rsid w:val="006B24B3"/>
    <w:rsid w:val="006C1397"/>
    <w:rsid w:val="006C4C35"/>
    <w:rsid w:val="00703C6A"/>
    <w:rsid w:val="0070496E"/>
    <w:rsid w:val="00705016"/>
    <w:rsid w:val="007107B9"/>
    <w:rsid w:val="00737757"/>
    <w:rsid w:val="0075683A"/>
    <w:rsid w:val="00762945"/>
    <w:rsid w:val="007843D9"/>
    <w:rsid w:val="0078731D"/>
    <w:rsid w:val="007D13D4"/>
    <w:rsid w:val="007D6BC9"/>
    <w:rsid w:val="007E1C2C"/>
    <w:rsid w:val="00816123"/>
    <w:rsid w:val="0084346D"/>
    <w:rsid w:val="008517C1"/>
    <w:rsid w:val="00853AE9"/>
    <w:rsid w:val="0086720F"/>
    <w:rsid w:val="008A3F6C"/>
    <w:rsid w:val="008A4EED"/>
    <w:rsid w:val="008A7280"/>
    <w:rsid w:val="008C1C48"/>
    <w:rsid w:val="009061DE"/>
    <w:rsid w:val="00911B7E"/>
    <w:rsid w:val="0093155C"/>
    <w:rsid w:val="0098321B"/>
    <w:rsid w:val="00995CE8"/>
    <w:rsid w:val="009B7D0C"/>
    <w:rsid w:val="009C1797"/>
    <w:rsid w:val="009F31CF"/>
    <w:rsid w:val="00A26FD9"/>
    <w:rsid w:val="00A367E9"/>
    <w:rsid w:val="00A37805"/>
    <w:rsid w:val="00A9671F"/>
    <w:rsid w:val="00AA0891"/>
    <w:rsid w:val="00AA34B3"/>
    <w:rsid w:val="00AD6CF6"/>
    <w:rsid w:val="00B13433"/>
    <w:rsid w:val="00B6420B"/>
    <w:rsid w:val="00B80DB2"/>
    <w:rsid w:val="00BB1048"/>
    <w:rsid w:val="00BB32B9"/>
    <w:rsid w:val="00C31140"/>
    <w:rsid w:val="00C45D0A"/>
    <w:rsid w:val="00C5348C"/>
    <w:rsid w:val="00C56C04"/>
    <w:rsid w:val="00C62A5A"/>
    <w:rsid w:val="00C818F4"/>
    <w:rsid w:val="00CB1546"/>
    <w:rsid w:val="00CB6641"/>
    <w:rsid w:val="00CF0BEF"/>
    <w:rsid w:val="00D15759"/>
    <w:rsid w:val="00D24183"/>
    <w:rsid w:val="00D25604"/>
    <w:rsid w:val="00D30A21"/>
    <w:rsid w:val="00D321E3"/>
    <w:rsid w:val="00D44B1B"/>
    <w:rsid w:val="00D515A1"/>
    <w:rsid w:val="00D72D5D"/>
    <w:rsid w:val="00D7503F"/>
    <w:rsid w:val="00D8418B"/>
    <w:rsid w:val="00D96917"/>
    <w:rsid w:val="00DD5339"/>
    <w:rsid w:val="00E07FF3"/>
    <w:rsid w:val="00E63AA7"/>
    <w:rsid w:val="00E74EA5"/>
    <w:rsid w:val="00E839A0"/>
    <w:rsid w:val="00EA72DF"/>
    <w:rsid w:val="00EE1881"/>
    <w:rsid w:val="00EE47A3"/>
    <w:rsid w:val="00F16DE2"/>
    <w:rsid w:val="00F841E3"/>
    <w:rsid w:val="00F951E7"/>
    <w:rsid w:val="00FC1AB4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117225"/>
  <w15:docId w15:val="{137AEA90-02FB-45C7-9FBE-9F84F6F0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6D7DA-43B6-4978-B417-8E8D272F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Chudi Barbara</cp:lastModifiedBy>
  <cp:revision>2</cp:revision>
  <cp:lastPrinted>2018-08-21T16:29:00Z</cp:lastPrinted>
  <dcterms:created xsi:type="dcterms:W3CDTF">2022-09-15T11:54:00Z</dcterms:created>
  <dcterms:modified xsi:type="dcterms:W3CDTF">2022-09-15T11:54:00Z</dcterms:modified>
</cp:coreProperties>
</file>