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60395" w14:textId="30E2AF5B" w:rsidR="00830C46" w:rsidRPr="007134E1" w:rsidRDefault="00D8402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MEGÁLLAPODÁS</w:t>
      </w:r>
    </w:p>
    <w:p w14:paraId="26C458E7" w14:textId="77777777" w:rsidR="00830C46" w:rsidRPr="007134E1" w:rsidRDefault="00830C46" w:rsidP="00D84026">
      <w:pPr>
        <w:spacing w:after="0" w:line="240" w:lineRule="auto"/>
        <w:rPr>
          <w:rFonts w:ascii="Times New Roman" w:eastAsia="Times New Roman" w:hAnsi="Times New Roman" w:cs="Times New Roman"/>
          <w:lang w:eastAsia="hu-HU"/>
        </w:rPr>
      </w:pPr>
    </w:p>
    <w:p w14:paraId="55934D5D" w14:textId="77777777" w:rsidR="00830C46" w:rsidRPr="007134E1" w:rsidRDefault="00830C46" w:rsidP="00D84026">
      <w:pPr>
        <w:spacing w:after="0" w:line="240" w:lineRule="auto"/>
        <w:rPr>
          <w:rFonts w:ascii="Times New Roman" w:eastAsia="Times New Roman" w:hAnsi="Times New Roman" w:cs="Times New Roman"/>
          <w:lang w:eastAsia="hu-HU"/>
        </w:rPr>
      </w:pPr>
      <w:proofErr w:type="gramStart"/>
      <w:r w:rsidRPr="007134E1">
        <w:rPr>
          <w:rFonts w:ascii="Times New Roman" w:eastAsia="Times New Roman" w:hAnsi="Times New Roman" w:cs="Times New Roman"/>
          <w:color w:val="000000"/>
          <w:lang w:eastAsia="hu-HU"/>
        </w:rPr>
        <w:t>amely</w:t>
      </w:r>
      <w:proofErr w:type="gramEnd"/>
      <w:r w:rsidRPr="007134E1">
        <w:rPr>
          <w:rFonts w:ascii="Times New Roman" w:eastAsia="Times New Roman" w:hAnsi="Times New Roman" w:cs="Times New Roman"/>
          <w:color w:val="000000"/>
          <w:lang w:eastAsia="hu-HU"/>
        </w:rPr>
        <w:t xml:space="preserve"> létrejött egyrészről </w:t>
      </w:r>
    </w:p>
    <w:p w14:paraId="0F0BD283" w14:textId="036DFF7E" w:rsidR="00830C46" w:rsidRPr="007134E1" w:rsidRDefault="00830C46" w:rsidP="00D84026">
      <w:pPr>
        <w:spacing w:after="0" w:line="240" w:lineRule="auto"/>
        <w:rPr>
          <w:rFonts w:ascii="Times New Roman" w:eastAsia="Times New Roman" w:hAnsi="Times New Roman" w:cs="Times New Roman"/>
          <w:lang w:eastAsia="hu-HU"/>
        </w:rPr>
      </w:pPr>
    </w:p>
    <w:p w14:paraId="7B0E9662" w14:textId="6FF2AE29" w:rsidR="00713532" w:rsidRPr="007134E1" w:rsidRDefault="006C67BB" w:rsidP="00713532">
      <w:pPr>
        <w:spacing w:after="0" w:line="240" w:lineRule="auto"/>
        <w:ind w:left="708"/>
        <w:jc w:val="both"/>
        <w:rPr>
          <w:rFonts w:ascii="Times New Roman" w:eastAsia="Times New Roman" w:hAnsi="Times New Roman" w:cs="Times New Roman"/>
          <w:lang w:eastAsia="hu-HU"/>
        </w:rPr>
      </w:pPr>
      <w:proofErr w:type="gramStart"/>
      <w:r w:rsidRPr="007134E1">
        <w:rPr>
          <w:rFonts w:ascii="Times New Roman" w:eastAsia="Times New Roman" w:hAnsi="Times New Roman" w:cs="Times New Roman"/>
          <w:b/>
          <w:bCs/>
          <w:color w:val="000000"/>
          <w:lang w:eastAsia="hu-HU"/>
        </w:rPr>
        <w:t>Kiskőrös Város Önkormányzata</w:t>
      </w:r>
      <w:r w:rsidR="00830C46" w:rsidRPr="007134E1">
        <w:rPr>
          <w:rFonts w:ascii="Times New Roman" w:eastAsia="Times New Roman" w:hAnsi="Times New Roman" w:cs="Times New Roman"/>
          <w:b/>
          <w:bCs/>
          <w:color w:val="000000"/>
          <w:lang w:eastAsia="hu-HU"/>
        </w:rPr>
        <w:t xml:space="preserve"> </w:t>
      </w:r>
      <w:r w:rsidR="00830C46" w:rsidRPr="007134E1">
        <w:rPr>
          <w:rFonts w:ascii="Times New Roman" w:eastAsia="Times New Roman" w:hAnsi="Times New Roman" w:cs="Times New Roman"/>
          <w:color w:val="000000"/>
          <w:lang w:eastAsia="hu-HU"/>
        </w:rPr>
        <w:t xml:space="preserve">(székhely: </w:t>
      </w:r>
      <w:r w:rsidRPr="007134E1">
        <w:rPr>
          <w:rFonts w:ascii="Times New Roman" w:eastAsia="Times New Roman" w:hAnsi="Times New Roman" w:cs="Times New Roman"/>
          <w:color w:val="000000"/>
          <w:lang w:eastAsia="hu-HU"/>
        </w:rPr>
        <w:t>6200 Kiskőrös, Petőfi Sándor tér 1.</w:t>
      </w:r>
      <w:r w:rsidR="00830C46" w:rsidRPr="007134E1">
        <w:rPr>
          <w:rFonts w:ascii="Times New Roman" w:eastAsia="Times New Roman" w:hAnsi="Times New Roman" w:cs="Times New Roman"/>
          <w:color w:val="000000"/>
          <w:lang w:eastAsia="hu-HU"/>
        </w:rPr>
        <w:t xml:space="preserve">; PIR azonosító: </w:t>
      </w:r>
      <w:r w:rsidRPr="007134E1">
        <w:rPr>
          <w:rFonts w:ascii="Times New Roman" w:eastAsia="Times New Roman" w:hAnsi="Times New Roman" w:cs="Times New Roman"/>
          <w:color w:val="000000"/>
          <w:lang w:eastAsia="hu-HU"/>
        </w:rPr>
        <w:t>734389</w:t>
      </w:r>
      <w:r w:rsidR="00830C46" w:rsidRPr="007134E1">
        <w:rPr>
          <w:rFonts w:ascii="Times New Roman" w:eastAsia="Times New Roman" w:hAnsi="Times New Roman" w:cs="Times New Roman"/>
          <w:color w:val="000000"/>
          <w:lang w:eastAsia="hu-HU"/>
        </w:rPr>
        <w:t xml:space="preserve">; adószám: </w:t>
      </w:r>
      <w:r w:rsidRPr="007134E1">
        <w:rPr>
          <w:rFonts w:ascii="Times New Roman" w:eastAsia="Times New Roman" w:hAnsi="Times New Roman" w:cs="Times New Roman"/>
          <w:color w:val="000000"/>
          <w:lang w:eastAsia="hu-HU"/>
        </w:rPr>
        <w:t>15724784-2-03</w:t>
      </w:r>
      <w:r w:rsidR="00830C46" w:rsidRPr="007134E1">
        <w:rPr>
          <w:rFonts w:ascii="Times New Roman" w:eastAsia="Times New Roman" w:hAnsi="Times New Roman" w:cs="Times New Roman"/>
          <w:color w:val="000000"/>
          <w:lang w:eastAsia="hu-HU"/>
        </w:rPr>
        <w:t xml:space="preserve">, statisztikai számjel: </w:t>
      </w:r>
      <w:r w:rsidRPr="007134E1">
        <w:rPr>
          <w:rFonts w:ascii="Times New Roman" w:eastAsia="Times New Roman" w:hAnsi="Times New Roman" w:cs="Times New Roman"/>
          <w:color w:val="000000"/>
          <w:lang w:eastAsia="hu-HU"/>
        </w:rPr>
        <w:t>15724784-8411-321-03</w:t>
      </w:r>
      <w:r w:rsidR="00830C46" w:rsidRPr="007134E1">
        <w:rPr>
          <w:rFonts w:ascii="Times New Roman" w:eastAsia="Times New Roman" w:hAnsi="Times New Roman" w:cs="Times New Roman"/>
          <w:color w:val="000000"/>
          <w:lang w:eastAsia="hu-HU"/>
        </w:rPr>
        <w:t xml:space="preserve">, ÁHTI azonosító: </w:t>
      </w:r>
      <w:r w:rsidRPr="007134E1">
        <w:rPr>
          <w:rFonts w:ascii="Times New Roman" w:eastAsia="Times New Roman" w:hAnsi="Times New Roman" w:cs="Times New Roman"/>
          <w:color w:val="000000"/>
          <w:lang w:eastAsia="hu-HU"/>
        </w:rPr>
        <w:t>734389</w:t>
      </w:r>
      <w:r w:rsidR="00830C46" w:rsidRPr="007134E1">
        <w:rPr>
          <w:rFonts w:ascii="Times New Roman" w:eastAsia="Times New Roman" w:hAnsi="Times New Roman" w:cs="Times New Roman"/>
          <w:color w:val="000000"/>
          <w:lang w:eastAsia="hu-HU"/>
        </w:rPr>
        <w:t xml:space="preserve"> </w:t>
      </w:r>
      <w:proofErr w:type="spellStart"/>
      <w:r w:rsidR="00830C46" w:rsidRPr="007134E1">
        <w:rPr>
          <w:rFonts w:ascii="Times New Roman" w:eastAsia="Times New Roman" w:hAnsi="Times New Roman" w:cs="Times New Roman"/>
          <w:color w:val="000000"/>
          <w:lang w:eastAsia="hu-HU"/>
        </w:rPr>
        <w:t>képv</w:t>
      </w:r>
      <w:proofErr w:type="spellEnd"/>
      <w:r w:rsidR="00830C46" w:rsidRPr="007134E1">
        <w:rPr>
          <w:rFonts w:ascii="Times New Roman" w:eastAsia="Times New Roman" w:hAnsi="Times New Roman" w:cs="Times New Roman"/>
          <w:color w:val="000000"/>
          <w:lang w:eastAsia="hu-HU"/>
        </w:rPr>
        <w:t xml:space="preserve">.: </w:t>
      </w:r>
      <w:proofErr w:type="spellStart"/>
      <w:r w:rsidRPr="007134E1">
        <w:rPr>
          <w:rFonts w:ascii="Times New Roman" w:eastAsia="Times New Roman" w:hAnsi="Times New Roman" w:cs="Times New Roman"/>
          <w:color w:val="000000"/>
          <w:lang w:eastAsia="hu-HU"/>
        </w:rPr>
        <w:t>Domonyi</w:t>
      </w:r>
      <w:proofErr w:type="spellEnd"/>
      <w:r w:rsidRPr="007134E1">
        <w:rPr>
          <w:rFonts w:ascii="Times New Roman" w:eastAsia="Times New Roman" w:hAnsi="Times New Roman" w:cs="Times New Roman"/>
          <w:color w:val="000000"/>
          <w:lang w:eastAsia="hu-HU"/>
        </w:rPr>
        <w:t xml:space="preserve"> László Mihály</w:t>
      </w:r>
      <w:r w:rsidR="00830C46" w:rsidRPr="007134E1">
        <w:rPr>
          <w:rFonts w:ascii="Times New Roman" w:eastAsia="Times New Roman" w:hAnsi="Times New Roman" w:cs="Times New Roman"/>
          <w:color w:val="000000"/>
          <w:lang w:eastAsia="hu-HU"/>
        </w:rPr>
        <w:t xml:space="preserve"> polgármester), mint átruházó (a továbbiakban együttesen: Átruházó vagy Átadó)</w:t>
      </w:r>
      <w:r w:rsidR="00713532" w:rsidRPr="007134E1">
        <w:rPr>
          <w:rFonts w:ascii="Times New Roman" w:eastAsia="Times New Roman" w:hAnsi="Times New Roman" w:cs="Times New Roman"/>
          <w:color w:val="000000"/>
          <w:lang w:eastAsia="hu-HU"/>
        </w:rPr>
        <w:t xml:space="preserve">; (Amennyiben a jelen szerződéssel érintett </w:t>
      </w:r>
      <w:proofErr w:type="spellStart"/>
      <w:r w:rsidR="00713532" w:rsidRPr="007134E1">
        <w:rPr>
          <w:rFonts w:ascii="Times New Roman" w:eastAsia="Times New Roman" w:hAnsi="Times New Roman" w:cs="Times New Roman"/>
          <w:color w:val="000000"/>
          <w:lang w:eastAsia="hu-HU"/>
        </w:rPr>
        <w:t>víziközmű</w:t>
      </w:r>
      <w:proofErr w:type="spellEnd"/>
      <w:r w:rsidR="00713532" w:rsidRPr="007134E1">
        <w:rPr>
          <w:rFonts w:ascii="Times New Roman" w:eastAsia="Times New Roman" w:hAnsi="Times New Roman" w:cs="Times New Roman"/>
          <w:color w:val="000000"/>
          <w:lang w:eastAsia="hu-HU"/>
        </w:rPr>
        <w:t xml:space="preserve"> rendszer, vagy </w:t>
      </w:r>
      <w:proofErr w:type="spellStart"/>
      <w:r w:rsidR="00713532" w:rsidRPr="007134E1">
        <w:rPr>
          <w:rFonts w:ascii="Times New Roman" w:eastAsia="Times New Roman" w:hAnsi="Times New Roman" w:cs="Times New Roman"/>
          <w:color w:val="000000"/>
          <w:lang w:eastAsia="hu-HU"/>
        </w:rPr>
        <w:t>víziközmű</w:t>
      </w:r>
      <w:proofErr w:type="spellEnd"/>
      <w:r w:rsidR="00713532" w:rsidRPr="007134E1">
        <w:rPr>
          <w:rFonts w:ascii="Times New Roman" w:eastAsia="Times New Roman" w:hAnsi="Times New Roman" w:cs="Times New Roman"/>
          <w:color w:val="000000"/>
          <w:lang w:eastAsia="hu-HU"/>
        </w:rPr>
        <w:t xml:space="preserve">, vagy </w:t>
      </w:r>
      <w:proofErr w:type="spellStart"/>
      <w:r w:rsidR="00713532" w:rsidRPr="007134E1">
        <w:rPr>
          <w:rFonts w:ascii="Times New Roman" w:eastAsia="Times New Roman" w:hAnsi="Times New Roman" w:cs="Times New Roman"/>
          <w:color w:val="000000"/>
          <w:lang w:eastAsia="hu-HU"/>
        </w:rPr>
        <w:t>víziközmű</w:t>
      </w:r>
      <w:proofErr w:type="spellEnd"/>
      <w:r w:rsidR="00713532" w:rsidRPr="007134E1">
        <w:rPr>
          <w:rFonts w:ascii="Times New Roman" w:eastAsia="Times New Roman" w:hAnsi="Times New Roman" w:cs="Times New Roman"/>
          <w:color w:val="000000"/>
          <w:lang w:eastAsia="hu-HU"/>
        </w:rPr>
        <w:t xml:space="preserve"> működtető eszköz több Önkormányzat közös tulajdonában áll, vagy önkormányzati társulás tulajdonában áll, úgy a tulajdon átruházásáról szóló egyhangú döntés alapján a tulajdonközösség alatt szintén Átadót kell</w:t>
      </w:r>
      <w:proofErr w:type="gramEnd"/>
      <w:r w:rsidR="00713532" w:rsidRPr="007134E1">
        <w:rPr>
          <w:rFonts w:ascii="Times New Roman" w:eastAsia="Times New Roman" w:hAnsi="Times New Roman" w:cs="Times New Roman"/>
          <w:color w:val="000000"/>
          <w:lang w:eastAsia="hu-HU"/>
        </w:rPr>
        <w:t xml:space="preserve"> </w:t>
      </w:r>
      <w:proofErr w:type="gramStart"/>
      <w:r w:rsidR="00713532" w:rsidRPr="007134E1">
        <w:rPr>
          <w:rFonts w:ascii="Times New Roman" w:eastAsia="Times New Roman" w:hAnsi="Times New Roman" w:cs="Times New Roman"/>
          <w:color w:val="000000"/>
          <w:lang w:eastAsia="hu-HU"/>
        </w:rPr>
        <w:t>érteni</w:t>
      </w:r>
      <w:proofErr w:type="gramEnd"/>
      <w:r w:rsidR="00713532" w:rsidRPr="007134E1">
        <w:rPr>
          <w:rFonts w:ascii="Times New Roman" w:hAnsi="Times New Roman" w:cs="Times New Roman"/>
          <w:color w:val="000000"/>
        </w:rPr>
        <w:t>)</w:t>
      </w:r>
    </w:p>
    <w:p w14:paraId="5397AA61" w14:textId="79AC2269" w:rsidR="00830C46" w:rsidRPr="007134E1" w:rsidRDefault="00830C46" w:rsidP="00D84026">
      <w:pPr>
        <w:spacing w:after="0" w:line="240" w:lineRule="auto"/>
        <w:ind w:left="708"/>
        <w:jc w:val="both"/>
        <w:rPr>
          <w:rFonts w:ascii="Times New Roman" w:eastAsia="Times New Roman" w:hAnsi="Times New Roman" w:cs="Times New Roman"/>
          <w:lang w:eastAsia="hu-HU"/>
        </w:rPr>
      </w:pPr>
    </w:p>
    <w:p w14:paraId="7C702D51" w14:textId="77777777" w:rsidR="00830C46" w:rsidRPr="007134E1" w:rsidRDefault="00830C46" w:rsidP="00D84026">
      <w:pPr>
        <w:spacing w:after="0" w:line="240" w:lineRule="auto"/>
        <w:rPr>
          <w:rFonts w:ascii="Times New Roman" w:eastAsia="Times New Roman" w:hAnsi="Times New Roman" w:cs="Times New Roman"/>
          <w:lang w:eastAsia="hu-HU"/>
        </w:rPr>
      </w:pPr>
    </w:p>
    <w:p w14:paraId="768773B5" w14:textId="77777777" w:rsidR="00830C46" w:rsidRPr="007134E1" w:rsidRDefault="00830C46" w:rsidP="00D84026">
      <w:pPr>
        <w:spacing w:after="0" w:line="240" w:lineRule="auto"/>
        <w:rPr>
          <w:rFonts w:ascii="Times New Roman" w:eastAsia="Times New Roman" w:hAnsi="Times New Roman" w:cs="Times New Roman"/>
          <w:lang w:eastAsia="hu-HU"/>
        </w:rPr>
      </w:pPr>
      <w:proofErr w:type="gramStart"/>
      <w:r w:rsidRPr="007134E1">
        <w:rPr>
          <w:rFonts w:ascii="Times New Roman" w:eastAsia="Times New Roman" w:hAnsi="Times New Roman" w:cs="Times New Roman"/>
          <w:color w:val="000000"/>
          <w:lang w:eastAsia="hu-HU"/>
        </w:rPr>
        <w:t>másrészről</w:t>
      </w:r>
      <w:proofErr w:type="gramEnd"/>
    </w:p>
    <w:p w14:paraId="456EED8D" w14:textId="77777777" w:rsidR="00830C46" w:rsidRPr="007134E1" w:rsidRDefault="00830C46" w:rsidP="00D84026">
      <w:pPr>
        <w:spacing w:after="0" w:line="240" w:lineRule="auto"/>
        <w:rPr>
          <w:rFonts w:ascii="Times New Roman" w:eastAsia="Times New Roman" w:hAnsi="Times New Roman" w:cs="Times New Roman"/>
          <w:lang w:eastAsia="hu-HU"/>
        </w:rPr>
      </w:pPr>
    </w:p>
    <w:p w14:paraId="4B9C0B5F" w14:textId="4EF9346D" w:rsidR="00830C46" w:rsidRPr="007134E1" w:rsidRDefault="00830C46" w:rsidP="00D84026">
      <w:pPr>
        <w:spacing w:after="0" w:line="240" w:lineRule="auto"/>
        <w:ind w:left="708"/>
        <w:jc w:val="both"/>
        <w:rPr>
          <w:rFonts w:ascii="Times New Roman" w:eastAsia="Times New Roman" w:hAnsi="Times New Roman" w:cs="Times New Roman"/>
          <w:lang w:eastAsia="hu-HU"/>
        </w:rPr>
      </w:pPr>
      <w:proofErr w:type="gramStart"/>
      <w:r w:rsidRPr="007134E1">
        <w:rPr>
          <w:rFonts w:ascii="Times New Roman" w:eastAsia="Times New Roman" w:hAnsi="Times New Roman" w:cs="Times New Roman"/>
          <w:b/>
          <w:bCs/>
          <w:color w:val="000000"/>
          <w:lang w:eastAsia="hu-HU"/>
        </w:rPr>
        <w:t>a</w:t>
      </w:r>
      <w:proofErr w:type="gramEnd"/>
      <w:r w:rsidRPr="007134E1">
        <w:rPr>
          <w:rFonts w:ascii="Times New Roman" w:eastAsia="Times New Roman" w:hAnsi="Times New Roman" w:cs="Times New Roman"/>
          <w:b/>
          <w:bCs/>
          <w:color w:val="000000"/>
          <w:lang w:eastAsia="hu-HU"/>
        </w:rPr>
        <w:t xml:space="preserve"> Magyar Állam</w:t>
      </w:r>
      <w:r w:rsidRPr="007134E1">
        <w:rPr>
          <w:rFonts w:ascii="Times New Roman" w:eastAsia="Times New Roman" w:hAnsi="Times New Roman" w:cs="Times New Roman"/>
          <w:color w:val="000000"/>
          <w:lang w:eastAsia="hu-HU"/>
        </w:rPr>
        <w:t xml:space="preserve"> képviseletében eljáró</w:t>
      </w:r>
      <w:r w:rsidRPr="007134E1">
        <w:rPr>
          <w:rFonts w:ascii="Times New Roman" w:eastAsia="Times New Roman" w:hAnsi="Times New Roman" w:cs="Times New Roman"/>
          <w:b/>
          <w:bCs/>
          <w:color w:val="000000"/>
          <w:lang w:eastAsia="hu-HU"/>
        </w:rPr>
        <w:t xml:space="preserve"> Nemzeti Vízművek </w:t>
      </w:r>
      <w:proofErr w:type="spellStart"/>
      <w:r w:rsidRPr="007134E1">
        <w:rPr>
          <w:rFonts w:ascii="Times New Roman" w:eastAsia="Times New Roman" w:hAnsi="Times New Roman" w:cs="Times New Roman"/>
          <w:b/>
          <w:bCs/>
          <w:color w:val="000000"/>
          <w:lang w:eastAsia="hu-HU"/>
        </w:rPr>
        <w:t>Zrt</w:t>
      </w:r>
      <w:proofErr w:type="spellEnd"/>
      <w:r w:rsidRPr="007134E1">
        <w:rPr>
          <w:rFonts w:ascii="Times New Roman" w:eastAsia="Times New Roman" w:hAnsi="Times New Roman" w:cs="Times New Roman"/>
          <w:b/>
          <w:bCs/>
          <w:color w:val="000000"/>
          <w:lang w:eastAsia="hu-HU"/>
        </w:rPr>
        <w:t xml:space="preserve">. </w:t>
      </w:r>
      <w:r w:rsidRPr="007134E1">
        <w:rPr>
          <w:rFonts w:ascii="Times New Roman" w:eastAsia="Times New Roman" w:hAnsi="Times New Roman" w:cs="Times New Roman"/>
          <w:color w:val="000000"/>
          <w:lang w:eastAsia="hu-HU"/>
        </w:rPr>
        <w:t xml:space="preserve">(székhely: 1118 Budapest, Homonna utca 2-4. ; cégjegyzékszám: 01-10-141112; adószám: 28950334-2-43; statisztikai számjel: 28950334-7022-114-01, </w:t>
      </w:r>
      <w:proofErr w:type="spellStart"/>
      <w:r w:rsidRPr="007134E1">
        <w:rPr>
          <w:rFonts w:ascii="Times New Roman" w:eastAsia="Times New Roman" w:hAnsi="Times New Roman" w:cs="Times New Roman"/>
          <w:color w:val="000000"/>
          <w:lang w:eastAsia="hu-HU"/>
        </w:rPr>
        <w:t>képv</w:t>
      </w:r>
      <w:proofErr w:type="spellEnd"/>
      <w:proofErr w:type="gramStart"/>
      <w:r w:rsidRPr="007134E1">
        <w:rPr>
          <w:rFonts w:ascii="Times New Roman" w:eastAsia="Times New Roman" w:hAnsi="Times New Roman" w:cs="Times New Roman"/>
          <w:color w:val="000000"/>
          <w:lang w:eastAsia="hu-HU"/>
        </w:rPr>
        <w:t>.:</w:t>
      </w:r>
      <w:proofErr w:type="gramEnd"/>
      <w:r w:rsidRPr="007134E1">
        <w:rPr>
          <w:rFonts w:ascii="Times New Roman" w:eastAsia="Times New Roman" w:hAnsi="Times New Roman" w:cs="Times New Roman"/>
          <w:color w:val="000000"/>
          <w:lang w:eastAsia="hu-HU"/>
        </w:rPr>
        <w:t xml:space="preserve"> </w:t>
      </w:r>
      <w:proofErr w:type="spellStart"/>
      <w:r w:rsidRPr="007134E1">
        <w:rPr>
          <w:rFonts w:ascii="Times New Roman" w:eastAsia="Times New Roman" w:hAnsi="Times New Roman" w:cs="Times New Roman"/>
          <w:color w:val="000000"/>
          <w:lang w:eastAsia="hu-HU"/>
        </w:rPr>
        <w:t>Volencsik</w:t>
      </w:r>
      <w:proofErr w:type="spellEnd"/>
      <w:r w:rsidRPr="007134E1">
        <w:rPr>
          <w:rFonts w:ascii="Times New Roman" w:eastAsia="Times New Roman" w:hAnsi="Times New Roman" w:cs="Times New Roman"/>
          <w:color w:val="000000"/>
          <w:lang w:eastAsia="hu-HU"/>
        </w:rPr>
        <w:t xml:space="preserve"> Zsolt </w:t>
      </w:r>
      <w:r w:rsidR="003A414D" w:rsidRPr="007134E1">
        <w:rPr>
          <w:rFonts w:ascii="Times New Roman" w:eastAsia="Times New Roman" w:hAnsi="Times New Roman" w:cs="Times New Roman"/>
          <w:color w:val="000000"/>
          <w:lang w:eastAsia="hu-HU"/>
        </w:rPr>
        <w:t xml:space="preserve">Mihály </w:t>
      </w:r>
      <w:r w:rsidRPr="007134E1">
        <w:rPr>
          <w:rFonts w:ascii="Times New Roman" w:eastAsia="Times New Roman" w:hAnsi="Times New Roman" w:cs="Times New Roman"/>
          <w:color w:val="000000"/>
          <w:lang w:eastAsia="hu-HU"/>
        </w:rPr>
        <w:t xml:space="preserve">vezérigazgató), mint átvevő (a továbbiakban: NV </w:t>
      </w:r>
      <w:proofErr w:type="spellStart"/>
      <w:r w:rsidRPr="007134E1">
        <w:rPr>
          <w:rFonts w:ascii="Times New Roman" w:eastAsia="Times New Roman" w:hAnsi="Times New Roman" w:cs="Times New Roman"/>
          <w:color w:val="000000"/>
          <w:lang w:eastAsia="hu-HU"/>
        </w:rPr>
        <w:t>Zrt</w:t>
      </w:r>
      <w:proofErr w:type="spellEnd"/>
      <w:r w:rsidRPr="007134E1">
        <w:rPr>
          <w:rFonts w:ascii="Times New Roman" w:eastAsia="Times New Roman" w:hAnsi="Times New Roman" w:cs="Times New Roman"/>
          <w:color w:val="000000"/>
          <w:lang w:eastAsia="hu-HU"/>
        </w:rPr>
        <w:t>. vagy Átvevő)</w:t>
      </w:r>
    </w:p>
    <w:p w14:paraId="3C6D0A7D" w14:textId="77777777" w:rsidR="00830C46" w:rsidRPr="007134E1" w:rsidRDefault="00830C46" w:rsidP="00D84026">
      <w:pPr>
        <w:spacing w:after="0" w:line="240" w:lineRule="auto"/>
        <w:rPr>
          <w:rFonts w:ascii="Times New Roman" w:eastAsia="Times New Roman" w:hAnsi="Times New Roman" w:cs="Times New Roman"/>
          <w:lang w:eastAsia="hu-HU"/>
        </w:rPr>
      </w:pPr>
    </w:p>
    <w:p w14:paraId="3E38221F" w14:textId="7D2A3E58" w:rsidR="00830C46" w:rsidRPr="007134E1" w:rsidRDefault="00830C46" w:rsidP="00D84026">
      <w:pPr>
        <w:spacing w:after="0" w:line="240" w:lineRule="auto"/>
        <w:jc w:val="both"/>
        <w:rPr>
          <w:rFonts w:ascii="Times New Roman" w:eastAsia="Times New Roman" w:hAnsi="Times New Roman" w:cs="Times New Roman"/>
          <w:lang w:eastAsia="hu-HU"/>
        </w:rPr>
      </w:pPr>
      <w:proofErr w:type="gramStart"/>
      <w:r w:rsidRPr="007134E1">
        <w:rPr>
          <w:rFonts w:ascii="Times New Roman" w:eastAsia="Times New Roman" w:hAnsi="Times New Roman" w:cs="Times New Roman"/>
          <w:color w:val="000000"/>
          <w:lang w:eastAsia="hu-HU"/>
        </w:rPr>
        <w:t>továbbiakban</w:t>
      </w:r>
      <w:proofErr w:type="gramEnd"/>
      <w:r w:rsidRPr="007134E1">
        <w:rPr>
          <w:rFonts w:ascii="Times New Roman" w:eastAsia="Times New Roman" w:hAnsi="Times New Roman" w:cs="Times New Roman"/>
          <w:color w:val="000000"/>
          <w:lang w:eastAsia="hu-HU"/>
        </w:rPr>
        <w:t xml:space="preserve"> Felek között, az alulírott napon, az alábbi feltételek szerint.</w:t>
      </w:r>
    </w:p>
    <w:p w14:paraId="0A81C865" w14:textId="17D7F75B"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lang w:eastAsia="hu-HU"/>
        </w:rPr>
        <w:br/>
      </w:r>
    </w:p>
    <w:p w14:paraId="2FF188F5" w14:textId="0F81FDE8" w:rsidR="00830C46" w:rsidRPr="007134E1" w:rsidRDefault="00D84026" w:rsidP="00D84026">
      <w:pPr>
        <w:numPr>
          <w:ilvl w:val="0"/>
          <w:numId w:val="1"/>
        </w:numPr>
        <w:spacing w:after="0" w:line="240" w:lineRule="auto"/>
        <w:jc w:val="center"/>
        <w:textAlignment w:val="baseline"/>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b/>
          <w:bCs/>
          <w:color w:val="000000"/>
          <w:lang w:eastAsia="hu-HU"/>
        </w:rPr>
        <w:t xml:space="preserve"> </w:t>
      </w:r>
      <w:r w:rsidR="00830C46" w:rsidRPr="007134E1">
        <w:rPr>
          <w:rFonts w:ascii="Times New Roman" w:eastAsia="Times New Roman" w:hAnsi="Times New Roman" w:cs="Times New Roman"/>
          <w:b/>
          <w:bCs/>
          <w:color w:val="000000"/>
          <w:lang w:eastAsia="hu-HU"/>
        </w:rPr>
        <w:t>Preambulum – előzmények</w:t>
      </w:r>
    </w:p>
    <w:p w14:paraId="601FF6AB" w14:textId="77777777" w:rsidR="00830C46" w:rsidRPr="007134E1" w:rsidRDefault="00830C46" w:rsidP="00D84026">
      <w:pPr>
        <w:spacing w:after="0" w:line="240" w:lineRule="auto"/>
        <w:rPr>
          <w:rFonts w:ascii="Times New Roman" w:eastAsia="Times New Roman" w:hAnsi="Times New Roman" w:cs="Times New Roman"/>
          <w:lang w:eastAsia="hu-HU"/>
        </w:rPr>
      </w:pPr>
    </w:p>
    <w:p w14:paraId="4546EBE4" w14:textId="605F9FFF" w:rsidR="00830C46" w:rsidRPr="007134E1" w:rsidRDefault="00BF7246" w:rsidP="00D84026">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xml:space="preserve">1.1. </w:t>
      </w:r>
      <w:r w:rsidR="00830C46" w:rsidRPr="007134E1">
        <w:rPr>
          <w:rFonts w:ascii="Times New Roman" w:eastAsia="Times New Roman" w:hAnsi="Times New Roman" w:cs="Times New Roman"/>
          <w:color w:val="000000"/>
          <w:lang w:eastAsia="hu-HU"/>
        </w:rPr>
        <w:t xml:space="preserve">A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-szolgáltatásról szóló 2011. évi CCIX. törvény (a továbbiakban. </w:t>
      </w:r>
      <w:proofErr w:type="spellStart"/>
      <w:r w:rsidR="00830C46" w:rsidRPr="007134E1">
        <w:rPr>
          <w:rFonts w:ascii="Times New Roman" w:eastAsia="Times New Roman" w:hAnsi="Times New Roman" w:cs="Times New Roman"/>
          <w:color w:val="000000"/>
          <w:lang w:eastAsia="hu-HU"/>
        </w:rPr>
        <w:t>Vksztv</w:t>
      </w:r>
      <w:proofErr w:type="spellEnd"/>
      <w:r w:rsidR="00830C46" w:rsidRPr="007134E1">
        <w:rPr>
          <w:rFonts w:ascii="Times New Roman" w:eastAsia="Times New Roman" w:hAnsi="Times New Roman" w:cs="Times New Roman"/>
          <w:color w:val="000000"/>
          <w:lang w:eastAsia="hu-HU"/>
        </w:rPr>
        <w:t xml:space="preserve">.) 5/H.§ (2)-(3) bekezdése szerint az ellátásért felelős önkormányzat a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-vagyon, illetve a tulajdonában álló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 működtető eszköz tulajdonjogát térítésmentesen, nyilvántartási értéken történő átvezetéssel is átruházhatja az államra, ha a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-rendszeren kizárólagos vagy az </w:t>
      </w:r>
      <w:proofErr w:type="gramStart"/>
      <w:r w:rsidR="00830C46" w:rsidRPr="007134E1">
        <w:rPr>
          <w:rFonts w:ascii="Times New Roman" w:eastAsia="Times New Roman" w:hAnsi="Times New Roman" w:cs="Times New Roman"/>
          <w:color w:val="000000"/>
          <w:lang w:eastAsia="hu-HU"/>
        </w:rPr>
        <w:t>állammal</w:t>
      </w:r>
      <w:proofErr w:type="gramEnd"/>
      <w:r w:rsidR="00830C46" w:rsidRPr="007134E1">
        <w:rPr>
          <w:rFonts w:ascii="Times New Roman" w:eastAsia="Times New Roman" w:hAnsi="Times New Roman" w:cs="Times New Roman"/>
          <w:color w:val="000000"/>
          <w:lang w:eastAsia="hu-HU"/>
        </w:rPr>
        <w:t xml:space="preserve"> közös tulajdonnal rendelkezik. Ha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-rendszeren több ellátásért felelős önkormányzat is tulajdonnal rendelkezik, az ellátásért felelős önkormányzatok egyhangú döntéssel a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-rendszer, illetve a tulajdonukban álló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 működtető eszköz tulajdonjogát térítésmentesen, nyilvántartási értéken történő átvezetéssel is átruházhatják az államra.</w:t>
      </w:r>
    </w:p>
    <w:p w14:paraId="4CD467A3" w14:textId="77777777" w:rsidR="00830C46" w:rsidRPr="007134E1" w:rsidRDefault="00830C46" w:rsidP="00D84026">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w:t>
      </w:r>
    </w:p>
    <w:p w14:paraId="0B98C1F1" w14:textId="58DD7DE6" w:rsidR="00830C46" w:rsidRPr="007134E1" w:rsidRDefault="00BF7246" w:rsidP="00D84026">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xml:space="preserve">1.2. </w:t>
      </w:r>
      <w:r w:rsidR="00830C46" w:rsidRPr="007134E1">
        <w:rPr>
          <w:rFonts w:ascii="Times New Roman" w:eastAsia="Times New Roman" w:hAnsi="Times New Roman" w:cs="Times New Roman"/>
          <w:color w:val="000000"/>
          <w:lang w:eastAsia="hu-HU"/>
        </w:rPr>
        <w:t xml:space="preserve">Felek megállapítják, hogy az Átadó előzetesen akként nyilatkozott az NV </w:t>
      </w:r>
      <w:proofErr w:type="spellStart"/>
      <w:r w:rsidR="00830C46" w:rsidRPr="007134E1">
        <w:rPr>
          <w:rFonts w:ascii="Times New Roman" w:eastAsia="Times New Roman" w:hAnsi="Times New Roman" w:cs="Times New Roman"/>
          <w:color w:val="000000"/>
          <w:lang w:eastAsia="hu-HU"/>
        </w:rPr>
        <w:t>Zrt</w:t>
      </w:r>
      <w:proofErr w:type="spellEnd"/>
      <w:r w:rsidR="003A414D" w:rsidRPr="007134E1">
        <w:rPr>
          <w:rFonts w:ascii="Times New Roman" w:eastAsia="Times New Roman" w:hAnsi="Times New Roman" w:cs="Times New Roman"/>
          <w:color w:val="000000"/>
          <w:lang w:eastAsia="hu-HU"/>
        </w:rPr>
        <w:t>.</w:t>
      </w:r>
      <w:r w:rsidR="00830C46" w:rsidRPr="007134E1">
        <w:rPr>
          <w:rFonts w:ascii="Times New Roman" w:eastAsia="Times New Roman" w:hAnsi="Times New Roman" w:cs="Times New Roman"/>
          <w:color w:val="000000"/>
          <w:lang w:eastAsia="hu-HU"/>
        </w:rPr>
        <w:t xml:space="preserve"> részére, hogy </w:t>
      </w:r>
      <w:proofErr w:type="gramStart"/>
      <w:r w:rsidR="00830C46" w:rsidRPr="007134E1">
        <w:rPr>
          <w:rFonts w:ascii="Times New Roman" w:eastAsia="Times New Roman" w:hAnsi="Times New Roman" w:cs="Times New Roman"/>
          <w:color w:val="000000"/>
          <w:lang w:eastAsia="hu-HU"/>
        </w:rPr>
        <w:t>a</w:t>
      </w:r>
      <w:proofErr w:type="gramEnd"/>
      <w:r w:rsidR="00830C46" w:rsidRPr="007134E1">
        <w:rPr>
          <w:rFonts w:ascii="Times New Roman" w:eastAsia="Times New Roman" w:hAnsi="Times New Roman" w:cs="Times New Roman"/>
          <w:color w:val="000000"/>
          <w:lang w:eastAsia="hu-HU"/>
        </w:rPr>
        <w:t xml:space="preserve"> </w:t>
      </w:r>
      <w:proofErr w:type="spellStart"/>
      <w:r w:rsidR="006C67BB" w:rsidRPr="007134E1">
        <w:rPr>
          <w:rFonts w:ascii="Times New Roman" w:eastAsia="Times New Roman" w:hAnsi="Times New Roman" w:cs="Times New Roman"/>
          <w:color w:val="FF0000"/>
          <w:lang w:eastAsia="hu-HU"/>
        </w:rPr>
        <w:t>a</w:t>
      </w:r>
      <w:proofErr w:type="spellEnd"/>
      <w:r w:rsidR="006C67BB" w:rsidRPr="007134E1">
        <w:rPr>
          <w:rFonts w:ascii="Times New Roman" w:eastAsia="Times New Roman" w:hAnsi="Times New Roman" w:cs="Times New Roman"/>
          <w:color w:val="FF0000"/>
          <w:lang w:eastAsia="hu-HU"/>
        </w:rPr>
        <w:t xml:space="preserve"> Kiskőrös ivóvízhálózat (KISK-IV) megnevezésű </w:t>
      </w:r>
      <w:proofErr w:type="spellStart"/>
      <w:r w:rsidR="006C67BB" w:rsidRPr="007134E1">
        <w:rPr>
          <w:rFonts w:ascii="Times New Roman" w:eastAsia="Times New Roman" w:hAnsi="Times New Roman" w:cs="Times New Roman"/>
          <w:color w:val="FF0000"/>
          <w:lang w:eastAsia="hu-HU"/>
        </w:rPr>
        <w:t>víziközmű</w:t>
      </w:r>
      <w:proofErr w:type="spellEnd"/>
      <w:r w:rsidR="006C67BB" w:rsidRPr="007134E1">
        <w:rPr>
          <w:rFonts w:ascii="Times New Roman" w:eastAsia="Times New Roman" w:hAnsi="Times New Roman" w:cs="Times New Roman"/>
          <w:color w:val="FF0000"/>
          <w:lang w:eastAsia="hu-HU"/>
        </w:rPr>
        <w:t xml:space="preserve">-rendszer (MEKH azonosító kód: 21-09344-1-001-00-05) és a Kiskőrös szennyvízhálózat (KISK-SZV) megnevezésű </w:t>
      </w:r>
      <w:proofErr w:type="spellStart"/>
      <w:r w:rsidR="006C67BB" w:rsidRPr="007134E1">
        <w:rPr>
          <w:rFonts w:ascii="Times New Roman" w:eastAsia="Times New Roman" w:hAnsi="Times New Roman" w:cs="Times New Roman"/>
          <w:color w:val="FF0000"/>
          <w:lang w:eastAsia="hu-HU"/>
        </w:rPr>
        <w:t>víziközmű</w:t>
      </w:r>
      <w:proofErr w:type="spellEnd"/>
      <w:r w:rsidR="006C67BB" w:rsidRPr="007134E1">
        <w:rPr>
          <w:rFonts w:ascii="Times New Roman" w:eastAsia="Times New Roman" w:hAnsi="Times New Roman" w:cs="Times New Roman"/>
          <w:color w:val="FF0000"/>
          <w:lang w:eastAsia="hu-HU"/>
        </w:rPr>
        <w:t xml:space="preserve">-rendszer (MEKH azonosító kód: 21-09344-1-001-00-03) vonatkozásában a tulajdonában álló </w:t>
      </w:r>
      <w:r w:rsidR="00830C46" w:rsidRPr="007134E1">
        <w:rPr>
          <w:rFonts w:ascii="Times New Roman" w:eastAsia="Times New Roman" w:hAnsi="Times New Roman" w:cs="Times New Roman"/>
          <w:color w:val="000000"/>
          <w:lang w:eastAsia="hu-HU"/>
        </w:rPr>
        <w:t xml:space="preserve">vonatkozásában a tulajdonában álló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-vagyon, illetve a tulajdonában álló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-működtető eszközök tulajdonjogát térítésmentesen át kívánja ruházni a magyar állam javára. Erre tekintettel a Felek az alábbi szerződést kötik.</w:t>
      </w:r>
    </w:p>
    <w:p w14:paraId="1CEE60B0" w14:textId="50379716"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lang w:eastAsia="hu-HU"/>
        </w:rPr>
        <w:br/>
      </w:r>
      <w:r w:rsidR="00D84026" w:rsidRPr="007134E1">
        <w:rPr>
          <w:rFonts w:ascii="Times New Roman" w:eastAsia="Times New Roman" w:hAnsi="Times New Roman" w:cs="Times New Roman"/>
          <w:b/>
          <w:bCs/>
          <w:lang w:eastAsia="hu-HU"/>
        </w:rPr>
        <w:t>II.</w:t>
      </w:r>
      <w:r w:rsidR="00D84026" w:rsidRPr="007134E1">
        <w:rPr>
          <w:rFonts w:ascii="Times New Roman" w:eastAsia="Times New Roman" w:hAnsi="Times New Roman" w:cs="Times New Roman"/>
          <w:lang w:eastAsia="hu-HU"/>
        </w:rPr>
        <w:t xml:space="preserve"> </w:t>
      </w:r>
      <w:r w:rsidRPr="007134E1">
        <w:rPr>
          <w:rFonts w:ascii="Times New Roman" w:eastAsia="Times New Roman" w:hAnsi="Times New Roman" w:cs="Times New Roman"/>
          <w:b/>
          <w:bCs/>
          <w:color w:val="000000"/>
          <w:lang w:eastAsia="hu-HU"/>
        </w:rPr>
        <w:t xml:space="preserve">Víziközművek és </w:t>
      </w:r>
      <w:proofErr w:type="spellStart"/>
      <w:r w:rsidRPr="007134E1">
        <w:rPr>
          <w:rFonts w:ascii="Times New Roman" w:eastAsia="Times New Roman" w:hAnsi="Times New Roman" w:cs="Times New Roman"/>
          <w:b/>
          <w:bCs/>
          <w:color w:val="000000"/>
          <w:lang w:eastAsia="hu-HU"/>
        </w:rPr>
        <w:t>víziközmű</w:t>
      </w:r>
      <w:proofErr w:type="spellEnd"/>
      <w:r w:rsidRPr="007134E1">
        <w:rPr>
          <w:rFonts w:ascii="Times New Roman" w:eastAsia="Times New Roman" w:hAnsi="Times New Roman" w:cs="Times New Roman"/>
          <w:b/>
          <w:bCs/>
          <w:color w:val="000000"/>
          <w:lang w:eastAsia="hu-HU"/>
        </w:rPr>
        <w:t xml:space="preserve"> működtető eszközök átruházása, valamint az ellátásért való felelősség</w:t>
      </w:r>
    </w:p>
    <w:p w14:paraId="000010F0" w14:textId="4F89E130" w:rsidR="00830C46" w:rsidRPr="007134E1" w:rsidRDefault="00830C46" w:rsidP="00D84026">
      <w:pPr>
        <w:spacing w:after="0" w:line="240" w:lineRule="auto"/>
        <w:rPr>
          <w:rFonts w:ascii="Times New Roman" w:eastAsia="Times New Roman" w:hAnsi="Times New Roman" w:cs="Times New Roman"/>
          <w:lang w:eastAsia="hu-HU"/>
        </w:rPr>
      </w:pPr>
    </w:p>
    <w:p w14:paraId="1D96883A" w14:textId="467D207F" w:rsidR="00830C46" w:rsidRPr="007134E1" w:rsidRDefault="00830C46" w:rsidP="00D84026">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2.1. Az átruházással érintett vagyonelemek</w:t>
      </w:r>
    </w:p>
    <w:p w14:paraId="32F4E606" w14:textId="77777777" w:rsidR="00830C46" w:rsidRPr="007134E1" w:rsidRDefault="00830C46" w:rsidP="00D84026">
      <w:pPr>
        <w:spacing w:after="0" w:line="240" w:lineRule="auto"/>
        <w:rPr>
          <w:rFonts w:ascii="Times New Roman" w:eastAsia="Times New Roman" w:hAnsi="Times New Roman" w:cs="Times New Roman"/>
          <w:lang w:eastAsia="hu-HU"/>
        </w:rPr>
      </w:pPr>
    </w:p>
    <w:p w14:paraId="78294A58" w14:textId="7BD24EF9" w:rsidR="00830C46" w:rsidRPr="007134E1" w:rsidRDefault="00830C46" w:rsidP="00BF7246">
      <w:pPr>
        <w:spacing w:after="0" w:line="240" w:lineRule="auto"/>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2.1.1.</w:t>
      </w:r>
      <w:r w:rsidRPr="007134E1">
        <w:rPr>
          <w:rFonts w:ascii="Times New Roman" w:eastAsia="Times New Roman" w:hAnsi="Times New Roman" w:cs="Times New Roman"/>
          <w:color w:val="000000"/>
          <w:lang w:eastAsia="hu-HU"/>
        </w:rPr>
        <w:tab/>
        <w:t xml:space="preserve">Felek rögzítik, hogy az ott megjelölt tulajdoni hányadban és könyv szerinti értéken az Átruházó tulajdonát képezik </w:t>
      </w:r>
      <w:proofErr w:type="gramStart"/>
      <w:r w:rsidRPr="007134E1">
        <w:rPr>
          <w:rFonts w:ascii="Times New Roman" w:eastAsia="Times New Roman" w:hAnsi="Times New Roman" w:cs="Times New Roman"/>
          <w:color w:val="000000"/>
          <w:lang w:eastAsia="hu-HU"/>
        </w:rPr>
        <w:t xml:space="preserve">a </w:t>
      </w:r>
      <w:r w:rsidR="006C67BB" w:rsidRPr="007134E1">
        <w:rPr>
          <w:rFonts w:ascii="Times New Roman" w:eastAsia="Times New Roman" w:hAnsi="Times New Roman" w:cs="Times New Roman"/>
          <w:color w:val="FF0000"/>
          <w:lang w:eastAsia="hu-HU"/>
        </w:rPr>
        <w:t xml:space="preserve"> Kiskőrös</w:t>
      </w:r>
      <w:proofErr w:type="gramEnd"/>
      <w:r w:rsidR="006C67BB" w:rsidRPr="007134E1">
        <w:rPr>
          <w:rFonts w:ascii="Times New Roman" w:eastAsia="Times New Roman" w:hAnsi="Times New Roman" w:cs="Times New Roman"/>
          <w:color w:val="FF0000"/>
          <w:lang w:eastAsia="hu-HU"/>
        </w:rPr>
        <w:t xml:space="preserve"> ivóvízhálózat (KISK-IV) megnevezésű </w:t>
      </w:r>
      <w:proofErr w:type="spellStart"/>
      <w:r w:rsidR="006C67BB" w:rsidRPr="007134E1">
        <w:rPr>
          <w:rFonts w:ascii="Times New Roman" w:eastAsia="Times New Roman" w:hAnsi="Times New Roman" w:cs="Times New Roman"/>
          <w:color w:val="FF0000"/>
          <w:lang w:eastAsia="hu-HU"/>
        </w:rPr>
        <w:t>víziközmű</w:t>
      </w:r>
      <w:proofErr w:type="spellEnd"/>
      <w:r w:rsidR="006C67BB" w:rsidRPr="007134E1">
        <w:rPr>
          <w:rFonts w:ascii="Times New Roman" w:eastAsia="Times New Roman" w:hAnsi="Times New Roman" w:cs="Times New Roman"/>
          <w:color w:val="FF0000"/>
          <w:lang w:eastAsia="hu-HU"/>
        </w:rPr>
        <w:t xml:space="preserve">-rendszer (MEKH azonosító kód: 21-09344-1-001-00-05) és a Kiskőrös szennyvízhálózat (KISK-SZV) megnevezésű </w:t>
      </w:r>
      <w:proofErr w:type="spellStart"/>
      <w:r w:rsidR="006C67BB" w:rsidRPr="007134E1">
        <w:rPr>
          <w:rFonts w:ascii="Times New Roman" w:eastAsia="Times New Roman" w:hAnsi="Times New Roman" w:cs="Times New Roman"/>
          <w:color w:val="FF0000"/>
          <w:lang w:eastAsia="hu-HU"/>
        </w:rPr>
        <w:t>víziközmű</w:t>
      </w:r>
      <w:proofErr w:type="spellEnd"/>
      <w:r w:rsidR="006C67BB" w:rsidRPr="007134E1">
        <w:rPr>
          <w:rFonts w:ascii="Times New Roman" w:eastAsia="Times New Roman" w:hAnsi="Times New Roman" w:cs="Times New Roman"/>
          <w:color w:val="FF0000"/>
          <w:lang w:eastAsia="hu-HU"/>
        </w:rPr>
        <w:t xml:space="preserve">-rendszer (MEKH azonosító kód: 21-09344-1-001-00-03) </w:t>
      </w:r>
      <w:r w:rsidRPr="007134E1">
        <w:rPr>
          <w:rFonts w:ascii="Times New Roman" w:eastAsia="Times New Roman" w:hAnsi="Times New Roman" w:cs="Times New Roman"/>
          <w:color w:val="000000"/>
          <w:lang w:eastAsia="hu-HU"/>
        </w:rPr>
        <w:t xml:space="preserve">részeként a jelen megállapodás </w:t>
      </w:r>
      <w:r w:rsidR="006C67BB" w:rsidRPr="007134E1">
        <w:rPr>
          <w:rFonts w:ascii="Times New Roman" w:eastAsia="Times New Roman" w:hAnsi="Times New Roman" w:cs="Times New Roman"/>
          <w:color w:val="000000"/>
          <w:lang w:eastAsia="hu-HU"/>
        </w:rPr>
        <w:t>3</w:t>
      </w:r>
      <w:r w:rsidRPr="007134E1">
        <w:rPr>
          <w:rFonts w:ascii="Times New Roman" w:eastAsia="Times New Roman" w:hAnsi="Times New Roman" w:cs="Times New Roman"/>
          <w:color w:val="000000"/>
          <w:lang w:eastAsia="hu-HU"/>
        </w:rPr>
        <w:t xml:space="preserve"> sz. mellékletében felsorolt a</w:t>
      </w:r>
      <w:r w:rsidR="006C67BB" w:rsidRPr="007134E1">
        <w:rPr>
          <w:rFonts w:ascii="Times New Roman" w:eastAsia="Times New Roman" w:hAnsi="Times New Roman" w:cs="Times New Roman"/>
          <w:color w:val="000000"/>
          <w:lang w:eastAsia="hu-HU"/>
        </w:rPr>
        <w:t xml:space="preserve"> </w:t>
      </w:r>
      <w:proofErr w:type="spellStart"/>
      <w:r w:rsidRPr="007134E1">
        <w:rPr>
          <w:rFonts w:ascii="Times New Roman" w:eastAsia="Times New Roman" w:hAnsi="Times New Roman" w:cs="Times New Roman"/>
          <w:color w:val="000000"/>
          <w:lang w:eastAsia="hu-HU"/>
        </w:rPr>
        <w:t>Vksztv</w:t>
      </w:r>
      <w:proofErr w:type="spellEnd"/>
      <w:r w:rsidRPr="007134E1">
        <w:rPr>
          <w:rFonts w:ascii="Times New Roman" w:eastAsia="Times New Roman" w:hAnsi="Times New Roman" w:cs="Times New Roman"/>
          <w:color w:val="000000"/>
          <w:lang w:eastAsia="hu-HU"/>
        </w:rPr>
        <w:t>. 2.§</w:t>
      </w:r>
      <w:r w:rsidR="006C67BB" w:rsidRPr="007134E1">
        <w:rPr>
          <w:rFonts w:ascii="Times New Roman" w:eastAsia="Times New Roman" w:hAnsi="Times New Roman" w:cs="Times New Roman"/>
          <w:color w:val="000000"/>
          <w:lang w:eastAsia="hu-HU"/>
        </w:rPr>
        <w:t xml:space="preserve"> </w:t>
      </w:r>
      <w:r w:rsidRPr="007134E1">
        <w:rPr>
          <w:rFonts w:ascii="Times New Roman" w:eastAsia="Times New Roman" w:hAnsi="Times New Roman" w:cs="Times New Roman"/>
          <w:color w:val="000000"/>
          <w:lang w:eastAsia="hu-HU"/>
        </w:rPr>
        <w:t>20. pontjának megfelelő víziközművek</w:t>
      </w:r>
      <w:r w:rsidR="00F17FE3"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 xml:space="preserve"> </w:t>
      </w:r>
      <w:r w:rsidR="00F17FE3" w:rsidRPr="007134E1">
        <w:rPr>
          <w:rFonts w:ascii="Times New Roman" w:eastAsia="Times New Roman" w:hAnsi="Times New Roman" w:cs="Times New Roman"/>
          <w:color w:val="000000"/>
          <w:lang w:eastAsia="hu-HU"/>
        </w:rPr>
        <w:t xml:space="preserve">valamint </w:t>
      </w:r>
      <w:r w:rsidRPr="007134E1">
        <w:rPr>
          <w:rFonts w:ascii="Times New Roman" w:eastAsia="Times New Roman" w:hAnsi="Times New Roman" w:cs="Times New Roman"/>
          <w:color w:val="000000"/>
          <w:lang w:eastAsia="hu-HU"/>
        </w:rPr>
        <w:t xml:space="preserve">az Átruházó tulajdonában álló a </w:t>
      </w:r>
      <w:proofErr w:type="spellStart"/>
      <w:r w:rsidRPr="007134E1">
        <w:rPr>
          <w:rFonts w:ascii="Times New Roman" w:eastAsia="Times New Roman" w:hAnsi="Times New Roman" w:cs="Times New Roman"/>
          <w:color w:val="000000"/>
          <w:lang w:eastAsia="hu-HU"/>
        </w:rPr>
        <w:t>víziközmű</w:t>
      </w:r>
      <w:proofErr w:type="spellEnd"/>
      <w:r w:rsidRPr="007134E1">
        <w:rPr>
          <w:rFonts w:ascii="Times New Roman" w:eastAsia="Times New Roman" w:hAnsi="Times New Roman" w:cs="Times New Roman"/>
          <w:color w:val="000000"/>
          <w:lang w:eastAsia="hu-HU"/>
        </w:rPr>
        <w:t xml:space="preserve"> működtető eszközök, (a továbbiakban: Működtető Eszközök), ideértve az Átruházó tulajdonát képező a </w:t>
      </w:r>
      <w:proofErr w:type="spellStart"/>
      <w:r w:rsidRPr="007134E1">
        <w:rPr>
          <w:rFonts w:ascii="Times New Roman" w:eastAsia="Times New Roman" w:hAnsi="Times New Roman" w:cs="Times New Roman"/>
          <w:color w:val="000000"/>
          <w:lang w:eastAsia="hu-HU"/>
        </w:rPr>
        <w:t>Vksztv</w:t>
      </w:r>
      <w:proofErr w:type="spellEnd"/>
      <w:r w:rsidRPr="007134E1">
        <w:rPr>
          <w:rFonts w:ascii="Times New Roman" w:eastAsia="Times New Roman" w:hAnsi="Times New Roman" w:cs="Times New Roman"/>
          <w:color w:val="000000"/>
          <w:lang w:eastAsia="hu-HU"/>
        </w:rPr>
        <w:t xml:space="preserve">. 2. § 17. pontjának megfelelő rendszerfüggetlen </w:t>
      </w:r>
      <w:proofErr w:type="spellStart"/>
      <w:r w:rsidRPr="007134E1">
        <w:rPr>
          <w:rFonts w:ascii="Times New Roman" w:eastAsia="Times New Roman" w:hAnsi="Times New Roman" w:cs="Times New Roman"/>
          <w:color w:val="000000"/>
          <w:lang w:eastAsia="hu-HU"/>
        </w:rPr>
        <w:t>víziközmű</w:t>
      </w:r>
      <w:proofErr w:type="spellEnd"/>
      <w:r w:rsidRPr="007134E1">
        <w:rPr>
          <w:rFonts w:ascii="Times New Roman" w:eastAsia="Times New Roman" w:hAnsi="Times New Roman" w:cs="Times New Roman"/>
          <w:color w:val="000000"/>
          <w:lang w:eastAsia="hu-HU"/>
        </w:rPr>
        <w:t xml:space="preserve"> elemeket is. A Felek rögzítik, hogy amennyiben a jelen szerződés keretében átruházandó Viziközművek, </w:t>
      </w:r>
      <w:r w:rsidRPr="007134E1">
        <w:rPr>
          <w:rFonts w:ascii="Times New Roman" w:eastAsia="Times New Roman" w:hAnsi="Times New Roman" w:cs="Times New Roman"/>
          <w:color w:val="000000"/>
          <w:lang w:eastAsia="hu-HU"/>
        </w:rPr>
        <w:lastRenderedPageBreak/>
        <w:t xml:space="preserve">vagy </w:t>
      </w:r>
      <w:proofErr w:type="spellStart"/>
      <w:r w:rsidRPr="007134E1">
        <w:rPr>
          <w:rFonts w:ascii="Times New Roman" w:eastAsia="Times New Roman" w:hAnsi="Times New Roman" w:cs="Times New Roman"/>
          <w:color w:val="000000"/>
          <w:lang w:eastAsia="hu-HU"/>
        </w:rPr>
        <w:t>víziközmű</w:t>
      </w:r>
      <w:proofErr w:type="spellEnd"/>
      <w:r w:rsidRPr="007134E1">
        <w:rPr>
          <w:rFonts w:ascii="Times New Roman" w:eastAsia="Times New Roman" w:hAnsi="Times New Roman" w:cs="Times New Roman"/>
          <w:color w:val="000000"/>
          <w:lang w:eastAsia="hu-HU"/>
        </w:rPr>
        <w:t xml:space="preserve"> Működtető Eszközök jogi jellege kapcsán kétség merülne fel, úgy az érintett vagyontárgyat, vagy jogot úgy kell tekinteni, hogy az Víziközmű, illetve </w:t>
      </w:r>
      <w:r w:rsidR="00036B33" w:rsidRPr="007134E1">
        <w:rPr>
          <w:rFonts w:ascii="Times New Roman" w:eastAsia="Times New Roman" w:hAnsi="Times New Roman" w:cs="Times New Roman"/>
          <w:color w:val="000000"/>
          <w:lang w:eastAsia="hu-HU"/>
        </w:rPr>
        <w:t>V</w:t>
      </w:r>
      <w:r w:rsidRPr="007134E1">
        <w:rPr>
          <w:rFonts w:ascii="Times New Roman" w:eastAsia="Times New Roman" w:hAnsi="Times New Roman" w:cs="Times New Roman"/>
          <w:color w:val="000000"/>
          <w:lang w:eastAsia="hu-HU"/>
        </w:rPr>
        <w:t>íziközmű Működtető Eszköz.</w:t>
      </w:r>
    </w:p>
    <w:p w14:paraId="63160DD3" w14:textId="77777777" w:rsidR="00830C46" w:rsidRPr="007134E1" w:rsidRDefault="00830C46" w:rsidP="00D84026">
      <w:pPr>
        <w:spacing w:after="0" w:line="240" w:lineRule="auto"/>
        <w:rPr>
          <w:rFonts w:ascii="Times New Roman" w:eastAsia="Times New Roman" w:hAnsi="Times New Roman" w:cs="Times New Roman"/>
          <w:lang w:eastAsia="hu-HU"/>
        </w:rPr>
      </w:pPr>
    </w:p>
    <w:p w14:paraId="601D3B3B" w14:textId="7E58EB2A" w:rsidR="00830C46" w:rsidRPr="007134E1" w:rsidRDefault="00830C46" w:rsidP="00D84026">
      <w:pPr>
        <w:spacing w:after="0" w:line="240" w:lineRule="auto"/>
        <w:ind w:left="360"/>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xml:space="preserve">2.1.2. A Felek rögzítik, hogy amennyiben a jelen szerződésben meghatározott átruházást követően derülne ki, hogy valamely Víziközműnek, vagy </w:t>
      </w:r>
      <w:proofErr w:type="spellStart"/>
      <w:r w:rsidRPr="007134E1">
        <w:rPr>
          <w:rFonts w:ascii="Times New Roman" w:eastAsia="Times New Roman" w:hAnsi="Times New Roman" w:cs="Times New Roman"/>
          <w:color w:val="000000"/>
          <w:lang w:eastAsia="hu-HU"/>
        </w:rPr>
        <w:t>víziközmű</w:t>
      </w:r>
      <w:proofErr w:type="spellEnd"/>
      <w:r w:rsidRPr="007134E1">
        <w:rPr>
          <w:rFonts w:ascii="Times New Roman" w:eastAsia="Times New Roman" w:hAnsi="Times New Roman" w:cs="Times New Roman"/>
          <w:color w:val="000000"/>
          <w:lang w:eastAsia="hu-HU"/>
        </w:rPr>
        <w:t xml:space="preserve"> Működtető Eszköznek minősülő vagyontárgy a jelen szerződés keretében nem került átruházásra, úgy a Felek az érintett vagyontárgy ingyenes átadásáról bármikor megállapodhatnak a jelen szerződésre utalással. </w:t>
      </w:r>
    </w:p>
    <w:p w14:paraId="477BC2FA" w14:textId="77777777" w:rsidR="00BF7246" w:rsidRPr="007134E1" w:rsidRDefault="00BF7246" w:rsidP="00D84026">
      <w:pPr>
        <w:spacing w:after="0" w:line="240" w:lineRule="auto"/>
        <w:ind w:left="360"/>
        <w:jc w:val="both"/>
        <w:rPr>
          <w:rFonts w:ascii="Times New Roman" w:eastAsia="Times New Roman" w:hAnsi="Times New Roman" w:cs="Times New Roman"/>
          <w:color w:val="000000"/>
          <w:lang w:eastAsia="hu-HU"/>
        </w:rPr>
      </w:pPr>
    </w:p>
    <w:p w14:paraId="7D2E00DC" w14:textId="34429D20" w:rsidR="00036B33" w:rsidRPr="007134E1" w:rsidRDefault="00830C46" w:rsidP="00036B33">
      <w:pPr>
        <w:spacing w:after="200" w:line="240" w:lineRule="auto"/>
        <w:ind w:left="360"/>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2.1.3. A Felek rögzítik, hogy amennyiben a jelen szerződés aláírásának időpontjában olyan beruházás van folyamatban, melynek keretében bármely személy Víziközművet hoz létre (továbbiakban úgyis, mint a Beruházó) úgy a próbaüzem befejezését követően a jelen szerződés hatályba lépése után, az így létrehozott Víziközmű vagyon az Átvevő tulajdonába, és ellátási felelősségébe kerül. Az Átruházó, illetve a Szolgáltató köteles erről a Beruházót tájékoztatni, illetve ha a Beruházóval erre vonatkozóan a jelen szerződés megkötésekor ilyen megállapodása áll fenn a Beruházóval, úgy köteles a szerződésből fakadó jogait az Átvevőre átruházni, és ezt a Beruházónak bejelenteni.</w:t>
      </w:r>
      <w:r w:rsidR="00036B33" w:rsidRPr="007134E1">
        <w:rPr>
          <w:rFonts w:ascii="Times New Roman" w:eastAsia="Times New Roman" w:hAnsi="Times New Roman" w:cs="Times New Roman"/>
          <w:color w:val="000000"/>
          <w:lang w:eastAsia="hu-HU"/>
        </w:rPr>
        <w:t xml:space="preserve"> A Felek rögzítik, hogy a jelen rendelkezés kiterjed mindarra a </w:t>
      </w:r>
      <w:proofErr w:type="spellStart"/>
      <w:r w:rsidR="00036B33" w:rsidRPr="007134E1">
        <w:rPr>
          <w:rFonts w:ascii="Times New Roman" w:eastAsia="Times New Roman" w:hAnsi="Times New Roman" w:cs="Times New Roman"/>
          <w:color w:val="000000"/>
          <w:lang w:eastAsia="hu-HU"/>
        </w:rPr>
        <w:t>víziközmű</w:t>
      </w:r>
      <w:proofErr w:type="spellEnd"/>
      <w:r w:rsidR="00036B33" w:rsidRPr="007134E1">
        <w:rPr>
          <w:rFonts w:ascii="Times New Roman" w:eastAsia="Times New Roman" w:hAnsi="Times New Roman" w:cs="Times New Roman"/>
          <w:color w:val="000000"/>
          <w:lang w:eastAsia="hu-HU"/>
        </w:rPr>
        <w:t xml:space="preserve"> vagyonra, amelyet Vízgazdálkodásról szóló 1995. évi LVII. törvény IX. fejezete szerint hoztak létre, de azt a jelen szerződés aláírásakor még nem adták át az Átadó tulajdonába.</w:t>
      </w:r>
    </w:p>
    <w:p w14:paraId="3375A741" w14:textId="77777777" w:rsidR="00BF7246" w:rsidRPr="007134E1" w:rsidRDefault="00BF7246" w:rsidP="00D84026">
      <w:pPr>
        <w:spacing w:after="0" w:line="240" w:lineRule="auto"/>
        <w:rPr>
          <w:rFonts w:ascii="Times New Roman" w:eastAsia="Times New Roman" w:hAnsi="Times New Roman" w:cs="Times New Roman"/>
          <w:b/>
          <w:bCs/>
          <w:color w:val="000000"/>
          <w:lang w:eastAsia="hu-HU"/>
        </w:rPr>
      </w:pPr>
    </w:p>
    <w:p w14:paraId="3D0E3497" w14:textId="71F3DD17"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2.2. Tulajdonátruházás</w:t>
      </w:r>
    </w:p>
    <w:p w14:paraId="26E44AC9" w14:textId="77777777" w:rsidR="00BF7246" w:rsidRPr="007134E1" w:rsidRDefault="00BF7246" w:rsidP="00D84026">
      <w:pPr>
        <w:spacing w:after="0" w:line="240" w:lineRule="auto"/>
        <w:ind w:left="720"/>
        <w:jc w:val="both"/>
        <w:outlineLvl w:val="3"/>
        <w:rPr>
          <w:rFonts w:ascii="Times New Roman" w:eastAsia="Times New Roman" w:hAnsi="Times New Roman" w:cs="Times New Roman"/>
          <w:color w:val="000000"/>
          <w:lang w:eastAsia="hu-HU"/>
        </w:rPr>
      </w:pPr>
    </w:p>
    <w:p w14:paraId="65045D6B" w14:textId="5E07D0B2" w:rsidR="00830C46" w:rsidRPr="007134E1" w:rsidRDefault="00830C46" w:rsidP="00BF7246">
      <w:pPr>
        <w:spacing w:after="0" w:line="240" w:lineRule="auto"/>
        <w:ind w:left="426"/>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2.2.1.</w:t>
      </w:r>
      <w:r w:rsidR="00BF7246" w:rsidRPr="007134E1">
        <w:rPr>
          <w:rFonts w:ascii="Times New Roman" w:eastAsia="Times New Roman" w:hAnsi="Times New Roman" w:cs="Times New Roman"/>
          <w:color w:val="000000"/>
          <w:lang w:eastAsia="hu-HU"/>
        </w:rPr>
        <w:t xml:space="preserve"> </w:t>
      </w:r>
      <w:r w:rsidR="00036B33" w:rsidRPr="007134E1">
        <w:rPr>
          <w:rFonts w:ascii="Times New Roman" w:hAnsi="Times New Roman" w:cs="Times New Roman"/>
          <w:color w:val="000000"/>
        </w:rPr>
        <w:t xml:space="preserve">A jelen szerződés hatálybalépésének napjával Átruházó az Átvevőre ingyenesen átruházza, Átvevő pedig </w:t>
      </w:r>
      <w:r w:rsidR="00036B33" w:rsidRPr="007134E1">
        <w:rPr>
          <w:rFonts w:ascii="Times New Roman" w:eastAsia="Times New Roman" w:hAnsi="Times New Roman" w:cs="Times New Roman"/>
          <w:color w:val="000000"/>
          <w:lang w:eastAsia="hu-HU"/>
        </w:rPr>
        <w:t xml:space="preserve">átveszi, és </w:t>
      </w:r>
      <w:r w:rsidR="00036B33" w:rsidRPr="007134E1">
        <w:rPr>
          <w:rFonts w:ascii="Times New Roman" w:hAnsi="Times New Roman" w:cs="Times New Roman"/>
          <w:color w:val="000000"/>
        </w:rPr>
        <w:t>megszerzi a</w:t>
      </w:r>
      <w:r w:rsidR="00036B33" w:rsidRPr="007134E1">
        <w:rPr>
          <w:rFonts w:ascii="Times New Roman" w:eastAsia="Times New Roman" w:hAnsi="Times New Roman" w:cs="Times New Roman"/>
          <w:color w:val="000000"/>
          <w:lang w:eastAsia="hu-HU"/>
        </w:rPr>
        <w:t xml:space="preserve"> jelen szerződés 2.1. pontjában részletesen körülírt</w:t>
      </w:r>
      <w:r w:rsidR="00036B33" w:rsidRPr="007134E1">
        <w:rPr>
          <w:rFonts w:ascii="Times New Roman" w:hAnsi="Times New Roman" w:cs="Times New Roman"/>
          <w:color w:val="000000"/>
        </w:rPr>
        <w:t xml:space="preserve"> Víziközművek és a Működtető Eszközök tulajdonjogát</w:t>
      </w:r>
    </w:p>
    <w:p w14:paraId="7380C688" w14:textId="77777777" w:rsidR="00830C46" w:rsidRPr="007134E1" w:rsidRDefault="00830C46" w:rsidP="00D84026">
      <w:pPr>
        <w:spacing w:after="0" w:line="240" w:lineRule="auto"/>
        <w:rPr>
          <w:rFonts w:ascii="Times New Roman" w:eastAsia="Times New Roman" w:hAnsi="Times New Roman" w:cs="Times New Roman"/>
          <w:lang w:eastAsia="hu-HU"/>
        </w:rPr>
      </w:pPr>
    </w:p>
    <w:p w14:paraId="2E4D487E" w14:textId="525E1C56" w:rsidR="00830C46" w:rsidRPr="007134E1" w:rsidRDefault="00830C46" w:rsidP="00D84026">
      <w:pPr>
        <w:spacing w:after="0" w:line="240" w:lineRule="auto"/>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b/>
          <w:bCs/>
          <w:color w:val="000000"/>
          <w:lang w:eastAsia="hu-HU"/>
        </w:rPr>
        <w:t>2.3. Tehermentesség és tehermentesítés</w:t>
      </w:r>
    </w:p>
    <w:p w14:paraId="65E2D1A1" w14:textId="77777777" w:rsidR="00830C46" w:rsidRPr="007134E1" w:rsidRDefault="00830C46" w:rsidP="00D84026">
      <w:pPr>
        <w:spacing w:after="0" w:line="240" w:lineRule="auto"/>
        <w:rPr>
          <w:rFonts w:ascii="Times New Roman" w:eastAsia="Times New Roman" w:hAnsi="Times New Roman" w:cs="Times New Roman"/>
          <w:lang w:eastAsia="hu-HU"/>
        </w:rPr>
      </w:pPr>
    </w:p>
    <w:p w14:paraId="4AE6C097" w14:textId="7A9299A1" w:rsidR="00BF7246" w:rsidRPr="007134E1" w:rsidRDefault="00830C46" w:rsidP="00BF7246">
      <w:pPr>
        <w:spacing w:after="0" w:line="240" w:lineRule="auto"/>
        <w:ind w:left="426"/>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2.3.1.</w:t>
      </w:r>
      <w:r w:rsidR="00BF7246" w:rsidRPr="007134E1">
        <w:rPr>
          <w:rFonts w:ascii="Times New Roman" w:eastAsia="Times New Roman" w:hAnsi="Times New Roman" w:cs="Times New Roman"/>
          <w:color w:val="000000"/>
          <w:lang w:eastAsia="hu-HU"/>
        </w:rPr>
        <w:t xml:space="preserve"> </w:t>
      </w:r>
      <w:r w:rsidRPr="007134E1">
        <w:rPr>
          <w:rFonts w:ascii="Times New Roman" w:eastAsia="Times New Roman" w:hAnsi="Times New Roman" w:cs="Times New Roman"/>
          <w:color w:val="000000"/>
          <w:lang w:eastAsia="hu-HU"/>
        </w:rPr>
        <w:t xml:space="preserve">Átadó kijelenti, hogy az átadott Víziközművek és Működtető Eszközök per-, teher- és igénymentesek, illetve harmadik személynek nincs olyan joga, mely az Átvevő tulajdonszerzését, tulajdonosi joggyakorlását korlátozná, vagy akadályozná. </w:t>
      </w:r>
    </w:p>
    <w:p w14:paraId="260DD099" w14:textId="77777777" w:rsidR="00BF7246" w:rsidRPr="007134E1" w:rsidRDefault="00BF7246" w:rsidP="00BF7246">
      <w:pPr>
        <w:spacing w:after="0" w:line="240" w:lineRule="auto"/>
        <w:ind w:left="284"/>
        <w:jc w:val="both"/>
        <w:outlineLvl w:val="3"/>
        <w:rPr>
          <w:rFonts w:ascii="Times New Roman" w:eastAsia="Times New Roman" w:hAnsi="Times New Roman" w:cs="Times New Roman"/>
          <w:b/>
          <w:bCs/>
          <w:lang w:eastAsia="hu-HU"/>
        </w:rPr>
      </w:pPr>
    </w:p>
    <w:p w14:paraId="75438B21" w14:textId="77777777" w:rsidR="00BF7246" w:rsidRPr="007134E1" w:rsidRDefault="00830C46" w:rsidP="00BF7246">
      <w:pPr>
        <w:spacing w:after="0" w:line="240" w:lineRule="auto"/>
        <w:ind w:left="426"/>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2.3.2.</w:t>
      </w:r>
      <w:r w:rsidR="00BF7246" w:rsidRPr="007134E1">
        <w:rPr>
          <w:rFonts w:ascii="Times New Roman" w:eastAsia="Times New Roman" w:hAnsi="Times New Roman" w:cs="Times New Roman"/>
          <w:color w:val="000000"/>
          <w:lang w:eastAsia="hu-HU"/>
        </w:rPr>
        <w:t xml:space="preserve"> </w:t>
      </w:r>
      <w:r w:rsidRPr="007134E1">
        <w:rPr>
          <w:rFonts w:ascii="Times New Roman" w:eastAsia="Times New Roman" w:hAnsi="Times New Roman" w:cs="Times New Roman"/>
          <w:color w:val="000000"/>
          <w:lang w:eastAsia="hu-HU"/>
        </w:rPr>
        <w:t xml:space="preserve">A Felek rögzítik, hogy az átadás szempontjából a tulajdonszerzést gátló, vagy korlátozó tehernek tekintik az átruházott Víziközműveken vagy Működtető Eszközökön fennálló olyan </w:t>
      </w:r>
      <w:proofErr w:type="gramStart"/>
      <w:r w:rsidRPr="007134E1">
        <w:rPr>
          <w:rFonts w:ascii="Times New Roman" w:eastAsia="Times New Roman" w:hAnsi="Times New Roman" w:cs="Times New Roman"/>
          <w:color w:val="000000"/>
          <w:lang w:eastAsia="hu-HU"/>
        </w:rPr>
        <w:t>jogot</w:t>
      </w:r>
      <w:proofErr w:type="gramEnd"/>
      <w:r w:rsidRPr="007134E1">
        <w:rPr>
          <w:rFonts w:ascii="Times New Roman" w:eastAsia="Times New Roman" w:hAnsi="Times New Roman" w:cs="Times New Roman"/>
          <w:color w:val="000000"/>
          <w:lang w:eastAsia="hu-HU"/>
        </w:rPr>
        <w:t xml:space="preserve"> amely a tulajdon átruházást nem akadályozza, de a dolgot terheli, vagy azzal kapcsolatban kötelezettséget keletkeztet. A Felek rögzítik, hogy a harmadik személy javára fennálló jog vagy kötelezettség ténye független attól, hogy a jog vagy kötelezettség bármilyen közhiteles nyilvántartásba bejegyzésre került volna.</w:t>
      </w:r>
    </w:p>
    <w:p w14:paraId="3DA827EF" w14:textId="77777777" w:rsidR="00BF7246" w:rsidRPr="007134E1" w:rsidRDefault="00BF7246" w:rsidP="00BF7246">
      <w:pPr>
        <w:spacing w:after="0" w:line="240" w:lineRule="auto"/>
        <w:ind w:left="426"/>
        <w:jc w:val="both"/>
        <w:outlineLvl w:val="3"/>
        <w:rPr>
          <w:rFonts w:ascii="Times New Roman" w:eastAsia="Times New Roman" w:hAnsi="Times New Roman" w:cs="Times New Roman"/>
          <w:b/>
          <w:bCs/>
          <w:lang w:eastAsia="hu-HU"/>
        </w:rPr>
      </w:pPr>
    </w:p>
    <w:p w14:paraId="01673FE3" w14:textId="651CC0DA" w:rsidR="00830C46" w:rsidRPr="007134E1" w:rsidRDefault="00830C46" w:rsidP="00BF7246">
      <w:pPr>
        <w:spacing w:after="0" w:line="240" w:lineRule="auto"/>
        <w:ind w:left="426"/>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2.3.3.</w:t>
      </w:r>
      <w:r w:rsidR="00BF7246" w:rsidRPr="007134E1">
        <w:rPr>
          <w:rFonts w:ascii="Times New Roman" w:eastAsia="Times New Roman" w:hAnsi="Times New Roman" w:cs="Times New Roman"/>
          <w:color w:val="000000"/>
          <w:lang w:eastAsia="hu-HU"/>
        </w:rPr>
        <w:t xml:space="preserve"> </w:t>
      </w:r>
      <w:r w:rsidRPr="007134E1">
        <w:rPr>
          <w:rFonts w:ascii="Times New Roman" w:eastAsia="Times New Roman" w:hAnsi="Times New Roman" w:cs="Times New Roman"/>
          <w:color w:val="000000"/>
          <w:lang w:eastAsia="hu-HU"/>
        </w:rPr>
        <w:t>Felek vállalják, hogy amennyiben a Víziközművek vagy a Működtető Eszközök bármelyike tulajdonjogának átruházásához valamely további nyilatkozat megtétele szükséges, azt egymás felhívására haladéktalanul megteszik.</w:t>
      </w:r>
    </w:p>
    <w:p w14:paraId="710A8D60" w14:textId="1B1F65B5" w:rsidR="00830C46" w:rsidRPr="007134E1" w:rsidRDefault="00830C46" w:rsidP="00D84026">
      <w:pPr>
        <w:spacing w:after="0" w:line="240" w:lineRule="auto"/>
        <w:rPr>
          <w:rFonts w:ascii="Times New Roman" w:eastAsia="Times New Roman" w:hAnsi="Times New Roman" w:cs="Times New Roman"/>
          <w:lang w:eastAsia="hu-HU"/>
        </w:rPr>
      </w:pPr>
    </w:p>
    <w:p w14:paraId="3CDE98A2" w14:textId="451AC937" w:rsidR="00830C46" w:rsidRPr="007134E1" w:rsidRDefault="00830C46" w:rsidP="00BF7246">
      <w:pPr>
        <w:spacing w:after="0" w:line="240" w:lineRule="auto"/>
        <w:ind w:left="426"/>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xml:space="preserve">2.3.4. A Felek rögzítik, hogy amennyiben a vagyonátadást követően derül ki, hogy az Átadó által átruházott Víziközmű vagyont, vagy </w:t>
      </w:r>
      <w:proofErr w:type="spellStart"/>
      <w:r w:rsidRPr="007134E1">
        <w:rPr>
          <w:rFonts w:ascii="Times New Roman" w:eastAsia="Times New Roman" w:hAnsi="Times New Roman" w:cs="Times New Roman"/>
          <w:color w:val="000000"/>
          <w:lang w:eastAsia="hu-HU"/>
        </w:rPr>
        <w:t>víziközmű</w:t>
      </w:r>
      <w:proofErr w:type="spellEnd"/>
      <w:r w:rsidRPr="007134E1">
        <w:rPr>
          <w:rFonts w:ascii="Times New Roman" w:eastAsia="Times New Roman" w:hAnsi="Times New Roman" w:cs="Times New Roman"/>
          <w:color w:val="000000"/>
          <w:lang w:eastAsia="hu-HU"/>
        </w:rPr>
        <w:t xml:space="preserve"> Működtető Eszközöket harmadik személy javára valamilyen jog vagy kötelezettség terheli, úgy az Átvevő jogosult a jelen szerződés alapján azt tehermentesíteni, és ennek költségeit az Átruházóval szemben érvényesíteni. A Felek rögzítik, hogy az Átruházó abban az esetben mentesül a tehermentesítés kötelezettsége alól, ha bizonyítja</w:t>
      </w:r>
      <w:r w:rsidR="006635E9"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 xml:space="preserve"> hogy a tulajdon átruházáskor jóhiszeműen járt el, és a teher fennállásáról nem volt tudomása, és arról a tőle elvárható gondosság tanúsítása esetén sem szerezhetett volna tudomást.</w:t>
      </w:r>
    </w:p>
    <w:p w14:paraId="06610B43" w14:textId="77777777" w:rsidR="00BF7246" w:rsidRPr="007134E1" w:rsidRDefault="00BF7246" w:rsidP="00D84026">
      <w:pPr>
        <w:spacing w:after="0" w:line="240" w:lineRule="auto"/>
        <w:ind w:left="142"/>
        <w:jc w:val="both"/>
        <w:rPr>
          <w:rFonts w:ascii="Times New Roman" w:eastAsia="Times New Roman" w:hAnsi="Times New Roman" w:cs="Times New Roman"/>
          <w:b/>
          <w:bCs/>
          <w:color w:val="000000"/>
          <w:lang w:eastAsia="hu-HU"/>
        </w:rPr>
      </w:pPr>
    </w:p>
    <w:p w14:paraId="42924E80" w14:textId="20AC2054" w:rsidR="00830C46" w:rsidRPr="007134E1" w:rsidRDefault="00830C46" w:rsidP="00D84026">
      <w:pPr>
        <w:spacing w:after="0" w:line="240" w:lineRule="auto"/>
        <w:ind w:left="142"/>
        <w:jc w:val="both"/>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2.4. Eljárás közös tulajdon esetén</w:t>
      </w:r>
    </w:p>
    <w:p w14:paraId="314E72C2" w14:textId="77777777" w:rsidR="00BF7246" w:rsidRPr="007134E1" w:rsidRDefault="00BF7246" w:rsidP="00D84026">
      <w:pPr>
        <w:spacing w:after="0" w:line="240" w:lineRule="auto"/>
        <w:ind w:left="360"/>
        <w:jc w:val="both"/>
        <w:rPr>
          <w:rFonts w:ascii="Times New Roman" w:eastAsia="Times New Roman" w:hAnsi="Times New Roman" w:cs="Times New Roman"/>
          <w:color w:val="000000"/>
          <w:lang w:eastAsia="hu-HU"/>
        </w:rPr>
      </w:pPr>
    </w:p>
    <w:p w14:paraId="01DA6191" w14:textId="53F9CD86" w:rsidR="00830C46" w:rsidRPr="007134E1" w:rsidRDefault="00830C46" w:rsidP="00D84026">
      <w:pPr>
        <w:spacing w:after="0" w:line="240" w:lineRule="auto"/>
        <w:ind w:left="360"/>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xml:space="preserve">2.4.1. A Felek rögzítik, hogy amennyiben a jelen szerződés tárgyát képező Víziközmű vagy </w:t>
      </w:r>
      <w:proofErr w:type="spellStart"/>
      <w:r w:rsidRPr="007134E1">
        <w:rPr>
          <w:rFonts w:ascii="Times New Roman" w:eastAsia="Times New Roman" w:hAnsi="Times New Roman" w:cs="Times New Roman"/>
          <w:color w:val="000000"/>
          <w:lang w:eastAsia="hu-HU"/>
        </w:rPr>
        <w:t>víziközmű</w:t>
      </w:r>
      <w:proofErr w:type="spellEnd"/>
      <w:r w:rsidRPr="007134E1">
        <w:rPr>
          <w:rFonts w:ascii="Times New Roman" w:eastAsia="Times New Roman" w:hAnsi="Times New Roman" w:cs="Times New Roman"/>
          <w:color w:val="000000"/>
          <w:lang w:eastAsia="hu-HU"/>
        </w:rPr>
        <w:t xml:space="preserve"> Működtető Eszköz több Átruházó közös tulajdonában áll, úgy a közös tulajdonban álló </w:t>
      </w:r>
      <w:r w:rsidRPr="007134E1">
        <w:rPr>
          <w:rFonts w:ascii="Times New Roman" w:eastAsia="Times New Roman" w:hAnsi="Times New Roman" w:cs="Times New Roman"/>
          <w:color w:val="000000"/>
          <w:lang w:eastAsia="hu-HU"/>
        </w:rPr>
        <w:lastRenderedPageBreak/>
        <w:t xml:space="preserve">dolog vagy jog átruházására a polgári törvénykönyvről szóló 2013. évi V. törvény (továbbiakban: Ptk.) vonatkozó rendelkezéseinek megfelelően csak a tulajdonostársak egyhangú határozatával kerülhet sor, figyelemmel a </w:t>
      </w:r>
      <w:proofErr w:type="spellStart"/>
      <w:r w:rsidRPr="007134E1">
        <w:rPr>
          <w:rFonts w:ascii="Times New Roman" w:eastAsia="Times New Roman" w:hAnsi="Times New Roman" w:cs="Times New Roman"/>
          <w:color w:val="000000"/>
          <w:lang w:eastAsia="hu-HU"/>
        </w:rPr>
        <w:t>Vksztv</w:t>
      </w:r>
      <w:proofErr w:type="spellEnd"/>
      <w:r w:rsidRPr="007134E1">
        <w:rPr>
          <w:rFonts w:ascii="Times New Roman" w:eastAsia="Times New Roman" w:hAnsi="Times New Roman" w:cs="Times New Roman"/>
          <w:color w:val="000000"/>
          <w:lang w:eastAsia="hu-HU"/>
        </w:rPr>
        <w:t xml:space="preserve"> 5/H.§ (3) bekezdésében foglaltakra.</w:t>
      </w:r>
    </w:p>
    <w:p w14:paraId="31DD9BB8" w14:textId="77777777" w:rsidR="00830C46" w:rsidRPr="007134E1" w:rsidRDefault="00830C46" w:rsidP="00D84026">
      <w:pPr>
        <w:spacing w:after="0" w:line="240" w:lineRule="auto"/>
        <w:rPr>
          <w:rFonts w:ascii="Times New Roman" w:eastAsia="Times New Roman" w:hAnsi="Times New Roman" w:cs="Times New Roman"/>
          <w:lang w:eastAsia="hu-HU"/>
        </w:rPr>
      </w:pPr>
    </w:p>
    <w:p w14:paraId="1DABA37C" w14:textId="3C1C352F" w:rsidR="00830C46" w:rsidRPr="007134E1" w:rsidRDefault="00830C46" w:rsidP="00D84026">
      <w:pPr>
        <w:spacing w:after="0" w:line="240" w:lineRule="auto"/>
        <w:ind w:left="360"/>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 xml:space="preserve">2.4.2. Felek rögzítik, hogy Átvevő a Magyar Állam, a </w:t>
      </w:r>
      <w:proofErr w:type="spellStart"/>
      <w:r w:rsidRPr="007134E1">
        <w:rPr>
          <w:rFonts w:ascii="Times New Roman" w:eastAsia="Times New Roman" w:hAnsi="Times New Roman" w:cs="Times New Roman"/>
          <w:color w:val="000000"/>
          <w:lang w:eastAsia="hu-HU"/>
        </w:rPr>
        <w:t>Vksztv</w:t>
      </w:r>
      <w:proofErr w:type="spellEnd"/>
      <w:r w:rsidRPr="007134E1">
        <w:rPr>
          <w:rFonts w:ascii="Times New Roman" w:eastAsia="Times New Roman" w:hAnsi="Times New Roman" w:cs="Times New Roman"/>
          <w:color w:val="000000"/>
          <w:lang w:eastAsia="hu-HU"/>
        </w:rPr>
        <w:t xml:space="preserve">. 6. § (1) bekezdése alapján a Víziközművek tulajdonjogának megszerzése a Magyar Állam számára megengedett, a Nemzeti Vízművek </w:t>
      </w:r>
      <w:proofErr w:type="spellStart"/>
      <w:r w:rsidRPr="007134E1">
        <w:rPr>
          <w:rFonts w:ascii="Times New Roman" w:eastAsia="Times New Roman" w:hAnsi="Times New Roman" w:cs="Times New Roman"/>
          <w:color w:val="000000"/>
          <w:lang w:eastAsia="hu-HU"/>
        </w:rPr>
        <w:t>Zrt</w:t>
      </w:r>
      <w:proofErr w:type="spellEnd"/>
      <w:r w:rsidRPr="007134E1">
        <w:rPr>
          <w:rFonts w:ascii="Times New Roman" w:eastAsia="Times New Roman" w:hAnsi="Times New Roman" w:cs="Times New Roman"/>
          <w:color w:val="000000"/>
          <w:lang w:eastAsia="hu-HU"/>
        </w:rPr>
        <w:t xml:space="preserve">. a </w:t>
      </w:r>
      <w:proofErr w:type="spellStart"/>
      <w:r w:rsidRPr="007134E1">
        <w:rPr>
          <w:rFonts w:ascii="Times New Roman" w:eastAsia="Times New Roman" w:hAnsi="Times New Roman" w:cs="Times New Roman"/>
          <w:color w:val="000000"/>
          <w:lang w:eastAsia="hu-HU"/>
        </w:rPr>
        <w:t>Vksztv</w:t>
      </w:r>
      <w:proofErr w:type="spellEnd"/>
      <w:r w:rsidRPr="007134E1">
        <w:rPr>
          <w:rFonts w:ascii="Times New Roman" w:eastAsia="Times New Roman" w:hAnsi="Times New Roman" w:cs="Times New Roman"/>
          <w:color w:val="000000"/>
          <w:lang w:eastAsia="hu-HU"/>
        </w:rPr>
        <w:t>. 6.§ (3) bekezdése alapján jár el.</w:t>
      </w:r>
    </w:p>
    <w:p w14:paraId="5CAB9B05" w14:textId="77777777" w:rsidR="00830C46" w:rsidRPr="007134E1" w:rsidRDefault="00830C46" w:rsidP="00D84026">
      <w:pPr>
        <w:spacing w:after="0" w:line="240" w:lineRule="auto"/>
        <w:rPr>
          <w:rFonts w:ascii="Times New Roman" w:eastAsia="Times New Roman" w:hAnsi="Times New Roman" w:cs="Times New Roman"/>
          <w:lang w:eastAsia="hu-HU"/>
        </w:rPr>
      </w:pPr>
    </w:p>
    <w:p w14:paraId="3E66F9E4" w14:textId="77777777"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2.5. Közös rendelkezések</w:t>
      </w:r>
    </w:p>
    <w:p w14:paraId="614E10E6" w14:textId="77777777" w:rsidR="00BF7246" w:rsidRPr="007134E1" w:rsidRDefault="00BF7246" w:rsidP="00D84026">
      <w:pPr>
        <w:spacing w:after="0" w:line="240" w:lineRule="auto"/>
        <w:jc w:val="both"/>
        <w:outlineLvl w:val="3"/>
        <w:rPr>
          <w:rFonts w:ascii="Times New Roman" w:eastAsia="Times New Roman" w:hAnsi="Times New Roman" w:cs="Times New Roman"/>
          <w:color w:val="000000"/>
          <w:lang w:eastAsia="hu-HU"/>
        </w:rPr>
      </w:pPr>
    </w:p>
    <w:p w14:paraId="0F8D68F6" w14:textId="051EA7EF" w:rsidR="00830C46" w:rsidRPr="007134E1" w:rsidRDefault="00BF7246" w:rsidP="00BF7246">
      <w:pPr>
        <w:spacing w:after="0" w:line="240" w:lineRule="auto"/>
        <w:ind w:left="426"/>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 xml:space="preserve">2.5.1. </w:t>
      </w:r>
      <w:r w:rsidR="00830C46" w:rsidRPr="007134E1">
        <w:rPr>
          <w:rFonts w:ascii="Times New Roman" w:eastAsia="Times New Roman" w:hAnsi="Times New Roman" w:cs="Times New Roman"/>
          <w:color w:val="000000"/>
          <w:lang w:eastAsia="hu-HU"/>
        </w:rPr>
        <w:t xml:space="preserve">Felek rögzítik, hogy az Átadó a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 vagyonelemeket a számviteli nyilvántartásaiból 2022. október 31. napjával vezeti ki, az Átvevő pedig a számviteli nyilvántartásaiba 2022. november 1. napjával vezeti be. Szerződő Felek megállapodnak abban, hogy az Átvevő a részére átadásra kerülő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 vagyonelemek tulajdonjogát 2022. október 31. 23.00 órakor </w:t>
      </w:r>
      <w:proofErr w:type="spellStart"/>
      <w:r w:rsidR="00830C46" w:rsidRPr="007134E1">
        <w:rPr>
          <w:rFonts w:ascii="Times New Roman" w:eastAsia="Times New Roman" w:hAnsi="Times New Roman" w:cs="Times New Roman"/>
          <w:color w:val="000000"/>
          <w:lang w:eastAsia="hu-HU"/>
        </w:rPr>
        <w:t>szerzi</w:t>
      </w:r>
      <w:proofErr w:type="spellEnd"/>
      <w:r w:rsidR="00830C46" w:rsidRPr="007134E1">
        <w:rPr>
          <w:rFonts w:ascii="Times New Roman" w:eastAsia="Times New Roman" w:hAnsi="Times New Roman" w:cs="Times New Roman"/>
          <w:color w:val="000000"/>
          <w:lang w:eastAsia="hu-HU"/>
        </w:rPr>
        <w:t xml:space="preserve"> meg.</w:t>
      </w:r>
    </w:p>
    <w:p w14:paraId="3F0063A2" w14:textId="77777777" w:rsidR="00830C46" w:rsidRPr="007134E1" w:rsidRDefault="00830C46" w:rsidP="00D84026">
      <w:pPr>
        <w:spacing w:after="0" w:line="240" w:lineRule="auto"/>
        <w:rPr>
          <w:rFonts w:ascii="Times New Roman" w:eastAsia="Times New Roman" w:hAnsi="Times New Roman" w:cs="Times New Roman"/>
          <w:lang w:eastAsia="hu-HU"/>
        </w:rPr>
      </w:pPr>
    </w:p>
    <w:p w14:paraId="0CFB1585" w14:textId="73496D8B" w:rsidR="00830C46" w:rsidRPr="007134E1" w:rsidRDefault="00BF7246" w:rsidP="00BF7246">
      <w:pPr>
        <w:spacing w:after="0" w:line="240" w:lineRule="auto"/>
        <w:ind w:left="426"/>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 xml:space="preserve">2.5.2. </w:t>
      </w:r>
      <w:r w:rsidR="00830C46" w:rsidRPr="007134E1">
        <w:rPr>
          <w:rFonts w:ascii="Times New Roman" w:eastAsia="Times New Roman" w:hAnsi="Times New Roman" w:cs="Times New Roman"/>
          <w:color w:val="000000"/>
          <w:lang w:eastAsia="hu-HU"/>
        </w:rPr>
        <w:t xml:space="preserve">Felek rögzítik, hogy a Víziközművek és a Működtető Eszközök tulajdonjogának az Átvevőre történő átszállásával 2022. november 1. napján a </w:t>
      </w:r>
      <w:proofErr w:type="spellStart"/>
      <w:r w:rsidR="00830C46" w:rsidRPr="007134E1">
        <w:rPr>
          <w:rFonts w:ascii="Times New Roman" w:eastAsia="Times New Roman" w:hAnsi="Times New Roman" w:cs="Times New Roman"/>
          <w:color w:val="000000"/>
          <w:lang w:eastAsia="hu-HU"/>
        </w:rPr>
        <w:t>Vszktv</w:t>
      </w:r>
      <w:proofErr w:type="spellEnd"/>
      <w:r w:rsidR="00830C46" w:rsidRPr="007134E1">
        <w:rPr>
          <w:rFonts w:ascii="Times New Roman" w:eastAsia="Times New Roman" w:hAnsi="Times New Roman" w:cs="Times New Roman"/>
          <w:color w:val="000000"/>
          <w:lang w:eastAsia="hu-HU"/>
        </w:rPr>
        <w:t>. 5/H. § (6) bekezdése alapján ellátásért felelősként az Átvevő lép az Átadó helyébe. Átvevő kijelenti, hogy az ellátásért felelős jogait és kötelezettségeit ismeri, azok gyakorlását vállalja.</w:t>
      </w:r>
      <w:r w:rsidR="00036B33" w:rsidRPr="007134E1">
        <w:rPr>
          <w:rFonts w:ascii="Times New Roman" w:eastAsia="Times New Roman" w:hAnsi="Times New Roman" w:cs="Times New Roman"/>
          <w:color w:val="000000"/>
          <w:lang w:eastAsia="hu-HU"/>
        </w:rPr>
        <w:t xml:space="preserve"> A Felek rögzítik, hogy mindazon jogok és kötelezettségek, amelyek a </w:t>
      </w:r>
      <w:proofErr w:type="spellStart"/>
      <w:r w:rsidR="00036B33" w:rsidRPr="007134E1">
        <w:rPr>
          <w:rFonts w:ascii="Times New Roman" w:eastAsia="Times New Roman" w:hAnsi="Times New Roman" w:cs="Times New Roman"/>
          <w:color w:val="000000"/>
          <w:lang w:eastAsia="hu-HU"/>
        </w:rPr>
        <w:t>Vksztv</w:t>
      </w:r>
      <w:proofErr w:type="spellEnd"/>
      <w:r w:rsidR="00036B33" w:rsidRPr="007134E1">
        <w:rPr>
          <w:rFonts w:ascii="Times New Roman" w:eastAsia="Times New Roman" w:hAnsi="Times New Roman" w:cs="Times New Roman"/>
          <w:color w:val="000000"/>
          <w:lang w:eastAsia="hu-HU"/>
        </w:rPr>
        <w:t>. 5/F.§-</w:t>
      </w:r>
      <w:proofErr w:type="gramStart"/>
      <w:r w:rsidR="00036B33" w:rsidRPr="007134E1">
        <w:rPr>
          <w:rFonts w:ascii="Times New Roman" w:eastAsia="Times New Roman" w:hAnsi="Times New Roman" w:cs="Times New Roman"/>
          <w:color w:val="000000"/>
          <w:lang w:eastAsia="hu-HU"/>
        </w:rPr>
        <w:t>a</w:t>
      </w:r>
      <w:proofErr w:type="gramEnd"/>
      <w:r w:rsidR="00036B33" w:rsidRPr="007134E1">
        <w:rPr>
          <w:rFonts w:ascii="Times New Roman" w:eastAsia="Times New Roman" w:hAnsi="Times New Roman" w:cs="Times New Roman"/>
          <w:color w:val="000000"/>
          <w:lang w:eastAsia="hu-HU"/>
        </w:rPr>
        <w:t xml:space="preserve"> alapján az Átadót illette és terhelte, beleértve a víziközművek fejlesztésének kötelezettségét is, a jelen szerződésben meghatározott vagyon átszállásával a Magyar Államot terheli és jogosítja</w:t>
      </w:r>
    </w:p>
    <w:p w14:paraId="177556BA" w14:textId="62FC5977" w:rsidR="00830C46" w:rsidRPr="007134E1" w:rsidRDefault="00830C46" w:rsidP="00D84026">
      <w:pPr>
        <w:spacing w:after="0" w:line="240" w:lineRule="auto"/>
        <w:rPr>
          <w:rFonts w:ascii="Times New Roman" w:eastAsia="Times New Roman" w:hAnsi="Times New Roman" w:cs="Times New Roman"/>
          <w:lang w:eastAsia="hu-HU"/>
        </w:rPr>
      </w:pPr>
    </w:p>
    <w:p w14:paraId="0B8CD505" w14:textId="080CC872" w:rsidR="00830C46" w:rsidRPr="007134E1" w:rsidRDefault="00BF7246" w:rsidP="00BF7246">
      <w:pPr>
        <w:spacing w:after="0" w:line="240" w:lineRule="auto"/>
        <w:ind w:left="426"/>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 xml:space="preserve">2.5.3 </w:t>
      </w:r>
      <w:r w:rsidR="00830C46" w:rsidRPr="007134E1">
        <w:rPr>
          <w:rFonts w:ascii="Times New Roman" w:eastAsia="Times New Roman" w:hAnsi="Times New Roman" w:cs="Times New Roman"/>
          <w:color w:val="000000"/>
          <w:lang w:eastAsia="hu-HU"/>
        </w:rPr>
        <w:t xml:space="preserve">Az Átadó, mint korábbi ellátásért felelős a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-vagyon tulajdonjogának átszállását követően haladéktalanul átadja az Átvevő, </w:t>
      </w:r>
      <w:r w:rsidR="00C92CDF" w:rsidRPr="007134E1">
        <w:rPr>
          <w:rFonts w:ascii="Times New Roman" w:eastAsia="Times New Roman" w:hAnsi="Times New Roman" w:cs="Times New Roman"/>
          <w:color w:val="000000"/>
          <w:lang w:eastAsia="hu-HU"/>
        </w:rPr>
        <w:t xml:space="preserve">- </w:t>
      </w:r>
      <w:r w:rsidR="00830C46" w:rsidRPr="007134E1">
        <w:rPr>
          <w:rFonts w:ascii="Times New Roman" w:eastAsia="Times New Roman" w:hAnsi="Times New Roman" w:cs="Times New Roman"/>
          <w:color w:val="000000"/>
          <w:lang w:eastAsia="hu-HU"/>
        </w:rPr>
        <w:t>mint új ellátásért felelős</w:t>
      </w:r>
      <w:r w:rsidR="00C92CDF" w:rsidRPr="007134E1">
        <w:rPr>
          <w:rFonts w:ascii="Times New Roman" w:eastAsia="Times New Roman" w:hAnsi="Times New Roman" w:cs="Times New Roman"/>
          <w:color w:val="000000"/>
          <w:lang w:eastAsia="hu-HU"/>
        </w:rPr>
        <w:t xml:space="preserve"> -</w:t>
      </w:r>
      <w:r w:rsidR="00830C46" w:rsidRPr="007134E1">
        <w:rPr>
          <w:rFonts w:ascii="Times New Roman" w:eastAsia="Times New Roman" w:hAnsi="Times New Roman" w:cs="Times New Roman"/>
          <w:color w:val="000000"/>
          <w:lang w:eastAsia="hu-HU"/>
        </w:rPr>
        <w:t xml:space="preserve"> részére</w:t>
      </w:r>
      <w:r w:rsidR="00C92CDF" w:rsidRPr="007134E1">
        <w:rPr>
          <w:rFonts w:ascii="Times New Roman" w:eastAsia="Times New Roman" w:hAnsi="Times New Roman" w:cs="Times New Roman"/>
          <w:color w:val="000000"/>
          <w:lang w:eastAsia="hu-HU"/>
        </w:rPr>
        <w:t xml:space="preserve"> </w:t>
      </w:r>
      <w:r w:rsidR="00830C46" w:rsidRPr="007134E1">
        <w:rPr>
          <w:rFonts w:ascii="Times New Roman" w:eastAsia="Times New Roman" w:hAnsi="Times New Roman" w:cs="Times New Roman"/>
          <w:color w:val="000000"/>
          <w:lang w:eastAsia="hu-HU"/>
        </w:rPr>
        <w:t xml:space="preserve">a </w:t>
      </w:r>
      <w:proofErr w:type="spellStart"/>
      <w:r w:rsidR="00830C46" w:rsidRPr="007134E1">
        <w:rPr>
          <w:rFonts w:ascii="Times New Roman" w:eastAsia="Times New Roman" w:hAnsi="Times New Roman" w:cs="Times New Roman"/>
          <w:color w:val="000000"/>
          <w:lang w:eastAsia="hu-HU"/>
        </w:rPr>
        <w:t>Vksztv</w:t>
      </w:r>
      <w:proofErr w:type="spellEnd"/>
      <w:r w:rsidR="00830C46" w:rsidRPr="007134E1">
        <w:rPr>
          <w:rFonts w:ascii="Times New Roman" w:eastAsia="Times New Roman" w:hAnsi="Times New Roman" w:cs="Times New Roman"/>
          <w:color w:val="000000"/>
          <w:lang w:eastAsia="hu-HU"/>
        </w:rPr>
        <w:t xml:space="preserve">. 61. § (1) bekezdése szerinti adatokat, valamint minden egyéb olyan adatot, amely az érintett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-rendszerhez kapcsolódóan az ellátásért felelős kötelezettségeinek teljesítéséhez szükséges</w:t>
      </w:r>
      <w:r w:rsidR="00036B33" w:rsidRPr="007134E1">
        <w:rPr>
          <w:rFonts w:ascii="Times New Roman" w:eastAsia="Times New Roman" w:hAnsi="Times New Roman" w:cs="Times New Roman"/>
          <w:color w:val="000000"/>
          <w:lang w:eastAsia="hu-HU"/>
        </w:rPr>
        <w:t>, illetve amennyiben ezek az adatok a Szolgáltató birtokában vannak, úgy köteles szavazati jogát a Szolgáltató legfőbb szervének ülésén úgy gyakorolni, hogy azokat a Szolgáltató átadja</w:t>
      </w:r>
      <w:r w:rsidR="00C92CDF" w:rsidRPr="007134E1">
        <w:rPr>
          <w:rFonts w:ascii="Times New Roman" w:eastAsia="Times New Roman" w:hAnsi="Times New Roman" w:cs="Times New Roman"/>
          <w:color w:val="000000"/>
          <w:lang w:eastAsia="hu-HU"/>
        </w:rPr>
        <w:t>.</w:t>
      </w:r>
    </w:p>
    <w:p w14:paraId="34D4E42E" w14:textId="77777777"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lang w:eastAsia="hu-HU"/>
        </w:rPr>
        <w:br/>
      </w:r>
    </w:p>
    <w:p w14:paraId="66427780" w14:textId="3D220B3E" w:rsidR="00830C46" w:rsidRPr="007134E1" w:rsidRDefault="00830C46" w:rsidP="00BF7246">
      <w:pPr>
        <w:pStyle w:val="Listaszerbekezds"/>
        <w:numPr>
          <w:ilvl w:val="0"/>
          <w:numId w:val="9"/>
        </w:numPr>
        <w:spacing w:after="0" w:line="240" w:lineRule="auto"/>
        <w:jc w:val="center"/>
        <w:textAlignment w:val="baseline"/>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b/>
          <w:bCs/>
          <w:color w:val="000000"/>
          <w:lang w:eastAsia="hu-HU"/>
        </w:rPr>
        <w:t>Részvény/Üzletrész átruházás/Tőkeemelés</w:t>
      </w:r>
    </w:p>
    <w:p w14:paraId="1EEF4B95" w14:textId="7E4CC3A4" w:rsidR="00830C46" w:rsidRPr="007134E1" w:rsidRDefault="00830C46" w:rsidP="00D84026">
      <w:pPr>
        <w:spacing w:after="0" w:line="240" w:lineRule="auto"/>
        <w:rPr>
          <w:rFonts w:ascii="Times New Roman" w:eastAsia="Times New Roman" w:hAnsi="Times New Roman" w:cs="Times New Roman"/>
          <w:lang w:eastAsia="hu-HU"/>
        </w:rPr>
      </w:pPr>
    </w:p>
    <w:p w14:paraId="5D33640D" w14:textId="4B32D11A" w:rsidR="00830C46" w:rsidRPr="007134E1" w:rsidRDefault="00BF7246" w:rsidP="00BF7246">
      <w:pPr>
        <w:spacing w:after="0" w:line="240" w:lineRule="auto"/>
        <w:ind w:left="360" w:hanging="360"/>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3.</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Szerződő felek az Átvevőnek a szolgáltatóban történő tulajdonszerzésével összefüggésben az alábbiakban állapodnak meg. </w:t>
      </w:r>
    </w:p>
    <w:p w14:paraId="17922728" w14:textId="77777777" w:rsidR="00830C46" w:rsidRPr="007134E1" w:rsidRDefault="00830C46" w:rsidP="00D84026">
      <w:pPr>
        <w:spacing w:after="0" w:line="240" w:lineRule="auto"/>
        <w:rPr>
          <w:rFonts w:ascii="Times New Roman" w:eastAsia="Times New Roman" w:hAnsi="Times New Roman" w:cs="Times New Roman"/>
          <w:lang w:eastAsia="hu-HU"/>
        </w:rPr>
      </w:pPr>
    </w:p>
    <w:p w14:paraId="5CF4FA9A" w14:textId="26AFAFC3" w:rsidR="00830C46" w:rsidRPr="007134E1" w:rsidRDefault="00BF7246" w:rsidP="00BF7246">
      <w:pPr>
        <w:spacing w:after="0" w:line="240" w:lineRule="auto"/>
        <w:ind w:left="360" w:hanging="360"/>
        <w:jc w:val="both"/>
        <w:rPr>
          <w:rFonts w:ascii="Times New Roman" w:eastAsia="Times New Roman" w:hAnsi="Times New Roman" w:cs="Times New Roman"/>
          <w:color w:val="000000"/>
          <w:lang w:eastAsia="hu-HU"/>
        </w:rPr>
      </w:pPr>
      <w:r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Az Átadó </w:t>
      </w:r>
      <w:proofErr w:type="gramStart"/>
      <w:r w:rsidR="00830C46" w:rsidRPr="007134E1">
        <w:rPr>
          <w:rFonts w:ascii="Times New Roman" w:eastAsia="Times New Roman" w:hAnsi="Times New Roman" w:cs="Times New Roman"/>
          <w:color w:val="000000"/>
          <w:lang w:eastAsia="hu-HU"/>
        </w:rPr>
        <w:t>garantálja</w:t>
      </w:r>
      <w:proofErr w:type="gramEnd"/>
      <w:r w:rsidR="00830C46" w:rsidRPr="007134E1">
        <w:rPr>
          <w:rFonts w:ascii="Times New Roman" w:eastAsia="Times New Roman" w:hAnsi="Times New Roman" w:cs="Times New Roman"/>
          <w:color w:val="000000"/>
          <w:lang w:eastAsia="hu-HU"/>
        </w:rPr>
        <w:t>, hogy minden szükséges jognyilatkozatot és jogcselekményt</w:t>
      </w:r>
      <w:r w:rsidR="00830C46" w:rsidRPr="007134E1">
        <w:rPr>
          <w:rFonts w:ascii="Times New Roman" w:eastAsia="Times New Roman" w:hAnsi="Times New Roman" w:cs="Times New Roman"/>
          <w:color w:val="000000"/>
          <w:shd w:val="clear" w:color="auto" w:fill="FFFFFF"/>
          <w:lang w:eastAsia="hu-HU"/>
        </w:rPr>
        <w:t xml:space="preserve"> - ideértve különösen, de nem kizárólagosan a tőkeemeléshez szükséges, azt támogató döntések meghozatalát - </w:t>
      </w:r>
      <w:r w:rsidR="00830C46" w:rsidRPr="007134E1">
        <w:rPr>
          <w:rFonts w:ascii="Times New Roman" w:eastAsia="Times New Roman" w:hAnsi="Times New Roman" w:cs="Times New Roman"/>
          <w:color w:val="000000"/>
          <w:lang w:eastAsia="hu-HU"/>
        </w:rPr>
        <w:t xml:space="preserve">megtesz annak érdekében, hogy legkésőbb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napjáig az Átvevő a fenti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pontban hivatkozott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-rendszer üzemeltetésére jogosult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-szolgáltató társaságban a törzstőke/alaptőke új vagyoni hozzájárulás rendelkezésre bocsátásával történő felemelésével 5%-</w:t>
      </w:r>
      <w:proofErr w:type="spellStart"/>
      <w:r w:rsidR="00830C46" w:rsidRPr="007134E1">
        <w:rPr>
          <w:rFonts w:ascii="Times New Roman" w:eastAsia="Times New Roman" w:hAnsi="Times New Roman" w:cs="Times New Roman"/>
          <w:color w:val="000000"/>
          <w:lang w:eastAsia="hu-HU"/>
        </w:rPr>
        <w:t>os</w:t>
      </w:r>
      <w:proofErr w:type="spellEnd"/>
      <w:r w:rsidR="00830C46" w:rsidRPr="007134E1">
        <w:rPr>
          <w:rFonts w:ascii="Times New Roman" w:eastAsia="Times New Roman" w:hAnsi="Times New Roman" w:cs="Times New Roman"/>
          <w:color w:val="000000"/>
          <w:lang w:eastAsia="hu-HU"/>
        </w:rPr>
        <w:t xml:space="preserve"> mértékű szavazatelsőbbségi jogokat biztosító részesedést szerezhessen. </w:t>
      </w:r>
    </w:p>
    <w:p w14:paraId="0058D735" w14:textId="77777777" w:rsidR="00E71907" w:rsidRPr="007134E1" w:rsidRDefault="00E71907" w:rsidP="00BF7246">
      <w:pPr>
        <w:spacing w:after="0" w:line="240" w:lineRule="auto"/>
        <w:ind w:left="360" w:hanging="360"/>
        <w:jc w:val="both"/>
        <w:rPr>
          <w:rFonts w:ascii="Times New Roman" w:eastAsia="Times New Roman" w:hAnsi="Times New Roman" w:cs="Times New Roman"/>
          <w:lang w:eastAsia="hu-HU"/>
        </w:rPr>
      </w:pPr>
    </w:p>
    <w:p w14:paraId="3D3ED451" w14:textId="77777777" w:rsidR="00830C46" w:rsidRPr="007134E1" w:rsidRDefault="00830C46" w:rsidP="00E71907">
      <w:pPr>
        <w:spacing w:after="0" w:line="240" w:lineRule="auto"/>
        <w:ind w:firstLine="360"/>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shd w:val="clear" w:color="auto" w:fill="FFFF00"/>
          <w:lang w:eastAsia="hu-HU"/>
        </w:rPr>
        <w:t xml:space="preserve">[&lt;az adott </w:t>
      </w:r>
      <w:proofErr w:type="gramStart"/>
      <w:r w:rsidRPr="007134E1">
        <w:rPr>
          <w:rFonts w:ascii="Times New Roman" w:eastAsia="Times New Roman" w:hAnsi="Times New Roman" w:cs="Times New Roman"/>
          <w:color w:val="000000"/>
          <w:shd w:val="clear" w:color="auto" w:fill="FFFF00"/>
          <w:lang w:eastAsia="hu-HU"/>
        </w:rPr>
        <w:t>tranzakció</w:t>
      </w:r>
      <w:proofErr w:type="gramEnd"/>
      <w:r w:rsidRPr="007134E1">
        <w:rPr>
          <w:rFonts w:ascii="Times New Roman" w:eastAsia="Times New Roman" w:hAnsi="Times New Roman" w:cs="Times New Roman"/>
          <w:color w:val="000000"/>
          <w:shd w:val="clear" w:color="auto" w:fill="FFFF00"/>
          <w:lang w:eastAsia="hu-HU"/>
        </w:rPr>
        <w:t xml:space="preserve"> során kidolgozandó rész&lt;] </w:t>
      </w:r>
    </w:p>
    <w:p w14:paraId="2E63F042" w14:textId="6B44B59D"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lang w:eastAsia="hu-HU"/>
        </w:rPr>
        <w:br/>
      </w:r>
    </w:p>
    <w:p w14:paraId="4B04DCBB" w14:textId="77777777" w:rsidR="00830C46" w:rsidRPr="007134E1" w:rsidRDefault="00830C46" w:rsidP="00D84026">
      <w:pPr>
        <w:numPr>
          <w:ilvl w:val="0"/>
          <w:numId w:val="4"/>
        </w:numPr>
        <w:spacing w:after="0" w:line="240" w:lineRule="auto"/>
        <w:jc w:val="center"/>
        <w:textAlignment w:val="baseline"/>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b/>
          <w:bCs/>
          <w:color w:val="000000"/>
          <w:lang w:eastAsia="hu-HU"/>
        </w:rPr>
        <w:t>Járulékos kérdésekkel kapcsolatos rendelkezések</w:t>
      </w:r>
    </w:p>
    <w:p w14:paraId="1494DA16" w14:textId="61FA74BF" w:rsidR="00830C46" w:rsidRPr="007134E1" w:rsidRDefault="00830C46" w:rsidP="00D84026">
      <w:pPr>
        <w:spacing w:after="0" w:line="240" w:lineRule="auto"/>
        <w:rPr>
          <w:rFonts w:ascii="Times New Roman" w:eastAsia="Times New Roman" w:hAnsi="Times New Roman" w:cs="Times New Roman"/>
          <w:lang w:eastAsia="hu-HU"/>
        </w:rPr>
      </w:pPr>
    </w:p>
    <w:p w14:paraId="2D7F43E7" w14:textId="56F32FB0" w:rsidR="00830C46" w:rsidRPr="007134E1" w:rsidRDefault="00E7190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5.</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Az ellátásért való felelősség átszállására, valamint </w:t>
      </w:r>
      <w:proofErr w:type="spellStart"/>
      <w:r w:rsidR="00830C46" w:rsidRPr="007134E1">
        <w:rPr>
          <w:rFonts w:ascii="Times New Roman" w:eastAsia="Times New Roman" w:hAnsi="Times New Roman" w:cs="Times New Roman"/>
          <w:color w:val="000000"/>
          <w:lang w:eastAsia="hu-HU"/>
        </w:rPr>
        <w:t>Vksztv</w:t>
      </w:r>
      <w:proofErr w:type="spellEnd"/>
      <w:r w:rsidR="00830C46" w:rsidRPr="007134E1">
        <w:rPr>
          <w:rFonts w:ascii="Times New Roman" w:eastAsia="Times New Roman" w:hAnsi="Times New Roman" w:cs="Times New Roman"/>
          <w:color w:val="000000"/>
          <w:lang w:eastAsia="hu-HU"/>
        </w:rPr>
        <w:t>. 18.§-</w:t>
      </w:r>
      <w:proofErr w:type="spellStart"/>
      <w:r w:rsidR="00830C46" w:rsidRPr="007134E1">
        <w:rPr>
          <w:rFonts w:ascii="Times New Roman" w:eastAsia="Times New Roman" w:hAnsi="Times New Roman" w:cs="Times New Roman"/>
          <w:color w:val="000000"/>
          <w:lang w:eastAsia="hu-HU"/>
        </w:rPr>
        <w:t>ban</w:t>
      </w:r>
      <w:proofErr w:type="spellEnd"/>
      <w:r w:rsidR="00830C46" w:rsidRPr="007134E1">
        <w:rPr>
          <w:rFonts w:ascii="Times New Roman" w:eastAsia="Times New Roman" w:hAnsi="Times New Roman" w:cs="Times New Roman"/>
          <w:color w:val="000000"/>
          <w:lang w:eastAsia="hu-HU"/>
        </w:rPr>
        <w:t xml:space="preserve"> foglaltakra tekintettel, a </w:t>
      </w:r>
      <w:proofErr w:type="spellStart"/>
      <w:r w:rsidR="00830C46" w:rsidRPr="007134E1">
        <w:rPr>
          <w:rFonts w:ascii="Times New Roman" w:eastAsia="Times New Roman" w:hAnsi="Times New Roman" w:cs="Times New Roman"/>
          <w:color w:val="000000"/>
          <w:lang w:eastAsia="hu-HU"/>
        </w:rPr>
        <w:t>Vksztv</w:t>
      </w:r>
      <w:proofErr w:type="spellEnd"/>
      <w:r w:rsidR="00830C46" w:rsidRPr="007134E1">
        <w:rPr>
          <w:rFonts w:ascii="Times New Roman" w:eastAsia="Times New Roman" w:hAnsi="Times New Roman" w:cs="Times New Roman"/>
          <w:color w:val="000000"/>
          <w:lang w:eastAsia="hu-HU"/>
        </w:rPr>
        <w:t xml:space="preserve">. 5/H. § (4) bekezdése alapján a Felek rögzítik, hogy a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-fejlesztésre fel nem használt források tulajdonjoga a korábbi ellátásért felelős Átadótól nyilvántartási értéken történő átvezetéssel, térítésmentesen az Átvevőre száll.</w:t>
      </w:r>
    </w:p>
    <w:p w14:paraId="065CBA75" w14:textId="77777777" w:rsidR="00830C46" w:rsidRPr="007134E1" w:rsidRDefault="00830C46" w:rsidP="00D84026">
      <w:pPr>
        <w:spacing w:after="0" w:line="240" w:lineRule="auto"/>
        <w:rPr>
          <w:rFonts w:ascii="Times New Roman" w:eastAsia="Times New Roman" w:hAnsi="Times New Roman" w:cs="Times New Roman"/>
          <w:lang w:eastAsia="hu-HU"/>
        </w:rPr>
      </w:pPr>
    </w:p>
    <w:p w14:paraId="2E69BD32" w14:textId="605D9B20" w:rsidR="00830C46" w:rsidRPr="007134E1" w:rsidRDefault="00E71907" w:rsidP="001F2FC4">
      <w:pPr>
        <w:spacing w:after="0" w:line="240" w:lineRule="auto"/>
        <w:ind w:left="705" w:hanging="705"/>
        <w:jc w:val="both"/>
        <w:outlineLvl w:val="3"/>
        <w:rPr>
          <w:rFonts w:ascii="Times New Roman" w:eastAsia="Times New Roman" w:hAnsi="Times New Roman" w:cs="Times New Roman"/>
          <w:color w:val="000000"/>
          <w:lang w:eastAsia="hu-HU"/>
        </w:rPr>
      </w:pPr>
      <w:r w:rsidRPr="007134E1">
        <w:rPr>
          <w:rFonts w:ascii="Times New Roman" w:eastAsia="Times New Roman" w:hAnsi="Times New Roman" w:cs="Times New Roman"/>
          <w:color w:val="000000"/>
          <w:lang w:eastAsia="hu-HU"/>
        </w:rPr>
        <w:t>6.</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Az Átadó a jelen szerződés aláírásával hozzájárulását adja ahhoz, hogy a/az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mint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-szolgáltató az általa beszedett, de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-fejlesztésre fel nem használt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-fejlesztési </w:t>
      </w:r>
      <w:r w:rsidR="00830C46" w:rsidRPr="007134E1">
        <w:rPr>
          <w:rFonts w:ascii="Times New Roman" w:eastAsia="Times New Roman" w:hAnsi="Times New Roman" w:cs="Times New Roman"/>
          <w:color w:val="000000"/>
          <w:lang w:eastAsia="hu-HU"/>
        </w:rPr>
        <w:lastRenderedPageBreak/>
        <w:t>hozzájárulás összegével az Átvevő felé számoljon el és az esetleges maradványt az Átvevő részére adja át.</w:t>
      </w:r>
    </w:p>
    <w:p w14:paraId="6AB4D5E7" w14:textId="02150F5E" w:rsidR="00A634B1" w:rsidRPr="007134E1" w:rsidRDefault="00A634B1" w:rsidP="001F2FC4">
      <w:pPr>
        <w:spacing w:after="0" w:line="240" w:lineRule="auto"/>
        <w:ind w:left="705" w:hanging="705"/>
        <w:jc w:val="both"/>
        <w:outlineLvl w:val="3"/>
        <w:rPr>
          <w:rFonts w:ascii="Times New Roman" w:eastAsia="Times New Roman" w:hAnsi="Times New Roman" w:cs="Times New Roman"/>
          <w:color w:val="000000"/>
          <w:lang w:eastAsia="hu-HU"/>
        </w:rPr>
      </w:pPr>
    </w:p>
    <w:p w14:paraId="13BEADEB" w14:textId="4F0FB603" w:rsidR="00A634B1" w:rsidRPr="007134E1" w:rsidRDefault="00A634B1" w:rsidP="006635E9">
      <w:pPr>
        <w:spacing w:after="0" w:line="240" w:lineRule="auto"/>
        <w:ind w:left="705" w:hanging="705"/>
        <w:jc w:val="center"/>
        <w:outlineLvl w:val="3"/>
        <w:rPr>
          <w:rFonts w:ascii="Times New Roman" w:eastAsia="Times New Roman" w:hAnsi="Times New Roman" w:cs="Times New Roman"/>
          <w:i/>
          <w:iCs/>
          <w:color w:val="000000"/>
          <w:lang w:eastAsia="hu-HU"/>
        </w:rPr>
      </w:pPr>
      <w:r w:rsidRPr="007134E1">
        <w:rPr>
          <w:rFonts w:ascii="Times New Roman" w:eastAsia="Times New Roman" w:hAnsi="Times New Roman" w:cs="Times New Roman"/>
          <w:i/>
          <w:iCs/>
          <w:color w:val="000000"/>
          <w:highlight w:val="yellow"/>
          <w:lang w:eastAsia="hu-HU"/>
        </w:rPr>
        <w:t>Vagy (megfelelő</w:t>
      </w:r>
      <w:r w:rsidR="00454D9E" w:rsidRPr="007134E1">
        <w:rPr>
          <w:rFonts w:ascii="Times New Roman" w:eastAsia="Times New Roman" w:hAnsi="Times New Roman" w:cs="Times New Roman"/>
          <w:i/>
          <w:iCs/>
          <w:color w:val="000000"/>
          <w:highlight w:val="yellow"/>
          <w:lang w:eastAsia="hu-HU"/>
        </w:rPr>
        <w:t xml:space="preserve"> fordulat</w:t>
      </w:r>
      <w:r w:rsidRPr="007134E1">
        <w:rPr>
          <w:rFonts w:ascii="Times New Roman" w:eastAsia="Times New Roman" w:hAnsi="Times New Roman" w:cs="Times New Roman"/>
          <w:i/>
          <w:iCs/>
          <w:color w:val="000000"/>
          <w:highlight w:val="yellow"/>
          <w:lang w:eastAsia="hu-HU"/>
        </w:rPr>
        <w:t xml:space="preserve"> alkalmazandó):</w:t>
      </w:r>
    </w:p>
    <w:p w14:paraId="3DB13624" w14:textId="77777777" w:rsidR="00A634B1" w:rsidRPr="007134E1" w:rsidRDefault="00A634B1" w:rsidP="001F2FC4">
      <w:pPr>
        <w:spacing w:after="0" w:line="240" w:lineRule="auto"/>
        <w:ind w:left="705" w:hanging="705"/>
        <w:jc w:val="both"/>
        <w:outlineLvl w:val="3"/>
        <w:rPr>
          <w:rFonts w:ascii="Times New Roman" w:eastAsia="Times New Roman" w:hAnsi="Times New Roman" w:cs="Times New Roman"/>
          <w:color w:val="000000"/>
          <w:lang w:eastAsia="hu-HU"/>
        </w:rPr>
      </w:pPr>
    </w:p>
    <w:p w14:paraId="0A007826" w14:textId="0E757121" w:rsidR="00A634B1" w:rsidRPr="007134E1" w:rsidRDefault="00A634B1" w:rsidP="006635E9">
      <w:pPr>
        <w:spacing w:after="0" w:line="240" w:lineRule="auto"/>
        <w:ind w:left="705" w:firstLine="4"/>
        <w:jc w:val="both"/>
        <w:outlineLvl w:val="3"/>
        <w:rPr>
          <w:rFonts w:ascii="Times New Roman" w:eastAsia="Times New Roman" w:hAnsi="Times New Roman" w:cs="Times New Roman"/>
          <w:color w:val="000000"/>
          <w:lang w:eastAsia="hu-HU"/>
        </w:rPr>
      </w:pPr>
      <w:r w:rsidRPr="007134E1">
        <w:rPr>
          <w:rFonts w:ascii="Times New Roman" w:eastAsia="Times New Roman" w:hAnsi="Times New Roman" w:cs="Times New Roman"/>
          <w:color w:val="000000"/>
          <w:lang w:eastAsia="hu-HU"/>
        </w:rPr>
        <w:t xml:space="preserve">Az Átadó a jelen szerződés aláírásával a beszedett, de </w:t>
      </w:r>
      <w:proofErr w:type="spellStart"/>
      <w:r w:rsidRPr="007134E1">
        <w:rPr>
          <w:rFonts w:ascii="Times New Roman" w:eastAsia="Times New Roman" w:hAnsi="Times New Roman" w:cs="Times New Roman"/>
          <w:color w:val="000000"/>
          <w:lang w:eastAsia="hu-HU"/>
        </w:rPr>
        <w:t>víziközmű</w:t>
      </w:r>
      <w:proofErr w:type="spellEnd"/>
      <w:r w:rsidRPr="007134E1">
        <w:rPr>
          <w:rFonts w:ascii="Times New Roman" w:eastAsia="Times New Roman" w:hAnsi="Times New Roman" w:cs="Times New Roman"/>
          <w:color w:val="000000"/>
          <w:lang w:eastAsia="hu-HU"/>
        </w:rPr>
        <w:t xml:space="preserve">-fejlesztésre fel nem használt </w:t>
      </w:r>
      <w:proofErr w:type="spellStart"/>
      <w:r w:rsidRPr="007134E1">
        <w:rPr>
          <w:rFonts w:ascii="Times New Roman" w:eastAsia="Times New Roman" w:hAnsi="Times New Roman" w:cs="Times New Roman"/>
          <w:color w:val="000000"/>
          <w:lang w:eastAsia="hu-HU"/>
        </w:rPr>
        <w:t>víziközmű</w:t>
      </w:r>
      <w:proofErr w:type="spellEnd"/>
      <w:r w:rsidRPr="007134E1">
        <w:rPr>
          <w:rFonts w:ascii="Times New Roman" w:eastAsia="Times New Roman" w:hAnsi="Times New Roman" w:cs="Times New Roman"/>
          <w:color w:val="000000"/>
          <w:lang w:eastAsia="hu-HU"/>
        </w:rPr>
        <w:t>-fejlesztési hozzájárulás összegével az Átvevő felé elszámol és az esetleges maradványt az Átvevő részére átadja.</w:t>
      </w:r>
    </w:p>
    <w:p w14:paraId="5495B4D8" w14:textId="4F0DFB42" w:rsidR="00A634B1" w:rsidRPr="007134E1" w:rsidRDefault="00A634B1" w:rsidP="001F2FC4">
      <w:pPr>
        <w:spacing w:after="0" w:line="240" w:lineRule="auto"/>
        <w:ind w:left="705" w:hanging="705"/>
        <w:jc w:val="both"/>
        <w:outlineLvl w:val="3"/>
        <w:rPr>
          <w:rFonts w:ascii="Times New Roman" w:eastAsia="Times New Roman" w:hAnsi="Times New Roman" w:cs="Times New Roman"/>
          <w:b/>
          <w:bCs/>
          <w:lang w:eastAsia="hu-HU"/>
        </w:rPr>
      </w:pPr>
    </w:p>
    <w:p w14:paraId="298C04D3" w14:textId="77777777" w:rsidR="00830C46" w:rsidRPr="007134E1" w:rsidRDefault="00830C46" w:rsidP="00D84026">
      <w:pPr>
        <w:spacing w:after="0" w:line="240" w:lineRule="auto"/>
        <w:rPr>
          <w:rFonts w:ascii="Times New Roman" w:eastAsia="Times New Roman" w:hAnsi="Times New Roman" w:cs="Times New Roman"/>
          <w:lang w:eastAsia="hu-HU"/>
        </w:rPr>
      </w:pPr>
    </w:p>
    <w:p w14:paraId="7BA1EE70" w14:textId="48356967" w:rsidR="00830C46" w:rsidRPr="007134E1" w:rsidRDefault="00E7190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Az Átadó kijelenti és szavatol azért, hogy a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-fejlesztésre fel nem használt források nyilvántartási értéke </w:t>
      </w:r>
      <w:r w:rsidR="00C6396C" w:rsidRPr="007134E1">
        <w:rPr>
          <w:rFonts w:ascii="Times New Roman" w:eastAsia="Times New Roman" w:hAnsi="Times New Roman" w:cs="Times New Roman"/>
          <w:color w:val="000000"/>
          <w:lang w:eastAsia="hu-HU"/>
        </w:rPr>
        <w:t xml:space="preserve">4. </w:t>
      </w:r>
      <w:r w:rsidR="00830C46" w:rsidRPr="007134E1">
        <w:rPr>
          <w:rFonts w:ascii="Times New Roman" w:eastAsia="Times New Roman" w:hAnsi="Times New Roman" w:cs="Times New Roman"/>
          <w:color w:val="000000"/>
          <w:lang w:eastAsia="hu-HU"/>
        </w:rPr>
        <w:t>sz. mellékletében szereplő összeggel azonos.</w:t>
      </w:r>
    </w:p>
    <w:p w14:paraId="0E452C16" w14:textId="4D4BD80F" w:rsidR="00830C46" w:rsidRPr="007134E1" w:rsidRDefault="00830C46" w:rsidP="00D84026">
      <w:pPr>
        <w:spacing w:after="0" w:line="240" w:lineRule="auto"/>
        <w:rPr>
          <w:rFonts w:ascii="Times New Roman" w:eastAsia="Times New Roman" w:hAnsi="Times New Roman" w:cs="Times New Roman"/>
          <w:lang w:eastAsia="hu-HU"/>
        </w:rPr>
      </w:pPr>
    </w:p>
    <w:p w14:paraId="0EA1C494" w14:textId="77777777" w:rsidR="00E71907" w:rsidRPr="007134E1" w:rsidRDefault="00E71907" w:rsidP="00D84026">
      <w:pPr>
        <w:spacing w:after="0" w:line="240" w:lineRule="auto"/>
        <w:ind w:left="360"/>
        <w:jc w:val="both"/>
        <w:outlineLvl w:val="3"/>
        <w:rPr>
          <w:rFonts w:ascii="Times New Roman" w:eastAsia="Times New Roman" w:hAnsi="Times New Roman" w:cs="Times New Roman"/>
          <w:color w:val="000000"/>
          <w:lang w:eastAsia="hu-HU"/>
        </w:rPr>
      </w:pPr>
    </w:p>
    <w:p w14:paraId="00C2F32A" w14:textId="6FECF14D" w:rsidR="00830C46" w:rsidRPr="007134E1" w:rsidRDefault="00F46A2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8</w:t>
      </w:r>
      <w:r w:rsidR="00E71907" w:rsidRPr="007134E1">
        <w:rPr>
          <w:rFonts w:ascii="Times New Roman" w:eastAsia="Times New Roman" w:hAnsi="Times New Roman" w:cs="Times New Roman"/>
          <w:color w:val="000000"/>
          <w:lang w:eastAsia="hu-HU"/>
        </w:rPr>
        <w:t>.</w:t>
      </w:r>
      <w:r w:rsidR="00E71907"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Felek rögzítik, hogy a </w:t>
      </w:r>
      <w:r w:rsidR="00A126FA" w:rsidRPr="007134E1">
        <w:rPr>
          <w:rFonts w:ascii="Times New Roman" w:eastAsia="Times New Roman" w:hAnsi="Times New Roman" w:cs="Times New Roman"/>
          <w:color w:val="000000"/>
          <w:lang w:eastAsia="hu-HU"/>
        </w:rPr>
        <w:t xml:space="preserve">6. </w:t>
      </w:r>
      <w:r w:rsidR="00830C46" w:rsidRPr="007134E1">
        <w:rPr>
          <w:rFonts w:ascii="Times New Roman" w:eastAsia="Times New Roman" w:hAnsi="Times New Roman" w:cs="Times New Roman"/>
          <w:color w:val="000000"/>
          <w:lang w:eastAsia="hu-HU"/>
        </w:rPr>
        <w:t xml:space="preserve">sz. mellékletében megjelölt víziközművek pályázati támogatásból valósultak meg, amely </w:t>
      </w:r>
      <w:proofErr w:type="gramStart"/>
      <w:r w:rsidR="00830C46" w:rsidRPr="007134E1">
        <w:rPr>
          <w:rFonts w:ascii="Times New Roman" w:eastAsia="Times New Roman" w:hAnsi="Times New Roman" w:cs="Times New Roman"/>
          <w:color w:val="000000"/>
          <w:lang w:eastAsia="hu-HU"/>
        </w:rPr>
        <w:t>projekt(</w:t>
      </w:r>
      <w:proofErr w:type="spellStart"/>
      <w:proofErr w:type="gramEnd"/>
      <w:r w:rsidR="00830C46" w:rsidRPr="007134E1">
        <w:rPr>
          <w:rFonts w:ascii="Times New Roman" w:eastAsia="Times New Roman" w:hAnsi="Times New Roman" w:cs="Times New Roman"/>
          <w:color w:val="000000"/>
          <w:lang w:eastAsia="hu-HU"/>
        </w:rPr>
        <w:t>ek</w:t>
      </w:r>
      <w:proofErr w:type="spellEnd"/>
      <w:r w:rsidR="00830C46" w:rsidRPr="007134E1">
        <w:rPr>
          <w:rFonts w:ascii="Times New Roman" w:eastAsia="Times New Roman" w:hAnsi="Times New Roman" w:cs="Times New Roman"/>
          <w:color w:val="000000"/>
          <w:lang w:eastAsia="hu-HU"/>
        </w:rPr>
        <w:t>) megvalósítása során az Átvevő az Átadó szerződéses jogutódjává válik, a pályázat(ok)</w:t>
      </w:r>
      <w:proofErr w:type="spellStart"/>
      <w:r w:rsidR="00830C46" w:rsidRPr="007134E1">
        <w:rPr>
          <w:rFonts w:ascii="Times New Roman" w:eastAsia="Times New Roman" w:hAnsi="Times New Roman" w:cs="Times New Roman"/>
          <w:color w:val="000000"/>
          <w:lang w:eastAsia="hu-HU"/>
        </w:rPr>
        <w:t>ban</w:t>
      </w:r>
      <w:proofErr w:type="spellEnd"/>
      <w:r w:rsidR="00830C46" w:rsidRPr="007134E1">
        <w:rPr>
          <w:rFonts w:ascii="Times New Roman" w:eastAsia="Times New Roman" w:hAnsi="Times New Roman" w:cs="Times New Roman"/>
          <w:color w:val="000000"/>
          <w:lang w:eastAsia="hu-HU"/>
        </w:rPr>
        <w:t xml:space="preserve"> és a kapcsolódó szerződésekben vállalt kötelezettségek Átvevőt terhelik, a jogosultságok őt illetik. Felek az ehhez szükséges jognyilatkozatokat kellő időben megteszik, a szükséges jóváhagyásokat </w:t>
      </w:r>
      <w:proofErr w:type="spellStart"/>
      <w:r w:rsidR="00830C46" w:rsidRPr="007134E1">
        <w:rPr>
          <w:rFonts w:ascii="Times New Roman" w:eastAsia="Times New Roman" w:hAnsi="Times New Roman" w:cs="Times New Roman"/>
          <w:color w:val="000000"/>
          <w:lang w:eastAsia="hu-HU"/>
        </w:rPr>
        <w:t>beszerzik</w:t>
      </w:r>
      <w:proofErr w:type="spellEnd"/>
      <w:r w:rsidR="00830C46" w:rsidRPr="007134E1">
        <w:rPr>
          <w:rFonts w:ascii="Times New Roman" w:eastAsia="Times New Roman" w:hAnsi="Times New Roman" w:cs="Times New Roman"/>
          <w:color w:val="000000"/>
          <w:lang w:eastAsia="hu-HU"/>
        </w:rPr>
        <w:t>.</w:t>
      </w:r>
    </w:p>
    <w:p w14:paraId="51F73938" w14:textId="7547458A" w:rsidR="00830C46" w:rsidRPr="007134E1" w:rsidRDefault="00830C46" w:rsidP="00E71907">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lang w:eastAsia="hu-HU"/>
        </w:rPr>
        <w:br/>
      </w:r>
    </w:p>
    <w:p w14:paraId="4A43B525" w14:textId="77777777" w:rsidR="007134E1" w:rsidRPr="007134E1" w:rsidRDefault="007134E1" w:rsidP="00E71907">
      <w:pPr>
        <w:spacing w:after="0" w:line="240" w:lineRule="auto"/>
        <w:rPr>
          <w:rFonts w:ascii="Times New Roman" w:eastAsia="Times New Roman" w:hAnsi="Times New Roman" w:cs="Times New Roman"/>
          <w:lang w:eastAsia="hu-HU"/>
        </w:rPr>
      </w:pPr>
    </w:p>
    <w:p w14:paraId="5BCEBC13" w14:textId="77777777" w:rsidR="007134E1" w:rsidRPr="007134E1" w:rsidRDefault="007134E1" w:rsidP="00E71907">
      <w:pPr>
        <w:spacing w:after="0" w:line="240" w:lineRule="auto"/>
        <w:rPr>
          <w:rFonts w:ascii="Times New Roman" w:eastAsia="Times New Roman" w:hAnsi="Times New Roman" w:cs="Times New Roman"/>
          <w:lang w:eastAsia="hu-HU"/>
        </w:rPr>
      </w:pPr>
    </w:p>
    <w:p w14:paraId="145B0492" w14:textId="3C38EC64" w:rsidR="00830C46" w:rsidRPr="007134E1" w:rsidRDefault="00830C46" w:rsidP="00E71907">
      <w:pPr>
        <w:numPr>
          <w:ilvl w:val="0"/>
          <w:numId w:val="5"/>
        </w:numPr>
        <w:spacing w:after="0" w:line="240" w:lineRule="auto"/>
        <w:jc w:val="center"/>
        <w:textAlignment w:val="baseline"/>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b/>
          <w:bCs/>
          <w:color w:val="000000"/>
          <w:lang w:eastAsia="hu-HU"/>
        </w:rPr>
        <w:t>Az átadás ellentételezése</w:t>
      </w:r>
    </w:p>
    <w:p w14:paraId="02CB1136" w14:textId="77777777" w:rsidR="00830C46" w:rsidRPr="007134E1" w:rsidRDefault="00830C46" w:rsidP="00E71907">
      <w:pPr>
        <w:spacing w:after="0" w:line="240" w:lineRule="auto"/>
        <w:rPr>
          <w:rFonts w:ascii="Times New Roman" w:eastAsia="Times New Roman" w:hAnsi="Times New Roman" w:cs="Times New Roman"/>
          <w:lang w:eastAsia="hu-HU"/>
        </w:rPr>
      </w:pPr>
    </w:p>
    <w:p w14:paraId="435FF2A0" w14:textId="60997742" w:rsidR="00830C46" w:rsidRPr="007134E1" w:rsidRDefault="00F46A2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9</w:t>
      </w:r>
      <w:r w:rsidR="00E71907" w:rsidRPr="007134E1">
        <w:rPr>
          <w:rFonts w:ascii="Times New Roman" w:eastAsia="Times New Roman" w:hAnsi="Times New Roman" w:cs="Times New Roman"/>
          <w:color w:val="000000"/>
          <w:lang w:eastAsia="hu-HU"/>
        </w:rPr>
        <w:t>.</w:t>
      </w:r>
      <w:r w:rsidR="00E71907"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rögzítik, hogy a jelen megállapodásban rögzített átruházásokra ingyenesen, ellenérték nélkül kerül sor.</w:t>
      </w:r>
    </w:p>
    <w:p w14:paraId="52EBABD5" w14:textId="77777777" w:rsidR="00830C46" w:rsidRPr="007134E1" w:rsidRDefault="00830C46" w:rsidP="00E71907">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lang w:eastAsia="hu-HU"/>
        </w:rPr>
        <w:br/>
      </w:r>
    </w:p>
    <w:p w14:paraId="362BF4B4" w14:textId="7A810A58" w:rsidR="00830C46" w:rsidRPr="007134E1" w:rsidRDefault="00830C46" w:rsidP="00E71907">
      <w:pPr>
        <w:numPr>
          <w:ilvl w:val="0"/>
          <w:numId w:val="6"/>
        </w:numPr>
        <w:spacing w:after="0" w:line="240" w:lineRule="auto"/>
        <w:jc w:val="center"/>
        <w:textAlignment w:val="baseline"/>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b/>
          <w:bCs/>
          <w:color w:val="000000"/>
          <w:lang w:eastAsia="hu-HU"/>
        </w:rPr>
        <w:t>Költségviselés</w:t>
      </w:r>
    </w:p>
    <w:p w14:paraId="4F576D90" w14:textId="4376DD56" w:rsidR="00830C46" w:rsidRPr="007134E1" w:rsidRDefault="00830C46" w:rsidP="00E71907">
      <w:pPr>
        <w:spacing w:after="0" w:line="240" w:lineRule="auto"/>
        <w:rPr>
          <w:rFonts w:ascii="Times New Roman" w:eastAsia="Times New Roman" w:hAnsi="Times New Roman" w:cs="Times New Roman"/>
          <w:lang w:eastAsia="hu-HU"/>
        </w:rPr>
      </w:pPr>
    </w:p>
    <w:p w14:paraId="681314C9" w14:textId="42160063" w:rsidR="00830C46" w:rsidRPr="007134E1" w:rsidRDefault="00E71907" w:rsidP="001F2FC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001F2FC4"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rögzítik, hogy jelen szerződésben vállalt kötelezettségeik teljesítése körében felmerült költségeiket maguk viselik.</w:t>
      </w:r>
    </w:p>
    <w:p w14:paraId="3F115D4E" w14:textId="77777777" w:rsidR="00830C46" w:rsidRPr="007134E1" w:rsidRDefault="00830C46" w:rsidP="00E71907">
      <w:pPr>
        <w:spacing w:after="0" w:line="240" w:lineRule="auto"/>
        <w:rPr>
          <w:rFonts w:ascii="Times New Roman" w:eastAsia="Times New Roman" w:hAnsi="Times New Roman" w:cs="Times New Roman"/>
          <w:lang w:eastAsia="hu-HU"/>
        </w:rPr>
      </w:pPr>
    </w:p>
    <w:p w14:paraId="18353D99" w14:textId="316064AC" w:rsidR="00830C46" w:rsidRPr="007134E1" w:rsidRDefault="00E7190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1</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 Felek rögzítik, hogy jelen megállapodás tárgyát képező Víziközmű és a </w:t>
      </w:r>
      <w:proofErr w:type="spellStart"/>
      <w:r w:rsidR="00830C46" w:rsidRPr="007134E1">
        <w:rPr>
          <w:rFonts w:ascii="Times New Roman" w:eastAsia="Times New Roman" w:hAnsi="Times New Roman" w:cs="Times New Roman"/>
          <w:color w:val="000000"/>
          <w:lang w:eastAsia="hu-HU"/>
        </w:rPr>
        <w:t>víziközmű</w:t>
      </w:r>
      <w:proofErr w:type="spellEnd"/>
      <w:r w:rsidRPr="007134E1">
        <w:rPr>
          <w:rFonts w:ascii="Times New Roman" w:eastAsia="Times New Roman" w:hAnsi="Times New Roman" w:cs="Times New Roman"/>
          <w:color w:val="000000"/>
          <w:lang w:eastAsia="hu-HU"/>
        </w:rPr>
        <w:t xml:space="preserve"> </w:t>
      </w:r>
      <w:r w:rsidR="00830C46" w:rsidRPr="007134E1">
        <w:rPr>
          <w:rFonts w:ascii="Times New Roman" w:eastAsia="Times New Roman" w:hAnsi="Times New Roman" w:cs="Times New Roman"/>
          <w:color w:val="000000"/>
          <w:lang w:eastAsia="hu-HU"/>
        </w:rPr>
        <w:t>Működtető Vagyon átruházása az általános forgalmi adó szempontjából közcélú adománynak minősül.</w:t>
      </w:r>
    </w:p>
    <w:p w14:paraId="2D4DAE47" w14:textId="77777777" w:rsidR="00E71907" w:rsidRPr="007134E1" w:rsidRDefault="00E71907" w:rsidP="00E71907">
      <w:pPr>
        <w:spacing w:after="0" w:line="240" w:lineRule="auto"/>
        <w:rPr>
          <w:rFonts w:ascii="Times New Roman" w:eastAsia="Times New Roman" w:hAnsi="Times New Roman" w:cs="Times New Roman"/>
          <w:lang w:eastAsia="hu-HU"/>
        </w:rPr>
      </w:pPr>
    </w:p>
    <w:p w14:paraId="1676F3B3" w14:textId="3E21C8CD" w:rsidR="00830C46" w:rsidRPr="007134E1" w:rsidRDefault="00830C46" w:rsidP="00E71907">
      <w:pPr>
        <w:numPr>
          <w:ilvl w:val="0"/>
          <w:numId w:val="7"/>
        </w:numPr>
        <w:spacing w:after="0" w:line="240" w:lineRule="auto"/>
        <w:jc w:val="center"/>
        <w:textAlignment w:val="baseline"/>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b/>
          <w:bCs/>
          <w:color w:val="000000"/>
          <w:lang w:eastAsia="hu-HU"/>
        </w:rPr>
        <w:t>Szavatosság</w:t>
      </w:r>
    </w:p>
    <w:p w14:paraId="6C6FC914" w14:textId="3121258F" w:rsidR="00830C46" w:rsidRPr="007134E1" w:rsidRDefault="00830C46" w:rsidP="00E71907">
      <w:pPr>
        <w:spacing w:after="0" w:line="240" w:lineRule="auto"/>
        <w:rPr>
          <w:rFonts w:ascii="Times New Roman" w:eastAsia="Times New Roman" w:hAnsi="Times New Roman" w:cs="Times New Roman"/>
          <w:lang w:eastAsia="hu-HU"/>
        </w:rPr>
      </w:pPr>
    </w:p>
    <w:p w14:paraId="1782072B" w14:textId="306EA35B" w:rsidR="00830C46" w:rsidRPr="007134E1" w:rsidRDefault="00E7190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2</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Felek rögzítik, hogy a jelen megállapodás és mellékletei a felek által rendelkezésre bocsátott </w:t>
      </w:r>
      <w:proofErr w:type="gramStart"/>
      <w:r w:rsidR="00830C46" w:rsidRPr="007134E1">
        <w:rPr>
          <w:rFonts w:ascii="Times New Roman" w:eastAsia="Times New Roman" w:hAnsi="Times New Roman" w:cs="Times New Roman"/>
          <w:color w:val="000000"/>
          <w:lang w:eastAsia="hu-HU"/>
        </w:rPr>
        <w:t>információk</w:t>
      </w:r>
      <w:proofErr w:type="gramEnd"/>
      <w:r w:rsidR="00830C46" w:rsidRPr="007134E1">
        <w:rPr>
          <w:rFonts w:ascii="Times New Roman" w:eastAsia="Times New Roman" w:hAnsi="Times New Roman" w:cs="Times New Roman"/>
          <w:color w:val="000000"/>
          <w:lang w:eastAsia="hu-HU"/>
        </w:rPr>
        <w:t xml:space="preserve"> és a Magyar Energetikai és Közmű-szabályozási Hivatal adatszolgáltatása alapján készültek.</w:t>
      </w:r>
    </w:p>
    <w:p w14:paraId="7259BCAF" w14:textId="5FAAA48E" w:rsidR="00830C46" w:rsidRPr="007134E1" w:rsidRDefault="00830C46" w:rsidP="00D84026">
      <w:pPr>
        <w:spacing w:after="0" w:line="240" w:lineRule="auto"/>
        <w:rPr>
          <w:rFonts w:ascii="Times New Roman" w:eastAsia="Times New Roman" w:hAnsi="Times New Roman" w:cs="Times New Roman"/>
          <w:lang w:eastAsia="hu-HU"/>
        </w:rPr>
      </w:pPr>
    </w:p>
    <w:p w14:paraId="77A86B06" w14:textId="33A4F927" w:rsidR="00830C46" w:rsidRPr="007134E1" w:rsidRDefault="00E7190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3</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proofErr w:type="gramStart"/>
      <w:r w:rsidR="00830C46" w:rsidRPr="007134E1">
        <w:rPr>
          <w:rFonts w:ascii="Times New Roman" w:eastAsia="Times New Roman" w:hAnsi="Times New Roman" w:cs="Times New Roman"/>
          <w:color w:val="000000"/>
          <w:lang w:eastAsia="hu-HU"/>
        </w:rPr>
        <w:t xml:space="preserve">Az Átadó – az előző pontban foglaltakra is figyelemmel – a legjobb tudomása és meggyőződése szerint kijelenti és megerősíti, hogy a jelen megállapodás mellékleteiben hiánytalanul és megfelelő jellemzőkkel, </w:t>
      </w:r>
      <w:proofErr w:type="spellStart"/>
      <w:r w:rsidR="00830C46" w:rsidRPr="007134E1">
        <w:rPr>
          <w:rFonts w:ascii="Times New Roman" w:eastAsia="Times New Roman" w:hAnsi="Times New Roman" w:cs="Times New Roman"/>
          <w:color w:val="000000"/>
          <w:lang w:eastAsia="hu-HU"/>
        </w:rPr>
        <w:t>teljeskörűen</w:t>
      </w:r>
      <w:proofErr w:type="spellEnd"/>
      <w:r w:rsidR="00830C46" w:rsidRPr="007134E1">
        <w:rPr>
          <w:rFonts w:ascii="Times New Roman" w:eastAsia="Times New Roman" w:hAnsi="Times New Roman" w:cs="Times New Roman"/>
          <w:color w:val="000000"/>
          <w:lang w:eastAsia="hu-HU"/>
        </w:rPr>
        <w:t xml:space="preserve"> került feltüntetésre minden, a jelen megállapodás tárgyát képező releváns adat, információ, ami szükséges a jelen megállapodás céljának teljesítéséhez, így különösen, de nem kizárólagosan az Átruházó tulajdonát képező Víziközművek és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 Működtető Eszközök,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-fejlesztésre fel nem használt források, bérleti díj-követelések, pályázati projekt(</w:t>
      </w:r>
      <w:proofErr w:type="spellStart"/>
      <w:r w:rsidR="00830C46" w:rsidRPr="007134E1">
        <w:rPr>
          <w:rFonts w:ascii="Times New Roman" w:eastAsia="Times New Roman" w:hAnsi="Times New Roman" w:cs="Times New Roman"/>
          <w:color w:val="000000"/>
          <w:lang w:eastAsia="hu-HU"/>
        </w:rPr>
        <w:t>ek</w:t>
      </w:r>
      <w:proofErr w:type="spellEnd"/>
      <w:r w:rsidR="00830C46" w:rsidRPr="007134E1">
        <w:rPr>
          <w:rFonts w:ascii="Times New Roman" w:eastAsia="Times New Roman" w:hAnsi="Times New Roman" w:cs="Times New Roman"/>
          <w:color w:val="000000"/>
          <w:lang w:eastAsia="hu-HU"/>
        </w:rPr>
        <w:t>).</w:t>
      </w:r>
      <w:proofErr w:type="gramEnd"/>
    </w:p>
    <w:p w14:paraId="131EC349" w14:textId="77777777" w:rsidR="00830C46" w:rsidRPr="007134E1" w:rsidRDefault="00830C46" w:rsidP="00D84026">
      <w:pPr>
        <w:spacing w:after="0" w:line="240" w:lineRule="auto"/>
        <w:rPr>
          <w:rFonts w:ascii="Times New Roman" w:eastAsia="Times New Roman" w:hAnsi="Times New Roman" w:cs="Times New Roman"/>
          <w:lang w:eastAsia="hu-HU"/>
        </w:rPr>
      </w:pPr>
    </w:p>
    <w:p w14:paraId="1E3695F9" w14:textId="532DD11A" w:rsidR="00830C46" w:rsidRPr="007134E1" w:rsidRDefault="00E7190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Az Átadó kijelenti továbbá, hogy a jelen megállapodás kapcsán átadott vagy átadandóként megjelölt </w:t>
      </w:r>
      <w:proofErr w:type="gramStart"/>
      <w:r w:rsidR="00830C46" w:rsidRPr="007134E1">
        <w:rPr>
          <w:rFonts w:ascii="Times New Roman" w:eastAsia="Times New Roman" w:hAnsi="Times New Roman" w:cs="Times New Roman"/>
          <w:color w:val="000000"/>
          <w:lang w:eastAsia="hu-HU"/>
        </w:rPr>
        <w:t>dokumentumok</w:t>
      </w:r>
      <w:proofErr w:type="gramEnd"/>
      <w:r w:rsidR="00830C46" w:rsidRPr="007134E1">
        <w:rPr>
          <w:rFonts w:ascii="Times New Roman" w:eastAsia="Times New Roman" w:hAnsi="Times New Roman" w:cs="Times New Roman"/>
          <w:color w:val="000000"/>
          <w:lang w:eastAsia="hu-HU"/>
        </w:rPr>
        <w:t>, a megállapodásban és mellékleteiben, továbbá az átadott vagy átadandóként megjelölt dokumentumokban szereplő adatok megbízható, teljes körű információt tartalmaznak.</w:t>
      </w:r>
    </w:p>
    <w:p w14:paraId="2F242BC1" w14:textId="77777777" w:rsidR="00830C46" w:rsidRPr="007134E1" w:rsidRDefault="00830C46" w:rsidP="00D84026">
      <w:pPr>
        <w:spacing w:after="0" w:line="240" w:lineRule="auto"/>
        <w:ind w:left="360" w:firstLine="360"/>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lastRenderedPageBreak/>
        <w:t> </w:t>
      </w:r>
    </w:p>
    <w:p w14:paraId="19AF4ABB" w14:textId="7D9C6063" w:rsidR="00830C46" w:rsidRPr="007134E1" w:rsidRDefault="00E7190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5</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Az Átadó szavatol azért, hogy könyveiben a jelen megállapodással átruházott vagyon helyes értékkel szerepel.</w:t>
      </w:r>
    </w:p>
    <w:p w14:paraId="74D2A393" w14:textId="3077D1F9" w:rsidR="00830C46" w:rsidRPr="007134E1" w:rsidRDefault="00830C46" w:rsidP="00D84026">
      <w:pPr>
        <w:spacing w:after="0" w:line="240" w:lineRule="auto"/>
        <w:rPr>
          <w:rFonts w:ascii="Times New Roman" w:eastAsia="Times New Roman" w:hAnsi="Times New Roman" w:cs="Times New Roman"/>
          <w:lang w:eastAsia="hu-HU"/>
        </w:rPr>
      </w:pPr>
    </w:p>
    <w:p w14:paraId="4FDA2EB8" w14:textId="7FBF16FE" w:rsidR="00830C46" w:rsidRPr="007134E1" w:rsidRDefault="00E7190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6</w:t>
      </w:r>
      <w:r w:rsidR="001F2FC4" w:rsidRPr="007134E1">
        <w:rPr>
          <w:rFonts w:ascii="Times New Roman" w:eastAsia="Times New Roman" w:hAnsi="Times New Roman" w:cs="Times New Roman"/>
          <w:color w:val="000000"/>
          <w:lang w:eastAsia="hu-HU"/>
        </w:rPr>
        <w:t>.</w:t>
      </w:r>
      <w:r w:rsidR="001F2FC4" w:rsidRPr="007134E1">
        <w:rPr>
          <w:rFonts w:ascii="Times New Roman" w:eastAsia="Times New Roman" w:hAnsi="Times New Roman" w:cs="Times New Roman"/>
          <w:color w:val="000000"/>
          <w:lang w:eastAsia="hu-HU"/>
        </w:rPr>
        <w:tab/>
      </w:r>
      <w:proofErr w:type="gramStart"/>
      <w:r w:rsidR="00830C46" w:rsidRPr="007134E1">
        <w:rPr>
          <w:rFonts w:ascii="Times New Roman" w:eastAsia="Times New Roman" w:hAnsi="Times New Roman" w:cs="Times New Roman"/>
          <w:color w:val="000000"/>
          <w:lang w:eastAsia="hu-HU"/>
        </w:rPr>
        <w:t xml:space="preserve">Amennyiben a jelen megállapodásban foglaltak teljesítése során vagy azt követően az Átruházó illetékességi területén olyan elmaradt szolgalmi jog alapítás (bejegyzés) szükségessége merül fel, ami kártalanítás alapját képezi harmadik személy javára, illetve amelyre harmadik személy kártalanítási igényt nyújt be, az Átadó vállalja az ezzel szükséges eljárást lefolytatni és a saját költségén a kártalanítási összeget és az ezzel járó költségeket a jogosultnak megfizetni, akkor is, ha a szolgalmi jog a Magyar Állam javára a Nemzeti Vízművek </w:t>
      </w:r>
      <w:proofErr w:type="spellStart"/>
      <w:r w:rsidR="00830C46" w:rsidRPr="007134E1">
        <w:rPr>
          <w:rFonts w:ascii="Times New Roman" w:eastAsia="Times New Roman" w:hAnsi="Times New Roman" w:cs="Times New Roman"/>
          <w:color w:val="000000"/>
          <w:lang w:eastAsia="hu-HU"/>
        </w:rPr>
        <w:t>Zrt</w:t>
      </w:r>
      <w:proofErr w:type="spellEnd"/>
      <w:r w:rsidR="00830C46" w:rsidRPr="007134E1">
        <w:rPr>
          <w:rFonts w:ascii="Times New Roman" w:eastAsia="Times New Roman" w:hAnsi="Times New Roman" w:cs="Times New Roman"/>
          <w:color w:val="000000"/>
          <w:lang w:eastAsia="hu-HU"/>
        </w:rPr>
        <w:t>. joggyakorlásának feltüntetése mellett kerül bejegyzésre</w:t>
      </w:r>
      <w:proofErr w:type="gramEnd"/>
      <w:r w:rsidR="00830C46" w:rsidRPr="007134E1">
        <w:rPr>
          <w:rFonts w:ascii="Times New Roman" w:eastAsia="Times New Roman" w:hAnsi="Times New Roman" w:cs="Times New Roman"/>
          <w:color w:val="000000"/>
          <w:lang w:eastAsia="hu-HU"/>
        </w:rPr>
        <w:t xml:space="preserve"> </w:t>
      </w:r>
      <w:proofErr w:type="gramStart"/>
      <w:r w:rsidR="00830C46" w:rsidRPr="007134E1">
        <w:rPr>
          <w:rFonts w:ascii="Times New Roman" w:eastAsia="Times New Roman" w:hAnsi="Times New Roman" w:cs="Times New Roman"/>
          <w:color w:val="000000"/>
          <w:lang w:eastAsia="hu-HU"/>
        </w:rPr>
        <w:t>az</w:t>
      </w:r>
      <w:proofErr w:type="gramEnd"/>
      <w:r w:rsidR="00830C46" w:rsidRPr="007134E1">
        <w:rPr>
          <w:rFonts w:ascii="Times New Roman" w:eastAsia="Times New Roman" w:hAnsi="Times New Roman" w:cs="Times New Roman"/>
          <w:color w:val="000000"/>
          <w:lang w:eastAsia="hu-HU"/>
        </w:rPr>
        <w:t xml:space="preserve"> ingatlan-nyilvántartásba.</w:t>
      </w:r>
    </w:p>
    <w:p w14:paraId="003F2D7A" w14:textId="60E210CC" w:rsidR="00830C46" w:rsidRPr="007134E1" w:rsidRDefault="00830C46" w:rsidP="00D84026">
      <w:pPr>
        <w:spacing w:after="0" w:line="240" w:lineRule="auto"/>
        <w:rPr>
          <w:rFonts w:ascii="Times New Roman" w:eastAsia="Times New Roman" w:hAnsi="Times New Roman" w:cs="Times New Roman"/>
          <w:lang w:eastAsia="hu-HU"/>
        </w:rPr>
      </w:pPr>
    </w:p>
    <w:p w14:paraId="12C052A0" w14:textId="5BAB4C22" w:rsidR="00830C46" w:rsidRPr="007134E1" w:rsidRDefault="001F2FC4" w:rsidP="001F2FC4">
      <w:pPr>
        <w:spacing w:after="0" w:line="240" w:lineRule="auto"/>
        <w:ind w:left="705" w:hanging="705"/>
        <w:jc w:val="both"/>
        <w:outlineLvl w:val="3"/>
        <w:rPr>
          <w:rFonts w:ascii="Times New Roman" w:eastAsia="Times New Roman" w:hAnsi="Times New Roman" w:cs="Times New Roman"/>
          <w:color w:val="000000"/>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7</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proofErr w:type="gramStart"/>
      <w:r w:rsidR="00830C46" w:rsidRPr="007134E1">
        <w:rPr>
          <w:rFonts w:ascii="Times New Roman" w:eastAsia="Times New Roman" w:hAnsi="Times New Roman" w:cs="Times New Roman"/>
          <w:color w:val="000000"/>
          <w:lang w:eastAsia="hu-HU"/>
        </w:rPr>
        <w:t xml:space="preserve">Felek megállapodnak, hogy amennyiben a jelen megállapodásban foglaltak teljesítése során vagy azt követően az Átvevő további, rendezetlen jogállású víziközművel érintett ingatlan vagy a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-szolgáltatás ellátásához szükséges vagyonelem létezéséről tudomást szerez, erről az Átadót értesíti, aki jelen szerződés aláírásával vállalja, hogy ezen ingatlan(ok) és más vagyonelemek tulajdonjogát </w:t>
      </w:r>
      <w:r w:rsidR="00F46A27" w:rsidRPr="007134E1">
        <w:rPr>
          <w:rFonts w:ascii="Times New Roman" w:eastAsia="Times New Roman" w:hAnsi="Times New Roman" w:cs="Times New Roman"/>
          <w:color w:val="000000"/>
          <w:lang w:eastAsia="hu-HU"/>
        </w:rPr>
        <w:t xml:space="preserve">90 napon belül </w:t>
      </w:r>
      <w:r w:rsidR="00830C46" w:rsidRPr="007134E1">
        <w:rPr>
          <w:rFonts w:ascii="Times New Roman" w:eastAsia="Times New Roman" w:hAnsi="Times New Roman" w:cs="Times New Roman"/>
          <w:color w:val="000000"/>
          <w:lang w:eastAsia="hu-HU"/>
        </w:rPr>
        <w:t>saját költségén rendezi, és az ingatlan(ok)</w:t>
      </w:r>
      <w:proofErr w:type="spellStart"/>
      <w:r w:rsidR="00830C46" w:rsidRPr="007134E1">
        <w:rPr>
          <w:rFonts w:ascii="Times New Roman" w:eastAsia="Times New Roman" w:hAnsi="Times New Roman" w:cs="Times New Roman"/>
          <w:color w:val="000000"/>
          <w:lang w:eastAsia="hu-HU"/>
        </w:rPr>
        <w:t>ra</w:t>
      </w:r>
      <w:proofErr w:type="spellEnd"/>
      <w:r w:rsidR="00830C46" w:rsidRPr="007134E1">
        <w:rPr>
          <w:rFonts w:ascii="Times New Roman" w:eastAsia="Times New Roman" w:hAnsi="Times New Roman" w:cs="Times New Roman"/>
          <w:color w:val="000000"/>
          <w:lang w:eastAsia="hu-HU"/>
        </w:rPr>
        <w:t xml:space="preserve"> vonatkozóan ezt követően külön ingatlan-nyilvántartási átvezetésre alkalmas megállapodást, az egyéb vagyonelemekre pedig a vagyonelem jellegéhez</w:t>
      </w:r>
      <w:proofErr w:type="gramEnd"/>
      <w:r w:rsidR="00830C46" w:rsidRPr="007134E1">
        <w:rPr>
          <w:rFonts w:ascii="Times New Roman" w:eastAsia="Times New Roman" w:hAnsi="Times New Roman" w:cs="Times New Roman"/>
          <w:color w:val="000000"/>
          <w:lang w:eastAsia="hu-HU"/>
        </w:rPr>
        <w:t xml:space="preserve"> </w:t>
      </w:r>
      <w:proofErr w:type="gramStart"/>
      <w:r w:rsidR="00830C46" w:rsidRPr="007134E1">
        <w:rPr>
          <w:rFonts w:ascii="Times New Roman" w:eastAsia="Times New Roman" w:hAnsi="Times New Roman" w:cs="Times New Roman"/>
          <w:color w:val="000000"/>
          <w:lang w:eastAsia="hu-HU"/>
        </w:rPr>
        <w:t>igazodó</w:t>
      </w:r>
      <w:proofErr w:type="gramEnd"/>
      <w:r w:rsidR="00830C46" w:rsidRPr="007134E1">
        <w:rPr>
          <w:rFonts w:ascii="Times New Roman" w:eastAsia="Times New Roman" w:hAnsi="Times New Roman" w:cs="Times New Roman"/>
          <w:color w:val="000000"/>
          <w:lang w:eastAsia="hu-HU"/>
        </w:rPr>
        <w:t xml:space="preserve"> ingyenes tulajdon-átruházó megállapodást kötnek.</w:t>
      </w:r>
    </w:p>
    <w:p w14:paraId="60BD7B25" w14:textId="3F3F5E0D" w:rsidR="00F46A27" w:rsidRPr="007134E1" w:rsidRDefault="00F46A27" w:rsidP="001F2FC4">
      <w:pPr>
        <w:spacing w:after="0" w:line="240" w:lineRule="auto"/>
        <w:ind w:left="705" w:hanging="345"/>
        <w:jc w:val="both"/>
        <w:outlineLvl w:val="3"/>
        <w:rPr>
          <w:rFonts w:ascii="Times New Roman" w:eastAsia="Times New Roman" w:hAnsi="Times New Roman" w:cs="Times New Roman"/>
          <w:b/>
          <w:bCs/>
          <w:lang w:eastAsia="hu-HU"/>
        </w:rPr>
      </w:pPr>
    </w:p>
    <w:p w14:paraId="772E8B88"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VIII. Titoktartás</w:t>
      </w:r>
    </w:p>
    <w:p w14:paraId="4FABCC95" w14:textId="7D07EB24" w:rsidR="00830C46" w:rsidRPr="007134E1" w:rsidRDefault="00830C46" w:rsidP="00D84026">
      <w:pPr>
        <w:spacing w:after="0" w:line="240" w:lineRule="auto"/>
        <w:rPr>
          <w:rFonts w:ascii="Times New Roman" w:eastAsia="Times New Roman" w:hAnsi="Times New Roman" w:cs="Times New Roman"/>
          <w:lang w:eastAsia="hu-HU"/>
        </w:rPr>
      </w:pPr>
    </w:p>
    <w:p w14:paraId="0CD45D01" w14:textId="1E5287E7"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8</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rögzítik, hogy üzleti titoknak minősítik az egymás közötti tárgyalások valamennyi részletét, ideértve a szerződés megkötését megelőzően, valamint annak hatálya alatt megtett bármely nyilatkozatot.</w:t>
      </w:r>
    </w:p>
    <w:p w14:paraId="4A009FEB" w14:textId="33D4BCCA" w:rsidR="00830C46" w:rsidRPr="007134E1" w:rsidRDefault="00830C46" w:rsidP="00D84026">
      <w:pPr>
        <w:spacing w:after="0" w:line="240" w:lineRule="auto"/>
        <w:rPr>
          <w:rFonts w:ascii="Times New Roman" w:eastAsia="Times New Roman" w:hAnsi="Times New Roman" w:cs="Times New Roman"/>
          <w:lang w:eastAsia="hu-HU"/>
        </w:rPr>
      </w:pPr>
    </w:p>
    <w:p w14:paraId="1503C8D3" w14:textId="5DBB06C5" w:rsidR="00830C46" w:rsidRPr="007134E1" w:rsidRDefault="00F46A2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19</w:t>
      </w:r>
      <w:r w:rsidR="001F2FC4" w:rsidRPr="007134E1">
        <w:rPr>
          <w:rFonts w:ascii="Times New Roman" w:eastAsia="Times New Roman" w:hAnsi="Times New Roman" w:cs="Times New Roman"/>
          <w:color w:val="000000"/>
          <w:lang w:eastAsia="hu-HU"/>
        </w:rPr>
        <w:t>.</w:t>
      </w:r>
      <w:r w:rsidR="001F2FC4"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kötelesek a tudomásukra jutott üzleti titkot és védett ismeretet – a jelen megállapodásban foglalt eltérésekkel – titokban tartani.</w:t>
      </w:r>
    </w:p>
    <w:p w14:paraId="4D3C00F2" w14:textId="035B5CD7" w:rsidR="00830C46" w:rsidRPr="007134E1" w:rsidRDefault="00830C46" w:rsidP="00D84026">
      <w:pPr>
        <w:spacing w:after="0" w:line="240" w:lineRule="auto"/>
        <w:rPr>
          <w:rFonts w:ascii="Times New Roman" w:eastAsia="Times New Roman" w:hAnsi="Times New Roman" w:cs="Times New Roman"/>
          <w:lang w:eastAsia="hu-HU"/>
        </w:rPr>
      </w:pPr>
    </w:p>
    <w:p w14:paraId="11FD29E5" w14:textId="6D44A4E3" w:rsidR="00830C46" w:rsidRPr="007134E1" w:rsidRDefault="001F2FC4" w:rsidP="001F2FC4">
      <w:pPr>
        <w:spacing w:after="0" w:line="240" w:lineRule="auto"/>
        <w:ind w:left="705" w:hanging="705"/>
        <w:jc w:val="both"/>
        <w:outlineLvl w:val="3"/>
        <w:rPr>
          <w:rFonts w:ascii="Times New Roman" w:eastAsia="Times New Roman" w:hAnsi="Times New Roman" w:cs="Times New Roman"/>
          <w:color w:val="000000"/>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Nem vonatkozik titoktartási kötelezettség olyan </w:t>
      </w:r>
      <w:proofErr w:type="gramStart"/>
      <w:r w:rsidR="00830C46" w:rsidRPr="007134E1">
        <w:rPr>
          <w:rFonts w:ascii="Times New Roman" w:eastAsia="Times New Roman" w:hAnsi="Times New Roman" w:cs="Times New Roman"/>
          <w:color w:val="000000"/>
          <w:lang w:eastAsia="hu-HU"/>
        </w:rPr>
        <w:t>információkra</w:t>
      </w:r>
      <w:proofErr w:type="gramEnd"/>
      <w:r w:rsidR="00830C46" w:rsidRPr="007134E1">
        <w:rPr>
          <w:rFonts w:ascii="Times New Roman" w:eastAsia="Times New Roman" w:hAnsi="Times New Roman" w:cs="Times New Roman"/>
          <w:color w:val="000000"/>
          <w:lang w:eastAsia="hu-HU"/>
        </w:rPr>
        <w:t>, amelyek a másik Fél igazolása alapján már az információk átadásakor köztudomásúvá váltak, tehát</w:t>
      </w:r>
    </w:p>
    <w:p w14:paraId="50954013" w14:textId="77777777" w:rsidR="001F2FC4" w:rsidRPr="007134E1" w:rsidRDefault="001F2FC4" w:rsidP="001F2FC4">
      <w:pPr>
        <w:spacing w:after="0" w:line="240" w:lineRule="auto"/>
        <w:jc w:val="both"/>
        <w:textAlignment w:val="baseline"/>
        <w:outlineLvl w:val="3"/>
        <w:rPr>
          <w:rFonts w:ascii="Times New Roman" w:eastAsia="Times New Roman" w:hAnsi="Times New Roman" w:cs="Times New Roman"/>
          <w:b/>
          <w:bCs/>
          <w:lang w:eastAsia="hu-HU"/>
        </w:rPr>
      </w:pPr>
    </w:p>
    <w:p w14:paraId="17401CE9" w14:textId="5E7C669E" w:rsidR="001F2FC4" w:rsidRPr="007134E1" w:rsidRDefault="00830C46" w:rsidP="001F2FC4">
      <w:pPr>
        <w:pStyle w:val="Listaszerbekezds"/>
        <w:numPr>
          <w:ilvl w:val="0"/>
          <w:numId w:val="10"/>
        </w:numPr>
        <w:spacing w:after="0" w:line="240" w:lineRule="auto"/>
        <w:jc w:val="both"/>
        <w:textAlignment w:val="baseline"/>
        <w:outlineLvl w:val="3"/>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color w:val="000000"/>
          <w:lang w:eastAsia="hu-HU"/>
        </w:rPr>
        <w:t>nyilvánosságra hozták</w:t>
      </w:r>
      <w:r w:rsidR="001F2FC4" w:rsidRPr="007134E1">
        <w:rPr>
          <w:rFonts w:ascii="Times New Roman" w:eastAsia="Times New Roman" w:hAnsi="Times New Roman" w:cs="Times New Roman"/>
          <w:color w:val="000000"/>
          <w:lang w:eastAsia="hu-HU"/>
        </w:rPr>
        <w:t>;</w:t>
      </w:r>
    </w:p>
    <w:p w14:paraId="4211BC14" w14:textId="6579B4C8" w:rsidR="001F2FC4" w:rsidRPr="007134E1" w:rsidRDefault="00830C46" w:rsidP="001F2FC4">
      <w:pPr>
        <w:pStyle w:val="Listaszerbekezds"/>
        <w:numPr>
          <w:ilvl w:val="0"/>
          <w:numId w:val="10"/>
        </w:numPr>
        <w:spacing w:after="0" w:line="240" w:lineRule="auto"/>
        <w:jc w:val="both"/>
        <w:textAlignment w:val="baseline"/>
        <w:outlineLvl w:val="3"/>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color w:val="000000"/>
          <w:lang w:eastAsia="hu-HU"/>
        </w:rPr>
        <w:t>általánosan hozzáférhetővé tették őket, vagy</w:t>
      </w:r>
      <w:r w:rsidR="001F2FC4" w:rsidRPr="007134E1">
        <w:rPr>
          <w:rFonts w:ascii="Times New Roman" w:eastAsia="Times New Roman" w:hAnsi="Times New Roman" w:cs="Times New Roman"/>
          <w:color w:val="000000"/>
          <w:lang w:eastAsia="hu-HU"/>
        </w:rPr>
        <w:t>;</w:t>
      </w:r>
    </w:p>
    <w:p w14:paraId="17BB5938" w14:textId="3E50EFF1" w:rsidR="00830C46" w:rsidRPr="007134E1" w:rsidRDefault="00830C46" w:rsidP="001F2FC4">
      <w:pPr>
        <w:pStyle w:val="Listaszerbekezds"/>
        <w:numPr>
          <w:ilvl w:val="0"/>
          <w:numId w:val="10"/>
        </w:numPr>
        <w:spacing w:after="0" w:line="240" w:lineRule="auto"/>
        <w:jc w:val="both"/>
        <w:textAlignment w:val="baseline"/>
        <w:outlineLvl w:val="3"/>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color w:val="000000"/>
          <w:lang w:eastAsia="hu-HU"/>
        </w:rPr>
        <w:t>már az átadás pillanatában általánosan ismertek voltak.</w:t>
      </w:r>
    </w:p>
    <w:p w14:paraId="095A8A0C" w14:textId="77777777" w:rsidR="00830C46" w:rsidRPr="007134E1" w:rsidRDefault="00830C46" w:rsidP="00D84026">
      <w:pPr>
        <w:spacing w:after="0" w:line="240" w:lineRule="auto"/>
        <w:rPr>
          <w:rFonts w:ascii="Times New Roman" w:eastAsia="Times New Roman" w:hAnsi="Times New Roman" w:cs="Times New Roman"/>
          <w:lang w:eastAsia="hu-HU"/>
        </w:rPr>
      </w:pPr>
    </w:p>
    <w:p w14:paraId="716E9385" w14:textId="28C7E6BD"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1</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rögzítik, hogy a jelen megállapodásra a köztulajdonban álló gazdasági társaságok takarékosabb működéséről szóló</w:t>
      </w:r>
      <w:r w:rsidR="00830C46" w:rsidRPr="007134E1">
        <w:rPr>
          <w:rFonts w:ascii="Times New Roman" w:eastAsia="Times New Roman" w:hAnsi="Times New Roman" w:cs="Times New Roman"/>
          <w:b/>
          <w:bCs/>
          <w:color w:val="000000"/>
          <w:lang w:eastAsia="hu-HU"/>
        </w:rPr>
        <w:t xml:space="preserve"> </w:t>
      </w:r>
      <w:r w:rsidR="00830C46" w:rsidRPr="007134E1">
        <w:rPr>
          <w:rFonts w:ascii="Times New Roman" w:eastAsia="Times New Roman" w:hAnsi="Times New Roman" w:cs="Times New Roman"/>
          <w:color w:val="000000"/>
          <w:lang w:eastAsia="hu-HU"/>
        </w:rPr>
        <w:t xml:space="preserve">2009. évi CXXII. törvény 7/I. § (2) bekezdése, valamint az </w:t>
      </w:r>
      <w:proofErr w:type="gramStart"/>
      <w:r w:rsidR="00830C46" w:rsidRPr="007134E1">
        <w:rPr>
          <w:rFonts w:ascii="Times New Roman" w:eastAsia="Times New Roman" w:hAnsi="Times New Roman" w:cs="Times New Roman"/>
          <w:color w:val="000000"/>
          <w:lang w:eastAsia="hu-HU"/>
        </w:rPr>
        <w:t>információs</w:t>
      </w:r>
      <w:proofErr w:type="gramEnd"/>
      <w:r w:rsidR="00830C46" w:rsidRPr="007134E1">
        <w:rPr>
          <w:rFonts w:ascii="Times New Roman" w:eastAsia="Times New Roman" w:hAnsi="Times New Roman" w:cs="Times New Roman"/>
          <w:color w:val="000000"/>
          <w:lang w:eastAsia="hu-HU"/>
        </w:rPr>
        <w:t xml:space="preserve"> önrendelkezési jogról és az információszabadságról</w:t>
      </w:r>
      <w:r w:rsidR="00830C46" w:rsidRPr="007134E1">
        <w:rPr>
          <w:rFonts w:ascii="Times New Roman" w:eastAsia="Times New Roman" w:hAnsi="Times New Roman" w:cs="Times New Roman"/>
          <w:b/>
          <w:bCs/>
          <w:color w:val="000000"/>
          <w:lang w:eastAsia="hu-HU"/>
        </w:rPr>
        <w:t xml:space="preserve"> </w:t>
      </w:r>
      <w:r w:rsidR="00830C46" w:rsidRPr="007134E1">
        <w:rPr>
          <w:rFonts w:ascii="Times New Roman" w:eastAsia="Times New Roman" w:hAnsi="Times New Roman" w:cs="Times New Roman"/>
          <w:color w:val="000000"/>
          <w:lang w:eastAsia="hu-HU"/>
        </w:rPr>
        <w:t>szóló</w:t>
      </w:r>
      <w:r w:rsidR="00830C46" w:rsidRPr="007134E1">
        <w:rPr>
          <w:rFonts w:ascii="Times New Roman" w:eastAsia="Times New Roman" w:hAnsi="Times New Roman" w:cs="Times New Roman"/>
          <w:b/>
          <w:bCs/>
          <w:color w:val="000000"/>
          <w:lang w:eastAsia="hu-HU"/>
        </w:rPr>
        <w:t xml:space="preserve"> </w:t>
      </w:r>
      <w:r w:rsidR="00830C46" w:rsidRPr="007134E1">
        <w:rPr>
          <w:rFonts w:ascii="Times New Roman" w:eastAsia="Times New Roman" w:hAnsi="Times New Roman" w:cs="Times New Roman"/>
          <w:color w:val="000000"/>
          <w:lang w:eastAsia="hu-HU"/>
        </w:rPr>
        <w:t>2011. évi CXII. törvény 27. § (3) bekezdése és 32. §-a vonatkozik.</w:t>
      </w:r>
    </w:p>
    <w:p w14:paraId="3A1E591E" w14:textId="17EBB329" w:rsidR="00830C46" w:rsidRPr="007134E1" w:rsidRDefault="00830C46" w:rsidP="00D84026">
      <w:pPr>
        <w:spacing w:after="0" w:line="240" w:lineRule="auto"/>
        <w:rPr>
          <w:rFonts w:ascii="Times New Roman" w:eastAsia="Times New Roman" w:hAnsi="Times New Roman" w:cs="Times New Roman"/>
          <w:lang w:eastAsia="hu-HU"/>
        </w:rPr>
      </w:pPr>
    </w:p>
    <w:p w14:paraId="394D9ADB" w14:textId="11D5FEC0"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2</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 Felek kötelezettséget vállalnak a bizalmasan kezelendő </w:t>
      </w:r>
      <w:proofErr w:type="gramStart"/>
      <w:r w:rsidR="00830C46" w:rsidRPr="007134E1">
        <w:rPr>
          <w:rFonts w:ascii="Times New Roman" w:eastAsia="Times New Roman" w:hAnsi="Times New Roman" w:cs="Times New Roman"/>
          <w:color w:val="000000"/>
          <w:lang w:eastAsia="hu-HU"/>
        </w:rPr>
        <w:t>információk</w:t>
      </w:r>
      <w:proofErr w:type="gramEnd"/>
      <w:r w:rsidR="00830C46" w:rsidRPr="007134E1">
        <w:rPr>
          <w:rFonts w:ascii="Times New Roman" w:eastAsia="Times New Roman" w:hAnsi="Times New Roman" w:cs="Times New Roman"/>
          <w:color w:val="000000"/>
          <w:lang w:eastAsia="hu-HU"/>
        </w:rPr>
        <w:t xml:space="preserve"> biztonságos megőrzésére. A szerződés teljesülésével az írásos </w:t>
      </w:r>
      <w:proofErr w:type="gramStart"/>
      <w:r w:rsidR="00830C46" w:rsidRPr="007134E1">
        <w:rPr>
          <w:rFonts w:ascii="Times New Roman" w:eastAsia="Times New Roman" w:hAnsi="Times New Roman" w:cs="Times New Roman"/>
          <w:color w:val="000000"/>
          <w:lang w:eastAsia="hu-HU"/>
        </w:rPr>
        <w:t>információkat</w:t>
      </w:r>
      <w:proofErr w:type="gramEnd"/>
      <w:r w:rsidR="00830C46" w:rsidRPr="007134E1">
        <w:rPr>
          <w:rFonts w:ascii="Times New Roman" w:eastAsia="Times New Roman" w:hAnsi="Times New Roman" w:cs="Times New Roman"/>
          <w:color w:val="000000"/>
          <w:lang w:eastAsia="hu-HU"/>
        </w:rPr>
        <w:t>, illetve a titoktartási kötelezettség tárgyát képező információkat, dokumentumokat teljes egészében vissza kell szolgáltatni, illetve át kell adni a másik fél részére, vagy a megegyezés alapján meg kell semmisíteni, vagy olyan módon kell megőrizni, hogy illetéktelen harmadik személy részére hozzáférhetetlen legyen.</w:t>
      </w:r>
    </w:p>
    <w:p w14:paraId="713A9DEB" w14:textId="4844DED8" w:rsidR="00830C46" w:rsidRPr="007134E1" w:rsidRDefault="00830C46" w:rsidP="00D84026">
      <w:pPr>
        <w:spacing w:after="0" w:line="240" w:lineRule="auto"/>
        <w:rPr>
          <w:rFonts w:ascii="Times New Roman" w:eastAsia="Times New Roman" w:hAnsi="Times New Roman" w:cs="Times New Roman"/>
          <w:lang w:eastAsia="hu-HU"/>
        </w:rPr>
      </w:pPr>
    </w:p>
    <w:p w14:paraId="70C942D2" w14:textId="224AA9DE" w:rsidR="00830C46" w:rsidRPr="007134E1" w:rsidRDefault="001F2FC4" w:rsidP="001F2FC4">
      <w:pPr>
        <w:spacing w:after="0" w:line="240" w:lineRule="auto"/>
        <w:ind w:left="360" w:hanging="360"/>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3</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Feleket a titoktartási kötelezettség véghatáridő nélkül köti. </w:t>
      </w:r>
    </w:p>
    <w:p w14:paraId="74155544" w14:textId="1525F217" w:rsidR="00830C46" w:rsidRPr="007134E1" w:rsidRDefault="00830C46" w:rsidP="00D84026">
      <w:pPr>
        <w:spacing w:after="0" w:line="240" w:lineRule="auto"/>
        <w:rPr>
          <w:rFonts w:ascii="Times New Roman" w:eastAsia="Times New Roman" w:hAnsi="Times New Roman" w:cs="Times New Roman"/>
          <w:lang w:eastAsia="hu-HU"/>
        </w:rPr>
      </w:pPr>
    </w:p>
    <w:p w14:paraId="71750FF4" w14:textId="705D01C5"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Fél sajátjaként felel minden munkavállalója, megbízottja és az érdekében eljáró valamennyi személy titoksértéséért. </w:t>
      </w:r>
    </w:p>
    <w:p w14:paraId="32F20664" w14:textId="77777777" w:rsidR="00830C46" w:rsidRPr="007134E1" w:rsidRDefault="00830C46" w:rsidP="00D84026">
      <w:pPr>
        <w:spacing w:after="0" w:line="240" w:lineRule="auto"/>
        <w:rPr>
          <w:rFonts w:ascii="Times New Roman" w:eastAsia="Times New Roman" w:hAnsi="Times New Roman" w:cs="Times New Roman"/>
          <w:lang w:eastAsia="hu-HU"/>
        </w:rPr>
      </w:pPr>
    </w:p>
    <w:p w14:paraId="09EC02D2" w14:textId="6BC52C3A"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lastRenderedPageBreak/>
        <w:t>2</w:t>
      </w:r>
      <w:r w:rsidR="00F46A27" w:rsidRPr="007134E1">
        <w:rPr>
          <w:rFonts w:ascii="Times New Roman" w:eastAsia="Times New Roman" w:hAnsi="Times New Roman" w:cs="Times New Roman"/>
          <w:color w:val="000000"/>
          <w:lang w:eastAsia="hu-HU"/>
        </w:rPr>
        <w:t>5</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Az e kötelezettség megszegéséből eredő, teljes közvetett vagy közvetlen kárért a Felek korlátozás nélkül felelősséget vállalnak.</w:t>
      </w:r>
    </w:p>
    <w:p w14:paraId="11591F9B" w14:textId="373BE6F5" w:rsidR="00830C46" w:rsidRPr="007134E1" w:rsidRDefault="00830C46" w:rsidP="007134E1">
      <w:pPr>
        <w:spacing w:after="0" w:line="240" w:lineRule="auto"/>
        <w:ind w:left="360" w:firstLine="360"/>
        <w:jc w:val="both"/>
        <w:outlineLvl w:val="3"/>
        <w:rPr>
          <w:rFonts w:ascii="Times New Roman" w:eastAsia="Times New Roman" w:hAnsi="Times New Roman" w:cs="Times New Roman"/>
          <w:lang w:eastAsia="hu-HU"/>
        </w:rPr>
      </w:pPr>
    </w:p>
    <w:p w14:paraId="231E44CB"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IX. Kapcsolódó eljárások</w:t>
      </w:r>
    </w:p>
    <w:p w14:paraId="5B41DE29" w14:textId="02F0F5F6" w:rsidR="00830C46" w:rsidRPr="007134E1" w:rsidRDefault="00830C46" w:rsidP="00D84026">
      <w:pPr>
        <w:spacing w:after="0" w:line="240" w:lineRule="auto"/>
        <w:rPr>
          <w:rFonts w:ascii="Times New Roman" w:eastAsia="Times New Roman" w:hAnsi="Times New Roman" w:cs="Times New Roman"/>
          <w:lang w:eastAsia="hu-HU"/>
        </w:rPr>
      </w:pPr>
    </w:p>
    <w:p w14:paraId="08F4B080" w14:textId="5BCEE66F"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6</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Az Átadó és Átvevő kijelentik, hogy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napjától az Átvevőt illetik a Víziközművekkel kapcsolatosan a tulajdonos jogai, illetve terhelik kötelezettségei. Ettől az időponttól kezdődően Átvevő jogosult a Víziközmű hasznainak szedésére, köteles viselni az azzal járó terhe</w:t>
      </w:r>
      <w:r w:rsidR="00204CD5" w:rsidRPr="007134E1">
        <w:rPr>
          <w:rFonts w:ascii="Times New Roman" w:eastAsia="Times New Roman" w:hAnsi="Times New Roman" w:cs="Times New Roman"/>
          <w:color w:val="000000"/>
          <w:lang w:eastAsia="hu-HU"/>
        </w:rPr>
        <w:t>t</w:t>
      </w:r>
      <w:r w:rsidR="00830C46" w:rsidRPr="007134E1">
        <w:rPr>
          <w:rFonts w:ascii="Times New Roman" w:eastAsia="Times New Roman" w:hAnsi="Times New Roman" w:cs="Times New Roman"/>
          <w:color w:val="000000"/>
          <w:lang w:eastAsia="hu-HU"/>
        </w:rPr>
        <w:t xml:space="preserve"> és kárveszélyt. Felek kijelentik, hogy a birtokátruházás napja, és a </w:t>
      </w:r>
      <w:r w:rsidR="00D9383D" w:rsidRPr="007134E1">
        <w:rPr>
          <w:rFonts w:ascii="Times New Roman" w:eastAsia="Times New Roman" w:hAnsi="Times New Roman" w:cs="Times New Roman"/>
          <w:color w:val="000000"/>
          <w:lang w:eastAsia="hu-HU"/>
        </w:rPr>
        <w:t>vagyon-</w:t>
      </w:r>
      <w:r w:rsidR="00830C46" w:rsidRPr="007134E1">
        <w:rPr>
          <w:rFonts w:ascii="Times New Roman" w:eastAsia="Times New Roman" w:hAnsi="Times New Roman" w:cs="Times New Roman"/>
          <w:color w:val="000000"/>
          <w:lang w:eastAsia="hu-HU"/>
        </w:rPr>
        <w:t>nyilvántartások</w:t>
      </w:r>
      <w:r w:rsidR="00204CD5" w:rsidRPr="007134E1">
        <w:rPr>
          <w:rFonts w:ascii="Times New Roman" w:eastAsia="Times New Roman" w:hAnsi="Times New Roman" w:cs="Times New Roman"/>
          <w:color w:val="000000"/>
          <w:lang w:eastAsia="hu-HU"/>
        </w:rPr>
        <w:t xml:space="preserve"> </w:t>
      </w:r>
      <w:r w:rsidR="00830C46" w:rsidRPr="007134E1">
        <w:rPr>
          <w:rFonts w:ascii="Times New Roman" w:eastAsia="Times New Roman" w:hAnsi="Times New Roman" w:cs="Times New Roman"/>
          <w:color w:val="000000"/>
          <w:lang w:eastAsia="hu-HU"/>
        </w:rPr>
        <w:t xml:space="preserve">rendezésének napja </w:t>
      </w:r>
      <w:r w:rsidR="00830C46" w:rsidRPr="007134E1">
        <w:rPr>
          <w:rFonts w:ascii="Times New Roman" w:eastAsia="Times New Roman" w:hAnsi="Times New Roman" w:cs="Times New Roman"/>
          <w:color w:val="000000"/>
          <w:shd w:val="clear" w:color="auto" w:fill="FFFF00"/>
          <w:lang w:eastAsia="hu-HU"/>
        </w:rPr>
        <w:t>[*]</w:t>
      </w:r>
    </w:p>
    <w:p w14:paraId="323A11BD" w14:textId="77777777" w:rsidR="001F2FC4" w:rsidRPr="007134E1" w:rsidRDefault="001F2FC4" w:rsidP="00D84026">
      <w:pPr>
        <w:spacing w:after="0" w:line="240" w:lineRule="auto"/>
        <w:jc w:val="both"/>
        <w:outlineLvl w:val="3"/>
        <w:rPr>
          <w:rFonts w:ascii="Times New Roman" w:eastAsia="Times New Roman" w:hAnsi="Times New Roman" w:cs="Times New Roman"/>
          <w:color w:val="000000"/>
          <w:lang w:eastAsia="hu-HU"/>
        </w:rPr>
      </w:pPr>
    </w:p>
    <w:p w14:paraId="2E23DDAA" w14:textId="2B6B267D"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7</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Átadó tájékoztatást ad arról, hogy az átszálló Víziközmű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támogatásból valósult meg, a támogatási szerződést (annak összes mellékletével és a beruházáshoz kapcsolódó összes releváns dokumentációval együtt) átadja az Átvevő részére, és tájékoztatja Átvevőt, hogy jelen szerződés megkötésekor az alábbi támogatási szerződésből eredő kötelezettségek állnak fenn. Átadó nyilatkozik, hogy a Víziközművekkel kapcsolatban a még feloldásra nem került támogatás érték a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azonosító számú beruházás során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Ft.</w:t>
      </w:r>
    </w:p>
    <w:p w14:paraId="0268FC6C" w14:textId="77777777" w:rsidR="001F2FC4" w:rsidRPr="007134E1" w:rsidRDefault="001F2FC4" w:rsidP="00D84026">
      <w:pPr>
        <w:spacing w:after="0" w:line="240" w:lineRule="auto"/>
        <w:jc w:val="both"/>
        <w:outlineLvl w:val="3"/>
        <w:rPr>
          <w:rFonts w:ascii="Times New Roman" w:eastAsia="Times New Roman" w:hAnsi="Times New Roman" w:cs="Times New Roman"/>
          <w:color w:val="000000"/>
          <w:lang w:eastAsia="hu-HU"/>
        </w:rPr>
      </w:pPr>
    </w:p>
    <w:p w14:paraId="30FBA152" w14:textId="0CEE3316"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8</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Felek megállapodnak, hogy az ingatlan-nyilvántartásban az Átadó javára bejegyzett szolgalmi jogra vonatkozóan külön megállapodást kötnek, mely szerint a szolgalmi jog jogosultjaként az ellátásért felelős Magyar Állam kerül bejegyzésre, a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mint szolgalmi joggyakorló feltüntetése mellett. (</w:t>
      </w:r>
      <w:r w:rsidR="00830C46" w:rsidRPr="007134E1">
        <w:rPr>
          <w:rFonts w:ascii="Times New Roman" w:eastAsia="Times New Roman" w:hAnsi="Times New Roman" w:cs="Times New Roman"/>
          <w:color w:val="000000"/>
          <w:highlight w:val="yellow"/>
          <w:lang w:eastAsia="hu-HU"/>
        </w:rPr>
        <w:t>.</w:t>
      </w:r>
      <w:r w:rsidR="00B61AA7" w:rsidRPr="007134E1">
        <w:rPr>
          <w:rFonts w:ascii="Times New Roman" w:eastAsia="Times New Roman" w:hAnsi="Times New Roman" w:cs="Times New Roman"/>
          <w:color w:val="000000"/>
          <w:lang w:eastAsia="hu-HU"/>
        </w:rPr>
        <w:t xml:space="preserve"> </w:t>
      </w:r>
      <w:r w:rsidR="001C3846" w:rsidRPr="007134E1">
        <w:rPr>
          <w:rFonts w:ascii="Times New Roman" w:eastAsia="Times New Roman" w:hAnsi="Times New Roman" w:cs="Times New Roman"/>
          <w:color w:val="000000"/>
          <w:lang w:eastAsia="hu-HU"/>
        </w:rPr>
        <w:t>8.</w:t>
      </w:r>
      <w:r w:rsidR="00830C46" w:rsidRPr="007134E1">
        <w:rPr>
          <w:rFonts w:ascii="Times New Roman" w:eastAsia="Times New Roman" w:hAnsi="Times New Roman" w:cs="Times New Roman"/>
          <w:color w:val="000000"/>
          <w:lang w:eastAsia="hu-HU"/>
        </w:rPr>
        <w:t xml:space="preserve"> sz. melléklet: Vízvezetési szolgalmi joggal érintett ingatlanok felsorolása.)</w:t>
      </w:r>
    </w:p>
    <w:p w14:paraId="2B1E4948" w14:textId="77777777" w:rsidR="001F2FC4" w:rsidRPr="007134E1" w:rsidRDefault="001F2FC4" w:rsidP="00D84026">
      <w:pPr>
        <w:spacing w:after="0" w:line="240" w:lineRule="auto"/>
        <w:jc w:val="both"/>
        <w:outlineLvl w:val="3"/>
        <w:rPr>
          <w:rFonts w:ascii="Times New Roman" w:eastAsia="Times New Roman" w:hAnsi="Times New Roman" w:cs="Times New Roman"/>
          <w:color w:val="000000"/>
          <w:lang w:eastAsia="hu-HU"/>
        </w:rPr>
      </w:pPr>
    </w:p>
    <w:p w14:paraId="4068831B" w14:textId="38FBB081" w:rsidR="00830C46" w:rsidRPr="007134E1" w:rsidRDefault="00F46A2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29</w:t>
      </w:r>
      <w:r w:rsidR="001F2FC4" w:rsidRPr="007134E1">
        <w:rPr>
          <w:rFonts w:ascii="Times New Roman" w:eastAsia="Times New Roman" w:hAnsi="Times New Roman" w:cs="Times New Roman"/>
          <w:color w:val="000000"/>
          <w:lang w:eastAsia="hu-HU"/>
        </w:rPr>
        <w:t>.</w:t>
      </w:r>
      <w:r w:rsidR="001F2FC4"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Felek megállapodnak, hogy a Víziközművel összefüggően a víziközművel érintett ingatlanokra vonatkozó vízvezetési szolgalmi jog ellátásért felelős magyar állam javára történő alapítása, és ingatlan-nyilvántartási bejegyzése érdekében együttműködnek. Ennek érdekében Átadó átadja az Átvevőnek a műszaki dokumentációt, aki vállalja, hogy ezt követően a Magyar Állam javára történő szolgalmi jog alapítása érdekében eljár. </w:t>
      </w:r>
      <w:proofErr w:type="gramStart"/>
      <w:r w:rsidR="00830C46" w:rsidRPr="007134E1">
        <w:rPr>
          <w:rFonts w:ascii="Times New Roman" w:eastAsia="Times New Roman" w:hAnsi="Times New Roman" w:cs="Times New Roman"/>
          <w:color w:val="000000"/>
          <w:lang w:eastAsia="hu-HU"/>
        </w:rPr>
        <w:t xml:space="preserve">Felek megállapodnak abban, hogy amennyiben az illetékességi területén van olyan 10 éven belüli elmaradt szolgalmi jog alapítás (bejegyzés), amely kártalanítási alapot képez, illetve amelyre kártalanítási igényt nyújtanak be, azt az átadó Önkormányzat vállalja rendezni és a saját költségén a kártalanítási összeget és az ezzel járó költségeket a jogosultnak megfizetni, annak ellenére, hogy a szolgalmi jog a Magyar Állam javára, a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joggyakorlásának feltüntetése mellett, kerül bejegyzésre az ingatlan-nyilvántartásba.</w:t>
      </w:r>
      <w:proofErr w:type="gramEnd"/>
    </w:p>
    <w:p w14:paraId="38951372" w14:textId="77777777" w:rsidR="001F2FC4" w:rsidRPr="007134E1" w:rsidRDefault="001F2FC4" w:rsidP="00D84026">
      <w:pPr>
        <w:spacing w:after="0" w:line="240" w:lineRule="auto"/>
        <w:jc w:val="both"/>
        <w:outlineLvl w:val="3"/>
        <w:rPr>
          <w:rFonts w:ascii="Times New Roman" w:eastAsia="Times New Roman" w:hAnsi="Times New Roman" w:cs="Times New Roman"/>
          <w:color w:val="000000"/>
          <w:lang w:eastAsia="hu-HU"/>
        </w:rPr>
      </w:pPr>
    </w:p>
    <w:p w14:paraId="047A851E" w14:textId="2EAEE486"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3</w:t>
      </w:r>
      <w:r w:rsidR="00F46A27"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megállapodnak, hogy az Átadó tulajdonában levő víziközművel érintett azon ingatlanok esetében, ahol a tulajdonjog ingatlan-nyilvántartásban történő átvezetése szükséges, 2023. december 31-ig külön ingatlan-nyilvántartási átvezetésre alkalmas megállapodást kötnek. (</w:t>
      </w:r>
      <w:r w:rsidR="00830C46" w:rsidRPr="007134E1">
        <w:rPr>
          <w:rFonts w:ascii="Times New Roman" w:eastAsia="Times New Roman" w:hAnsi="Times New Roman" w:cs="Times New Roman"/>
          <w:color w:val="000000"/>
          <w:shd w:val="clear" w:color="auto" w:fill="FFFF00"/>
          <w:lang w:eastAsia="hu-HU"/>
        </w:rPr>
        <w:t>[</w:t>
      </w:r>
      <w:r w:rsidR="000057D5" w:rsidRPr="007134E1">
        <w:rPr>
          <w:rFonts w:ascii="Times New Roman" w:eastAsia="Times New Roman" w:hAnsi="Times New Roman" w:cs="Times New Roman"/>
          <w:color w:val="000000"/>
          <w:shd w:val="clear" w:color="auto" w:fill="FFFF00"/>
          <w:lang w:eastAsia="hu-HU"/>
        </w:rPr>
        <w:t>7</w:t>
      </w:r>
      <w:r w:rsidR="00225F44"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sz. melléklet: Víziközművel érintett ingatlanok felsorolása, melyek - közfeladat ellátás céljából - térítésmentes átadásra kerülnek)</w:t>
      </w:r>
    </w:p>
    <w:p w14:paraId="6B518F5C" w14:textId="77777777" w:rsidR="00830C46" w:rsidRPr="007134E1" w:rsidRDefault="00830C46" w:rsidP="00D84026">
      <w:pPr>
        <w:spacing w:after="0" w:line="240" w:lineRule="auto"/>
        <w:ind w:left="360"/>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 </w:t>
      </w:r>
    </w:p>
    <w:p w14:paraId="32F5B6DB" w14:textId="0F3C9B25"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3</w:t>
      </w:r>
      <w:r w:rsidR="00F46A27" w:rsidRPr="007134E1">
        <w:rPr>
          <w:rFonts w:ascii="Times New Roman" w:eastAsia="Times New Roman" w:hAnsi="Times New Roman" w:cs="Times New Roman"/>
          <w:color w:val="000000"/>
          <w:lang w:eastAsia="hu-HU"/>
        </w:rPr>
        <w:t>1</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megállapodnak, hogy amennyiben az Átvevő további rendezetlen jogállású víziközművel érintett ingatlan létezéséről tudomást szerez, úgy Átadó vállalja, hogy ezen ingatlan/ok tulajdonjogát saját költségén rendezi, és ezen ingatlanokra vonatkozóan ezt követően külön ingatlan-nyilvántartási átvezetésre alkalmas megállapodást kötnek.</w:t>
      </w:r>
    </w:p>
    <w:p w14:paraId="1774C1E8" w14:textId="77777777" w:rsidR="00830C46" w:rsidRPr="007134E1" w:rsidRDefault="00830C46" w:rsidP="00D84026">
      <w:pPr>
        <w:spacing w:after="0" w:line="240" w:lineRule="auto"/>
        <w:rPr>
          <w:rFonts w:ascii="Times New Roman" w:eastAsia="Times New Roman" w:hAnsi="Times New Roman" w:cs="Times New Roman"/>
          <w:lang w:eastAsia="hu-HU"/>
        </w:rPr>
      </w:pPr>
    </w:p>
    <w:p w14:paraId="753FACA8" w14:textId="34A6B426"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3</w:t>
      </w:r>
      <w:r w:rsidR="00F46A27" w:rsidRPr="007134E1">
        <w:rPr>
          <w:rFonts w:ascii="Times New Roman" w:eastAsia="Times New Roman" w:hAnsi="Times New Roman" w:cs="Times New Roman"/>
          <w:color w:val="000000"/>
          <w:lang w:eastAsia="hu-HU"/>
        </w:rPr>
        <w:t>2</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Felek a jelen megállapodás alapján átadandó </w:t>
      </w:r>
      <w:r w:rsidR="00F46A27" w:rsidRPr="007134E1">
        <w:rPr>
          <w:rFonts w:ascii="Times New Roman" w:eastAsia="Times New Roman" w:hAnsi="Times New Roman" w:cs="Times New Roman"/>
          <w:color w:val="000000"/>
          <w:lang w:eastAsia="hu-HU"/>
        </w:rPr>
        <w:t xml:space="preserve">olyan </w:t>
      </w:r>
      <w:r w:rsidR="00F46A27" w:rsidRPr="007134E1">
        <w:rPr>
          <w:rFonts w:ascii="Times New Roman" w:hAnsi="Times New Roman" w:cs="Times New Roman"/>
          <w:color w:val="000000"/>
        </w:rPr>
        <w:t>gépjárművek kapcsán</w:t>
      </w:r>
      <w:r w:rsidR="00F46A27" w:rsidRPr="007134E1">
        <w:rPr>
          <w:rFonts w:ascii="Times New Roman" w:eastAsia="Times New Roman" w:hAnsi="Times New Roman" w:cs="Times New Roman"/>
          <w:color w:val="000000"/>
          <w:lang w:eastAsia="hu-HU"/>
        </w:rPr>
        <w:t xml:space="preserve">, amelyek Víziközmű Működtető Eszköznek minősülnek </w:t>
      </w:r>
      <w:r w:rsidR="00830C46" w:rsidRPr="007134E1">
        <w:rPr>
          <w:rFonts w:ascii="Times New Roman" w:eastAsia="Times New Roman" w:hAnsi="Times New Roman" w:cs="Times New Roman"/>
          <w:color w:val="000000"/>
          <w:lang w:eastAsia="hu-HU"/>
        </w:rPr>
        <w:t xml:space="preserve">a tulajdonjog átruházásának a közúti közlekedési nyilvántartásban történő átvezetéséhez szükséges tartalmi és formai követelményeknek megfelelő nyilatkozatukat a jelen megállapodás </w:t>
      </w:r>
      <w:r w:rsidR="00830C46" w:rsidRPr="007134E1">
        <w:rPr>
          <w:rFonts w:ascii="Times New Roman" w:eastAsia="Times New Roman" w:hAnsi="Times New Roman" w:cs="Times New Roman"/>
          <w:color w:val="000000"/>
          <w:shd w:val="clear" w:color="auto" w:fill="FFFF00"/>
          <w:lang w:eastAsia="hu-HU"/>
        </w:rPr>
        <w:t>[*]</w:t>
      </w:r>
      <w:r w:rsidR="007134E1" w:rsidRPr="007134E1">
        <w:rPr>
          <w:rFonts w:ascii="Times New Roman" w:eastAsia="Times New Roman" w:hAnsi="Times New Roman" w:cs="Times New Roman"/>
          <w:color w:val="000000"/>
          <w:shd w:val="clear" w:color="auto" w:fill="FFFF00"/>
          <w:lang w:eastAsia="hu-HU"/>
        </w:rPr>
        <w:t xml:space="preserve"> </w:t>
      </w:r>
      <w:r w:rsidR="00830C46" w:rsidRPr="007134E1">
        <w:rPr>
          <w:rFonts w:ascii="Times New Roman" w:eastAsia="Times New Roman" w:hAnsi="Times New Roman" w:cs="Times New Roman"/>
          <w:color w:val="000000"/>
          <w:lang w:eastAsia="hu-HU"/>
        </w:rPr>
        <w:t xml:space="preserve">számú mellékletében adják meg. Felek a jelen megállapodás hatályba lépését követően jogosultak és kötelesek </w:t>
      </w:r>
      <w:proofErr w:type="gramStart"/>
      <w:r w:rsidR="00830C46" w:rsidRPr="007134E1">
        <w:rPr>
          <w:rFonts w:ascii="Times New Roman" w:eastAsia="Times New Roman" w:hAnsi="Times New Roman" w:cs="Times New Roman"/>
          <w:color w:val="000000"/>
          <w:lang w:eastAsia="hu-HU"/>
        </w:rPr>
        <w:t>ezen</w:t>
      </w:r>
      <w:proofErr w:type="gramEnd"/>
      <w:r w:rsidR="00830C46" w:rsidRPr="007134E1">
        <w:rPr>
          <w:rFonts w:ascii="Times New Roman" w:eastAsia="Times New Roman" w:hAnsi="Times New Roman" w:cs="Times New Roman"/>
          <w:color w:val="000000"/>
          <w:lang w:eastAsia="hu-HU"/>
        </w:rPr>
        <w:t xml:space="preserve"> mellékletben szereplő nyilatkozatot az illetékes hatósághoz benyújtani. Átvevő a jelen megállapodás hatályba lépését követő két hónapon belül veszi birtokba az átruházott gépjárműveket.</w:t>
      </w:r>
    </w:p>
    <w:p w14:paraId="26CF9EE5" w14:textId="43AC6D6A" w:rsidR="00830C46" w:rsidRPr="007134E1" w:rsidRDefault="00830C46" w:rsidP="00D84026">
      <w:pPr>
        <w:spacing w:after="0" w:line="240" w:lineRule="auto"/>
        <w:rPr>
          <w:rFonts w:ascii="Times New Roman" w:eastAsia="Times New Roman" w:hAnsi="Times New Roman" w:cs="Times New Roman"/>
          <w:lang w:eastAsia="hu-HU"/>
        </w:rPr>
      </w:pPr>
    </w:p>
    <w:p w14:paraId="060F8665" w14:textId="611A6B16"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lastRenderedPageBreak/>
        <w:t>3</w:t>
      </w:r>
      <w:r w:rsidR="00F46A27" w:rsidRPr="007134E1">
        <w:rPr>
          <w:rFonts w:ascii="Times New Roman" w:eastAsia="Times New Roman" w:hAnsi="Times New Roman" w:cs="Times New Roman"/>
          <w:color w:val="000000"/>
          <w:lang w:eastAsia="hu-HU"/>
        </w:rPr>
        <w:t>3</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a birtokátruházásokról külön jegyzőkönyveket vesznek fel, amelyekben rögzítik a releváns körülményeket. A birtokátruházástól kezdődően az Átvevő jogosult a birtokába került dolgok hasznainak szedésére, köteles viselni az azzal járó terheket és kárveszélyt.</w:t>
      </w:r>
    </w:p>
    <w:p w14:paraId="1CA383F2" w14:textId="77777777" w:rsidR="00830C46" w:rsidRPr="007134E1" w:rsidRDefault="00830C46" w:rsidP="00D84026">
      <w:pPr>
        <w:spacing w:after="0" w:line="240" w:lineRule="auto"/>
        <w:rPr>
          <w:rFonts w:ascii="Times New Roman" w:eastAsia="Times New Roman" w:hAnsi="Times New Roman" w:cs="Times New Roman"/>
          <w:lang w:eastAsia="hu-HU"/>
        </w:rPr>
      </w:pPr>
    </w:p>
    <w:p w14:paraId="480997AE"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 Kapcsolattartás</w:t>
      </w:r>
    </w:p>
    <w:p w14:paraId="330CD3F7" w14:textId="48EE5D4A" w:rsidR="00830C46" w:rsidRPr="007134E1" w:rsidRDefault="00830C46" w:rsidP="00D84026">
      <w:pPr>
        <w:spacing w:after="0" w:line="240" w:lineRule="auto"/>
        <w:rPr>
          <w:rFonts w:ascii="Times New Roman" w:eastAsia="Times New Roman" w:hAnsi="Times New Roman" w:cs="Times New Roman"/>
          <w:lang w:eastAsia="hu-HU"/>
        </w:rPr>
      </w:pPr>
    </w:p>
    <w:p w14:paraId="026FB353" w14:textId="5776A3E8"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3</w:t>
      </w:r>
      <w:r w:rsidR="00277C73"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Felek megállapodnak abban, hogy a jelen szerződés megszűnését/megszüntetését érintő kommunikációjukat elsődlegesen hitelesített elektronikus aláírással ellátott elektronikus okirat elektronikus úton történő megküldésével (ideértve az </w:t>
      </w:r>
      <w:proofErr w:type="gramStart"/>
      <w:r w:rsidR="00830C46" w:rsidRPr="007134E1">
        <w:rPr>
          <w:rFonts w:ascii="Times New Roman" w:eastAsia="Times New Roman" w:hAnsi="Times New Roman" w:cs="Times New Roman"/>
          <w:color w:val="000000"/>
          <w:lang w:eastAsia="hu-HU"/>
        </w:rPr>
        <w:t>ezen</w:t>
      </w:r>
      <w:proofErr w:type="gramEnd"/>
      <w:r w:rsidR="00830C46" w:rsidRPr="007134E1">
        <w:rPr>
          <w:rFonts w:ascii="Times New Roman" w:eastAsia="Times New Roman" w:hAnsi="Times New Roman" w:cs="Times New Roman"/>
          <w:color w:val="000000"/>
          <w:lang w:eastAsia="hu-HU"/>
        </w:rPr>
        <w:t xml:space="preserve"> pontban megjelölt e-mail-címre, valamint Hivatali Kapun/Cégkapun keresztül küldött leveleket) bonyolítják le egymás között.</w:t>
      </w:r>
    </w:p>
    <w:p w14:paraId="1AA9C74E" w14:textId="77777777"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p>
    <w:p w14:paraId="0F83D864" w14:textId="1167FDC7"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3</w:t>
      </w:r>
      <w:r w:rsidR="00277C73" w:rsidRPr="007134E1">
        <w:rPr>
          <w:rFonts w:ascii="Times New Roman" w:eastAsia="Times New Roman" w:hAnsi="Times New Roman" w:cs="Times New Roman"/>
          <w:lang w:eastAsia="hu-HU"/>
        </w:rPr>
        <w:t>5</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 kézbesítés időpontja a Hivatali Kapun, illetve Cégkapun keresztül küldött, tértivevénnyel ellátott küldemény </w:t>
      </w:r>
      <w:proofErr w:type="gramStart"/>
      <w:r w:rsidR="00830C46" w:rsidRPr="007134E1">
        <w:rPr>
          <w:rFonts w:ascii="Times New Roman" w:eastAsia="Times New Roman" w:hAnsi="Times New Roman" w:cs="Times New Roman"/>
          <w:color w:val="000000"/>
          <w:lang w:eastAsia="hu-HU"/>
        </w:rPr>
        <w:t>esetén</w:t>
      </w:r>
      <w:proofErr w:type="gramEnd"/>
      <w:r w:rsidR="00830C46" w:rsidRPr="007134E1">
        <w:rPr>
          <w:rFonts w:ascii="Times New Roman" w:eastAsia="Times New Roman" w:hAnsi="Times New Roman" w:cs="Times New Roman"/>
          <w:color w:val="000000"/>
          <w:lang w:eastAsia="hu-HU"/>
        </w:rPr>
        <w:t xml:space="preserve"> a tértivevényen feltüntetett időpont. Felek megállapodnak, hogy amennyiben a küldemény Hivatali Kapun, illetve Cégkapun keresztül kerül elküldésre, úgy a küldeményben foglalt jognyilatkozatot a Hivatali Kapun, illetve Cégkapun keresztül való megküldéstől számított öt napon belül kézbesítettnek tekintik, attól függetlenül, hogy azt a Fél átvette vagy sem. A Hivatali Kapu, illetve Cégkapu szolgáltatás – Felektől független – legalább 24 órán keresztül való folyamatos elérhetetlenné válása esetén a jelen pontban foglalt határidő az elérhetetlenség idejével meghosszabbodik. </w:t>
      </w:r>
    </w:p>
    <w:p w14:paraId="3D67790D" w14:textId="77777777" w:rsidR="00040140" w:rsidRPr="007134E1" w:rsidRDefault="00040140" w:rsidP="00040140">
      <w:pPr>
        <w:spacing w:after="0" w:line="240" w:lineRule="auto"/>
        <w:ind w:left="705" w:hanging="705"/>
        <w:jc w:val="both"/>
        <w:outlineLvl w:val="3"/>
        <w:rPr>
          <w:rFonts w:ascii="Times New Roman" w:eastAsia="Times New Roman" w:hAnsi="Times New Roman" w:cs="Times New Roman"/>
          <w:color w:val="000000"/>
          <w:lang w:eastAsia="hu-HU"/>
        </w:rPr>
      </w:pPr>
    </w:p>
    <w:p w14:paraId="185EA793" w14:textId="12935AFB"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3</w:t>
      </w:r>
      <w:r w:rsidR="00277C73" w:rsidRPr="007134E1">
        <w:rPr>
          <w:rFonts w:ascii="Times New Roman" w:eastAsia="Times New Roman" w:hAnsi="Times New Roman" w:cs="Times New Roman"/>
          <w:color w:val="000000"/>
          <w:lang w:eastAsia="hu-HU"/>
        </w:rPr>
        <w:t>6</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Másodlagosan arra az esetre, ha az elektronikus úton történő kommunikáció bármely okból nem lehetséges, vagy nem megoldható a Felek a kézbesítések tekintetében a következőkben állapodnak meg.</w:t>
      </w:r>
    </w:p>
    <w:p w14:paraId="3C7709BA" w14:textId="77777777"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p>
    <w:p w14:paraId="239AB721" w14:textId="77BED297"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3</w:t>
      </w:r>
      <w:r w:rsidR="00277C73" w:rsidRPr="007134E1">
        <w:rPr>
          <w:rFonts w:ascii="Times New Roman" w:eastAsia="Times New Roman" w:hAnsi="Times New Roman" w:cs="Times New Roman"/>
          <w:lang w:eastAsia="hu-HU"/>
        </w:rPr>
        <w:t>7</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lang w:eastAsia="hu-HU"/>
        </w:rPr>
        <w:tab/>
      </w:r>
      <w:r w:rsidR="00830C46" w:rsidRPr="007134E1">
        <w:rPr>
          <w:rFonts w:ascii="Times New Roman" w:eastAsia="Times New Roman" w:hAnsi="Times New Roman" w:cs="Times New Roman"/>
          <w:color w:val="000000"/>
          <w:lang w:eastAsia="hu-HU"/>
        </w:rPr>
        <w:t xml:space="preserve">A jelen szerződés alkalmazásában a szerződés megszűnésével, vagy megszüntetésével kapcsolatos jognyilatkozat kizárólag írásban, magyar nyelven teendő meg ajánlott-tértivevényes levél – amit kézbesítő igénybevétele esetén átvételi elismervény pótol –, vagy a közjegyzőkről szóló 1991. évi XLI. törvény (a továbbiakban: </w:t>
      </w:r>
      <w:proofErr w:type="spellStart"/>
      <w:r w:rsidR="00830C46" w:rsidRPr="007134E1">
        <w:rPr>
          <w:rFonts w:ascii="Times New Roman" w:eastAsia="Times New Roman" w:hAnsi="Times New Roman" w:cs="Times New Roman"/>
          <w:color w:val="000000"/>
          <w:lang w:eastAsia="hu-HU"/>
        </w:rPr>
        <w:t>Kjtv</w:t>
      </w:r>
      <w:proofErr w:type="spellEnd"/>
      <w:r w:rsidR="00830C46" w:rsidRPr="007134E1">
        <w:rPr>
          <w:rFonts w:ascii="Times New Roman" w:eastAsia="Times New Roman" w:hAnsi="Times New Roman" w:cs="Times New Roman"/>
          <w:color w:val="000000"/>
          <w:lang w:eastAsia="hu-HU"/>
        </w:rPr>
        <w:t xml:space="preserve">.) 142. §-a szerinti eljárás útján, a Felek székhelyére. A jelen szerződéssel összefüggésben tett valamennyi értesítés vagy nyilatkozat ajánlott-tértivevényes úton történt elküldése esetén – ideértve a </w:t>
      </w:r>
      <w:proofErr w:type="spellStart"/>
      <w:r w:rsidR="00830C46" w:rsidRPr="007134E1">
        <w:rPr>
          <w:rFonts w:ascii="Times New Roman" w:eastAsia="Times New Roman" w:hAnsi="Times New Roman" w:cs="Times New Roman"/>
          <w:color w:val="000000"/>
          <w:lang w:eastAsia="hu-HU"/>
        </w:rPr>
        <w:t>Kjtv</w:t>
      </w:r>
      <w:proofErr w:type="spellEnd"/>
      <w:r w:rsidR="00830C46" w:rsidRPr="007134E1">
        <w:rPr>
          <w:rFonts w:ascii="Times New Roman" w:eastAsia="Times New Roman" w:hAnsi="Times New Roman" w:cs="Times New Roman"/>
          <w:color w:val="000000"/>
          <w:lang w:eastAsia="hu-HU"/>
        </w:rPr>
        <w:t xml:space="preserve">. 142. §-a szerinti eljárás során történő elküldést is – abban az esetben is kézbesítettnek tekintendő, ha a kézbesítés sikertelen – különösen, de nem kizárólagosan azt az esetet, ha a tértivevény a címről „nem kereste”, „elköltözött”, „címzett ismeretlen”, „nem vette át” vagy más hasonló tartalmú jelzéssel érkezik vissza. Ez utóbbi esetben a kézbesítés napjának a feladás </w:t>
      </w:r>
      <w:proofErr w:type="gramStart"/>
      <w:r w:rsidR="00830C46" w:rsidRPr="007134E1">
        <w:rPr>
          <w:rFonts w:ascii="Times New Roman" w:eastAsia="Times New Roman" w:hAnsi="Times New Roman" w:cs="Times New Roman"/>
          <w:color w:val="000000"/>
          <w:lang w:eastAsia="hu-HU"/>
        </w:rPr>
        <w:t>dátumát</w:t>
      </w:r>
      <w:proofErr w:type="gramEnd"/>
      <w:r w:rsidR="00830C46" w:rsidRPr="007134E1">
        <w:rPr>
          <w:rFonts w:ascii="Times New Roman" w:eastAsia="Times New Roman" w:hAnsi="Times New Roman" w:cs="Times New Roman"/>
          <w:color w:val="000000"/>
          <w:lang w:eastAsia="hu-HU"/>
        </w:rPr>
        <w:t xml:space="preserve"> követő 5. (azaz ötödik) nap tekintendő.</w:t>
      </w:r>
    </w:p>
    <w:p w14:paraId="462CE04E" w14:textId="77777777" w:rsidR="00040140" w:rsidRPr="007134E1" w:rsidRDefault="00040140" w:rsidP="00040140">
      <w:pPr>
        <w:spacing w:after="0" w:line="240" w:lineRule="auto"/>
        <w:ind w:left="705" w:hanging="705"/>
        <w:jc w:val="both"/>
        <w:outlineLvl w:val="3"/>
        <w:rPr>
          <w:rFonts w:ascii="Times New Roman" w:eastAsia="Times New Roman" w:hAnsi="Times New Roman" w:cs="Times New Roman"/>
          <w:color w:val="000000"/>
          <w:lang w:eastAsia="hu-HU"/>
        </w:rPr>
      </w:pPr>
    </w:p>
    <w:p w14:paraId="463EABD7" w14:textId="55F7026F"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3</w:t>
      </w:r>
      <w:r w:rsidR="00277C73" w:rsidRPr="007134E1">
        <w:rPr>
          <w:rFonts w:ascii="Times New Roman" w:eastAsia="Times New Roman" w:hAnsi="Times New Roman" w:cs="Times New Roman"/>
          <w:color w:val="000000"/>
          <w:lang w:eastAsia="hu-HU"/>
        </w:rPr>
        <w:t>8</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Felek kötelesek gondoskodni arról, hogy e-mail-ben történő értesítés esetén a címzett Fél levelező rendszere </w:t>
      </w:r>
      <w:proofErr w:type="gramStart"/>
      <w:r w:rsidR="00830C46" w:rsidRPr="007134E1">
        <w:rPr>
          <w:rFonts w:ascii="Times New Roman" w:eastAsia="Times New Roman" w:hAnsi="Times New Roman" w:cs="Times New Roman"/>
          <w:color w:val="000000"/>
          <w:lang w:eastAsia="hu-HU"/>
        </w:rPr>
        <w:t>automatikus</w:t>
      </w:r>
      <w:proofErr w:type="gramEnd"/>
      <w:r w:rsidR="00830C46" w:rsidRPr="007134E1">
        <w:rPr>
          <w:rFonts w:ascii="Times New Roman" w:eastAsia="Times New Roman" w:hAnsi="Times New Roman" w:cs="Times New Roman"/>
          <w:color w:val="000000"/>
          <w:lang w:eastAsia="hu-HU"/>
        </w:rPr>
        <w:t xml:space="preserve"> visszaigazolást küldjön az e-mail üzenet címzett számítógépén történő megjelenítéséről, illetve annak időpontjáról, amennyiben azt az e-mail üzenetet küldő Fél kezdeményezte. A kézbesítés időpontja e-mail üzenet esetén az </w:t>
      </w:r>
      <w:proofErr w:type="gramStart"/>
      <w:r w:rsidR="00830C46" w:rsidRPr="007134E1">
        <w:rPr>
          <w:rFonts w:ascii="Times New Roman" w:eastAsia="Times New Roman" w:hAnsi="Times New Roman" w:cs="Times New Roman"/>
          <w:color w:val="000000"/>
          <w:lang w:eastAsia="hu-HU"/>
        </w:rPr>
        <w:t>automatikus</w:t>
      </w:r>
      <w:proofErr w:type="gramEnd"/>
      <w:r w:rsidR="00830C46" w:rsidRPr="007134E1">
        <w:rPr>
          <w:rFonts w:ascii="Times New Roman" w:eastAsia="Times New Roman" w:hAnsi="Times New Roman" w:cs="Times New Roman"/>
          <w:color w:val="000000"/>
          <w:lang w:eastAsia="hu-HU"/>
        </w:rPr>
        <w:t xml:space="preserve"> visszaigazolás időpontja, egyéb esetben a továbbítást követő munkanap 8.00 óra.</w:t>
      </w:r>
    </w:p>
    <w:p w14:paraId="2E18E81A" w14:textId="18C5A78A"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p>
    <w:p w14:paraId="5A61F725" w14:textId="185F9A36" w:rsidR="00830C46" w:rsidRPr="007134E1" w:rsidRDefault="00277C73"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39</w:t>
      </w:r>
      <w:r w:rsidR="00040140" w:rsidRPr="007134E1">
        <w:rPr>
          <w:rFonts w:ascii="Times New Roman" w:eastAsia="Times New Roman" w:hAnsi="Times New Roman" w:cs="Times New Roman"/>
          <w:b/>
          <w:bCs/>
          <w:lang w:eastAsia="hu-HU"/>
        </w:rPr>
        <w:t>.</w:t>
      </w:r>
      <w:r w:rsidR="00040140"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Felek a jelen megállapodás teljesítésével egymáshoz intézett nyilatkozataik megtételére kapcsolattartóként az alábbi személyeket jelölik ki:</w:t>
      </w:r>
    </w:p>
    <w:p w14:paraId="23A0678A" w14:textId="77777777" w:rsidR="00040140" w:rsidRPr="007134E1" w:rsidRDefault="00040140" w:rsidP="00D84026">
      <w:pPr>
        <w:spacing w:after="0" w:line="240" w:lineRule="auto"/>
        <w:ind w:left="1134"/>
        <w:jc w:val="both"/>
        <w:rPr>
          <w:rFonts w:ascii="Times New Roman" w:eastAsia="Times New Roman" w:hAnsi="Times New Roman" w:cs="Times New Roman"/>
          <w:color w:val="000000"/>
          <w:lang w:eastAsia="hu-HU"/>
        </w:rPr>
      </w:pPr>
    </w:p>
    <w:p w14:paraId="7B5325AC" w14:textId="622E41D5" w:rsidR="00830C46" w:rsidRPr="007134E1" w:rsidRDefault="00830C46" w:rsidP="00040140">
      <w:pPr>
        <w:spacing w:after="0" w:line="240" w:lineRule="auto"/>
        <w:ind w:left="1134" w:firstLine="282"/>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Átadó részéről</w:t>
      </w:r>
    </w:p>
    <w:p w14:paraId="3FD93284" w14:textId="71B918BF" w:rsidR="00830C46" w:rsidRPr="007134E1" w:rsidRDefault="00830C46" w:rsidP="00D84026">
      <w:pPr>
        <w:spacing w:after="0" w:line="240" w:lineRule="auto"/>
        <w:ind w:left="1440"/>
        <w:rPr>
          <w:rFonts w:ascii="Times New Roman" w:eastAsia="Times New Roman" w:hAnsi="Times New Roman" w:cs="Times New Roman"/>
          <w:lang w:eastAsia="hu-HU"/>
        </w:rPr>
      </w:pPr>
      <w:proofErr w:type="gramStart"/>
      <w:r w:rsidRPr="007134E1">
        <w:rPr>
          <w:rFonts w:ascii="Times New Roman" w:eastAsia="Times New Roman" w:hAnsi="Times New Roman" w:cs="Times New Roman"/>
          <w:color w:val="000000"/>
          <w:lang w:eastAsia="hu-HU"/>
        </w:rPr>
        <w:t>kapcsolattartó</w:t>
      </w:r>
      <w:proofErr w:type="gramEnd"/>
      <w:r w:rsidRPr="007134E1">
        <w:rPr>
          <w:rFonts w:ascii="Times New Roman" w:eastAsia="Times New Roman" w:hAnsi="Times New Roman" w:cs="Times New Roman"/>
          <w:color w:val="000000"/>
          <w:lang w:eastAsia="hu-HU"/>
        </w:rPr>
        <w:t xml:space="preserve">: </w:t>
      </w:r>
      <w:r w:rsidRPr="007134E1">
        <w:rPr>
          <w:rFonts w:ascii="Times New Roman" w:eastAsia="Times New Roman" w:hAnsi="Times New Roman" w:cs="Times New Roman"/>
          <w:color w:val="000000"/>
          <w:shd w:val="clear" w:color="auto" w:fill="FFFF00"/>
          <w:lang w:eastAsia="hu-HU"/>
        </w:rPr>
        <w:t>[*]</w:t>
      </w:r>
    </w:p>
    <w:p w14:paraId="0A73D5B0" w14:textId="64F73964" w:rsidR="00830C46" w:rsidRPr="007134E1" w:rsidRDefault="00830C46" w:rsidP="00D84026">
      <w:pPr>
        <w:spacing w:after="0" w:line="240" w:lineRule="auto"/>
        <w:ind w:left="1440"/>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xml:space="preserve">Hivatali </w:t>
      </w:r>
      <w:proofErr w:type="gramStart"/>
      <w:r w:rsidRPr="007134E1">
        <w:rPr>
          <w:rFonts w:ascii="Times New Roman" w:eastAsia="Times New Roman" w:hAnsi="Times New Roman" w:cs="Times New Roman"/>
          <w:color w:val="000000"/>
          <w:lang w:eastAsia="hu-HU"/>
        </w:rPr>
        <w:t>Kapu azonosító</w:t>
      </w:r>
      <w:proofErr w:type="gramEnd"/>
      <w:r w:rsidRPr="007134E1">
        <w:rPr>
          <w:rFonts w:ascii="Times New Roman" w:eastAsia="Times New Roman" w:hAnsi="Times New Roman" w:cs="Times New Roman"/>
          <w:color w:val="000000"/>
          <w:lang w:eastAsia="hu-HU"/>
        </w:rPr>
        <w:t xml:space="preserve">: </w:t>
      </w:r>
      <w:r w:rsidRPr="007134E1">
        <w:rPr>
          <w:rFonts w:ascii="Times New Roman" w:eastAsia="Times New Roman" w:hAnsi="Times New Roman" w:cs="Times New Roman"/>
          <w:color w:val="000000"/>
          <w:shd w:val="clear" w:color="auto" w:fill="FFFF00"/>
          <w:lang w:eastAsia="hu-HU"/>
        </w:rPr>
        <w:t>[*]</w:t>
      </w:r>
    </w:p>
    <w:p w14:paraId="18D96B5A" w14:textId="7B61A1A4" w:rsidR="00830C46" w:rsidRPr="007134E1" w:rsidRDefault="00830C46" w:rsidP="00D84026">
      <w:pPr>
        <w:spacing w:after="0" w:line="240" w:lineRule="auto"/>
        <w:ind w:left="1440"/>
        <w:rPr>
          <w:rFonts w:ascii="Times New Roman" w:eastAsia="Times New Roman" w:hAnsi="Times New Roman" w:cs="Times New Roman"/>
          <w:lang w:eastAsia="hu-HU"/>
        </w:rPr>
      </w:pPr>
      <w:proofErr w:type="gramStart"/>
      <w:r w:rsidRPr="007134E1">
        <w:rPr>
          <w:rFonts w:ascii="Times New Roman" w:eastAsia="Times New Roman" w:hAnsi="Times New Roman" w:cs="Times New Roman"/>
          <w:color w:val="000000"/>
          <w:lang w:eastAsia="hu-HU"/>
        </w:rPr>
        <w:t>telefonszám</w:t>
      </w:r>
      <w:proofErr w:type="gramEnd"/>
      <w:r w:rsidRPr="007134E1">
        <w:rPr>
          <w:rFonts w:ascii="Times New Roman" w:eastAsia="Times New Roman" w:hAnsi="Times New Roman" w:cs="Times New Roman"/>
          <w:color w:val="000000"/>
          <w:lang w:eastAsia="hu-HU"/>
        </w:rPr>
        <w:t xml:space="preserve">: </w:t>
      </w:r>
      <w:r w:rsidRPr="007134E1">
        <w:rPr>
          <w:rFonts w:ascii="Times New Roman" w:eastAsia="Times New Roman" w:hAnsi="Times New Roman" w:cs="Times New Roman"/>
          <w:color w:val="000000"/>
          <w:shd w:val="clear" w:color="auto" w:fill="FFFF00"/>
          <w:lang w:eastAsia="hu-HU"/>
        </w:rPr>
        <w:t>[*]</w:t>
      </w:r>
    </w:p>
    <w:p w14:paraId="67F807D3" w14:textId="6B831B7E" w:rsidR="00830C46" w:rsidRPr="007134E1" w:rsidRDefault="00830C46" w:rsidP="00D84026">
      <w:pPr>
        <w:spacing w:after="0" w:line="240" w:lineRule="auto"/>
        <w:ind w:left="1440"/>
        <w:rPr>
          <w:rFonts w:ascii="Times New Roman" w:eastAsia="Times New Roman" w:hAnsi="Times New Roman" w:cs="Times New Roman"/>
          <w:lang w:eastAsia="hu-HU"/>
        </w:rPr>
      </w:pPr>
      <w:proofErr w:type="gramStart"/>
      <w:r w:rsidRPr="007134E1">
        <w:rPr>
          <w:rFonts w:ascii="Times New Roman" w:eastAsia="Times New Roman" w:hAnsi="Times New Roman" w:cs="Times New Roman"/>
          <w:color w:val="000000"/>
          <w:lang w:eastAsia="hu-HU"/>
        </w:rPr>
        <w:t>e-mail</w:t>
      </w:r>
      <w:proofErr w:type="gramEnd"/>
      <w:r w:rsidRPr="007134E1">
        <w:rPr>
          <w:rFonts w:ascii="Times New Roman" w:eastAsia="Times New Roman" w:hAnsi="Times New Roman" w:cs="Times New Roman"/>
          <w:color w:val="000000"/>
          <w:lang w:eastAsia="hu-HU"/>
        </w:rPr>
        <w:t xml:space="preserve">: </w:t>
      </w:r>
      <w:r w:rsidRPr="007134E1">
        <w:rPr>
          <w:rFonts w:ascii="Times New Roman" w:eastAsia="Times New Roman" w:hAnsi="Times New Roman" w:cs="Times New Roman"/>
          <w:color w:val="000000"/>
          <w:shd w:val="clear" w:color="auto" w:fill="FFFF00"/>
          <w:lang w:eastAsia="hu-HU"/>
        </w:rPr>
        <w:t>[*]</w:t>
      </w:r>
    </w:p>
    <w:p w14:paraId="31512955" w14:textId="26ABC197" w:rsidR="00830C46" w:rsidRPr="007134E1" w:rsidRDefault="00830C46" w:rsidP="00D84026">
      <w:pPr>
        <w:spacing w:after="0" w:line="240" w:lineRule="auto"/>
        <w:rPr>
          <w:rFonts w:ascii="Times New Roman" w:eastAsia="Times New Roman" w:hAnsi="Times New Roman" w:cs="Times New Roman"/>
          <w:lang w:eastAsia="hu-HU"/>
        </w:rPr>
      </w:pPr>
    </w:p>
    <w:p w14:paraId="262E8BA2" w14:textId="77777777" w:rsidR="00277C73" w:rsidRPr="007134E1" w:rsidRDefault="00277C73" w:rsidP="00D84026">
      <w:pPr>
        <w:spacing w:after="0" w:line="240" w:lineRule="auto"/>
        <w:rPr>
          <w:rFonts w:ascii="Times New Roman" w:eastAsia="Times New Roman" w:hAnsi="Times New Roman" w:cs="Times New Roman"/>
          <w:lang w:eastAsia="hu-HU"/>
        </w:rPr>
      </w:pPr>
    </w:p>
    <w:p w14:paraId="77ED3396" w14:textId="5BB0E6D5" w:rsidR="00830C46" w:rsidRPr="007134E1" w:rsidRDefault="00830C46" w:rsidP="00040140">
      <w:pPr>
        <w:spacing w:after="0" w:line="240" w:lineRule="auto"/>
        <w:ind w:left="1134" w:firstLine="282"/>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Átvevő részéről</w:t>
      </w:r>
    </w:p>
    <w:p w14:paraId="61E0F375" w14:textId="1FC2A7FD" w:rsidR="00830C46" w:rsidRPr="007134E1" w:rsidRDefault="00830C46" w:rsidP="00D84026">
      <w:pPr>
        <w:spacing w:after="0" w:line="240" w:lineRule="auto"/>
        <w:ind w:left="1440"/>
        <w:rPr>
          <w:rFonts w:ascii="Times New Roman" w:eastAsia="Times New Roman" w:hAnsi="Times New Roman" w:cs="Times New Roman"/>
          <w:lang w:eastAsia="hu-HU"/>
        </w:rPr>
      </w:pPr>
      <w:proofErr w:type="gramStart"/>
      <w:r w:rsidRPr="007134E1">
        <w:rPr>
          <w:rFonts w:ascii="Times New Roman" w:eastAsia="Times New Roman" w:hAnsi="Times New Roman" w:cs="Times New Roman"/>
          <w:color w:val="000000"/>
          <w:lang w:eastAsia="hu-HU"/>
        </w:rPr>
        <w:t>kapcsolattartó</w:t>
      </w:r>
      <w:proofErr w:type="gramEnd"/>
      <w:r w:rsidRPr="007134E1">
        <w:rPr>
          <w:rFonts w:ascii="Times New Roman" w:eastAsia="Times New Roman" w:hAnsi="Times New Roman" w:cs="Times New Roman"/>
          <w:color w:val="000000"/>
          <w:lang w:eastAsia="hu-HU"/>
        </w:rPr>
        <w:t xml:space="preserve">: </w:t>
      </w:r>
      <w:r w:rsidRPr="007134E1">
        <w:rPr>
          <w:rFonts w:ascii="Times New Roman" w:eastAsia="Times New Roman" w:hAnsi="Times New Roman" w:cs="Times New Roman"/>
          <w:color w:val="000000"/>
          <w:shd w:val="clear" w:color="auto" w:fill="FFFF00"/>
          <w:lang w:eastAsia="hu-HU"/>
        </w:rPr>
        <w:t>[*]</w:t>
      </w:r>
    </w:p>
    <w:p w14:paraId="0DE8B3FC" w14:textId="09B34817" w:rsidR="00830C46" w:rsidRPr="007134E1" w:rsidRDefault="00830C46" w:rsidP="00D84026">
      <w:pPr>
        <w:spacing w:after="0" w:line="240" w:lineRule="auto"/>
        <w:ind w:left="1440"/>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xml:space="preserve">Cégkapu azonosító: </w:t>
      </w:r>
      <w:r w:rsidRPr="007134E1">
        <w:rPr>
          <w:rFonts w:ascii="Times New Roman" w:eastAsia="Times New Roman" w:hAnsi="Times New Roman" w:cs="Times New Roman"/>
          <w:color w:val="000000"/>
          <w:shd w:val="clear" w:color="auto" w:fill="FFFF00"/>
          <w:lang w:eastAsia="hu-HU"/>
        </w:rPr>
        <w:t>[*]</w:t>
      </w:r>
    </w:p>
    <w:p w14:paraId="334D9447" w14:textId="3DE15028" w:rsidR="00830C46" w:rsidRPr="007134E1" w:rsidRDefault="00830C46" w:rsidP="00D84026">
      <w:pPr>
        <w:spacing w:after="0" w:line="240" w:lineRule="auto"/>
        <w:ind w:left="1440"/>
        <w:rPr>
          <w:rFonts w:ascii="Times New Roman" w:eastAsia="Times New Roman" w:hAnsi="Times New Roman" w:cs="Times New Roman"/>
          <w:lang w:eastAsia="hu-HU"/>
        </w:rPr>
      </w:pPr>
      <w:proofErr w:type="gramStart"/>
      <w:r w:rsidRPr="007134E1">
        <w:rPr>
          <w:rFonts w:ascii="Times New Roman" w:eastAsia="Times New Roman" w:hAnsi="Times New Roman" w:cs="Times New Roman"/>
          <w:color w:val="000000"/>
          <w:lang w:eastAsia="hu-HU"/>
        </w:rPr>
        <w:lastRenderedPageBreak/>
        <w:t>telefonszám</w:t>
      </w:r>
      <w:proofErr w:type="gramEnd"/>
      <w:r w:rsidRPr="007134E1">
        <w:rPr>
          <w:rFonts w:ascii="Times New Roman" w:eastAsia="Times New Roman" w:hAnsi="Times New Roman" w:cs="Times New Roman"/>
          <w:color w:val="000000"/>
          <w:lang w:eastAsia="hu-HU"/>
        </w:rPr>
        <w:t xml:space="preserve">: </w:t>
      </w:r>
      <w:r w:rsidRPr="007134E1">
        <w:rPr>
          <w:rFonts w:ascii="Times New Roman" w:eastAsia="Times New Roman" w:hAnsi="Times New Roman" w:cs="Times New Roman"/>
          <w:color w:val="000000"/>
          <w:shd w:val="clear" w:color="auto" w:fill="FFFF00"/>
          <w:lang w:eastAsia="hu-HU"/>
        </w:rPr>
        <w:t>[*]</w:t>
      </w:r>
    </w:p>
    <w:p w14:paraId="423E3771" w14:textId="07CCD20C" w:rsidR="00830C46" w:rsidRPr="007134E1" w:rsidRDefault="00830C46" w:rsidP="00D84026">
      <w:pPr>
        <w:spacing w:after="0" w:line="240" w:lineRule="auto"/>
        <w:ind w:left="1440"/>
        <w:rPr>
          <w:rFonts w:ascii="Times New Roman" w:eastAsia="Times New Roman" w:hAnsi="Times New Roman" w:cs="Times New Roman"/>
          <w:lang w:eastAsia="hu-HU"/>
        </w:rPr>
      </w:pPr>
      <w:proofErr w:type="gramStart"/>
      <w:r w:rsidRPr="007134E1">
        <w:rPr>
          <w:rFonts w:ascii="Times New Roman" w:eastAsia="Times New Roman" w:hAnsi="Times New Roman" w:cs="Times New Roman"/>
          <w:color w:val="000000"/>
          <w:lang w:eastAsia="hu-HU"/>
        </w:rPr>
        <w:t>e-mail</w:t>
      </w:r>
      <w:proofErr w:type="gramEnd"/>
      <w:r w:rsidRPr="007134E1">
        <w:rPr>
          <w:rFonts w:ascii="Times New Roman" w:eastAsia="Times New Roman" w:hAnsi="Times New Roman" w:cs="Times New Roman"/>
          <w:color w:val="000000"/>
          <w:lang w:eastAsia="hu-HU"/>
        </w:rPr>
        <w:t xml:space="preserve">: </w:t>
      </w:r>
      <w:r w:rsidRPr="007134E1">
        <w:rPr>
          <w:rFonts w:ascii="Times New Roman" w:eastAsia="Times New Roman" w:hAnsi="Times New Roman" w:cs="Times New Roman"/>
          <w:color w:val="000000"/>
          <w:shd w:val="clear" w:color="auto" w:fill="FFFF00"/>
          <w:lang w:eastAsia="hu-HU"/>
        </w:rPr>
        <w:t>[*]</w:t>
      </w:r>
    </w:p>
    <w:p w14:paraId="2F649135" w14:textId="57A2BCB9" w:rsidR="00040140" w:rsidRPr="007134E1" w:rsidRDefault="00040140" w:rsidP="00040140">
      <w:pPr>
        <w:spacing w:after="0" w:line="240" w:lineRule="auto"/>
        <w:jc w:val="both"/>
        <w:outlineLvl w:val="3"/>
        <w:rPr>
          <w:rFonts w:ascii="Times New Roman" w:eastAsia="Times New Roman" w:hAnsi="Times New Roman" w:cs="Times New Roman"/>
          <w:color w:val="000000"/>
          <w:lang w:eastAsia="hu-HU"/>
        </w:rPr>
      </w:pPr>
    </w:p>
    <w:p w14:paraId="76F56602" w14:textId="03ED793D"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4</w:t>
      </w:r>
      <w:r w:rsidR="00277C73"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kötelezettséget vállalnak arra, hogy a másik Felet haladéktalanul, de legalább a kapcsolattartói adatok változásának napját 2 (kettő) munkanappal megelőzően értesítik. </w:t>
      </w:r>
    </w:p>
    <w:p w14:paraId="12628F94" w14:textId="192EDF0C"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p>
    <w:p w14:paraId="132B2307" w14:textId="5F7F529C"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4</w:t>
      </w:r>
      <w:r w:rsidR="00277C73" w:rsidRPr="007134E1">
        <w:rPr>
          <w:rFonts w:ascii="Times New Roman" w:eastAsia="Times New Roman" w:hAnsi="Times New Roman" w:cs="Times New Roman"/>
          <w:lang w:eastAsia="hu-HU"/>
        </w:rPr>
        <w:t>1</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Felek a kapcsolattartásra a fentebb jelzett személyek helyett bármikor más személyeket jelölhetnek meg, melyről a másik Felet a változást megelőző 2 (kettő) munkanappal korábban írásban értesíteni kötelesek.</w:t>
      </w:r>
    </w:p>
    <w:p w14:paraId="7C6A0AAD" w14:textId="362FA108" w:rsidR="00040140" w:rsidRPr="007134E1" w:rsidRDefault="00040140" w:rsidP="00040140">
      <w:pPr>
        <w:spacing w:after="0" w:line="240" w:lineRule="auto"/>
        <w:ind w:left="705" w:hanging="705"/>
        <w:jc w:val="both"/>
        <w:outlineLvl w:val="3"/>
        <w:rPr>
          <w:rFonts w:ascii="Times New Roman" w:hAnsi="Times New Roman" w:cs="Times New Roman"/>
        </w:rPr>
      </w:pPr>
    </w:p>
    <w:p w14:paraId="3FDEC62A" w14:textId="010D9FC4"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4</w:t>
      </w:r>
      <w:r w:rsidR="00277C73" w:rsidRPr="007134E1">
        <w:rPr>
          <w:rFonts w:ascii="Times New Roman" w:eastAsia="Times New Roman" w:hAnsi="Times New Roman" w:cs="Times New Roman"/>
          <w:color w:val="000000"/>
          <w:lang w:eastAsia="hu-HU"/>
        </w:rPr>
        <w:t>2</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Amennyiben valamelyik Fél pontatlan, téves címet adott meg, illetve elmulasztja értesíteni a másik felet a kapcsolattartó személy és kapcsolattartási adatok változásáról és emiatt válik sikertelenné a kézbesítés, akkor ennek a felelőssége az értesítést elmulasztó Felet terheli.</w:t>
      </w:r>
    </w:p>
    <w:p w14:paraId="21EDA87F" w14:textId="5C41894B"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p>
    <w:p w14:paraId="61FE6FE4" w14:textId="39CBD5EC" w:rsidR="00830C46"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4</w:t>
      </w:r>
      <w:r w:rsidR="00277C73" w:rsidRPr="007134E1">
        <w:rPr>
          <w:rFonts w:ascii="Times New Roman" w:eastAsia="Times New Roman" w:hAnsi="Times New Roman" w:cs="Times New Roman"/>
          <w:lang w:eastAsia="hu-HU"/>
        </w:rPr>
        <w:t>3</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kapcsolattartói adatok változása nem igényli a Tranzakciós szerződés módosítását.</w:t>
      </w:r>
    </w:p>
    <w:p w14:paraId="79177A95" w14:textId="593CF6D5" w:rsidR="00830C46" w:rsidRPr="007134E1" w:rsidRDefault="00830C46" w:rsidP="00D84026">
      <w:pPr>
        <w:spacing w:after="0" w:line="240" w:lineRule="auto"/>
        <w:rPr>
          <w:rFonts w:ascii="Times New Roman" w:eastAsia="Times New Roman" w:hAnsi="Times New Roman" w:cs="Times New Roman"/>
          <w:lang w:eastAsia="hu-HU"/>
        </w:rPr>
      </w:pPr>
    </w:p>
    <w:p w14:paraId="14C69088" w14:textId="69DBA409" w:rsidR="00830C46" w:rsidRPr="007134E1" w:rsidRDefault="00B15134" w:rsidP="00B15134">
      <w:pPr>
        <w:spacing w:after="0" w:line="240" w:lineRule="auto"/>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4</w:t>
      </w:r>
      <w:r w:rsidR="00277C73"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között a kapcsolattartás kizárólagos nyelve a magyar. </w:t>
      </w:r>
    </w:p>
    <w:p w14:paraId="20A36230" w14:textId="12D63B7F" w:rsidR="00830C46" w:rsidRPr="007134E1" w:rsidRDefault="00830C46" w:rsidP="00D84026">
      <w:pPr>
        <w:spacing w:after="0" w:line="240" w:lineRule="auto"/>
        <w:rPr>
          <w:rFonts w:ascii="Times New Roman" w:eastAsia="Times New Roman" w:hAnsi="Times New Roman" w:cs="Times New Roman"/>
          <w:lang w:eastAsia="hu-HU"/>
        </w:rPr>
      </w:pPr>
    </w:p>
    <w:p w14:paraId="36FA886E" w14:textId="313B7654" w:rsidR="00830C46" w:rsidRPr="007134E1" w:rsidRDefault="00B15134" w:rsidP="00B1513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4</w:t>
      </w:r>
      <w:r w:rsidR="00277C73" w:rsidRPr="007134E1">
        <w:rPr>
          <w:rFonts w:ascii="Times New Roman" w:eastAsia="Times New Roman" w:hAnsi="Times New Roman" w:cs="Times New Roman"/>
          <w:color w:val="000000"/>
          <w:lang w:eastAsia="hu-HU"/>
        </w:rPr>
        <w:t>5</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rögzítik, hogy joghatás kiváltására csak a fentiekben meghatározott formában tett nyilatkozat alkalmas, erre tekintettel a szóban, illetve ráutaló magatartással megtett nyilatkozatokat egymás vonatkozásában a jelen Tranzakciós szerződéssel kapcsolatban joghatás kiváltására alkalmatlannak minősítik.</w:t>
      </w:r>
    </w:p>
    <w:p w14:paraId="4450B841" w14:textId="77777777" w:rsidR="00830C46" w:rsidRPr="007134E1" w:rsidRDefault="00830C46" w:rsidP="00D84026">
      <w:pPr>
        <w:spacing w:after="0" w:line="240" w:lineRule="auto"/>
        <w:rPr>
          <w:rFonts w:ascii="Times New Roman" w:eastAsia="Times New Roman" w:hAnsi="Times New Roman" w:cs="Times New Roman"/>
          <w:lang w:eastAsia="hu-HU"/>
        </w:rPr>
      </w:pPr>
    </w:p>
    <w:p w14:paraId="67B97CB6"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XI. Kommunikáció</w:t>
      </w:r>
    </w:p>
    <w:p w14:paraId="51F24FEC" w14:textId="3FB5431D" w:rsidR="00830C46" w:rsidRPr="007134E1" w:rsidRDefault="00830C46" w:rsidP="00D84026">
      <w:pPr>
        <w:spacing w:after="0" w:line="240" w:lineRule="auto"/>
        <w:rPr>
          <w:rFonts w:ascii="Times New Roman" w:eastAsia="Times New Roman" w:hAnsi="Times New Roman" w:cs="Times New Roman"/>
          <w:lang w:eastAsia="hu-HU"/>
        </w:rPr>
      </w:pPr>
    </w:p>
    <w:p w14:paraId="57F0E999" w14:textId="5207E7C1" w:rsidR="00830C46" w:rsidRPr="007134E1" w:rsidRDefault="00B15134" w:rsidP="00B1513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4</w:t>
      </w:r>
      <w:r w:rsidR="00277C73" w:rsidRPr="007134E1">
        <w:rPr>
          <w:rFonts w:ascii="Times New Roman" w:eastAsia="Times New Roman" w:hAnsi="Times New Roman" w:cs="Times New Roman"/>
          <w:color w:val="000000"/>
          <w:lang w:eastAsia="hu-HU"/>
        </w:rPr>
        <w:t>6</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megállapodnak abban, hogy a jelen szerződéssel kapcsolatban szükségessé váló nyilvános nyilatkozattételre az Átvevő jogosult.</w:t>
      </w:r>
    </w:p>
    <w:p w14:paraId="503E7CC1" w14:textId="27DC906B" w:rsidR="00830C46" w:rsidRPr="007134E1" w:rsidRDefault="00830C46" w:rsidP="00D84026">
      <w:pPr>
        <w:spacing w:after="0" w:line="240" w:lineRule="auto"/>
        <w:rPr>
          <w:rFonts w:ascii="Times New Roman" w:eastAsia="Times New Roman" w:hAnsi="Times New Roman" w:cs="Times New Roman"/>
          <w:lang w:eastAsia="hu-HU"/>
        </w:rPr>
      </w:pPr>
    </w:p>
    <w:p w14:paraId="0844E0B8"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XII. Együttműködési kötelezettség</w:t>
      </w:r>
    </w:p>
    <w:p w14:paraId="556D95D6" w14:textId="539D2D64" w:rsidR="00830C46" w:rsidRPr="007134E1" w:rsidRDefault="00830C46" w:rsidP="00D84026">
      <w:pPr>
        <w:spacing w:after="0" w:line="240" w:lineRule="auto"/>
        <w:rPr>
          <w:rFonts w:ascii="Times New Roman" w:eastAsia="Times New Roman" w:hAnsi="Times New Roman" w:cs="Times New Roman"/>
          <w:lang w:eastAsia="hu-HU"/>
        </w:rPr>
      </w:pPr>
    </w:p>
    <w:p w14:paraId="22F0044D" w14:textId="4655100B" w:rsidR="00B15134" w:rsidRPr="007134E1" w:rsidRDefault="00B15134" w:rsidP="00B1513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4</w:t>
      </w:r>
      <w:r w:rsidR="00277C73" w:rsidRPr="007134E1">
        <w:rPr>
          <w:rFonts w:ascii="Times New Roman" w:eastAsia="Times New Roman" w:hAnsi="Times New Roman" w:cs="Times New Roman"/>
          <w:color w:val="000000"/>
          <w:lang w:eastAsia="hu-HU"/>
        </w:rPr>
        <w:t>7</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 Felek kötelesek a szerződés teljes hatálya alatt egymással együttműködni és a szerződésben foglalt rendelkezések teljesítésével kapcsolatban minden lényeges </w:t>
      </w:r>
      <w:proofErr w:type="gramStart"/>
      <w:r w:rsidR="00830C46" w:rsidRPr="007134E1">
        <w:rPr>
          <w:rFonts w:ascii="Times New Roman" w:eastAsia="Times New Roman" w:hAnsi="Times New Roman" w:cs="Times New Roman"/>
          <w:color w:val="000000"/>
          <w:lang w:eastAsia="hu-HU"/>
        </w:rPr>
        <w:t>információt</w:t>
      </w:r>
      <w:proofErr w:type="gramEnd"/>
      <w:r w:rsidR="00830C46" w:rsidRPr="007134E1">
        <w:rPr>
          <w:rFonts w:ascii="Times New Roman" w:eastAsia="Times New Roman" w:hAnsi="Times New Roman" w:cs="Times New Roman"/>
          <w:color w:val="000000"/>
          <w:lang w:eastAsia="hu-HU"/>
        </w:rPr>
        <w:t>, felmerült adatot, változást ésszerű határidőn belül a másik Féllel írásban közölni, figyelemmel arra, hogy a másik fél jogait és kötelezettségeit fennakadásmentesen, késedelem nélkül jogszerűen gyakorolhassa.</w:t>
      </w:r>
    </w:p>
    <w:p w14:paraId="2AA34BF7" w14:textId="4FE32AF8" w:rsidR="00B15134" w:rsidRPr="007134E1" w:rsidRDefault="00B15134" w:rsidP="00B15134">
      <w:pPr>
        <w:spacing w:after="0" w:line="240" w:lineRule="auto"/>
        <w:ind w:left="705" w:hanging="705"/>
        <w:jc w:val="both"/>
        <w:outlineLvl w:val="3"/>
        <w:rPr>
          <w:rFonts w:ascii="Times New Roman" w:eastAsia="Times New Roman" w:hAnsi="Times New Roman" w:cs="Times New Roman"/>
          <w:b/>
          <w:bCs/>
          <w:lang w:eastAsia="hu-HU"/>
        </w:rPr>
      </w:pPr>
    </w:p>
    <w:p w14:paraId="12804F4A" w14:textId="4A8DFE0B" w:rsidR="00B15134" w:rsidRPr="007134E1" w:rsidRDefault="00277C73" w:rsidP="00B1513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48</w:t>
      </w:r>
      <w:r w:rsidR="00B15134" w:rsidRPr="007134E1">
        <w:rPr>
          <w:rFonts w:ascii="Times New Roman" w:eastAsia="Times New Roman" w:hAnsi="Times New Roman" w:cs="Times New Roman"/>
          <w:lang w:eastAsia="hu-HU"/>
        </w:rPr>
        <w:t>.</w:t>
      </w:r>
      <w:r w:rsidR="00B15134"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Bármely Fél kezdeményezésére a másik Fél köteles a szerződés teljesítésével vagy értelmezésével kapcsolatos egyeztetési eljárásban részt venni.</w:t>
      </w:r>
    </w:p>
    <w:p w14:paraId="2C70083C" w14:textId="58F45D89" w:rsidR="00B15134" w:rsidRPr="007134E1" w:rsidRDefault="00B15134" w:rsidP="00B15134">
      <w:pPr>
        <w:spacing w:after="0" w:line="240" w:lineRule="auto"/>
        <w:ind w:left="705" w:hanging="705"/>
        <w:jc w:val="both"/>
        <w:outlineLvl w:val="3"/>
        <w:rPr>
          <w:rFonts w:ascii="Times New Roman" w:eastAsia="Times New Roman" w:hAnsi="Times New Roman" w:cs="Times New Roman"/>
          <w:color w:val="000000"/>
          <w:lang w:eastAsia="hu-HU"/>
        </w:rPr>
      </w:pPr>
    </w:p>
    <w:p w14:paraId="1FDDA781" w14:textId="4A84AFD8" w:rsidR="00830C46" w:rsidRPr="007134E1" w:rsidRDefault="00277C73" w:rsidP="00B1513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49</w:t>
      </w:r>
      <w:r w:rsidR="00B15134" w:rsidRPr="007134E1">
        <w:rPr>
          <w:rFonts w:ascii="Times New Roman" w:eastAsia="Times New Roman" w:hAnsi="Times New Roman" w:cs="Times New Roman"/>
          <w:color w:val="000000"/>
          <w:lang w:eastAsia="hu-HU"/>
        </w:rPr>
        <w:t>.</w:t>
      </w:r>
      <w:r w:rsidR="00B15134"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ezennel kifejezetten vállalják, hogy aláírnak bármely olyan okmányt és megtesznek bármely olyan jogi intézkedést és megadnak minden olyan nyilatkozatot, amely a jelen szerződés előírásainak teljesítéséhez szükséges.</w:t>
      </w:r>
    </w:p>
    <w:p w14:paraId="156FC46D" w14:textId="31B52AC2" w:rsidR="00830C46" w:rsidRPr="007134E1" w:rsidRDefault="00830C46" w:rsidP="00D84026">
      <w:pPr>
        <w:spacing w:after="0" w:line="240" w:lineRule="auto"/>
        <w:rPr>
          <w:rFonts w:ascii="Times New Roman" w:eastAsia="Times New Roman" w:hAnsi="Times New Roman" w:cs="Times New Roman"/>
          <w:lang w:eastAsia="hu-HU"/>
        </w:rPr>
      </w:pPr>
    </w:p>
    <w:p w14:paraId="3B68AE98" w14:textId="370BA055" w:rsidR="0052078F" w:rsidRPr="007134E1" w:rsidRDefault="0052078F" w:rsidP="0052078F">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5</w:t>
      </w:r>
      <w:r w:rsidR="00277C73"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Fél nem hivatkozhat a tájékoztatási kötelezettség megsértésére olyan jogokkal, tényekkel és adatokkal kapcsolatban, amelyeket ismert, közhiteles nyilvántartásból vagy más forrásból megismerhető.</w:t>
      </w:r>
    </w:p>
    <w:p w14:paraId="00706D6B" w14:textId="0E363417" w:rsidR="0052078F" w:rsidRPr="007134E1" w:rsidRDefault="0052078F" w:rsidP="0052078F">
      <w:pPr>
        <w:spacing w:after="0" w:line="240" w:lineRule="auto"/>
        <w:ind w:left="705" w:hanging="705"/>
        <w:jc w:val="both"/>
        <w:outlineLvl w:val="3"/>
        <w:rPr>
          <w:rFonts w:ascii="Times New Roman" w:eastAsia="Times New Roman" w:hAnsi="Times New Roman" w:cs="Times New Roman"/>
          <w:b/>
          <w:bCs/>
          <w:lang w:eastAsia="hu-HU"/>
        </w:rPr>
      </w:pPr>
    </w:p>
    <w:p w14:paraId="0B1C41B5" w14:textId="6B5D7502" w:rsidR="0052078F" w:rsidRPr="007134E1" w:rsidRDefault="0052078F" w:rsidP="0052078F">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5</w:t>
      </w:r>
      <w:r w:rsidR="00277C73" w:rsidRPr="007134E1">
        <w:rPr>
          <w:rFonts w:ascii="Times New Roman" w:eastAsia="Times New Roman" w:hAnsi="Times New Roman" w:cs="Times New Roman"/>
          <w:lang w:eastAsia="hu-HU"/>
        </w:rPr>
        <w:t>1</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 xml:space="preserve">Az Átadó jelen okirattal vállalja, hogy a Tranzakciós szerződésben foglaltak teljesüléséhez szükséges valamennyi </w:t>
      </w:r>
      <w:proofErr w:type="gramStart"/>
      <w:r w:rsidR="00830C46" w:rsidRPr="007134E1">
        <w:rPr>
          <w:rFonts w:ascii="Times New Roman" w:eastAsia="Times New Roman" w:hAnsi="Times New Roman" w:cs="Times New Roman"/>
          <w:color w:val="000000"/>
          <w:lang w:eastAsia="hu-HU"/>
        </w:rPr>
        <w:t>információt</w:t>
      </w:r>
      <w:proofErr w:type="gramEnd"/>
      <w:r w:rsidR="00830C46" w:rsidRPr="007134E1">
        <w:rPr>
          <w:rFonts w:ascii="Times New Roman" w:eastAsia="Times New Roman" w:hAnsi="Times New Roman" w:cs="Times New Roman"/>
          <w:color w:val="000000"/>
          <w:lang w:eastAsia="hu-HU"/>
        </w:rPr>
        <w:t xml:space="preserve"> ésszerű időn belül az NV </w:t>
      </w:r>
      <w:proofErr w:type="spellStart"/>
      <w:r w:rsidR="00830C46" w:rsidRPr="007134E1">
        <w:rPr>
          <w:rFonts w:ascii="Times New Roman" w:eastAsia="Times New Roman" w:hAnsi="Times New Roman" w:cs="Times New Roman"/>
          <w:color w:val="000000"/>
          <w:lang w:eastAsia="hu-HU"/>
        </w:rPr>
        <w:t>Zrt</w:t>
      </w:r>
      <w:proofErr w:type="spellEnd"/>
      <w:r w:rsidR="00830C46" w:rsidRPr="007134E1">
        <w:rPr>
          <w:rFonts w:ascii="Times New Roman" w:eastAsia="Times New Roman" w:hAnsi="Times New Roman" w:cs="Times New Roman"/>
          <w:color w:val="000000"/>
          <w:lang w:eastAsia="hu-HU"/>
        </w:rPr>
        <w:t>. számára hozzáférhetővé teszi akkor is, amennyiben az bank-, adó-, üzleti, ügyvédi, ipari, más hasonló titoknak vagy védett ismeretnek minősül. </w:t>
      </w:r>
    </w:p>
    <w:p w14:paraId="78AEDAB6" w14:textId="50790124" w:rsidR="0052078F" w:rsidRPr="007134E1" w:rsidRDefault="0052078F" w:rsidP="0052078F">
      <w:pPr>
        <w:spacing w:after="0" w:line="240" w:lineRule="auto"/>
        <w:ind w:left="705" w:hanging="705"/>
        <w:jc w:val="both"/>
        <w:outlineLvl w:val="3"/>
        <w:rPr>
          <w:rFonts w:ascii="Times New Roman" w:eastAsia="Times New Roman" w:hAnsi="Times New Roman" w:cs="Times New Roman"/>
          <w:b/>
          <w:bCs/>
          <w:lang w:eastAsia="hu-HU"/>
        </w:rPr>
      </w:pPr>
    </w:p>
    <w:p w14:paraId="343E12C7" w14:textId="7B51C058" w:rsidR="00A01A44" w:rsidRPr="007134E1" w:rsidRDefault="0052078F"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5</w:t>
      </w:r>
      <w:r w:rsidR="00277C73" w:rsidRPr="007134E1">
        <w:rPr>
          <w:rFonts w:ascii="Times New Roman" w:eastAsia="Times New Roman" w:hAnsi="Times New Roman" w:cs="Times New Roman"/>
          <w:lang w:eastAsia="hu-HU"/>
        </w:rPr>
        <w:t>2</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 xml:space="preserve">Az NV </w:t>
      </w:r>
      <w:proofErr w:type="spellStart"/>
      <w:r w:rsidR="00830C46" w:rsidRPr="007134E1">
        <w:rPr>
          <w:rFonts w:ascii="Times New Roman" w:eastAsia="Times New Roman" w:hAnsi="Times New Roman" w:cs="Times New Roman"/>
          <w:color w:val="000000"/>
          <w:lang w:eastAsia="hu-HU"/>
        </w:rPr>
        <w:t>Zrt</w:t>
      </w:r>
      <w:proofErr w:type="spellEnd"/>
      <w:r w:rsidR="00830C46" w:rsidRPr="007134E1">
        <w:rPr>
          <w:rFonts w:ascii="Times New Roman" w:eastAsia="Times New Roman" w:hAnsi="Times New Roman" w:cs="Times New Roman"/>
          <w:color w:val="000000"/>
          <w:lang w:eastAsia="hu-HU"/>
        </w:rPr>
        <w:t xml:space="preserve">. kötelezi magát, hogy az így tudomására jutott </w:t>
      </w:r>
      <w:proofErr w:type="gramStart"/>
      <w:r w:rsidR="00830C46" w:rsidRPr="007134E1">
        <w:rPr>
          <w:rFonts w:ascii="Times New Roman" w:eastAsia="Times New Roman" w:hAnsi="Times New Roman" w:cs="Times New Roman"/>
          <w:color w:val="000000"/>
          <w:lang w:eastAsia="hu-HU"/>
        </w:rPr>
        <w:t>információt</w:t>
      </w:r>
      <w:proofErr w:type="gramEnd"/>
      <w:r w:rsidR="00830C46" w:rsidRPr="007134E1">
        <w:rPr>
          <w:rFonts w:ascii="Times New Roman" w:eastAsia="Times New Roman" w:hAnsi="Times New Roman" w:cs="Times New Roman"/>
          <w:color w:val="000000"/>
          <w:lang w:eastAsia="hu-HU"/>
        </w:rPr>
        <w:t xml:space="preserve"> a VIII. fejezetben foglalt titoktartási kötelezettségének megfelelően kezeli.</w:t>
      </w:r>
    </w:p>
    <w:p w14:paraId="10D3998F" w14:textId="4D2D910D"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p>
    <w:p w14:paraId="0F889662" w14:textId="68228ACB" w:rsidR="00830C46"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lastRenderedPageBreak/>
        <w:t>5</w:t>
      </w:r>
      <w:r w:rsidR="00277C73" w:rsidRPr="007134E1">
        <w:rPr>
          <w:rFonts w:ascii="Times New Roman" w:eastAsia="Times New Roman" w:hAnsi="Times New Roman" w:cs="Times New Roman"/>
          <w:lang w:eastAsia="hu-HU"/>
        </w:rPr>
        <w:t>3</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lang w:eastAsia="hu-HU"/>
        </w:rPr>
        <w:tab/>
      </w:r>
      <w:r w:rsidR="00830C46" w:rsidRPr="007134E1">
        <w:rPr>
          <w:rFonts w:ascii="Times New Roman" w:eastAsia="Times New Roman" w:hAnsi="Times New Roman" w:cs="Times New Roman"/>
          <w:color w:val="000000"/>
          <w:lang w:eastAsia="hu-HU"/>
        </w:rPr>
        <w:t>A Felek vállalják, hogy nem tanúsítanak olyan magatartást, amellyel egymás vagy kapcsolt vállalkozásaik jogos gazdasági érdekeit veszélyeztetnék.</w:t>
      </w:r>
    </w:p>
    <w:p w14:paraId="05FDE2F4" w14:textId="225871CA" w:rsidR="00830C46" w:rsidRPr="007134E1" w:rsidRDefault="00830C46" w:rsidP="00D84026">
      <w:pPr>
        <w:spacing w:after="0" w:line="240" w:lineRule="auto"/>
        <w:rPr>
          <w:rFonts w:ascii="Times New Roman" w:eastAsia="Times New Roman" w:hAnsi="Times New Roman" w:cs="Times New Roman"/>
          <w:lang w:eastAsia="hu-HU"/>
        </w:rPr>
      </w:pPr>
    </w:p>
    <w:p w14:paraId="77F86AB4"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 xml:space="preserve">XII. </w:t>
      </w:r>
      <w:proofErr w:type="gramStart"/>
      <w:r w:rsidRPr="007134E1">
        <w:rPr>
          <w:rFonts w:ascii="Times New Roman" w:eastAsia="Times New Roman" w:hAnsi="Times New Roman" w:cs="Times New Roman"/>
          <w:b/>
          <w:bCs/>
          <w:color w:val="000000"/>
          <w:lang w:eastAsia="hu-HU"/>
        </w:rPr>
        <w:t>A</w:t>
      </w:r>
      <w:proofErr w:type="gramEnd"/>
      <w:r w:rsidRPr="007134E1">
        <w:rPr>
          <w:rFonts w:ascii="Times New Roman" w:eastAsia="Times New Roman" w:hAnsi="Times New Roman" w:cs="Times New Roman"/>
          <w:b/>
          <w:bCs/>
          <w:color w:val="000000"/>
          <w:lang w:eastAsia="hu-HU"/>
        </w:rPr>
        <w:t xml:space="preserve"> nyilatkozatok értelmezése</w:t>
      </w:r>
    </w:p>
    <w:p w14:paraId="102260D9" w14:textId="36122A0D" w:rsidR="00830C46" w:rsidRPr="007134E1" w:rsidRDefault="00830C46" w:rsidP="00D84026">
      <w:pPr>
        <w:spacing w:after="0" w:line="240" w:lineRule="auto"/>
        <w:rPr>
          <w:rFonts w:ascii="Times New Roman" w:eastAsia="Times New Roman" w:hAnsi="Times New Roman" w:cs="Times New Roman"/>
          <w:lang w:eastAsia="hu-HU"/>
        </w:rPr>
      </w:pPr>
    </w:p>
    <w:p w14:paraId="019D0A0A" w14:textId="6AEEC353"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5</w:t>
      </w:r>
      <w:r w:rsidR="00277C73"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jognyilatkozatot vita esetén úgy kell értelmezni, ahogyan azt a címzettnek a nyilatkozó feltehető akaratára és az eset körülményeire tekintettel a szavak általánosan elfogadott jelentése szerint értenie kellett.</w:t>
      </w:r>
    </w:p>
    <w:p w14:paraId="33C298A2" w14:textId="71E3FC20"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p>
    <w:p w14:paraId="72EBA3B6" w14:textId="71102F1E"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5</w:t>
      </w:r>
      <w:r w:rsidR="00277C73" w:rsidRPr="007134E1">
        <w:rPr>
          <w:rFonts w:ascii="Times New Roman" w:eastAsia="Times New Roman" w:hAnsi="Times New Roman" w:cs="Times New Roman"/>
          <w:lang w:eastAsia="hu-HU"/>
        </w:rPr>
        <w:t>5</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nem címzett jognyilatkozatot vita esetén úgy kell értelmezni, ahogyan azt a nyilatkozó feltehető akaratára és az eset körülményeire tekintettel a szavak általánosan elfogadott jelentése szerint érteni kell.</w:t>
      </w:r>
    </w:p>
    <w:p w14:paraId="40171FF4" w14:textId="524C5BCC" w:rsidR="00A01A44" w:rsidRPr="007134E1" w:rsidRDefault="00A01A44" w:rsidP="00A01A44">
      <w:pPr>
        <w:spacing w:after="0" w:line="240" w:lineRule="auto"/>
        <w:ind w:left="709" w:hanging="709"/>
        <w:jc w:val="both"/>
        <w:outlineLvl w:val="3"/>
        <w:rPr>
          <w:rFonts w:ascii="Times New Roman" w:eastAsia="Times New Roman" w:hAnsi="Times New Roman" w:cs="Times New Roman"/>
          <w:color w:val="000000"/>
          <w:lang w:eastAsia="hu-HU"/>
        </w:rPr>
      </w:pPr>
    </w:p>
    <w:p w14:paraId="432E24DA" w14:textId="515D7066"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5</w:t>
      </w:r>
      <w:r w:rsidR="00277C73" w:rsidRPr="007134E1">
        <w:rPr>
          <w:rFonts w:ascii="Times New Roman" w:eastAsia="Times New Roman" w:hAnsi="Times New Roman" w:cs="Times New Roman"/>
          <w:color w:val="000000"/>
          <w:lang w:eastAsia="hu-HU"/>
        </w:rPr>
        <w:t>6</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rögzítik, hogy a jogviszonyból fakadó valamely jogról lemondani vagy abból engedni csak kifejezett jognyilatkozattal lehet. </w:t>
      </w:r>
    </w:p>
    <w:p w14:paraId="6A2C0888" w14:textId="566A8AD5"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p>
    <w:p w14:paraId="3DA2147E" w14:textId="0F0A922B"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5</w:t>
      </w:r>
      <w:r w:rsidR="00277C73" w:rsidRPr="007134E1">
        <w:rPr>
          <w:rFonts w:ascii="Times New Roman" w:eastAsia="Times New Roman" w:hAnsi="Times New Roman" w:cs="Times New Roman"/>
          <w:lang w:eastAsia="hu-HU"/>
        </w:rPr>
        <w:t>7</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Tranzakciós szerződés egyes feltételeit a megállapodás egészével összhangban kell értelmezni. </w:t>
      </w:r>
    </w:p>
    <w:p w14:paraId="235388A4" w14:textId="505CF288" w:rsidR="00A01A44" w:rsidRPr="007134E1" w:rsidRDefault="00A01A44" w:rsidP="00A01A44">
      <w:pPr>
        <w:spacing w:after="0" w:line="240" w:lineRule="auto"/>
        <w:ind w:left="709" w:hanging="709"/>
        <w:jc w:val="both"/>
        <w:outlineLvl w:val="3"/>
        <w:rPr>
          <w:rFonts w:ascii="Times New Roman" w:eastAsia="Times New Roman" w:hAnsi="Times New Roman" w:cs="Times New Roman"/>
          <w:color w:val="000000"/>
          <w:lang w:eastAsia="hu-HU"/>
        </w:rPr>
      </w:pPr>
    </w:p>
    <w:p w14:paraId="2B9E1A40" w14:textId="55DB69C2"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5</w:t>
      </w:r>
      <w:r w:rsidR="00277C73" w:rsidRPr="007134E1">
        <w:rPr>
          <w:rFonts w:ascii="Times New Roman" w:eastAsia="Times New Roman" w:hAnsi="Times New Roman" w:cs="Times New Roman"/>
          <w:color w:val="000000"/>
          <w:lang w:eastAsia="hu-HU"/>
        </w:rPr>
        <w:t>8</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Fél titkos fenntartása vagy rejtett indoka a szerződés érvényességét nem érinti. </w:t>
      </w:r>
    </w:p>
    <w:p w14:paraId="25DBB4D2" w14:textId="18D12D7D"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p>
    <w:p w14:paraId="5F0E232D" w14:textId="4E447358" w:rsidR="00A01A44" w:rsidRPr="007134E1" w:rsidRDefault="00277C73" w:rsidP="00A01A4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59</w:t>
      </w:r>
      <w:r w:rsidR="00A01A44" w:rsidRPr="007134E1">
        <w:rPr>
          <w:rFonts w:ascii="Times New Roman" w:eastAsia="Times New Roman" w:hAnsi="Times New Roman" w:cs="Times New Roman"/>
          <w:lang w:eastAsia="hu-HU"/>
        </w:rPr>
        <w:t>.</w:t>
      </w:r>
      <w:r w:rsidR="00A01A44"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Felek kijelentik, hogy a jelen szerződéssel kapcsolatban titkos fenntartásra vagy rejtett indokra egymással szemben nem hivatkoznak, az ilyenre való jogalapítást kifejezetten kizárják. </w:t>
      </w:r>
    </w:p>
    <w:p w14:paraId="0B16FA91" w14:textId="2BCAE556" w:rsidR="00A01A44" w:rsidRPr="007134E1" w:rsidRDefault="00A01A44" w:rsidP="00A01A44">
      <w:pPr>
        <w:spacing w:after="0" w:line="240" w:lineRule="auto"/>
        <w:ind w:left="709" w:hanging="709"/>
        <w:jc w:val="both"/>
        <w:outlineLvl w:val="3"/>
        <w:rPr>
          <w:rFonts w:ascii="Times New Roman" w:eastAsia="Times New Roman" w:hAnsi="Times New Roman" w:cs="Times New Roman"/>
          <w:color w:val="000000"/>
          <w:lang w:eastAsia="hu-HU"/>
        </w:rPr>
      </w:pPr>
    </w:p>
    <w:p w14:paraId="79B6AE70" w14:textId="1A998701"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6</w:t>
      </w:r>
      <w:r w:rsidR="00277C73"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nyilatkozatait nem lehet kiterjesztően értelmezni. </w:t>
      </w:r>
    </w:p>
    <w:p w14:paraId="1F703B34" w14:textId="21CCCE50"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p>
    <w:p w14:paraId="52814755" w14:textId="4BD0B771" w:rsidR="00830C46"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6</w:t>
      </w:r>
      <w:r w:rsidR="00277C73" w:rsidRPr="007134E1">
        <w:rPr>
          <w:rFonts w:ascii="Times New Roman" w:eastAsia="Times New Roman" w:hAnsi="Times New Roman" w:cs="Times New Roman"/>
          <w:lang w:eastAsia="hu-HU"/>
        </w:rPr>
        <w:t>1</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Ha valamelyik Fél bármilyen esetben késedelmesen vagy egyáltalán nem gyakorolja valamely jogát, úgy az nem tekintendő az adott feltételről, jogról vagy igényről való lemondásnak, sem szerződésszegés elfogadásának, az adott jogok vagy igények pedig továbbra is gyakorolhatók maradnak.</w:t>
      </w:r>
    </w:p>
    <w:p w14:paraId="449A6FF4" w14:textId="22892994" w:rsidR="00830C46" w:rsidRPr="007134E1" w:rsidRDefault="00830C46" w:rsidP="00D84026">
      <w:pPr>
        <w:spacing w:after="0" w:line="240" w:lineRule="auto"/>
        <w:rPr>
          <w:rFonts w:ascii="Times New Roman" w:eastAsia="Times New Roman" w:hAnsi="Times New Roman" w:cs="Times New Roman"/>
          <w:lang w:eastAsia="hu-HU"/>
        </w:rPr>
      </w:pPr>
    </w:p>
    <w:p w14:paraId="030CE424" w14:textId="2098F699" w:rsidR="007134E1" w:rsidRPr="007134E1" w:rsidRDefault="007134E1" w:rsidP="00D84026">
      <w:pPr>
        <w:spacing w:after="0" w:line="240" w:lineRule="auto"/>
        <w:rPr>
          <w:rFonts w:ascii="Times New Roman" w:eastAsia="Times New Roman" w:hAnsi="Times New Roman" w:cs="Times New Roman"/>
          <w:lang w:eastAsia="hu-HU"/>
        </w:rPr>
      </w:pPr>
    </w:p>
    <w:p w14:paraId="273903EF" w14:textId="77777777" w:rsidR="007134E1" w:rsidRPr="007134E1" w:rsidRDefault="007134E1" w:rsidP="00D84026">
      <w:pPr>
        <w:spacing w:after="0" w:line="240" w:lineRule="auto"/>
        <w:rPr>
          <w:rFonts w:ascii="Times New Roman" w:eastAsia="Times New Roman" w:hAnsi="Times New Roman" w:cs="Times New Roman"/>
          <w:lang w:eastAsia="hu-HU"/>
        </w:rPr>
      </w:pPr>
    </w:p>
    <w:p w14:paraId="73C5C8F1" w14:textId="5A187409"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XIV. Adatkezelés, adatvédelem</w:t>
      </w:r>
    </w:p>
    <w:p w14:paraId="05BAB593" w14:textId="77777777" w:rsidR="00830C46" w:rsidRPr="007134E1" w:rsidRDefault="00830C46" w:rsidP="00D84026">
      <w:pPr>
        <w:spacing w:after="0" w:line="240" w:lineRule="auto"/>
        <w:rPr>
          <w:rFonts w:ascii="Times New Roman" w:eastAsia="Times New Roman" w:hAnsi="Times New Roman" w:cs="Times New Roman"/>
          <w:lang w:eastAsia="hu-HU"/>
        </w:rPr>
      </w:pPr>
    </w:p>
    <w:p w14:paraId="00449296" w14:textId="061605BD"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6</w:t>
      </w:r>
      <w:r w:rsidR="00277C73" w:rsidRPr="007134E1">
        <w:rPr>
          <w:rFonts w:ascii="Times New Roman" w:eastAsia="Times New Roman" w:hAnsi="Times New Roman" w:cs="Times New Roman"/>
          <w:color w:val="000000"/>
          <w:lang w:eastAsia="hu-HU"/>
        </w:rPr>
        <w:t>2</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 Felek rögzítik, hogy a jelen Szerződés időtartama alatt, valamint azt követően is, kölcsönösen betartják a hatályos magyar és európai uniós adatvédelmi szabályokat, ideértve különösen, de nem kizárólagosan az </w:t>
      </w:r>
      <w:proofErr w:type="spellStart"/>
      <w:r w:rsidR="00830C46" w:rsidRPr="007134E1">
        <w:rPr>
          <w:rFonts w:ascii="Times New Roman" w:eastAsia="Times New Roman" w:hAnsi="Times New Roman" w:cs="Times New Roman"/>
          <w:color w:val="000000"/>
          <w:lang w:eastAsia="hu-HU"/>
        </w:rPr>
        <w:t>Infotv</w:t>
      </w:r>
      <w:proofErr w:type="spellEnd"/>
      <w:proofErr w:type="gramStart"/>
      <w:r w:rsidR="00830C46" w:rsidRPr="007134E1">
        <w:rPr>
          <w:rFonts w:ascii="Times New Roman" w:eastAsia="Times New Roman" w:hAnsi="Times New Roman" w:cs="Times New Roman"/>
          <w:color w:val="000000"/>
          <w:lang w:eastAsia="hu-HU"/>
        </w:rPr>
        <w:t>.,</w:t>
      </w:r>
      <w:proofErr w:type="gramEnd"/>
      <w:r w:rsidR="00830C46" w:rsidRPr="007134E1">
        <w:rPr>
          <w:rFonts w:ascii="Times New Roman" w:eastAsia="Times New Roman" w:hAnsi="Times New Roman" w:cs="Times New Roman"/>
          <w:color w:val="000000"/>
          <w:lang w:eastAsia="hu-HU"/>
        </w:rPr>
        <w:t xml:space="preserve"> valamint a GDPR rendelkezéseit.</w:t>
      </w:r>
    </w:p>
    <w:p w14:paraId="718A6ACF" w14:textId="77286C63"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p>
    <w:p w14:paraId="6453C27E" w14:textId="549E8276"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6</w:t>
      </w:r>
      <w:r w:rsidR="00277C73" w:rsidRPr="007134E1">
        <w:rPr>
          <w:rFonts w:ascii="Times New Roman" w:eastAsia="Times New Roman" w:hAnsi="Times New Roman" w:cs="Times New Roman"/>
          <w:lang w:eastAsia="hu-HU"/>
        </w:rPr>
        <w:t>3</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 xml:space="preserve">A Felek rögzítik továbbá, hogy a jelen szerződés teljesítése során személyes adatokat csak és kizárólag a jelen Szerződés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w:t>
      </w:r>
      <w:proofErr w:type="spellStart"/>
      <w:r w:rsidR="00830C46" w:rsidRPr="007134E1">
        <w:rPr>
          <w:rFonts w:ascii="Times New Roman" w:eastAsia="Times New Roman" w:hAnsi="Times New Roman" w:cs="Times New Roman"/>
          <w:color w:val="000000"/>
          <w:lang w:eastAsia="hu-HU"/>
        </w:rPr>
        <w:t>Infotv</w:t>
      </w:r>
      <w:proofErr w:type="spellEnd"/>
      <w:r w:rsidR="00830C46" w:rsidRPr="007134E1">
        <w:rPr>
          <w:rFonts w:ascii="Times New Roman" w:eastAsia="Times New Roman" w:hAnsi="Times New Roman" w:cs="Times New Roman"/>
          <w:color w:val="000000"/>
          <w:lang w:eastAsia="hu-HU"/>
        </w:rPr>
        <w:t>. keretei között teszik hozzáférhetővé. A Felek egybehangzóan vállalják, hogy megtesznek minden olyan szükséges lépést, ideértve a megfelelő hozzájáruló nyilatkozatok beszerzését is, amely a személyes adatok jogszerű kezelése érdekében szükséges lehet.</w:t>
      </w:r>
    </w:p>
    <w:p w14:paraId="08B4D3D1" w14:textId="64D2FA1D" w:rsidR="00A01A44" w:rsidRPr="007134E1" w:rsidRDefault="00A01A44" w:rsidP="00A01A44">
      <w:pPr>
        <w:spacing w:after="0" w:line="240" w:lineRule="auto"/>
        <w:ind w:left="705" w:hanging="705"/>
        <w:jc w:val="both"/>
        <w:outlineLvl w:val="3"/>
        <w:rPr>
          <w:rFonts w:ascii="Times New Roman" w:eastAsia="Times New Roman" w:hAnsi="Times New Roman" w:cs="Times New Roman"/>
          <w:color w:val="000000"/>
          <w:lang w:eastAsia="hu-HU"/>
        </w:rPr>
      </w:pPr>
    </w:p>
    <w:p w14:paraId="6B5EB714" w14:textId="752D6546"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6</w:t>
      </w:r>
      <w:r w:rsidR="00277C73"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egybehangzóan rögzítik, hogy a GDPR 5. cikkében megfogalmazott elveknek megfelelően, a GDPR 6. cikk (1) bekezdés b), c) és e) alpontja alapján kifejezetten jogszerűnek tekintik mindazon személyes adataiknak a másik Fél általi kezelését, amely célból és mértékben ez az adatkezelés a jelen Szerződés teljesítéséhez a másik Félnek szükséges.</w:t>
      </w:r>
    </w:p>
    <w:p w14:paraId="117813D5" w14:textId="0CD216F6"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p>
    <w:p w14:paraId="70945009" w14:textId="4A68DCF3"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lastRenderedPageBreak/>
        <w:t>6</w:t>
      </w:r>
      <w:r w:rsidR="00277C73" w:rsidRPr="007134E1">
        <w:rPr>
          <w:rFonts w:ascii="Times New Roman" w:eastAsia="Times New Roman" w:hAnsi="Times New Roman" w:cs="Times New Roman"/>
          <w:lang w:eastAsia="hu-HU"/>
        </w:rPr>
        <w:t>5</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Felek rögzítik, hogy a személyes adatok kezelésére csak a jelen Szerződés hatálya alatt kerül sor. A Felek vállalják, hogy a Szerződésben rögzítettek teljesítését követően valamennyi általuk kezelt adatot visszajuttatnak a másik Félnek és a meglévő másolatot törlik, vagy a Szerződés teljesítése során tudomásukra jutott valamennyi személyes adatot törlik.</w:t>
      </w:r>
    </w:p>
    <w:p w14:paraId="22E32628" w14:textId="72C78879" w:rsidR="00A01A44" w:rsidRPr="007134E1" w:rsidRDefault="00A01A44" w:rsidP="00A01A44">
      <w:pPr>
        <w:spacing w:after="0" w:line="240" w:lineRule="auto"/>
        <w:ind w:left="705" w:hanging="705"/>
        <w:jc w:val="both"/>
        <w:outlineLvl w:val="3"/>
        <w:rPr>
          <w:rFonts w:ascii="Times New Roman" w:eastAsia="Times New Roman" w:hAnsi="Times New Roman" w:cs="Times New Roman"/>
          <w:color w:val="000000"/>
          <w:lang w:eastAsia="hu-HU"/>
        </w:rPr>
      </w:pPr>
    </w:p>
    <w:p w14:paraId="337E5AD7" w14:textId="49FD3BF9"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6</w:t>
      </w:r>
      <w:r w:rsidR="00277C73" w:rsidRPr="007134E1">
        <w:rPr>
          <w:rFonts w:ascii="Times New Roman" w:eastAsia="Times New Roman" w:hAnsi="Times New Roman" w:cs="Times New Roman"/>
          <w:color w:val="000000"/>
          <w:lang w:eastAsia="hu-HU"/>
        </w:rPr>
        <w:t>6</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 Felek vállalják, hogy megtesznek minden olyan technikai és szervezési intézkedést, mely biztosítja az adatkezelés biztonságát, </w:t>
      </w:r>
      <w:proofErr w:type="gramStart"/>
      <w:r w:rsidR="00830C46" w:rsidRPr="007134E1">
        <w:rPr>
          <w:rFonts w:ascii="Times New Roman" w:eastAsia="Times New Roman" w:hAnsi="Times New Roman" w:cs="Times New Roman"/>
          <w:color w:val="000000"/>
          <w:lang w:eastAsia="hu-HU"/>
        </w:rPr>
        <w:t>integritását</w:t>
      </w:r>
      <w:proofErr w:type="gramEnd"/>
      <w:r w:rsidR="00830C46" w:rsidRPr="007134E1">
        <w:rPr>
          <w:rFonts w:ascii="Times New Roman" w:eastAsia="Times New Roman" w:hAnsi="Times New Roman" w:cs="Times New Roman"/>
          <w:color w:val="000000"/>
          <w:lang w:eastAsia="hu-HU"/>
        </w:rPr>
        <w:t>, valamint megtesznek mindent annak érdekében, hogy elkerüljék az adatvesztést, valamint harmadik fél jogosulatlan hozzáférését. Ezen intézkedéseket olyan megfelelő szinten kell meghozni, amely figyelembe veszi a kezelt személyes adatok körét, az egyes fennálló kockázatokat, a meglévő technikai lehetőségeket és az intézkedések meghozatalának költségeit.</w:t>
      </w:r>
    </w:p>
    <w:p w14:paraId="07BFCC76" w14:textId="6BCB7122"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p>
    <w:p w14:paraId="014D2BA7" w14:textId="7D914591" w:rsidR="00830C46"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6</w:t>
      </w:r>
      <w:r w:rsidR="00277C73" w:rsidRPr="007134E1">
        <w:rPr>
          <w:rFonts w:ascii="Times New Roman" w:eastAsia="Times New Roman" w:hAnsi="Times New Roman" w:cs="Times New Roman"/>
          <w:lang w:eastAsia="hu-HU"/>
        </w:rPr>
        <w:t>7</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Felek általi adatkezelés során az általuk elfogadott adatvédelmi tájékoztatóban, illetve szabályzatban foglalt rendelkezések is irányadóak.</w:t>
      </w:r>
    </w:p>
    <w:p w14:paraId="08904FB5" w14:textId="77777777" w:rsidR="00830C46" w:rsidRPr="007134E1" w:rsidRDefault="00830C46" w:rsidP="00D84026">
      <w:pPr>
        <w:spacing w:after="0" w:line="240" w:lineRule="auto"/>
        <w:rPr>
          <w:rFonts w:ascii="Times New Roman" w:eastAsia="Times New Roman" w:hAnsi="Times New Roman" w:cs="Times New Roman"/>
          <w:lang w:eastAsia="hu-HU"/>
        </w:rPr>
      </w:pPr>
    </w:p>
    <w:p w14:paraId="234E8269"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 xml:space="preserve">XV. </w:t>
      </w:r>
      <w:proofErr w:type="gramStart"/>
      <w:r w:rsidRPr="007134E1">
        <w:rPr>
          <w:rFonts w:ascii="Times New Roman" w:eastAsia="Times New Roman" w:hAnsi="Times New Roman" w:cs="Times New Roman"/>
          <w:b/>
          <w:bCs/>
          <w:color w:val="000000"/>
          <w:lang w:eastAsia="hu-HU"/>
        </w:rPr>
        <w:t>A</w:t>
      </w:r>
      <w:proofErr w:type="gramEnd"/>
      <w:r w:rsidRPr="007134E1">
        <w:rPr>
          <w:rFonts w:ascii="Times New Roman" w:eastAsia="Times New Roman" w:hAnsi="Times New Roman" w:cs="Times New Roman"/>
          <w:b/>
          <w:bCs/>
          <w:color w:val="000000"/>
          <w:lang w:eastAsia="hu-HU"/>
        </w:rPr>
        <w:t xml:space="preserve"> szerződés hatálya</w:t>
      </w:r>
    </w:p>
    <w:p w14:paraId="15EDC935" w14:textId="77777777" w:rsidR="00830C46" w:rsidRPr="007134E1" w:rsidRDefault="00830C46" w:rsidP="00D84026">
      <w:pPr>
        <w:spacing w:after="0" w:line="240" w:lineRule="auto"/>
        <w:rPr>
          <w:rFonts w:ascii="Times New Roman" w:eastAsia="Times New Roman" w:hAnsi="Times New Roman" w:cs="Times New Roman"/>
          <w:lang w:eastAsia="hu-HU"/>
        </w:rPr>
      </w:pPr>
    </w:p>
    <w:p w14:paraId="2114A66E" w14:textId="5CB1E0B4" w:rsidR="00C4727E"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6</w:t>
      </w:r>
      <w:r w:rsidR="00277C73" w:rsidRPr="007134E1">
        <w:rPr>
          <w:rFonts w:ascii="Times New Roman" w:eastAsia="Times New Roman" w:hAnsi="Times New Roman" w:cs="Times New Roman"/>
          <w:color w:val="000000"/>
          <w:lang w:eastAsia="hu-HU"/>
        </w:rPr>
        <w:t>8</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rögzítik, hogy a jelen szerződés</w:t>
      </w:r>
      <w:r w:rsidR="00DE765E" w:rsidRPr="007134E1">
        <w:rPr>
          <w:rFonts w:ascii="Times New Roman" w:eastAsia="Times New Roman" w:hAnsi="Times New Roman" w:cs="Times New Roman"/>
          <w:color w:val="000000"/>
          <w:lang w:eastAsia="hu-HU"/>
        </w:rPr>
        <w:t xml:space="preserve"> III. részében foglalt rendelkezései a szerződés aláírásának napján, míg a szerződés</w:t>
      </w:r>
      <w:r w:rsidR="00CE0526" w:rsidRPr="007134E1">
        <w:rPr>
          <w:rFonts w:ascii="Times New Roman" w:eastAsia="Times New Roman" w:hAnsi="Times New Roman" w:cs="Times New Roman"/>
          <w:color w:val="000000"/>
          <w:lang w:eastAsia="hu-HU"/>
        </w:rPr>
        <w:t xml:space="preserve"> további rendelkezései</w:t>
      </w:r>
      <w:r w:rsidR="00830C46" w:rsidRPr="007134E1">
        <w:rPr>
          <w:rFonts w:ascii="Times New Roman" w:eastAsia="Times New Roman" w:hAnsi="Times New Roman" w:cs="Times New Roman"/>
          <w:color w:val="000000"/>
          <w:lang w:eastAsia="hu-HU"/>
        </w:rPr>
        <w:t xml:space="preserve"> </w:t>
      </w:r>
      <w:r w:rsidR="00CE0526" w:rsidRPr="007134E1">
        <w:rPr>
          <w:rFonts w:ascii="Times New Roman" w:eastAsia="Times New Roman" w:hAnsi="Times New Roman" w:cs="Times New Roman"/>
          <w:color w:val="000000"/>
          <w:lang w:eastAsia="hu-HU"/>
        </w:rPr>
        <w:t>2022. november 1. napján</w:t>
      </w:r>
      <w:r w:rsidR="008C6589" w:rsidRPr="007134E1">
        <w:rPr>
          <w:rFonts w:ascii="Times New Roman" w:eastAsia="Times New Roman" w:hAnsi="Times New Roman" w:cs="Times New Roman"/>
          <w:color w:val="000000"/>
          <w:lang w:eastAsia="hu-HU"/>
        </w:rPr>
        <w:t xml:space="preserve"> lépnek hatályba</w:t>
      </w:r>
      <w:r w:rsidR="00CC156B" w:rsidRPr="007134E1">
        <w:rPr>
          <w:rFonts w:ascii="Times New Roman" w:eastAsia="Times New Roman" w:hAnsi="Times New Roman" w:cs="Times New Roman"/>
          <w:color w:val="000000"/>
          <w:lang w:eastAsia="hu-HU"/>
        </w:rPr>
        <w:t>, akár visszamenőleges hatállyal</w:t>
      </w:r>
      <w:r w:rsidR="00CE0526" w:rsidRPr="007134E1">
        <w:rPr>
          <w:rFonts w:ascii="Times New Roman" w:eastAsia="Times New Roman" w:hAnsi="Times New Roman" w:cs="Times New Roman"/>
          <w:color w:val="000000"/>
          <w:lang w:eastAsia="hu-HU"/>
        </w:rPr>
        <w:t xml:space="preserve">, azzal </w:t>
      </w:r>
      <w:r w:rsidR="0041411F" w:rsidRPr="007134E1">
        <w:rPr>
          <w:rFonts w:ascii="Times New Roman" w:eastAsia="Times New Roman" w:hAnsi="Times New Roman" w:cs="Times New Roman"/>
          <w:color w:val="000000"/>
          <w:lang w:eastAsia="hu-HU"/>
        </w:rPr>
        <w:t>hogy</w:t>
      </w:r>
      <w:r w:rsidR="00830C46" w:rsidRPr="007134E1">
        <w:rPr>
          <w:rFonts w:ascii="Times New Roman" w:eastAsia="Times New Roman" w:hAnsi="Times New Roman" w:cs="Times New Roman"/>
          <w:color w:val="000000"/>
          <w:lang w:eastAsia="hu-HU"/>
        </w:rPr>
        <w:t xml:space="preserve"> a fenti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pontban meghatározott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-rendszer vonatkozásában tulajdonjoggal rendelkező ellátásért felelős önkormányzat aláírta az Átvevővel a </w:t>
      </w:r>
      <w:proofErr w:type="spellStart"/>
      <w:r w:rsidR="00830C46" w:rsidRPr="007134E1">
        <w:rPr>
          <w:rFonts w:ascii="Times New Roman" w:eastAsia="Times New Roman" w:hAnsi="Times New Roman" w:cs="Times New Roman"/>
          <w:color w:val="000000"/>
          <w:lang w:eastAsia="hu-HU"/>
        </w:rPr>
        <w:t>víziközmű</w:t>
      </w:r>
      <w:proofErr w:type="spellEnd"/>
      <w:r w:rsidR="00830C46" w:rsidRPr="007134E1">
        <w:rPr>
          <w:rFonts w:ascii="Times New Roman" w:eastAsia="Times New Roman" w:hAnsi="Times New Roman" w:cs="Times New Roman"/>
          <w:color w:val="000000"/>
          <w:lang w:eastAsia="hu-HU"/>
        </w:rPr>
        <w:t xml:space="preserve">-rendszer vonatkozásában a </w:t>
      </w:r>
      <w:proofErr w:type="spellStart"/>
      <w:r w:rsidR="00830C46" w:rsidRPr="007134E1">
        <w:rPr>
          <w:rFonts w:ascii="Times New Roman" w:eastAsia="Times New Roman" w:hAnsi="Times New Roman" w:cs="Times New Roman"/>
          <w:color w:val="000000"/>
          <w:lang w:eastAsia="hu-HU"/>
        </w:rPr>
        <w:t>Vksztv</w:t>
      </w:r>
      <w:proofErr w:type="spellEnd"/>
      <w:r w:rsidR="00830C46" w:rsidRPr="007134E1">
        <w:rPr>
          <w:rFonts w:ascii="Times New Roman" w:eastAsia="Times New Roman" w:hAnsi="Times New Roman" w:cs="Times New Roman"/>
          <w:color w:val="000000"/>
          <w:lang w:eastAsia="hu-HU"/>
        </w:rPr>
        <w:t>. 5/H.§ (2) - (3) bekezdése szerinti átruházási szerződést</w:t>
      </w:r>
      <w:r w:rsidR="00CC156B" w:rsidRPr="007134E1">
        <w:rPr>
          <w:rFonts w:ascii="Times New Roman" w:eastAsia="Times New Roman" w:hAnsi="Times New Roman" w:cs="Times New Roman"/>
          <w:color w:val="000000"/>
          <w:lang w:eastAsia="hu-HU"/>
        </w:rPr>
        <w:t xml:space="preserve">, valamint jelen szerződés III. részében foglalt tőkeemelésről a </w:t>
      </w:r>
      <w:proofErr w:type="spellStart"/>
      <w:r w:rsidR="00CC156B" w:rsidRPr="007134E1">
        <w:rPr>
          <w:rFonts w:ascii="Times New Roman" w:eastAsia="Times New Roman" w:hAnsi="Times New Roman" w:cs="Times New Roman"/>
          <w:color w:val="000000"/>
          <w:lang w:eastAsia="hu-HU"/>
        </w:rPr>
        <w:t>víziközmű</w:t>
      </w:r>
      <w:proofErr w:type="spellEnd"/>
      <w:r w:rsidR="00CC156B" w:rsidRPr="007134E1">
        <w:rPr>
          <w:rFonts w:ascii="Times New Roman" w:eastAsia="Times New Roman" w:hAnsi="Times New Roman" w:cs="Times New Roman"/>
          <w:color w:val="000000"/>
          <w:lang w:eastAsia="hu-HU"/>
        </w:rPr>
        <w:t>-szolgáltató társaság legfőbb szerve támogató</w:t>
      </w:r>
      <w:r w:rsidR="00437FC9" w:rsidRPr="007134E1">
        <w:rPr>
          <w:rFonts w:ascii="Times New Roman" w:eastAsia="Times New Roman" w:hAnsi="Times New Roman" w:cs="Times New Roman"/>
          <w:color w:val="000000"/>
          <w:lang w:eastAsia="hu-HU"/>
        </w:rPr>
        <w:t xml:space="preserve"> és végrehajtható</w:t>
      </w:r>
      <w:r w:rsidR="00CC156B" w:rsidRPr="007134E1">
        <w:rPr>
          <w:rFonts w:ascii="Times New Roman" w:eastAsia="Times New Roman" w:hAnsi="Times New Roman" w:cs="Times New Roman"/>
          <w:color w:val="000000"/>
          <w:lang w:eastAsia="hu-HU"/>
        </w:rPr>
        <w:t xml:space="preserve"> döntést hozott és a Magyar Állam az ázsiós tőkeemelés keretében vállalt tőkeemelés összegét a társaság rendelkezésére bocsátotta</w:t>
      </w:r>
      <w:r w:rsidR="00830C46" w:rsidRPr="007134E1">
        <w:rPr>
          <w:rFonts w:ascii="Times New Roman" w:eastAsia="Times New Roman" w:hAnsi="Times New Roman" w:cs="Times New Roman"/>
          <w:color w:val="000000"/>
          <w:lang w:eastAsia="hu-HU"/>
        </w:rPr>
        <w:t xml:space="preserve">. A szerződés hatályba lépéséről </w:t>
      </w:r>
      <w:r w:rsidR="00C46525" w:rsidRPr="007134E1">
        <w:rPr>
          <w:rFonts w:ascii="Times New Roman" w:eastAsia="Times New Roman" w:hAnsi="Times New Roman" w:cs="Times New Roman"/>
          <w:color w:val="000000"/>
          <w:lang w:eastAsia="hu-HU"/>
        </w:rPr>
        <w:t>a felek külön nem kötelesek értesíteni egymást</w:t>
      </w:r>
      <w:proofErr w:type="gramStart"/>
      <w:r w:rsidR="00C46525" w:rsidRPr="007134E1">
        <w:rPr>
          <w:rFonts w:ascii="Times New Roman" w:eastAsia="Times New Roman" w:hAnsi="Times New Roman" w:cs="Times New Roman"/>
          <w:color w:val="000000"/>
          <w:lang w:eastAsia="hu-HU"/>
        </w:rPr>
        <w:t xml:space="preserve">, </w:t>
      </w:r>
      <w:r w:rsidR="00830C46" w:rsidRPr="007134E1">
        <w:rPr>
          <w:rFonts w:ascii="Times New Roman" w:eastAsia="Times New Roman" w:hAnsi="Times New Roman" w:cs="Times New Roman"/>
          <w:color w:val="000000"/>
          <w:lang w:eastAsia="hu-HU"/>
        </w:rPr>
        <w:t xml:space="preserve"> az</w:t>
      </w:r>
      <w:proofErr w:type="gramEnd"/>
      <w:r w:rsidR="00830C46" w:rsidRPr="007134E1">
        <w:rPr>
          <w:rFonts w:ascii="Times New Roman" w:eastAsia="Times New Roman" w:hAnsi="Times New Roman" w:cs="Times New Roman"/>
          <w:color w:val="000000"/>
          <w:lang w:eastAsia="hu-HU"/>
        </w:rPr>
        <w:t xml:space="preserve"> Átvevő az Átadót a </w:t>
      </w:r>
      <w:r w:rsidR="00D05A14" w:rsidRPr="007134E1">
        <w:rPr>
          <w:rFonts w:ascii="Times New Roman" w:eastAsia="Times New Roman" w:hAnsi="Times New Roman" w:cs="Times New Roman"/>
          <w:color w:val="000000"/>
          <w:lang w:eastAsia="hu-HU"/>
        </w:rPr>
        <w:t xml:space="preserve"> 2022. november 1. napjához fűződő </w:t>
      </w:r>
      <w:r w:rsidR="00830C46" w:rsidRPr="007134E1">
        <w:rPr>
          <w:rFonts w:ascii="Times New Roman" w:eastAsia="Times New Roman" w:hAnsi="Times New Roman" w:cs="Times New Roman"/>
          <w:color w:val="000000"/>
          <w:lang w:eastAsia="hu-HU"/>
        </w:rPr>
        <w:t>hatályba lépést</w:t>
      </w:r>
      <w:r w:rsidR="00E6252E" w:rsidRPr="007134E1">
        <w:rPr>
          <w:rFonts w:ascii="Times New Roman" w:eastAsia="Times New Roman" w:hAnsi="Times New Roman" w:cs="Times New Roman"/>
          <w:color w:val="000000"/>
          <w:lang w:eastAsia="hu-HU"/>
        </w:rPr>
        <w:t>ető feltételek nem teljesülése esetén</w:t>
      </w:r>
      <w:r w:rsidR="00BB1397" w:rsidRPr="007134E1">
        <w:rPr>
          <w:rFonts w:ascii="Times New Roman" w:eastAsia="Times New Roman" w:hAnsi="Times New Roman" w:cs="Times New Roman"/>
          <w:color w:val="000000"/>
          <w:lang w:eastAsia="hu-HU"/>
        </w:rPr>
        <w:t xml:space="preserve"> 3</w:t>
      </w:r>
      <w:r w:rsidR="00830C46" w:rsidRPr="007134E1">
        <w:rPr>
          <w:rFonts w:ascii="Times New Roman" w:eastAsia="Times New Roman" w:hAnsi="Times New Roman" w:cs="Times New Roman"/>
          <w:color w:val="000000"/>
          <w:lang w:eastAsia="hu-HU"/>
        </w:rPr>
        <w:t xml:space="preserve"> (három) munkanapon belül értesíteni köteles.</w:t>
      </w:r>
    </w:p>
    <w:p w14:paraId="64759E55" w14:textId="77777777"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p>
    <w:p w14:paraId="271A4DB2" w14:textId="23083063" w:rsidR="00A01A44" w:rsidRPr="007134E1" w:rsidRDefault="00277C73"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69</w:t>
      </w:r>
      <w:r w:rsidR="00A01A44" w:rsidRPr="007134E1">
        <w:rPr>
          <w:rFonts w:ascii="Times New Roman" w:eastAsia="Times New Roman" w:hAnsi="Times New Roman" w:cs="Times New Roman"/>
          <w:lang w:eastAsia="hu-HU"/>
        </w:rPr>
        <w:t>.</w:t>
      </w:r>
      <w:r w:rsidR="00A01A44"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Felek kölcsönösen kijelentik, hogy nincs tudomásuk olyan külső körülményről, amely a szerződés hatályát és a céljának megfelelő teljesülését akadályozná, vagy lehetetlenné tenné. </w:t>
      </w:r>
    </w:p>
    <w:p w14:paraId="62AC6569" w14:textId="77777777" w:rsidR="00A01A44" w:rsidRPr="007134E1" w:rsidRDefault="00A01A44" w:rsidP="00A01A44">
      <w:pPr>
        <w:spacing w:after="0" w:line="240" w:lineRule="auto"/>
        <w:ind w:left="705" w:hanging="705"/>
        <w:jc w:val="both"/>
        <w:outlineLvl w:val="3"/>
        <w:rPr>
          <w:rFonts w:ascii="Times New Roman" w:eastAsia="Times New Roman" w:hAnsi="Times New Roman" w:cs="Times New Roman"/>
          <w:color w:val="000000"/>
          <w:lang w:eastAsia="hu-HU"/>
        </w:rPr>
      </w:pPr>
    </w:p>
    <w:p w14:paraId="47871F37" w14:textId="6A20D564" w:rsidR="00830C46"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00277C73"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kötelezik magukat, hogy haladéktalanul értesítik a másik felet, amennyiben olyan körülmény bekövetkezése fenyeget, amely a jelen szerződés hatályát, illetve célja szerinti teljesülését akadályozná vagy lehetetlenné tenné. A Felek az értesítés késedelméből eredő károkért felelősek. </w:t>
      </w:r>
    </w:p>
    <w:p w14:paraId="527779C9" w14:textId="77777777" w:rsidR="00277C73" w:rsidRPr="007134E1" w:rsidRDefault="00277C73" w:rsidP="00D84026">
      <w:pPr>
        <w:spacing w:after="0" w:line="240" w:lineRule="auto"/>
        <w:rPr>
          <w:rFonts w:ascii="Times New Roman" w:eastAsia="Times New Roman" w:hAnsi="Times New Roman" w:cs="Times New Roman"/>
          <w:lang w:eastAsia="hu-HU"/>
        </w:rPr>
      </w:pPr>
    </w:p>
    <w:p w14:paraId="1DEC8AF7" w14:textId="037335E5"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 xml:space="preserve">XVI. </w:t>
      </w:r>
      <w:proofErr w:type="gramStart"/>
      <w:r w:rsidRPr="007134E1">
        <w:rPr>
          <w:rFonts w:ascii="Times New Roman" w:eastAsia="Times New Roman" w:hAnsi="Times New Roman" w:cs="Times New Roman"/>
          <w:b/>
          <w:bCs/>
          <w:color w:val="000000"/>
          <w:lang w:eastAsia="hu-HU"/>
        </w:rPr>
        <w:t>A</w:t>
      </w:r>
      <w:proofErr w:type="gramEnd"/>
      <w:r w:rsidRPr="007134E1">
        <w:rPr>
          <w:rFonts w:ascii="Times New Roman" w:eastAsia="Times New Roman" w:hAnsi="Times New Roman" w:cs="Times New Roman"/>
          <w:b/>
          <w:bCs/>
          <w:color w:val="000000"/>
          <w:lang w:eastAsia="hu-HU"/>
        </w:rPr>
        <w:t xml:space="preserve"> szerződés módosítása</w:t>
      </w:r>
    </w:p>
    <w:p w14:paraId="169BEA71" w14:textId="77777777" w:rsidR="00830C46" w:rsidRPr="007134E1" w:rsidRDefault="00830C46" w:rsidP="00D84026">
      <w:pPr>
        <w:spacing w:after="0" w:line="240" w:lineRule="auto"/>
        <w:rPr>
          <w:rFonts w:ascii="Times New Roman" w:eastAsia="Times New Roman" w:hAnsi="Times New Roman" w:cs="Times New Roman"/>
          <w:lang w:eastAsia="hu-HU"/>
        </w:rPr>
      </w:pPr>
    </w:p>
    <w:p w14:paraId="767DBA2E" w14:textId="1950F0BA" w:rsidR="00830C46" w:rsidRPr="007134E1" w:rsidRDefault="00A01A44" w:rsidP="006635E9">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00277C73" w:rsidRPr="007134E1">
        <w:rPr>
          <w:rFonts w:ascii="Times New Roman" w:eastAsia="Times New Roman" w:hAnsi="Times New Roman" w:cs="Times New Roman"/>
          <w:color w:val="000000"/>
          <w:lang w:eastAsia="hu-HU"/>
        </w:rPr>
        <w:t>1</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 Felek a jelen szerződést </w:t>
      </w:r>
      <w:r w:rsidR="001E0E28" w:rsidRPr="007134E1">
        <w:rPr>
          <w:rFonts w:ascii="Times New Roman" w:eastAsia="Times New Roman" w:hAnsi="Times New Roman" w:cs="Times New Roman"/>
          <w:color w:val="000000"/>
          <w:lang w:eastAsia="hu-HU"/>
        </w:rPr>
        <w:t xml:space="preserve">csak </w:t>
      </w:r>
      <w:r w:rsidR="00830C46" w:rsidRPr="007134E1">
        <w:rPr>
          <w:rFonts w:ascii="Times New Roman" w:eastAsia="Times New Roman" w:hAnsi="Times New Roman" w:cs="Times New Roman"/>
          <w:color w:val="000000"/>
          <w:lang w:eastAsia="hu-HU"/>
        </w:rPr>
        <w:t xml:space="preserve">írásbeli formában </w:t>
      </w:r>
      <w:r w:rsidR="00E72CFA" w:rsidRPr="007134E1">
        <w:rPr>
          <w:rFonts w:ascii="Times New Roman" w:eastAsia="Times New Roman" w:hAnsi="Times New Roman" w:cs="Times New Roman"/>
          <w:color w:val="000000"/>
          <w:lang w:eastAsia="hu-HU"/>
        </w:rPr>
        <w:t xml:space="preserve">és csak </w:t>
      </w:r>
      <w:r w:rsidR="00830C46" w:rsidRPr="007134E1">
        <w:rPr>
          <w:rFonts w:ascii="Times New Roman" w:eastAsia="Times New Roman" w:hAnsi="Times New Roman" w:cs="Times New Roman"/>
          <w:color w:val="000000"/>
          <w:lang w:eastAsia="hu-HU"/>
        </w:rPr>
        <w:t>közös megállapodással módosíthatják.</w:t>
      </w:r>
    </w:p>
    <w:p w14:paraId="505C5B57" w14:textId="77777777" w:rsidR="00830C46" w:rsidRPr="007134E1" w:rsidRDefault="00830C46" w:rsidP="00D84026">
      <w:pPr>
        <w:spacing w:after="0" w:line="240" w:lineRule="auto"/>
        <w:rPr>
          <w:rFonts w:ascii="Times New Roman" w:eastAsia="Times New Roman" w:hAnsi="Times New Roman" w:cs="Times New Roman"/>
          <w:lang w:eastAsia="hu-HU"/>
        </w:rPr>
      </w:pPr>
    </w:p>
    <w:p w14:paraId="0228F05A" w14:textId="43828D24" w:rsidR="00830C46"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00277C73" w:rsidRPr="007134E1">
        <w:rPr>
          <w:rFonts w:ascii="Times New Roman" w:eastAsia="Times New Roman" w:hAnsi="Times New Roman" w:cs="Times New Roman"/>
          <w:color w:val="000000"/>
          <w:lang w:eastAsia="hu-HU"/>
        </w:rPr>
        <w:t>2</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szerződés módosítását bármely Fél kezdeményezheti. A szerződéskötéskor előre nem látható ok miatt beállott körülményt és az ebből származó lényeges és jogos érdeksérelmet a kezdeményező Félnek kétséget kizáróan bizonyítania kell.</w:t>
      </w:r>
    </w:p>
    <w:p w14:paraId="779954B4" w14:textId="77777777" w:rsidR="00830C46" w:rsidRPr="007134E1" w:rsidRDefault="00830C46" w:rsidP="00D84026">
      <w:pPr>
        <w:spacing w:after="0" w:line="240" w:lineRule="auto"/>
        <w:rPr>
          <w:rFonts w:ascii="Times New Roman" w:eastAsia="Times New Roman" w:hAnsi="Times New Roman" w:cs="Times New Roman"/>
          <w:lang w:eastAsia="hu-HU"/>
        </w:rPr>
      </w:pPr>
    </w:p>
    <w:p w14:paraId="50537D72" w14:textId="026D6809"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 xml:space="preserve">XVII. </w:t>
      </w:r>
      <w:proofErr w:type="gramStart"/>
      <w:r w:rsidRPr="007134E1">
        <w:rPr>
          <w:rFonts w:ascii="Times New Roman" w:eastAsia="Times New Roman" w:hAnsi="Times New Roman" w:cs="Times New Roman"/>
          <w:b/>
          <w:bCs/>
          <w:color w:val="000000"/>
          <w:lang w:eastAsia="hu-HU"/>
        </w:rPr>
        <w:t>A</w:t>
      </w:r>
      <w:proofErr w:type="gramEnd"/>
      <w:r w:rsidRPr="007134E1">
        <w:rPr>
          <w:rFonts w:ascii="Times New Roman" w:eastAsia="Times New Roman" w:hAnsi="Times New Roman" w:cs="Times New Roman"/>
          <w:b/>
          <w:bCs/>
          <w:color w:val="000000"/>
          <w:lang w:eastAsia="hu-HU"/>
        </w:rPr>
        <w:t xml:space="preserve"> szerződés megszüntetése</w:t>
      </w:r>
    </w:p>
    <w:p w14:paraId="2E005927" w14:textId="77777777" w:rsidR="00830C46" w:rsidRPr="007134E1" w:rsidRDefault="00830C46" w:rsidP="00D84026">
      <w:pPr>
        <w:spacing w:after="0" w:line="240" w:lineRule="auto"/>
        <w:rPr>
          <w:rFonts w:ascii="Times New Roman" w:eastAsia="Times New Roman" w:hAnsi="Times New Roman" w:cs="Times New Roman"/>
          <w:lang w:eastAsia="hu-HU"/>
        </w:rPr>
      </w:pPr>
    </w:p>
    <w:p w14:paraId="5E6905BB" w14:textId="60A74B59" w:rsidR="00830C46"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00277C73" w:rsidRPr="007134E1">
        <w:rPr>
          <w:rFonts w:ascii="Times New Roman" w:eastAsia="Times New Roman" w:hAnsi="Times New Roman" w:cs="Times New Roman"/>
          <w:color w:val="000000"/>
          <w:lang w:eastAsia="hu-HU"/>
        </w:rPr>
        <w:t>3</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Az Átvevő jogosult a jelen szerződéstől elállni abban az esetben, ha az Átadó a jelen szerződésben, vagy jogszabályban meghatározott kötelezettségét az erre meghatározott határidőben nem teljesíti, és azt az Átvevő által adott 30 napos póthatáridőre sem teljesíti. Ezt meghaladóan a Felek kizárólag jogszabály által meghatározott esetben jogosultak a jelen szerződéstől elállni, és a joghatályos elállás esetét leszámítva az Átadó a jelen szerződéssel átruházott vagyontárgyak (részesedés) visszakövetelésére nem jogosult.</w:t>
      </w:r>
    </w:p>
    <w:p w14:paraId="7E0DCB98" w14:textId="77777777" w:rsidR="00830C46" w:rsidRPr="007134E1" w:rsidRDefault="00830C46" w:rsidP="00D84026">
      <w:pPr>
        <w:spacing w:after="0" w:line="240" w:lineRule="auto"/>
        <w:rPr>
          <w:rFonts w:ascii="Times New Roman" w:eastAsia="Times New Roman" w:hAnsi="Times New Roman" w:cs="Times New Roman"/>
          <w:lang w:eastAsia="hu-HU"/>
        </w:rPr>
      </w:pPr>
    </w:p>
    <w:p w14:paraId="72487F4D" w14:textId="77777777" w:rsidR="00830C46" w:rsidRPr="007134E1" w:rsidRDefault="00830C46" w:rsidP="00A01A44">
      <w:pPr>
        <w:spacing w:after="0" w:line="240" w:lineRule="auto"/>
        <w:ind w:left="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shd w:val="clear" w:color="auto" w:fill="FFFF00"/>
          <w:lang w:eastAsia="hu-HU"/>
        </w:rPr>
        <w:lastRenderedPageBreak/>
        <w:t>[holding esetén]</w:t>
      </w:r>
      <w:r w:rsidRPr="007134E1">
        <w:rPr>
          <w:rFonts w:ascii="Times New Roman" w:eastAsia="Times New Roman" w:hAnsi="Times New Roman" w:cs="Times New Roman"/>
          <w:color w:val="000000"/>
          <w:lang w:eastAsia="hu-HU"/>
        </w:rPr>
        <w:t xml:space="preserve"> Az Átvevő abban az esetben is jogosult a jelen szerződéstől elállni, ha a jelen szerződés záradékot tartalmaz és a záradékot aláíró személy a záradékban, vagy jogszabályban meghatározott kötelezettségét az erre meghatározott határidőben nem teljesíti, és azt az Átvevő által adott 30 napos póthatáridőre sem teljesíti. </w:t>
      </w:r>
    </w:p>
    <w:p w14:paraId="62489B31" w14:textId="77777777" w:rsidR="00830C46" w:rsidRPr="007134E1" w:rsidRDefault="00830C46" w:rsidP="00D84026">
      <w:pPr>
        <w:spacing w:after="0" w:line="240" w:lineRule="auto"/>
        <w:rPr>
          <w:rFonts w:ascii="Times New Roman" w:eastAsia="Times New Roman" w:hAnsi="Times New Roman" w:cs="Times New Roman"/>
          <w:lang w:eastAsia="hu-HU"/>
        </w:rPr>
      </w:pPr>
    </w:p>
    <w:p w14:paraId="16768823"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XVIII. Lehetetlenülés</w:t>
      </w:r>
    </w:p>
    <w:p w14:paraId="5C515851" w14:textId="77777777" w:rsidR="00830C46" w:rsidRPr="007134E1" w:rsidRDefault="00830C46" w:rsidP="00D84026">
      <w:pPr>
        <w:spacing w:after="0" w:line="240" w:lineRule="auto"/>
        <w:rPr>
          <w:rFonts w:ascii="Times New Roman" w:eastAsia="Times New Roman" w:hAnsi="Times New Roman" w:cs="Times New Roman"/>
          <w:lang w:eastAsia="hu-HU"/>
        </w:rPr>
      </w:pPr>
    </w:p>
    <w:p w14:paraId="37B5FEB5" w14:textId="327830C2" w:rsidR="00830C46" w:rsidRPr="007134E1" w:rsidRDefault="00627380" w:rsidP="00627380">
      <w:pPr>
        <w:spacing w:after="0" w:line="240" w:lineRule="auto"/>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00277C73"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szerződés teljesítésének lehetetlenülése esetén a Tranzakciós szerződés megszűnik.</w:t>
      </w:r>
    </w:p>
    <w:p w14:paraId="5BF93314" w14:textId="77777777" w:rsidR="00830C46" w:rsidRPr="007134E1" w:rsidRDefault="00830C46" w:rsidP="00D84026">
      <w:pPr>
        <w:spacing w:after="0" w:line="240" w:lineRule="auto"/>
        <w:rPr>
          <w:rFonts w:ascii="Times New Roman" w:eastAsia="Times New Roman" w:hAnsi="Times New Roman" w:cs="Times New Roman"/>
          <w:lang w:eastAsia="hu-HU"/>
        </w:rPr>
      </w:pPr>
    </w:p>
    <w:p w14:paraId="0229717E" w14:textId="5EC49A1D" w:rsidR="00830C46" w:rsidRPr="007134E1" w:rsidRDefault="00627380" w:rsidP="00627380">
      <w:pPr>
        <w:spacing w:after="0" w:line="240" w:lineRule="auto"/>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00277C73" w:rsidRPr="007134E1">
        <w:rPr>
          <w:rFonts w:ascii="Times New Roman" w:eastAsia="Times New Roman" w:hAnsi="Times New Roman" w:cs="Times New Roman"/>
          <w:color w:val="000000"/>
          <w:lang w:eastAsia="hu-HU"/>
        </w:rPr>
        <w:t>5</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lehetetlenülést észlelő fél köteles a másik Felet késedelem nélkül értesíteni.</w:t>
      </w:r>
    </w:p>
    <w:p w14:paraId="0AF39F7B" w14:textId="77777777" w:rsidR="00830C46" w:rsidRPr="007134E1" w:rsidRDefault="00830C46" w:rsidP="00D84026">
      <w:pPr>
        <w:spacing w:after="0" w:line="240" w:lineRule="auto"/>
        <w:rPr>
          <w:rFonts w:ascii="Times New Roman" w:eastAsia="Times New Roman" w:hAnsi="Times New Roman" w:cs="Times New Roman"/>
          <w:lang w:eastAsia="hu-HU"/>
        </w:rPr>
      </w:pPr>
    </w:p>
    <w:p w14:paraId="4FCE6CF5" w14:textId="1D78666F" w:rsidR="00627380" w:rsidRPr="007134E1" w:rsidRDefault="00627380" w:rsidP="0062738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00277C73" w:rsidRPr="007134E1">
        <w:rPr>
          <w:rFonts w:ascii="Times New Roman" w:eastAsia="Times New Roman" w:hAnsi="Times New Roman" w:cs="Times New Roman"/>
          <w:color w:val="000000"/>
          <w:lang w:eastAsia="hu-HU"/>
        </w:rPr>
        <w:t>6</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lehetetlenülés tényének késedelmes értesítéséből eredő költségekért a mulasztó fél felelős.</w:t>
      </w:r>
    </w:p>
    <w:p w14:paraId="7CCFEFF2" w14:textId="77777777" w:rsidR="00627380" w:rsidRPr="007134E1" w:rsidRDefault="00627380" w:rsidP="00627380">
      <w:pPr>
        <w:spacing w:after="0" w:line="240" w:lineRule="auto"/>
        <w:ind w:left="705" w:hanging="705"/>
        <w:jc w:val="both"/>
        <w:outlineLvl w:val="3"/>
        <w:rPr>
          <w:rFonts w:ascii="Times New Roman" w:eastAsia="Times New Roman" w:hAnsi="Times New Roman" w:cs="Times New Roman"/>
          <w:b/>
          <w:bCs/>
          <w:lang w:eastAsia="hu-HU"/>
        </w:rPr>
      </w:pPr>
    </w:p>
    <w:p w14:paraId="27DBEBA2" w14:textId="53B7E2AC" w:rsidR="00830C46" w:rsidRPr="007134E1" w:rsidRDefault="00627380" w:rsidP="0062738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7</w:t>
      </w:r>
      <w:r w:rsidR="00277C73" w:rsidRPr="007134E1">
        <w:rPr>
          <w:rFonts w:ascii="Times New Roman" w:eastAsia="Times New Roman" w:hAnsi="Times New Roman" w:cs="Times New Roman"/>
          <w:lang w:eastAsia="hu-HU"/>
        </w:rPr>
        <w:t>7</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lehetetlenüléstől függetlenül a feleket a jelen szerződésből fakadó tájékoztatási, együttműködési, titoktartási és adatvédelmi kötelezettségeik változás nélkül terheli.</w:t>
      </w:r>
    </w:p>
    <w:p w14:paraId="3AEB7F8B" w14:textId="7A59E3CD" w:rsidR="00830C46" w:rsidRPr="007134E1" w:rsidRDefault="00830C46" w:rsidP="00D84026">
      <w:pPr>
        <w:spacing w:after="0" w:line="240" w:lineRule="auto"/>
        <w:rPr>
          <w:rFonts w:ascii="Times New Roman" w:eastAsia="Times New Roman" w:hAnsi="Times New Roman" w:cs="Times New Roman"/>
          <w:lang w:eastAsia="hu-HU"/>
        </w:rPr>
      </w:pPr>
    </w:p>
    <w:p w14:paraId="6585330B" w14:textId="5158A2B8" w:rsidR="007134E1" w:rsidRPr="007134E1" w:rsidRDefault="007134E1" w:rsidP="00D84026">
      <w:pPr>
        <w:spacing w:after="0" w:line="240" w:lineRule="auto"/>
        <w:rPr>
          <w:rFonts w:ascii="Times New Roman" w:eastAsia="Times New Roman" w:hAnsi="Times New Roman" w:cs="Times New Roman"/>
          <w:lang w:eastAsia="hu-HU"/>
        </w:rPr>
      </w:pPr>
    </w:p>
    <w:p w14:paraId="50673DD7" w14:textId="77777777" w:rsidR="007134E1" w:rsidRPr="007134E1" w:rsidRDefault="007134E1" w:rsidP="00D84026">
      <w:pPr>
        <w:spacing w:after="0" w:line="240" w:lineRule="auto"/>
        <w:rPr>
          <w:rFonts w:ascii="Times New Roman" w:eastAsia="Times New Roman" w:hAnsi="Times New Roman" w:cs="Times New Roman"/>
          <w:lang w:eastAsia="hu-HU"/>
        </w:rPr>
      </w:pPr>
    </w:p>
    <w:p w14:paraId="7788BB3A"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IX. Vis maior</w:t>
      </w:r>
    </w:p>
    <w:p w14:paraId="5383A810" w14:textId="4DC00379" w:rsidR="00830C46" w:rsidRPr="007134E1" w:rsidRDefault="00830C46" w:rsidP="00D84026">
      <w:pPr>
        <w:spacing w:after="0" w:line="240" w:lineRule="auto"/>
        <w:rPr>
          <w:rFonts w:ascii="Times New Roman" w:eastAsia="Times New Roman" w:hAnsi="Times New Roman" w:cs="Times New Roman"/>
          <w:lang w:eastAsia="hu-HU"/>
        </w:rPr>
      </w:pPr>
    </w:p>
    <w:p w14:paraId="7CD361B9" w14:textId="3F7B82A9" w:rsidR="00830C46"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00277C73" w:rsidRPr="007134E1">
        <w:rPr>
          <w:rFonts w:ascii="Times New Roman" w:eastAsia="Times New Roman" w:hAnsi="Times New Roman" w:cs="Times New Roman"/>
          <w:color w:val="000000"/>
          <w:lang w:eastAsia="hu-HU"/>
        </w:rPr>
        <w:t>8</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Vis Maiornak minősül a Felek felelősségi, illetve hatáskörén kívüli, olyan külső, elháríthatatlan, kivételes esemény, mely a Felek működésétől független, az adott körülmények között nem elhárítható, nem meggátolható, és amely a jelen Tranzakciós szerződés teljesítését valamely szerződő Fél számára ideiglenesen vagy véglegesen lehetetlenné teszi.</w:t>
      </w:r>
    </w:p>
    <w:p w14:paraId="5458F655" w14:textId="5A521245" w:rsidR="00830C46" w:rsidRPr="007134E1" w:rsidRDefault="00830C46" w:rsidP="00D84026">
      <w:pPr>
        <w:spacing w:after="0" w:line="240" w:lineRule="auto"/>
        <w:rPr>
          <w:rFonts w:ascii="Times New Roman" w:eastAsia="Times New Roman" w:hAnsi="Times New Roman" w:cs="Times New Roman"/>
          <w:lang w:eastAsia="hu-HU"/>
        </w:rPr>
      </w:pPr>
    </w:p>
    <w:p w14:paraId="73EF0C18" w14:textId="1045D6A4" w:rsidR="00830C46" w:rsidRPr="007134E1" w:rsidRDefault="00277C73" w:rsidP="000426F3">
      <w:pPr>
        <w:spacing w:after="0" w:line="240" w:lineRule="auto"/>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79</w:t>
      </w:r>
      <w:r w:rsidR="000426F3" w:rsidRPr="007134E1">
        <w:rPr>
          <w:rFonts w:ascii="Times New Roman" w:eastAsia="Times New Roman" w:hAnsi="Times New Roman" w:cs="Times New Roman"/>
          <w:color w:val="000000"/>
          <w:lang w:eastAsia="hu-HU"/>
        </w:rPr>
        <w:t>.</w:t>
      </w:r>
      <w:r w:rsidR="000426F3"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mulasztó Fél nem felelős a mulasztásáért, ha az vis maior eredménye. </w:t>
      </w:r>
    </w:p>
    <w:p w14:paraId="34AFE02B" w14:textId="1993CEB0" w:rsidR="00830C46" w:rsidRPr="007134E1" w:rsidRDefault="00830C46" w:rsidP="00D84026">
      <w:pPr>
        <w:spacing w:after="0" w:line="240" w:lineRule="auto"/>
        <w:rPr>
          <w:rFonts w:ascii="Times New Roman" w:eastAsia="Times New Roman" w:hAnsi="Times New Roman" w:cs="Times New Roman"/>
          <w:lang w:eastAsia="hu-HU"/>
        </w:rPr>
      </w:pPr>
    </w:p>
    <w:p w14:paraId="5A379761" w14:textId="00DCB16A" w:rsidR="00830C46"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8</w:t>
      </w:r>
      <w:r w:rsidR="00277C73"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Vis Maiorra hivatkozó Fél köteles a másik Felet a vis maior eseményről haladéktalanul, illetve, ha a Vis Maior esemény az értesítés lehetőségét kizárja, az értesítés lehetővé válását követően haladéktalanul írásban értesíteni. Ezen írásos értesítésnek tartalmaznia kell az esemény jellemzőit és annak a szerződéses kötelezettségek teljesítésére gyakorolt hatását, valamint a késedelem miatt a kötelezettség teljesítésének várható időpontját.</w:t>
      </w:r>
    </w:p>
    <w:p w14:paraId="21B74233" w14:textId="42042BB3" w:rsidR="00830C46" w:rsidRPr="007134E1" w:rsidRDefault="00830C46" w:rsidP="00D84026">
      <w:pPr>
        <w:spacing w:after="0" w:line="240" w:lineRule="auto"/>
        <w:rPr>
          <w:rFonts w:ascii="Times New Roman" w:eastAsia="Times New Roman" w:hAnsi="Times New Roman" w:cs="Times New Roman"/>
          <w:lang w:eastAsia="hu-HU"/>
        </w:rPr>
      </w:pPr>
    </w:p>
    <w:p w14:paraId="0E736FD4" w14:textId="23875D1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XX. Részleges érvénytelenség</w:t>
      </w:r>
    </w:p>
    <w:p w14:paraId="7D95CE8F" w14:textId="77777777" w:rsidR="00830C46" w:rsidRPr="007134E1" w:rsidRDefault="00830C46" w:rsidP="00D84026">
      <w:pPr>
        <w:spacing w:after="0" w:line="240" w:lineRule="auto"/>
        <w:rPr>
          <w:rFonts w:ascii="Times New Roman" w:eastAsia="Times New Roman" w:hAnsi="Times New Roman" w:cs="Times New Roman"/>
          <w:lang w:eastAsia="hu-HU"/>
        </w:rPr>
      </w:pPr>
    </w:p>
    <w:p w14:paraId="77224D24" w14:textId="5C1C0AF5" w:rsidR="00830C46"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8</w:t>
      </w:r>
      <w:r w:rsidR="00277C73" w:rsidRPr="007134E1">
        <w:rPr>
          <w:rFonts w:ascii="Times New Roman" w:eastAsia="Times New Roman" w:hAnsi="Times New Roman" w:cs="Times New Roman"/>
          <w:color w:val="000000"/>
          <w:lang w:eastAsia="hu-HU"/>
        </w:rPr>
        <w:t>1</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Felek rögzítik, hogy a jelen szerződésben kikötött szolgáltatások jogi oszthatatlanságára tekintettel a II. és III. fejezetben rögzített feltételek bármelyikének hiányában az Átvevő a jelen megállapodást nem kötötte volna meg. Az </w:t>
      </w:r>
      <w:proofErr w:type="gramStart"/>
      <w:r w:rsidR="00830C46" w:rsidRPr="007134E1">
        <w:rPr>
          <w:rFonts w:ascii="Times New Roman" w:eastAsia="Times New Roman" w:hAnsi="Times New Roman" w:cs="Times New Roman"/>
          <w:color w:val="000000"/>
          <w:lang w:eastAsia="hu-HU"/>
        </w:rPr>
        <w:t>ezen</w:t>
      </w:r>
      <w:proofErr w:type="gramEnd"/>
      <w:r w:rsidR="00830C46" w:rsidRPr="007134E1">
        <w:rPr>
          <w:rFonts w:ascii="Times New Roman" w:eastAsia="Times New Roman" w:hAnsi="Times New Roman" w:cs="Times New Roman"/>
          <w:color w:val="000000"/>
          <w:lang w:eastAsia="hu-HU"/>
        </w:rPr>
        <w:t xml:space="preserve"> fejezetekben foglalt feltételek teljesülésének hiánya vagy érvénytelensége, hatálytalansága vagy végrehajthatatlansága az egész szerződés érvénytelenségét eredményezi. Ezen kívül, ha a jelen szerződés bármely további rendelkezése érvénytelen, hatálytalan vagy végrehajthatatlan, akkor az csak arra az adott rendelkezésre vonatkozik, és nem jelenti az egész szerződés vagy annak bármely más rendelkezésének érvénytelenségét, hatálytalanságát vagy végrehajthatatlanságát, a szerződés egyéb rendelkezései teljes </w:t>
      </w:r>
      <w:proofErr w:type="gramStart"/>
      <w:r w:rsidR="00830C46" w:rsidRPr="007134E1">
        <w:rPr>
          <w:rFonts w:ascii="Times New Roman" w:eastAsia="Times New Roman" w:hAnsi="Times New Roman" w:cs="Times New Roman"/>
          <w:color w:val="000000"/>
          <w:lang w:eastAsia="hu-HU"/>
        </w:rPr>
        <w:t>mértékben</w:t>
      </w:r>
      <w:proofErr w:type="gramEnd"/>
      <w:r w:rsidR="00830C46" w:rsidRPr="007134E1">
        <w:rPr>
          <w:rFonts w:ascii="Times New Roman" w:eastAsia="Times New Roman" w:hAnsi="Times New Roman" w:cs="Times New Roman"/>
          <w:color w:val="000000"/>
          <w:lang w:eastAsia="hu-HU"/>
        </w:rPr>
        <w:t xml:space="preserve"> érvényben és hatályban maradnak. </w:t>
      </w:r>
    </w:p>
    <w:p w14:paraId="79F64E64" w14:textId="77777777" w:rsidR="00830C46" w:rsidRPr="007134E1" w:rsidRDefault="00830C46" w:rsidP="00D84026">
      <w:pPr>
        <w:spacing w:after="0" w:line="240" w:lineRule="auto"/>
        <w:rPr>
          <w:rFonts w:ascii="Times New Roman" w:eastAsia="Times New Roman" w:hAnsi="Times New Roman" w:cs="Times New Roman"/>
          <w:lang w:eastAsia="hu-HU"/>
        </w:rPr>
      </w:pPr>
    </w:p>
    <w:p w14:paraId="1297071B" w14:textId="5358F59D" w:rsidR="000426F3"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8</w:t>
      </w:r>
      <w:r w:rsidR="00277C73" w:rsidRPr="007134E1">
        <w:rPr>
          <w:rFonts w:ascii="Times New Roman" w:eastAsia="Times New Roman" w:hAnsi="Times New Roman" w:cs="Times New Roman"/>
          <w:color w:val="000000"/>
          <w:lang w:eastAsia="hu-HU"/>
        </w:rPr>
        <w:t>2</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kötelezettséget vállalnak arra, hogy az érvénytelen rendelkezés helyett olyan érvényes, hatályos vagy végrehajtható rendelkezésben állapodnak meg, amely az érvénytelen, hatálytalan vagy végrehajthatatlan rendelkezés céljainak leginkább megfelel.</w:t>
      </w:r>
    </w:p>
    <w:p w14:paraId="41E71A6B" w14:textId="16D36AA5" w:rsidR="000426F3"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p>
    <w:p w14:paraId="7A1431DA" w14:textId="4EB33F79" w:rsidR="00830C46"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8</w:t>
      </w:r>
      <w:r w:rsidR="00277C73" w:rsidRPr="007134E1">
        <w:rPr>
          <w:rFonts w:ascii="Times New Roman" w:eastAsia="Times New Roman" w:hAnsi="Times New Roman" w:cs="Times New Roman"/>
          <w:lang w:eastAsia="hu-HU"/>
        </w:rPr>
        <w:t>3</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Ha valamely kikötést az egyik Fél érthetetlennek vagy ellentmondónak tekint, köteles arról késlekedés nélkül a másik Felet tájékoztatni. Ebben az esetben a Felek kötelesek az érthetetlennek vagy ellentmondónak minősített feltételt közösen értelmezni, szükség esetén külön írásbeli, közös nyilatkozattal vagy a megállapodás módosításával az értelmezési vitát feloldani.</w:t>
      </w:r>
    </w:p>
    <w:p w14:paraId="73C97F37" w14:textId="77777777" w:rsidR="00830C46" w:rsidRPr="007134E1" w:rsidRDefault="00830C46" w:rsidP="00D84026">
      <w:pPr>
        <w:spacing w:after="0" w:line="240" w:lineRule="auto"/>
        <w:rPr>
          <w:rFonts w:ascii="Times New Roman" w:eastAsia="Times New Roman" w:hAnsi="Times New Roman" w:cs="Times New Roman"/>
          <w:lang w:eastAsia="hu-HU"/>
        </w:rPr>
      </w:pPr>
    </w:p>
    <w:p w14:paraId="1422471C" w14:textId="1A45CCB4"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lastRenderedPageBreak/>
        <w:t>XXI. Felelősség</w:t>
      </w:r>
    </w:p>
    <w:p w14:paraId="020EC6D5" w14:textId="02CAC4C0" w:rsidR="00830C46" w:rsidRPr="007134E1" w:rsidRDefault="00830C46" w:rsidP="00D84026">
      <w:pPr>
        <w:spacing w:after="0" w:line="240" w:lineRule="auto"/>
        <w:rPr>
          <w:rFonts w:ascii="Times New Roman" w:eastAsia="Times New Roman" w:hAnsi="Times New Roman" w:cs="Times New Roman"/>
          <w:lang w:eastAsia="hu-HU"/>
        </w:rPr>
      </w:pPr>
    </w:p>
    <w:p w14:paraId="2FECC55B" w14:textId="2FB48C5E" w:rsidR="000426F3"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8</w:t>
      </w:r>
      <w:r w:rsidR="00277C73"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Aki a jelen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w:t>
      </w:r>
      <w:proofErr w:type="gramStart"/>
      <w:r w:rsidR="00830C46" w:rsidRPr="007134E1">
        <w:rPr>
          <w:rFonts w:ascii="Times New Roman" w:eastAsia="Times New Roman" w:hAnsi="Times New Roman" w:cs="Times New Roman"/>
          <w:color w:val="000000"/>
          <w:lang w:eastAsia="hu-HU"/>
        </w:rPr>
        <w:t>elkerülje</w:t>
      </w:r>
      <w:proofErr w:type="gramEnd"/>
      <w:r w:rsidR="00830C46" w:rsidRPr="007134E1">
        <w:rPr>
          <w:rFonts w:ascii="Times New Roman" w:eastAsia="Times New Roman" w:hAnsi="Times New Roman" w:cs="Times New Roman"/>
          <w:color w:val="000000"/>
          <w:lang w:eastAsia="hu-HU"/>
        </w:rPr>
        <w:t xml:space="preserve"> vagy a kárt elhárítsa.</w:t>
      </w:r>
    </w:p>
    <w:p w14:paraId="478330C9" w14:textId="37EAA56F" w:rsidR="000426F3"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p>
    <w:p w14:paraId="08FC6ADC" w14:textId="285CB188" w:rsidR="000426F3"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8</w:t>
      </w:r>
      <w:r w:rsidR="00277C73" w:rsidRPr="007134E1">
        <w:rPr>
          <w:rFonts w:ascii="Times New Roman" w:eastAsia="Times New Roman" w:hAnsi="Times New Roman" w:cs="Times New Roman"/>
          <w:lang w:eastAsia="hu-HU"/>
        </w:rPr>
        <w:t>5</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Fél a vagyonában a szerződés teljesítése során a másik Fél által okozott kár megtérítését a szerződésszegéssel okozott károkért való felelősség szabályai szerint követelheti.</w:t>
      </w:r>
    </w:p>
    <w:p w14:paraId="3EF125F6" w14:textId="77777777" w:rsidR="000426F3" w:rsidRPr="007134E1" w:rsidRDefault="000426F3" w:rsidP="000426F3">
      <w:pPr>
        <w:spacing w:after="0" w:line="240" w:lineRule="auto"/>
        <w:ind w:left="705" w:hanging="705"/>
        <w:jc w:val="both"/>
        <w:outlineLvl w:val="3"/>
        <w:rPr>
          <w:rFonts w:ascii="Times New Roman" w:eastAsia="Times New Roman" w:hAnsi="Times New Roman" w:cs="Times New Roman"/>
          <w:color w:val="000000"/>
          <w:lang w:eastAsia="hu-HU"/>
        </w:rPr>
      </w:pPr>
    </w:p>
    <w:p w14:paraId="58BBDA60" w14:textId="7B39EBD3" w:rsidR="000426F3"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8</w:t>
      </w:r>
      <w:r w:rsidR="00277C73" w:rsidRPr="007134E1">
        <w:rPr>
          <w:rFonts w:ascii="Times New Roman" w:eastAsia="Times New Roman" w:hAnsi="Times New Roman" w:cs="Times New Roman"/>
          <w:color w:val="000000"/>
          <w:lang w:eastAsia="hu-HU"/>
        </w:rPr>
        <w:t>6</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 Felek bármelyik Fél súlyos szerződésszegése esetére kikötik, hogy kifejezetten el kívánnak térni a Ptk. 6:143. § (2) bekezdésében foglaltaktól, és a súlyos szerződésszegés esetén a jogosult Fél a teljes kárának megtérítését követelheti a </w:t>
      </w:r>
      <w:proofErr w:type="spellStart"/>
      <w:r w:rsidR="00830C46" w:rsidRPr="007134E1">
        <w:rPr>
          <w:rFonts w:ascii="Times New Roman" w:eastAsia="Times New Roman" w:hAnsi="Times New Roman" w:cs="Times New Roman"/>
          <w:color w:val="000000"/>
          <w:lang w:eastAsia="hu-HU"/>
        </w:rPr>
        <w:t>kötelezettől</w:t>
      </w:r>
      <w:proofErr w:type="spellEnd"/>
      <w:r w:rsidR="00E50CA0" w:rsidRPr="007134E1">
        <w:rPr>
          <w:rFonts w:ascii="Times New Roman" w:eastAsia="Times New Roman" w:hAnsi="Times New Roman" w:cs="Times New Roman"/>
          <w:color w:val="000000"/>
          <w:lang w:eastAsia="hu-HU"/>
        </w:rPr>
        <w:t>.</w:t>
      </w:r>
    </w:p>
    <w:p w14:paraId="007F12FE" w14:textId="781908F1" w:rsidR="000426F3"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p>
    <w:p w14:paraId="010739C9" w14:textId="7AD7E5AD" w:rsidR="000426F3"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8</w:t>
      </w:r>
      <w:r w:rsidR="00277C73" w:rsidRPr="007134E1">
        <w:rPr>
          <w:rFonts w:ascii="Times New Roman" w:eastAsia="Times New Roman" w:hAnsi="Times New Roman" w:cs="Times New Roman"/>
          <w:lang w:eastAsia="hu-HU"/>
        </w:rPr>
        <w:t>7</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Fél a közreműködője magatartásáért sajátjaként felel.</w:t>
      </w:r>
    </w:p>
    <w:p w14:paraId="7EDD2D57" w14:textId="7378F92A" w:rsidR="000426F3" w:rsidRPr="007134E1" w:rsidRDefault="000426F3" w:rsidP="000426F3">
      <w:pPr>
        <w:spacing w:after="0" w:line="240" w:lineRule="auto"/>
        <w:ind w:left="705" w:hanging="705"/>
        <w:jc w:val="both"/>
        <w:outlineLvl w:val="3"/>
        <w:rPr>
          <w:rFonts w:ascii="Times New Roman" w:eastAsia="Times New Roman" w:hAnsi="Times New Roman" w:cs="Times New Roman"/>
          <w:color w:val="000000"/>
          <w:lang w:eastAsia="hu-HU"/>
        </w:rPr>
      </w:pPr>
    </w:p>
    <w:p w14:paraId="374D10C3" w14:textId="6FAA44D9" w:rsidR="00830C46"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8</w:t>
      </w:r>
      <w:r w:rsidR="00277C73" w:rsidRPr="007134E1">
        <w:rPr>
          <w:rFonts w:ascii="Times New Roman" w:eastAsia="Times New Roman" w:hAnsi="Times New Roman" w:cs="Times New Roman"/>
          <w:color w:val="000000"/>
          <w:lang w:eastAsia="hu-HU"/>
        </w:rPr>
        <w:t>8</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rögzítik, hogy a VII. (Szavatosság) fejezetben foglalt kötelezettségek bármelyikének megsértését súlyos szerződésszegésnek tekintik.</w:t>
      </w:r>
    </w:p>
    <w:p w14:paraId="75F259FE" w14:textId="77777777" w:rsidR="00277C73" w:rsidRPr="007134E1" w:rsidRDefault="00277C73" w:rsidP="00D84026">
      <w:pPr>
        <w:spacing w:after="0" w:line="240" w:lineRule="auto"/>
        <w:rPr>
          <w:rFonts w:ascii="Times New Roman" w:eastAsia="Times New Roman" w:hAnsi="Times New Roman" w:cs="Times New Roman"/>
          <w:lang w:eastAsia="hu-HU"/>
        </w:rPr>
      </w:pPr>
    </w:p>
    <w:p w14:paraId="777E699D"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XXII. Jogképességi nyilatkozat</w:t>
      </w:r>
    </w:p>
    <w:p w14:paraId="47A6A891" w14:textId="77777777" w:rsidR="00830C46" w:rsidRPr="007134E1" w:rsidRDefault="00830C46" w:rsidP="00D84026">
      <w:pPr>
        <w:spacing w:after="0" w:line="240" w:lineRule="auto"/>
        <w:rPr>
          <w:rFonts w:ascii="Times New Roman" w:eastAsia="Times New Roman" w:hAnsi="Times New Roman" w:cs="Times New Roman"/>
          <w:lang w:eastAsia="hu-HU"/>
        </w:rPr>
      </w:pPr>
    </w:p>
    <w:p w14:paraId="5F9D9851" w14:textId="1911604C" w:rsidR="00830C46" w:rsidRPr="007134E1" w:rsidRDefault="00277C7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89</w:t>
      </w:r>
      <w:r w:rsidR="000426F3" w:rsidRPr="007134E1">
        <w:rPr>
          <w:rFonts w:ascii="Times New Roman" w:eastAsia="Times New Roman" w:hAnsi="Times New Roman" w:cs="Times New Roman"/>
          <w:color w:val="000000"/>
          <w:lang w:eastAsia="hu-HU"/>
        </w:rPr>
        <w:t xml:space="preserve">. </w:t>
      </w:r>
      <w:r w:rsidR="000426F3"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Az NV </w:t>
      </w:r>
      <w:proofErr w:type="spellStart"/>
      <w:r w:rsidR="00830C46" w:rsidRPr="007134E1">
        <w:rPr>
          <w:rFonts w:ascii="Times New Roman" w:eastAsia="Times New Roman" w:hAnsi="Times New Roman" w:cs="Times New Roman"/>
          <w:color w:val="000000"/>
          <w:lang w:eastAsia="hu-HU"/>
        </w:rPr>
        <w:t>Zrt</w:t>
      </w:r>
      <w:proofErr w:type="spellEnd"/>
      <w:r w:rsidR="00830C46" w:rsidRPr="007134E1">
        <w:rPr>
          <w:rFonts w:ascii="Times New Roman" w:eastAsia="Times New Roman" w:hAnsi="Times New Roman" w:cs="Times New Roman"/>
          <w:color w:val="000000"/>
          <w:lang w:eastAsia="hu-HU"/>
        </w:rPr>
        <w:t xml:space="preserve">. kijelenti, hogy a magyar jog szerint Magyarországon bejegyzett és a jogszabályoknak megfelelően működő, a Magyar Állam képviseletére a </w:t>
      </w:r>
      <w:proofErr w:type="spellStart"/>
      <w:r w:rsidR="00830C46" w:rsidRPr="007134E1">
        <w:rPr>
          <w:rFonts w:ascii="Times New Roman" w:eastAsia="Times New Roman" w:hAnsi="Times New Roman" w:cs="Times New Roman"/>
          <w:color w:val="000000"/>
          <w:lang w:eastAsia="hu-HU"/>
        </w:rPr>
        <w:t>Vksztv</w:t>
      </w:r>
      <w:proofErr w:type="spellEnd"/>
      <w:r w:rsidR="00830C46" w:rsidRPr="007134E1">
        <w:rPr>
          <w:rFonts w:ascii="Times New Roman" w:eastAsia="Times New Roman" w:hAnsi="Times New Roman" w:cs="Times New Roman"/>
          <w:color w:val="000000"/>
          <w:lang w:eastAsia="hu-HU"/>
        </w:rPr>
        <w:t xml:space="preserve">. 6. § (3) </w:t>
      </w:r>
      <w:proofErr w:type="gramStart"/>
      <w:r w:rsidR="00830C46" w:rsidRPr="007134E1">
        <w:rPr>
          <w:rFonts w:ascii="Times New Roman" w:eastAsia="Times New Roman" w:hAnsi="Times New Roman" w:cs="Times New Roman"/>
          <w:color w:val="000000"/>
          <w:lang w:eastAsia="hu-HU"/>
        </w:rPr>
        <w:t>bekezdése</w:t>
      </w:r>
      <w:r w:rsidR="00B93F26" w:rsidRPr="007134E1">
        <w:rPr>
          <w:rFonts w:ascii="Times New Roman" w:eastAsia="Times New Roman" w:hAnsi="Times New Roman" w:cs="Times New Roman"/>
          <w:color w:val="000000"/>
          <w:lang w:eastAsia="hu-HU"/>
        </w:rPr>
        <w:t xml:space="preserve"> </w:t>
      </w:r>
      <w:r w:rsidR="00830C46" w:rsidRPr="007134E1">
        <w:rPr>
          <w:rFonts w:ascii="Times New Roman" w:eastAsia="Times New Roman" w:hAnsi="Times New Roman" w:cs="Times New Roman"/>
          <w:color w:val="000000"/>
          <w:lang w:eastAsia="hu-HU"/>
        </w:rPr>
        <w:t xml:space="preserve"> alapján</w:t>
      </w:r>
      <w:proofErr w:type="gramEnd"/>
      <w:r w:rsidR="00830C46" w:rsidRPr="007134E1">
        <w:rPr>
          <w:rFonts w:ascii="Times New Roman" w:eastAsia="Times New Roman" w:hAnsi="Times New Roman" w:cs="Times New Roman"/>
          <w:color w:val="000000"/>
          <w:lang w:eastAsia="hu-HU"/>
        </w:rPr>
        <w:t xml:space="preserve"> jogosult gazdasági társaság. </w:t>
      </w:r>
    </w:p>
    <w:p w14:paraId="3BE94CDE" w14:textId="4AA7F390" w:rsidR="00830C46" w:rsidRPr="007134E1" w:rsidRDefault="00830C46" w:rsidP="00D84026">
      <w:pPr>
        <w:spacing w:after="0" w:line="240" w:lineRule="auto"/>
        <w:rPr>
          <w:rFonts w:ascii="Times New Roman" w:eastAsia="Times New Roman" w:hAnsi="Times New Roman" w:cs="Times New Roman"/>
          <w:lang w:eastAsia="hu-HU"/>
        </w:rPr>
      </w:pPr>
    </w:p>
    <w:p w14:paraId="0036BAA4" w14:textId="36DCFF17" w:rsidR="00830C46"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9</w:t>
      </w:r>
      <w:r w:rsidR="00277C73"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Az Önkormányzat kijelenti, hogy a Magyarország helyi önkormányzatairól szóló 2011. évi CLXXXIX. törvény alapján működő közjogi testület. Az Önkormányzat a nemzeti vagyonról szóló 2011. évi CXCVI. törvény 3. § (1) bekezdés 1. pont a) alpontja szerint átlátható szervezet.</w:t>
      </w:r>
    </w:p>
    <w:p w14:paraId="4EA2DED3" w14:textId="2837BEBE" w:rsidR="00830C46" w:rsidRPr="007134E1" w:rsidRDefault="00830C46" w:rsidP="00D84026">
      <w:pPr>
        <w:spacing w:after="0" w:line="240" w:lineRule="auto"/>
        <w:rPr>
          <w:rFonts w:ascii="Times New Roman" w:eastAsia="Times New Roman" w:hAnsi="Times New Roman" w:cs="Times New Roman"/>
          <w:lang w:eastAsia="hu-HU"/>
        </w:rPr>
      </w:pPr>
    </w:p>
    <w:p w14:paraId="4AAF2C4F" w14:textId="7D9D5A48" w:rsidR="00606B07" w:rsidRPr="007134E1" w:rsidRDefault="000426F3" w:rsidP="00606B07">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9</w:t>
      </w:r>
      <w:r w:rsidR="00277C73" w:rsidRPr="007134E1">
        <w:rPr>
          <w:rFonts w:ascii="Times New Roman" w:eastAsia="Times New Roman" w:hAnsi="Times New Roman" w:cs="Times New Roman"/>
          <w:color w:val="000000"/>
          <w:lang w:eastAsia="hu-HU"/>
        </w:rPr>
        <w:t>1</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Az Önkormányzat hitelt érdemlően, az </w:t>
      </w:r>
      <w:r w:rsidR="006E3A11" w:rsidRPr="007134E1">
        <w:rPr>
          <w:rFonts w:ascii="Times New Roman" w:eastAsia="Times New Roman" w:hAnsi="Times New Roman" w:cs="Times New Roman"/>
          <w:color w:val="000000"/>
          <w:lang w:eastAsia="hu-HU"/>
        </w:rPr>
        <w:t>1</w:t>
      </w:r>
      <w:r w:rsidR="00830C46" w:rsidRPr="007134E1">
        <w:rPr>
          <w:rFonts w:ascii="Times New Roman" w:eastAsia="Times New Roman" w:hAnsi="Times New Roman" w:cs="Times New Roman"/>
          <w:color w:val="000000"/>
          <w:lang w:eastAsia="hu-HU"/>
        </w:rPr>
        <w:t>. számú mellékletként csatolt határozattal igazolja, hogy a képviselő testület az irányadó szabályok szerinti szavazati arányban a jelen szerződés megkötése mellett döntött a szerződés tervezetének megismerését követően. </w:t>
      </w:r>
    </w:p>
    <w:p w14:paraId="6B66B776" w14:textId="189D8581" w:rsidR="00606B07" w:rsidRPr="007134E1" w:rsidRDefault="00606B07" w:rsidP="00606B07">
      <w:pPr>
        <w:spacing w:after="0" w:line="240" w:lineRule="auto"/>
        <w:ind w:left="705" w:hanging="705"/>
        <w:jc w:val="both"/>
        <w:outlineLvl w:val="3"/>
        <w:rPr>
          <w:rFonts w:ascii="Times New Roman" w:eastAsia="Times New Roman" w:hAnsi="Times New Roman" w:cs="Times New Roman"/>
          <w:b/>
          <w:bCs/>
          <w:lang w:eastAsia="hu-HU"/>
        </w:rPr>
      </w:pPr>
    </w:p>
    <w:p w14:paraId="27946FA8" w14:textId="2655048E" w:rsidR="00830C46" w:rsidRPr="007134E1" w:rsidRDefault="00606B07" w:rsidP="00606B07">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9</w:t>
      </w:r>
      <w:r w:rsidR="00277C73" w:rsidRPr="007134E1">
        <w:rPr>
          <w:rFonts w:ascii="Times New Roman" w:eastAsia="Times New Roman" w:hAnsi="Times New Roman" w:cs="Times New Roman"/>
          <w:lang w:eastAsia="hu-HU"/>
        </w:rPr>
        <w:t>2</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Felek kijelentik, hogy a Tranzakciós szerződés megkötésére képviselőik megfelelő felhatalmazással rendelkeznek, továbbá részükről a szerződés aláírása nem eredményezi más egyéb szerződés vagy jognyilatkozat megsértését, továbbá ilyen eredménnyel járó szerződést nem kötnek, ezt eredményező jognyilatkozatot nem tesznek.</w:t>
      </w:r>
    </w:p>
    <w:p w14:paraId="048C578D" w14:textId="77777777" w:rsidR="00830C46" w:rsidRPr="007134E1" w:rsidRDefault="00830C46" w:rsidP="00D84026">
      <w:pPr>
        <w:spacing w:after="0" w:line="240" w:lineRule="auto"/>
        <w:rPr>
          <w:rFonts w:ascii="Times New Roman" w:eastAsia="Times New Roman" w:hAnsi="Times New Roman" w:cs="Times New Roman"/>
          <w:lang w:eastAsia="hu-HU"/>
        </w:rPr>
      </w:pPr>
    </w:p>
    <w:p w14:paraId="170775B2"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XXIII. Vegyes rendelkezések</w:t>
      </w:r>
    </w:p>
    <w:p w14:paraId="143AED5B" w14:textId="6E175763" w:rsidR="00830C46" w:rsidRPr="007134E1" w:rsidRDefault="00830C46" w:rsidP="00D84026">
      <w:pPr>
        <w:spacing w:after="0" w:line="240" w:lineRule="auto"/>
        <w:rPr>
          <w:rFonts w:ascii="Times New Roman" w:eastAsia="Times New Roman" w:hAnsi="Times New Roman" w:cs="Times New Roman"/>
          <w:lang w:eastAsia="hu-HU"/>
        </w:rPr>
      </w:pPr>
    </w:p>
    <w:p w14:paraId="33B07EAC" w14:textId="5EB8D84E" w:rsidR="00830C46" w:rsidRPr="007134E1" w:rsidRDefault="00606B07" w:rsidP="00606B07">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9</w:t>
      </w:r>
      <w:r w:rsidR="00277C73" w:rsidRPr="007134E1">
        <w:rPr>
          <w:rFonts w:ascii="Times New Roman" w:eastAsia="Times New Roman" w:hAnsi="Times New Roman" w:cs="Times New Roman"/>
          <w:color w:val="000000"/>
          <w:lang w:eastAsia="hu-HU"/>
        </w:rPr>
        <w:t>3</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 Felek a jelen szerződésben a </w:t>
      </w:r>
      <w:proofErr w:type="spellStart"/>
      <w:r w:rsidR="00830C46" w:rsidRPr="007134E1">
        <w:rPr>
          <w:rFonts w:ascii="Times New Roman" w:eastAsia="Times New Roman" w:hAnsi="Times New Roman" w:cs="Times New Roman"/>
          <w:color w:val="000000"/>
          <w:lang w:eastAsia="hu-HU"/>
        </w:rPr>
        <w:t>Vksztv</w:t>
      </w:r>
      <w:proofErr w:type="spellEnd"/>
      <w:proofErr w:type="gramStart"/>
      <w:r w:rsidR="00830C46" w:rsidRPr="007134E1">
        <w:rPr>
          <w:rFonts w:ascii="Times New Roman" w:eastAsia="Times New Roman" w:hAnsi="Times New Roman" w:cs="Times New Roman"/>
          <w:color w:val="000000"/>
          <w:lang w:eastAsia="hu-HU"/>
        </w:rPr>
        <w:t>.,</w:t>
      </w:r>
      <w:proofErr w:type="gramEnd"/>
      <w:r w:rsidR="00830C46" w:rsidRPr="007134E1">
        <w:rPr>
          <w:rFonts w:ascii="Times New Roman" w:eastAsia="Times New Roman" w:hAnsi="Times New Roman" w:cs="Times New Roman"/>
          <w:color w:val="000000"/>
          <w:lang w:eastAsia="hu-HU"/>
        </w:rPr>
        <w:t xml:space="preserve"> a Ptk., a </w:t>
      </w:r>
      <w:proofErr w:type="spellStart"/>
      <w:r w:rsidR="00830C46" w:rsidRPr="007134E1">
        <w:rPr>
          <w:rFonts w:ascii="Times New Roman" w:eastAsia="Times New Roman" w:hAnsi="Times New Roman" w:cs="Times New Roman"/>
          <w:color w:val="000000"/>
          <w:lang w:eastAsia="hu-HU"/>
        </w:rPr>
        <w:t>Vagyontv</w:t>
      </w:r>
      <w:proofErr w:type="spellEnd"/>
      <w:r w:rsidR="00830C46" w:rsidRPr="007134E1">
        <w:rPr>
          <w:rFonts w:ascii="Times New Roman" w:eastAsia="Times New Roman" w:hAnsi="Times New Roman" w:cs="Times New Roman"/>
          <w:color w:val="000000"/>
          <w:lang w:eastAsia="hu-HU"/>
        </w:rPr>
        <w:t xml:space="preserve">. </w:t>
      </w:r>
      <w:proofErr w:type="gramStart"/>
      <w:r w:rsidR="00830C46" w:rsidRPr="007134E1">
        <w:rPr>
          <w:rFonts w:ascii="Times New Roman" w:eastAsia="Times New Roman" w:hAnsi="Times New Roman" w:cs="Times New Roman"/>
          <w:color w:val="000000"/>
          <w:lang w:eastAsia="hu-HU"/>
        </w:rPr>
        <w:t>és</w:t>
      </w:r>
      <w:proofErr w:type="gramEnd"/>
      <w:r w:rsidR="00830C46" w:rsidRPr="007134E1">
        <w:rPr>
          <w:rFonts w:ascii="Times New Roman" w:eastAsia="Times New Roman" w:hAnsi="Times New Roman" w:cs="Times New Roman"/>
          <w:color w:val="000000"/>
          <w:lang w:eastAsia="hu-HU"/>
        </w:rPr>
        <w:t xml:space="preserve"> az egyéb vonatkozó jogszabályok rendelkezéseit megfelelően irányadónak tekintik. </w:t>
      </w:r>
    </w:p>
    <w:p w14:paraId="14F85252" w14:textId="77777777" w:rsidR="00830C46" w:rsidRPr="007134E1" w:rsidRDefault="00830C46" w:rsidP="00D84026">
      <w:pPr>
        <w:spacing w:after="0" w:line="240" w:lineRule="auto"/>
        <w:rPr>
          <w:rFonts w:ascii="Times New Roman" w:eastAsia="Times New Roman" w:hAnsi="Times New Roman" w:cs="Times New Roman"/>
          <w:lang w:eastAsia="hu-HU"/>
        </w:rPr>
      </w:pPr>
    </w:p>
    <w:p w14:paraId="157AD25B" w14:textId="2AE12C07" w:rsidR="00830C46" w:rsidRPr="007134E1" w:rsidRDefault="00606B07" w:rsidP="00606B07">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9</w:t>
      </w:r>
      <w:r w:rsidR="00277C73"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 Felek megállapodnak, hogy a jelen Szerződéssel összefüggésben kialakult vitájukat elsősorban békés úton, egyeztető tárgyalások útján </w:t>
      </w:r>
      <w:proofErr w:type="spellStart"/>
      <w:r w:rsidR="00830C46" w:rsidRPr="007134E1">
        <w:rPr>
          <w:rFonts w:ascii="Times New Roman" w:eastAsia="Times New Roman" w:hAnsi="Times New Roman" w:cs="Times New Roman"/>
          <w:color w:val="000000"/>
          <w:lang w:eastAsia="hu-HU"/>
        </w:rPr>
        <w:t>kísérlik</w:t>
      </w:r>
      <w:proofErr w:type="spellEnd"/>
      <w:r w:rsidR="00830C46" w:rsidRPr="007134E1">
        <w:rPr>
          <w:rFonts w:ascii="Times New Roman" w:eastAsia="Times New Roman" w:hAnsi="Times New Roman" w:cs="Times New Roman"/>
          <w:color w:val="000000"/>
          <w:lang w:eastAsia="hu-HU"/>
        </w:rPr>
        <w:t xml:space="preserve"> meg rendezni. Amennyiben ez az egyeztető tárgyalások kezdetétől számított 30 (harminc) napon belül nem vezet eredményre, akkor fordulnak az illetékességgel és hatáskörrel rendelkező bírósághoz.</w:t>
      </w:r>
    </w:p>
    <w:p w14:paraId="23E4BA3D" w14:textId="1B62CD08" w:rsidR="00830C46" w:rsidRPr="007134E1" w:rsidRDefault="00830C46" w:rsidP="00D84026">
      <w:pPr>
        <w:spacing w:after="0" w:line="240" w:lineRule="auto"/>
        <w:rPr>
          <w:rFonts w:ascii="Times New Roman" w:eastAsia="Times New Roman" w:hAnsi="Times New Roman" w:cs="Times New Roman"/>
          <w:lang w:eastAsia="hu-HU"/>
        </w:rPr>
      </w:pPr>
    </w:p>
    <w:p w14:paraId="515599D1" w14:textId="6454C2FA" w:rsidR="00606B07" w:rsidRPr="007134E1" w:rsidRDefault="00606B07" w:rsidP="00606B07">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9</w:t>
      </w:r>
      <w:r w:rsidR="00277C73" w:rsidRPr="007134E1">
        <w:rPr>
          <w:rFonts w:ascii="Times New Roman" w:eastAsia="Times New Roman" w:hAnsi="Times New Roman" w:cs="Times New Roman"/>
          <w:color w:val="000000"/>
          <w:lang w:eastAsia="hu-HU"/>
        </w:rPr>
        <w:t>5</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 jelen szerződés mellékletek nélkül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oldalból áll. Készült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eredeti, egymással mindenben megegyező példányban. </w:t>
      </w:r>
    </w:p>
    <w:p w14:paraId="3D1298C4" w14:textId="77777777" w:rsidR="00606B07" w:rsidRPr="007134E1" w:rsidRDefault="00606B07" w:rsidP="00606B07">
      <w:pPr>
        <w:spacing w:after="0" w:line="240" w:lineRule="auto"/>
        <w:ind w:left="705" w:hanging="705"/>
        <w:jc w:val="both"/>
        <w:outlineLvl w:val="3"/>
        <w:rPr>
          <w:rFonts w:ascii="Times New Roman" w:eastAsia="Times New Roman" w:hAnsi="Times New Roman" w:cs="Times New Roman"/>
          <w:b/>
          <w:bCs/>
          <w:lang w:eastAsia="hu-HU"/>
        </w:rPr>
      </w:pPr>
    </w:p>
    <w:p w14:paraId="4F39DBD3" w14:textId="5BFABC31" w:rsidR="00830C46" w:rsidRPr="007134E1" w:rsidRDefault="00830C46" w:rsidP="00606B07">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A Felek a jelen szerződés valamennyi pontját egyedileg megtárgyalták, s mint akaratuknak és szándékuknak mindenben megfelelőt, elolvasás és értelmezés után, a kellő felhatalmazások birtokában aláírták.</w:t>
      </w:r>
    </w:p>
    <w:p w14:paraId="79B30D1C" w14:textId="77777777" w:rsidR="00830C46" w:rsidRPr="007134E1" w:rsidRDefault="00830C46" w:rsidP="00D84026">
      <w:pPr>
        <w:spacing w:after="0" w:line="240" w:lineRule="auto"/>
        <w:rPr>
          <w:rFonts w:ascii="Times New Roman" w:eastAsia="Times New Roman" w:hAnsi="Times New Roman" w:cs="Times New Roman"/>
          <w:lang w:eastAsia="hu-HU"/>
        </w:rPr>
      </w:pPr>
    </w:p>
    <w:p w14:paraId="650AEBBF" w14:textId="1154CA8C" w:rsidR="00830C46" w:rsidRPr="007134E1" w:rsidRDefault="00830C46" w:rsidP="00D84026">
      <w:pPr>
        <w:spacing w:after="0" w:line="240" w:lineRule="auto"/>
        <w:rPr>
          <w:rFonts w:ascii="Times New Roman" w:eastAsia="Times New Roman" w:hAnsi="Times New Roman" w:cs="Times New Roman"/>
          <w:lang w:eastAsia="hu-HU"/>
        </w:rPr>
      </w:pPr>
      <w:proofErr w:type="gramStart"/>
      <w:r w:rsidRPr="007134E1">
        <w:rPr>
          <w:rFonts w:ascii="Times New Roman" w:eastAsia="Times New Roman" w:hAnsi="Times New Roman" w:cs="Times New Roman"/>
          <w:color w:val="000000"/>
          <w:lang w:eastAsia="hu-HU"/>
        </w:rPr>
        <w:lastRenderedPageBreak/>
        <w:t>Kelt …</w:t>
      </w:r>
      <w:proofErr w:type="gramEnd"/>
      <w:r w:rsidRPr="007134E1">
        <w:rPr>
          <w:rFonts w:ascii="Times New Roman" w:eastAsia="Times New Roman" w:hAnsi="Times New Roman" w:cs="Times New Roman"/>
          <w:color w:val="000000"/>
          <w:lang w:eastAsia="hu-HU"/>
        </w:rPr>
        <w:t xml:space="preserve">…………, </w:t>
      </w:r>
      <w:r w:rsidR="00606B07"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 xml:space="preserve"> napján.</w:t>
      </w:r>
    </w:p>
    <w:p w14:paraId="6F02F2E6" w14:textId="77777777"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lang w:eastAsia="hu-HU"/>
        </w:rPr>
        <w:br/>
      </w:r>
    </w:p>
    <w:p w14:paraId="5F2D4CB3" w14:textId="60C4E52D" w:rsidR="00830C46" w:rsidRPr="007134E1" w:rsidRDefault="00830C46" w:rsidP="00606B07">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w:t>
      </w:r>
    </w:p>
    <w:p w14:paraId="67E465A3" w14:textId="7C98DA6B" w:rsidR="00830C46" w:rsidRPr="007134E1" w:rsidRDefault="00830C46" w:rsidP="00606B07">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shd w:val="clear" w:color="auto" w:fill="FFFF00"/>
          <w:lang w:eastAsia="hu-HU"/>
        </w:rPr>
        <w:t>[*]</w:t>
      </w:r>
      <w:r w:rsidRPr="007134E1">
        <w:rPr>
          <w:rFonts w:ascii="Times New Roman" w:eastAsia="Times New Roman" w:hAnsi="Times New Roman" w:cs="Times New Roman"/>
          <w:b/>
          <w:bCs/>
          <w:color w:val="000000"/>
          <w:lang w:eastAsia="hu-HU"/>
        </w:rPr>
        <w:t xml:space="preserve"> Önkormányzata</w:t>
      </w:r>
      <w:r w:rsidRPr="007134E1">
        <w:rPr>
          <w:rFonts w:ascii="Times New Roman" w:eastAsia="Times New Roman" w:hAnsi="Times New Roman" w:cs="Times New Roman"/>
          <w:b/>
          <w:bCs/>
          <w:color w:val="000000"/>
          <w:lang w:eastAsia="hu-HU"/>
        </w:rPr>
        <w:tab/>
      </w:r>
      <w:r w:rsidR="00606B07" w:rsidRPr="007134E1">
        <w:rPr>
          <w:rFonts w:ascii="Times New Roman" w:eastAsia="Times New Roman" w:hAnsi="Times New Roman" w:cs="Times New Roman"/>
          <w:b/>
          <w:bCs/>
          <w:color w:val="000000"/>
          <w:lang w:eastAsia="hu-HU"/>
        </w:rPr>
        <w:tab/>
      </w:r>
      <w:r w:rsidR="00606B07" w:rsidRPr="007134E1">
        <w:rPr>
          <w:rFonts w:ascii="Times New Roman" w:eastAsia="Times New Roman" w:hAnsi="Times New Roman" w:cs="Times New Roman"/>
          <w:b/>
          <w:bCs/>
          <w:color w:val="000000"/>
          <w:lang w:eastAsia="hu-HU"/>
        </w:rPr>
        <w:tab/>
      </w:r>
      <w:r w:rsidR="00606B07" w:rsidRPr="007134E1">
        <w:rPr>
          <w:rFonts w:ascii="Times New Roman" w:eastAsia="Times New Roman" w:hAnsi="Times New Roman" w:cs="Times New Roman"/>
          <w:b/>
          <w:bCs/>
          <w:color w:val="000000"/>
          <w:lang w:eastAsia="hu-HU"/>
        </w:rPr>
        <w:tab/>
      </w:r>
      <w:r w:rsidR="00606B07" w:rsidRPr="007134E1">
        <w:rPr>
          <w:rFonts w:ascii="Times New Roman" w:eastAsia="Times New Roman" w:hAnsi="Times New Roman" w:cs="Times New Roman"/>
          <w:b/>
          <w:bCs/>
          <w:color w:val="000000"/>
          <w:lang w:eastAsia="hu-HU"/>
        </w:rPr>
        <w:tab/>
      </w:r>
      <w:r w:rsidR="00606B07" w:rsidRPr="007134E1">
        <w:rPr>
          <w:rFonts w:ascii="Times New Roman" w:eastAsia="Times New Roman" w:hAnsi="Times New Roman" w:cs="Times New Roman"/>
          <w:b/>
          <w:bCs/>
          <w:color w:val="000000"/>
          <w:lang w:eastAsia="hu-HU"/>
        </w:rPr>
        <w:tab/>
      </w:r>
      <w:r w:rsidRPr="007134E1">
        <w:rPr>
          <w:rFonts w:ascii="Times New Roman" w:eastAsia="Times New Roman" w:hAnsi="Times New Roman" w:cs="Times New Roman"/>
          <w:b/>
          <w:bCs/>
          <w:color w:val="000000"/>
          <w:lang w:eastAsia="hu-HU"/>
        </w:rPr>
        <w:t>Magyar Állam</w:t>
      </w:r>
    </w:p>
    <w:p w14:paraId="401C0CA9" w14:textId="5908411C" w:rsidR="00830C46" w:rsidRPr="007134E1" w:rsidRDefault="00830C46" w:rsidP="00606B07">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Átadó</w:t>
      </w:r>
      <w:r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Átvevő</w:t>
      </w:r>
    </w:p>
    <w:p w14:paraId="0F1E7F32" w14:textId="5F3AD7CB" w:rsidR="00830C46" w:rsidRPr="007134E1" w:rsidRDefault="00606B07" w:rsidP="00606B07">
      <w:pPr>
        <w:spacing w:after="0" w:line="240" w:lineRule="auto"/>
        <w:jc w:val="both"/>
        <w:rPr>
          <w:rFonts w:ascii="Times New Roman" w:eastAsia="Times New Roman" w:hAnsi="Times New Roman" w:cs="Times New Roman"/>
          <w:lang w:eastAsia="hu-HU"/>
        </w:rPr>
      </w:pPr>
      <w:proofErr w:type="spellStart"/>
      <w:r w:rsidRPr="007134E1">
        <w:rPr>
          <w:rFonts w:ascii="Times New Roman" w:eastAsia="Times New Roman" w:hAnsi="Times New Roman" w:cs="Times New Roman"/>
          <w:color w:val="000000"/>
          <w:lang w:eastAsia="hu-HU"/>
        </w:rPr>
        <w:t>K</w:t>
      </w:r>
      <w:r w:rsidR="00830C46" w:rsidRPr="007134E1">
        <w:rPr>
          <w:rFonts w:ascii="Times New Roman" w:eastAsia="Times New Roman" w:hAnsi="Times New Roman" w:cs="Times New Roman"/>
          <w:color w:val="000000"/>
          <w:lang w:eastAsia="hu-HU"/>
        </w:rPr>
        <w:t>épv</w:t>
      </w:r>
      <w:proofErr w:type="spellEnd"/>
      <w:proofErr w:type="gramStart"/>
      <w:r w:rsidR="00830C46" w:rsidRPr="007134E1">
        <w:rPr>
          <w:rFonts w:ascii="Times New Roman" w:eastAsia="Times New Roman" w:hAnsi="Times New Roman" w:cs="Times New Roman"/>
          <w:color w:val="000000"/>
          <w:lang w:eastAsia="hu-HU"/>
        </w:rPr>
        <w:t>.:</w:t>
      </w:r>
      <w:proofErr w:type="gramEnd"/>
      <w:r w:rsidR="00830C46"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proofErr w:type="spellStart"/>
      <w:r w:rsidR="00830C46" w:rsidRPr="007134E1">
        <w:rPr>
          <w:rFonts w:ascii="Times New Roman" w:eastAsia="Times New Roman" w:hAnsi="Times New Roman" w:cs="Times New Roman"/>
          <w:color w:val="000000"/>
          <w:lang w:eastAsia="hu-HU"/>
        </w:rPr>
        <w:t>Képv</w:t>
      </w:r>
      <w:proofErr w:type="spellEnd"/>
      <w:r w:rsidR="00830C46" w:rsidRPr="007134E1">
        <w:rPr>
          <w:rFonts w:ascii="Times New Roman" w:eastAsia="Times New Roman" w:hAnsi="Times New Roman" w:cs="Times New Roman"/>
          <w:color w:val="000000"/>
          <w:lang w:eastAsia="hu-HU"/>
        </w:rPr>
        <w:t>.:</w:t>
      </w:r>
    </w:p>
    <w:p w14:paraId="200265CD" w14:textId="066E9EA4" w:rsidR="00830C46" w:rsidRPr="007134E1" w:rsidRDefault="00830C46" w:rsidP="00606B07">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shd w:val="clear" w:color="auto" w:fill="FFFF00"/>
          <w:lang w:eastAsia="hu-HU"/>
        </w:rPr>
        <w:t>[*]</w:t>
      </w:r>
      <w:r w:rsidRPr="007134E1">
        <w:rPr>
          <w:rFonts w:ascii="Times New Roman" w:eastAsia="Times New Roman" w:hAnsi="Times New Roman" w:cs="Times New Roman"/>
          <w:color w:val="000000"/>
          <w:lang w:eastAsia="hu-HU"/>
        </w:rPr>
        <w:t xml:space="preserve"> polgármester</w:t>
      </w:r>
      <w:r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 xml:space="preserve">Nemzeti Vízművek </w:t>
      </w:r>
      <w:proofErr w:type="spellStart"/>
      <w:r w:rsidRPr="007134E1">
        <w:rPr>
          <w:rFonts w:ascii="Times New Roman" w:eastAsia="Times New Roman" w:hAnsi="Times New Roman" w:cs="Times New Roman"/>
          <w:color w:val="000000"/>
          <w:lang w:eastAsia="hu-HU"/>
        </w:rPr>
        <w:t>Zrt</w:t>
      </w:r>
      <w:proofErr w:type="spellEnd"/>
      <w:r w:rsidRPr="007134E1">
        <w:rPr>
          <w:rFonts w:ascii="Times New Roman" w:eastAsia="Times New Roman" w:hAnsi="Times New Roman" w:cs="Times New Roman"/>
          <w:color w:val="000000"/>
          <w:lang w:eastAsia="hu-HU"/>
        </w:rPr>
        <w:t>.</w:t>
      </w:r>
    </w:p>
    <w:p w14:paraId="17082BA3" w14:textId="11C0875F" w:rsidR="00830C46" w:rsidRPr="007134E1" w:rsidRDefault="00830C46" w:rsidP="00606B07">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proofErr w:type="spellStart"/>
      <w:r w:rsidRPr="007134E1">
        <w:rPr>
          <w:rFonts w:ascii="Times New Roman" w:eastAsia="Times New Roman" w:hAnsi="Times New Roman" w:cs="Times New Roman"/>
          <w:color w:val="000000"/>
          <w:lang w:eastAsia="hu-HU"/>
        </w:rPr>
        <w:t>Volencsik</w:t>
      </w:r>
      <w:proofErr w:type="spellEnd"/>
      <w:r w:rsidRPr="007134E1">
        <w:rPr>
          <w:rFonts w:ascii="Times New Roman" w:eastAsia="Times New Roman" w:hAnsi="Times New Roman" w:cs="Times New Roman"/>
          <w:color w:val="000000"/>
          <w:lang w:eastAsia="hu-HU"/>
        </w:rPr>
        <w:t xml:space="preserve"> Zsolt vezérigazgató</w:t>
      </w:r>
    </w:p>
    <w:p w14:paraId="2F7ECE9A" w14:textId="0A1A1CBE" w:rsidR="00830C46" w:rsidRPr="007134E1" w:rsidRDefault="00830C46" w:rsidP="00D84026">
      <w:pPr>
        <w:spacing w:after="0" w:line="240" w:lineRule="auto"/>
        <w:rPr>
          <w:rFonts w:ascii="Times New Roman" w:eastAsia="Times New Roman" w:hAnsi="Times New Roman" w:cs="Times New Roman"/>
          <w:lang w:eastAsia="hu-HU"/>
        </w:rPr>
      </w:pPr>
    </w:p>
    <w:p w14:paraId="26CD4FE2" w14:textId="2D7E670C" w:rsidR="00277C73" w:rsidRPr="007134E1" w:rsidRDefault="00277C73" w:rsidP="00D84026">
      <w:pPr>
        <w:spacing w:after="0" w:line="240" w:lineRule="auto"/>
        <w:rPr>
          <w:rFonts w:ascii="Times New Roman" w:eastAsia="Times New Roman" w:hAnsi="Times New Roman" w:cs="Times New Roman"/>
          <w:lang w:eastAsia="hu-HU"/>
        </w:rPr>
      </w:pPr>
    </w:p>
    <w:p w14:paraId="6543F7F2" w14:textId="77777777" w:rsidR="00277C73" w:rsidRPr="007134E1" w:rsidRDefault="00277C73" w:rsidP="00D84026">
      <w:pPr>
        <w:spacing w:after="0" w:line="240" w:lineRule="auto"/>
        <w:rPr>
          <w:rFonts w:ascii="Times New Roman" w:eastAsia="Times New Roman" w:hAnsi="Times New Roman" w:cs="Times New Roman"/>
          <w:lang w:eastAsia="hu-HU"/>
        </w:rPr>
      </w:pPr>
    </w:p>
    <w:p w14:paraId="2EC8C13D" w14:textId="77777777"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shd w:val="clear" w:color="auto" w:fill="FFFF00"/>
          <w:lang w:eastAsia="hu-HU"/>
        </w:rPr>
        <w:t>ZÁRADÉK (holding társaság esetén):</w:t>
      </w:r>
    </w:p>
    <w:p w14:paraId="66AA0C16" w14:textId="77777777" w:rsidR="00830C46" w:rsidRPr="007134E1" w:rsidRDefault="00830C46" w:rsidP="00D84026">
      <w:pPr>
        <w:spacing w:after="0" w:line="240" w:lineRule="auto"/>
        <w:rPr>
          <w:rFonts w:ascii="Times New Roman" w:eastAsia="Times New Roman" w:hAnsi="Times New Roman" w:cs="Times New Roman"/>
          <w:lang w:eastAsia="hu-HU"/>
        </w:rPr>
      </w:pPr>
    </w:p>
    <w:p w14:paraId="249E9A69" w14:textId="77777777" w:rsidR="00830C46" w:rsidRPr="007134E1" w:rsidRDefault="00830C46" w:rsidP="00D84026">
      <w:pPr>
        <w:spacing w:after="0" w:line="240" w:lineRule="auto"/>
        <w:jc w:val="both"/>
        <w:rPr>
          <w:rFonts w:ascii="Times New Roman" w:eastAsia="Times New Roman" w:hAnsi="Times New Roman" w:cs="Times New Roman"/>
          <w:lang w:eastAsia="hu-HU"/>
        </w:rPr>
      </w:pPr>
      <w:proofErr w:type="gramStart"/>
      <w:r w:rsidRPr="007134E1">
        <w:rPr>
          <w:rFonts w:ascii="Times New Roman" w:eastAsia="Times New Roman" w:hAnsi="Times New Roman" w:cs="Times New Roman"/>
          <w:color w:val="000000"/>
          <w:shd w:val="clear" w:color="auto" w:fill="FFFF00"/>
          <w:lang w:eastAsia="hu-HU"/>
        </w:rPr>
        <w:t xml:space="preserve">A [holding társaság] nyilatkozik, hogy a fenti szerződés rendelkezéseit ismeri, erre tekintettel garantálja, hogy minden szükséges jognyilatkozatot és jogcselekményt - ideértve különösen, de nem kizárólagosan a tőkeemeléshez szükséges, azt támogató döntések meghozatalát - megtesz annak érdekében, hogy legkésőbb [*] napjáig az Átvevő a fenti szerződés [*] pontjában hivatkozott </w:t>
      </w:r>
      <w:proofErr w:type="spellStart"/>
      <w:r w:rsidRPr="007134E1">
        <w:rPr>
          <w:rFonts w:ascii="Times New Roman" w:eastAsia="Times New Roman" w:hAnsi="Times New Roman" w:cs="Times New Roman"/>
          <w:color w:val="000000"/>
          <w:shd w:val="clear" w:color="auto" w:fill="FFFF00"/>
          <w:lang w:eastAsia="hu-HU"/>
        </w:rPr>
        <w:t>víziközmű</w:t>
      </w:r>
      <w:proofErr w:type="spellEnd"/>
      <w:r w:rsidRPr="007134E1">
        <w:rPr>
          <w:rFonts w:ascii="Times New Roman" w:eastAsia="Times New Roman" w:hAnsi="Times New Roman" w:cs="Times New Roman"/>
          <w:color w:val="000000"/>
          <w:shd w:val="clear" w:color="auto" w:fill="FFFF00"/>
          <w:lang w:eastAsia="hu-HU"/>
        </w:rPr>
        <w:t xml:space="preserve">-rendszer üzemeltetésére jogosult </w:t>
      </w:r>
      <w:proofErr w:type="spellStart"/>
      <w:r w:rsidRPr="007134E1">
        <w:rPr>
          <w:rFonts w:ascii="Times New Roman" w:eastAsia="Times New Roman" w:hAnsi="Times New Roman" w:cs="Times New Roman"/>
          <w:color w:val="000000"/>
          <w:shd w:val="clear" w:color="auto" w:fill="FFFF00"/>
          <w:lang w:eastAsia="hu-HU"/>
        </w:rPr>
        <w:t>víziközmű</w:t>
      </w:r>
      <w:proofErr w:type="spellEnd"/>
      <w:r w:rsidRPr="007134E1">
        <w:rPr>
          <w:rFonts w:ascii="Times New Roman" w:eastAsia="Times New Roman" w:hAnsi="Times New Roman" w:cs="Times New Roman"/>
          <w:color w:val="000000"/>
          <w:shd w:val="clear" w:color="auto" w:fill="FFFF00"/>
          <w:lang w:eastAsia="hu-HU"/>
        </w:rPr>
        <w:t>-szolgáltató társaságban a törzstőke/alaptőke új vagyoni hozzájárulás rendelkezésre bocsátásával történő felemelésével legfeljebb 5%-</w:t>
      </w:r>
      <w:proofErr w:type="spellStart"/>
      <w:r w:rsidRPr="007134E1">
        <w:rPr>
          <w:rFonts w:ascii="Times New Roman" w:eastAsia="Times New Roman" w:hAnsi="Times New Roman" w:cs="Times New Roman"/>
          <w:color w:val="000000"/>
          <w:shd w:val="clear" w:color="auto" w:fill="FFFF00"/>
          <w:lang w:eastAsia="hu-HU"/>
        </w:rPr>
        <w:t>os</w:t>
      </w:r>
      <w:proofErr w:type="spellEnd"/>
      <w:r w:rsidRPr="007134E1">
        <w:rPr>
          <w:rFonts w:ascii="Times New Roman" w:eastAsia="Times New Roman" w:hAnsi="Times New Roman" w:cs="Times New Roman"/>
          <w:color w:val="000000"/>
          <w:shd w:val="clear" w:color="auto" w:fill="FFFF00"/>
          <w:lang w:eastAsia="hu-HU"/>
        </w:rPr>
        <w:t xml:space="preserve"> mértékű, szavazatelsőbbségi jogokat</w:t>
      </w:r>
      <w:proofErr w:type="gramEnd"/>
      <w:r w:rsidRPr="007134E1">
        <w:rPr>
          <w:rFonts w:ascii="Times New Roman" w:eastAsia="Times New Roman" w:hAnsi="Times New Roman" w:cs="Times New Roman"/>
          <w:color w:val="000000"/>
          <w:shd w:val="clear" w:color="auto" w:fill="FFFF00"/>
          <w:lang w:eastAsia="hu-HU"/>
        </w:rPr>
        <w:t xml:space="preserve"> </w:t>
      </w:r>
      <w:proofErr w:type="gramStart"/>
      <w:r w:rsidRPr="007134E1">
        <w:rPr>
          <w:rFonts w:ascii="Times New Roman" w:eastAsia="Times New Roman" w:hAnsi="Times New Roman" w:cs="Times New Roman"/>
          <w:color w:val="000000"/>
          <w:shd w:val="clear" w:color="auto" w:fill="FFFF00"/>
          <w:lang w:eastAsia="hu-HU"/>
        </w:rPr>
        <w:t>biztosító</w:t>
      </w:r>
      <w:proofErr w:type="gramEnd"/>
      <w:r w:rsidRPr="007134E1">
        <w:rPr>
          <w:rFonts w:ascii="Times New Roman" w:eastAsia="Times New Roman" w:hAnsi="Times New Roman" w:cs="Times New Roman"/>
          <w:color w:val="000000"/>
          <w:shd w:val="clear" w:color="auto" w:fill="FFFF00"/>
          <w:lang w:eastAsia="hu-HU"/>
        </w:rPr>
        <w:t xml:space="preserve"> részesedést szerezhessen.</w:t>
      </w:r>
    </w:p>
    <w:p w14:paraId="73966FA1" w14:textId="77777777" w:rsidR="00830C46" w:rsidRPr="007134E1" w:rsidRDefault="00830C46" w:rsidP="00D84026">
      <w:pPr>
        <w:spacing w:after="0" w:line="240" w:lineRule="auto"/>
        <w:rPr>
          <w:rFonts w:ascii="Times New Roman" w:eastAsia="Times New Roman" w:hAnsi="Times New Roman" w:cs="Times New Roman"/>
          <w:lang w:eastAsia="hu-HU"/>
        </w:rPr>
      </w:pPr>
    </w:p>
    <w:p w14:paraId="6D456A3F" w14:textId="77777777" w:rsidR="00830C46" w:rsidRPr="007134E1" w:rsidRDefault="00830C46" w:rsidP="00D84026">
      <w:pPr>
        <w:spacing w:after="0" w:line="240" w:lineRule="auto"/>
        <w:jc w:val="both"/>
        <w:rPr>
          <w:rFonts w:ascii="Times New Roman" w:eastAsia="Times New Roman" w:hAnsi="Times New Roman" w:cs="Times New Roman"/>
          <w:lang w:eastAsia="hu-HU"/>
        </w:rPr>
      </w:pPr>
      <w:proofErr w:type="gramStart"/>
      <w:r w:rsidRPr="007134E1">
        <w:rPr>
          <w:rFonts w:ascii="Times New Roman" w:eastAsia="Times New Roman" w:hAnsi="Times New Roman" w:cs="Times New Roman"/>
          <w:color w:val="000000"/>
          <w:shd w:val="clear" w:color="auto" w:fill="FFFF00"/>
          <w:lang w:eastAsia="hu-HU"/>
        </w:rPr>
        <w:t>Kelt …</w:t>
      </w:r>
      <w:proofErr w:type="gramEnd"/>
      <w:r w:rsidRPr="007134E1">
        <w:rPr>
          <w:rFonts w:ascii="Times New Roman" w:eastAsia="Times New Roman" w:hAnsi="Times New Roman" w:cs="Times New Roman"/>
          <w:color w:val="000000"/>
          <w:shd w:val="clear" w:color="auto" w:fill="FFFF00"/>
          <w:lang w:eastAsia="hu-HU"/>
        </w:rPr>
        <w:t>…………, 202…. …</w:t>
      </w:r>
      <w:proofErr w:type="gramStart"/>
      <w:r w:rsidRPr="007134E1">
        <w:rPr>
          <w:rFonts w:ascii="Times New Roman" w:eastAsia="Times New Roman" w:hAnsi="Times New Roman" w:cs="Times New Roman"/>
          <w:color w:val="000000"/>
          <w:shd w:val="clear" w:color="auto" w:fill="FFFF00"/>
          <w:lang w:eastAsia="hu-HU"/>
        </w:rPr>
        <w:t>…………….</w:t>
      </w:r>
      <w:proofErr w:type="gramEnd"/>
      <w:r w:rsidRPr="007134E1">
        <w:rPr>
          <w:rFonts w:ascii="Times New Roman" w:eastAsia="Times New Roman" w:hAnsi="Times New Roman" w:cs="Times New Roman"/>
          <w:color w:val="000000"/>
          <w:shd w:val="clear" w:color="auto" w:fill="FFFF00"/>
          <w:lang w:eastAsia="hu-HU"/>
        </w:rPr>
        <w:t xml:space="preserve"> napján.</w:t>
      </w:r>
    </w:p>
    <w:p w14:paraId="1B09EF58" w14:textId="77777777" w:rsidR="00830C46" w:rsidRPr="007134E1" w:rsidRDefault="00830C46" w:rsidP="00D84026">
      <w:pPr>
        <w:spacing w:after="0" w:line="240" w:lineRule="auto"/>
        <w:rPr>
          <w:rFonts w:ascii="Times New Roman" w:eastAsia="Times New Roman" w:hAnsi="Times New Roman" w:cs="Times New Roman"/>
          <w:lang w:eastAsia="hu-HU"/>
        </w:rPr>
      </w:pPr>
    </w:p>
    <w:p w14:paraId="672FD191" w14:textId="77777777" w:rsidR="00830C46" w:rsidRPr="007134E1" w:rsidRDefault="00830C46" w:rsidP="00D84026">
      <w:pPr>
        <w:spacing w:after="0" w:line="240" w:lineRule="auto"/>
        <w:ind w:left="1080"/>
        <w:jc w:val="right"/>
        <w:rPr>
          <w:rFonts w:ascii="Times New Roman" w:eastAsia="Times New Roman" w:hAnsi="Times New Roman" w:cs="Times New Roman"/>
          <w:lang w:eastAsia="hu-HU"/>
        </w:rPr>
      </w:pPr>
      <w:r w:rsidRPr="007134E1">
        <w:rPr>
          <w:rFonts w:ascii="Times New Roman" w:eastAsia="Times New Roman" w:hAnsi="Times New Roman" w:cs="Times New Roman"/>
          <w:color w:val="000000"/>
          <w:shd w:val="clear" w:color="auto" w:fill="FFFF00"/>
          <w:lang w:eastAsia="hu-HU"/>
        </w:rPr>
        <w:t>____________________________</w:t>
      </w:r>
    </w:p>
    <w:p w14:paraId="30879645" w14:textId="77777777" w:rsidR="00830C46" w:rsidRPr="007134E1" w:rsidRDefault="00830C46" w:rsidP="00D84026">
      <w:pPr>
        <w:spacing w:after="0" w:line="240" w:lineRule="auto"/>
        <w:ind w:left="1080"/>
        <w:jc w:val="right"/>
        <w:rPr>
          <w:rFonts w:ascii="Times New Roman" w:eastAsia="Times New Roman" w:hAnsi="Times New Roman" w:cs="Times New Roman"/>
          <w:lang w:eastAsia="hu-HU"/>
        </w:rPr>
      </w:pPr>
      <w:r w:rsidRPr="007134E1">
        <w:rPr>
          <w:rFonts w:ascii="Times New Roman" w:eastAsia="Times New Roman" w:hAnsi="Times New Roman" w:cs="Times New Roman"/>
          <w:color w:val="000000"/>
          <w:shd w:val="clear" w:color="auto" w:fill="FFFF00"/>
          <w:lang w:eastAsia="hu-HU"/>
        </w:rPr>
        <w:t>[holding társaság] </w:t>
      </w:r>
    </w:p>
    <w:p w14:paraId="5C9CB2CD" w14:textId="77777777"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i/>
          <w:iCs/>
          <w:color w:val="000000"/>
          <w:lang w:eastAsia="hu-HU"/>
        </w:rPr>
        <w:t>Mellékletek:</w:t>
      </w:r>
    </w:p>
    <w:p w14:paraId="3A242D84" w14:textId="35F6C443" w:rsidR="00A52D9F" w:rsidRPr="007134E1" w:rsidRDefault="007D7844" w:rsidP="00D84026">
      <w:pPr>
        <w:spacing w:after="0" w:line="240" w:lineRule="auto"/>
        <w:rPr>
          <w:rFonts w:ascii="Times New Roman" w:hAnsi="Times New Roman" w:cs="Times New Roman"/>
        </w:rPr>
      </w:pPr>
      <w:r w:rsidRPr="007134E1">
        <w:rPr>
          <w:rFonts w:ascii="Times New Roman" w:hAnsi="Times New Roman" w:cs="Times New Roman"/>
        </w:rPr>
        <w:t xml:space="preserve"> </w:t>
      </w:r>
    </w:p>
    <w:p w14:paraId="1742BE24" w14:textId="77777777" w:rsidR="00C75361" w:rsidRPr="007134E1" w:rsidRDefault="007D7844" w:rsidP="00C75361">
      <w:pPr>
        <w:spacing w:line="240" w:lineRule="auto"/>
        <w:ind w:left="720"/>
        <w:jc w:val="both"/>
        <w:rPr>
          <w:rFonts w:ascii="Times New Roman" w:hAnsi="Times New Roman" w:cs="Times New Roman"/>
          <w:i/>
          <w:iCs/>
        </w:rPr>
      </w:pPr>
      <w:r w:rsidRPr="007134E1">
        <w:rPr>
          <w:rFonts w:ascii="Times New Roman" w:hAnsi="Times New Roman" w:cs="Times New Roman"/>
          <w:i/>
          <w:iCs/>
        </w:rPr>
        <w:t>1</w:t>
      </w:r>
      <w:proofErr w:type="gramStart"/>
      <w:r w:rsidRPr="007134E1">
        <w:rPr>
          <w:rFonts w:ascii="Times New Roman" w:hAnsi="Times New Roman" w:cs="Times New Roman"/>
          <w:i/>
          <w:iCs/>
        </w:rPr>
        <w:t>.  sz.</w:t>
      </w:r>
      <w:proofErr w:type="gramEnd"/>
      <w:r w:rsidRPr="007134E1">
        <w:rPr>
          <w:rFonts w:ascii="Times New Roman" w:hAnsi="Times New Roman" w:cs="Times New Roman"/>
          <w:i/>
          <w:iCs/>
        </w:rPr>
        <w:t xml:space="preserve"> melléklet: Képviselő testületi határozat</w:t>
      </w:r>
    </w:p>
    <w:p w14:paraId="75B3F1C8" w14:textId="08FEC3D2" w:rsidR="007D7844" w:rsidRPr="007134E1" w:rsidRDefault="007D7844" w:rsidP="00D85BAB">
      <w:pPr>
        <w:spacing w:line="240" w:lineRule="auto"/>
        <w:ind w:left="720"/>
        <w:jc w:val="both"/>
        <w:rPr>
          <w:rFonts w:ascii="Times New Roman" w:hAnsi="Times New Roman" w:cs="Times New Roman"/>
          <w:i/>
          <w:iCs/>
        </w:rPr>
      </w:pPr>
      <w:r w:rsidRPr="007134E1">
        <w:rPr>
          <w:rFonts w:ascii="Times New Roman" w:eastAsia="Times New Roman" w:hAnsi="Times New Roman" w:cs="Times New Roman"/>
          <w:i/>
          <w:iCs/>
        </w:rPr>
        <w:t>2.</w:t>
      </w:r>
      <w:r w:rsidR="00A81775" w:rsidRPr="007134E1">
        <w:rPr>
          <w:rFonts w:ascii="Times New Roman" w:eastAsia="Times New Roman" w:hAnsi="Times New Roman" w:cs="Times New Roman"/>
          <w:i/>
          <w:iCs/>
        </w:rPr>
        <w:t xml:space="preserve"> </w:t>
      </w:r>
      <w:r w:rsidRPr="007134E1">
        <w:rPr>
          <w:rFonts w:ascii="Times New Roman" w:eastAsia="Times New Roman" w:hAnsi="Times New Roman" w:cs="Times New Roman"/>
          <w:i/>
          <w:iCs/>
        </w:rPr>
        <w:t>sz. melléklet: Teljességi nyilatkozat</w:t>
      </w:r>
    </w:p>
    <w:p w14:paraId="68FDC6A3" w14:textId="3A8216B8" w:rsidR="007D7844" w:rsidRPr="007134E1" w:rsidRDefault="007D7844" w:rsidP="007D7844">
      <w:pPr>
        <w:pStyle w:val="Listaszerbekezds"/>
        <w:spacing w:line="240" w:lineRule="auto"/>
        <w:jc w:val="both"/>
        <w:rPr>
          <w:rFonts w:ascii="Times New Roman" w:hAnsi="Times New Roman" w:cs="Times New Roman"/>
          <w:i/>
          <w:iCs/>
        </w:rPr>
      </w:pPr>
      <w:r w:rsidRPr="007134E1">
        <w:rPr>
          <w:rFonts w:ascii="Times New Roman" w:hAnsi="Times New Roman" w:cs="Times New Roman"/>
          <w:i/>
          <w:iCs/>
        </w:rPr>
        <w:t xml:space="preserve">3. sz. melléklet: Vagyonelemek listája </w:t>
      </w:r>
    </w:p>
    <w:p w14:paraId="088E9DDA" w14:textId="77777777" w:rsidR="007D7844" w:rsidRPr="007134E1" w:rsidRDefault="007D7844" w:rsidP="007D7844">
      <w:pPr>
        <w:pStyle w:val="Listaszerbekezds"/>
        <w:spacing w:line="240" w:lineRule="auto"/>
        <w:jc w:val="both"/>
        <w:rPr>
          <w:rFonts w:ascii="Times New Roman" w:hAnsi="Times New Roman" w:cs="Times New Roman"/>
          <w:i/>
          <w:iCs/>
        </w:rPr>
      </w:pPr>
    </w:p>
    <w:p w14:paraId="5AA06CDB" w14:textId="220CB91F" w:rsidR="007D7844" w:rsidRPr="007134E1" w:rsidRDefault="007D7844" w:rsidP="00C75361">
      <w:pPr>
        <w:pStyle w:val="Listaszerbekezds"/>
        <w:spacing w:line="240" w:lineRule="auto"/>
        <w:jc w:val="both"/>
        <w:rPr>
          <w:rFonts w:ascii="Times New Roman" w:hAnsi="Times New Roman" w:cs="Times New Roman"/>
          <w:i/>
          <w:iCs/>
        </w:rPr>
      </w:pPr>
      <w:r w:rsidRPr="007134E1">
        <w:rPr>
          <w:rFonts w:ascii="Times New Roman" w:hAnsi="Times New Roman" w:cs="Times New Roman"/>
          <w:i/>
          <w:iCs/>
        </w:rPr>
        <w:t xml:space="preserve">4. sz. melléklet: A </w:t>
      </w:r>
      <w:proofErr w:type="spellStart"/>
      <w:r w:rsidRPr="007134E1">
        <w:rPr>
          <w:rFonts w:ascii="Times New Roman" w:hAnsi="Times New Roman" w:cs="Times New Roman"/>
          <w:i/>
          <w:iCs/>
        </w:rPr>
        <w:t>víziközmű</w:t>
      </w:r>
      <w:proofErr w:type="spellEnd"/>
      <w:r w:rsidRPr="007134E1">
        <w:rPr>
          <w:rFonts w:ascii="Times New Roman" w:hAnsi="Times New Roman" w:cs="Times New Roman"/>
          <w:i/>
          <w:iCs/>
        </w:rPr>
        <w:t xml:space="preserve"> fejlesztésre fel nem használt források kimutatása </w:t>
      </w:r>
    </w:p>
    <w:p w14:paraId="577CE91F" w14:textId="77777777" w:rsidR="007D7844" w:rsidRPr="007134E1" w:rsidRDefault="007D7844" w:rsidP="007D7844">
      <w:pPr>
        <w:pStyle w:val="Listaszerbekezds"/>
        <w:rPr>
          <w:rFonts w:ascii="Times New Roman" w:hAnsi="Times New Roman" w:cs="Times New Roman"/>
          <w:i/>
          <w:iCs/>
        </w:rPr>
      </w:pPr>
    </w:p>
    <w:p w14:paraId="492A0D72" w14:textId="4C370A23" w:rsidR="007D7844" w:rsidRPr="007134E1" w:rsidRDefault="007D7844" w:rsidP="00D85BAB">
      <w:pPr>
        <w:pStyle w:val="Listaszerbekezds"/>
        <w:spacing w:line="240" w:lineRule="auto"/>
        <w:rPr>
          <w:rFonts w:ascii="Times New Roman" w:hAnsi="Times New Roman" w:cs="Times New Roman"/>
          <w:i/>
          <w:iCs/>
        </w:rPr>
      </w:pPr>
      <w:r w:rsidRPr="007134E1">
        <w:rPr>
          <w:rFonts w:ascii="Times New Roman" w:hAnsi="Times New Roman" w:cs="Times New Roman"/>
          <w:i/>
          <w:iCs/>
        </w:rPr>
        <w:t>5. sz. melléklet: Szolgáltató és az Önkormányzatok között fennálló bérletidíj tartozásból eredő követelések és elszámolások listája/kimutatása</w:t>
      </w:r>
    </w:p>
    <w:p w14:paraId="6D52A541" w14:textId="77777777" w:rsidR="007D7844" w:rsidRPr="007134E1" w:rsidRDefault="007D7844" w:rsidP="007D7844">
      <w:pPr>
        <w:pStyle w:val="Listaszerbekezds"/>
        <w:spacing w:line="240" w:lineRule="auto"/>
        <w:jc w:val="both"/>
        <w:rPr>
          <w:rFonts w:ascii="Times New Roman" w:hAnsi="Times New Roman" w:cs="Times New Roman"/>
          <w:i/>
          <w:iCs/>
        </w:rPr>
      </w:pPr>
    </w:p>
    <w:p w14:paraId="5A3DA154" w14:textId="19EF0E97" w:rsidR="007D7844" w:rsidRPr="007134E1" w:rsidRDefault="007D7844" w:rsidP="00A81775">
      <w:pPr>
        <w:pStyle w:val="Listaszerbekezds"/>
        <w:spacing w:line="240" w:lineRule="auto"/>
        <w:jc w:val="both"/>
        <w:rPr>
          <w:rFonts w:ascii="Times New Roman" w:hAnsi="Times New Roman" w:cs="Times New Roman"/>
          <w:i/>
          <w:iCs/>
        </w:rPr>
      </w:pPr>
      <w:r w:rsidRPr="007134E1">
        <w:rPr>
          <w:rFonts w:ascii="Times New Roman" w:hAnsi="Times New Roman" w:cs="Times New Roman"/>
          <w:i/>
          <w:iCs/>
        </w:rPr>
        <w:t xml:space="preserve">6. sz. melléklet: A vagyonelemekhez kapcsolódó kötelezettségek listája </w:t>
      </w:r>
    </w:p>
    <w:p w14:paraId="030F6B02" w14:textId="77777777" w:rsidR="00A81775" w:rsidRPr="007134E1" w:rsidRDefault="00A81775" w:rsidP="00D85BAB">
      <w:pPr>
        <w:pStyle w:val="Listaszerbekezds"/>
        <w:spacing w:line="240" w:lineRule="auto"/>
        <w:jc w:val="both"/>
        <w:rPr>
          <w:rFonts w:ascii="Times New Roman" w:hAnsi="Times New Roman" w:cs="Times New Roman"/>
          <w:i/>
          <w:iCs/>
        </w:rPr>
      </w:pPr>
      <w:bookmarkStart w:id="0" w:name="_GoBack"/>
      <w:bookmarkEnd w:id="0"/>
    </w:p>
    <w:p w14:paraId="0962EF28" w14:textId="0022AF84" w:rsidR="007D7844" w:rsidRPr="007134E1" w:rsidRDefault="007D7844" w:rsidP="00D85BAB">
      <w:pPr>
        <w:pStyle w:val="Listaszerbekezds"/>
        <w:jc w:val="both"/>
        <w:rPr>
          <w:rFonts w:ascii="Times New Roman" w:hAnsi="Times New Roman" w:cs="Times New Roman"/>
          <w:i/>
          <w:iCs/>
        </w:rPr>
      </w:pPr>
      <w:r w:rsidRPr="007134E1">
        <w:rPr>
          <w:rFonts w:ascii="Times New Roman" w:hAnsi="Times New Roman" w:cs="Times New Roman"/>
          <w:i/>
          <w:iCs/>
        </w:rPr>
        <w:t xml:space="preserve">7. sz. melléklet: Víziközművel érintett ingatlanok felsorolása </w:t>
      </w:r>
    </w:p>
    <w:p w14:paraId="337D8AA1" w14:textId="77777777" w:rsidR="007D7844" w:rsidRPr="007134E1" w:rsidRDefault="007D7844" w:rsidP="007D7844">
      <w:pPr>
        <w:pStyle w:val="Listaszerbekezds"/>
        <w:jc w:val="both"/>
        <w:rPr>
          <w:rFonts w:ascii="Times New Roman" w:hAnsi="Times New Roman" w:cs="Times New Roman"/>
          <w:i/>
          <w:iCs/>
        </w:rPr>
      </w:pPr>
    </w:p>
    <w:p w14:paraId="558F29D7" w14:textId="1366AE6F" w:rsidR="007D7844" w:rsidRPr="007134E1" w:rsidRDefault="007D7844" w:rsidP="00D85BAB">
      <w:pPr>
        <w:pStyle w:val="Listaszerbekezds"/>
        <w:jc w:val="both"/>
        <w:rPr>
          <w:rFonts w:ascii="Times New Roman" w:hAnsi="Times New Roman" w:cs="Times New Roman"/>
          <w:i/>
          <w:iCs/>
        </w:rPr>
      </w:pPr>
      <w:r w:rsidRPr="007134E1">
        <w:rPr>
          <w:rFonts w:ascii="Times New Roman" w:hAnsi="Times New Roman" w:cs="Times New Roman"/>
          <w:i/>
          <w:iCs/>
        </w:rPr>
        <w:t xml:space="preserve">8. sz. melléklet: Vízvezetési szolgalmi joggal érintett ingatlanok felsorolása </w:t>
      </w:r>
    </w:p>
    <w:p w14:paraId="7044F119" w14:textId="77777777" w:rsidR="007D7844" w:rsidRPr="007134E1" w:rsidRDefault="007D7844" w:rsidP="007D7844">
      <w:pPr>
        <w:pStyle w:val="Listaszerbekezds"/>
        <w:jc w:val="both"/>
        <w:rPr>
          <w:rFonts w:ascii="Times New Roman" w:hAnsi="Times New Roman" w:cs="Times New Roman"/>
          <w:i/>
          <w:iCs/>
        </w:rPr>
      </w:pPr>
    </w:p>
    <w:p w14:paraId="1FE23DAD" w14:textId="77777777" w:rsidR="007D7844" w:rsidRPr="007134E1" w:rsidRDefault="007D7844" w:rsidP="00D85BAB">
      <w:pPr>
        <w:pStyle w:val="Listaszerbekezds"/>
        <w:spacing w:line="240" w:lineRule="auto"/>
        <w:jc w:val="both"/>
        <w:rPr>
          <w:rFonts w:ascii="Times New Roman" w:hAnsi="Times New Roman" w:cs="Times New Roman"/>
          <w:i/>
          <w:iCs/>
        </w:rPr>
      </w:pPr>
      <w:r w:rsidRPr="007134E1">
        <w:rPr>
          <w:rFonts w:ascii="Times New Roman" w:hAnsi="Times New Roman" w:cs="Times New Roman"/>
          <w:i/>
          <w:iCs/>
        </w:rPr>
        <w:t>9. sz. melléklet: A létesítményekkel kapcsolatos műszaki dokumentációk átadása</w:t>
      </w:r>
    </w:p>
    <w:p w14:paraId="48A8AE83" w14:textId="77777777" w:rsidR="007D7844" w:rsidRPr="007134E1" w:rsidRDefault="007D7844" w:rsidP="007D7844">
      <w:pPr>
        <w:pStyle w:val="Listaszerbekezds"/>
        <w:rPr>
          <w:rFonts w:ascii="Times New Roman" w:hAnsi="Times New Roman" w:cs="Times New Roman"/>
          <w:i/>
          <w:iCs/>
        </w:rPr>
      </w:pPr>
    </w:p>
    <w:p w14:paraId="0A3BA97D" w14:textId="7ED81364" w:rsidR="007D7844" w:rsidRPr="007134E1" w:rsidRDefault="007D7844" w:rsidP="00D85BAB">
      <w:pPr>
        <w:pStyle w:val="Listaszerbekezds"/>
        <w:jc w:val="both"/>
        <w:rPr>
          <w:rFonts w:ascii="Times New Roman" w:hAnsi="Times New Roman" w:cs="Times New Roman"/>
          <w:i/>
          <w:iCs/>
        </w:rPr>
      </w:pPr>
      <w:r w:rsidRPr="007134E1">
        <w:rPr>
          <w:rFonts w:ascii="Times New Roman" w:hAnsi="Times New Roman" w:cs="Times New Roman"/>
          <w:i/>
          <w:iCs/>
        </w:rPr>
        <w:t xml:space="preserve">10. sz. melléklet: Tárgyévi Gördülő Fejlesztési Terv (GFT) felsorolása </w:t>
      </w:r>
    </w:p>
    <w:p w14:paraId="2DE1E858" w14:textId="77777777" w:rsidR="007D7844" w:rsidRPr="007134E1" w:rsidRDefault="007D7844" w:rsidP="007D7844">
      <w:pPr>
        <w:pStyle w:val="Listaszerbekezds"/>
        <w:rPr>
          <w:rFonts w:ascii="Times New Roman" w:hAnsi="Times New Roman" w:cs="Times New Roman"/>
        </w:rPr>
      </w:pPr>
    </w:p>
    <w:p w14:paraId="56D4152E" w14:textId="5AD6AFDD" w:rsidR="007D7844" w:rsidRPr="007134E1" w:rsidRDefault="007D7844" w:rsidP="00BD1067">
      <w:pPr>
        <w:pStyle w:val="Listaszerbekezds"/>
        <w:numPr>
          <w:ilvl w:val="0"/>
          <w:numId w:val="11"/>
        </w:numPr>
        <w:spacing w:after="0" w:line="240" w:lineRule="auto"/>
        <w:contextualSpacing w:val="0"/>
        <w:jc w:val="both"/>
        <w:rPr>
          <w:rFonts w:ascii="Times New Roman" w:hAnsi="Times New Roman" w:cs="Times New Roman"/>
          <w:i/>
          <w:iCs/>
        </w:rPr>
      </w:pPr>
      <w:r w:rsidRPr="007134E1">
        <w:rPr>
          <w:rFonts w:ascii="Times New Roman" w:eastAsia="Times New Roman" w:hAnsi="Times New Roman" w:cs="Times New Roman"/>
          <w:i/>
          <w:iCs/>
        </w:rPr>
        <w:t xml:space="preserve">11. sz. melléket: </w:t>
      </w:r>
      <w:r w:rsidRPr="007134E1">
        <w:rPr>
          <w:rFonts w:ascii="Times New Roman" w:hAnsi="Times New Roman" w:cs="Times New Roman"/>
          <w:i/>
          <w:iCs/>
        </w:rPr>
        <w:t xml:space="preserve">Tárgyévi Gördülő Fejlesztési Tervben (GFT) nem </w:t>
      </w:r>
      <w:proofErr w:type="gramStart"/>
      <w:r w:rsidRPr="007134E1">
        <w:rPr>
          <w:rFonts w:ascii="Times New Roman" w:hAnsi="Times New Roman" w:cs="Times New Roman"/>
          <w:i/>
          <w:iCs/>
        </w:rPr>
        <w:t>szereplő fejlesztések</w:t>
      </w:r>
      <w:proofErr w:type="gramEnd"/>
      <w:r w:rsidRPr="007134E1">
        <w:rPr>
          <w:rFonts w:ascii="Times New Roman" w:hAnsi="Times New Roman" w:cs="Times New Roman"/>
          <w:i/>
          <w:iCs/>
        </w:rPr>
        <w:t xml:space="preserve">  </w:t>
      </w:r>
    </w:p>
    <w:sectPr w:rsidR="007D7844" w:rsidRPr="007134E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A6CAE" w14:textId="77777777" w:rsidR="009F52ED" w:rsidRDefault="009F52ED" w:rsidP="007134E1">
      <w:pPr>
        <w:spacing w:after="0" w:line="240" w:lineRule="auto"/>
      </w:pPr>
      <w:r>
        <w:separator/>
      </w:r>
    </w:p>
  </w:endnote>
  <w:endnote w:type="continuationSeparator" w:id="0">
    <w:p w14:paraId="157D5A99" w14:textId="77777777" w:rsidR="009F52ED" w:rsidRDefault="009F52ED" w:rsidP="0071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086120"/>
      <w:docPartObj>
        <w:docPartGallery w:val="Page Numbers (Bottom of Page)"/>
        <w:docPartUnique/>
      </w:docPartObj>
    </w:sdtPr>
    <w:sdtContent>
      <w:p w14:paraId="2A9365BD" w14:textId="6BF0CF69" w:rsidR="007134E1" w:rsidRDefault="007134E1">
        <w:pPr>
          <w:pStyle w:val="llb"/>
          <w:jc w:val="center"/>
        </w:pPr>
        <w:r>
          <w:fldChar w:fldCharType="begin"/>
        </w:r>
        <w:r>
          <w:instrText>PAGE   \* MERGEFORMAT</w:instrText>
        </w:r>
        <w:r>
          <w:fldChar w:fldCharType="separate"/>
        </w:r>
        <w:r>
          <w:rPr>
            <w:noProof/>
          </w:rPr>
          <w:t>1</w:t>
        </w:r>
        <w:r>
          <w:fldChar w:fldCharType="end"/>
        </w:r>
      </w:p>
    </w:sdtContent>
  </w:sdt>
  <w:p w14:paraId="40276E6F" w14:textId="77777777" w:rsidR="007134E1" w:rsidRDefault="007134E1">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37E4A" w14:textId="77777777" w:rsidR="009F52ED" w:rsidRDefault="009F52ED" w:rsidP="007134E1">
      <w:pPr>
        <w:spacing w:after="0" w:line="240" w:lineRule="auto"/>
      </w:pPr>
      <w:r>
        <w:separator/>
      </w:r>
    </w:p>
  </w:footnote>
  <w:footnote w:type="continuationSeparator" w:id="0">
    <w:p w14:paraId="1DF2D888" w14:textId="77777777" w:rsidR="009F52ED" w:rsidRDefault="009F52ED" w:rsidP="00713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77B42"/>
    <w:multiLevelType w:val="hybridMultilevel"/>
    <w:tmpl w:val="C902CFE6"/>
    <w:lvl w:ilvl="0" w:tplc="EDC66888">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FE840D8"/>
    <w:multiLevelType w:val="multilevel"/>
    <w:tmpl w:val="AA889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A50081"/>
    <w:multiLevelType w:val="hybridMultilevel"/>
    <w:tmpl w:val="E7D45F82"/>
    <w:lvl w:ilvl="0" w:tplc="915E668C">
      <w:start w:val="4"/>
      <w:numFmt w:val="upperRoman"/>
      <w:lvlText w:val="%1."/>
      <w:lvlJc w:val="right"/>
      <w:pPr>
        <w:tabs>
          <w:tab w:val="num" w:pos="720"/>
        </w:tabs>
        <w:ind w:left="720" w:hanging="360"/>
      </w:pPr>
    </w:lvl>
    <w:lvl w:ilvl="1" w:tplc="674E96EC" w:tentative="1">
      <w:start w:val="1"/>
      <w:numFmt w:val="decimal"/>
      <w:lvlText w:val="%2."/>
      <w:lvlJc w:val="left"/>
      <w:pPr>
        <w:tabs>
          <w:tab w:val="num" w:pos="1440"/>
        </w:tabs>
        <w:ind w:left="1440" w:hanging="360"/>
      </w:pPr>
    </w:lvl>
    <w:lvl w:ilvl="2" w:tplc="5F50DBF2" w:tentative="1">
      <w:start w:val="1"/>
      <w:numFmt w:val="decimal"/>
      <w:lvlText w:val="%3."/>
      <w:lvlJc w:val="left"/>
      <w:pPr>
        <w:tabs>
          <w:tab w:val="num" w:pos="2160"/>
        </w:tabs>
        <w:ind w:left="2160" w:hanging="360"/>
      </w:pPr>
    </w:lvl>
    <w:lvl w:ilvl="3" w:tplc="946EBE0A" w:tentative="1">
      <w:start w:val="1"/>
      <w:numFmt w:val="decimal"/>
      <w:lvlText w:val="%4."/>
      <w:lvlJc w:val="left"/>
      <w:pPr>
        <w:tabs>
          <w:tab w:val="num" w:pos="2880"/>
        </w:tabs>
        <w:ind w:left="2880" w:hanging="360"/>
      </w:pPr>
    </w:lvl>
    <w:lvl w:ilvl="4" w:tplc="10B407AC" w:tentative="1">
      <w:start w:val="1"/>
      <w:numFmt w:val="decimal"/>
      <w:lvlText w:val="%5."/>
      <w:lvlJc w:val="left"/>
      <w:pPr>
        <w:tabs>
          <w:tab w:val="num" w:pos="3600"/>
        </w:tabs>
        <w:ind w:left="3600" w:hanging="360"/>
      </w:pPr>
    </w:lvl>
    <w:lvl w:ilvl="5" w:tplc="9176E07C" w:tentative="1">
      <w:start w:val="1"/>
      <w:numFmt w:val="decimal"/>
      <w:lvlText w:val="%6."/>
      <w:lvlJc w:val="left"/>
      <w:pPr>
        <w:tabs>
          <w:tab w:val="num" w:pos="4320"/>
        </w:tabs>
        <w:ind w:left="4320" w:hanging="360"/>
      </w:pPr>
    </w:lvl>
    <w:lvl w:ilvl="6" w:tplc="A316123A" w:tentative="1">
      <w:start w:val="1"/>
      <w:numFmt w:val="decimal"/>
      <w:lvlText w:val="%7."/>
      <w:lvlJc w:val="left"/>
      <w:pPr>
        <w:tabs>
          <w:tab w:val="num" w:pos="5040"/>
        </w:tabs>
        <w:ind w:left="5040" w:hanging="360"/>
      </w:pPr>
    </w:lvl>
    <w:lvl w:ilvl="7" w:tplc="849854B0" w:tentative="1">
      <w:start w:val="1"/>
      <w:numFmt w:val="decimal"/>
      <w:lvlText w:val="%8."/>
      <w:lvlJc w:val="left"/>
      <w:pPr>
        <w:tabs>
          <w:tab w:val="num" w:pos="5760"/>
        </w:tabs>
        <w:ind w:left="5760" w:hanging="360"/>
      </w:pPr>
    </w:lvl>
    <w:lvl w:ilvl="8" w:tplc="746AA7A6" w:tentative="1">
      <w:start w:val="1"/>
      <w:numFmt w:val="decimal"/>
      <w:lvlText w:val="%9."/>
      <w:lvlJc w:val="left"/>
      <w:pPr>
        <w:tabs>
          <w:tab w:val="num" w:pos="6480"/>
        </w:tabs>
        <w:ind w:left="6480" w:hanging="360"/>
      </w:pPr>
    </w:lvl>
  </w:abstractNum>
  <w:abstractNum w:abstractNumId="3" w15:restartNumberingAfterBreak="0">
    <w:nsid w:val="4BE268D4"/>
    <w:multiLevelType w:val="hybridMultilevel"/>
    <w:tmpl w:val="A99C4FF4"/>
    <w:lvl w:ilvl="0" w:tplc="D190FD6E">
      <w:start w:val="6"/>
      <w:numFmt w:val="upperRoman"/>
      <w:lvlText w:val="%1."/>
      <w:lvlJc w:val="right"/>
      <w:pPr>
        <w:tabs>
          <w:tab w:val="num" w:pos="720"/>
        </w:tabs>
        <w:ind w:left="720" w:hanging="360"/>
      </w:pPr>
    </w:lvl>
    <w:lvl w:ilvl="1" w:tplc="F1505408" w:tentative="1">
      <w:start w:val="1"/>
      <w:numFmt w:val="decimal"/>
      <w:lvlText w:val="%2."/>
      <w:lvlJc w:val="left"/>
      <w:pPr>
        <w:tabs>
          <w:tab w:val="num" w:pos="1440"/>
        </w:tabs>
        <w:ind w:left="1440" w:hanging="360"/>
      </w:pPr>
    </w:lvl>
    <w:lvl w:ilvl="2" w:tplc="3D707F46" w:tentative="1">
      <w:start w:val="1"/>
      <w:numFmt w:val="decimal"/>
      <w:lvlText w:val="%3."/>
      <w:lvlJc w:val="left"/>
      <w:pPr>
        <w:tabs>
          <w:tab w:val="num" w:pos="2160"/>
        </w:tabs>
        <w:ind w:left="2160" w:hanging="360"/>
      </w:pPr>
    </w:lvl>
    <w:lvl w:ilvl="3" w:tplc="38301394" w:tentative="1">
      <w:start w:val="1"/>
      <w:numFmt w:val="decimal"/>
      <w:lvlText w:val="%4."/>
      <w:lvlJc w:val="left"/>
      <w:pPr>
        <w:tabs>
          <w:tab w:val="num" w:pos="2880"/>
        </w:tabs>
        <w:ind w:left="2880" w:hanging="360"/>
      </w:pPr>
    </w:lvl>
    <w:lvl w:ilvl="4" w:tplc="606A2FF6" w:tentative="1">
      <w:start w:val="1"/>
      <w:numFmt w:val="decimal"/>
      <w:lvlText w:val="%5."/>
      <w:lvlJc w:val="left"/>
      <w:pPr>
        <w:tabs>
          <w:tab w:val="num" w:pos="3600"/>
        </w:tabs>
        <w:ind w:left="3600" w:hanging="360"/>
      </w:pPr>
    </w:lvl>
    <w:lvl w:ilvl="5" w:tplc="3F3890F2" w:tentative="1">
      <w:start w:val="1"/>
      <w:numFmt w:val="decimal"/>
      <w:lvlText w:val="%6."/>
      <w:lvlJc w:val="left"/>
      <w:pPr>
        <w:tabs>
          <w:tab w:val="num" w:pos="4320"/>
        </w:tabs>
        <w:ind w:left="4320" w:hanging="360"/>
      </w:pPr>
    </w:lvl>
    <w:lvl w:ilvl="6" w:tplc="27AEC496" w:tentative="1">
      <w:start w:val="1"/>
      <w:numFmt w:val="decimal"/>
      <w:lvlText w:val="%7."/>
      <w:lvlJc w:val="left"/>
      <w:pPr>
        <w:tabs>
          <w:tab w:val="num" w:pos="5040"/>
        </w:tabs>
        <w:ind w:left="5040" w:hanging="360"/>
      </w:pPr>
    </w:lvl>
    <w:lvl w:ilvl="7" w:tplc="5F466692" w:tentative="1">
      <w:start w:val="1"/>
      <w:numFmt w:val="decimal"/>
      <w:lvlText w:val="%8."/>
      <w:lvlJc w:val="left"/>
      <w:pPr>
        <w:tabs>
          <w:tab w:val="num" w:pos="5760"/>
        </w:tabs>
        <w:ind w:left="5760" w:hanging="360"/>
      </w:pPr>
    </w:lvl>
    <w:lvl w:ilvl="8" w:tplc="5CF6E606" w:tentative="1">
      <w:start w:val="1"/>
      <w:numFmt w:val="decimal"/>
      <w:lvlText w:val="%9."/>
      <w:lvlJc w:val="left"/>
      <w:pPr>
        <w:tabs>
          <w:tab w:val="num" w:pos="6480"/>
        </w:tabs>
        <w:ind w:left="6480" w:hanging="360"/>
      </w:pPr>
    </w:lvl>
  </w:abstractNum>
  <w:abstractNum w:abstractNumId="4" w15:restartNumberingAfterBreak="0">
    <w:nsid w:val="4E695896"/>
    <w:multiLevelType w:val="hybridMultilevel"/>
    <w:tmpl w:val="ECDEC62E"/>
    <w:lvl w:ilvl="0" w:tplc="040E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F64EEE"/>
    <w:multiLevelType w:val="hybridMultilevel"/>
    <w:tmpl w:val="18E2F094"/>
    <w:lvl w:ilvl="0" w:tplc="1D7EB4E4">
      <w:start w:val="1"/>
      <w:numFmt w:val="lowerLetter"/>
      <w:lvlText w:val="%1)"/>
      <w:lvlJc w:val="left"/>
      <w:pPr>
        <w:ind w:left="1065" w:hanging="360"/>
      </w:pPr>
      <w:rPr>
        <w:rFonts w:hint="default"/>
        <w:b w:val="0"/>
        <w:color w:val="auto"/>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6" w15:restartNumberingAfterBreak="0">
    <w:nsid w:val="50924271"/>
    <w:multiLevelType w:val="hybridMultilevel"/>
    <w:tmpl w:val="76004582"/>
    <w:lvl w:ilvl="0" w:tplc="0E24D4B2">
      <w:start w:val="7"/>
      <w:numFmt w:val="upperRoman"/>
      <w:lvlText w:val="%1."/>
      <w:lvlJc w:val="right"/>
      <w:pPr>
        <w:tabs>
          <w:tab w:val="num" w:pos="720"/>
        </w:tabs>
        <w:ind w:left="720" w:hanging="360"/>
      </w:pPr>
    </w:lvl>
    <w:lvl w:ilvl="1" w:tplc="3D7AE3D4" w:tentative="1">
      <w:start w:val="1"/>
      <w:numFmt w:val="decimal"/>
      <w:lvlText w:val="%2."/>
      <w:lvlJc w:val="left"/>
      <w:pPr>
        <w:tabs>
          <w:tab w:val="num" w:pos="1440"/>
        </w:tabs>
        <w:ind w:left="1440" w:hanging="360"/>
      </w:pPr>
    </w:lvl>
    <w:lvl w:ilvl="2" w:tplc="E98C5E8A" w:tentative="1">
      <w:start w:val="1"/>
      <w:numFmt w:val="decimal"/>
      <w:lvlText w:val="%3."/>
      <w:lvlJc w:val="left"/>
      <w:pPr>
        <w:tabs>
          <w:tab w:val="num" w:pos="2160"/>
        </w:tabs>
        <w:ind w:left="2160" w:hanging="360"/>
      </w:pPr>
    </w:lvl>
    <w:lvl w:ilvl="3" w:tplc="608A0342" w:tentative="1">
      <w:start w:val="1"/>
      <w:numFmt w:val="decimal"/>
      <w:lvlText w:val="%4."/>
      <w:lvlJc w:val="left"/>
      <w:pPr>
        <w:tabs>
          <w:tab w:val="num" w:pos="2880"/>
        </w:tabs>
        <w:ind w:left="2880" w:hanging="360"/>
      </w:pPr>
    </w:lvl>
    <w:lvl w:ilvl="4" w:tplc="610210CA" w:tentative="1">
      <w:start w:val="1"/>
      <w:numFmt w:val="decimal"/>
      <w:lvlText w:val="%5."/>
      <w:lvlJc w:val="left"/>
      <w:pPr>
        <w:tabs>
          <w:tab w:val="num" w:pos="3600"/>
        </w:tabs>
        <w:ind w:left="3600" w:hanging="360"/>
      </w:pPr>
    </w:lvl>
    <w:lvl w:ilvl="5" w:tplc="9CD2B77C" w:tentative="1">
      <w:start w:val="1"/>
      <w:numFmt w:val="decimal"/>
      <w:lvlText w:val="%6."/>
      <w:lvlJc w:val="left"/>
      <w:pPr>
        <w:tabs>
          <w:tab w:val="num" w:pos="4320"/>
        </w:tabs>
        <w:ind w:left="4320" w:hanging="360"/>
      </w:pPr>
    </w:lvl>
    <w:lvl w:ilvl="6" w:tplc="B8C00E4E" w:tentative="1">
      <w:start w:val="1"/>
      <w:numFmt w:val="decimal"/>
      <w:lvlText w:val="%7."/>
      <w:lvlJc w:val="left"/>
      <w:pPr>
        <w:tabs>
          <w:tab w:val="num" w:pos="5040"/>
        </w:tabs>
        <w:ind w:left="5040" w:hanging="360"/>
      </w:pPr>
    </w:lvl>
    <w:lvl w:ilvl="7" w:tplc="39A01272" w:tentative="1">
      <w:start w:val="1"/>
      <w:numFmt w:val="decimal"/>
      <w:lvlText w:val="%8."/>
      <w:lvlJc w:val="left"/>
      <w:pPr>
        <w:tabs>
          <w:tab w:val="num" w:pos="5760"/>
        </w:tabs>
        <w:ind w:left="5760" w:hanging="360"/>
      </w:pPr>
    </w:lvl>
    <w:lvl w:ilvl="8" w:tplc="F9F85A0E" w:tentative="1">
      <w:start w:val="1"/>
      <w:numFmt w:val="decimal"/>
      <w:lvlText w:val="%9."/>
      <w:lvlJc w:val="left"/>
      <w:pPr>
        <w:tabs>
          <w:tab w:val="num" w:pos="6480"/>
        </w:tabs>
        <w:ind w:left="6480" w:hanging="360"/>
      </w:pPr>
    </w:lvl>
  </w:abstractNum>
  <w:abstractNum w:abstractNumId="7" w15:restartNumberingAfterBreak="0">
    <w:nsid w:val="5D107102"/>
    <w:multiLevelType w:val="hybridMultilevel"/>
    <w:tmpl w:val="4B626E94"/>
    <w:lvl w:ilvl="0" w:tplc="C63A54C8">
      <w:start w:val="3"/>
      <w:numFmt w:val="upperRoman"/>
      <w:lvlText w:val="%1."/>
      <w:lvlJc w:val="right"/>
      <w:pPr>
        <w:tabs>
          <w:tab w:val="num" w:pos="720"/>
        </w:tabs>
        <w:ind w:left="720" w:hanging="360"/>
      </w:pPr>
    </w:lvl>
    <w:lvl w:ilvl="1" w:tplc="176CCEF8" w:tentative="1">
      <w:start w:val="1"/>
      <w:numFmt w:val="decimal"/>
      <w:lvlText w:val="%2."/>
      <w:lvlJc w:val="left"/>
      <w:pPr>
        <w:tabs>
          <w:tab w:val="num" w:pos="1440"/>
        </w:tabs>
        <w:ind w:left="1440" w:hanging="360"/>
      </w:pPr>
    </w:lvl>
    <w:lvl w:ilvl="2" w:tplc="B94C11CA" w:tentative="1">
      <w:start w:val="1"/>
      <w:numFmt w:val="decimal"/>
      <w:lvlText w:val="%3."/>
      <w:lvlJc w:val="left"/>
      <w:pPr>
        <w:tabs>
          <w:tab w:val="num" w:pos="2160"/>
        </w:tabs>
        <w:ind w:left="2160" w:hanging="360"/>
      </w:pPr>
    </w:lvl>
    <w:lvl w:ilvl="3" w:tplc="E5F6BDFC" w:tentative="1">
      <w:start w:val="1"/>
      <w:numFmt w:val="decimal"/>
      <w:lvlText w:val="%4."/>
      <w:lvlJc w:val="left"/>
      <w:pPr>
        <w:tabs>
          <w:tab w:val="num" w:pos="2880"/>
        </w:tabs>
        <w:ind w:left="2880" w:hanging="360"/>
      </w:pPr>
    </w:lvl>
    <w:lvl w:ilvl="4" w:tplc="0DD4DFE8" w:tentative="1">
      <w:start w:val="1"/>
      <w:numFmt w:val="decimal"/>
      <w:lvlText w:val="%5."/>
      <w:lvlJc w:val="left"/>
      <w:pPr>
        <w:tabs>
          <w:tab w:val="num" w:pos="3600"/>
        </w:tabs>
        <w:ind w:left="3600" w:hanging="360"/>
      </w:pPr>
    </w:lvl>
    <w:lvl w:ilvl="5" w:tplc="7FA4415C" w:tentative="1">
      <w:start w:val="1"/>
      <w:numFmt w:val="decimal"/>
      <w:lvlText w:val="%6."/>
      <w:lvlJc w:val="left"/>
      <w:pPr>
        <w:tabs>
          <w:tab w:val="num" w:pos="4320"/>
        </w:tabs>
        <w:ind w:left="4320" w:hanging="360"/>
      </w:pPr>
    </w:lvl>
    <w:lvl w:ilvl="6" w:tplc="E4809328" w:tentative="1">
      <w:start w:val="1"/>
      <w:numFmt w:val="decimal"/>
      <w:lvlText w:val="%7."/>
      <w:lvlJc w:val="left"/>
      <w:pPr>
        <w:tabs>
          <w:tab w:val="num" w:pos="5040"/>
        </w:tabs>
        <w:ind w:left="5040" w:hanging="360"/>
      </w:pPr>
    </w:lvl>
    <w:lvl w:ilvl="7" w:tplc="DD4AEC3C" w:tentative="1">
      <w:start w:val="1"/>
      <w:numFmt w:val="decimal"/>
      <w:lvlText w:val="%8."/>
      <w:lvlJc w:val="left"/>
      <w:pPr>
        <w:tabs>
          <w:tab w:val="num" w:pos="5760"/>
        </w:tabs>
        <w:ind w:left="5760" w:hanging="360"/>
      </w:pPr>
    </w:lvl>
    <w:lvl w:ilvl="8" w:tplc="8242C3E6" w:tentative="1">
      <w:start w:val="1"/>
      <w:numFmt w:val="decimal"/>
      <w:lvlText w:val="%9."/>
      <w:lvlJc w:val="left"/>
      <w:pPr>
        <w:tabs>
          <w:tab w:val="num" w:pos="6480"/>
        </w:tabs>
        <w:ind w:left="6480" w:hanging="360"/>
      </w:pPr>
    </w:lvl>
  </w:abstractNum>
  <w:abstractNum w:abstractNumId="8" w15:restartNumberingAfterBreak="0">
    <w:nsid w:val="5D1F4504"/>
    <w:multiLevelType w:val="multilevel"/>
    <w:tmpl w:val="D5828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8504D8"/>
    <w:multiLevelType w:val="hybridMultilevel"/>
    <w:tmpl w:val="13DE8948"/>
    <w:lvl w:ilvl="0" w:tplc="21FACF90">
      <w:start w:val="5"/>
      <w:numFmt w:val="upperRoman"/>
      <w:lvlText w:val="%1."/>
      <w:lvlJc w:val="right"/>
      <w:pPr>
        <w:tabs>
          <w:tab w:val="num" w:pos="720"/>
        </w:tabs>
        <w:ind w:left="720" w:hanging="360"/>
      </w:pPr>
    </w:lvl>
    <w:lvl w:ilvl="1" w:tplc="85DCC7BE" w:tentative="1">
      <w:start w:val="1"/>
      <w:numFmt w:val="decimal"/>
      <w:lvlText w:val="%2."/>
      <w:lvlJc w:val="left"/>
      <w:pPr>
        <w:tabs>
          <w:tab w:val="num" w:pos="1440"/>
        </w:tabs>
        <w:ind w:left="1440" w:hanging="360"/>
      </w:pPr>
    </w:lvl>
    <w:lvl w:ilvl="2" w:tplc="6136C2AC" w:tentative="1">
      <w:start w:val="1"/>
      <w:numFmt w:val="decimal"/>
      <w:lvlText w:val="%3."/>
      <w:lvlJc w:val="left"/>
      <w:pPr>
        <w:tabs>
          <w:tab w:val="num" w:pos="2160"/>
        </w:tabs>
        <w:ind w:left="2160" w:hanging="360"/>
      </w:pPr>
    </w:lvl>
    <w:lvl w:ilvl="3" w:tplc="E76CAFEC" w:tentative="1">
      <w:start w:val="1"/>
      <w:numFmt w:val="decimal"/>
      <w:lvlText w:val="%4."/>
      <w:lvlJc w:val="left"/>
      <w:pPr>
        <w:tabs>
          <w:tab w:val="num" w:pos="2880"/>
        </w:tabs>
        <w:ind w:left="2880" w:hanging="360"/>
      </w:pPr>
    </w:lvl>
    <w:lvl w:ilvl="4" w:tplc="89948F98" w:tentative="1">
      <w:start w:val="1"/>
      <w:numFmt w:val="decimal"/>
      <w:lvlText w:val="%5."/>
      <w:lvlJc w:val="left"/>
      <w:pPr>
        <w:tabs>
          <w:tab w:val="num" w:pos="3600"/>
        </w:tabs>
        <w:ind w:left="3600" w:hanging="360"/>
      </w:pPr>
    </w:lvl>
    <w:lvl w:ilvl="5" w:tplc="5F56CC86" w:tentative="1">
      <w:start w:val="1"/>
      <w:numFmt w:val="decimal"/>
      <w:lvlText w:val="%6."/>
      <w:lvlJc w:val="left"/>
      <w:pPr>
        <w:tabs>
          <w:tab w:val="num" w:pos="4320"/>
        </w:tabs>
        <w:ind w:left="4320" w:hanging="360"/>
      </w:pPr>
    </w:lvl>
    <w:lvl w:ilvl="6" w:tplc="AAB69DD8" w:tentative="1">
      <w:start w:val="1"/>
      <w:numFmt w:val="decimal"/>
      <w:lvlText w:val="%7."/>
      <w:lvlJc w:val="left"/>
      <w:pPr>
        <w:tabs>
          <w:tab w:val="num" w:pos="5040"/>
        </w:tabs>
        <w:ind w:left="5040" w:hanging="360"/>
      </w:pPr>
    </w:lvl>
    <w:lvl w:ilvl="7" w:tplc="0B76EA56" w:tentative="1">
      <w:start w:val="1"/>
      <w:numFmt w:val="decimal"/>
      <w:lvlText w:val="%8."/>
      <w:lvlJc w:val="left"/>
      <w:pPr>
        <w:tabs>
          <w:tab w:val="num" w:pos="5760"/>
        </w:tabs>
        <w:ind w:left="5760" w:hanging="360"/>
      </w:pPr>
    </w:lvl>
    <w:lvl w:ilvl="8" w:tplc="AAC036BA" w:tentative="1">
      <w:start w:val="1"/>
      <w:numFmt w:val="decimal"/>
      <w:lvlText w:val="%9."/>
      <w:lvlJc w:val="left"/>
      <w:pPr>
        <w:tabs>
          <w:tab w:val="num" w:pos="6480"/>
        </w:tabs>
        <w:ind w:left="6480" w:hanging="360"/>
      </w:pPr>
    </w:lvl>
  </w:abstractNum>
  <w:abstractNum w:abstractNumId="10" w15:restartNumberingAfterBreak="0">
    <w:nsid w:val="64487969"/>
    <w:multiLevelType w:val="hybridMultilevel"/>
    <w:tmpl w:val="FBB63E7A"/>
    <w:lvl w:ilvl="0" w:tplc="1F123D20">
      <w:start w:val="2"/>
      <w:numFmt w:val="upperRoman"/>
      <w:lvlText w:val="%1."/>
      <w:lvlJc w:val="right"/>
      <w:pPr>
        <w:tabs>
          <w:tab w:val="num" w:pos="720"/>
        </w:tabs>
        <w:ind w:left="720" w:hanging="360"/>
      </w:pPr>
    </w:lvl>
    <w:lvl w:ilvl="1" w:tplc="6BE48C36" w:tentative="1">
      <w:start w:val="1"/>
      <w:numFmt w:val="decimal"/>
      <w:lvlText w:val="%2."/>
      <w:lvlJc w:val="left"/>
      <w:pPr>
        <w:tabs>
          <w:tab w:val="num" w:pos="1440"/>
        </w:tabs>
        <w:ind w:left="1440" w:hanging="360"/>
      </w:pPr>
    </w:lvl>
    <w:lvl w:ilvl="2" w:tplc="7FA0C176" w:tentative="1">
      <w:start w:val="1"/>
      <w:numFmt w:val="decimal"/>
      <w:lvlText w:val="%3."/>
      <w:lvlJc w:val="left"/>
      <w:pPr>
        <w:tabs>
          <w:tab w:val="num" w:pos="2160"/>
        </w:tabs>
        <w:ind w:left="2160" w:hanging="360"/>
      </w:pPr>
    </w:lvl>
    <w:lvl w:ilvl="3" w:tplc="7BD40660" w:tentative="1">
      <w:start w:val="1"/>
      <w:numFmt w:val="decimal"/>
      <w:lvlText w:val="%4."/>
      <w:lvlJc w:val="left"/>
      <w:pPr>
        <w:tabs>
          <w:tab w:val="num" w:pos="2880"/>
        </w:tabs>
        <w:ind w:left="2880" w:hanging="360"/>
      </w:pPr>
    </w:lvl>
    <w:lvl w:ilvl="4" w:tplc="FDA0B11A" w:tentative="1">
      <w:start w:val="1"/>
      <w:numFmt w:val="decimal"/>
      <w:lvlText w:val="%5."/>
      <w:lvlJc w:val="left"/>
      <w:pPr>
        <w:tabs>
          <w:tab w:val="num" w:pos="3600"/>
        </w:tabs>
        <w:ind w:left="3600" w:hanging="360"/>
      </w:pPr>
    </w:lvl>
    <w:lvl w:ilvl="5" w:tplc="AA728054" w:tentative="1">
      <w:start w:val="1"/>
      <w:numFmt w:val="decimal"/>
      <w:lvlText w:val="%6."/>
      <w:lvlJc w:val="left"/>
      <w:pPr>
        <w:tabs>
          <w:tab w:val="num" w:pos="4320"/>
        </w:tabs>
        <w:ind w:left="4320" w:hanging="360"/>
      </w:pPr>
    </w:lvl>
    <w:lvl w:ilvl="6" w:tplc="73B46076" w:tentative="1">
      <w:start w:val="1"/>
      <w:numFmt w:val="decimal"/>
      <w:lvlText w:val="%7."/>
      <w:lvlJc w:val="left"/>
      <w:pPr>
        <w:tabs>
          <w:tab w:val="num" w:pos="5040"/>
        </w:tabs>
        <w:ind w:left="5040" w:hanging="360"/>
      </w:pPr>
    </w:lvl>
    <w:lvl w:ilvl="7" w:tplc="1764D8DA" w:tentative="1">
      <w:start w:val="1"/>
      <w:numFmt w:val="decimal"/>
      <w:lvlText w:val="%8."/>
      <w:lvlJc w:val="left"/>
      <w:pPr>
        <w:tabs>
          <w:tab w:val="num" w:pos="5760"/>
        </w:tabs>
        <w:ind w:left="5760" w:hanging="360"/>
      </w:pPr>
    </w:lvl>
    <w:lvl w:ilvl="8" w:tplc="C5E42E3E" w:tentative="1">
      <w:start w:val="1"/>
      <w:numFmt w:val="decimal"/>
      <w:lvlText w:val="%9."/>
      <w:lvlJc w:val="left"/>
      <w:pPr>
        <w:tabs>
          <w:tab w:val="num" w:pos="6480"/>
        </w:tabs>
        <w:ind w:left="6480" w:hanging="360"/>
      </w:pPr>
    </w:lvl>
  </w:abstractNum>
  <w:abstractNum w:abstractNumId="11" w15:restartNumberingAfterBreak="0">
    <w:nsid w:val="7E305898"/>
    <w:multiLevelType w:val="hybridMultilevel"/>
    <w:tmpl w:val="6D6C660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lvlOverride w:ilvl="0">
      <w:lvl w:ilvl="0">
        <w:numFmt w:val="upperRoman"/>
        <w:lvlText w:val="%1."/>
        <w:lvlJc w:val="right"/>
      </w:lvl>
    </w:lvlOverride>
  </w:num>
  <w:num w:numId="2">
    <w:abstractNumId w:val="10"/>
  </w:num>
  <w:num w:numId="3">
    <w:abstractNumId w:val="7"/>
  </w:num>
  <w:num w:numId="4">
    <w:abstractNumId w:val="2"/>
  </w:num>
  <w:num w:numId="5">
    <w:abstractNumId w:val="9"/>
  </w:num>
  <w:num w:numId="6">
    <w:abstractNumId w:val="3"/>
  </w:num>
  <w:num w:numId="7">
    <w:abstractNumId w:val="6"/>
  </w:num>
  <w:num w:numId="8">
    <w:abstractNumId w:val="8"/>
    <w:lvlOverride w:ilvl="0">
      <w:lvl w:ilvl="0">
        <w:numFmt w:val="lowerLetter"/>
        <w:lvlText w:val="%1."/>
        <w:lvlJc w:val="left"/>
      </w:lvl>
    </w:lvlOverride>
  </w:num>
  <w:num w:numId="9">
    <w:abstractNumId w:val="0"/>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C46"/>
    <w:rsid w:val="000057D5"/>
    <w:rsid w:val="00036B33"/>
    <w:rsid w:val="00040140"/>
    <w:rsid w:val="00040AA0"/>
    <w:rsid w:val="000426F3"/>
    <w:rsid w:val="00077CDB"/>
    <w:rsid w:val="000C1AE5"/>
    <w:rsid w:val="00176C33"/>
    <w:rsid w:val="00192869"/>
    <w:rsid w:val="001A460F"/>
    <w:rsid w:val="001C3846"/>
    <w:rsid w:val="001D4297"/>
    <w:rsid w:val="001E0E28"/>
    <w:rsid w:val="001E6FFD"/>
    <w:rsid w:val="001F2FC4"/>
    <w:rsid w:val="00204CD5"/>
    <w:rsid w:val="00225F44"/>
    <w:rsid w:val="00277C73"/>
    <w:rsid w:val="002955EB"/>
    <w:rsid w:val="002C291B"/>
    <w:rsid w:val="00314EF6"/>
    <w:rsid w:val="003A414D"/>
    <w:rsid w:val="003C4ABA"/>
    <w:rsid w:val="00411E78"/>
    <w:rsid w:val="0041411F"/>
    <w:rsid w:val="00434F92"/>
    <w:rsid w:val="00437FC9"/>
    <w:rsid w:val="00440F3A"/>
    <w:rsid w:val="00454D9E"/>
    <w:rsid w:val="004B7108"/>
    <w:rsid w:val="004F4A79"/>
    <w:rsid w:val="0051490B"/>
    <w:rsid w:val="00514DB3"/>
    <w:rsid w:val="0052078F"/>
    <w:rsid w:val="00534BC7"/>
    <w:rsid w:val="00606B07"/>
    <w:rsid w:val="00626F37"/>
    <w:rsid w:val="00627380"/>
    <w:rsid w:val="006635E9"/>
    <w:rsid w:val="00666C1B"/>
    <w:rsid w:val="006C67BB"/>
    <w:rsid w:val="006E3A11"/>
    <w:rsid w:val="006F7C78"/>
    <w:rsid w:val="00702F0F"/>
    <w:rsid w:val="007134E1"/>
    <w:rsid w:val="00713532"/>
    <w:rsid w:val="00784EEB"/>
    <w:rsid w:val="007A370D"/>
    <w:rsid w:val="007C2285"/>
    <w:rsid w:val="007D7844"/>
    <w:rsid w:val="007E55FA"/>
    <w:rsid w:val="007F5774"/>
    <w:rsid w:val="00830C46"/>
    <w:rsid w:val="008C6589"/>
    <w:rsid w:val="009302B1"/>
    <w:rsid w:val="009F1ACC"/>
    <w:rsid w:val="009F52ED"/>
    <w:rsid w:val="00A01A44"/>
    <w:rsid w:val="00A126FA"/>
    <w:rsid w:val="00A4195B"/>
    <w:rsid w:val="00A52D9F"/>
    <w:rsid w:val="00A634B1"/>
    <w:rsid w:val="00A81775"/>
    <w:rsid w:val="00A9741A"/>
    <w:rsid w:val="00B15134"/>
    <w:rsid w:val="00B61AA7"/>
    <w:rsid w:val="00B844C7"/>
    <w:rsid w:val="00B93F26"/>
    <w:rsid w:val="00BB1397"/>
    <w:rsid w:val="00BC2D80"/>
    <w:rsid w:val="00BC7D5A"/>
    <w:rsid w:val="00BF7246"/>
    <w:rsid w:val="00C03E73"/>
    <w:rsid w:val="00C46525"/>
    <w:rsid w:val="00C4727E"/>
    <w:rsid w:val="00C57099"/>
    <w:rsid w:val="00C6396C"/>
    <w:rsid w:val="00C75361"/>
    <w:rsid w:val="00C77169"/>
    <w:rsid w:val="00C92CDF"/>
    <w:rsid w:val="00CA5DAE"/>
    <w:rsid w:val="00CC156B"/>
    <w:rsid w:val="00CD151E"/>
    <w:rsid w:val="00CE0526"/>
    <w:rsid w:val="00D05A14"/>
    <w:rsid w:val="00D7642D"/>
    <w:rsid w:val="00D84026"/>
    <w:rsid w:val="00D85BAB"/>
    <w:rsid w:val="00D9383D"/>
    <w:rsid w:val="00DE765E"/>
    <w:rsid w:val="00E237A8"/>
    <w:rsid w:val="00E50CA0"/>
    <w:rsid w:val="00E6252E"/>
    <w:rsid w:val="00E71907"/>
    <w:rsid w:val="00E72CFA"/>
    <w:rsid w:val="00F17FE3"/>
    <w:rsid w:val="00F35BAD"/>
    <w:rsid w:val="00F46A27"/>
    <w:rsid w:val="00FB15C6"/>
    <w:rsid w:val="00FC02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CB31"/>
  <w15:chartTrackingRefBased/>
  <w15:docId w15:val="{DCAF7CA0-2246-45B9-81BA-D436CB92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4">
    <w:name w:val="heading 4"/>
    <w:basedOn w:val="Norml"/>
    <w:link w:val="Cmsor4Char"/>
    <w:uiPriority w:val="9"/>
    <w:qFormat/>
    <w:rsid w:val="00830C46"/>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830C46"/>
    <w:rPr>
      <w:rFonts w:ascii="Times New Roman" w:eastAsia="Times New Roman" w:hAnsi="Times New Roman" w:cs="Times New Roman"/>
      <w:b/>
      <w:bCs/>
      <w:sz w:val="24"/>
      <w:szCs w:val="24"/>
      <w:lang w:eastAsia="hu-HU"/>
    </w:rPr>
  </w:style>
  <w:style w:type="paragraph" w:styleId="NormlWeb">
    <w:name w:val="Normal (Web)"/>
    <w:basedOn w:val="Norml"/>
    <w:uiPriority w:val="99"/>
    <w:semiHidden/>
    <w:unhideWhenUsed/>
    <w:rsid w:val="00830C4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tab-span">
    <w:name w:val="apple-tab-span"/>
    <w:basedOn w:val="Bekezdsalapbettpusa"/>
    <w:rsid w:val="00830C46"/>
  </w:style>
  <w:style w:type="paragraph" w:styleId="Listaszerbekezds">
    <w:name w:val="List Paragraph"/>
    <w:basedOn w:val="Norml"/>
    <w:uiPriority w:val="34"/>
    <w:qFormat/>
    <w:rsid w:val="00BF7246"/>
    <w:pPr>
      <w:ind w:left="720"/>
      <w:contextualSpacing/>
    </w:pPr>
  </w:style>
  <w:style w:type="paragraph" w:styleId="Vltozat">
    <w:name w:val="Revision"/>
    <w:hidden/>
    <w:uiPriority w:val="99"/>
    <w:semiHidden/>
    <w:rsid w:val="00713532"/>
    <w:pPr>
      <w:spacing w:after="0" w:line="240" w:lineRule="auto"/>
    </w:pPr>
  </w:style>
  <w:style w:type="character" w:styleId="Jegyzethivatkozs">
    <w:name w:val="annotation reference"/>
    <w:basedOn w:val="Bekezdsalapbettpusa"/>
    <w:uiPriority w:val="99"/>
    <w:semiHidden/>
    <w:unhideWhenUsed/>
    <w:rsid w:val="004B7108"/>
    <w:rPr>
      <w:sz w:val="16"/>
      <w:szCs w:val="16"/>
    </w:rPr>
  </w:style>
  <w:style w:type="paragraph" w:styleId="Jegyzetszveg">
    <w:name w:val="annotation text"/>
    <w:basedOn w:val="Norml"/>
    <w:link w:val="JegyzetszvegChar"/>
    <w:uiPriority w:val="99"/>
    <w:unhideWhenUsed/>
    <w:rsid w:val="004B7108"/>
    <w:pPr>
      <w:spacing w:line="240" w:lineRule="auto"/>
    </w:pPr>
    <w:rPr>
      <w:sz w:val="20"/>
      <w:szCs w:val="20"/>
    </w:rPr>
  </w:style>
  <w:style w:type="character" w:customStyle="1" w:styleId="JegyzetszvegChar">
    <w:name w:val="Jegyzetszöveg Char"/>
    <w:basedOn w:val="Bekezdsalapbettpusa"/>
    <w:link w:val="Jegyzetszveg"/>
    <w:uiPriority w:val="99"/>
    <w:rsid w:val="004B7108"/>
    <w:rPr>
      <w:sz w:val="20"/>
      <w:szCs w:val="20"/>
    </w:rPr>
  </w:style>
  <w:style w:type="paragraph" w:styleId="Megjegyzstrgya">
    <w:name w:val="annotation subject"/>
    <w:basedOn w:val="Jegyzetszveg"/>
    <w:next w:val="Jegyzetszveg"/>
    <w:link w:val="MegjegyzstrgyaChar"/>
    <w:uiPriority w:val="99"/>
    <w:semiHidden/>
    <w:unhideWhenUsed/>
    <w:rsid w:val="004B7108"/>
    <w:rPr>
      <w:b/>
      <w:bCs/>
    </w:rPr>
  </w:style>
  <w:style w:type="character" w:customStyle="1" w:styleId="MegjegyzstrgyaChar">
    <w:name w:val="Megjegyzés tárgya Char"/>
    <w:basedOn w:val="JegyzetszvegChar"/>
    <w:link w:val="Megjegyzstrgya"/>
    <w:uiPriority w:val="99"/>
    <w:semiHidden/>
    <w:rsid w:val="004B7108"/>
    <w:rPr>
      <w:b/>
      <w:bCs/>
      <w:sz w:val="20"/>
      <w:szCs w:val="20"/>
    </w:rPr>
  </w:style>
  <w:style w:type="paragraph" w:styleId="Szvegtrzs">
    <w:name w:val="Body Text"/>
    <w:basedOn w:val="Norml"/>
    <w:link w:val="SzvegtrzsChar"/>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SzvegtrzsChar">
    <w:name w:val="Szövegtörzs Char"/>
    <w:basedOn w:val="Bekezdsalapbettpusa"/>
    <w:link w:val="Szvegtrzs"/>
    <w:rPr>
      <w:rFonts w:ascii="Liberation Serif" w:eastAsia="Arial Unicode MS" w:hAnsi="Liberation Serif" w:cs="Lucida Sans"/>
      <w:sz w:val="24"/>
      <w:szCs w:val="24"/>
      <w:lang w:val="en-US" w:eastAsia="zh-CN" w:bidi="hi-IN"/>
    </w:rPr>
  </w:style>
  <w:style w:type="paragraph" w:customStyle="1" w:styleId="HorizontalLine">
    <w:name w:val="Horizontal Line"/>
    <w:basedOn w:val="Norml"/>
    <w:next w:val="Szvegtrzs"/>
    <w:qFormat/>
    <w:pPr>
      <w:widowControl w:val="0"/>
      <w:pBdr>
        <w:bottom w:val="double" w:sz="2" w:space="0" w:color="808080"/>
      </w:pBdr>
      <w:suppressAutoHyphens/>
      <w:spacing w:after="283" w:line="240" w:lineRule="auto"/>
    </w:pPr>
    <w:rPr>
      <w:rFonts w:ascii="Liberation Serif" w:eastAsia="Arial Unicode MS" w:hAnsi="Liberation Serif" w:cs="Lucida Sans"/>
      <w:sz w:val="12"/>
      <w:szCs w:val="24"/>
      <w:lang w:val="en-US" w:eastAsia="zh-CN" w:bidi="hi-IN"/>
    </w:rPr>
  </w:style>
  <w:style w:type="paragraph" w:styleId="Buborkszveg">
    <w:name w:val="Balloon Text"/>
    <w:basedOn w:val="Norml"/>
    <w:link w:val="BuborkszvegChar"/>
    <w:uiPriority w:val="99"/>
    <w:semiHidden/>
    <w:unhideWhenUsed/>
    <w:rsid w:val="00411E7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11E78"/>
    <w:rPr>
      <w:rFonts w:ascii="Segoe UI" w:hAnsi="Segoe UI" w:cs="Segoe UI"/>
      <w:sz w:val="18"/>
      <w:szCs w:val="18"/>
    </w:rPr>
  </w:style>
  <w:style w:type="paragraph" w:styleId="lfej">
    <w:name w:val="header"/>
    <w:basedOn w:val="Norml"/>
    <w:link w:val="lfejChar"/>
    <w:uiPriority w:val="99"/>
    <w:unhideWhenUsed/>
    <w:rsid w:val="007134E1"/>
    <w:pPr>
      <w:tabs>
        <w:tab w:val="center" w:pos="4536"/>
        <w:tab w:val="right" w:pos="9072"/>
      </w:tabs>
      <w:spacing w:after="0" w:line="240" w:lineRule="auto"/>
    </w:pPr>
  </w:style>
  <w:style w:type="character" w:customStyle="1" w:styleId="lfejChar">
    <w:name w:val="Élőfej Char"/>
    <w:basedOn w:val="Bekezdsalapbettpusa"/>
    <w:link w:val="lfej"/>
    <w:uiPriority w:val="99"/>
    <w:rsid w:val="007134E1"/>
  </w:style>
  <w:style w:type="paragraph" w:styleId="llb">
    <w:name w:val="footer"/>
    <w:basedOn w:val="Norml"/>
    <w:link w:val="llbChar"/>
    <w:uiPriority w:val="99"/>
    <w:unhideWhenUsed/>
    <w:rsid w:val="007134E1"/>
    <w:pPr>
      <w:tabs>
        <w:tab w:val="center" w:pos="4536"/>
        <w:tab w:val="right" w:pos="9072"/>
      </w:tabs>
      <w:spacing w:after="0" w:line="240" w:lineRule="auto"/>
    </w:pPr>
  </w:style>
  <w:style w:type="character" w:customStyle="1" w:styleId="llbChar">
    <w:name w:val="Élőláb Char"/>
    <w:basedOn w:val="Bekezdsalapbettpusa"/>
    <w:link w:val="llb"/>
    <w:uiPriority w:val="99"/>
    <w:rsid w:val="00713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8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BA71-ED4F-46A0-B60C-60877411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Pages>
  <Words>5069</Words>
  <Characters>34981</Characters>
  <Application>Microsoft Office Word</Application>
  <DocSecurity>0</DocSecurity>
  <Lines>291</Lines>
  <Paragraphs>79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bence nagyistok</dc:creator>
  <cp:keywords/>
  <dc:description/>
  <cp:lastModifiedBy>Kutyifa Sándorné</cp:lastModifiedBy>
  <cp:revision>4</cp:revision>
  <dcterms:created xsi:type="dcterms:W3CDTF">2022-09-16T10:34:00Z</dcterms:created>
  <dcterms:modified xsi:type="dcterms:W3CDTF">2022-09-16T10:45:00Z</dcterms:modified>
</cp:coreProperties>
</file>