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D478" w14:textId="53451716" w:rsidR="008335E3" w:rsidRDefault="008335E3" w:rsidP="008335E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KISKŐRÖS VÁROS POLGÁRMESTERE</w:t>
      </w:r>
    </w:p>
    <w:p w14:paraId="1C938721" w14:textId="77777777" w:rsidR="008335E3" w:rsidRDefault="008335E3" w:rsidP="008335E3">
      <w:pPr>
        <w:rPr>
          <w:b/>
          <w:sz w:val="22"/>
          <w:szCs w:val="22"/>
          <w:u w:val="single"/>
        </w:rPr>
      </w:pPr>
    </w:p>
    <w:p w14:paraId="012546EE" w14:textId="77777777" w:rsidR="008335E3" w:rsidRDefault="008335E3" w:rsidP="008335E3">
      <w:pPr>
        <w:jc w:val="center"/>
        <w:rPr>
          <w:b/>
          <w:sz w:val="22"/>
          <w:szCs w:val="22"/>
          <w:u w:val="single"/>
        </w:rPr>
      </w:pPr>
    </w:p>
    <w:p w14:paraId="089A1274" w14:textId="629D7DC5" w:rsidR="008335E3" w:rsidRDefault="008335E3" w:rsidP="008335E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ELŐTERJESZTÉS</w:t>
      </w:r>
    </w:p>
    <w:p w14:paraId="19C28E50" w14:textId="77777777" w:rsidR="008335E3" w:rsidRDefault="008335E3" w:rsidP="008335E3">
      <w:pPr>
        <w:jc w:val="center"/>
        <w:rPr>
          <w:sz w:val="22"/>
          <w:szCs w:val="22"/>
        </w:rPr>
      </w:pPr>
      <w:r>
        <w:rPr>
          <w:sz w:val="22"/>
          <w:szCs w:val="22"/>
        </w:rPr>
        <w:t>(a Képviselő-testület 2022. december 14-i ülésére)</w:t>
      </w:r>
    </w:p>
    <w:p w14:paraId="57DA3FF2" w14:textId="77777777" w:rsidR="008335E3" w:rsidRDefault="008335E3" w:rsidP="008335E3">
      <w:pPr>
        <w:jc w:val="both"/>
        <w:rPr>
          <w:sz w:val="22"/>
          <w:szCs w:val="22"/>
        </w:rPr>
      </w:pPr>
    </w:p>
    <w:p w14:paraId="6AD3F92F" w14:textId="77777777" w:rsidR="008335E3" w:rsidRDefault="008335E3" w:rsidP="008335E3">
      <w:pPr>
        <w:pStyle w:val="Cmsor3"/>
        <w:ind w:left="993" w:hanging="993"/>
        <w:jc w:val="both"/>
        <w:rPr>
          <w:sz w:val="22"/>
          <w:szCs w:val="22"/>
          <w:u w:val="single"/>
        </w:rPr>
      </w:pPr>
    </w:p>
    <w:p w14:paraId="610B6AD8" w14:textId="2FBA47DA" w:rsidR="008335E3" w:rsidRDefault="008335E3" w:rsidP="008335E3">
      <w:pPr>
        <w:pStyle w:val="Cmsor3"/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TÁRGY: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>A KISKŐRÖSI PETŐFI SÁNDOR ÁLTALÁNOS ISKOLÁBAN MEGVALÓSULT INGATLANFELÚJÍTÁS TÉRÍTÉSMENTES ÁTVÉTELE</w:t>
      </w:r>
    </w:p>
    <w:p w14:paraId="6AE242C2" w14:textId="77777777" w:rsidR="008335E3" w:rsidRDefault="008335E3" w:rsidP="008335E3">
      <w:pPr>
        <w:jc w:val="both"/>
        <w:rPr>
          <w:sz w:val="22"/>
          <w:szCs w:val="22"/>
        </w:rPr>
      </w:pPr>
    </w:p>
    <w:p w14:paraId="052804E4" w14:textId="77777777" w:rsidR="008335E3" w:rsidRDefault="008335E3" w:rsidP="008335E3">
      <w:pPr>
        <w:jc w:val="both"/>
        <w:rPr>
          <w:sz w:val="22"/>
          <w:szCs w:val="22"/>
        </w:rPr>
      </w:pPr>
      <w:r>
        <w:rPr>
          <w:sz w:val="22"/>
          <w:szCs w:val="22"/>
        </w:rPr>
        <w:t>A Kiskőrösi Többcélú Kistérségi Társulás (a továbbiakban: KTKT) a DAOP-4.2.1-2F-2f-2009-0008 számú „A versenyképes tudás feltételeinek megteremtése a Kiskőrösi Petőfi Sándor Általános Iskolában” elnevezéssel a Kiskőrösi Petőfi Sándor Általános Iskola infrastrukturális fejlesztése keretében az alábbi beruházásokat valósította meg:</w:t>
      </w:r>
    </w:p>
    <w:p w14:paraId="6B504E68" w14:textId="77777777" w:rsidR="008335E3" w:rsidRDefault="008335E3" w:rsidP="008335E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informatikai tanterem kialakítása tetőtér beépítéssel, akadálymentesítéssel lift kialakítással kompletten, melegítős konyha-étkezde átalakítással</w:t>
      </w:r>
    </w:p>
    <w:p w14:paraId="02DCD2BD" w14:textId="77777777" w:rsidR="008335E3" w:rsidRDefault="008335E3" w:rsidP="008335E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meglévő főépület középszárnyának magas-tetős kialakítása, közösségi terekkel, könyvtárral, akadálymentesítéssel</w:t>
      </w:r>
    </w:p>
    <w:p w14:paraId="6C8D3FF3" w14:textId="77777777" w:rsidR="008335E3" w:rsidRDefault="008335E3" w:rsidP="008335E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meglévő főépület teljes tetőcseréje, tető héjalással, csatlakozó és kiegészítő munkálatokkal</w:t>
      </w:r>
    </w:p>
    <w:p w14:paraId="01DB3C54" w14:textId="77777777" w:rsidR="008335E3" w:rsidRDefault="008335E3" w:rsidP="008335E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aula-zsibongó építése, összekötő nyaktaggal, akadálymentesítéssel csatlakozó zárt közlekedő folyosóval a tornacsarnok felé</w:t>
      </w:r>
    </w:p>
    <w:p w14:paraId="52A60E0C" w14:textId="77777777" w:rsidR="008335E3" w:rsidRDefault="008335E3" w:rsidP="008335E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az új iskolaszárny földszintjén melegítő konyha és éttermi rész kialakítása, akadálymentesítéssel</w:t>
      </w:r>
    </w:p>
    <w:p w14:paraId="4775D0A8" w14:textId="77777777" w:rsidR="008335E3" w:rsidRDefault="008335E3" w:rsidP="008335E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az iskola épület még ki nem cserélt nyílászáróinak cseréje, korszerű hőszigetelt nyílászárókra</w:t>
      </w:r>
    </w:p>
    <w:p w14:paraId="0DD295E6" w14:textId="77777777" w:rsidR="008335E3" w:rsidRDefault="008335E3" w:rsidP="008335E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az épület teljes elektromos hálózatának felújítása, vezetékek-cseréje, kapcsolók és konnektorok, illetve világító lámpatestek rekonstrukciójával</w:t>
      </w:r>
    </w:p>
    <w:p w14:paraId="62CD5C5D" w14:textId="77777777" w:rsidR="008335E3" w:rsidRDefault="008335E3" w:rsidP="008335E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az iskola központi fűtési rendszerének, víz- és csatorna hálózat rekonstrukciója, részleges vezetékcserével, radiátorok cseréje és komplett szabályozása</w:t>
      </w:r>
    </w:p>
    <w:p w14:paraId="7B5D4462" w14:textId="77777777" w:rsidR="008335E3" w:rsidRDefault="008335E3" w:rsidP="008335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KTKT 2012. december 31. napjáig volt fenntartója az Egységes Iskola intézménynek. 2013. augusztus 22. napjától az Petőfi Sándor Általános Iskola a Magyarországi Evangélikus Egyház (továbbiakban: Egyház) fenntartásába került. A fenntartóváltozást követően, a projekt fenntartási időszakában nem volt lehetőség a pályázat keretein belül beszerzett eszközök és az ingatlanon végzett felújítás értékének átadására. A projekt fenntartási időszakának lezárását követően annak keretében beszerzett eszközök az Egyház részére átadásra kerültek. </w:t>
      </w:r>
    </w:p>
    <w:p w14:paraId="44155352" w14:textId="77777777" w:rsidR="008335E3" w:rsidRDefault="008335E3" w:rsidP="008335E3">
      <w:pPr>
        <w:jc w:val="both"/>
        <w:rPr>
          <w:sz w:val="22"/>
          <w:szCs w:val="22"/>
        </w:rPr>
      </w:pPr>
      <w:r>
        <w:rPr>
          <w:sz w:val="22"/>
          <w:szCs w:val="22"/>
        </w:rPr>
        <w:t>Az ingatlanon végzett felújítás értékének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átadása azonban nem történt meg, az infrastrukturális felújítás értékének térítésmentes átvétele jelen Képviselő-testületi döntéssel valósulna meg.</w:t>
      </w:r>
    </w:p>
    <w:p w14:paraId="012A440A" w14:textId="77777777" w:rsidR="008335E3" w:rsidRDefault="008335E3" w:rsidP="008335E3">
      <w:pPr>
        <w:jc w:val="both"/>
        <w:rPr>
          <w:sz w:val="22"/>
          <w:szCs w:val="22"/>
        </w:rPr>
      </w:pPr>
      <w:r>
        <w:rPr>
          <w:sz w:val="22"/>
          <w:szCs w:val="22"/>
        </w:rPr>
        <w:t>A közoktatási feladatok, illetve a felújítással érintett intézmény fenntartói joga Kiskőrös Város Önkormányzat, a KTKT és az Egyház között létrejött megállapodás keretében került az Egyház használatába.</w:t>
      </w:r>
    </w:p>
    <w:p w14:paraId="4D80DF8A" w14:textId="77777777" w:rsidR="008335E3" w:rsidRDefault="008335E3" w:rsidP="008335E3">
      <w:pPr>
        <w:jc w:val="both"/>
        <w:rPr>
          <w:sz w:val="22"/>
          <w:szCs w:val="22"/>
        </w:rPr>
      </w:pPr>
      <w:r>
        <w:rPr>
          <w:sz w:val="22"/>
          <w:szCs w:val="22"/>
        </w:rPr>
        <w:t>A pályázattal érintett időszakban hatályos önkormányzati törvény külön nevesítette az önkormányzat alapfokú oktatási feladatok ellátására vonatkozó kötelezettségét.</w:t>
      </w:r>
    </w:p>
    <w:p w14:paraId="640C9BE8" w14:textId="77777777" w:rsidR="008335E3" w:rsidRDefault="008335E3" w:rsidP="008335E3">
      <w:pPr>
        <w:jc w:val="both"/>
        <w:rPr>
          <w:sz w:val="22"/>
          <w:szCs w:val="22"/>
        </w:rPr>
      </w:pPr>
      <w:r>
        <w:rPr>
          <w:sz w:val="22"/>
          <w:szCs w:val="22"/>
        </w:rPr>
        <w:t>Magyarország helyi önkormányzatairól szóló 2011. évi CLXXXIX. törvény 108. § -a szabályozza az ingyenes vagyonátadásra vonatkozó szabályokat. Az átvett nemzeti vagyonnak közfeladat ellátását kell szolgálnia, melyet a képviselő testületi határozatban és az átadás-átvételi megállapodásban rögzíteni szükséges.</w:t>
      </w:r>
    </w:p>
    <w:p w14:paraId="52C5F25D" w14:textId="77777777" w:rsidR="008335E3" w:rsidRDefault="008335E3" w:rsidP="008335E3">
      <w:pPr>
        <w:jc w:val="both"/>
        <w:rPr>
          <w:sz w:val="22"/>
          <w:szCs w:val="22"/>
        </w:rPr>
      </w:pPr>
      <w:r>
        <w:rPr>
          <w:sz w:val="22"/>
          <w:szCs w:val="22"/>
        </w:rPr>
        <w:t>A fejlesztéssel érintett ingatlan Kiskőrös Város Önkormányzata tulajdonában és az Egyház használatában van, ezért az Önkormányzat a fejlesztés értékének térítésmentes tulajdonba vételét követően, az átvett vagyont köteles az Egyház részére használatba adni.</w:t>
      </w:r>
    </w:p>
    <w:p w14:paraId="0EEFC6E2" w14:textId="77777777" w:rsidR="008335E3" w:rsidRDefault="008335E3" w:rsidP="008335E3">
      <w:pPr>
        <w:jc w:val="both"/>
        <w:rPr>
          <w:sz w:val="22"/>
          <w:szCs w:val="22"/>
        </w:rPr>
      </w:pPr>
    </w:p>
    <w:p w14:paraId="1FAD9190" w14:textId="77777777" w:rsidR="008335E3" w:rsidRDefault="008335E3" w:rsidP="008335E3">
      <w:pPr>
        <w:jc w:val="both"/>
        <w:rPr>
          <w:sz w:val="22"/>
          <w:szCs w:val="22"/>
        </w:rPr>
      </w:pPr>
      <w:r>
        <w:rPr>
          <w:sz w:val="22"/>
          <w:szCs w:val="22"/>
        </w:rPr>
        <w:t>Javaslom, hogy a Képviselő-testület a határozat-tervezetben foglaltak szerint döntsön.</w:t>
      </w:r>
    </w:p>
    <w:p w14:paraId="60B60366" w14:textId="77777777" w:rsidR="008335E3" w:rsidRDefault="008335E3" w:rsidP="008335E3">
      <w:pPr>
        <w:jc w:val="both"/>
        <w:rPr>
          <w:sz w:val="22"/>
          <w:szCs w:val="22"/>
        </w:rPr>
      </w:pPr>
    </w:p>
    <w:p w14:paraId="41AD41D6" w14:textId="77777777" w:rsidR="008335E3" w:rsidRDefault="008335E3" w:rsidP="008335E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Kiskőrös, 2022. december 6.</w:t>
      </w:r>
    </w:p>
    <w:p w14:paraId="2EC38A28" w14:textId="77777777" w:rsidR="008335E3" w:rsidRDefault="008335E3" w:rsidP="008335E3">
      <w:pPr>
        <w:jc w:val="both"/>
        <w:rPr>
          <w:sz w:val="22"/>
          <w:szCs w:val="22"/>
        </w:rPr>
      </w:pPr>
    </w:p>
    <w:p w14:paraId="1E97EB16" w14:textId="3F15AC04" w:rsidR="008335E3" w:rsidRDefault="008335E3" w:rsidP="008335E3">
      <w:pPr>
        <w:ind w:left="140" w:firstLine="425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Domonyi László s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k.</w:t>
      </w:r>
      <w:r>
        <w:rPr>
          <w:b/>
          <w:bCs/>
          <w:sz w:val="22"/>
          <w:szCs w:val="22"/>
        </w:rPr>
        <w:t>,</w:t>
      </w:r>
    </w:p>
    <w:p w14:paraId="45227A91" w14:textId="77777777" w:rsidR="008335E3" w:rsidRDefault="008335E3" w:rsidP="008335E3">
      <w:pPr>
        <w:ind w:left="140" w:firstLine="425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polgármester</w:t>
      </w:r>
    </w:p>
    <w:p w14:paraId="5B584FFB" w14:textId="77777777" w:rsidR="008335E3" w:rsidRDefault="008335E3" w:rsidP="008335E3">
      <w:pPr>
        <w:tabs>
          <w:tab w:val="center" w:pos="7020"/>
        </w:tabs>
        <w:jc w:val="center"/>
        <w:rPr>
          <w:b/>
          <w:bCs/>
          <w:caps/>
          <w:sz w:val="22"/>
          <w:szCs w:val="22"/>
        </w:rPr>
      </w:pPr>
    </w:p>
    <w:p w14:paraId="6601320A" w14:textId="77777777" w:rsidR="008335E3" w:rsidRDefault="008335E3" w:rsidP="008335E3">
      <w:pPr>
        <w:tabs>
          <w:tab w:val="center" w:pos="7020"/>
        </w:tabs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Határozat-tervezet</w:t>
      </w:r>
    </w:p>
    <w:p w14:paraId="56E98C03" w14:textId="77777777" w:rsidR="008335E3" w:rsidRDefault="008335E3" w:rsidP="008335E3">
      <w:pPr>
        <w:jc w:val="both"/>
        <w:rPr>
          <w:b/>
          <w:bCs/>
          <w:i/>
          <w:caps/>
          <w:sz w:val="22"/>
          <w:szCs w:val="22"/>
          <w:u w:val="single"/>
        </w:rPr>
      </w:pPr>
    </w:p>
    <w:p w14:paraId="58AD3BE2" w14:textId="77777777" w:rsidR="008335E3" w:rsidRDefault="008335E3" w:rsidP="008335E3">
      <w:pPr>
        <w:pStyle w:val="Szvegtrzs"/>
        <w:rPr>
          <w:b/>
          <w:bCs/>
          <w:i/>
          <w:caps/>
          <w:sz w:val="22"/>
          <w:szCs w:val="22"/>
          <w:u w:val="single"/>
        </w:rPr>
      </w:pPr>
    </w:p>
    <w:p w14:paraId="08DF436B" w14:textId="768810E7" w:rsidR="008335E3" w:rsidRDefault="008335E3" w:rsidP="008335E3">
      <w:pPr>
        <w:pStyle w:val="Szvegtrzsbehzssal"/>
        <w:spacing w:after="0"/>
        <w:ind w:left="0"/>
        <w:jc w:val="both"/>
        <w:rPr>
          <w:sz w:val="22"/>
          <w:szCs w:val="22"/>
          <w:lang w:val="hu-HU"/>
        </w:rPr>
      </w:pPr>
      <w:r>
        <w:rPr>
          <w:sz w:val="22"/>
          <w:szCs w:val="22"/>
        </w:rPr>
        <w:t xml:space="preserve">A </w:t>
      </w:r>
      <w:r>
        <w:rPr>
          <w:sz w:val="22"/>
          <w:szCs w:val="22"/>
          <w:lang w:val="hu-HU"/>
        </w:rPr>
        <w:t>Képviselő-testület</w:t>
      </w:r>
    </w:p>
    <w:p w14:paraId="5CFD55C4" w14:textId="77777777" w:rsidR="008335E3" w:rsidRDefault="008335E3" w:rsidP="008335E3">
      <w:pPr>
        <w:pStyle w:val="Szvegtrzsbehzssal"/>
        <w:spacing w:after="0"/>
        <w:ind w:left="0"/>
        <w:jc w:val="both"/>
        <w:rPr>
          <w:sz w:val="22"/>
          <w:szCs w:val="22"/>
          <w:lang w:val="hu-HU"/>
        </w:rPr>
      </w:pPr>
    </w:p>
    <w:p w14:paraId="782A0C13" w14:textId="77777777" w:rsidR="008335E3" w:rsidRDefault="008335E3" w:rsidP="008335E3">
      <w:pPr>
        <w:pStyle w:val="Szvegtrzsbehzssal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  <w:lang w:val="hu-HU"/>
        </w:rPr>
        <w:t>egyetért azzal, hogy</w:t>
      </w:r>
      <w:r>
        <w:rPr>
          <w:sz w:val="22"/>
          <w:szCs w:val="22"/>
        </w:rPr>
        <w:t xml:space="preserve"> a Kiskőrösi Többcélú Kistérségi </w:t>
      </w:r>
      <w:r>
        <w:rPr>
          <w:bCs/>
          <w:sz w:val="22"/>
          <w:szCs w:val="22"/>
        </w:rPr>
        <w:t>Társulás</w:t>
      </w:r>
      <w:r>
        <w:rPr>
          <w:bCs/>
          <w:sz w:val="22"/>
          <w:szCs w:val="22"/>
          <w:lang w:val="hu-HU"/>
        </w:rPr>
        <w:t xml:space="preserve"> DAOP-4.2.1-2F-2f-2009-0008 számú „A versenyképes tudás feltételeinek megteremtése a Kiskőrösi Petőfi Sándor Általános Iskolában” projekt megvalósítása keretében végzett ingatlanfelújítás értéke Kiskőrös Város Önkormányzata részére térítésmentesen átadásra kerüljön, azzal a kikötéssel, hogy a térítésmentesen átvett vagyont az Önkormányzat közoktatási feladatok ellátása, mint közfeladat ellátás céljára, a Magyarországi Evangélikus Egyház használatába átadja.</w:t>
      </w:r>
    </w:p>
    <w:p w14:paraId="001E3B8D" w14:textId="77777777" w:rsidR="008335E3" w:rsidRDefault="008335E3" w:rsidP="008335E3">
      <w:pPr>
        <w:pStyle w:val="Szvegtrzsbehzssal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>
        <w:rPr>
          <w:bCs/>
          <w:sz w:val="22"/>
          <w:szCs w:val="22"/>
          <w:lang w:val="hu-HU"/>
        </w:rPr>
        <w:t>felhatalmazza a polgármestert a határozat-tervezet melléklete szerinti térítésmentes átadás-átvételi megállapodás aláírására.</w:t>
      </w:r>
    </w:p>
    <w:p w14:paraId="4957CA11" w14:textId="77777777" w:rsidR="008335E3" w:rsidRDefault="008335E3" w:rsidP="008335E3">
      <w:pPr>
        <w:jc w:val="both"/>
        <w:rPr>
          <w:b/>
          <w:bCs/>
          <w:sz w:val="22"/>
          <w:szCs w:val="22"/>
          <w:u w:val="single"/>
        </w:rPr>
      </w:pPr>
    </w:p>
    <w:p w14:paraId="5371C34A" w14:textId="77777777" w:rsidR="008335E3" w:rsidRDefault="008335E3" w:rsidP="008335E3">
      <w:pPr>
        <w:jc w:val="both"/>
        <w:rPr>
          <w:b/>
          <w:bCs/>
          <w:sz w:val="22"/>
          <w:szCs w:val="22"/>
          <w:u w:val="single"/>
        </w:rPr>
      </w:pPr>
    </w:p>
    <w:p w14:paraId="22DF536F" w14:textId="47EFBEA6" w:rsidR="008335E3" w:rsidRDefault="008335E3" w:rsidP="008335E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polgármester</w:t>
      </w:r>
    </w:p>
    <w:p w14:paraId="6C90A08A" w14:textId="77777777" w:rsidR="008335E3" w:rsidRDefault="008335E3" w:rsidP="008335E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72B33DA7" w14:textId="77777777" w:rsidR="00B965A6" w:rsidRDefault="00B965A6" w:rsidP="008335E3"/>
    <w:sectPr w:rsidR="00B96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F7614"/>
    <w:multiLevelType w:val="hybridMultilevel"/>
    <w:tmpl w:val="6AB6455A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28108FD"/>
    <w:multiLevelType w:val="multilevel"/>
    <w:tmpl w:val="0F4C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59545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8366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E3"/>
    <w:rsid w:val="008335E3"/>
    <w:rsid w:val="00B9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4D90"/>
  <w15:chartTrackingRefBased/>
  <w15:docId w15:val="{D9FAADE4-A901-4009-9757-BAA119DF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3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8335E3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8335E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8335E3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8335E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8335E3"/>
    <w:pPr>
      <w:suppressAutoHyphens/>
      <w:spacing w:after="120"/>
      <w:ind w:left="283"/>
    </w:pPr>
    <w:rPr>
      <w:lang w:val="x-none" w:eastAsia="zh-CN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8335E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5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Chudi Barbara</dc:creator>
  <cp:keywords/>
  <dc:description/>
  <cp:lastModifiedBy>Chudi Barbara</cp:lastModifiedBy>
  <cp:revision>1</cp:revision>
  <dcterms:created xsi:type="dcterms:W3CDTF">2022-12-08T14:15:00Z</dcterms:created>
  <dcterms:modified xsi:type="dcterms:W3CDTF">2022-12-08T14:18:00Z</dcterms:modified>
</cp:coreProperties>
</file>