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31DD7A54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4D51CD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957C1F1" w:rsidR="001A6B16" w:rsidRDefault="001A6B16">
      <w:pPr>
        <w:rPr>
          <w:sz w:val="16"/>
          <w:szCs w:val="16"/>
        </w:rPr>
      </w:pPr>
    </w:p>
    <w:p w14:paraId="46B80E78" w14:textId="1E0FFC38" w:rsidR="00F67A88" w:rsidRDefault="00F67A88">
      <w:pPr>
        <w:rPr>
          <w:sz w:val="16"/>
          <w:szCs w:val="16"/>
        </w:rPr>
      </w:pPr>
    </w:p>
    <w:p w14:paraId="664BB606" w14:textId="77777777" w:rsidR="00F67A88" w:rsidRDefault="00F67A8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8AAB6F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4F3463">
        <w:rPr>
          <w:sz w:val="22"/>
          <w:szCs w:val="22"/>
        </w:rPr>
        <w:t>november</w:t>
      </w:r>
      <w:r w:rsidR="00EE1C77">
        <w:rPr>
          <w:sz w:val="22"/>
          <w:szCs w:val="22"/>
        </w:rPr>
        <w:t xml:space="preserve"> </w:t>
      </w:r>
      <w:r w:rsidR="004D51CD">
        <w:rPr>
          <w:sz w:val="22"/>
          <w:szCs w:val="22"/>
        </w:rPr>
        <w:t>2</w:t>
      </w:r>
      <w:r w:rsidR="004F3463">
        <w:rPr>
          <w:sz w:val="22"/>
          <w:szCs w:val="22"/>
        </w:rPr>
        <w:t>3</w:t>
      </w:r>
      <w:r w:rsidR="0075153B">
        <w:rPr>
          <w:sz w:val="22"/>
          <w:szCs w:val="22"/>
        </w:rPr>
        <w:t>-</w:t>
      </w:r>
      <w:r w:rsidR="004F3463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1ECC026" w14:textId="77777777" w:rsidR="00E31303" w:rsidRDefault="00E31303" w:rsidP="004F2077">
      <w:pPr>
        <w:jc w:val="center"/>
        <w:rPr>
          <w:sz w:val="22"/>
          <w:szCs w:val="22"/>
        </w:rPr>
      </w:pPr>
    </w:p>
    <w:p w14:paraId="21B8BED6" w14:textId="0193018A" w:rsidR="000C57DC" w:rsidRDefault="000C57DC" w:rsidP="004D0764">
      <w:pPr>
        <w:rPr>
          <w:sz w:val="22"/>
          <w:szCs w:val="22"/>
        </w:rPr>
      </w:pPr>
    </w:p>
    <w:p w14:paraId="7FAEBA2F" w14:textId="77777777" w:rsidR="00F67A88" w:rsidRDefault="00F67A88" w:rsidP="004D0764">
      <w:pPr>
        <w:rPr>
          <w:sz w:val="22"/>
          <w:szCs w:val="22"/>
        </w:rPr>
      </w:pPr>
    </w:p>
    <w:p w14:paraId="7451C725" w14:textId="62505639" w:rsidR="00B51FA3" w:rsidRDefault="00D41D7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AA52EB">
        <w:rPr>
          <w:b/>
          <w:sz w:val="22"/>
          <w:szCs w:val="22"/>
          <w:u w:val="single"/>
        </w:rPr>
        <w:t>1</w:t>
      </w:r>
      <w:r w:rsidR="00E95D46">
        <w:rPr>
          <w:b/>
          <w:sz w:val="22"/>
          <w:szCs w:val="22"/>
          <w:u w:val="single"/>
        </w:rPr>
        <w:t>6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0E6DA710" w14:textId="6D9AE648" w:rsidR="00507C77" w:rsidRDefault="001767B5" w:rsidP="00E31303">
      <w:pPr>
        <w:keepNext/>
        <w:jc w:val="both"/>
        <w:outlineLvl w:val="2"/>
        <w:rPr>
          <w:iCs/>
          <w:sz w:val="22"/>
          <w:szCs w:val="22"/>
        </w:rPr>
      </w:pPr>
      <w:r>
        <w:rPr>
          <w:bCs/>
          <w:sz w:val="22"/>
          <w:szCs w:val="22"/>
        </w:rPr>
        <w:t>A</w:t>
      </w:r>
      <w:r w:rsidR="00A553A0">
        <w:rPr>
          <w:bCs/>
          <w:sz w:val="22"/>
          <w:szCs w:val="22"/>
        </w:rPr>
        <w:t xml:space="preserve"> 6200 Kiskőrös, Rákóczi F. utca 37. szám alatti önkormányzati közös tulajdonban lévő ingatlan értékesítése</w:t>
      </w:r>
    </w:p>
    <w:p w14:paraId="6D550F94" w14:textId="6D299FF9" w:rsidR="00E31303" w:rsidRDefault="00E31303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0EB056C" w14:textId="77777777" w:rsidR="00F67A88" w:rsidRDefault="00F67A88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16BBCFB" w14:textId="2D6A47C8" w:rsidR="00D41D75" w:rsidRPr="00334532" w:rsidRDefault="00D41D75" w:rsidP="00D41D75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4B179D76" w14:textId="033BE4B8" w:rsidR="00BC16C5" w:rsidRDefault="00BC16C5" w:rsidP="00D41D75">
      <w:pPr>
        <w:pStyle w:val="Nincstrkz"/>
        <w:rPr>
          <w:b/>
          <w:bCs/>
          <w:sz w:val="22"/>
          <w:szCs w:val="22"/>
        </w:rPr>
      </w:pPr>
    </w:p>
    <w:p w14:paraId="2BC20A49" w14:textId="77777777" w:rsidR="00F67A88" w:rsidRDefault="00F67A88" w:rsidP="00D41D75">
      <w:pPr>
        <w:pStyle w:val="Nincstrkz"/>
        <w:rPr>
          <w:b/>
          <w:bCs/>
          <w:sz w:val="22"/>
          <w:szCs w:val="22"/>
        </w:rPr>
      </w:pPr>
    </w:p>
    <w:p w14:paraId="77235A73" w14:textId="77777777" w:rsidR="00E95D46" w:rsidRPr="00E95D46" w:rsidRDefault="00E95D46" w:rsidP="00E95D46">
      <w:pPr>
        <w:jc w:val="both"/>
        <w:rPr>
          <w:sz w:val="22"/>
          <w:szCs w:val="22"/>
        </w:rPr>
      </w:pPr>
      <w:r w:rsidRPr="00E95D46">
        <w:rPr>
          <w:sz w:val="22"/>
          <w:szCs w:val="22"/>
        </w:rPr>
        <w:t>A Képviselő-testület</w:t>
      </w:r>
    </w:p>
    <w:p w14:paraId="2251F134" w14:textId="77777777" w:rsidR="00E95D46" w:rsidRPr="00E95D46" w:rsidRDefault="00E95D46" w:rsidP="00E95D46">
      <w:pPr>
        <w:jc w:val="both"/>
        <w:rPr>
          <w:sz w:val="22"/>
          <w:szCs w:val="22"/>
        </w:rPr>
      </w:pPr>
    </w:p>
    <w:p w14:paraId="3C9F2272" w14:textId="1C60F902" w:rsidR="00E95D46" w:rsidRDefault="00E95D46" w:rsidP="00E95D46">
      <w:pPr>
        <w:pStyle w:val="Listaszerbekezds"/>
        <w:numPr>
          <w:ilvl w:val="0"/>
          <w:numId w:val="45"/>
        </w:numPr>
        <w:contextualSpacing/>
        <w:jc w:val="both"/>
        <w:rPr>
          <w:sz w:val="22"/>
          <w:szCs w:val="22"/>
        </w:rPr>
      </w:pPr>
      <w:r w:rsidRPr="00E95D46">
        <w:rPr>
          <w:sz w:val="22"/>
          <w:szCs w:val="22"/>
        </w:rPr>
        <w:t>hozzájárul ahhoz, hogy Kiskőrös Város Önkormányzata adásvétel útján értékesítse a Kiskőrös, 1410 hrsz-ú, 377 m</w:t>
      </w:r>
      <w:r w:rsidRPr="00E95D46">
        <w:rPr>
          <w:sz w:val="22"/>
          <w:szCs w:val="22"/>
          <w:vertAlign w:val="superscript"/>
        </w:rPr>
        <w:t>2</w:t>
      </w:r>
      <w:r w:rsidRPr="00E95D46">
        <w:rPr>
          <w:sz w:val="22"/>
          <w:szCs w:val="22"/>
        </w:rPr>
        <w:t xml:space="preserve"> alapterületű, kivett lakóház, udvar rendeltetésű, természetben 6200 Kiskőrös, Rákóczi F. utca 37. szám alatti ingatlanban lévő 12/48-ad tulajdoni hányadú forgalomképes vagyonát, a határozat mellékletét képező adásvételi szerződésben foglalt visszterhes tulajdonjog átruházási feltételekkel, 1.600.000,-Ft összegben.</w:t>
      </w:r>
    </w:p>
    <w:p w14:paraId="1FD7367A" w14:textId="77777777" w:rsidR="00E95D46" w:rsidRPr="00E95D46" w:rsidRDefault="00E95D46" w:rsidP="00E95D46">
      <w:pPr>
        <w:contextualSpacing/>
        <w:jc w:val="both"/>
        <w:rPr>
          <w:sz w:val="22"/>
          <w:szCs w:val="22"/>
        </w:rPr>
      </w:pPr>
    </w:p>
    <w:p w14:paraId="3FF93EFD" w14:textId="42DB9A66" w:rsidR="00E95D46" w:rsidRPr="00E95D46" w:rsidRDefault="00E95D46" w:rsidP="00E95D46">
      <w:pPr>
        <w:pStyle w:val="Listaszerbekezds"/>
        <w:numPr>
          <w:ilvl w:val="0"/>
          <w:numId w:val="45"/>
        </w:numPr>
        <w:contextualSpacing/>
        <w:jc w:val="both"/>
        <w:rPr>
          <w:sz w:val="22"/>
          <w:szCs w:val="22"/>
        </w:rPr>
      </w:pPr>
      <w:r w:rsidRPr="00E95D46">
        <w:rPr>
          <w:sz w:val="22"/>
          <w:szCs w:val="22"/>
        </w:rPr>
        <w:t xml:space="preserve">felhatalmazza a polgármestert a határozat mellékletét képező adásvételi szerződés aláírására, továbbá </w:t>
      </w:r>
      <w:r w:rsidRPr="00E95D46">
        <w:rPr>
          <w:bCs/>
          <w:sz w:val="22"/>
          <w:szCs w:val="22"/>
        </w:rPr>
        <w:t>az azzal összefüggő jognyilatkozatok megtételére és aláírására, valamint a tulajdonjog ingatlan-nyilvántartásba történő átvezetésére.</w:t>
      </w:r>
    </w:p>
    <w:p w14:paraId="57F24600" w14:textId="77777777" w:rsidR="00E95D46" w:rsidRPr="00E95D46" w:rsidRDefault="00E95D46" w:rsidP="00E95D46">
      <w:pPr>
        <w:jc w:val="both"/>
        <w:rPr>
          <w:sz w:val="22"/>
          <w:szCs w:val="22"/>
        </w:rPr>
      </w:pPr>
    </w:p>
    <w:p w14:paraId="047462E4" w14:textId="77777777" w:rsidR="00E95D46" w:rsidRPr="00E95D46" w:rsidRDefault="00E95D46" w:rsidP="00E95D46">
      <w:pPr>
        <w:jc w:val="both"/>
        <w:rPr>
          <w:sz w:val="22"/>
          <w:szCs w:val="22"/>
        </w:rPr>
      </w:pPr>
    </w:p>
    <w:p w14:paraId="00028618" w14:textId="77777777" w:rsidR="00E95D46" w:rsidRPr="00E95D46" w:rsidRDefault="00E95D46" w:rsidP="00E95D46">
      <w:pPr>
        <w:jc w:val="both"/>
        <w:rPr>
          <w:sz w:val="22"/>
          <w:szCs w:val="22"/>
        </w:rPr>
      </w:pPr>
      <w:r w:rsidRPr="00E95D46">
        <w:rPr>
          <w:b/>
          <w:bCs/>
          <w:sz w:val="22"/>
          <w:szCs w:val="22"/>
          <w:u w:val="single"/>
        </w:rPr>
        <w:t>Felelős:</w:t>
      </w:r>
      <w:r w:rsidRPr="00E95D46">
        <w:rPr>
          <w:sz w:val="22"/>
          <w:szCs w:val="22"/>
        </w:rPr>
        <w:t xml:space="preserve"> </w:t>
      </w:r>
      <w:r w:rsidRPr="00E95D46">
        <w:rPr>
          <w:sz w:val="22"/>
          <w:szCs w:val="22"/>
        </w:rPr>
        <w:tab/>
        <w:t>polgármester</w:t>
      </w:r>
    </w:p>
    <w:p w14:paraId="7BDF0235" w14:textId="77777777" w:rsidR="00E95D46" w:rsidRPr="00E95D46" w:rsidRDefault="00E95D46" w:rsidP="00E95D46">
      <w:pPr>
        <w:jc w:val="both"/>
        <w:rPr>
          <w:sz w:val="22"/>
          <w:szCs w:val="22"/>
        </w:rPr>
      </w:pPr>
      <w:r w:rsidRPr="00E95D46">
        <w:rPr>
          <w:b/>
          <w:bCs/>
          <w:sz w:val="22"/>
          <w:szCs w:val="22"/>
          <w:u w:val="single"/>
        </w:rPr>
        <w:t>Határidő:</w:t>
      </w:r>
      <w:r w:rsidRPr="00E95D46">
        <w:rPr>
          <w:sz w:val="22"/>
          <w:szCs w:val="22"/>
        </w:rPr>
        <w:tab/>
        <w:t>azonnal</w:t>
      </w:r>
    </w:p>
    <w:p w14:paraId="0DDF4358" w14:textId="4E116923" w:rsidR="00925047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499FBD1D" w14:textId="40F9C1B7" w:rsidR="00F67A88" w:rsidRDefault="00F67A88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5B9153FF" w:rsidR="00F92E80" w:rsidRDefault="00F92E80" w:rsidP="009D102D">
      <w:pPr>
        <w:jc w:val="center"/>
        <w:rPr>
          <w:sz w:val="22"/>
          <w:szCs w:val="22"/>
        </w:rPr>
      </w:pP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3843839" w14:textId="77777777" w:rsidR="001767B5" w:rsidRDefault="001767B5" w:rsidP="009D102D">
      <w:pPr>
        <w:jc w:val="both"/>
        <w:rPr>
          <w:sz w:val="22"/>
          <w:szCs w:val="22"/>
        </w:rPr>
      </w:pPr>
    </w:p>
    <w:p w14:paraId="63E79B0F" w14:textId="77777777" w:rsidR="001767B5" w:rsidRDefault="001767B5" w:rsidP="009D102D">
      <w:pPr>
        <w:jc w:val="both"/>
        <w:rPr>
          <w:sz w:val="22"/>
          <w:szCs w:val="22"/>
        </w:rPr>
      </w:pPr>
    </w:p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40FF46BC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E95D46">
              <w:rPr>
                <w:sz w:val="22"/>
                <w:szCs w:val="22"/>
              </w:rPr>
              <w:t>Kutyifa Sándorné</w:t>
            </w:r>
          </w:p>
          <w:p w14:paraId="2599BD6D" w14:textId="1C497D6E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31303">
              <w:rPr>
                <w:sz w:val="22"/>
                <w:szCs w:val="22"/>
              </w:rPr>
              <w:t xml:space="preserve">Vagyongazdálkodási </w:t>
            </w:r>
            <w:r w:rsidR="00710839">
              <w:rPr>
                <w:sz w:val="22"/>
                <w:szCs w:val="22"/>
              </w:rPr>
              <w:t>referens</w:t>
            </w:r>
            <w:r w:rsidR="00E31303">
              <w:rPr>
                <w:sz w:val="22"/>
                <w:szCs w:val="22"/>
              </w:rPr>
              <w:t xml:space="preserve"> I.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F67A88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8FD2" w14:textId="77777777" w:rsidR="000A5D7E" w:rsidRDefault="000A5D7E" w:rsidP="00D03B1C">
      <w:r>
        <w:separator/>
      </w:r>
    </w:p>
  </w:endnote>
  <w:endnote w:type="continuationSeparator" w:id="0">
    <w:p w14:paraId="2A5C459A" w14:textId="77777777" w:rsidR="000A5D7E" w:rsidRDefault="000A5D7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BDA0" w14:textId="77777777" w:rsidR="000A5D7E" w:rsidRDefault="000A5D7E" w:rsidP="00D03B1C">
      <w:r>
        <w:separator/>
      </w:r>
    </w:p>
  </w:footnote>
  <w:footnote w:type="continuationSeparator" w:id="0">
    <w:p w14:paraId="48C7BF77" w14:textId="77777777" w:rsidR="000A5D7E" w:rsidRDefault="000A5D7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6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8"/>
  </w:num>
  <w:num w:numId="3" w16cid:durableId="1898976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9"/>
  </w:num>
  <w:num w:numId="6" w16cid:durableId="1517579653">
    <w:abstractNumId w:val="15"/>
  </w:num>
  <w:num w:numId="7" w16cid:durableId="2026590645">
    <w:abstractNumId w:val="33"/>
  </w:num>
  <w:num w:numId="8" w16cid:durableId="1493717966">
    <w:abstractNumId w:val="5"/>
    <w:lvlOverride w:ilvl="0">
      <w:startOverride w:val="1"/>
    </w:lvlOverride>
  </w:num>
  <w:num w:numId="9" w16cid:durableId="1940094434">
    <w:abstractNumId w:val="22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8"/>
  </w:num>
  <w:num w:numId="13" w16cid:durableId="1631932609">
    <w:abstractNumId w:val="23"/>
  </w:num>
  <w:num w:numId="14" w16cid:durableId="734745732">
    <w:abstractNumId w:val="21"/>
  </w:num>
  <w:num w:numId="15" w16cid:durableId="1432817519">
    <w:abstractNumId w:val="39"/>
  </w:num>
  <w:num w:numId="16" w16cid:durableId="1874414423">
    <w:abstractNumId w:val="17"/>
  </w:num>
  <w:num w:numId="17" w16cid:durableId="2020427667">
    <w:abstractNumId w:val="5"/>
  </w:num>
  <w:num w:numId="18" w16cid:durableId="36246634">
    <w:abstractNumId w:val="11"/>
  </w:num>
  <w:num w:numId="19" w16cid:durableId="379747620">
    <w:abstractNumId w:val="16"/>
  </w:num>
  <w:num w:numId="20" w16cid:durableId="1596863574">
    <w:abstractNumId w:val="35"/>
  </w:num>
  <w:num w:numId="21" w16cid:durableId="167599686">
    <w:abstractNumId w:val="29"/>
  </w:num>
  <w:num w:numId="22" w16cid:durableId="10678032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2"/>
  </w:num>
  <w:num w:numId="24" w16cid:durableId="297226062">
    <w:abstractNumId w:val="1"/>
  </w:num>
  <w:num w:numId="25" w16cid:durableId="1274484706">
    <w:abstractNumId w:val="37"/>
  </w:num>
  <w:num w:numId="26" w16cid:durableId="1797524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4"/>
  </w:num>
  <w:num w:numId="28" w16cid:durableId="1892231590">
    <w:abstractNumId w:val="10"/>
  </w:num>
  <w:num w:numId="29" w16cid:durableId="1345791012">
    <w:abstractNumId w:val="14"/>
  </w:num>
  <w:num w:numId="30" w16cid:durableId="1317340081">
    <w:abstractNumId w:val="19"/>
  </w:num>
  <w:num w:numId="31" w16cid:durableId="1410149968">
    <w:abstractNumId w:val="24"/>
  </w:num>
  <w:num w:numId="32" w16cid:durableId="1848405621">
    <w:abstractNumId w:val="26"/>
  </w:num>
  <w:num w:numId="33" w16cid:durableId="1674258043">
    <w:abstractNumId w:val="2"/>
  </w:num>
  <w:num w:numId="34" w16cid:durableId="2120836042">
    <w:abstractNumId w:val="36"/>
  </w:num>
  <w:num w:numId="35" w16cid:durableId="2075424693">
    <w:abstractNumId w:val="31"/>
  </w:num>
  <w:num w:numId="36" w16cid:durableId="416026565">
    <w:abstractNumId w:val="6"/>
  </w:num>
  <w:num w:numId="37" w16cid:durableId="752892462">
    <w:abstractNumId w:val="27"/>
  </w:num>
  <w:num w:numId="38" w16cid:durableId="636566125">
    <w:abstractNumId w:val="4"/>
  </w:num>
  <w:num w:numId="39" w16cid:durableId="1314144659">
    <w:abstractNumId w:val="8"/>
  </w:num>
  <w:num w:numId="40" w16cid:durableId="785857474">
    <w:abstractNumId w:val="40"/>
  </w:num>
  <w:num w:numId="41" w16cid:durableId="13357218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0"/>
  </w:num>
  <w:num w:numId="43" w16cid:durableId="1561332391">
    <w:abstractNumId w:val="32"/>
  </w:num>
  <w:num w:numId="44" w16cid:durableId="585921388">
    <w:abstractNumId w:val="20"/>
  </w:num>
  <w:num w:numId="45" w16cid:durableId="178726380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5D7E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3A0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2022-10-20T12:14:00Z</cp:lastPrinted>
  <dcterms:created xsi:type="dcterms:W3CDTF">2022-11-28T10:49:00Z</dcterms:created>
  <dcterms:modified xsi:type="dcterms:W3CDTF">2022-11-28T11:42:00Z</dcterms:modified>
</cp:coreProperties>
</file>