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E041" w14:textId="77777777" w:rsidR="005D2A5D" w:rsidRDefault="005D2A5D" w:rsidP="005D2A5D">
      <w:pPr>
        <w:tabs>
          <w:tab w:val="center" w:pos="7380"/>
        </w:tabs>
        <w:jc w:val="right"/>
        <w:rPr>
          <w:i/>
          <w:sz w:val="22"/>
          <w:szCs w:val="22"/>
        </w:rPr>
      </w:pPr>
    </w:p>
    <w:p w14:paraId="02C4E865" w14:textId="7BD072D8" w:rsidR="005D2A5D" w:rsidRPr="00F31426" w:rsidRDefault="005D2A5D" w:rsidP="005D2A5D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F31426">
        <w:rPr>
          <w:i/>
          <w:sz w:val="22"/>
          <w:szCs w:val="22"/>
        </w:rPr>
        <w:t xml:space="preserve">Melléklet </w:t>
      </w:r>
      <w:r w:rsidR="001E4855">
        <w:rPr>
          <w:i/>
          <w:sz w:val="22"/>
          <w:szCs w:val="22"/>
        </w:rPr>
        <w:t>a 169</w:t>
      </w:r>
      <w:r w:rsidRPr="00F31426">
        <w:rPr>
          <w:i/>
          <w:sz w:val="22"/>
          <w:szCs w:val="22"/>
        </w:rPr>
        <w:t>/202</w:t>
      </w:r>
      <w:r w:rsidR="00BF38C7" w:rsidRPr="00F31426">
        <w:rPr>
          <w:i/>
          <w:sz w:val="22"/>
          <w:szCs w:val="22"/>
        </w:rPr>
        <w:t>3</w:t>
      </w:r>
      <w:r w:rsidRPr="00F31426">
        <w:rPr>
          <w:i/>
          <w:sz w:val="22"/>
          <w:szCs w:val="22"/>
        </w:rPr>
        <w:t>. sz</w:t>
      </w:r>
      <w:r w:rsidR="00F31426">
        <w:rPr>
          <w:i/>
          <w:sz w:val="22"/>
          <w:szCs w:val="22"/>
        </w:rPr>
        <w:t xml:space="preserve">. </w:t>
      </w:r>
      <w:proofErr w:type="spellStart"/>
      <w:r w:rsidRPr="00F31426">
        <w:rPr>
          <w:i/>
          <w:sz w:val="22"/>
          <w:szCs w:val="22"/>
        </w:rPr>
        <w:t>Képv</w:t>
      </w:r>
      <w:proofErr w:type="spellEnd"/>
      <w:r w:rsidR="00F31426">
        <w:rPr>
          <w:i/>
          <w:sz w:val="22"/>
          <w:szCs w:val="22"/>
        </w:rPr>
        <w:t xml:space="preserve">. </w:t>
      </w:r>
      <w:r w:rsidRPr="00F31426">
        <w:rPr>
          <w:i/>
          <w:sz w:val="22"/>
          <w:szCs w:val="22"/>
        </w:rPr>
        <w:t>test</w:t>
      </w:r>
      <w:r w:rsidR="00F31426">
        <w:rPr>
          <w:i/>
          <w:sz w:val="22"/>
          <w:szCs w:val="22"/>
        </w:rPr>
        <w:t xml:space="preserve">. </w:t>
      </w:r>
      <w:r w:rsidRPr="00F31426">
        <w:rPr>
          <w:i/>
          <w:sz w:val="22"/>
          <w:szCs w:val="22"/>
        </w:rPr>
        <w:t>határozathoz</w:t>
      </w:r>
    </w:p>
    <w:p w14:paraId="571428CE" w14:textId="77777777" w:rsidR="005D2A5D" w:rsidRPr="00D85D55" w:rsidRDefault="005D2A5D" w:rsidP="005D2A5D">
      <w:pPr>
        <w:tabs>
          <w:tab w:val="left" w:pos="2977"/>
        </w:tabs>
        <w:rPr>
          <w:sz w:val="22"/>
          <w:szCs w:val="22"/>
        </w:rPr>
      </w:pPr>
    </w:p>
    <w:p w14:paraId="3B6E56EE" w14:textId="77777777" w:rsidR="005D2A5D" w:rsidRPr="00D85D55" w:rsidRDefault="005D2A5D" w:rsidP="005D2A5D">
      <w:pPr>
        <w:tabs>
          <w:tab w:val="left" w:pos="2977"/>
        </w:tabs>
        <w:rPr>
          <w:sz w:val="22"/>
          <w:szCs w:val="22"/>
        </w:rPr>
      </w:pPr>
    </w:p>
    <w:p w14:paraId="1309CF1E" w14:textId="77777777" w:rsidR="005D2A5D" w:rsidRPr="00D85D55" w:rsidRDefault="005D2A5D" w:rsidP="005D2A5D">
      <w:pPr>
        <w:pStyle w:val="Cmsor2"/>
        <w:tabs>
          <w:tab w:val="left" w:pos="2977"/>
        </w:tabs>
        <w:jc w:val="center"/>
        <w:rPr>
          <w:szCs w:val="22"/>
        </w:rPr>
      </w:pPr>
      <w:r w:rsidRPr="00D85D55">
        <w:rPr>
          <w:szCs w:val="22"/>
        </w:rPr>
        <w:t>LAKÁSBÉRLETI SZERZŐDÉS</w:t>
      </w:r>
    </w:p>
    <w:p w14:paraId="7A5B5F87" w14:textId="77777777" w:rsidR="005D2A5D" w:rsidRDefault="005D2A5D" w:rsidP="005D2A5D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a módosításokkal egységes szerkezetben</w:t>
      </w:r>
    </w:p>
    <w:p w14:paraId="4397A2B4" w14:textId="77777777" w:rsidR="00F31426" w:rsidRPr="00D85D55" w:rsidRDefault="00F31426" w:rsidP="005D2A5D">
      <w:pPr>
        <w:tabs>
          <w:tab w:val="left" w:pos="2977"/>
        </w:tabs>
        <w:jc w:val="center"/>
        <w:rPr>
          <w:sz w:val="22"/>
          <w:szCs w:val="22"/>
        </w:rPr>
      </w:pPr>
    </w:p>
    <w:p w14:paraId="2E08C6A9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</w:p>
    <w:p w14:paraId="21BA134B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amely létrejött egyrészről </w:t>
      </w:r>
      <w:r w:rsidRPr="00D85D55">
        <w:rPr>
          <w:b/>
          <w:sz w:val="22"/>
          <w:szCs w:val="22"/>
        </w:rPr>
        <w:t xml:space="preserve">Kiskőrös Város Önkormányzata </w:t>
      </w:r>
      <w:r w:rsidRPr="00D85D55">
        <w:rPr>
          <w:bCs/>
          <w:iCs/>
          <w:sz w:val="22"/>
          <w:szCs w:val="22"/>
        </w:rPr>
        <w:t>(6200 Kiskőrös, Petőfi Sándor tér 1.)</w:t>
      </w:r>
      <w:r w:rsidRPr="00D85D55">
        <w:rPr>
          <w:sz w:val="22"/>
          <w:szCs w:val="22"/>
        </w:rPr>
        <w:t xml:space="preserve"> mint bérbeadó (a továbbiakban: </w:t>
      </w:r>
      <w:r w:rsidRPr="00D85D55">
        <w:rPr>
          <w:b/>
          <w:sz w:val="22"/>
          <w:szCs w:val="22"/>
        </w:rPr>
        <w:t>Bérbeadó)</w:t>
      </w:r>
      <w:r w:rsidRPr="00D85D5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Pr="00D85D55">
        <w:rPr>
          <w:b/>
          <w:sz w:val="22"/>
          <w:szCs w:val="22"/>
        </w:rPr>
        <w:t xml:space="preserve">Virág Tímea </w:t>
      </w:r>
      <w:r w:rsidRPr="00D85D5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D85D55">
        <w:rPr>
          <w:color w:val="000000"/>
          <w:sz w:val="22"/>
          <w:szCs w:val="22"/>
        </w:rPr>
        <w:t xml:space="preserve"> 6200 </w:t>
      </w:r>
      <w:r w:rsidRPr="00D85D55">
        <w:rPr>
          <w:sz w:val="22"/>
          <w:szCs w:val="22"/>
        </w:rPr>
        <w:t>Kiskőrös, Arany János utca 24. szám alatti lakos, mint bérlő (a továbbiakban:</w:t>
      </w:r>
      <w:r w:rsidRPr="00D85D55">
        <w:rPr>
          <w:b/>
          <w:sz w:val="22"/>
          <w:szCs w:val="22"/>
        </w:rPr>
        <w:t xml:space="preserve"> Bérlő</w:t>
      </w:r>
      <w:r w:rsidRPr="00D85D55">
        <w:rPr>
          <w:sz w:val="22"/>
          <w:szCs w:val="22"/>
        </w:rPr>
        <w:t xml:space="preserve">) (a továbbiakban együttesen: </w:t>
      </w:r>
      <w:r w:rsidRPr="00D85D55">
        <w:rPr>
          <w:b/>
          <w:sz w:val="22"/>
          <w:szCs w:val="22"/>
        </w:rPr>
        <w:t>Szerződő Felek</w:t>
      </w:r>
      <w:r w:rsidRPr="00D85D55">
        <w:rPr>
          <w:sz w:val="22"/>
          <w:szCs w:val="22"/>
        </w:rPr>
        <w:t>) között az alulírott napon és helyen, az alábbi feltételek mellett:</w:t>
      </w:r>
    </w:p>
    <w:p w14:paraId="7A82EC2D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0BAB6294" w14:textId="77777777" w:rsidR="005D2A5D" w:rsidRPr="00D85D55" w:rsidRDefault="005D2A5D" w:rsidP="005D2A5D">
      <w:pPr>
        <w:pStyle w:val="Listaszerbekezds"/>
        <w:numPr>
          <w:ilvl w:val="0"/>
          <w:numId w:val="10"/>
        </w:numPr>
        <w:ind w:left="3686" w:hanging="142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 Előzmény</w:t>
      </w:r>
    </w:p>
    <w:p w14:paraId="48F16E5A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71236170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755DF15B" w14:textId="77777777" w:rsidR="005D2A5D" w:rsidRPr="00D85D55" w:rsidRDefault="005D2A5D" w:rsidP="005D2A5D">
      <w:pPr>
        <w:numPr>
          <w:ilvl w:val="0"/>
          <w:numId w:val="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Bérbeadó Kiskőrös Város Polgármestere 45/2021. számú </w:t>
      </w:r>
      <w:r w:rsidRPr="00D85D55">
        <w:rPr>
          <w:i/>
          <w:sz w:val="22"/>
          <w:szCs w:val="22"/>
        </w:rPr>
        <w:t>(Negyvenöt per Kettőezer-huszonegy)</w:t>
      </w:r>
      <w:r w:rsidRPr="00D85D55">
        <w:rPr>
          <w:sz w:val="22"/>
          <w:szCs w:val="22"/>
        </w:rPr>
        <w:t xml:space="preserve"> számú döntése alapján bérbe adta, Bérlő bérbe vette Kiskőrös Város Önkormányzata üzleti vagyonát képező, Kiskőrös belterület 2458 </w:t>
      </w:r>
      <w:r w:rsidRPr="00D85D55">
        <w:rPr>
          <w:i/>
          <w:sz w:val="22"/>
          <w:szCs w:val="22"/>
        </w:rPr>
        <w:t>(Kettőezer-négyszázötvennyolc)</w:t>
      </w:r>
      <w:r w:rsidRPr="00D85D55">
        <w:rPr>
          <w:sz w:val="22"/>
          <w:szCs w:val="22"/>
        </w:rPr>
        <w:t xml:space="preserve"> helyrajzi számú, 63 </w:t>
      </w:r>
      <w:r w:rsidRPr="00D85D55">
        <w:rPr>
          <w:i/>
          <w:sz w:val="22"/>
          <w:szCs w:val="22"/>
        </w:rPr>
        <w:t>(Hatvanhárom)</w:t>
      </w:r>
      <w:r w:rsidRPr="00D85D55">
        <w:rPr>
          <w:sz w:val="22"/>
          <w:szCs w:val="22"/>
        </w:rPr>
        <w:t xml:space="preserve"> négyzetméter alapterületű, természetben </w:t>
      </w:r>
    </w:p>
    <w:p w14:paraId="30013103" w14:textId="77777777" w:rsidR="005D2A5D" w:rsidRPr="00D85D55" w:rsidRDefault="005D2A5D" w:rsidP="005D2A5D">
      <w:pPr>
        <w:ind w:left="360"/>
        <w:jc w:val="center"/>
        <w:rPr>
          <w:b/>
          <w:sz w:val="22"/>
          <w:szCs w:val="22"/>
        </w:rPr>
      </w:pPr>
    </w:p>
    <w:p w14:paraId="38C20ACB" w14:textId="77777777" w:rsidR="005D2A5D" w:rsidRPr="00D85D55" w:rsidRDefault="005D2A5D" w:rsidP="005D2A5D">
      <w:pPr>
        <w:ind w:left="360"/>
        <w:jc w:val="center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Kiskőrös, Mészáros Lőrinc utca 22. földszint 6. ajtószám</w:t>
      </w:r>
    </w:p>
    <w:p w14:paraId="0724EB43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</w:p>
    <w:p w14:paraId="2E6210D4" w14:textId="77777777" w:rsidR="005D2A5D" w:rsidRPr="00D85D55" w:rsidRDefault="005D2A5D" w:rsidP="005D2A5D">
      <w:pPr>
        <w:tabs>
          <w:tab w:val="left" w:pos="1221"/>
        </w:tabs>
        <w:ind w:left="36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alatt lévő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szoba,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konyha,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közlekedő,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fürdőszoba, 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WC,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éléskamra, 1 </w:t>
      </w:r>
      <w:r w:rsidRPr="00D85D55">
        <w:rPr>
          <w:i/>
          <w:sz w:val="22"/>
          <w:szCs w:val="22"/>
        </w:rPr>
        <w:t xml:space="preserve">(Egy) </w:t>
      </w:r>
      <w:r w:rsidRPr="00D85D55">
        <w:rPr>
          <w:sz w:val="22"/>
          <w:szCs w:val="22"/>
        </w:rPr>
        <w:t xml:space="preserve">tároló helyiségekből álló komfortos lakást, </w:t>
      </w:r>
      <w:r w:rsidRPr="00D85D55">
        <w:rPr>
          <w:color w:val="000000"/>
          <w:sz w:val="22"/>
          <w:szCs w:val="22"/>
        </w:rPr>
        <w:t xml:space="preserve">2021. </w:t>
      </w:r>
      <w:r w:rsidRPr="00D85D55">
        <w:rPr>
          <w:i/>
          <w:color w:val="000000"/>
          <w:sz w:val="22"/>
          <w:szCs w:val="22"/>
        </w:rPr>
        <w:t>(Kettőezer-huszonegyedik)</w:t>
      </w:r>
      <w:r w:rsidRPr="00D85D55">
        <w:rPr>
          <w:color w:val="000000"/>
          <w:sz w:val="22"/>
          <w:szCs w:val="22"/>
        </w:rPr>
        <w:t xml:space="preserve"> év május hónap 17. </w:t>
      </w:r>
      <w:r w:rsidRPr="00D85D55">
        <w:rPr>
          <w:i/>
          <w:color w:val="000000"/>
          <w:sz w:val="22"/>
          <w:szCs w:val="22"/>
        </w:rPr>
        <w:t xml:space="preserve">(Tizenhetedik) </w:t>
      </w:r>
      <w:r w:rsidRPr="00D85D55">
        <w:rPr>
          <w:color w:val="000000"/>
          <w:sz w:val="22"/>
          <w:szCs w:val="22"/>
        </w:rPr>
        <w:t xml:space="preserve">napjától </w:t>
      </w:r>
      <w:r w:rsidRPr="00D85D55">
        <w:rPr>
          <w:sz w:val="22"/>
          <w:szCs w:val="22"/>
        </w:rPr>
        <w:t xml:space="preserve">2022. </w:t>
      </w:r>
      <w:r w:rsidRPr="00D85D55">
        <w:rPr>
          <w:i/>
          <w:sz w:val="22"/>
          <w:szCs w:val="22"/>
        </w:rPr>
        <w:t>(Kettőezer-huszonkettedik)</w:t>
      </w:r>
      <w:r w:rsidRPr="00D85D55">
        <w:rPr>
          <w:sz w:val="22"/>
          <w:szCs w:val="22"/>
        </w:rPr>
        <w:t xml:space="preserve"> év május hónap 16. </w:t>
      </w:r>
      <w:r w:rsidRPr="00D85D55">
        <w:rPr>
          <w:i/>
          <w:sz w:val="22"/>
          <w:szCs w:val="22"/>
        </w:rPr>
        <w:t>(Tizenhatodik)</w:t>
      </w:r>
      <w:r w:rsidRPr="00D85D55">
        <w:rPr>
          <w:sz w:val="22"/>
          <w:szCs w:val="22"/>
        </w:rPr>
        <w:t xml:space="preserve"> napjáig terjedő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éves időtartamra. </w:t>
      </w:r>
    </w:p>
    <w:p w14:paraId="032C644B" w14:textId="77777777" w:rsidR="005D2A5D" w:rsidRPr="00D85D55" w:rsidRDefault="005D2A5D" w:rsidP="005D2A5D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59104B77" w14:textId="77777777" w:rsidR="005D2A5D" w:rsidRPr="00BF38C7" w:rsidRDefault="005D2A5D" w:rsidP="00BF38C7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BF38C7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 w:rsidR="00BF38C7" w:rsidRPr="00BF38C7">
        <w:rPr>
          <w:sz w:val="22"/>
          <w:szCs w:val="22"/>
        </w:rPr>
        <w:t>146</w:t>
      </w:r>
      <w:r w:rsidRPr="00BF38C7">
        <w:rPr>
          <w:sz w:val="22"/>
          <w:szCs w:val="22"/>
        </w:rPr>
        <w:t xml:space="preserve">/2022. </w:t>
      </w:r>
      <w:r w:rsidRPr="00BF38C7">
        <w:rPr>
          <w:i/>
          <w:sz w:val="22"/>
          <w:szCs w:val="22"/>
        </w:rPr>
        <w:t>(</w:t>
      </w:r>
      <w:r w:rsidR="00BF38C7" w:rsidRPr="00BF38C7">
        <w:rPr>
          <w:i/>
          <w:sz w:val="22"/>
          <w:szCs w:val="22"/>
        </w:rPr>
        <w:t xml:space="preserve">Egyszáznegyvenhat </w:t>
      </w:r>
      <w:r w:rsidRPr="00BF38C7">
        <w:rPr>
          <w:i/>
          <w:sz w:val="22"/>
          <w:szCs w:val="22"/>
        </w:rPr>
        <w:t xml:space="preserve">per Kettőezer-huszonkettő) </w:t>
      </w:r>
      <w:r w:rsidRPr="00BF38C7">
        <w:rPr>
          <w:sz w:val="22"/>
          <w:szCs w:val="22"/>
        </w:rPr>
        <w:t xml:space="preserve">számú határozata alapján közös megegyezéssel 2023. </w:t>
      </w:r>
      <w:r w:rsidRPr="00BF38C7">
        <w:rPr>
          <w:i/>
          <w:sz w:val="22"/>
          <w:szCs w:val="22"/>
        </w:rPr>
        <w:t>(Kettőezer-huszonharmadik)</w:t>
      </w:r>
      <w:r w:rsidRPr="00BF38C7">
        <w:rPr>
          <w:sz w:val="22"/>
          <w:szCs w:val="22"/>
        </w:rPr>
        <w:t xml:space="preserve"> év január hónap 01. </w:t>
      </w:r>
      <w:r w:rsidRPr="00BF38C7">
        <w:rPr>
          <w:i/>
          <w:sz w:val="22"/>
          <w:szCs w:val="22"/>
        </w:rPr>
        <w:t>(Első)</w:t>
      </w:r>
      <w:r w:rsidRPr="00BF38C7">
        <w:rPr>
          <w:sz w:val="22"/>
          <w:szCs w:val="22"/>
        </w:rPr>
        <w:t xml:space="preserve"> napjától 2023. </w:t>
      </w:r>
      <w:r w:rsidRPr="00BF38C7">
        <w:rPr>
          <w:i/>
          <w:sz w:val="22"/>
          <w:szCs w:val="22"/>
        </w:rPr>
        <w:t>(Kettőezer-huszon</w:t>
      </w:r>
      <w:r w:rsidR="00BF38C7">
        <w:rPr>
          <w:i/>
          <w:sz w:val="22"/>
          <w:szCs w:val="22"/>
        </w:rPr>
        <w:t>harmadik</w:t>
      </w:r>
      <w:r w:rsidRPr="00BF38C7">
        <w:rPr>
          <w:i/>
          <w:sz w:val="22"/>
          <w:szCs w:val="22"/>
        </w:rPr>
        <w:t>)</w:t>
      </w:r>
      <w:r w:rsidRPr="00BF38C7">
        <w:rPr>
          <w:sz w:val="22"/>
          <w:szCs w:val="22"/>
        </w:rPr>
        <w:t xml:space="preserve"> év december hónap 31. </w:t>
      </w:r>
      <w:r w:rsidRPr="00BF38C7">
        <w:rPr>
          <w:i/>
          <w:sz w:val="22"/>
          <w:szCs w:val="22"/>
        </w:rPr>
        <w:t>(Harmincegyedik)</w:t>
      </w:r>
      <w:r w:rsidRPr="00BF38C7">
        <w:rPr>
          <w:sz w:val="22"/>
          <w:szCs w:val="22"/>
        </w:rPr>
        <w:t xml:space="preserve"> napjáig terjedő 1 </w:t>
      </w:r>
      <w:r w:rsidRPr="00BF38C7">
        <w:rPr>
          <w:i/>
          <w:sz w:val="22"/>
          <w:szCs w:val="22"/>
        </w:rPr>
        <w:t>(Egy)</w:t>
      </w:r>
      <w:r w:rsidRPr="00BF38C7">
        <w:rPr>
          <w:sz w:val="22"/>
          <w:szCs w:val="22"/>
        </w:rPr>
        <w:t xml:space="preserve"> éves időtartamra meghosszabbít</w:t>
      </w:r>
      <w:r w:rsidR="00BF38C7" w:rsidRPr="00BF38C7">
        <w:rPr>
          <w:sz w:val="22"/>
          <w:szCs w:val="22"/>
        </w:rPr>
        <w:t>ott</w:t>
      </w:r>
      <w:r w:rsidRPr="00BF38C7">
        <w:rPr>
          <w:sz w:val="22"/>
          <w:szCs w:val="22"/>
        </w:rPr>
        <w:t>a.</w:t>
      </w:r>
    </w:p>
    <w:p w14:paraId="612BF33D" w14:textId="77777777" w:rsidR="00BF38C7" w:rsidRPr="00BF38C7" w:rsidRDefault="00BF38C7" w:rsidP="00BF38C7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>
        <w:rPr>
          <w:sz w:val="22"/>
          <w:szCs w:val="22"/>
        </w:rPr>
        <w:t>………</w:t>
      </w:r>
      <w:r w:rsidRPr="00D85D55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……………………… </w:t>
      </w:r>
      <w:r w:rsidRPr="00D85D55">
        <w:rPr>
          <w:i/>
          <w:sz w:val="22"/>
          <w:szCs w:val="22"/>
        </w:rPr>
        <w:t>per Kettőezer-huszon</w:t>
      </w:r>
      <w:r>
        <w:rPr>
          <w:i/>
          <w:sz w:val="22"/>
          <w:szCs w:val="22"/>
        </w:rPr>
        <w:t>három</w:t>
      </w:r>
      <w:r w:rsidRPr="00D85D55">
        <w:rPr>
          <w:i/>
          <w:sz w:val="22"/>
          <w:szCs w:val="22"/>
        </w:rPr>
        <w:t xml:space="preserve">) </w:t>
      </w:r>
      <w:r w:rsidRPr="00D85D55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4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negyedik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év január hónap 01. </w:t>
      </w:r>
      <w:r w:rsidRPr="00D85D55">
        <w:rPr>
          <w:i/>
          <w:sz w:val="22"/>
          <w:szCs w:val="22"/>
        </w:rPr>
        <w:t>(Első)</w:t>
      </w:r>
      <w:r w:rsidRPr="00D85D55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(Kettőezer-huszonnegyedik)</w:t>
      </w:r>
      <w:r w:rsidRPr="00D85D55">
        <w:rPr>
          <w:sz w:val="22"/>
          <w:szCs w:val="22"/>
        </w:rPr>
        <w:t xml:space="preserve"> év december hónap 31. </w:t>
      </w:r>
      <w:r w:rsidRPr="00D85D55">
        <w:rPr>
          <w:i/>
          <w:sz w:val="22"/>
          <w:szCs w:val="22"/>
        </w:rPr>
        <w:t>(Harmincegyedik)</w:t>
      </w:r>
      <w:r w:rsidRPr="00D85D55">
        <w:rPr>
          <w:sz w:val="22"/>
          <w:szCs w:val="22"/>
        </w:rPr>
        <w:t xml:space="preserve"> napjáig terjedő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ott</w:t>
      </w:r>
      <w:r w:rsidRPr="00D85D55">
        <w:rPr>
          <w:sz w:val="22"/>
          <w:szCs w:val="22"/>
        </w:rPr>
        <w:t>a</w:t>
      </w:r>
    </w:p>
    <w:p w14:paraId="6E1F684A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45F0C5C2" w14:textId="77777777" w:rsidR="005D2A5D" w:rsidRPr="00D85D55" w:rsidRDefault="005D2A5D" w:rsidP="005D2A5D">
      <w:pPr>
        <w:pStyle w:val="Listaszerbekezds"/>
        <w:numPr>
          <w:ilvl w:val="0"/>
          <w:numId w:val="10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Jogok, kötelezettségek</w:t>
      </w:r>
    </w:p>
    <w:p w14:paraId="40DF8C74" w14:textId="77777777" w:rsidR="005D2A5D" w:rsidRPr="00D85D55" w:rsidRDefault="005D2A5D" w:rsidP="005D2A5D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5B1C03F9" w14:textId="77777777" w:rsidR="005D2A5D" w:rsidRPr="00D85D55" w:rsidRDefault="005D2A5D" w:rsidP="005D2A5D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5CD14C62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 használatáért előre, minden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napjáig az önkormányzat tulajdonában álló lakások és nem lakáscélú helyiségek bérletéről és  elidegenítéséről szóló 5/2014. (III. 27.) önkormányzati rendeletében (a továbbiakban: </w:t>
      </w:r>
      <w:r w:rsidR="00C73B92">
        <w:rPr>
          <w:sz w:val="22"/>
          <w:szCs w:val="22"/>
        </w:rPr>
        <w:t>Lakásr</w:t>
      </w:r>
      <w:r w:rsidRPr="00D85D55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BF38C7">
        <w:rPr>
          <w:b/>
          <w:sz w:val="22"/>
          <w:szCs w:val="22"/>
        </w:rPr>
        <w:t>310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/>
          <w:sz w:val="22"/>
          <w:szCs w:val="22"/>
        </w:rPr>
        <w:t xml:space="preserve">, </w:t>
      </w:r>
      <w:r w:rsidRPr="00D85D55">
        <w:rPr>
          <w:b/>
          <w:sz w:val="22"/>
          <w:szCs w:val="22"/>
        </w:rPr>
        <w:t xml:space="preserve">azaz </w:t>
      </w:r>
      <w:r w:rsidR="00BF38C7">
        <w:rPr>
          <w:b/>
          <w:i/>
          <w:sz w:val="22"/>
          <w:szCs w:val="22"/>
        </w:rPr>
        <w:t>Háromszáztíz</w:t>
      </w:r>
      <w:r w:rsidRPr="00D85D55">
        <w:rPr>
          <w:b/>
          <w:sz w:val="22"/>
          <w:szCs w:val="22"/>
        </w:rPr>
        <w:t xml:space="preserve"> forint, összesen havi </w:t>
      </w:r>
      <w:r w:rsidR="00BF38C7">
        <w:rPr>
          <w:b/>
          <w:sz w:val="22"/>
          <w:szCs w:val="22"/>
        </w:rPr>
        <w:t>19.530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Cs/>
          <w:sz w:val="22"/>
          <w:szCs w:val="22"/>
        </w:rPr>
        <w:t xml:space="preserve">, azaz </w:t>
      </w:r>
      <w:r w:rsidR="00BF38C7" w:rsidRPr="00BF38C7">
        <w:rPr>
          <w:b/>
          <w:i/>
          <w:iCs/>
          <w:sz w:val="22"/>
          <w:szCs w:val="22"/>
        </w:rPr>
        <w:t>Tizenkil</w:t>
      </w:r>
      <w:r w:rsidRPr="00BF38C7">
        <w:rPr>
          <w:b/>
          <w:i/>
          <w:iCs/>
          <w:sz w:val="22"/>
          <w:szCs w:val="22"/>
        </w:rPr>
        <w:t>encezer-</w:t>
      </w:r>
      <w:r w:rsidR="00BF38C7" w:rsidRPr="00BF38C7">
        <w:rPr>
          <w:b/>
          <w:i/>
          <w:iCs/>
          <w:sz w:val="22"/>
          <w:szCs w:val="22"/>
        </w:rPr>
        <w:t>öt</w:t>
      </w:r>
      <w:r w:rsidRPr="00BF38C7">
        <w:rPr>
          <w:b/>
          <w:i/>
          <w:iCs/>
          <w:sz w:val="22"/>
          <w:szCs w:val="22"/>
        </w:rPr>
        <w:t>százh</w:t>
      </w:r>
      <w:r w:rsidR="00BF38C7" w:rsidRPr="00BF38C7">
        <w:rPr>
          <w:b/>
          <w:i/>
          <w:iCs/>
          <w:sz w:val="22"/>
          <w:szCs w:val="22"/>
        </w:rPr>
        <w:t>arminc</w:t>
      </w:r>
      <w:r w:rsidRPr="00D85D55">
        <w:rPr>
          <w:b/>
          <w:i/>
          <w:iCs/>
          <w:sz w:val="22"/>
          <w:szCs w:val="22"/>
        </w:rPr>
        <w:t xml:space="preserve"> </w:t>
      </w:r>
      <w:r w:rsidRPr="00D85D55">
        <w:rPr>
          <w:b/>
          <w:iCs/>
          <w:sz w:val="22"/>
          <w:szCs w:val="22"/>
        </w:rPr>
        <w:t>forint</w:t>
      </w:r>
      <w:r w:rsidRPr="00D85D55">
        <w:rPr>
          <w:sz w:val="22"/>
          <w:szCs w:val="22"/>
        </w:rPr>
        <w:t>. A Bérlő tudomásul veszi, hogy a lakbér összege jogszabály (</w:t>
      </w:r>
      <w:r w:rsidR="00C73B92">
        <w:rPr>
          <w:sz w:val="22"/>
          <w:szCs w:val="22"/>
        </w:rPr>
        <w:t>Lakásr</w:t>
      </w:r>
      <w:r w:rsidRPr="00D85D55">
        <w:rPr>
          <w:sz w:val="22"/>
          <w:szCs w:val="22"/>
        </w:rPr>
        <w:t xml:space="preserve">endelet) változása esetén módosulhat. A változás időpontjáról és mértékéről a Bérbeadó írásban értesíti a Bérlőt, az őt érintő változás bekövetkeztét legalább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nappal megelőzően.</w:t>
      </w:r>
    </w:p>
    <w:p w14:paraId="646C3F24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lastRenderedPageBreak/>
        <w:t>A bérlemény használatával együtt járó költségek (villa</w:t>
      </w:r>
      <w:r w:rsidR="00BF38C7">
        <w:rPr>
          <w:sz w:val="22"/>
          <w:szCs w:val="22"/>
        </w:rPr>
        <w:t>mos energia-, földgáz energia-</w:t>
      </w:r>
      <w:r w:rsidRPr="00D85D55">
        <w:rPr>
          <w:sz w:val="22"/>
          <w:szCs w:val="22"/>
        </w:rPr>
        <w:t>, víz</w:t>
      </w:r>
      <w:r w:rsidR="00BF38C7">
        <w:rPr>
          <w:sz w:val="22"/>
          <w:szCs w:val="22"/>
        </w:rPr>
        <w:t>-, hulladékszállítási díj</w:t>
      </w:r>
      <w:r w:rsidRPr="00D85D55">
        <w:rPr>
          <w:sz w:val="22"/>
          <w:szCs w:val="22"/>
        </w:rPr>
        <w:t>)</w:t>
      </w:r>
      <w:r w:rsidR="00BF38C7">
        <w:rPr>
          <w:sz w:val="22"/>
          <w:szCs w:val="22"/>
        </w:rPr>
        <w:t xml:space="preserve">, </w:t>
      </w:r>
      <w:r w:rsidRPr="00D85D55">
        <w:rPr>
          <w:sz w:val="22"/>
          <w:szCs w:val="22"/>
        </w:rPr>
        <w:t>valamint a bérlet tartama alatt esetleg felmerülő egyéb terhek (kommunális adó)</w:t>
      </w:r>
      <w:r w:rsidR="00BF38C7">
        <w:rPr>
          <w:sz w:val="22"/>
          <w:szCs w:val="22"/>
        </w:rPr>
        <w:t xml:space="preserve"> fizetése a Bérlőt terheli</w:t>
      </w:r>
      <w:r w:rsidRPr="00D85D55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27BF255E" w14:textId="77777777" w:rsidR="005D2A5D" w:rsidRPr="00D85D55" w:rsidRDefault="005D2A5D" w:rsidP="005D2A5D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és 20</w:t>
      </w:r>
      <w:r w:rsidRPr="00D85D55">
        <w:rPr>
          <w:i/>
          <w:sz w:val="22"/>
          <w:szCs w:val="22"/>
        </w:rPr>
        <w:t>. (Huszadik)</w:t>
      </w:r>
      <w:r w:rsidRPr="00D85D5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hyperlink r:id="rId6" w:history="1">
        <w:r w:rsidRPr="00D85D55">
          <w:rPr>
            <w:rStyle w:val="Hiperhivatkozs"/>
            <w:sz w:val="22"/>
            <w:szCs w:val="22"/>
          </w:rPr>
          <w:t>szocialisigazgatas@kiskoros.hu</w:t>
        </w:r>
      </w:hyperlink>
      <w:r w:rsidRPr="00D85D55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D85D55">
        <w:rPr>
          <w:sz w:val="22"/>
          <w:szCs w:val="22"/>
        </w:rPr>
        <w:t>Next</w:t>
      </w:r>
      <w:proofErr w:type="spellEnd"/>
      <w:r w:rsidRPr="00D85D55">
        <w:rPr>
          <w:sz w:val="22"/>
          <w:szCs w:val="22"/>
        </w:rPr>
        <w:t xml:space="preserve"> Energiakereskedelmi Zrt. közüzemi szolgáltatótól a villamos-energia és a földgáz-energia,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6B094017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bérleti díj, vagy a bérlemény használatával együtt járó költségek a szerződés II/1. </w:t>
      </w:r>
      <w:r w:rsidRPr="00D85D55">
        <w:rPr>
          <w:i/>
          <w:sz w:val="22"/>
          <w:szCs w:val="22"/>
        </w:rPr>
        <w:t>(Kettő per Első)</w:t>
      </w:r>
      <w:r w:rsidRPr="00D85D5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D85D55">
        <w:rPr>
          <w:i/>
          <w:sz w:val="22"/>
          <w:szCs w:val="22"/>
        </w:rPr>
        <w:t>(Kettő per Harmadik)</w:t>
      </w:r>
      <w:r w:rsidRPr="00D85D5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nem tesz eleget, Bérbeadó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5CECB45B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kötelezettséget vállal </w:t>
      </w:r>
      <w:r w:rsidRPr="00D85D55">
        <w:rPr>
          <w:iCs/>
          <w:sz w:val="22"/>
          <w:szCs w:val="22"/>
        </w:rPr>
        <w:t>a nemzeti vagyonról szóló 2011. évi CXCVI tv. 11. § (11)</w:t>
      </w:r>
      <w:r w:rsidRPr="00D85D55">
        <w:rPr>
          <w:sz w:val="22"/>
          <w:szCs w:val="22"/>
        </w:rPr>
        <w:t xml:space="preserve"> bekezdés rendelkezéseiben foglaltakra.</w:t>
      </w:r>
    </w:p>
    <w:p w14:paraId="7FCFE697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Bérbeadó gondoskodik:</w:t>
      </w:r>
    </w:p>
    <w:p w14:paraId="65CE1F65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karbantartásáról,</w:t>
      </w:r>
    </w:p>
    <w:p w14:paraId="2F975F4D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központi berendezéseinek állandó üzemképes állapotáról,</w:t>
      </w:r>
    </w:p>
    <w:p w14:paraId="5D2FDF3E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1094384D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21408F3B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44C3992F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1ED8763E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713CFE04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bérleményben háziállat nem tartható Bérbeadó előzetes írásbeli hozzájárulása nélkül.</w:t>
      </w:r>
    </w:p>
    <w:p w14:paraId="4BE9C2F5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lakásbérleti szerződés megszűnik, ha:</w:t>
      </w:r>
    </w:p>
    <w:p w14:paraId="61E9133C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a szerződést közös megegyezéssel megszüntetik,</w:t>
      </w:r>
    </w:p>
    <w:p w14:paraId="4593C3A8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lastRenderedPageBreak/>
        <w:t>a lakás megsemmisül,</w:t>
      </w:r>
    </w:p>
    <w:p w14:paraId="50C5DC39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arra jogosult felmond, </w:t>
      </w:r>
    </w:p>
    <w:p w14:paraId="519E4887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meghal és nincs a lakásbérleti jog folytatására jogosult személy,</w:t>
      </w:r>
    </w:p>
    <w:p w14:paraId="40514A5F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elcseréli, </w:t>
      </w:r>
    </w:p>
    <w:p w14:paraId="099EE480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Bérlőt Magyarország területéről kiutasították,</w:t>
      </w:r>
    </w:p>
    <w:p w14:paraId="2FB0A8A4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jogviszonyát a bíróság megszünteti,</w:t>
      </w:r>
    </w:p>
    <w:p w14:paraId="27426084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jogviszonya hatósági határozat folytán megszűnik,</w:t>
      </w:r>
    </w:p>
    <w:p w14:paraId="387D5FA0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szerződésben foglalt határozott idő letelik, vagy feltétel bekövetkezik.</w:t>
      </w:r>
    </w:p>
    <w:p w14:paraId="3CCA5564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393AB61E" w14:textId="77777777" w:rsidR="005D2A5D" w:rsidRPr="00D85D55" w:rsidRDefault="005D2A5D" w:rsidP="005D2A5D">
      <w:pPr>
        <w:pStyle w:val="Listaszerbekezds"/>
        <w:numPr>
          <w:ilvl w:val="0"/>
          <w:numId w:val="13"/>
        </w:numPr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1C69801B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1664522B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21B1049A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elmulasztja az őt terhelő karbantartási kötelezettséget,</w:t>
      </w:r>
    </w:p>
    <w:p w14:paraId="1F0A5EA4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időre bejelentés és indokolás nélkül elhagyta,</w:t>
      </w:r>
    </w:p>
    <w:p w14:paraId="6BDD731F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Bérbeadó írásos engedélye nélkül a bérleti szerződés 10. </w:t>
      </w:r>
      <w:r w:rsidRPr="00D85D55">
        <w:rPr>
          <w:i/>
          <w:sz w:val="22"/>
          <w:szCs w:val="22"/>
        </w:rPr>
        <w:t>(Tízedik)</w:t>
      </w:r>
      <w:r w:rsidRPr="00D85D55">
        <w:rPr>
          <w:sz w:val="22"/>
          <w:szCs w:val="22"/>
        </w:rPr>
        <w:t xml:space="preserve"> pontjában megnevezetteken kívül más személyt befogad a bérleménybe,</w:t>
      </w:r>
    </w:p>
    <w:p w14:paraId="29965949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bármilyen jogcímen a bérlemény fekvése szerinti településen ingatlanhoz jut,</w:t>
      </w:r>
    </w:p>
    <w:p w14:paraId="07EC0417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átalakításra, korszerűsítésre, lebontásra kerül,</w:t>
      </w:r>
    </w:p>
    <w:p w14:paraId="04658D2C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egyéb szerződésszegése esetén.</w:t>
      </w:r>
    </w:p>
    <w:p w14:paraId="46E587E8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6E9BAE96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6585B27E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551D6B4E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64AA7FE0" w14:textId="77777777" w:rsidR="005D2A5D" w:rsidRPr="00D85D55" w:rsidRDefault="005D2A5D" w:rsidP="005D2A5D">
      <w:pPr>
        <w:pStyle w:val="Bekezds"/>
        <w:numPr>
          <w:ilvl w:val="0"/>
          <w:numId w:val="12"/>
        </w:numPr>
        <w:rPr>
          <w:sz w:val="22"/>
          <w:szCs w:val="22"/>
        </w:rPr>
      </w:pPr>
      <w:r w:rsidRPr="00D85D5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7BF8ADD5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0E31AF15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23165EEB" w14:textId="77777777" w:rsidR="005D2A5D" w:rsidRPr="00D85D55" w:rsidRDefault="005D2A5D" w:rsidP="005D2A5D">
      <w:pPr>
        <w:pStyle w:val="Szvegblokk"/>
        <w:numPr>
          <w:ilvl w:val="0"/>
          <w:numId w:val="12"/>
        </w:numPr>
        <w:ind w:right="-58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2C44303E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a jogcím nélküli használat első 2 </w:t>
      </w:r>
      <w:r w:rsidRPr="00D85D55">
        <w:rPr>
          <w:i/>
          <w:iCs/>
          <w:sz w:val="22"/>
          <w:szCs w:val="22"/>
        </w:rPr>
        <w:t>(Kettő)</w:t>
      </w:r>
      <w:r w:rsidRPr="00D85D5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4EFB9051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további 10 </w:t>
      </w:r>
      <w:r w:rsidRPr="00D85D55">
        <w:rPr>
          <w:i/>
          <w:iCs/>
          <w:sz w:val="22"/>
          <w:szCs w:val="22"/>
        </w:rPr>
        <w:t>(Tíz)</w:t>
      </w:r>
      <w:r w:rsidRPr="00D85D55">
        <w:rPr>
          <w:iCs/>
          <w:sz w:val="22"/>
          <w:szCs w:val="22"/>
        </w:rPr>
        <w:t xml:space="preserve"> hónapig annak kétszerese,</w:t>
      </w:r>
    </w:p>
    <w:p w14:paraId="23DC4C71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1 </w:t>
      </w:r>
      <w:r w:rsidRPr="00D85D55">
        <w:rPr>
          <w:i/>
          <w:iCs/>
          <w:sz w:val="22"/>
          <w:szCs w:val="22"/>
        </w:rPr>
        <w:t>(Egy)</w:t>
      </w:r>
      <w:r w:rsidRPr="00D85D55">
        <w:rPr>
          <w:iCs/>
          <w:sz w:val="22"/>
          <w:szCs w:val="22"/>
        </w:rPr>
        <w:t xml:space="preserve"> éven túl annak háromszorosa.</w:t>
      </w:r>
    </w:p>
    <w:p w14:paraId="556D5CCC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5F8DDE77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lastRenderedPageBreak/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609C6BB2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6BDC7E27" w14:textId="77777777" w:rsidR="00D85D55" w:rsidRPr="00D85D55" w:rsidRDefault="00D85D55" w:rsidP="00D85D55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D85D55">
        <w:rPr>
          <w:sz w:val="22"/>
          <w:szCs w:val="22"/>
        </w:rPr>
        <w:t>bb</w:t>
      </w:r>
      <w:proofErr w:type="spellEnd"/>
      <w:r w:rsidRPr="00D85D55">
        <w:rPr>
          <w:sz w:val="22"/>
          <w:szCs w:val="22"/>
        </w:rPr>
        <w:t>) pontja alapján az ingatlan HET-00418792 számú energetikai tanúsítványának másolata a lakásbérleti szerződés mellékletét képezi. A Hiteles Energetikai Tanúsítvány 2016. április 27. napján készült.</w:t>
      </w:r>
    </w:p>
    <w:p w14:paraId="04E08CFE" w14:textId="77777777" w:rsidR="00D85D55" w:rsidRDefault="00D85D55" w:rsidP="00D85D55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358D9243" w14:textId="77777777" w:rsidR="00D85D55" w:rsidRPr="00D85D55" w:rsidRDefault="00D85D55" w:rsidP="00D85D55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Szerződő Felek megállapodnak abban, hogy a közjegyzői okiratba foglalás díja a Bérlőt terheli.</w:t>
      </w:r>
    </w:p>
    <w:p w14:paraId="1330F1B4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C73B92">
        <w:rPr>
          <w:sz w:val="22"/>
          <w:szCs w:val="22"/>
        </w:rPr>
        <w:t>Lakásr</w:t>
      </w:r>
      <w:r w:rsidRPr="00D85D55">
        <w:rPr>
          <w:sz w:val="22"/>
          <w:szCs w:val="22"/>
        </w:rPr>
        <w:t>endelet rendelkezései az irányadók.</w:t>
      </w:r>
    </w:p>
    <w:p w14:paraId="57B5464E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6056F5DA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03228C08" w14:textId="77777777" w:rsidR="005D2A5D" w:rsidRPr="00D85D55" w:rsidRDefault="005D2A5D" w:rsidP="005D2A5D">
      <w:p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5F62CE98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</w:p>
    <w:p w14:paraId="6C9C8631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Kiskőrös, 202</w:t>
      </w:r>
      <w:r w:rsidR="00BF38C7">
        <w:rPr>
          <w:b/>
          <w:sz w:val="22"/>
          <w:szCs w:val="22"/>
        </w:rPr>
        <w:t>3</w:t>
      </w:r>
      <w:r w:rsidRPr="00D85D55">
        <w:rPr>
          <w:b/>
          <w:sz w:val="22"/>
          <w:szCs w:val="22"/>
        </w:rPr>
        <w:t xml:space="preserve">. </w:t>
      </w:r>
      <w:r w:rsidR="00BF38C7">
        <w:rPr>
          <w:b/>
          <w:sz w:val="22"/>
          <w:szCs w:val="22"/>
        </w:rPr>
        <w:t>november</w:t>
      </w:r>
    </w:p>
    <w:p w14:paraId="4BD50900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46C720F0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 Város Önkormányzata,</w:t>
      </w:r>
    </w:p>
    <w:p w14:paraId="60476C28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mint Bérbeadó képviseletében:</w:t>
      </w:r>
    </w:p>
    <w:p w14:paraId="2F0D139F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2E4BBF91" w14:textId="77777777" w:rsidR="005D2A5D" w:rsidRDefault="005D2A5D" w:rsidP="005D2A5D">
      <w:pPr>
        <w:jc w:val="both"/>
        <w:rPr>
          <w:b/>
          <w:sz w:val="22"/>
          <w:szCs w:val="22"/>
        </w:rPr>
      </w:pPr>
    </w:p>
    <w:p w14:paraId="45287ADD" w14:textId="77777777" w:rsidR="00F31426" w:rsidRPr="00D85D55" w:rsidRDefault="00F31426" w:rsidP="005D2A5D">
      <w:pPr>
        <w:jc w:val="both"/>
        <w:rPr>
          <w:b/>
          <w:sz w:val="22"/>
          <w:szCs w:val="22"/>
        </w:rPr>
      </w:pPr>
    </w:p>
    <w:p w14:paraId="2B00F7E4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5F32B3FA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ab/>
        <w:t>Domonyi László</w:t>
      </w:r>
      <w:r w:rsidRPr="00D85D55">
        <w:rPr>
          <w:b/>
          <w:sz w:val="22"/>
          <w:szCs w:val="22"/>
        </w:rPr>
        <w:tab/>
      </w:r>
      <w:r w:rsidR="00D85D55" w:rsidRPr="00D85D55">
        <w:rPr>
          <w:b/>
          <w:sz w:val="22"/>
          <w:szCs w:val="22"/>
        </w:rPr>
        <w:t>Virág Tímea</w:t>
      </w:r>
    </w:p>
    <w:p w14:paraId="372F68F8" w14:textId="77777777" w:rsidR="005D2A5D" w:rsidRPr="00D85D55" w:rsidRDefault="005D2A5D" w:rsidP="005D2A5D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ab/>
        <w:t xml:space="preserve">                polgármester</w:t>
      </w:r>
      <w:r w:rsidRPr="00D85D55">
        <w:rPr>
          <w:b/>
          <w:sz w:val="22"/>
          <w:szCs w:val="22"/>
        </w:rPr>
        <w:tab/>
        <w:t xml:space="preserve">      bérlő</w:t>
      </w:r>
    </w:p>
    <w:p w14:paraId="30DAC231" w14:textId="77777777" w:rsidR="005D2A5D" w:rsidRPr="00D85D55" w:rsidRDefault="005D2A5D" w:rsidP="005D2A5D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570234E8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D85D55">
        <w:rPr>
          <w:b/>
          <w:sz w:val="22"/>
          <w:szCs w:val="22"/>
        </w:rPr>
        <w:t>Ellenjegyzem</w:t>
      </w:r>
      <w:proofErr w:type="spellEnd"/>
      <w:r w:rsidRPr="00D85D55">
        <w:rPr>
          <w:b/>
          <w:sz w:val="22"/>
          <w:szCs w:val="22"/>
        </w:rPr>
        <w:t>:</w:t>
      </w:r>
    </w:p>
    <w:p w14:paraId="0AB497DA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D848E82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15BD903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BA0FC04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9F0FA93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                  dr. Turán Csaba</w:t>
      </w:r>
    </w:p>
    <w:p w14:paraId="1CC9A588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 xml:space="preserve">                              jegyző</w:t>
      </w:r>
    </w:p>
    <w:p w14:paraId="7EE01ADC" w14:textId="77777777" w:rsidR="005D2A5D" w:rsidRPr="00D85D55" w:rsidRDefault="005D2A5D" w:rsidP="00F161E2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76735C8F" w14:textId="77777777" w:rsidR="005D2A5D" w:rsidRDefault="005D2A5D" w:rsidP="00F161E2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sectPr w:rsidR="005D2A5D" w:rsidSect="00F3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5682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1B1E"/>
    <w:multiLevelType w:val="hybridMultilevel"/>
    <w:tmpl w:val="F27E72E6"/>
    <w:lvl w:ilvl="0" w:tplc="040E000F">
      <w:start w:val="1"/>
      <w:numFmt w:val="decimal"/>
      <w:lvlText w:val="%1."/>
      <w:lvlJc w:val="left"/>
      <w:pPr>
        <w:ind w:left="475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719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599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368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5728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6388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8380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6916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6738847">
    <w:abstractNumId w:val="4"/>
  </w:num>
  <w:num w:numId="9" w16cid:durableId="2092503352">
    <w:abstractNumId w:val="8"/>
  </w:num>
  <w:num w:numId="10" w16cid:durableId="141890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2180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69118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763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A4"/>
    <w:rsid w:val="000232E3"/>
    <w:rsid w:val="00076754"/>
    <w:rsid w:val="000F1695"/>
    <w:rsid w:val="00121859"/>
    <w:rsid w:val="00145C8E"/>
    <w:rsid w:val="00162DF4"/>
    <w:rsid w:val="001B5FB0"/>
    <w:rsid w:val="001C087C"/>
    <w:rsid w:val="001E4855"/>
    <w:rsid w:val="00223CDF"/>
    <w:rsid w:val="00235570"/>
    <w:rsid w:val="0024722D"/>
    <w:rsid w:val="00284FDA"/>
    <w:rsid w:val="002B1861"/>
    <w:rsid w:val="002C6161"/>
    <w:rsid w:val="002E46B2"/>
    <w:rsid w:val="002E71F8"/>
    <w:rsid w:val="00300CC9"/>
    <w:rsid w:val="003033CD"/>
    <w:rsid w:val="00322BBF"/>
    <w:rsid w:val="00327A17"/>
    <w:rsid w:val="00335FFC"/>
    <w:rsid w:val="00344199"/>
    <w:rsid w:val="00346DE7"/>
    <w:rsid w:val="003522DC"/>
    <w:rsid w:val="0036577D"/>
    <w:rsid w:val="003A3B79"/>
    <w:rsid w:val="003D02A6"/>
    <w:rsid w:val="003F0A39"/>
    <w:rsid w:val="003F6811"/>
    <w:rsid w:val="00424F85"/>
    <w:rsid w:val="00462648"/>
    <w:rsid w:val="004634BF"/>
    <w:rsid w:val="00475A4B"/>
    <w:rsid w:val="0048381A"/>
    <w:rsid w:val="004A2225"/>
    <w:rsid w:val="004D4AE5"/>
    <w:rsid w:val="004F02BD"/>
    <w:rsid w:val="00502670"/>
    <w:rsid w:val="005460A8"/>
    <w:rsid w:val="0055706F"/>
    <w:rsid w:val="00561A1A"/>
    <w:rsid w:val="00583739"/>
    <w:rsid w:val="00595BEC"/>
    <w:rsid w:val="005B59E1"/>
    <w:rsid w:val="005B75A6"/>
    <w:rsid w:val="005D2A5D"/>
    <w:rsid w:val="00643FB4"/>
    <w:rsid w:val="00685EA1"/>
    <w:rsid w:val="00692A82"/>
    <w:rsid w:val="006B04BC"/>
    <w:rsid w:val="00700302"/>
    <w:rsid w:val="0075641E"/>
    <w:rsid w:val="00785287"/>
    <w:rsid w:val="007931B9"/>
    <w:rsid w:val="007B4096"/>
    <w:rsid w:val="007B58A3"/>
    <w:rsid w:val="007C5035"/>
    <w:rsid w:val="007D0A25"/>
    <w:rsid w:val="00806EAA"/>
    <w:rsid w:val="00833622"/>
    <w:rsid w:val="00836878"/>
    <w:rsid w:val="008536BE"/>
    <w:rsid w:val="008725E5"/>
    <w:rsid w:val="008B19A9"/>
    <w:rsid w:val="008D6F65"/>
    <w:rsid w:val="008E6FDF"/>
    <w:rsid w:val="008F19A1"/>
    <w:rsid w:val="008F35DB"/>
    <w:rsid w:val="009137D4"/>
    <w:rsid w:val="009423C7"/>
    <w:rsid w:val="00A00459"/>
    <w:rsid w:val="00A22CA9"/>
    <w:rsid w:val="00A43AC8"/>
    <w:rsid w:val="00A72E6D"/>
    <w:rsid w:val="00A8271C"/>
    <w:rsid w:val="00A91186"/>
    <w:rsid w:val="00AC05D8"/>
    <w:rsid w:val="00AF1A3E"/>
    <w:rsid w:val="00AF378E"/>
    <w:rsid w:val="00B00CD8"/>
    <w:rsid w:val="00B30F51"/>
    <w:rsid w:val="00B5499A"/>
    <w:rsid w:val="00B7754B"/>
    <w:rsid w:val="00B81E0C"/>
    <w:rsid w:val="00B92B43"/>
    <w:rsid w:val="00BA37C0"/>
    <w:rsid w:val="00BB14AF"/>
    <w:rsid w:val="00BC440C"/>
    <w:rsid w:val="00BF38C7"/>
    <w:rsid w:val="00C05E73"/>
    <w:rsid w:val="00C6471A"/>
    <w:rsid w:val="00C73B92"/>
    <w:rsid w:val="00C86D72"/>
    <w:rsid w:val="00C96D78"/>
    <w:rsid w:val="00C97563"/>
    <w:rsid w:val="00CA2D7D"/>
    <w:rsid w:val="00CB727D"/>
    <w:rsid w:val="00CC775F"/>
    <w:rsid w:val="00CD1D5D"/>
    <w:rsid w:val="00CF6073"/>
    <w:rsid w:val="00D03120"/>
    <w:rsid w:val="00D13603"/>
    <w:rsid w:val="00D85D55"/>
    <w:rsid w:val="00DB3508"/>
    <w:rsid w:val="00DF0556"/>
    <w:rsid w:val="00E362A1"/>
    <w:rsid w:val="00E43579"/>
    <w:rsid w:val="00E47FF6"/>
    <w:rsid w:val="00E561E2"/>
    <w:rsid w:val="00E71D98"/>
    <w:rsid w:val="00EA0453"/>
    <w:rsid w:val="00EC03CC"/>
    <w:rsid w:val="00EC4C4B"/>
    <w:rsid w:val="00ED0568"/>
    <w:rsid w:val="00EE1DB8"/>
    <w:rsid w:val="00EF1607"/>
    <w:rsid w:val="00EF3AD8"/>
    <w:rsid w:val="00EF57F4"/>
    <w:rsid w:val="00F11EBA"/>
    <w:rsid w:val="00F161E2"/>
    <w:rsid w:val="00F30FA4"/>
    <w:rsid w:val="00F31426"/>
    <w:rsid w:val="00F408F0"/>
    <w:rsid w:val="00F434EB"/>
    <w:rsid w:val="00F53029"/>
    <w:rsid w:val="00F621D4"/>
    <w:rsid w:val="00F646B9"/>
    <w:rsid w:val="00F66B0D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4D2D"/>
  <w15:docId w15:val="{1D790FD0-3EDC-4E2D-9C3F-3943513A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3C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CD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D2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7DB02-CC67-44BC-8D51-9EA3729B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1832</Words>
  <Characters>12646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2</cp:revision>
  <cp:lastPrinted>2022-12-01T08:20:00Z</cp:lastPrinted>
  <dcterms:created xsi:type="dcterms:W3CDTF">2023-12-14T08:20:00Z</dcterms:created>
  <dcterms:modified xsi:type="dcterms:W3CDTF">2023-12-14T08:20:00Z</dcterms:modified>
</cp:coreProperties>
</file>