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i/>
          <w:iCs/>
          <w:color w:val="auto"/>
          <w:sz w:val="22"/>
          <w:szCs w:val="22"/>
        </w:rPr>
        <w:id w:val="-1529329640"/>
        <w:docPartObj>
          <w:docPartGallery w:val="Page Numbers (Top of Page)"/>
          <w:docPartUnique/>
        </w:docPartObj>
      </w:sdtPr>
      <w:sdtContent>
        <w:p w14:paraId="1C3578D1" w14:textId="1D3BF03F" w:rsidR="0052224C" w:rsidRPr="0052224C" w:rsidRDefault="0052224C" w:rsidP="0052224C">
          <w:pPr>
            <w:pStyle w:val="Cmsor1"/>
            <w:jc w:val="right"/>
            <w:rPr>
              <w:rFonts w:ascii="Times New Roman" w:hAnsi="Times New Roman" w:cs="Times New Roman"/>
              <w:i/>
              <w:iCs/>
              <w:color w:val="auto"/>
              <w:sz w:val="22"/>
              <w:szCs w:val="22"/>
            </w:rPr>
          </w:pPr>
          <w:r w:rsidRPr="0052224C">
            <w:rPr>
              <w:rFonts w:ascii="Times New Roman" w:hAnsi="Times New Roman" w:cs="Times New Roman"/>
              <w:i/>
              <w:iCs/>
              <w:color w:val="auto"/>
              <w:sz w:val="22"/>
              <w:szCs w:val="22"/>
            </w:rPr>
            <w:t>Melléklet a 15/2025. sz. képviselő-testületi határozathoz</w:t>
          </w:r>
        </w:p>
      </w:sdtContent>
    </w:sdt>
    <w:p w14:paraId="5A90941B" w14:textId="4945F785" w:rsidR="00A61160" w:rsidRPr="004510EB" w:rsidRDefault="00A61160" w:rsidP="004447DF">
      <w:pPr>
        <w:pStyle w:val="Cmsor1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4510EB">
        <w:rPr>
          <w:rFonts w:ascii="Times New Roman" w:hAnsi="Times New Roman" w:cs="Times New Roman"/>
          <w:color w:val="auto"/>
          <w:sz w:val="22"/>
          <w:szCs w:val="22"/>
        </w:rPr>
        <w:t>INGATLAN ADÁSVÉTELI SZERZŐDÉS</w:t>
      </w:r>
    </w:p>
    <w:p w14:paraId="2E6FE17C" w14:textId="77777777" w:rsidR="007F67A2" w:rsidRPr="004510EB" w:rsidRDefault="007F67A2" w:rsidP="00717891">
      <w:pPr>
        <w:pStyle w:val="Cm"/>
        <w:rPr>
          <w:sz w:val="22"/>
          <w:szCs w:val="22"/>
        </w:rPr>
      </w:pPr>
    </w:p>
    <w:p w14:paraId="286EBB8F" w14:textId="77777777" w:rsidR="004510EB" w:rsidRDefault="004510EB" w:rsidP="00A61160">
      <w:pPr>
        <w:jc w:val="both"/>
        <w:rPr>
          <w:sz w:val="22"/>
          <w:szCs w:val="22"/>
        </w:rPr>
      </w:pPr>
    </w:p>
    <w:p w14:paraId="26AE325A" w14:textId="77777777" w:rsidR="00E31082" w:rsidRDefault="00E31082" w:rsidP="00A61160">
      <w:pPr>
        <w:jc w:val="both"/>
        <w:rPr>
          <w:sz w:val="22"/>
          <w:szCs w:val="22"/>
        </w:rPr>
      </w:pPr>
    </w:p>
    <w:p w14:paraId="778EB4CF" w14:textId="19FA0A6D" w:rsidR="00A61160" w:rsidRPr="004510EB" w:rsidRDefault="00A61160" w:rsidP="00A61160">
      <w:pPr>
        <w:jc w:val="both"/>
        <w:rPr>
          <w:sz w:val="22"/>
          <w:szCs w:val="22"/>
        </w:rPr>
      </w:pPr>
      <w:r w:rsidRPr="004510EB">
        <w:rPr>
          <w:sz w:val="22"/>
          <w:szCs w:val="22"/>
        </w:rPr>
        <w:t>amely létrejött egyrészről</w:t>
      </w:r>
    </w:p>
    <w:p w14:paraId="42766F5E" w14:textId="306F3841" w:rsidR="00F40DE5" w:rsidRPr="0052224C" w:rsidRDefault="00E67FF2" w:rsidP="00F40DE5">
      <w:pPr>
        <w:shd w:val="clear" w:color="auto" w:fill="FFFFFF"/>
        <w:jc w:val="both"/>
        <w:rPr>
          <w:b/>
          <w:sz w:val="22"/>
          <w:szCs w:val="22"/>
        </w:rPr>
      </w:pPr>
      <w:bookmarkStart w:id="0" w:name="_Hlk156314217"/>
      <w:bookmarkStart w:id="1" w:name="_Hlk156314499"/>
      <w:bookmarkStart w:id="2" w:name="_Hlk156313822"/>
      <w:proofErr w:type="spellStart"/>
      <w:r w:rsidRPr="0052224C">
        <w:rPr>
          <w:b/>
          <w:sz w:val="22"/>
          <w:szCs w:val="22"/>
        </w:rPr>
        <w:t>Grausza</w:t>
      </w:r>
      <w:proofErr w:type="spellEnd"/>
      <w:r w:rsidRPr="0052224C">
        <w:rPr>
          <w:b/>
          <w:sz w:val="22"/>
          <w:szCs w:val="22"/>
        </w:rPr>
        <w:t xml:space="preserve"> Tamás</w:t>
      </w:r>
    </w:p>
    <w:p w14:paraId="549B3008" w14:textId="1A95FC04" w:rsidR="00F40DE5" w:rsidRPr="0052224C" w:rsidRDefault="00F40DE5" w:rsidP="00F40DE5">
      <w:pPr>
        <w:shd w:val="clear" w:color="auto" w:fill="FFFFFF"/>
        <w:jc w:val="both"/>
        <w:rPr>
          <w:sz w:val="22"/>
          <w:szCs w:val="22"/>
        </w:rPr>
      </w:pPr>
      <w:r w:rsidRPr="0052224C">
        <w:rPr>
          <w:sz w:val="22"/>
          <w:szCs w:val="22"/>
        </w:rPr>
        <w:t>születési neve:</w:t>
      </w:r>
      <w:r w:rsidRPr="0052224C">
        <w:rPr>
          <w:sz w:val="22"/>
          <w:szCs w:val="22"/>
        </w:rPr>
        <w:tab/>
      </w:r>
      <w:r w:rsidRPr="0052224C">
        <w:rPr>
          <w:sz w:val="22"/>
          <w:szCs w:val="22"/>
        </w:rPr>
        <w:tab/>
      </w:r>
      <w:proofErr w:type="spellStart"/>
      <w:r w:rsidR="00E67FF2" w:rsidRPr="0052224C">
        <w:rPr>
          <w:sz w:val="22"/>
          <w:szCs w:val="22"/>
        </w:rPr>
        <w:t>Grausza</w:t>
      </w:r>
      <w:proofErr w:type="spellEnd"/>
      <w:r w:rsidR="00E67FF2" w:rsidRPr="0052224C">
        <w:rPr>
          <w:sz w:val="22"/>
          <w:szCs w:val="22"/>
        </w:rPr>
        <w:t xml:space="preserve"> Tamás</w:t>
      </w:r>
    </w:p>
    <w:p w14:paraId="12EAC9C9" w14:textId="77777777" w:rsidR="00E67FF2" w:rsidRPr="0052224C" w:rsidRDefault="00F40DE5" w:rsidP="00E67FF2">
      <w:pPr>
        <w:jc w:val="both"/>
        <w:rPr>
          <w:sz w:val="22"/>
          <w:szCs w:val="22"/>
        </w:rPr>
      </w:pPr>
      <w:r w:rsidRPr="0052224C">
        <w:rPr>
          <w:sz w:val="22"/>
          <w:szCs w:val="22"/>
        </w:rPr>
        <w:t>szül. hely, idő:</w:t>
      </w:r>
      <w:r w:rsidRPr="0052224C">
        <w:rPr>
          <w:sz w:val="22"/>
          <w:szCs w:val="22"/>
        </w:rPr>
        <w:tab/>
      </w:r>
      <w:r w:rsidRPr="0052224C">
        <w:rPr>
          <w:sz w:val="22"/>
          <w:szCs w:val="22"/>
        </w:rPr>
        <w:tab/>
      </w:r>
      <w:r w:rsidR="00E67FF2" w:rsidRPr="0052224C">
        <w:rPr>
          <w:bCs/>
          <w:iCs/>
          <w:sz w:val="22"/>
          <w:szCs w:val="22"/>
        </w:rPr>
        <w:t>………………………</w:t>
      </w:r>
    </w:p>
    <w:p w14:paraId="545D482E" w14:textId="05CA7AFB" w:rsidR="00F40DE5" w:rsidRPr="0052224C" w:rsidRDefault="00F40DE5" w:rsidP="00F40DE5">
      <w:pPr>
        <w:shd w:val="clear" w:color="auto" w:fill="FFFFFF"/>
        <w:jc w:val="both"/>
        <w:rPr>
          <w:sz w:val="22"/>
          <w:szCs w:val="22"/>
        </w:rPr>
      </w:pPr>
      <w:r w:rsidRPr="0052224C">
        <w:rPr>
          <w:sz w:val="22"/>
          <w:szCs w:val="22"/>
        </w:rPr>
        <w:t>anyja születési neve:</w:t>
      </w:r>
      <w:r w:rsidRPr="0052224C">
        <w:rPr>
          <w:sz w:val="22"/>
          <w:szCs w:val="22"/>
        </w:rPr>
        <w:tab/>
      </w:r>
      <w:r w:rsidR="00E67FF2" w:rsidRPr="0052224C">
        <w:rPr>
          <w:sz w:val="22"/>
          <w:szCs w:val="22"/>
        </w:rPr>
        <w:t>Pohankovics Erzsébet</w:t>
      </w:r>
    </w:p>
    <w:p w14:paraId="7DC1E75B" w14:textId="77777777" w:rsidR="00E67FF2" w:rsidRPr="0052224C" w:rsidRDefault="00F40DE5" w:rsidP="00E67FF2">
      <w:pPr>
        <w:jc w:val="both"/>
        <w:rPr>
          <w:sz w:val="22"/>
          <w:szCs w:val="22"/>
        </w:rPr>
      </w:pPr>
      <w:r w:rsidRPr="0052224C">
        <w:rPr>
          <w:sz w:val="22"/>
          <w:szCs w:val="22"/>
        </w:rPr>
        <w:t>szem. azonosító:</w:t>
      </w:r>
      <w:r w:rsidRPr="0052224C">
        <w:rPr>
          <w:sz w:val="22"/>
          <w:szCs w:val="22"/>
        </w:rPr>
        <w:tab/>
      </w:r>
      <w:r w:rsidR="00E67FF2" w:rsidRPr="0052224C">
        <w:rPr>
          <w:bCs/>
          <w:iCs/>
          <w:sz w:val="22"/>
          <w:szCs w:val="22"/>
        </w:rPr>
        <w:t>………………………</w:t>
      </w:r>
    </w:p>
    <w:p w14:paraId="3434F1E5" w14:textId="44716CD5" w:rsidR="00F40DE5" w:rsidRPr="0052224C" w:rsidRDefault="00F40DE5" w:rsidP="00F40DE5">
      <w:pPr>
        <w:jc w:val="both"/>
        <w:rPr>
          <w:sz w:val="22"/>
          <w:szCs w:val="22"/>
        </w:rPr>
      </w:pPr>
      <w:r w:rsidRPr="0052224C">
        <w:rPr>
          <w:sz w:val="22"/>
          <w:szCs w:val="22"/>
        </w:rPr>
        <w:t xml:space="preserve">sz.ig. száma: </w:t>
      </w:r>
      <w:r w:rsidRPr="0052224C">
        <w:rPr>
          <w:sz w:val="22"/>
          <w:szCs w:val="22"/>
        </w:rPr>
        <w:tab/>
      </w:r>
      <w:r w:rsidRPr="0052224C">
        <w:rPr>
          <w:sz w:val="22"/>
          <w:szCs w:val="22"/>
        </w:rPr>
        <w:tab/>
      </w:r>
      <w:r w:rsidR="00371C31" w:rsidRPr="0052224C">
        <w:rPr>
          <w:bCs/>
          <w:iCs/>
          <w:sz w:val="22"/>
          <w:szCs w:val="22"/>
        </w:rPr>
        <w:t>………………………</w:t>
      </w:r>
    </w:p>
    <w:p w14:paraId="74D5EC0B" w14:textId="77777777" w:rsidR="00E67FF2" w:rsidRPr="0052224C" w:rsidRDefault="00F40DE5" w:rsidP="00E67FF2">
      <w:pPr>
        <w:jc w:val="both"/>
        <w:rPr>
          <w:sz w:val="22"/>
          <w:szCs w:val="22"/>
        </w:rPr>
      </w:pPr>
      <w:r w:rsidRPr="0052224C">
        <w:rPr>
          <w:sz w:val="22"/>
          <w:szCs w:val="22"/>
        </w:rPr>
        <w:t>adóazonosító jele:</w:t>
      </w:r>
      <w:r w:rsidRPr="0052224C">
        <w:rPr>
          <w:sz w:val="22"/>
          <w:szCs w:val="22"/>
        </w:rPr>
        <w:tab/>
      </w:r>
      <w:r w:rsidR="00E67FF2" w:rsidRPr="0052224C">
        <w:rPr>
          <w:bCs/>
          <w:iCs/>
          <w:sz w:val="22"/>
          <w:szCs w:val="22"/>
        </w:rPr>
        <w:t>………………………</w:t>
      </w:r>
    </w:p>
    <w:p w14:paraId="5B593BE0" w14:textId="13850448" w:rsidR="00F40DE5" w:rsidRPr="0052224C" w:rsidRDefault="00F40DE5" w:rsidP="00F40DE5">
      <w:pPr>
        <w:shd w:val="clear" w:color="auto" w:fill="FFFFFF"/>
        <w:jc w:val="both"/>
        <w:rPr>
          <w:bCs/>
          <w:iCs/>
          <w:sz w:val="22"/>
          <w:szCs w:val="22"/>
        </w:rPr>
      </w:pPr>
      <w:r w:rsidRPr="0052224C">
        <w:rPr>
          <w:sz w:val="22"/>
          <w:szCs w:val="22"/>
        </w:rPr>
        <w:t xml:space="preserve">lakcíme:          </w:t>
      </w:r>
      <w:r w:rsidRPr="0052224C">
        <w:rPr>
          <w:sz w:val="22"/>
          <w:szCs w:val="22"/>
        </w:rPr>
        <w:tab/>
      </w:r>
      <w:r w:rsidRPr="0052224C">
        <w:rPr>
          <w:sz w:val="22"/>
          <w:szCs w:val="22"/>
        </w:rPr>
        <w:tab/>
      </w:r>
      <w:r w:rsidR="00E67FF2" w:rsidRPr="0052224C">
        <w:rPr>
          <w:bCs/>
          <w:iCs/>
          <w:sz w:val="22"/>
          <w:szCs w:val="22"/>
        </w:rPr>
        <w:t>6200 Kiskőrös, Agárhalom tanya 136.</w:t>
      </w:r>
    </w:p>
    <w:bookmarkEnd w:id="0"/>
    <w:p w14:paraId="5867D461" w14:textId="4A102371" w:rsidR="00A61160" w:rsidRPr="0052224C" w:rsidRDefault="00A61160" w:rsidP="00A61160">
      <w:pPr>
        <w:ind w:left="4956"/>
        <w:jc w:val="right"/>
        <w:rPr>
          <w:sz w:val="22"/>
          <w:szCs w:val="22"/>
        </w:rPr>
      </w:pPr>
      <w:r w:rsidRPr="0052224C">
        <w:rPr>
          <w:sz w:val="22"/>
          <w:szCs w:val="22"/>
        </w:rPr>
        <w:t>mint Elad</w:t>
      </w:r>
      <w:r w:rsidR="00F40DE5" w:rsidRPr="0052224C">
        <w:rPr>
          <w:sz w:val="22"/>
          <w:szCs w:val="22"/>
        </w:rPr>
        <w:t>ó</w:t>
      </w:r>
      <w:r w:rsidRPr="0052224C">
        <w:rPr>
          <w:sz w:val="22"/>
          <w:szCs w:val="22"/>
        </w:rPr>
        <w:t xml:space="preserve"> –  a továbbiakban: </w:t>
      </w:r>
      <w:r w:rsidRPr="0052224C">
        <w:rPr>
          <w:b/>
          <w:bCs/>
          <w:sz w:val="22"/>
          <w:szCs w:val="22"/>
        </w:rPr>
        <w:t>Eladó</w:t>
      </w:r>
      <w:r w:rsidR="00E67FF2" w:rsidRPr="0052224C">
        <w:rPr>
          <w:b/>
          <w:bCs/>
          <w:sz w:val="22"/>
          <w:szCs w:val="22"/>
        </w:rPr>
        <w:t>1</w:t>
      </w:r>
      <w:r w:rsidRPr="0052224C">
        <w:rPr>
          <w:b/>
          <w:bCs/>
          <w:sz w:val="22"/>
          <w:szCs w:val="22"/>
        </w:rPr>
        <w:t xml:space="preserve"> –</w:t>
      </w:r>
      <w:r w:rsidRPr="0052224C">
        <w:rPr>
          <w:sz w:val="22"/>
          <w:szCs w:val="22"/>
        </w:rPr>
        <w:t xml:space="preserve"> </w:t>
      </w:r>
    </w:p>
    <w:p w14:paraId="0FB5E5BE" w14:textId="77777777" w:rsidR="004510EB" w:rsidRPr="0052224C" w:rsidRDefault="004510EB" w:rsidP="003E636B">
      <w:pPr>
        <w:rPr>
          <w:sz w:val="22"/>
          <w:szCs w:val="22"/>
        </w:rPr>
      </w:pPr>
    </w:p>
    <w:p w14:paraId="27942EB1" w14:textId="00E732C3" w:rsidR="00E67FF2" w:rsidRPr="0052224C" w:rsidRDefault="00E67FF2" w:rsidP="00E67FF2">
      <w:pPr>
        <w:shd w:val="clear" w:color="auto" w:fill="FFFFFF"/>
        <w:jc w:val="both"/>
        <w:rPr>
          <w:b/>
          <w:sz w:val="22"/>
          <w:szCs w:val="22"/>
        </w:rPr>
      </w:pPr>
      <w:proofErr w:type="spellStart"/>
      <w:r w:rsidRPr="0052224C">
        <w:rPr>
          <w:b/>
          <w:sz w:val="22"/>
          <w:szCs w:val="22"/>
        </w:rPr>
        <w:t>Grausza</w:t>
      </w:r>
      <w:proofErr w:type="spellEnd"/>
      <w:r w:rsidRPr="0052224C">
        <w:rPr>
          <w:b/>
          <w:sz w:val="22"/>
          <w:szCs w:val="22"/>
        </w:rPr>
        <w:t xml:space="preserve"> Jánosné</w:t>
      </w:r>
    </w:p>
    <w:p w14:paraId="7AD002CE" w14:textId="488F876F" w:rsidR="00E67FF2" w:rsidRPr="0052224C" w:rsidRDefault="00E67FF2" w:rsidP="00E67FF2">
      <w:pPr>
        <w:shd w:val="clear" w:color="auto" w:fill="FFFFFF"/>
        <w:jc w:val="both"/>
        <w:rPr>
          <w:sz w:val="22"/>
          <w:szCs w:val="22"/>
        </w:rPr>
      </w:pPr>
      <w:r w:rsidRPr="0052224C">
        <w:rPr>
          <w:sz w:val="22"/>
          <w:szCs w:val="22"/>
        </w:rPr>
        <w:t>születési neve:</w:t>
      </w:r>
      <w:r w:rsidRPr="0052224C">
        <w:rPr>
          <w:sz w:val="22"/>
          <w:szCs w:val="22"/>
        </w:rPr>
        <w:tab/>
      </w:r>
      <w:r w:rsidRPr="0052224C">
        <w:rPr>
          <w:sz w:val="22"/>
          <w:szCs w:val="22"/>
        </w:rPr>
        <w:tab/>
        <w:t>Pohankovics Erzsébet</w:t>
      </w:r>
    </w:p>
    <w:p w14:paraId="1908961E" w14:textId="77777777" w:rsidR="00E67FF2" w:rsidRPr="0052224C" w:rsidRDefault="00E67FF2" w:rsidP="00E67FF2">
      <w:pPr>
        <w:jc w:val="both"/>
        <w:rPr>
          <w:sz w:val="22"/>
          <w:szCs w:val="22"/>
        </w:rPr>
      </w:pPr>
      <w:r w:rsidRPr="0052224C">
        <w:rPr>
          <w:sz w:val="22"/>
          <w:szCs w:val="22"/>
        </w:rPr>
        <w:t>szül. hely, idő:</w:t>
      </w:r>
      <w:r w:rsidRPr="0052224C">
        <w:rPr>
          <w:sz w:val="22"/>
          <w:szCs w:val="22"/>
        </w:rPr>
        <w:tab/>
      </w:r>
      <w:r w:rsidRPr="0052224C">
        <w:rPr>
          <w:sz w:val="22"/>
          <w:szCs w:val="22"/>
        </w:rPr>
        <w:tab/>
      </w:r>
      <w:r w:rsidRPr="0052224C">
        <w:rPr>
          <w:bCs/>
          <w:iCs/>
          <w:sz w:val="22"/>
          <w:szCs w:val="22"/>
        </w:rPr>
        <w:t>………………………</w:t>
      </w:r>
    </w:p>
    <w:p w14:paraId="7973CB58" w14:textId="48486932" w:rsidR="00E67FF2" w:rsidRPr="0052224C" w:rsidRDefault="00E67FF2" w:rsidP="00E67FF2">
      <w:pPr>
        <w:shd w:val="clear" w:color="auto" w:fill="FFFFFF"/>
        <w:jc w:val="both"/>
        <w:rPr>
          <w:sz w:val="22"/>
          <w:szCs w:val="22"/>
        </w:rPr>
      </w:pPr>
      <w:r w:rsidRPr="0052224C">
        <w:rPr>
          <w:sz w:val="22"/>
          <w:szCs w:val="22"/>
        </w:rPr>
        <w:t>anyja születési neve:</w:t>
      </w:r>
      <w:r w:rsidRPr="0052224C">
        <w:rPr>
          <w:sz w:val="22"/>
          <w:szCs w:val="22"/>
        </w:rPr>
        <w:tab/>
        <w:t>Ambrus Erzsébet</w:t>
      </w:r>
    </w:p>
    <w:p w14:paraId="6A4CF5FD" w14:textId="77777777" w:rsidR="00E67FF2" w:rsidRPr="0052224C" w:rsidRDefault="00E67FF2" w:rsidP="00E67FF2">
      <w:pPr>
        <w:jc w:val="both"/>
        <w:rPr>
          <w:sz w:val="22"/>
          <w:szCs w:val="22"/>
        </w:rPr>
      </w:pPr>
      <w:r w:rsidRPr="0052224C">
        <w:rPr>
          <w:sz w:val="22"/>
          <w:szCs w:val="22"/>
        </w:rPr>
        <w:t>szem. azonosító:</w:t>
      </w:r>
      <w:r w:rsidRPr="0052224C">
        <w:rPr>
          <w:sz w:val="22"/>
          <w:szCs w:val="22"/>
        </w:rPr>
        <w:tab/>
      </w:r>
      <w:r w:rsidRPr="0052224C">
        <w:rPr>
          <w:bCs/>
          <w:iCs/>
          <w:sz w:val="22"/>
          <w:szCs w:val="22"/>
        </w:rPr>
        <w:t>………………………</w:t>
      </w:r>
    </w:p>
    <w:p w14:paraId="2585D10A" w14:textId="77777777" w:rsidR="00E67FF2" w:rsidRPr="0052224C" w:rsidRDefault="00E67FF2" w:rsidP="00E67FF2">
      <w:pPr>
        <w:jc w:val="both"/>
        <w:rPr>
          <w:sz w:val="22"/>
          <w:szCs w:val="22"/>
        </w:rPr>
      </w:pPr>
      <w:r w:rsidRPr="0052224C">
        <w:rPr>
          <w:sz w:val="22"/>
          <w:szCs w:val="22"/>
        </w:rPr>
        <w:t xml:space="preserve">sz.ig. száma: </w:t>
      </w:r>
      <w:r w:rsidRPr="0052224C">
        <w:rPr>
          <w:sz w:val="22"/>
          <w:szCs w:val="22"/>
        </w:rPr>
        <w:tab/>
      </w:r>
      <w:r w:rsidRPr="0052224C">
        <w:rPr>
          <w:sz w:val="22"/>
          <w:szCs w:val="22"/>
        </w:rPr>
        <w:tab/>
      </w:r>
      <w:r w:rsidRPr="0052224C">
        <w:rPr>
          <w:bCs/>
          <w:iCs/>
          <w:sz w:val="22"/>
          <w:szCs w:val="22"/>
        </w:rPr>
        <w:t>………………………</w:t>
      </w:r>
    </w:p>
    <w:p w14:paraId="19B13637" w14:textId="77777777" w:rsidR="00E67FF2" w:rsidRPr="0052224C" w:rsidRDefault="00E67FF2" w:rsidP="00E67FF2">
      <w:pPr>
        <w:jc w:val="both"/>
        <w:rPr>
          <w:sz w:val="22"/>
          <w:szCs w:val="22"/>
        </w:rPr>
      </w:pPr>
      <w:r w:rsidRPr="0052224C">
        <w:rPr>
          <w:sz w:val="22"/>
          <w:szCs w:val="22"/>
        </w:rPr>
        <w:t>adóazonosító jele:</w:t>
      </w:r>
      <w:r w:rsidRPr="0052224C">
        <w:rPr>
          <w:sz w:val="22"/>
          <w:szCs w:val="22"/>
        </w:rPr>
        <w:tab/>
      </w:r>
      <w:r w:rsidRPr="0052224C">
        <w:rPr>
          <w:bCs/>
          <w:iCs/>
          <w:sz w:val="22"/>
          <w:szCs w:val="22"/>
        </w:rPr>
        <w:t>………………………</w:t>
      </w:r>
    </w:p>
    <w:p w14:paraId="3E799DB1" w14:textId="1FF661BC" w:rsidR="00E67FF2" w:rsidRPr="0052224C" w:rsidRDefault="00E67FF2" w:rsidP="00E67FF2">
      <w:pPr>
        <w:shd w:val="clear" w:color="auto" w:fill="FFFFFF"/>
        <w:jc w:val="both"/>
        <w:rPr>
          <w:bCs/>
          <w:iCs/>
          <w:sz w:val="22"/>
          <w:szCs w:val="22"/>
        </w:rPr>
      </w:pPr>
      <w:r w:rsidRPr="0052224C">
        <w:rPr>
          <w:sz w:val="22"/>
          <w:szCs w:val="22"/>
        </w:rPr>
        <w:t xml:space="preserve">lakcíme:          </w:t>
      </w:r>
      <w:r w:rsidRPr="0052224C">
        <w:rPr>
          <w:sz w:val="22"/>
          <w:szCs w:val="22"/>
        </w:rPr>
        <w:tab/>
      </w:r>
      <w:r w:rsidRPr="0052224C">
        <w:rPr>
          <w:sz w:val="22"/>
          <w:szCs w:val="22"/>
        </w:rPr>
        <w:tab/>
      </w:r>
      <w:r w:rsidRPr="0052224C">
        <w:rPr>
          <w:bCs/>
          <w:iCs/>
          <w:sz w:val="22"/>
          <w:szCs w:val="22"/>
        </w:rPr>
        <w:t>6200 Kiskőrös, Erdőtelki út 6.</w:t>
      </w:r>
    </w:p>
    <w:p w14:paraId="5AA3749A" w14:textId="682C7E17" w:rsidR="00E67FF2" w:rsidRPr="0052224C" w:rsidRDefault="00E67FF2" w:rsidP="00B00FE3">
      <w:pPr>
        <w:ind w:left="4956" w:firstLine="708"/>
        <w:jc w:val="right"/>
        <w:rPr>
          <w:sz w:val="22"/>
          <w:szCs w:val="22"/>
        </w:rPr>
      </w:pPr>
      <w:r w:rsidRPr="0052224C">
        <w:rPr>
          <w:sz w:val="22"/>
          <w:szCs w:val="22"/>
        </w:rPr>
        <w:t xml:space="preserve">mint Eladó –  a továbbiakban: </w:t>
      </w:r>
      <w:r w:rsidRPr="0052224C">
        <w:rPr>
          <w:b/>
          <w:bCs/>
          <w:sz w:val="22"/>
          <w:szCs w:val="22"/>
        </w:rPr>
        <w:t>Eladó2 –</w:t>
      </w:r>
      <w:r w:rsidRPr="0052224C">
        <w:rPr>
          <w:sz w:val="22"/>
          <w:szCs w:val="22"/>
        </w:rPr>
        <w:t xml:space="preserve"> </w:t>
      </w:r>
    </w:p>
    <w:p w14:paraId="1FEA2A33" w14:textId="5889E195" w:rsidR="00E31082" w:rsidRPr="0052224C" w:rsidRDefault="00B00FE3" w:rsidP="00B00FE3">
      <w:pPr>
        <w:ind w:left="5664"/>
        <w:rPr>
          <w:b/>
          <w:bCs/>
          <w:sz w:val="22"/>
          <w:szCs w:val="22"/>
        </w:rPr>
      </w:pPr>
      <w:r w:rsidRPr="0052224C">
        <w:rPr>
          <w:sz w:val="22"/>
          <w:szCs w:val="22"/>
        </w:rPr>
        <w:t xml:space="preserve">együttesen említve – a továbbiakban - mint </w:t>
      </w:r>
      <w:r w:rsidRPr="0052224C">
        <w:rPr>
          <w:b/>
          <w:bCs/>
          <w:sz w:val="22"/>
          <w:szCs w:val="22"/>
        </w:rPr>
        <w:t xml:space="preserve">Eladók </w:t>
      </w:r>
    </w:p>
    <w:p w14:paraId="065C2F5B" w14:textId="77777777" w:rsidR="00E67FF2" w:rsidRPr="0052224C" w:rsidRDefault="00E67FF2" w:rsidP="003E636B">
      <w:pPr>
        <w:rPr>
          <w:sz w:val="22"/>
          <w:szCs w:val="22"/>
        </w:rPr>
      </w:pPr>
    </w:p>
    <w:p w14:paraId="629182D6" w14:textId="3B1E2D20" w:rsidR="00A61160" w:rsidRPr="0052224C" w:rsidRDefault="00A61160" w:rsidP="003E636B">
      <w:pPr>
        <w:rPr>
          <w:b/>
          <w:bCs/>
          <w:sz w:val="22"/>
          <w:szCs w:val="22"/>
        </w:rPr>
      </w:pPr>
      <w:r w:rsidRPr="0052224C">
        <w:rPr>
          <w:sz w:val="22"/>
          <w:szCs w:val="22"/>
        </w:rPr>
        <w:t>másrészről</w:t>
      </w:r>
    </w:p>
    <w:p w14:paraId="250D7F35" w14:textId="6279F61A" w:rsidR="00371C31" w:rsidRPr="0052224C" w:rsidRDefault="00E67FF2" w:rsidP="00A61160">
      <w:pPr>
        <w:shd w:val="clear" w:color="auto" w:fill="FFFFFF"/>
        <w:jc w:val="both"/>
        <w:rPr>
          <w:b/>
          <w:iCs/>
          <w:sz w:val="22"/>
          <w:szCs w:val="22"/>
        </w:rPr>
      </w:pPr>
      <w:bookmarkStart w:id="3" w:name="_Hlk156314293"/>
      <w:r w:rsidRPr="0052224C">
        <w:rPr>
          <w:b/>
          <w:iCs/>
          <w:sz w:val="22"/>
          <w:szCs w:val="22"/>
        </w:rPr>
        <w:t>Kiskőrös Város Önkormányzata</w:t>
      </w:r>
    </w:p>
    <w:p w14:paraId="1E02D9E8" w14:textId="755C9010" w:rsidR="00A61160" w:rsidRPr="0052224C" w:rsidRDefault="00E67FF2" w:rsidP="00A61160">
      <w:pPr>
        <w:shd w:val="clear" w:color="auto" w:fill="FFFFFF"/>
        <w:jc w:val="both"/>
        <w:rPr>
          <w:sz w:val="22"/>
          <w:szCs w:val="22"/>
        </w:rPr>
      </w:pPr>
      <w:r w:rsidRPr="0052224C">
        <w:rPr>
          <w:sz w:val="22"/>
          <w:szCs w:val="22"/>
        </w:rPr>
        <w:t>Képviseli</w:t>
      </w:r>
      <w:r w:rsidR="00A61160" w:rsidRPr="0052224C">
        <w:rPr>
          <w:sz w:val="22"/>
          <w:szCs w:val="22"/>
        </w:rPr>
        <w:t>:</w:t>
      </w:r>
      <w:r w:rsidR="00A61160" w:rsidRPr="0052224C">
        <w:rPr>
          <w:sz w:val="22"/>
          <w:szCs w:val="22"/>
        </w:rPr>
        <w:tab/>
      </w:r>
      <w:r w:rsidR="00A61160" w:rsidRPr="0052224C">
        <w:rPr>
          <w:sz w:val="22"/>
          <w:szCs w:val="22"/>
        </w:rPr>
        <w:tab/>
      </w:r>
      <w:r w:rsidRPr="0052224C">
        <w:rPr>
          <w:bCs/>
          <w:iCs/>
          <w:sz w:val="22"/>
          <w:szCs w:val="22"/>
        </w:rPr>
        <w:t>Domonyi László Mihály polgármester (lakik: 6200 Kiskőrös, Toldi Miklós u.6.)</w:t>
      </w:r>
    </w:p>
    <w:p w14:paraId="54355E82" w14:textId="77777777" w:rsidR="00E67FF2" w:rsidRPr="0052224C" w:rsidRDefault="00E67FF2" w:rsidP="00A61160">
      <w:pPr>
        <w:shd w:val="clear" w:color="auto" w:fill="FFFFFF"/>
        <w:jc w:val="both"/>
        <w:rPr>
          <w:sz w:val="22"/>
          <w:szCs w:val="22"/>
        </w:rPr>
      </w:pPr>
      <w:r w:rsidRPr="0052224C">
        <w:rPr>
          <w:sz w:val="22"/>
          <w:szCs w:val="22"/>
        </w:rPr>
        <w:t>Törzskönyvi azonosító</w:t>
      </w:r>
    </w:p>
    <w:p w14:paraId="6E6E6555" w14:textId="5D8E4A51" w:rsidR="00A61160" w:rsidRPr="0052224C" w:rsidRDefault="00E67FF2" w:rsidP="00A61160">
      <w:pPr>
        <w:shd w:val="clear" w:color="auto" w:fill="FFFFFF"/>
        <w:jc w:val="both"/>
        <w:rPr>
          <w:sz w:val="22"/>
          <w:szCs w:val="22"/>
        </w:rPr>
      </w:pPr>
      <w:r w:rsidRPr="0052224C">
        <w:rPr>
          <w:sz w:val="22"/>
          <w:szCs w:val="22"/>
        </w:rPr>
        <w:t>száma (PIR)</w:t>
      </w:r>
      <w:r w:rsidR="00A61160" w:rsidRPr="0052224C">
        <w:rPr>
          <w:sz w:val="22"/>
          <w:szCs w:val="22"/>
        </w:rPr>
        <w:t>:</w:t>
      </w:r>
      <w:r w:rsidR="00A61160" w:rsidRPr="0052224C">
        <w:rPr>
          <w:sz w:val="22"/>
          <w:szCs w:val="22"/>
        </w:rPr>
        <w:tab/>
      </w:r>
      <w:r w:rsidR="00A61160" w:rsidRPr="0052224C">
        <w:rPr>
          <w:sz w:val="22"/>
          <w:szCs w:val="22"/>
        </w:rPr>
        <w:tab/>
      </w:r>
      <w:r w:rsidRPr="0052224C">
        <w:rPr>
          <w:bCs/>
          <w:iCs/>
          <w:sz w:val="22"/>
          <w:szCs w:val="22"/>
        </w:rPr>
        <w:t>744782</w:t>
      </w:r>
    </w:p>
    <w:p w14:paraId="1C3255BB" w14:textId="191BBA97" w:rsidR="00A61160" w:rsidRPr="0052224C" w:rsidRDefault="00E67FF2" w:rsidP="00A61160">
      <w:pPr>
        <w:shd w:val="clear" w:color="auto" w:fill="FFFFFF"/>
        <w:jc w:val="both"/>
        <w:rPr>
          <w:sz w:val="22"/>
          <w:szCs w:val="22"/>
        </w:rPr>
      </w:pPr>
      <w:r w:rsidRPr="0052224C">
        <w:rPr>
          <w:sz w:val="22"/>
          <w:szCs w:val="22"/>
        </w:rPr>
        <w:t>adószáma:</w:t>
      </w:r>
      <w:r w:rsidRPr="0052224C">
        <w:rPr>
          <w:sz w:val="22"/>
          <w:szCs w:val="22"/>
        </w:rPr>
        <w:tab/>
      </w:r>
      <w:r w:rsidR="00A61160" w:rsidRPr="0052224C">
        <w:rPr>
          <w:sz w:val="22"/>
          <w:szCs w:val="22"/>
        </w:rPr>
        <w:tab/>
      </w:r>
      <w:r w:rsidRPr="0052224C">
        <w:rPr>
          <w:bCs/>
          <w:iCs/>
          <w:sz w:val="22"/>
          <w:szCs w:val="22"/>
        </w:rPr>
        <w:t>15724784-2-03</w:t>
      </w:r>
    </w:p>
    <w:p w14:paraId="520FB77B" w14:textId="36E33B8D" w:rsidR="00A61160" w:rsidRPr="0052224C" w:rsidRDefault="00E67FF2" w:rsidP="00A61160">
      <w:pPr>
        <w:shd w:val="clear" w:color="auto" w:fill="FFFFFF"/>
        <w:jc w:val="both"/>
        <w:rPr>
          <w:sz w:val="22"/>
          <w:szCs w:val="22"/>
        </w:rPr>
      </w:pPr>
      <w:r w:rsidRPr="0052224C">
        <w:rPr>
          <w:sz w:val="22"/>
          <w:szCs w:val="22"/>
        </w:rPr>
        <w:t>KSH száma</w:t>
      </w:r>
      <w:r w:rsidRPr="0052224C">
        <w:rPr>
          <w:sz w:val="22"/>
          <w:szCs w:val="22"/>
        </w:rPr>
        <w:tab/>
      </w:r>
      <w:r w:rsidR="00A61160" w:rsidRPr="0052224C">
        <w:rPr>
          <w:sz w:val="22"/>
          <w:szCs w:val="22"/>
        </w:rPr>
        <w:t>:</w:t>
      </w:r>
      <w:r w:rsidR="00A61160" w:rsidRPr="0052224C">
        <w:rPr>
          <w:sz w:val="22"/>
          <w:szCs w:val="22"/>
        </w:rPr>
        <w:tab/>
      </w:r>
      <w:r w:rsidRPr="0052224C">
        <w:rPr>
          <w:bCs/>
          <w:iCs/>
          <w:sz w:val="22"/>
          <w:szCs w:val="22"/>
        </w:rPr>
        <w:t>15724784-8411-321-03</w:t>
      </w:r>
    </w:p>
    <w:p w14:paraId="5151D653" w14:textId="724A619C" w:rsidR="00A61160" w:rsidRPr="0052224C" w:rsidRDefault="00E67FF2" w:rsidP="00A61160">
      <w:pPr>
        <w:shd w:val="clear" w:color="auto" w:fill="FFFFFF"/>
        <w:jc w:val="both"/>
        <w:rPr>
          <w:bCs/>
          <w:iCs/>
          <w:sz w:val="22"/>
          <w:szCs w:val="22"/>
        </w:rPr>
      </w:pPr>
      <w:r w:rsidRPr="0052224C">
        <w:rPr>
          <w:sz w:val="22"/>
          <w:szCs w:val="22"/>
        </w:rPr>
        <w:t>székhelye</w:t>
      </w:r>
      <w:r w:rsidR="00A61160" w:rsidRPr="0052224C">
        <w:rPr>
          <w:sz w:val="22"/>
          <w:szCs w:val="22"/>
        </w:rPr>
        <w:t xml:space="preserve">:          </w:t>
      </w:r>
      <w:r w:rsidR="00A61160" w:rsidRPr="0052224C">
        <w:rPr>
          <w:sz w:val="22"/>
          <w:szCs w:val="22"/>
        </w:rPr>
        <w:tab/>
      </w:r>
      <w:r w:rsidR="000E3C36" w:rsidRPr="0052224C">
        <w:rPr>
          <w:color w:val="222222"/>
          <w:sz w:val="22"/>
          <w:szCs w:val="22"/>
          <w:shd w:val="clear" w:color="auto" w:fill="FFFFFF"/>
        </w:rPr>
        <w:t xml:space="preserve">6200 Kiskőrös, </w:t>
      </w:r>
      <w:r w:rsidRPr="0052224C">
        <w:rPr>
          <w:color w:val="222222"/>
          <w:sz w:val="22"/>
          <w:szCs w:val="22"/>
          <w:shd w:val="clear" w:color="auto" w:fill="FFFFFF"/>
        </w:rPr>
        <w:t xml:space="preserve">Petőfi </w:t>
      </w:r>
      <w:r w:rsidR="006D1915" w:rsidRPr="0052224C">
        <w:rPr>
          <w:color w:val="222222"/>
          <w:sz w:val="22"/>
          <w:szCs w:val="22"/>
          <w:shd w:val="clear" w:color="auto" w:fill="FFFFFF"/>
        </w:rPr>
        <w:t>S.</w:t>
      </w:r>
      <w:r w:rsidR="002E765B" w:rsidRPr="0052224C">
        <w:rPr>
          <w:color w:val="222222"/>
          <w:sz w:val="22"/>
          <w:szCs w:val="22"/>
          <w:shd w:val="clear" w:color="auto" w:fill="FFFFFF"/>
        </w:rPr>
        <w:t xml:space="preserve"> </w:t>
      </w:r>
      <w:r w:rsidRPr="0052224C">
        <w:rPr>
          <w:color w:val="222222"/>
          <w:sz w:val="22"/>
          <w:szCs w:val="22"/>
          <w:shd w:val="clear" w:color="auto" w:fill="FFFFFF"/>
        </w:rPr>
        <w:t>tér 1</w:t>
      </w:r>
      <w:r w:rsidR="000E3C36" w:rsidRPr="0052224C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bookmarkEnd w:id="1"/>
    <w:bookmarkEnd w:id="3"/>
    <w:p w14:paraId="4B980897" w14:textId="6935CF59" w:rsidR="00A61160" w:rsidRPr="0052224C" w:rsidRDefault="00A61160" w:rsidP="00A61160">
      <w:pPr>
        <w:ind w:left="3540" w:firstLine="708"/>
        <w:jc w:val="right"/>
        <w:rPr>
          <w:sz w:val="22"/>
          <w:szCs w:val="22"/>
        </w:rPr>
      </w:pPr>
      <w:r w:rsidRPr="0052224C">
        <w:rPr>
          <w:sz w:val="22"/>
          <w:szCs w:val="22"/>
        </w:rPr>
        <w:tab/>
      </w:r>
      <w:bookmarkStart w:id="4" w:name="_Hlk156314509"/>
      <w:r w:rsidRPr="0052224C">
        <w:rPr>
          <w:sz w:val="22"/>
          <w:szCs w:val="22"/>
        </w:rPr>
        <w:t xml:space="preserve">mint Vevő – a továbbiakban: </w:t>
      </w:r>
      <w:r w:rsidRPr="0052224C">
        <w:rPr>
          <w:b/>
          <w:bCs/>
          <w:sz w:val="22"/>
          <w:szCs w:val="22"/>
        </w:rPr>
        <w:t>Vevő</w:t>
      </w:r>
      <w:r w:rsidRPr="0052224C">
        <w:rPr>
          <w:sz w:val="22"/>
          <w:szCs w:val="22"/>
        </w:rPr>
        <w:t xml:space="preserve"> –</w:t>
      </w:r>
      <w:bookmarkEnd w:id="4"/>
    </w:p>
    <w:p w14:paraId="0F9BB364" w14:textId="77777777" w:rsidR="004510EB" w:rsidRPr="0052224C" w:rsidRDefault="004510EB" w:rsidP="000E3C36">
      <w:pPr>
        <w:shd w:val="clear" w:color="auto" w:fill="FFFFFF"/>
        <w:jc w:val="both"/>
        <w:rPr>
          <w:b/>
          <w:iCs/>
          <w:sz w:val="22"/>
          <w:szCs w:val="22"/>
        </w:rPr>
      </w:pPr>
    </w:p>
    <w:p w14:paraId="7AA665B7" w14:textId="56190D5D" w:rsidR="00DD6B87" w:rsidRPr="0052224C" w:rsidRDefault="00DD6B87" w:rsidP="00DD6B87">
      <w:pPr>
        <w:ind w:left="5664"/>
        <w:rPr>
          <w:b/>
          <w:bCs/>
          <w:sz w:val="22"/>
          <w:szCs w:val="22"/>
        </w:rPr>
      </w:pPr>
      <w:r w:rsidRPr="0052224C">
        <w:rPr>
          <w:sz w:val="22"/>
          <w:szCs w:val="22"/>
        </w:rPr>
        <w:t>Eladó és Vevő – a továbbiakban – együtt Szerződő Felek</w:t>
      </w:r>
      <w:r w:rsidRPr="0052224C">
        <w:rPr>
          <w:b/>
          <w:bCs/>
          <w:sz w:val="22"/>
          <w:szCs w:val="22"/>
        </w:rPr>
        <w:t xml:space="preserve"> </w:t>
      </w:r>
    </w:p>
    <w:p w14:paraId="560F7282" w14:textId="77777777" w:rsidR="000E3C36" w:rsidRPr="0052224C" w:rsidRDefault="000E3C36" w:rsidP="00A61160">
      <w:pPr>
        <w:ind w:left="3540" w:firstLine="708"/>
        <w:jc w:val="right"/>
        <w:rPr>
          <w:sz w:val="22"/>
          <w:szCs w:val="22"/>
        </w:rPr>
      </w:pPr>
    </w:p>
    <w:bookmarkEnd w:id="2"/>
    <w:p w14:paraId="07B6F9F3" w14:textId="59A1EE9E" w:rsidR="004A2281" w:rsidRPr="0052224C" w:rsidRDefault="00A61160" w:rsidP="00A61160">
      <w:pPr>
        <w:jc w:val="both"/>
        <w:rPr>
          <w:sz w:val="22"/>
          <w:szCs w:val="22"/>
        </w:rPr>
      </w:pPr>
      <w:r w:rsidRPr="0052224C">
        <w:rPr>
          <w:sz w:val="22"/>
          <w:szCs w:val="22"/>
        </w:rPr>
        <w:t>között, alulírott napon és helyen, az alábbi feltételek szerint:</w:t>
      </w:r>
    </w:p>
    <w:p w14:paraId="4ACF4904" w14:textId="77777777" w:rsidR="001962D4" w:rsidRPr="0052224C" w:rsidRDefault="001962D4" w:rsidP="00A61160">
      <w:pPr>
        <w:jc w:val="both"/>
        <w:rPr>
          <w:snapToGrid w:val="0"/>
          <w:sz w:val="22"/>
          <w:szCs w:val="22"/>
        </w:rPr>
      </w:pPr>
    </w:p>
    <w:p w14:paraId="2F20552F" w14:textId="5355F3CA" w:rsidR="00A61160" w:rsidRPr="0052224C" w:rsidRDefault="00A61160" w:rsidP="00A61160">
      <w:pPr>
        <w:jc w:val="both"/>
        <w:rPr>
          <w:b/>
          <w:bCs/>
          <w:snapToGrid w:val="0"/>
          <w:sz w:val="22"/>
          <w:szCs w:val="22"/>
        </w:rPr>
      </w:pPr>
      <w:r w:rsidRPr="0052224C">
        <w:rPr>
          <w:b/>
          <w:bCs/>
          <w:snapToGrid w:val="0"/>
          <w:sz w:val="22"/>
          <w:szCs w:val="22"/>
        </w:rPr>
        <w:t>1.</w:t>
      </w:r>
      <w:r w:rsidR="00800B9C" w:rsidRPr="0052224C">
        <w:rPr>
          <w:b/>
          <w:bCs/>
          <w:snapToGrid w:val="0"/>
          <w:sz w:val="22"/>
          <w:szCs w:val="22"/>
        </w:rPr>
        <w:t xml:space="preserve"> Az ingatlan</w:t>
      </w:r>
    </w:p>
    <w:p w14:paraId="0670C205" w14:textId="77777777" w:rsidR="00A61160" w:rsidRPr="0052224C" w:rsidRDefault="00A61160" w:rsidP="00A61160">
      <w:pPr>
        <w:jc w:val="both"/>
        <w:rPr>
          <w:snapToGrid w:val="0"/>
          <w:sz w:val="22"/>
          <w:szCs w:val="22"/>
        </w:rPr>
      </w:pPr>
      <w:r w:rsidRPr="0052224C">
        <w:rPr>
          <w:snapToGrid w:val="0"/>
          <w:sz w:val="22"/>
          <w:szCs w:val="22"/>
        </w:rPr>
        <w:t>1.1</w:t>
      </w:r>
    </w:p>
    <w:p w14:paraId="6D87F046" w14:textId="69E76850" w:rsidR="007F67A2" w:rsidRPr="0052224C" w:rsidRDefault="00A61160" w:rsidP="00A61160">
      <w:pPr>
        <w:jc w:val="both"/>
        <w:rPr>
          <w:sz w:val="22"/>
          <w:szCs w:val="22"/>
        </w:rPr>
      </w:pPr>
      <w:bookmarkStart w:id="5" w:name="_Hlk487717072"/>
      <w:bookmarkStart w:id="6" w:name="_Hlk492028627"/>
      <w:r w:rsidRPr="0052224C">
        <w:rPr>
          <w:sz w:val="22"/>
          <w:szCs w:val="22"/>
        </w:rPr>
        <w:t>Eladó</w:t>
      </w:r>
      <w:r w:rsidR="00B00FE3" w:rsidRPr="0052224C">
        <w:rPr>
          <w:sz w:val="22"/>
          <w:szCs w:val="22"/>
        </w:rPr>
        <w:t xml:space="preserve">1 ½ </w:t>
      </w:r>
      <w:r w:rsidR="00800B9C" w:rsidRPr="0052224C">
        <w:rPr>
          <w:sz w:val="22"/>
          <w:szCs w:val="22"/>
        </w:rPr>
        <w:t xml:space="preserve">és </w:t>
      </w:r>
      <w:r w:rsidR="00B00FE3" w:rsidRPr="0052224C">
        <w:rPr>
          <w:sz w:val="22"/>
          <w:szCs w:val="22"/>
        </w:rPr>
        <w:t xml:space="preserve">Eladó2 ½ </w:t>
      </w:r>
      <w:r w:rsidRPr="0052224C">
        <w:rPr>
          <w:sz w:val="22"/>
          <w:szCs w:val="22"/>
        </w:rPr>
        <w:t xml:space="preserve">arányú tulajdonát </w:t>
      </w:r>
      <w:bookmarkStart w:id="7" w:name="_Hlk156565090"/>
      <w:r w:rsidRPr="0052224C">
        <w:rPr>
          <w:sz w:val="22"/>
          <w:szCs w:val="22"/>
        </w:rPr>
        <w:t xml:space="preserve">képezi </w:t>
      </w:r>
      <w:bookmarkStart w:id="8" w:name="_Hlk156313461"/>
      <w:r w:rsidRPr="0052224C">
        <w:rPr>
          <w:sz w:val="22"/>
          <w:szCs w:val="22"/>
        </w:rPr>
        <w:t xml:space="preserve">a </w:t>
      </w:r>
      <w:r w:rsidR="00B00FE3" w:rsidRPr="0052224C">
        <w:rPr>
          <w:sz w:val="22"/>
          <w:szCs w:val="22"/>
        </w:rPr>
        <w:t>Bács-Kiskun Vármegyei Kormányhivatal</w:t>
      </w:r>
      <w:r w:rsidR="009251A2" w:rsidRPr="0052224C">
        <w:rPr>
          <w:sz w:val="22"/>
          <w:szCs w:val="22"/>
        </w:rPr>
        <w:t xml:space="preserve"> Földhivatali Főosztály</w:t>
      </w:r>
      <w:r w:rsidR="00F40DE5" w:rsidRPr="0052224C">
        <w:rPr>
          <w:sz w:val="22"/>
          <w:szCs w:val="22"/>
        </w:rPr>
        <w:t xml:space="preserve"> </w:t>
      </w:r>
      <w:r w:rsidR="00B00FE3" w:rsidRPr="0052224C">
        <w:rPr>
          <w:sz w:val="22"/>
          <w:szCs w:val="22"/>
        </w:rPr>
        <w:t>Földhivatali Osztály 5.</w:t>
      </w:r>
      <w:r w:rsidR="007E106C" w:rsidRPr="0052224C">
        <w:rPr>
          <w:sz w:val="22"/>
          <w:szCs w:val="22"/>
        </w:rPr>
        <w:t xml:space="preserve"> </w:t>
      </w:r>
      <w:r w:rsidR="007E106C" w:rsidRPr="0052224C">
        <w:rPr>
          <w:color w:val="000000" w:themeColor="text1"/>
          <w:sz w:val="22"/>
          <w:szCs w:val="22"/>
        </w:rPr>
        <w:t xml:space="preserve">Kiskőrös </w:t>
      </w:r>
      <w:r w:rsidRPr="0052224C">
        <w:rPr>
          <w:sz w:val="22"/>
          <w:szCs w:val="22"/>
        </w:rPr>
        <w:t xml:space="preserve">belterület, </w:t>
      </w:r>
      <w:bookmarkStart w:id="9" w:name="_Hlk52891451"/>
      <w:r w:rsidR="00B00FE3" w:rsidRPr="0052224C">
        <w:rPr>
          <w:b/>
          <w:sz w:val="22"/>
          <w:szCs w:val="22"/>
        </w:rPr>
        <w:t>2724</w:t>
      </w:r>
      <w:r w:rsidR="009251A2" w:rsidRPr="0052224C">
        <w:rPr>
          <w:b/>
          <w:sz w:val="22"/>
          <w:szCs w:val="22"/>
        </w:rPr>
        <w:t xml:space="preserve"> </w:t>
      </w:r>
      <w:r w:rsidRPr="0052224C">
        <w:rPr>
          <w:b/>
          <w:bCs/>
          <w:sz w:val="22"/>
          <w:szCs w:val="22"/>
        </w:rPr>
        <w:t>hrsz.</w:t>
      </w:r>
      <w:r w:rsidRPr="0052224C">
        <w:rPr>
          <w:sz w:val="22"/>
          <w:szCs w:val="22"/>
        </w:rPr>
        <w:t xml:space="preserve"> alatt</w:t>
      </w:r>
      <w:r w:rsidR="007E106C" w:rsidRPr="0052224C">
        <w:rPr>
          <w:sz w:val="22"/>
          <w:szCs w:val="22"/>
        </w:rPr>
        <w:t>i</w:t>
      </w:r>
      <w:r w:rsidRPr="0052224C">
        <w:rPr>
          <w:sz w:val="22"/>
          <w:szCs w:val="22"/>
        </w:rPr>
        <w:t xml:space="preserve"> </w:t>
      </w:r>
      <w:r w:rsidRPr="0052224C">
        <w:rPr>
          <w:color w:val="000000" w:themeColor="text1"/>
          <w:sz w:val="22"/>
          <w:szCs w:val="22"/>
        </w:rPr>
        <w:t>nyilvántartott</w:t>
      </w:r>
      <w:r w:rsidRPr="0052224C">
        <w:rPr>
          <w:sz w:val="22"/>
          <w:szCs w:val="22"/>
        </w:rPr>
        <w:t xml:space="preserve">, </w:t>
      </w:r>
      <w:r w:rsidR="00B00FE3" w:rsidRPr="0052224C">
        <w:rPr>
          <w:sz w:val="22"/>
          <w:szCs w:val="22"/>
        </w:rPr>
        <w:t>4675</w:t>
      </w:r>
      <w:r w:rsidRPr="0052224C">
        <w:rPr>
          <w:sz w:val="22"/>
          <w:szCs w:val="22"/>
        </w:rPr>
        <w:t xml:space="preserve"> m2 </w:t>
      </w:r>
      <w:r w:rsidRPr="0052224C">
        <w:rPr>
          <w:sz w:val="22"/>
          <w:szCs w:val="22"/>
        </w:rPr>
        <w:lastRenderedPageBreak/>
        <w:t xml:space="preserve">alapterületű, </w:t>
      </w:r>
      <w:r w:rsidR="00B00FE3" w:rsidRPr="0052224C">
        <w:rPr>
          <w:sz w:val="22"/>
          <w:szCs w:val="22"/>
        </w:rPr>
        <w:t xml:space="preserve">kivett lakóház, udvar </w:t>
      </w:r>
      <w:r w:rsidRPr="0052224C">
        <w:rPr>
          <w:sz w:val="22"/>
          <w:szCs w:val="22"/>
        </w:rPr>
        <w:t>megnevezésű</w:t>
      </w:r>
      <w:r w:rsidRPr="0052224C">
        <w:rPr>
          <w:color w:val="000000"/>
          <w:sz w:val="22"/>
          <w:szCs w:val="22"/>
        </w:rPr>
        <w:t xml:space="preserve">, természetben </w:t>
      </w:r>
      <w:bookmarkEnd w:id="9"/>
      <w:r w:rsidR="00B00FE3" w:rsidRPr="0052224C">
        <w:rPr>
          <w:sz w:val="22"/>
          <w:szCs w:val="22"/>
        </w:rPr>
        <w:t>6200 Kiskőrös, Erdőtelki út 15.</w:t>
      </w:r>
      <w:r w:rsidR="005749D3" w:rsidRPr="0052224C">
        <w:rPr>
          <w:sz w:val="22"/>
          <w:szCs w:val="22"/>
        </w:rPr>
        <w:t xml:space="preserve"> </w:t>
      </w:r>
      <w:r w:rsidR="009251A2" w:rsidRPr="0052224C">
        <w:rPr>
          <w:sz w:val="22"/>
          <w:szCs w:val="22"/>
        </w:rPr>
        <w:t>szám</w:t>
      </w:r>
      <w:r w:rsidR="00F40DE5" w:rsidRPr="0052224C">
        <w:rPr>
          <w:sz w:val="22"/>
          <w:szCs w:val="22"/>
        </w:rPr>
        <w:t xml:space="preserve"> </w:t>
      </w:r>
      <w:r w:rsidR="009251A2" w:rsidRPr="0052224C">
        <w:rPr>
          <w:sz w:val="22"/>
          <w:szCs w:val="22"/>
        </w:rPr>
        <w:t xml:space="preserve">alatt található </w:t>
      </w:r>
      <w:r w:rsidR="00B00FE3" w:rsidRPr="0052224C">
        <w:rPr>
          <w:sz w:val="22"/>
          <w:szCs w:val="22"/>
        </w:rPr>
        <w:t>ingatlan.</w:t>
      </w:r>
      <w:r w:rsidR="003E636B" w:rsidRPr="0052224C">
        <w:rPr>
          <w:sz w:val="22"/>
          <w:szCs w:val="22"/>
        </w:rPr>
        <w:t xml:space="preserve"> </w:t>
      </w:r>
      <w:bookmarkEnd w:id="7"/>
      <w:bookmarkEnd w:id="8"/>
      <w:r w:rsidRPr="0052224C">
        <w:rPr>
          <w:sz w:val="22"/>
          <w:szCs w:val="22"/>
        </w:rPr>
        <w:t>(a továbbiakban: Ingatlan).</w:t>
      </w:r>
      <w:bookmarkEnd w:id="5"/>
      <w:r w:rsidRPr="0052224C">
        <w:rPr>
          <w:sz w:val="22"/>
          <w:szCs w:val="22"/>
        </w:rPr>
        <w:t xml:space="preserve"> </w:t>
      </w:r>
      <w:bookmarkEnd w:id="6"/>
    </w:p>
    <w:p w14:paraId="0D534311" w14:textId="77777777" w:rsidR="00235ECC" w:rsidRPr="0052224C" w:rsidRDefault="00235ECC" w:rsidP="00A61160">
      <w:pPr>
        <w:jc w:val="both"/>
        <w:rPr>
          <w:sz w:val="22"/>
          <w:szCs w:val="22"/>
        </w:rPr>
      </w:pPr>
    </w:p>
    <w:p w14:paraId="0B27B184" w14:textId="77777777" w:rsidR="002D5B45" w:rsidRPr="0052224C" w:rsidRDefault="002D5B45" w:rsidP="00A61160">
      <w:pPr>
        <w:jc w:val="both"/>
        <w:rPr>
          <w:sz w:val="22"/>
          <w:szCs w:val="22"/>
        </w:rPr>
      </w:pPr>
    </w:p>
    <w:p w14:paraId="667BDBB6" w14:textId="77777777" w:rsidR="002D5B45" w:rsidRPr="0052224C" w:rsidRDefault="002D5B45" w:rsidP="00A61160">
      <w:pPr>
        <w:jc w:val="both"/>
        <w:rPr>
          <w:sz w:val="22"/>
          <w:szCs w:val="22"/>
        </w:rPr>
      </w:pPr>
    </w:p>
    <w:p w14:paraId="7D5D9EA0" w14:textId="0CD1C4E9" w:rsidR="00A61160" w:rsidRPr="0052224C" w:rsidRDefault="00A61160" w:rsidP="00A61160">
      <w:pPr>
        <w:jc w:val="both"/>
        <w:rPr>
          <w:sz w:val="22"/>
          <w:szCs w:val="22"/>
        </w:rPr>
      </w:pPr>
      <w:r w:rsidRPr="0052224C">
        <w:rPr>
          <w:sz w:val="22"/>
          <w:szCs w:val="22"/>
        </w:rPr>
        <w:t>1.2</w:t>
      </w:r>
      <w:r w:rsidR="009C7FF2" w:rsidRPr="0052224C">
        <w:rPr>
          <w:sz w:val="22"/>
          <w:szCs w:val="22"/>
        </w:rPr>
        <w:t>.</w:t>
      </w:r>
    </w:p>
    <w:p w14:paraId="0B9B498D" w14:textId="3B563438" w:rsidR="00A61160" w:rsidRPr="0052224C" w:rsidRDefault="00A61160" w:rsidP="00A61160">
      <w:pPr>
        <w:jc w:val="both"/>
        <w:rPr>
          <w:sz w:val="22"/>
          <w:szCs w:val="22"/>
        </w:rPr>
      </w:pPr>
      <w:r w:rsidRPr="0052224C">
        <w:rPr>
          <w:sz w:val="22"/>
          <w:szCs w:val="22"/>
        </w:rPr>
        <w:t>Eladó tulajdonjog</w:t>
      </w:r>
      <w:r w:rsidR="00F40DE5" w:rsidRPr="0052224C">
        <w:rPr>
          <w:sz w:val="22"/>
          <w:szCs w:val="22"/>
        </w:rPr>
        <w:t>át</w:t>
      </w:r>
      <w:r w:rsidRPr="0052224C">
        <w:rPr>
          <w:sz w:val="22"/>
          <w:szCs w:val="22"/>
        </w:rPr>
        <w:t xml:space="preserve"> a TAKARNET szolgáltatás útján ügyintéző </w:t>
      </w:r>
      <w:r w:rsidR="00B00FE3" w:rsidRPr="0052224C">
        <w:rPr>
          <w:sz w:val="22"/>
          <w:szCs w:val="22"/>
        </w:rPr>
        <w:t>jogtanácsos</w:t>
      </w:r>
      <w:r w:rsidRPr="0052224C">
        <w:rPr>
          <w:sz w:val="22"/>
          <w:szCs w:val="22"/>
        </w:rPr>
        <w:t xml:space="preserve"> által lekért</w:t>
      </w:r>
      <w:r w:rsidR="0085640F" w:rsidRPr="0052224C">
        <w:rPr>
          <w:sz w:val="22"/>
          <w:szCs w:val="22"/>
        </w:rPr>
        <w:t xml:space="preserve"> </w:t>
      </w:r>
      <w:r w:rsidRPr="0052224C">
        <w:rPr>
          <w:sz w:val="22"/>
          <w:szCs w:val="22"/>
        </w:rPr>
        <w:t>E-hiteles tulajdoni lap másolat</w:t>
      </w:r>
      <w:r w:rsidR="003E0335" w:rsidRPr="0052224C">
        <w:rPr>
          <w:sz w:val="22"/>
          <w:szCs w:val="22"/>
        </w:rPr>
        <w:t>tal igazolta.</w:t>
      </w:r>
      <w:r w:rsidRPr="0052224C">
        <w:rPr>
          <w:sz w:val="22"/>
          <w:szCs w:val="22"/>
        </w:rPr>
        <w:t xml:space="preserve"> </w:t>
      </w:r>
    </w:p>
    <w:p w14:paraId="02CFB1F4" w14:textId="77777777" w:rsidR="004129E0" w:rsidRPr="0052224C" w:rsidRDefault="004129E0" w:rsidP="00A61160">
      <w:pPr>
        <w:jc w:val="both"/>
        <w:rPr>
          <w:sz w:val="22"/>
          <w:szCs w:val="22"/>
        </w:rPr>
      </w:pPr>
    </w:p>
    <w:p w14:paraId="4461189D" w14:textId="5CB63697" w:rsidR="000F762A" w:rsidRPr="0052224C" w:rsidRDefault="006D1915" w:rsidP="00A61160">
      <w:pPr>
        <w:jc w:val="both"/>
        <w:rPr>
          <w:sz w:val="22"/>
          <w:szCs w:val="22"/>
        </w:rPr>
      </w:pPr>
      <w:r w:rsidRPr="0052224C">
        <w:rPr>
          <w:sz w:val="22"/>
          <w:szCs w:val="22"/>
        </w:rPr>
        <w:t>1.3</w:t>
      </w:r>
    </w:p>
    <w:p w14:paraId="1CC5AC63" w14:textId="40420811" w:rsidR="00ED36D3" w:rsidRPr="0052224C" w:rsidRDefault="00B942D0" w:rsidP="00A61160">
      <w:pPr>
        <w:jc w:val="both"/>
        <w:rPr>
          <w:sz w:val="22"/>
          <w:szCs w:val="22"/>
        </w:rPr>
      </w:pPr>
      <w:r w:rsidRPr="0052224C">
        <w:rPr>
          <w:sz w:val="22"/>
          <w:szCs w:val="22"/>
        </w:rPr>
        <w:t>A</w:t>
      </w:r>
      <w:r w:rsidR="00A61160" w:rsidRPr="0052224C">
        <w:rPr>
          <w:sz w:val="22"/>
          <w:szCs w:val="22"/>
        </w:rPr>
        <w:t>z Ingatlan tulajdoni lapján széljegy</w:t>
      </w:r>
      <w:r w:rsidR="007E106C" w:rsidRPr="0052224C">
        <w:rPr>
          <w:sz w:val="22"/>
          <w:szCs w:val="22"/>
        </w:rPr>
        <w:t xml:space="preserve"> </w:t>
      </w:r>
      <w:r w:rsidR="007E106C" w:rsidRPr="0052224C">
        <w:rPr>
          <w:color w:val="000000" w:themeColor="text1"/>
          <w:sz w:val="22"/>
          <w:szCs w:val="22"/>
        </w:rPr>
        <w:t>nem található</w:t>
      </w:r>
      <w:r w:rsidR="00744F45" w:rsidRPr="0052224C">
        <w:rPr>
          <w:sz w:val="22"/>
          <w:szCs w:val="22"/>
        </w:rPr>
        <w:t xml:space="preserve">, </w:t>
      </w:r>
      <w:r w:rsidR="007E106C" w:rsidRPr="0052224C">
        <w:rPr>
          <w:sz w:val="22"/>
          <w:szCs w:val="22"/>
        </w:rPr>
        <w:t xml:space="preserve">a </w:t>
      </w:r>
      <w:r w:rsidR="00A61160" w:rsidRPr="0052224C">
        <w:rPr>
          <w:sz w:val="22"/>
          <w:szCs w:val="22"/>
        </w:rPr>
        <w:t>III.</w:t>
      </w:r>
      <w:r w:rsidR="007E106C" w:rsidRPr="0052224C">
        <w:rPr>
          <w:sz w:val="22"/>
          <w:szCs w:val="22"/>
        </w:rPr>
        <w:t xml:space="preserve">/14. pontban az Ingatlanra Kiskőrös Város Önkormányzata javára Kiskőrös Város Helyi Építési Szabályzatáról és Szabályozási Tervéről szóló 18/2015. (IX.10.) önkormányzati rendelet 2. melléklete alapján elővásárlási jog került </w:t>
      </w:r>
      <w:r w:rsidR="00744F45" w:rsidRPr="0052224C">
        <w:rPr>
          <w:sz w:val="22"/>
          <w:szCs w:val="22"/>
        </w:rPr>
        <w:t>bejeg</w:t>
      </w:r>
      <w:r w:rsidR="00744F45" w:rsidRPr="0052224C">
        <w:rPr>
          <w:color w:val="000000" w:themeColor="text1"/>
          <w:sz w:val="22"/>
          <w:szCs w:val="22"/>
        </w:rPr>
        <w:t>yzés</w:t>
      </w:r>
      <w:r w:rsidR="007E106C" w:rsidRPr="0052224C">
        <w:rPr>
          <w:color w:val="000000" w:themeColor="text1"/>
          <w:sz w:val="22"/>
          <w:szCs w:val="22"/>
        </w:rPr>
        <w:t>re</w:t>
      </w:r>
      <w:r w:rsidR="00800B9C" w:rsidRPr="0052224C">
        <w:rPr>
          <w:color w:val="FF0000"/>
          <w:sz w:val="22"/>
          <w:szCs w:val="22"/>
        </w:rPr>
        <w:t>.</w:t>
      </w:r>
      <w:r w:rsidR="00ED36D3" w:rsidRPr="0052224C">
        <w:rPr>
          <w:sz w:val="22"/>
          <w:szCs w:val="22"/>
        </w:rPr>
        <w:t xml:space="preserve"> </w:t>
      </w:r>
    </w:p>
    <w:p w14:paraId="3113A775" w14:textId="59DF4A73" w:rsidR="00F40DE5" w:rsidRPr="0052224C" w:rsidRDefault="00F40DE5" w:rsidP="00A61160">
      <w:pPr>
        <w:jc w:val="both"/>
        <w:rPr>
          <w:sz w:val="22"/>
          <w:szCs w:val="22"/>
        </w:rPr>
      </w:pPr>
    </w:p>
    <w:p w14:paraId="233E91A0" w14:textId="77777777" w:rsidR="000F762A" w:rsidRPr="0052224C" w:rsidRDefault="000F762A" w:rsidP="00A61160">
      <w:pPr>
        <w:jc w:val="both"/>
        <w:rPr>
          <w:sz w:val="22"/>
          <w:szCs w:val="22"/>
        </w:rPr>
      </w:pPr>
    </w:p>
    <w:p w14:paraId="408560AB" w14:textId="57658734" w:rsidR="00A61160" w:rsidRPr="0052224C" w:rsidRDefault="006D1915" w:rsidP="00A61160">
      <w:pPr>
        <w:jc w:val="both"/>
        <w:rPr>
          <w:b/>
          <w:bCs/>
          <w:color w:val="000000" w:themeColor="text1"/>
          <w:sz w:val="22"/>
          <w:szCs w:val="22"/>
        </w:rPr>
      </w:pPr>
      <w:r w:rsidRPr="0052224C">
        <w:rPr>
          <w:b/>
          <w:bCs/>
          <w:color w:val="000000" w:themeColor="text1"/>
          <w:sz w:val="22"/>
          <w:szCs w:val="22"/>
        </w:rPr>
        <w:t>2</w:t>
      </w:r>
      <w:r w:rsidR="00A61160" w:rsidRPr="0052224C">
        <w:rPr>
          <w:b/>
          <w:bCs/>
          <w:color w:val="000000" w:themeColor="text1"/>
          <w:sz w:val="22"/>
          <w:szCs w:val="22"/>
        </w:rPr>
        <w:t>.</w:t>
      </w:r>
      <w:r w:rsidR="00800B9C" w:rsidRPr="0052224C">
        <w:rPr>
          <w:b/>
          <w:bCs/>
          <w:color w:val="000000" w:themeColor="text1"/>
          <w:sz w:val="22"/>
          <w:szCs w:val="22"/>
        </w:rPr>
        <w:t xml:space="preserve"> A vételár és fizetési feltételek</w:t>
      </w:r>
    </w:p>
    <w:p w14:paraId="57DA5816" w14:textId="50CC6ECD" w:rsidR="00A61160" w:rsidRPr="0052224C" w:rsidRDefault="006D1915" w:rsidP="00A61160">
      <w:pPr>
        <w:jc w:val="both"/>
        <w:rPr>
          <w:sz w:val="22"/>
          <w:szCs w:val="22"/>
        </w:rPr>
      </w:pPr>
      <w:r w:rsidRPr="0052224C">
        <w:rPr>
          <w:sz w:val="22"/>
          <w:szCs w:val="22"/>
        </w:rPr>
        <w:t>2</w:t>
      </w:r>
      <w:r w:rsidR="00A61160" w:rsidRPr="0052224C">
        <w:rPr>
          <w:sz w:val="22"/>
          <w:szCs w:val="22"/>
        </w:rPr>
        <w:t>.1.</w:t>
      </w:r>
    </w:p>
    <w:p w14:paraId="49B90F3D" w14:textId="2D583FC9" w:rsidR="00D44075" w:rsidRPr="0052224C" w:rsidRDefault="00A61160" w:rsidP="00D44075">
      <w:pPr>
        <w:jc w:val="both"/>
        <w:rPr>
          <w:sz w:val="22"/>
          <w:szCs w:val="22"/>
        </w:rPr>
      </w:pPr>
      <w:r w:rsidRPr="0052224C">
        <w:rPr>
          <w:sz w:val="22"/>
          <w:szCs w:val="22"/>
        </w:rPr>
        <w:t>Eladó</w:t>
      </w:r>
      <w:r w:rsidR="00B00FE3" w:rsidRPr="0052224C">
        <w:rPr>
          <w:sz w:val="22"/>
          <w:szCs w:val="22"/>
        </w:rPr>
        <w:t>k</w:t>
      </w:r>
      <w:r w:rsidRPr="0052224C">
        <w:rPr>
          <w:sz w:val="22"/>
          <w:szCs w:val="22"/>
        </w:rPr>
        <w:t xml:space="preserve"> eladj</w:t>
      </w:r>
      <w:r w:rsidR="00B00FE3" w:rsidRPr="0052224C">
        <w:rPr>
          <w:sz w:val="22"/>
          <w:szCs w:val="22"/>
        </w:rPr>
        <w:t>á</w:t>
      </w:r>
      <w:r w:rsidR="003E0335" w:rsidRPr="0052224C">
        <w:rPr>
          <w:sz w:val="22"/>
          <w:szCs w:val="22"/>
        </w:rPr>
        <w:t>k</w:t>
      </w:r>
      <w:r w:rsidRPr="0052224C">
        <w:rPr>
          <w:sz w:val="22"/>
          <w:szCs w:val="22"/>
        </w:rPr>
        <w:t xml:space="preserve">, a Vevő </w:t>
      </w:r>
      <w:r w:rsidR="00D44075" w:rsidRPr="0052224C">
        <w:rPr>
          <w:sz w:val="22"/>
          <w:szCs w:val="22"/>
        </w:rPr>
        <w:t>megvásárolj</w:t>
      </w:r>
      <w:r w:rsidR="00B00FE3" w:rsidRPr="0052224C">
        <w:rPr>
          <w:sz w:val="22"/>
          <w:szCs w:val="22"/>
        </w:rPr>
        <w:t>a</w:t>
      </w:r>
      <w:r w:rsidR="00D44075" w:rsidRPr="0052224C">
        <w:rPr>
          <w:sz w:val="22"/>
          <w:szCs w:val="22"/>
        </w:rPr>
        <w:t xml:space="preserve"> </w:t>
      </w:r>
      <w:r w:rsidR="005D6DB1" w:rsidRPr="0052224C">
        <w:rPr>
          <w:color w:val="000000" w:themeColor="text1"/>
          <w:sz w:val="22"/>
          <w:szCs w:val="22"/>
        </w:rPr>
        <w:t>az</w:t>
      </w:r>
      <w:r w:rsidR="005D6DB1" w:rsidRPr="0052224C">
        <w:rPr>
          <w:sz w:val="22"/>
          <w:szCs w:val="22"/>
        </w:rPr>
        <w:t xml:space="preserve"> </w:t>
      </w:r>
      <w:r w:rsidRPr="0052224C">
        <w:rPr>
          <w:sz w:val="22"/>
          <w:szCs w:val="22"/>
        </w:rPr>
        <w:t>1.1. pontban megjelölt Ingatlan</w:t>
      </w:r>
      <w:r w:rsidR="00F40DE5" w:rsidRPr="0052224C">
        <w:rPr>
          <w:sz w:val="22"/>
          <w:szCs w:val="22"/>
        </w:rPr>
        <w:t xml:space="preserve">t </w:t>
      </w:r>
      <w:r w:rsidR="00D44075" w:rsidRPr="0052224C">
        <w:rPr>
          <w:sz w:val="22"/>
          <w:szCs w:val="22"/>
        </w:rPr>
        <w:t>– 1</w:t>
      </w:r>
      <w:r w:rsidR="00D263E1" w:rsidRPr="0052224C">
        <w:rPr>
          <w:sz w:val="22"/>
          <w:szCs w:val="22"/>
        </w:rPr>
        <w:t>/1</w:t>
      </w:r>
      <w:r w:rsidR="00D44075" w:rsidRPr="0052224C">
        <w:rPr>
          <w:sz w:val="22"/>
          <w:szCs w:val="22"/>
        </w:rPr>
        <w:t xml:space="preserve"> arányban – </w:t>
      </w:r>
      <w:r w:rsidR="005749D3" w:rsidRPr="0052224C">
        <w:rPr>
          <w:sz w:val="22"/>
          <w:szCs w:val="22"/>
        </w:rPr>
        <w:t xml:space="preserve">a független ingatlanforgalmi értékbecslő által megállapított, de egyebekben a felek által elfogadott - </w:t>
      </w:r>
      <w:r w:rsidRPr="0052224C">
        <w:rPr>
          <w:sz w:val="22"/>
          <w:szCs w:val="22"/>
        </w:rPr>
        <w:t xml:space="preserve"> </w:t>
      </w:r>
      <w:r w:rsidR="005D6DB1" w:rsidRPr="0052224C">
        <w:rPr>
          <w:sz w:val="22"/>
          <w:szCs w:val="22"/>
        </w:rPr>
        <w:t>89.800.000,-Ft</w:t>
      </w:r>
      <w:r w:rsidRPr="0052224C">
        <w:rPr>
          <w:sz w:val="22"/>
          <w:szCs w:val="22"/>
        </w:rPr>
        <w:t>, azaz</w:t>
      </w:r>
      <w:r w:rsidR="005D6DB1" w:rsidRPr="0052224C">
        <w:rPr>
          <w:sz w:val="22"/>
          <w:szCs w:val="22"/>
        </w:rPr>
        <w:t>:</w:t>
      </w:r>
      <w:r w:rsidRPr="0052224C">
        <w:rPr>
          <w:sz w:val="22"/>
          <w:szCs w:val="22"/>
        </w:rPr>
        <w:t xml:space="preserve"> </w:t>
      </w:r>
      <w:r w:rsidR="00800B9C" w:rsidRPr="0052224C">
        <w:rPr>
          <w:sz w:val="22"/>
          <w:szCs w:val="22"/>
        </w:rPr>
        <w:t>n</w:t>
      </w:r>
      <w:r w:rsidR="005D6DB1" w:rsidRPr="0052224C">
        <w:rPr>
          <w:color w:val="000000" w:themeColor="text1"/>
          <w:sz w:val="22"/>
          <w:szCs w:val="22"/>
        </w:rPr>
        <w:t xml:space="preserve">yolcvankilencmillió-nyolcszázezer </w:t>
      </w:r>
      <w:r w:rsidRPr="0052224C">
        <w:rPr>
          <w:sz w:val="22"/>
          <w:szCs w:val="22"/>
        </w:rPr>
        <w:t xml:space="preserve">forint </w:t>
      </w:r>
      <w:r w:rsidRPr="0052224C">
        <w:rPr>
          <w:snapToGrid w:val="0"/>
          <w:sz w:val="22"/>
          <w:szCs w:val="22"/>
          <w:lang w:eastAsia="x-none"/>
        </w:rPr>
        <w:t>vételárért</w:t>
      </w:r>
      <w:r w:rsidR="00D44075" w:rsidRPr="0052224C">
        <w:rPr>
          <w:sz w:val="22"/>
          <w:szCs w:val="22"/>
        </w:rPr>
        <w:t>.</w:t>
      </w:r>
    </w:p>
    <w:p w14:paraId="388F39C9" w14:textId="77777777" w:rsidR="009774F7" w:rsidRPr="0052224C" w:rsidRDefault="009774F7" w:rsidP="00D44075">
      <w:pPr>
        <w:jc w:val="both"/>
        <w:rPr>
          <w:sz w:val="22"/>
          <w:szCs w:val="22"/>
        </w:rPr>
      </w:pPr>
    </w:p>
    <w:p w14:paraId="0805B861" w14:textId="60B5FDB7" w:rsidR="009774F7" w:rsidRPr="0052224C" w:rsidRDefault="006D1915" w:rsidP="00D44075">
      <w:pPr>
        <w:jc w:val="both"/>
        <w:rPr>
          <w:sz w:val="22"/>
          <w:szCs w:val="22"/>
        </w:rPr>
      </w:pPr>
      <w:r w:rsidRPr="0052224C">
        <w:rPr>
          <w:sz w:val="22"/>
          <w:szCs w:val="22"/>
        </w:rPr>
        <w:t>2</w:t>
      </w:r>
      <w:r w:rsidR="009774F7" w:rsidRPr="0052224C">
        <w:rPr>
          <w:sz w:val="22"/>
          <w:szCs w:val="22"/>
        </w:rPr>
        <w:t>.2.</w:t>
      </w:r>
    </w:p>
    <w:p w14:paraId="6643B160" w14:textId="75F1973B" w:rsidR="009774F7" w:rsidRPr="0052224C" w:rsidRDefault="009774F7" w:rsidP="00D44075">
      <w:pPr>
        <w:jc w:val="both"/>
        <w:rPr>
          <w:sz w:val="22"/>
          <w:szCs w:val="22"/>
        </w:rPr>
      </w:pPr>
      <w:r w:rsidRPr="0052224C">
        <w:rPr>
          <w:sz w:val="22"/>
          <w:szCs w:val="22"/>
        </w:rPr>
        <w:t>Szerződő felek nyilatkoznak, hogy a vételárat a piaci és értékviszonyokkal arányban állónak, a független ingatlanforgalmi értékbecslő által megállapított értékben ismerik el és lemondanak jelen szerződés feltűnő értékaránytalanság jogcímén történő megtámadási jogukról.</w:t>
      </w:r>
    </w:p>
    <w:p w14:paraId="7862A19A" w14:textId="77777777" w:rsidR="006D2C30" w:rsidRPr="0052224C" w:rsidRDefault="006D2C30" w:rsidP="00A61160">
      <w:pPr>
        <w:jc w:val="both"/>
        <w:rPr>
          <w:snapToGrid w:val="0"/>
          <w:sz w:val="22"/>
          <w:szCs w:val="22"/>
          <w:lang w:eastAsia="x-none"/>
        </w:rPr>
      </w:pPr>
    </w:p>
    <w:p w14:paraId="690AAD26" w14:textId="05547A38" w:rsidR="00A61160" w:rsidRPr="0052224C" w:rsidRDefault="006D1915" w:rsidP="00A61160">
      <w:pPr>
        <w:jc w:val="both"/>
        <w:rPr>
          <w:sz w:val="22"/>
          <w:szCs w:val="22"/>
        </w:rPr>
      </w:pPr>
      <w:r w:rsidRPr="0052224C">
        <w:rPr>
          <w:sz w:val="22"/>
          <w:szCs w:val="22"/>
        </w:rPr>
        <w:t>2</w:t>
      </w:r>
      <w:r w:rsidR="00A61160" w:rsidRPr="0052224C">
        <w:rPr>
          <w:sz w:val="22"/>
          <w:szCs w:val="22"/>
        </w:rPr>
        <w:t>.</w:t>
      </w:r>
      <w:r w:rsidR="00AB462F" w:rsidRPr="0052224C">
        <w:rPr>
          <w:sz w:val="22"/>
          <w:szCs w:val="22"/>
        </w:rPr>
        <w:t>3</w:t>
      </w:r>
      <w:r w:rsidR="00A61160" w:rsidRPr="0052224C">
        <w:rPr>
          <w:sz w:val="22"/>
          <w:szCs w:val="22"/>
        </w:rPr>
        <w:t>.</w:t>
      </w:r>
    </w:p>
    <w:p w14:paraId="0DDD134B" w14:textId="4027C0BE" w:rsidR="008C78B4" w:rsidRPr="0052224C" w:rsidRDefault="00A61160" w:rsidP="00A61160">
      <w:pPr>
        <w:jc w:val="both"/>
        <w:rPr>
          <w:sz w:val="22"/>
          <w:szCs w:val="22"/>
        </w:rPr>
      </w:pPr>
      <w:r w:rsidRPr="0052224C">
        <w:rPr>
          <w:sz w:val="22"/>
          <w:szCs w:val="22"/>
        </w:rPr>
        <w:t>A vételár megfizetése az alábbiak szerint történik:</w:t>
      </w:r>
    </w:p>
    <w:p w14:paraId="2C93EF96" w14:textId="77777777" w:rsidR="00F1336C" w:rsidRPr="0052224C" w:rsidRDefault="00F1336C" w:rsidP="00A61160">
      <w:pPr>
        <w:pStyle w:val="Szvegtrzsbehzssal2"/>
        <w:ind w:left="0"/>
        <w:rPr>
          <w:szCs w:val="22"/>
        </w:rPr>
      </w:pPr>
    </w:p>
    <w:p w14:paraId="07765048" w14:textId="49CE0911" w:rsidR="00F1336C" w:rsidRPr="0052224C" w:rsidRDefault="00F1336C" w:rsidP="00F1336C">
      <w:pPr>
        <w:jc w:val="both"/>
        <w:rPr>
          <w:snapToGrid w:val="0"/>
          <w:sz w:val="22"/>
          <w:szCs w:val="22"/>
          <w:lang w:eastAsia="x-none"/>
        </w:rPr>
      </w:pPr>
      <w:r w:rsidRPr="0052224C">
        <w:rPr>
          <w:snapToGrid w:val="0"/>
          <w:sz w:val="22"/>
          <w:szCs w:val="22"/>
          <w:lang w:eastAsia="x-none"/>
        </w:rPr>
        <w:t xml:space="preserve">Vevő </w:t>
      </w:r>
      <w:r w:rsidR="00921A90" w:rsidRPr="0052224C">
        <w:rPr>
          <w:snapToGrid w:val="0"/>
          <w:sz w:val="22"/>
          <w:szCs w:val="22"/>
          <w:lang w:eastAsia="x-none"/>
        </w:rPr>
        <w:t xml:space="preserve">a teljes vételárat, azaz </w:t>
      </w:r>
      <w:r w:rsidR="00921A90" w:rsidRPr="0052224C">
        <w:rPr>
          <w:sz w:val="22"/>
          <w:szCs w:val="22"/>
        </w:rPr>
        <w:t xml:space="preserve">89.800.000,-Ft, azaz: nyolcvankilencmillió-nyolcszázezer forintot </w:t>
      </w:r>
      <w:r w:rsidR="005D6DB1" w:rsidRPr="0052224C">
        <w:rPr>
          <w:snapToGrid w:val="0"/>
          <w:sz w:val="22"/>
          <w:szCs w:val="22"/>
          <w:lang w:eastAsia="x-none"/>
        </w:rPr>
        <w:t xml:space="preserve"> </w:t>
      </w:r>
      <w:r w:rsidR="00AB462F" w:rsidRPr="0052224C">
        <w:rPr>
          <w:snapToGrid w:val="0"/>
          <w:sz w:val="22"/>
          <w:szCs w:val="22"/>
          <w:lang w:eastAsia="x-none"/>
        </w:rPr>
        <w:t>vételá</w:t>
      </w:r>
      <w:r w:rsidR="00921A90" w:rsidRPr="0052224C">
        <w:rPr>
          <w:snapToGrid w:val="0"/>
          <w:sz w:val="22"/>
          <w:szCs w:val="22"/>
          <w:lang w:eastAsia="x-none"/>
        </w:rPr>
        <w:t>r</w:t>
      </w:r>
      <w:r w:rsidR="00AB462F" w:rsidRPr="0052224C">
        <w:rPr>
          <w:snapToGrid w:val="0"/>
          <w:sz w:val="22"/>
          <w:szCs w:val="22"/>
          <w:lang w:eastAsia="x-none"/>
        </w:rPr>
        <w:t xml:space="preserve"> jogcímén </w:t>
      </w:r>
      <w:r w:rsidRPr="0052224C">
        <w:rPr>
          <w:snapToGrid w:val="0"/>
          <w:sz w:val="22"/>
          <w:szCs w:val="22"/>
          <w:lang w:eastAsia="x-none"/>
        </w:rPr>
        <w:t xml:space="preserve">jelen adásvételi szerződés aláírását követő 10 napon belül köteles </w:t>
      </w:r>
      <w:r w:rsidR="005D6DB1" w:rsidRPr="0052224C">
        <w:rPr>
          <w:snapToGrid w:val="0"/>
          <w:sz w:val="22"/>
          <w:szCs w:val="22"/>
          <w:lang w:eastAsia="x-none"/>
        </w:rPr>
        <w:t>Eladó</w:t>
      </w:r>
      <w:r w:rsidR="00921A90" w:rsidRPr="0052224C">
        <w:rPr>
          <w:snapToGrid w:val="0"/>
          <w:sz w:val="22"/>
          <w:szCs w:val="22"/>
          <w:lang w:eastAsia="x-none"/>
        </w:rPr>
        <w:t>2</w:t>
      </w:r>
      <w:r w:rsidR="005D6DB1" w:rsidRPr="0052224C">
        <w:rPr>
          <w:snapToGrid w:val="0"/>
          <w:sz w:val="22"/>
          <w:szCs w:val="22"/>
          <w:lang w:eastAsia="x-none"/>
        </w:rPr>
        <w:t xml:space="preserve"> </w:t>
      </w:r>
      <w:r w:rsidR="00800B9C" w:rsidRPr="0052224C">
        <w:rPr>
          <w:snapToGrid w:val="0"/>
          <w:sz w:val="22"/>
          <w:szCs w:val="22"/>
          <w:lang w:eastAsia="x-none"/>
        </w:rPr>
        <w:t>a</w:t>
      </w:r>
      <w:r w:rsidRPr="0052224C">
        <w:rPr>
          <w:snapToGrid w:val="0"/>
          <w:sz w:val="22"/>
          <w:szCs w:val="22"/>
          <w:lang w:eastAsia="x-none"/>
        </w:rPr>
        <w:t xml:space="preserve"> </w:t>
      </w:r>
      <w:bookmarkStart w:id="10" w:name="_Hlk157073349"/>
      <w:r w:rsidRPr="0052224C">
        <w:rPr>
          <w:snapToGrid w:val="0"/>
          <w:sz w:val="22"/>
          <w:szCs w:val="22"/>
          <w:lang w:eastAsia="x-none"/>
        </w:rPr>
        <w:t>………………Banknál</w:t>
      </w:r>
      <w:r w:rsidRPr="0052224C">
        <w:rPr>
          <w:bCs/>
          <w:iCs/>
          <w:sz w:val="22"/>
          <w:szCs w:val="22"/>
        </w:rPr>
        <w:t xml:space="preserve"> vezetett </w:t>
      </w:r>
      <w:bookmarkEnd w:id="10"/>
      <w:r w:rsidRPr="0052224C">
        <w:rPr>
          <w:bCs/>
          <w:iCs/>
          <w:sz w:val="22"/>
          <w:szCs w:val="22"/>
        </w:rPr>
        <w:t xml:space="preserve">………………. </w:t>
      </w:r>
      <w:r w:rsidRPr="0052224C">
        <w:rPr>
          <w:snapToGrid w:val="0"/>
          <w:sz w:val="22"/>
          <w:szCs w:val="22"/>
          <w:lang w:eastAsia="x-none"/>
        </w:rPr>
        <w:t>számú</w:t>
      </w:r>
      <w:r w:rsidR="005D6DB1" w:rsidRPr="0052224C">
        <w:rPr>
          <w:snapToGrid w:val="0"/>
          <w:sz w:val="22"/>
          <w:szCs w:val="22"/>
          <w:lang w:eastAsia="x-none"/>
        </w:rPr>
        <w:t xml:space="preserve"> </w:t>
      </w:r>
      <w:r w:rsidRPr="0052224C">
        <w:rPr>
          <w:snapToGrid w:val="0"/>
          <w:sz w:val="22"/>
          <w:szCs w:val="22"/>
          <w:lang w:eastAsia="x-none"/>
        </w:rPr>
        <w:t>számlájára átutalással megfizetni</w:t>
      </w:r>
      <w:r w:rsidR="00AB462F" w:rsidRPr="0052224C">
        <w:rPr>
          <w:snapToGrid w:val="0"/>
          <w:sz w:val="22"/>
          <w:szCs w:val="22"/>
          <w:lang w:eastAsia="x-none"/>
        </w:rPr>
        <w:t>, amennyiben az alábbi együttes feltételek teljesülnek:</w:t>
      </w:r>
    </w:p>
    <w:p w14:paraId="746E814D" w14:textId="01C5102C" w:rsidR="00AB462F" w:rsidRPr="0052224C" w:rsidRDefault="00AB462F" w:rsidP="00AB462F">
      <w:pPr>
        <w:pStyle w:val="Listaszerbekezds"/>
        <w:numPr>
          <w:ilvl w:val="0"/>
          <w:numId w:val="4"/>
        </w:numPr>
        <w:jc w:val="both"/>
        <w:rPr>
          <w:snapToGrid w:val="0"/>
          <w:sz w:val="22"/>
          <w:szCs w:val="22"/>
          <w:lang w:eastAsia="x-none"/>
        </w:rPr>
      </w:pPr>
      <w:r w:rsidRPr="0052224C">
        <w:rPr>
          <w:snapToGrid w:val="0"/>
          <w:sz w:val="22"/>
          <w:szCs w:val="22"/>
          <w:lang w:eastAsia="x-none"/>
        </w:rPr>
        <w:t>Vevő tulajdonjog bejegyzési kérelme az ingatlan tulajdoni lapján széljegyként feltüntetésre kerül,</w:t>
      </w:r>
    </w:p>
    <w:p w14:paraId="1DEEF980" w14:textId="79A83252" w:rsidR="00AB462F" w:rsidRPr="0052224C" w:rsidRDefault="00AB462F" w:rsidP="00AB462F">
      <w:pPr>
        <w:pStyle w:val="Listaszerbekezds"/>
        <w:numPr>
          <w:ilvl w:val="0"/>
          <w:numId w:val="4"/>
        </w:numPr>
        <w:jc w:val="both"/>
        <w:rPr>
          <w:snapToGrid w:val="0"/>
          <w:sz w:val="22"/>
          <w:szCs w:val="22"/>
          <w:lang w:eastAsia="x-none"/>
        </w:rPr>
      </w:pPr>
      <w:r w:rsidRPr="0052224C">
        <w:rPr>
          <w:snapToGrid w:val="0"/>
          <w:sz w:val="22"/>
          <w:szCs w:val="22"/>
          <w:lang w:eastAsia="x-none"/>
        </w:rPr>
        <w:t>az Ingatlan per-, igény és tehermentes.</w:t>
      </w:r>
    </w:p>
    <w:p w14:paraId="006082B2" w14:textId="77777777" w:rsidR="008C78B4" w:rsidRPr="0052224C" w:rsidRDefault="008C78B4" w:rsidP="00423730">
      <w:pPr>
        <w:pStyle w:val="Szvegtrzs2"/>
        <w:spacing w:after="0" w:line="240" w:lineRule="auto"/>
        <w:jc w:val="both"/>
        <w:rPr>
          <w:iCs/>
          <w:sz w:val="22"/>
          <w:szCs w:val="22"/>
        </w:rPr>
      </w:pPr>
    </w:p>
    <w:p w14:paraId="70C23595" w14:textId="6E5085C9" w:rsidR="00423730" w:rsidRPr="0052224C" w:rsidRDefault="006D1915" w:rsidP="00423730">
      <w:pPr>
        <w:pStyle w:val="Szvegtrzs2"/>
        <w:spacing w:after="0" w:line="240" w:lineRule="auto"/>
        <w:jc w:val="both"/>
        <w:rPr>
          <w:iCs/>
          <w:sz w:val="22"/>
          <w:szCs w:val="22"/>
        </w:rPr>
      </w:pPr>
      <w:r w:rsidRPr="0052224C">
        <w:rPr>
          <w:iCs/>
          <w:sz w:val="22"/>
          <w:szCs w:val="22"/>
        </w:rPr>
        <w:t>2</w:t>
      </w:r>
      <w:r w:rsidR="00423730" w:rsidRPr="0052224C">
        <w:rPr>
          <w:iCs/>
          <w:sz w:val="22"/>
          <w:szCs w:val="22"/>
        </w:rPr>
        <w:t>.</w:t>
      </w:r>
      <w:r w:rsidR="00921A90" w:rsidRPr="0052224C">
        <w:rPr>
          <w:iCs/>
          <w:sz w:val="22"/>
          <w:szCs w:val="22"/>
        </w:rPr>
        <w:t>4.</w:t>
      </w:r>
    </w:p>
    <w:p w14:paraId="2EEB6391" w14:textId="15A8F40A" w:rsidR="00A86DC1" w:rsidRPr="0052224C" w:rsidRDefault="00A86DC1" w:rsidP="006F1245">
      <w:pPr>
        <w:pStyle w:val="Szvegtrzs2"/>
        <w:spacing w:after="0" w:line="240" w:lineRule="auto"/>
        <w:jc w:val="both"/>
        <w:rPr>
          <w:iCs/>
          <w:sz w:val="22"/>
          <w:szCs w:val="22"/>
        </w:rPr>
      </w:pPr>
      <w:r w:rsidRPr="0052224C">
        <w:rPr>
          <w:iCs/>
          <w:sz w:val="22"/>
          <w:szCs w:val="22"/>
        </w:rPr>
        <w:t>Eladó</w:t>
      </w:r>
      <w:r w:rsidR="002D5B45" w:rsidRPr="0052224C">
        <w:rPr>
          <w:iCs/>
          <w:sz w:val="22"/>
          <w:szCs w:val="22"/>
        </w:rPr>
        <w:t>k</w:t>
      </w:r>
      <w:r w:rsidRPr="0052224C">
        <w:rPr>
          <w:iCs/>
          <w:sz w:val="22"/>
          <w:szCs w:val="22"/>
        </w:rPr>
        <w:t xml:space="preserve"> kijelenti</w:t>
      </w:r>
      <w:r w:rsidR="00BC57B7" w:rsidRPr="0052224C">
        <w:rPr>
          <w:iCs/>
          <w:sz w:val="22"/>
          <w:szCs w:val="22"/>
        </w:rPr>
        <w:t>k</w:t>
      </w:r>
      <w:r w:rsidRPr="0052224C">
        <w:rPr>
          <w:iCs/>
          <w:sz w:val="22"/>
          <w:szCs w:val="22"/>
        </w:rPr>
        <w:t>, hogy a Vevő által megfizetett összegek teljesítésének módját szerződésszerű teljesítésnek fogadj</w:t>
      </w:r>
      <w:r w:rsidR="00800B9C" w:rsidRPr="0052224C">
        <w:rPr>
          <w:iCs/>
          <w:sz w:val="22"/>
          <w:szCs w:val="22"/>
        </w:rPr>
        <w:t>ák</w:t>
      </w:r>
      <w:r w:rsidRPr="0052224C">
        <w:rPr>
          <w:iCs/>
          <w:sz w:val="22"/>
          <w:szCs w:val="22"/>
        </w:rPr>
        <w:t xml:space="preserve"> el. </w:t>
      </w:r>
    </w:p>
    <w:p w14:paraId="3F7BBA4D" w14:textId="77777777" w:rsidR="002D3B05" w:rsidRPr="0052224C" w:rsidRDefault="002D3B05" w:rsidP="006F1245">
      <w:pPr>
        <w:pStyle w:val="Szvegtrzs2"/>
        <w:spacing w:after="0" w:line="240" w:lineRule="auto"/>
        <w:jc w:val="both"/>
        <w:rPr>
          <w:iCs/>
          <w:sz w:val="22"/>
          <w:szCs w:val="22"/>
        </w:rPr>
      </w:pPr>
    </w:p>
    <w:p w14:paraId="2AFFB128" w14:textId="43C7DB02" w:rsidR="00921A90" w:rsidRPr="0052224C" w:rsidRDefault="00921A90" w:rsidP="006F1245">
      <w:pPr>
        <w:pStyle w:val="Szvegtrzs2"/>
        <w:spacing w:after="0" w:line="240" w:lineRule="auto"/>
        <w:jc w:val="both"/>
        <w:rPr>
          <w:iCs/>
          <w:sz w:val="22"/>
          <w:szCs w:val="22"/>
        </w:rPr>
      </w:pPr>
      <w:r w:rsidRPr="0052224C">
        <w:rPr>
          <w:iCs/>
          <w:sz w:val="22"/>
          <w:szCs w:val="22"/>
        </w:rPr>
        <w:t>2.6.</w:t>
      </w:r>
    </w:p>
    <w:p w14:paraId="64DBA2D9" w14:textId="383B08EA" w:rsidR="00921A90" w:rsidRPr="0052224C" w:rsidRDefault="00921A90" w:rsidP="006F1245">
      <w:pPr>
        <w:pStyle w:val="Szvegtrzs2"/>
        <w:spacing w:after="0" w:line="240" w:lineRule="auto"/>
        <w:jc w:val="both"/>
        <w:rPr>
          <w:iCs/>
          <w:sz w:val="22"/>
          <w:szCs w:val="22"/>
        </w:rPr>
      </w:pPr>
      <w:r w:rsidRPr="0052224C">
        <w:rPr>
          <w:iCs/>
          <w:sz w:val="22"/>
          <w:szCs w:val="22"/>
        </w:rPr>
        <w:t>Eladó1 kifejezetten hozzájárul ahhoz, hogy a  vételár megfizetésére a 2.3 pontban meghatározottak szerint kerül sor és kijelenti, hogy azt szerződésszerű teljesítésnek fogadja el.</w:t>
      </w:r>
    </w:p>
    <w:p w14:paraId="53D0C7C4" w14:textId="77777777" w:rsidR="00921A90" w:rsidRPr="0052224C" w:rsidRDefault="00921A90" w:rsidP="006F1245">
      <w:pPr>
        <w:pStyle w:val="Szvegtrzs2"/>
        <w:spacing w:after="0" w:line="240" w:lineRule="auto"/>
        <w:jc w:val="both"/>
        <w:rPr>
          <w:iCs/>
          <w:sz w:val="22"/>
          <w:szCs w:val="22"/>
        </w:rPr>
      </w:pPr>
    </w:p>
    <w:p w14:paraId="052EA0E6" w14:textId="28E301FA" w:rsidR="002D3B05" w:rsidRPr="0052224C" w:rsidRDefault="006D1915" w:rsidP="006F1245">
      <w:pPr>
        <w:pStyle w:val="Szvegtrzs2"/>
        <w:spacing w:after="0" w:line="240" w:lineRule="auto"/>
        <w:jc w:val="both"/>
        <w:rPr>
          <w:iCs/>
          <w:sz w:val="22"/>
          <w:szCs w:val="22"/>
        </w:rPr>
      </w:pPr>
      <w:r w:rsidRPr="0052224C">
        <w:rPr>
          <w:iCs/>
          <w:sz w:val="22"/>
          <w:szCs w:val="22"/>
        </w:rPr>
        <w:t>2</w:t>
      </w:r>
      <w:r w:rsidR="002D3B05" w:rsidRPr="0052224C">
        <w:rPr>
          <w:iCs/>
          <w:sz w:val="22"/>
          <w:szCs w:val="22"/>
        </w:rPr>
        <w:t>.</w:t>
      </w:r>
      <w:r w:rsidR="00921A90" w:rsidRPr="0052224C">
        <w:rPr>
          <w:iCs/>
          <w:sz w:val="22"/>
          <w:szCs w:val="22"/>
        </w:rPr>
        <w:t>7</w:t>
      </w:r>
      <w:r w:rsidR="002D3B05" w:rsidRPr="0052224C">
        <w:rPr>
          <w:iCs/>
          <w:sz w:val="22"/>
          <w:szCs w:val="22"/>
        </w:rPr>
        <w:t>.</w:t>
      </w:r>
    </w:p>
    <w:p w14:paraId="39148014" w14:textId="0A37F002" w:rsidR="002D3B05" w:rsidRPr="0052224C" w:rsidRDefault="002D3B05" w:rsidP="006F1245">
      <w:pPr>
        <w:pStyle w:val="Szvegtrzs2"/>
        <w:spacing w:after="0" w:line="240" w:lineRule="auto"/>
        <w:jc w:val="both"/>
        <w:rPr>
          <w:iCs/>
          <w:sz w:val="22"/>
          <w:szCs w:val="22"/>
        </w:rPr>
      </w:pPr>
      <w:r w:rsidRPr="0052224C">
        <w:rPr>
          <w:iCs/>
          <w:sz w:val="22"/>
          <w:szCs w:val="22"/>
        </w:rPr>
        <w:t>Vevő kijelent</w:t>
      </w:r>
      <w:r w:rsidR="00800B9C" w:rsidRPr="0052224C">
        <w:rPr>
          <w:iCs/>
          <w:sz w:val="22"/>
          <w:szCs w:val="22"/>
        </w:rPr>
        <w:t xml:space="preserve">, </w:t>
      </w:r>
      <w:r w:rsidRPr="0052224C">
        <w:rPr>
          <w:iCs/>
          <w:sz w:val="22"/>
          <w:szCs w:val="22"/>
        </w:rPr>
        <w:t xml:space="preserve">hogy az </w:t>
      </w:r>
      <w:r w:rsidR="00193EE0" w:rsidRPr="0052224C">
        <w:rPr>
          <w:iCs/>
          <w:sz w:val="22"/>
          <w:szCs w:val="22"/>
        </w:rPr>
        <w:t>I</w:t>
      </w:r>
      <w:r w:rsidRPr="0052224C">
        <w:rPr>
          <w:iCs/>
          <w:sz w:val="22"/>
          <w:szCs w:val="22"/>
        </w:rPr>
        <w:t>ngatlant megtekintette, annak állagát, állapotát megismerte, jelen szerződés teljesítéseként elfogadja.</w:t>
      </w:r>
    </w:p>
    <w:p w14:paraId="125B56F5" w14:textId="77777777" w:rsidR="00BC57B7" w:rsidRPr="0052224C" w:rsidRDefault="00BC57B7" w:rsidP="006F1245">
      <w:pPr>
        <w:pStyle w:val="Szvegtrzs2"/>
        <w:spacing w:after="0" w:line="240" w:lineRule="auto"/>
        <w:jc w:val="both"/>
        <w:rPr>
          <w:iCs/>
          <w:sz w:val="22"/>
          <w:szCs w:val="22"/>
        </w:rPr>
      </w:pPr>
    </w:p>
    <w:p w14:paraId="33A4A2F7" w14:textId="77777777" w:rsidR="00FB5254" w:rsidRPr="0052224C" w:rsidRDefault="00FB5254" w:rsidP="006F1245">
      <w:pPr>
        <w:pStyle w:val="Szvegtrzs2"/>
        <w:spacing w:after="0" w:line="240" w:lineRule="auto"/>
        <w:jc w:val="both"/>
        <w:rPr>
          <w:iCs/>
          <w:sz w:val="22"/>
          <w:szCs w:val="22"/>
        </w:rPr>
      </w:pPr>
    </w:p>
    <w:p w14:paraId="73533E3C" w14:textId="1839CFC9" w:rsidR="00BC57B7" w:rsidRPr="00193EE0" w:rsidRDefault="006D1915" w:rsidP="00423730">
      <w:pPr>
        <w:pStyle w:val="Szvegtrzsbehzssal2"/>
        <w:ind w:left="0"/>
        <w:rPr>
          <w:b/>
          <w:bCs/>
          <w:iCs/>
          <w:color w:val="000000" w:themeColor="text1"/>
          <w:szCs w:val="22"/>
        </w:rPr>
      </w:pPr>
      <w:r w:rsidRPr="0052224C">
        <w:rPr>
          <w:b/>
          <w:bCs/>
          <w:iCs/>
          <w:szCs w:val="22"/>
        </w:rPr>
        <w:t>3</w:t>
      </w:r>
      <w:r w:rsidR="00BC57B7" w:rsidRPr="0052224C">
        <w:rPr>
          <w:b/>
          <w:bCs/>
          <w:iCs/>
          <w:szCs w:val="22"/>
        </w:rPr>
        <w:t>.</w:t>
      </w:r>
      <w:r w:rsidR="00193EE0" w:rsidRPr="0052224C">
        <w:rPr>
          <w:b/>
          <w:bCs/>
          <w:iCs/>
          <w:szCs w:val="22"/>
        </w:rPr>
        <w:t xml:space="preserve"> </w:t>
      </w:r>
      <w:r w:rsidR="00193EE0" w:rsidRPr="0052224C">
        <w:rPr>
          <w:b/>
          <w:bCs/>
          <w:iCs/>
          <w:color w:val="000000" w:themeColor="text1"/>
          <w:szCs w:val="22"/>
        </w:rPr>
        <w:t>Szavatosság</w:t>
      </w:r>
      <w:r w:rsidR="00EF5574" w:rsidRPr="0052224C">
        <w:rPr>
          <w:b/>
          <w:bCs/>
          <w:iCs/>
          <w:color w:val="000000" w:themeColor="text1"/>
          <w:szCs w:val="22"/>
        </w:rPr>
        <w:t>, költségek</w:t>
      </w:r>
    </w:p>
    <w:p w14:paraId="18FEE4D8" w14:textId="783BF460" w:rsidR="00423730" w:rsidRPr="004510EB" w:rsidRDefault="006D1915" w:rsidP="00423730">
      <w:pPr>
        <w:pStyle w:val="Szvegtrzsbehzssal2"/>
        <w:ind w:left="0"/>
        <w:rPr>
          <w:iCs/>
          <w:szCs w:val="22"/>
        </w:rPr>
      </w:pPr>
      <w:r>
        <w:rPr>
          <w:iCs/>
          <w:szCs w:val="22"/>
        </w:rPr>
        <w:lastRenderedPageBreak/>
        <w:t>3</w:t>
      </w:r>
      <w:r w:rsidR="00BC57B7">
        <w:rPr>
          <w:iCs/>
          <w:szCs w:val="22"/>
        </w:rPr>
        <w:t>.1</w:t>
      </w:r>
      <w:r w:rsidR="00423730" w:rsidRPr="004510EB">
        <w:rPr>
          <w:iCs/>
          <w:szCs w:val="22"/>
        </w:rPr>
        <w:t>.</w:t>
      </w:r>
    </w:p>
    <w:p w14:paraId="77B8FD1B" w14:textId="6ECFF254" w:rsidR="00DF3467" w:rsidRPr="004510EB" w:rsidRDefault="00423730" w:rsidP="006D52F2">
      <w:pPr>
        <w:pStyle w:val="Szvegtrzsbehzssal2"/>
        <w:ind w:left="0"/>
        <w:rPr>
          <w:iCs/>
          <w:szCs w:val="22"/>
        </w:rPr>
      </w:pPr>
      <w:r w:rsidRPr="004510EB">
        <w:rPr>
          <w:iCs/>
          <w:szCs w:val="22"/>
        </w:rPr>
        <w:t>Eladó</w:t>
      </w:r>
      <w:r w:rsidR="00BC57B7">
        <w:rPr>
          <w:iCs/>
          <w:szCs w:val="22"/>
        </w:rPr>
        <w:t>k</w:t>
      </w:r>
      <w:r w:rsidRPr="004510EB">
        <w:rPr>
          <w:iCs/>
          <w:szCs w:val="22"/>
        </w:rPr>
        <w:t xml:space="preserve"> az</w:t>
      </w:r>
      <w:r w:rsidR="00163F3B" w:rsidRPr="004510EB">
        <w:rPr>
          <w:iCs/>
          <w:szCs w:val="22"/>
        </w:rPr>
        <w:t xml:space="preserve"> 1.1. pontban megjelölt</w:t>
      </w:r>
      <w:r w:rsidRPr="004510EB">
        <w:rPr>
          <w:iCs/>
          <w:szCs w:val="22"/>
        </w:rPr>
        <w:t xml:space="preserve"> Ingatlan per-, teher- és igénymentességéért szavatosságot vállal</w:t>
      </w:r>
      <w:r w:rsidR="00BC57B7">
        <w:rPr>
          <w:iCs/>
          <w:szCs w:val="22"/>
        </w:rPr>
        <w:t xml:space="preserve">nak, </w:t>
      </w:r>
      <w:r w:rsidRPr="004510EB">
        <w:rPr>
          <w:iCs/>
          <w:szCs w:val="22"/>
        </w:rPr>
        <w:t>valamint Eladó</w:t>
      </w:r>
      <w:r w:rsidR="00BC57B7">
        <w:rPr>
          <w:iCs/>
          <w:szCs w:val="22"/>
        </w:rPr>
        <w:t>k</w:t>
      </w:r>
      <w:r w:rsidRPr="004510EB">
        <w:rPr>
          <w:iCs/>
          <w:szCs w:val="22"/>
        </w:rPr>
        <w:t xml:space="preserve"> szavatol</w:t>
      </w:r>
      <w:r w:rsidR="00BC57B7">
        <w:rPr>
          <w:iCs/>
          <w:szCs w:val="22"/>
        </w:rPr>
        <w:t>nak</w:t>
      </w:r>
      <w:r w:rsidRPr="004510EB">
        <w:rPr>
          <w:iCs/>
          <w:szCs w:val="22"/>
        </w:rPr>
        <w:t xml:space="preserve"> azért, hogy az </w:t>
      </w:r>
      <w:r w:rsidR="00163F3B" w:rsidRPr="004510EB">
        <w:rPr>
          <w:iCs/>
          <w:szCs w:val="22"/>
        </w:rPr>
        <w:t xml:space="preserve">1.1. pontban megjelölt </w:t>
      </w:r>
      <w:r w:rsidRPr="004510EB">
        <w:rPr>
          <w:iCs/>
          <w:szCs w:val="22"/>
        </w:rPr>
        <w:t>Ingatlant harmadik személy részére nem idegenített</w:t>
      </w:r>
      <w:r w:rsidR="00042A59" w:rsidRPr="004510EB">
        <w:rPr>
          <w:iCs/>
          <w:szCs w:val="22"/>
        </w:rPr>
        <w:t>e</w:t>
      </w:r>
      <w:r w:rsidRPr="004510EB">
        <w:rPr>
          <w:iCs/>
          <w:szCs w:val="22"/>
        </w:rPr>
        <w:t xml:space="preserve"> el, arra jogot nem alapított. Elad</w:t>
      </w:r>
      <w:r w:rsidR="00042A59" w:rsidRPr="004510EB">
        <w:rPr>
          <w:iCs/>
          <w:szCs w:val="22"/>
        </w:rPr>
        <w:t>ó</w:t>
      </w:r>
      <w:r w:rsidR="00BC57B7">
        <w:rPr>
          <w:iCs/>
          <w:szCs w:val="22"/>
        </w:rPr>
        <w:t>k</w:t>
      </w:r>
      <w:r w:rsidRPr="004510EB">
        <w:rPr>
          <w:iCs/>
          <w:szCs w:val="22"/>
        </w:rPr>
        <w:t xml:space="preserve"> köteles</w:t>
      </w:r>
      <w:r w:rsidR="00BC57B7">
        <w:rPr>
          <w:iCs/>
          <w:szCs w:val="22"/>
        </w:rPr>
        <w:t>ek</w:t>
      </w:r>
      <w:r w:rsidRPr="004510EB">
        <w:rPr>
          <w:iCs/>
          <w:szCs w:val="22"/>
        </w:rPr>
        <w:t xml:space="preserve"> a Vevő</w:t>
      </w:r>
      <w:r w:rsidR="003121E9" w:rsidRPr="004510EB">
        <w:rPr>
          <w:iCs/>
          <w:szCs w:val="22"/>
        </w:rPr>
        <w:t>k</w:t>
      </w:r>
      <w:r w:rsidRPr="004510EB">
        <w:rPr>
          <w:iCs/>
          <w:szCs w:val="22"/>
        </w:rPr>
        <w:t xml:space="preserve"> felé legkésőbb a birtokbaadáskor nullás igazolásokkal igazolni, hogy a közüzemek felé semmilyen tartozás</w:t>
      </w:r>
      <w:r w:rsidR="00BC57B7">
        <w:rPr>
          <w:iCs/>
          <w:szCs w:val="22"/>
        </w:rPr>
        <w:t>uk</w:t>
      </w:r>
      <w:r w:rsidRPr="004510EB">
        <w:rPr>
          <w:iCs/>
          <w:szCs w:val="22"/>
        </w:rPr>
        <w:t xml:space="preserve"> nem áll fenn. </w:t>
      </w:r>
    </w:p>
    <w:p w14:paraId="6280E71B" w14:textId="77777777" w:rsidR="009C7FF2" w:rsidRPr="004510EB" w:rsidRDefault="009C7FF2" w:rsidP="006D52F2">
      <w:pPr>
        <w:pStyle w:val="Szvegtrzsbehzssal2"/>
        <w:ind w:left="0"/>
        <w:rPr>
          <w:iCs/>
          <w:szCs w:val="22"/>
        </w:rPr>
      </w:pPr>
    </w:p>
    <w:p w14:paraId="0BF3D432" w14:textId="3A8F6027" w:rsidR="00BC57B7" w:rsidRDefault="006D1915" w:rsidP="006D52F2">
      <w:pPr>
        <w:pStyle w:val="Szvegtrzsbehzssal2"/>
        <w:ind w:left="0"/>
        <w:rPr>
          <w:iCs/>
          <w:szCs w:val="22"/>
        </w:rPr>
      </w:pPr>
      <w:r>
        <w:rPr>
          <w:iCs/>
          <w:szCs w:val="22"/>
        </w:rPr>
        <w:t>3</w:t>
      </w:r>
      <w:r w:rsidR="00BC57B7">
        <w:rPr>
          <w:iCs/>
          <w:szCs w:val="22"/>
        </w:rPr>
        <w:t>.2.</w:t>
      </w:r>
    </w:p>
    <w:p w14:paraId="3DC07F4C" w14:textId="1BD6EEAB" w:rsidR="00BC57B7" w:rsidRDefault="006D52F2" w:rsidP="006D52F2">
      <w:pPr>
        <w:pStyle w:val="Szvegtrzsbehzssal2"/>
        <w:ind w:left="0"/>
        <w:rPr>
          <w:iCs/>
          <w:szCs w:val="22"/>
        </w:rPr>
      </w:pPr>
      <w:r w:rsidRPr="004510EB">
        <w:rPr>
          <w:iCs/>
          <w:szCs w:val="22"/>
        </w:rPr>
        <w:t>Eladó</w:t>
      </w:r>
      <w:r w:rsidR="00BC57B7">
        <w:rPr>
          <w:iCs/>
          <w:szCs w:val="22"/>
        </w:rPr>
        <w:t>k</w:t>
      </w:r>
      <w:r w:rsidRPr="004510EB">
        <w:rPr>
          <w:iCs/>
          <w:szCs w:val="22"/>
        </w:rPr>
        <w:t xml:space="preserve"> kijelenti</w:t>
      </w:r>
      <w:r w:rsidR="00BC57B7">
        <w:rPr>
          <w:iCs/>
          <w:szCs w:val="22"/>
        </w:rPr>
        <w:t>k</w:t>
      </w:r>
      <w:r w:rsidRPr="004510EB">
        <w:rPr>
          <w:iCs/>
          <w:szCs w:val="22"/>
        </w:rPr>
        <w:t>, hogy az Ingatlant semmiféle köztartozás, közüzemi díj, stb. hátralék nem terheli. Amennyiben ilyen vagy bármilyen más jogcímen fennálló tartozás merül fel, amely a birtokbaadást megelőzően keletkezett, úgy Eladó</w:t>
      </w:r>
      <w:r w:rsidR="00975C6E">
        <w:rPr>
          <w:iCs/>
          <w:szCs w:val="22"/>
        </w:rPr>
        <w:t>k</w:t>
      </w:r>
      <w:r w:rsidRPr="004510EB">
        <w:rPr>
          <w:iCs/>
          <w:szCs w:val="22"/>
        </w:rPr>
        <w:t xml:space="preserve"> ezen </w:t>
      </w:r>
      <w:proofErr w:type="spellStart"/>
      <w:r w:rsidRPr="004510EB">
        <w:rPr>
          <w:iCs/>
          <w:szCs w:val="22"/>
        </w:rPr>
        <w:t>terhek</w:t>
      </w:r>
      <w:proofErr w:type="spellEnd"/>
      <w:r w:rsidRPr="004510EB">
        <w:rPr>
          <w:iCs/>
          <w:szCs w:val="22"/>
        </w:rPr>
        <w:t xml:space="preserve"> és költségek alól a tudomásszerzéstől számított 15 (tizenöt) munkanapon belül</w:t>
      </w:r>
      <w:r w:rsidR="00F76BBB" w:rsidRPr="004510EB">
        <w:rPr>
          <w:iCs/>
          <w:szCs w:val="22"/>
        </w:rPr>
        <w:t xml:space="preserve">, de legkésőbb annak fizetési </w:t>
      </w:r>
      <w:proofErr w:type="spellStart"/>
      <w:r w:rsidR="00F76BBB" w:rsidRPr="004510EB">
        <w:rPr>
          <w:iCs/>
          <w:szCs w:val="22"/>
        </w:rPr>
        <w:t>határid</w:t>
      </w:r>
      <w:r w:rsidR="00193EE0">
        <w:rPr>
          <w:iCs/>
          <w:szCs w:val="22"/>
        </w:rPr>
        <w:t>e</w:t>
      </w:r>
      <w:r w:rsidR="00F76BBB" w:rsidRPr="004510EB">
        <w:rPr>
          <w:iCs/>
          <w:szCs w:val="22"/>
        </w:rPr>
        <w:t>jéig</w:t>
      </w:r>
      <w:proofErr w:type="spellEnd"/>
      <w:r w:rsidRPr="004510EB">
        <w:rPr>
          <w:iCs/>
          <w:szCs w:val="22"/>
        </w:rPr>
        <w:t xml:space="preserve"> köteles</w:t>
      </w:r>
      <w:r w:rsidR="00193EE0">
        <w:rPr>
          <w:iCs/>
          <w:szCs w:val="22"/>
        </w:rPr>
        <w:t>ek</w:t>
      </w:r>
      <w:r w:rsidRPr="004510EB">
        <w:rPr>
          <w:iCs/>
          <w:szCs w:val="22"/>
        </w:rPr>
        <w:t xml:space="preserve"> mentesíteni a Vev</w:t>
      </w:r>
      <w:r w:rsidR="00BC57B7">
        <w:rPr>
          <w:iCs/>
          <w:szCs w:val="22"/>
        </w:rPr>
        <w:t>ő</w:t>
      </w:r>
      <w:r w:rsidRPr="004510EB">
        <w:rPr>
          <w:iCs/>
          <w:szCs w:val="22"/>
        </w:rPr>
        <w:t>t. A birtokbaadás napján a Felek a közüzemi mérőóra-állásokat jegyzőkönyvben rögzítik, mely alapján a közüzemi szolgáltatóknál haladéktalanul közösen intézkednek a szolgáltatások átírásáról.</w:t>
      </w:r>
      <w:r w:rsidR="00193EE0">
        <w:rPr>
          <w:iCs/>
          <w:szCs w:val="22"/>
        </w:rPr>
        <w:t xml:space="preserve"> </w:t>
      </w:r>
      <w:r w:rsidRPr="004510EB">
        <w:rPr>
          <w:iCs/>
          <w:szCs w:val="22"/>
        </w:rPr>
        <w:t>A jegyzőkönyvben rögzített mérőóra-állásig számított közüzemi díjak az Eladó</w:t>
      </w:r>
      <w:r w:rsidR="00BC57B7">
        <w:rPr>
          <w:iCs/>
          <w:szCs w:val="22"/>
        </w:rPr>
        <w:t>kat</w:t>
      </w:r>
      <w:r w:rsidRPr="004510EB">
        <w:rPr>
          <w:iCs/>
          <w:szCs w:val="22"/>
        </w:rPr>
        <w:t xml:space="preserve"> terheli</w:t>
      </w:r>
      <w:r w:rsidR="00252213" w:rsidRPr="004510EB">
        <w:rPr>
          <w:iCs/>
          <w:szCs w:val="22"/>
        </w:rPr>
        <w:t>k</w:t>
      </w:r>
      <w:r w:rsidRPr="004510EB">
        <w:rPr>
          <w:iCs/>
          <w:szCs w:val="22"/>
        </w:rPr>
        <w:t xml:space="preserve">. </w:t>
      </w:r>
    </w:p>
    <w:p w14:paraId="66A1B04B" w14:textId="77777777" w:rsidR="00BC57B7" w:rsidRDefault="00BC57B7" w:rsidP="006D52F2">
      <w:pPr>
        <w:pStyle w:val="Szvegtrzsbehzssal2"/>
        <w:ind w:left="0"/>
        <w:rPr>
          <w:iCs/>
          <w:szCs w:val="22"/>
        </w:rPr>
      </w:pPr>
    </w:p>
    <w:p w14:paraId="2742B788" w14:textId="29746265" w:rsidR="00BC57B7" w:rsidRDefault="006D1915" w:rsidP="006D52F2">
      <w:pPr>
        <w:pStyle w:val="Szvegtrzsbehzssal2"/>
        <w:ind w:left="0"/>
        <w:rPr>
          <w:iCs/>
          <w:szCs w:val="22"/>
        </w:rPr>
      </w:pPr>
      <w:r>
        <w:rPr>
          <w:iCs/>
          <w:szCs w:val="22"/>
        </w:rPr>
        <w:t>3</w:t>
      </w:r>
      <w:r w:rsidR="00BC57B7">
        <w:rPr>
          <w:iCs/>
          <w:szCs w:val="22"/>
        </w:rPr>
        <w:t>.3.</w:t>
      </w:r>
    </w:p>
    <w:p w14:paraId="55C3074C" w14:textId="058C34E6" w:rsidR="006D52F2" w:rsidRPr="004510EB" w:rsidRDefault="006D52F2" w:rsidP="006D52F2">
      <w:pPr>
        <w:pStyle w:val="Szvegtrzsbehzssal2"/>
        <w:ind w:left="0"/>
        <w:rPr>
          <w:iCs/>
          <w:strike/>
          <w:color w:val="FF0000"/>
          <w:szCs w:val="22"/>
        </w:rPr>
      </w:pPr>
      <w:r w:rsidRPr="004510EB">
        <w:rPr>
          <w:iCs/>
          <w:szCs w:val="22"/>
        </w:rPr>
        <w:t>Eladó</w:t>
      </w:r>
      <w:r w:rsidR="00BC57B7">
        <w:rPr>
          <w:iCs/>
          <w:szCs w:val="22"/>
        </w:rPr>
        <w:t>k</w:t>
      </w:r>
      <w:r w:rsidR="00042A59" w:rsidRPr="004510EB">
        <w:rPr>
          <w:iCs/>
          <w:szCs w:val="22"/>
        </w:rPr>
        <w:t xml:space="preserve"> </w:t>
      </w:r>
      <w:r w:rsidRPr="004510EB">
        <w:rPr>
          <w:iCs/>
          <w:szCs w:val="22"/>
        </w:rPr>
        <w:t>felelősség</w:t>
      </w:r>
      <w:r w:rsidR="00BC57B7">
        <w:rPr>
          <w:iCs/>
          <w:szCs w:val="22"/>
        </w:rPr>
        <w:t>ük</w:t>
      </w:r>
      <w:r w:rsidRPr="004510EB">
        <w:rPr>
          <w:iCs/>
          <w:szCs w:val="22"/>
        </w:rPr>
        <w:t xml:space="preserve"> tudatában kijelenti</w:t>
      </w:r>
      <w:r w:rsidR="00BC57B7">
        <w:rPr>
          <w:iCs/>
          <w:szCs w:val="22"/>
        </w:rPr>
        <w:t>k</w:t>
      </w:r>
      <w:r w:rsidRPr="004510EB">
        <w:rPr>
          <w:iCs/>
          <w:szCs w:val="22"/>
        </w:rPr>
        <w:t>, hogy az 1.1. pontban megjelölt Ingatlannak semmilyen hibájáról nincsen tudomás</w:t>
      </w:r>
      <w:r w:rsidR="00975C6E">
        <w:rPr>
          <w:iCs/>
          <w:szCs w:val="22"/>
        </w:rPr>
        <w:t>uk</w:t>
      </w:r>
      <w:r w:rsidRPr="004510EB">
        <w:rPr>
          <w:iCs/>
          <w:szCs w:val="22"/>
        </w:rPr>
        <w:t>.</w:t>
      </w:r>
      <w:r w:rsidR="007D0F70" w:rsidRPr="004510EB">
        <w:rPr>
          <w:iCs/>
          <w:szCs w:val="22"/>
        </w:rPr>
        <w:t xml:space="preserve"> </w:t>
      </w:r>
    </w:p>
    <w:p w14:paraId="11F1264B" w14:textId="77777777" w:rsidR="00F54670" w:rsidRPr="004510EB" w:rsidRDefault="00F54670" w:rsidP="00423730">
      <w:pPr>
        <w:pStyle w:val="Szvegtrzsbehzssal2"/>
        <w:ind w:left="0"/>
        <w:rPr>
          <w:iCs/>
          <w:szCs w:val="22"/>
        </w:rPr>
      </w:pPr>
    </w:p>
    <w:p w14:paraId="624F46BF" w14:textId="3004ACE2" w:rsidR="00BC57B7" w:rsidRDefault="006D1915" w:rsidP="00423730">
      <w:pPr>
        <w:pStyle w:val="Szvegtrzsbehzssal2"/>
        <w:ind w:left="0"/>
        <w:rPr>
          <w:iCs/>
          <w:szCs w:val="22"/>
        </w:rPr>
      </w:pPr>
      <w:r>
        <w:rPr>
          <w:iCs/>
          <w:szCs w:val="22"/>
        </w:rPr>
        <w:t>3</w:t>
      </w:r>
      <w:r w:rsidR="00BC57B7">
        <w:rPr>
          <w:iCs/>
          <w:szCs w:val="22"/>
        </w:rPr>
        <w:t>.4.</w:t>
      </w:r>
    </w:p>
    <w:p w14:paraId="3E5657A2" w14:textId="2FECE9DB" w:rsidR="00423730" w:rsidRPr="004510EB" w:rsidRDefault="00423730" w:rsidP="00423730">
      <w:pPr>
        <w:pStyle w:val="Szvegtrzsbehzssal2"/>
        <w:ind w:left="0"/>
        <w:rPr>
          <w:iCs/>
          <w:szCs w:val="22"/>
        </w:rPr>
      </w:pPr>
      <w:r w:rsidRPr="004510EB">
        <w:rPr>
          <w:iCs/>
          <w:szCs w:val="22"/>
        </w:rPr>
        <w:t>Eladó</w:t>
      </w:r>
      <w:r w:rsidR="00975C6E">
        <w:rPr>
          <w:iCs/>
          <w:szCs w:val="22"/>
        </w:rPr>
        <w:t>k</w:t>
      </w:r>
      <w:r w:rsidRPr="004510EB">
        <w:rPr>
          <w:iCs/>
          <w:szCs w:val="22"/>
        </w:rPr>
        <w:t xml:space="preserve"> szavatol</w:t>
      </w:r>
      <w:r w:rsidR="00975C6E">
        <w:rPr>
          <w:iCs/>
          <w:szCs w:val="22"/>
        </w:rPr>
        <w:t>nak</w:t>
      </w:r>
      <w:r w:rsidRPr="004510EB">
        <w:rPr>
          <w:iCs/>
          <w:szCs w:val="22"/>
        </w:rPr>
        <w:t xml:space="preserve"> azért, hogy az </w:t>
      </w:r>
      <w:r w:rsidR="00E8622E" w:rsidRPr="004510EB">
        <w:rPr>
          <w:iCs/>
          <w:szCs w:val="22"/>
        </w:rPr>
        <w:t xml:space="preserve">1.1. pontban megjelölt </w:t>
      </w:r>
      <w:r w:rsidRPr="004510EB">
        <w:rPr>
          <w:iCs/>
          <w:szCs w:val="22"/>
        </w:rPr>
        <w:t>Ingatlan természetes személyek állandó vagy ideiglenes lakcímeként nem szolgál, továbbá azért is, hogy az</w:t>
      </w:r>
      <w:r w:rsidR="00E8622E" w:rsidRPr="004510EB">
        <w:rPr>
          <w:iCs/>
          <w:szCs w:val="22"/>
        </w:rPr>
        <w:t xml:space="preserve"> 1.1. pontban megjelölt</w:t>
      </w:r>
      <w:r w:rsidRPr="004510EB">
        <w:rPr>
          <w:iCs/>
          <w:szCs w:val="22"/>
        </w:rPr>
        <w:t xml:space="preserve"> Ingatlant az érdekkör</w:t>
      </w:r>
      <w:r w:rsidR="00042A59" w:rsidRPr="004510EB">
        <w:rPr>
          <w:iCs/>
          <w:szCs w:val="22"/>
        </w:rPr>
        <w:t>é</w:t>
      </w:r>
      <w:r w:rsidRPr="004510EB">
        <w:rPr>
          <w:iCs/>
          <w:szCs w:val="22"/>
        </w:rPr>
        <w:t xml:space="preserve">be tartozó gazdálkodó szervezet vagy bármely más jogalany székhelyként, telephelyként vagy fióktelepként nem használja. </w:t>
      </w:r>
    </w:p>
    <w:p w14:paraId="6E59DA5E" w14:textId="77777777" w:rsidR="006F1245" w:rsidRPr="004510EB" w:rsidRDefault="006F1245" w:rsidP="00E8622E">
      <w:pPr>
        <w:pStyle w:val="Szvegtrzsbehzssal2"/>
        <w:ind w:left="0"/>
        <w:rPr>
          <w:szCs w:val="22"/>
        </w:rPr>
      </w:pPr>
    </w:p>
    <w:p w14:paraId="3D6F28C0" w14:textId="6578F088" w:rsidR="004510EB" w:rsidRDefault="006D1915" w:rsidP="00E8622E">
      <w:pPr>
        <w:pStyle w:val="Szvegtrzsbehzssal2"/>
        <w:ind w:left="0"/>
        <w:rPr>
          <w:szCs w:val="22"/>
        </w:rPr>
      </w:pPr>
      <w:r>
        <w:rPr>
          <w:szCs w:val="22"/>
        </w:rPr>
        <w:t>3</w:t>
      </w:r>
      <w:r w:rsidR="00BC57B7">
        <w:rPr>
          <w:szCs w:val="22"/>
        </w:rPr>
        <w:t>.5.</w:t>
      </w:r>
    </w:p>
    <w:p w14:paraId="2F552E91" w14:textId="3EEB6B8C" w:rsidR="00A86DC1" w:rsidRPr="004510EB" w:rsidRDefault="00E8622E" w:rsidP="00E8622E">
      <w:pPr>
        <w:pStyle w:val="Szvegtrzsbehzssal2"/>
        <w:ind w:left="0"/>
        <w:rPr>
          <w:szCs w:val="22"/>
        </w:rPr>
      </w:pPr>
      <w:r w:rsidRPr="004510EB">
        <w:rPr>
          <w:szCs w:val="22"/>
        </w:rPr>
        <w:t>Eladó</w:t>
      </w:r>
      <w:r w:rsidR="00BC57B7">
        <w:rPr>
          <w:szCs w:val="22"/>
        </w:rPr>
        <w:t>k</w:t>
      </w:r>
      <w:r w:rsidRPr="004510EB">
        <w:rPr>
          <w:szCs w:val="22"/>
        </w:rPr>
        <w:t xml:space="preserve"> szavatol</w:t>
      </w:r>
      <w:r w:rsidR="00BC57B7">
        <w:rPr>
          <w:szCs w:val="22"/>
        </w:rPr>
        <w:t>nak</w:t>
      </w:r>
      <w:r w:rsidRPr="004510EB">
        <w:rPr>
          <w:szCs w:val="22"/>
        </w:rPr>
        <w:t xml:space="preserve"> továbbá azért is, hogy a Ptk. 4:77. § (3) bekezdésében foglaltak alapján senkinek sem áll fenn az </w:t>
      </w:r>
      <w:r w:rsidRPr="004510EB">
        <w:rPr>
          <w:iCs/>
          <w:szCs w:val="22"/>
        </w:rPr>
        <w:t>1.1. pontban megjelölt</w:t>
      </w:r>
      <w:r w:rsidRPr="004510EB">
        <w:rPr>
          <w:szCs w:val="22"/>
        </w:rPr>
        <w:t xml:space="preserve"> Ingatlan tekintetében olyan, ingatlan-nyilvántartáson kívüli joga, amely az </w:t>
      </w:r>
      <w:r w:rsidRPr="004510EB">
        <w:rPr>
          <w:iCs/>
          <w:szCs w:val="22"/>
        </w:rPr>
        <w:t>1.1. pontban megjelölt</w:t>
      </w:r>
      <w:r w:rsidRPr="004510EB">
        <w:rPr>
          <w:szCs w:val="22"/>
        </w:rPr>
        <w:t xml:space="preserve"> Ingatlan Vevő általi, jelen szerződés </w:t>
      </w:r>
      <w:proofErr w:type="spellStart"/>
      <w:r w:rsidRPr="004510EB">
        <w:rPr>
          <w:szCs w:val="22"/>
        </w:rPr>
        <w:t>szabályozottak</w:t>
      </w:r>
      <w:proofErr w:type="spellEnd"/>
      <w:r w:rsidRPr="004510EB">
        <w:rPr>
          <w:szCs w:val="22"/>
        </w:rPr>
        <w:t xml:space="preserve"> szerinti birtokba vétel</w:t>
      </w:r>
      <w:r w:rsidR="00252213" w:rsidRPr="004510EB">
        <w:rPr>
          <w:szCs w:val="22"/>
        </w:rPr>
        <w:t>é</w:t>
      </w:r>
      <w:r w:rsidRPr="004510EB">
        <w:rPr>
          <w:szCs w:val="22"/>
        </w:rPr>
        <w:t>t akadályozza, továbbá büntetőjogi felelősség</w:t>
      </w:r>
      <w:r w:rsidR="00042A59" w:rsidRPr="004510EB">
        <w:rPr>
          <w:szCs w:val="22"/>
        </w:rPr>
        <w:t>e</w:t>
      </w:r>
      <w:r w:rsidRPr="004510EB">
        <w:rPr>
          <w:szCs w:val="22"/>
        </w:rPr>
        <w:t xml:space="preserve"> tudatában kijelenti, hogy az </w:t>
      </w:r>
      <w:r w:rsidRPr="004510EB">
        <w:rPr>
          <w:iCs/>
          <w:szCs w:val="22"/>
        </w:rPr>
        <w:t>1.1. pontban megjelölt</w:t>
      </w:r>
      <w:r w:rsidRPr="004510EB">
        <w:rPr>
          <w:szCs w:val="22"/>
        </w:rPr>
        <w:t xml:space="preserve"> Ingatlan vonatkozásában házassági vagyonjogi szerződést nem kötött,</w:t>
      </w:r>
      <w:r w:rsidR="00252213" w:rsidRPr="004510EB">
        <w:rPr>
          <w:szCs w:val="22"/>
        </w:rPr>
        <w:t xml:space="preserve"> az nem képezi házastársi közös vagyon tárgyát,</w:t>
      </w:r>
      <w:r w:rsidRPr="004510EB">
        <w:rPr>
          <w:szCs w:val="22"/>
        </w:rPr>
        <w:t xml:space="preserve"> az </w:t>
      </w:r>
      <w:r w:rsidRPr="004510EB">
        <w:rPr>
          <w:iCs/>
          <w:szCs w:val="22"/>
        </w:rPr>
        <w:t>1.1.pontban megjelölt</w:t>
      </w:r>
      <w:r w:rsidRPr="004510EB">
        <w:rPr>
          <w:szCs w:val="22"/>
        </w:rPr>
        <w:t xml:space="preserve"> Ingatlan a birtokbaadáskor nem fog állandó lakhelyéül szolgálni házastárs</w:t>
      </w:r>
      <w:r w:rsidR="00042A59" w:rsidRPr="004510EB">
        <w:rPr>
          <w:szCs w:val="22"/>
        </w:rPr>
        <w:t>á</w:t>
      </w:r>
      <w:r w:rsidRPr="004510EB">
        <w:rPr>
          <w:szCs w:val="22"/>
        </w:rPr>
        <w:t>nak, vagy volt házastárs</w:t>
      </w:r>
      <w:r w:rsidR="00042A59" w:rsidRPr="004510EB">
        <w:rPr>
          <w:szCs w:val="22"/>
        </w:rPr>
        <w:t>á</w:t>
      </w:r>
      <w:r w:rsidRPr="004510EB">
        <w:rPr>
          <w:szCs w:val="22"/>
        </w:rPr>
        <w:t>nak, élettárs</w:t>
      </w:r>
      <w:r w:rsidR="00042A59" w:rsidRPr="004510EB">
        <w:rPr>
          <w:szCs w:val="22"/>
        </w:rPr>
        <w:t>á</w:t>
      </w:r>
      <w:r w:rsidRPr="004510EB">
        <w:rPr>
          <w:szCs w:val="22"/>
        </w:rPr>
        <w:t>nak, vagy volt élettárs</w:t>
      </w:r>
      <w:r w:rsidR="00042A59" w:rsidRPr="004510EB">
        <w:rPr>
          <w:szCs w:val="22"/>
        </w:rPr>
        <w:t>á</w:t>
      </w:r>
      <w:r w:rsidRPr="004510EB">
        <w:rPr>
          <w:szCs w:val="22"/>
        </w:rPr>
        <w:t>nak, így a Ptk. 4:48. §, illetőleg 4:77.§ szerinti hozzájáruló nyilatkozatra jelen szerződés megkötéséhez nincs szükség. Eladó</w:t>
      </w:r>
      <w:r w:rsidR="00BC57B7">
        <w:rPr>
          <w:szCs w:val="22"/>
        </w:rPr>
        <w:t>k</w:t>
      </w:r>
      <w:r w:rsidRPr="004510EB">
        <w:rPr>
          <w:szCs w:val="22"/>
        </w:rPr>
        <w:t xml:space="preserve"> kijelent</w:t>
      </w:r>
      <w:r w:rsidR="00BC57B7">
        <w:rPr>
          <w:szCs w:val="22"/>
        </w:rPr>
        <w:t>ik</w:t>
      </w:r>
      <w:r w:rsidRPr="004510EB">
        <w:rPr>
          <w:szCs w:val="22"/>
        </w:rPr>
        <w:t xml:space="preserve"> továbbá, hogy a bíróság a 4:94.§ szerinti lakáshasználatra vonatkozó felhatalmazást nem adott, ilyen eljárás folyamatban nincs és annak megindítására nincs is kilátás. </w:t>
      </w:r>
    </w:p>
    <w:p w14:paraId="0C784DE4" w14:textId="77777777" w:rsidR="0085640F" w:rsidRPr="004510EB" w:rsidRDefault="0085640F" w:rsidP="00423730">
      <w:pPr>
        <w:jc w:val="both"/>
        <w:rPr>
          <w:iCs/>
          <w:sz w:val="22"/>
          <w:szCs w:val="22"/>
        </w:rPr>
      </w:pPr>
    </w:p>
    <w:p w14:paraId="7C6E41E9" w14:textId="6B90503A" w:rsidR="00BC57B7" w:rsidRDefault="006D1915" w:rsidP="0042373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3</w:t>
      </w:r>
      <w:r w:rsidR="00BC57B7">
        <w:rPr>
          <w:iCs/>
          <w:sz w:val="22"/>
          <w:szCs w:val="22"/>
        </w:rPr>
        <w:t>.</w:t>
      </w:r>
      <w:r w:rsidR="00E55E9E">
        <w:rPr>
          <w:iCs/>
          <w:sz w:val="22"/>
          <w:szCs w:val="22"/>
        </w:rPr>
        <w:t>6</w:t>
      </w:r>
      <w:r w:rsidR="00BC57B7">
        <w:rPr>
          <w:iCs/>
          <w:sz w:val="22"/>
          <w:szCs w:val="22"/>
        </w:rPr>
        <w:t xml:space="preserve">. </w:t>
      </w:r>
    </w:p>
    <w:p w14:paraId="25FBCFE9" w14:textId="0C67C640" w:rsidR="000338F1" w:rsidRPr="004510EB" w:rsidRDefault="00975C6E" w:rsidP="0042373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Szerződő fe</w:t>
      </w:r>
      <w:r w:rsidR="00BE232B" w:rsidRPr="004510EB">
        <w:rPr>
          <w:iCs/>
          <w:sz w:val="22"/>
          <w:szCs w:val="22"/>
        </w:rPr>
        <w:t>lek rögzítik, hogy jelen szerződés az Ingatlanban található</w:t>
      </w:r>
      <w:r w:rsidR="00BC57B7">
        <w:rPr>
          <w:iCs/>
          <w:sz w:val="22"/>
          <w:szCs w:val="22"/>
        </w:rPr>
        <w:t xml:space="preserve"> ingóságokra nem terjed ki</w:t>
      </w:r>
      <w:r w:rsidR="00EF5574">
        <w:rPr>
          <w:iCs/>
          <w:sz w:val="22"/>
          <w:szCs w:val="22"/>
        </w:rPr>
        <w:t>,</w:t>
      </w:r>
      <w:r w:rsidR="00BC57B7">
        <w:rPr>
          <w:iCs/>
          <w:sz w:val="22"/>
          <w:szCs w:val="22"/>
        </w:rPr>
        <w:t xml:space="preserve"> Eladók a birtokbaadási napjáig azzal rendelkezhetnek.</w:t>
      </w:r>
    </w:p>
    <w:p w14:paraId="20E81908" w14:textId="77777777" w:rsidR="007B6AD1" w:rsidRPr="004510EB" w:rsidRDefault="007B6AD1" w:rsidP="00423730">
      <w:pPr>
        <w:jc w:val="both"/>
        <w:rPr>
          <w:iCs/>
          <w:sz w:val="22"/>
          <w:szCs w:val="22"/>
        </w:rPr>
      </w:pPr>
    </w:p>
    <w:p w14:paraId="29B53982" w14:textId="57478713" w:rsidR="00423730" w:rsidRPr="00193EE0" w:rsidRDefault="006D1915" w:rsidP="00423730">
      <w:pPr>
        <w:jc w:val="both"/>
        <w:rPr>
          <w:b/>
          <w:bCs/>
          <w:iCs/>
          <w:color w:val="000000" w:themeColor="text1"/>
          <w:sz w:val="22"/>
          <w:szCs w:val="22"/>
        </w:rPr>
      </w:pPr>
      <w:r>
        <w:rPr>
          <w:b/>
          <w:bCs/>
          <w:iCs/>
          <w:color w:val="000000" w:themeColor="text1"/>
          <w:sz w:val="22"/>
          <w:szCs w:val="22"/>
        </w:rPr>
        <w:t>4</w:t>
      </w:r>
      <w:r w:rsidR="00193EE0" w:rsidRPr="00193EE0">
        <w:rPr>
          <w:b/>
          <w:bCs/>
          <w:iCs/>
          <w:color w:val="000000" w:themeColor="text1"/>
          <w:sz w:val="22"/>
          <w:szCs w:val="22"/>
        </w:rPr>
        <w:t>.</w:t>
      </w:r>
      <w:r w:rsidR="00193EE0">
        <w:rPr>
          <w:b/>
          <w:bCs/>
          <w:iCs/>
          <w:color w:val="000000" w:themeColor="text1"/>
          <w:sz w:val="22"/>
          <w:szCs w:val="22"/>
        </w:rPr>
        <w:t xml:space="preserve"> </w:t>
      </w:r>
      <w:proofErr w:type="spellStart"/>
      <w:r w:rsidR="00193EE0">
        <w:rPr>
          <w:b/>
          <w:bCs/>
          <w:iCs/>
          <w:color w:val="000000" w:themeColor="text1"/>
          <w:sz w:val="22"/>
          <w:szCs w:val="22"/>
        </w:rPr>
        <w:t>Birtokbalépés</w:t>
      </w:r>
      <w:proofErr w:type="spellEnd"/>
    </w:p>
    <w:p w14:paraId="0472782E" w14:textId="77777777" w:rsidR="00313370" w:rsidRDefault="00313370" w:rsidP="00423730">
      <w:pPr>
        <w:jc w:val="both"/>
        <w:rPr>
          <w:iCs/>
          <w:sz w:val="22"/>
          <w:szCs w:val="22"/>
        </w:rPr>
      </w:pPr>
    </w:p>
    <w:p w14:paraId="61C77848" w14:textId="5610F1AE" w:rsidR="00313370" w:rsidRDefault="006D1915" w:rsidP="0042373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</w:t>
      </w:r>
      <w:r w:rsidR="00313370">
        <w:rPr>
          <w:iCs/>
          <w:sz w:val="22"/>
          <w:szCs w:val="22"/>
        </w:rPr>
        <w:t>.1.</w:t>
      </w:r>
    </w:p>
    <w:p w14:paraId="646402D0" w14:textId="36792D31" w:rsidR="00EA0916" w:rsidRPr="004510EB" w:rsidRDefault="00423730" w:rsidP="00423730">
      <w:pPr>
        <w:jc w:val="both"/>
        <w:rPr>
          <w:iCs/>
          <w:sz w:val="22"/>
          <w:szCs w:val="22"/>
        </w:rPr>
      </w:pPr>
      <w:r w:rsidRPr="004510EB">
        <w:rPr>
          <w:iCs/>
          <w:sz w:val="22"/>
          <w:szCs w:val="22"/>
        </w:rPr>
        <w:t>Vevő az Ingatlan</w:t>
      </w:r>
      <w:r w:rsidR="00042A59" w:rsidRPr="004510EB">
        <w:rPr>
          <w:iCs/>
          <w:sz w:val="22"/>
          <w:szCs w:val="22"/>
        </w:rPr>
        <w:t xml:space="preserve">t </w:t>
      </w:r>
      <w:r w:rsidRPr="004510EB">
        <w:rPr>
          <w:iCs/>
          <w:sz w:val="22"/>
          <w:szCs w:val="22"/>
        </w:rPr>
        <w:t>megtekintett</w:t>
      </w:r>
      <w:r w:rsidR="00774005">
        <w:rPr>
          <w:iCs/>
          <w:sz w:val="22"/>
          <w:szCs w:val="22"/>
        </w:rPr>
        <w:t>e</w:t>
      </w:r>
      <w:r w:rsidRPr="004510EB">
        <w:rPr>
          <w:iCs/>
          <w:sz w:val="22"/>
          <w:szCs w:val="22"/>
        </w:rPr>
        <w:t>, állapo</w:t>
      </w:r>
      <w:r w:rsidR="001D403F" w:rsidRPr="004510EB">
        <w:rPr>
          <w:iCs/>
          <w:sz w:val="22"/>
          <w:szCs w:val="22"/>
        </w:rPr>
        <w:t>tá</w:t>
      </w:r>
      <w:r w:rsidRPr="004510EB">
        <w:rPr>
          <w:iCs/>
          <w:sz w:val="22"/>
          <w:szCs w:val="22"/>
        </w:rPr>
        <w:t>t megismert</w:t>
      </w:r>
      <w:r w:rsidR="00774005">
        <w:rPr>
          <w:iCs/>
          <w:sz w:val="22"/>
          <w:szCs w:val="22"/>
        </w:rPr>
        <w:t>e</w:t>
      </w:r>
      <w:r w:rsidRPr="004510EB">
        <w:rPr>
          <w:iCs/>
          <w:sz w:val="22"/>
          <w:szCs w:val="22"/>
        </w:rPr>
        <w:t>. A birtokbaadás napjától kezdve a Vevő viseli az</w:t>
      </w:r>
      <w:r w:rsidR="00042A59" w:rsidRPr="004510EB">
        <w:rPr>
          <w:iCs/>
          <w:sz w:val="22"/>
          <w:szCs w:val="22"/>
        </w:rPr>
        <w:t xml:space="preserve"> Ingatlan </w:t>
      </w:r>
      <w:r w:rsidRPr="004510EB">
        <w:rPr>
          <w:iCs/>
          <w:sz w:val="22"/>
          <w:szCs w:val="22"/>
        </w:rPr>
        <w:t xml:space="preserve">terheit, és </w:t>
      </w:r>
      <w:r w:rsidR="00774005">
        <w:rPr>
          <w:iCs/>
          <w:sz w:val="22"/>
          <w:szCs w:val="22"/>
        </w:rPr>
        <w:t xml:space="preserve">őt </w:t>
      </w:r>
      <w:r w:rsidRPr="004510EB">
        <w:rPr>
          <w:iCs/>
          <w:sz w:val="22"/>
          <w:szCs w:val="22"/>
        </w:rPr>
        <w:t xml:space="preserve">illetik </w:t>
      </w:r>
      <w:r w:rsidR="002F6AD7" w:rsidRPr="004510EB">
        <w:rPr>
          <w:iCs/>
          <w:sz w:val="22"/>
          <w:szCs w:val="22"/>
        </w:rPr>
        <w:t>azo</w:t>
      </w:r>
      <w:r w:rsidRPr="004510EB">
        <w:rPr>
          <w:iCs/>
          <w:sz w:val="22"/>
          <w:szCs w:val="22"/>
        </w:rPr>
        <w:t>k hasznai. Eladó</w:t>
      </w:r>
      <w:r w:rsidR="00774005">
        <w:rPr>
          <w:iCs/>
          <w:sz w:val="22"/>
          <w:szCs w:val="22"/>
        </w:rPr>
        <w:t>k</w:t>
      </w:r>
      <w:r w:rsidRPr="004510EB">
        <w:rPr>
          <w:iCs/>
          <w:sz w:val="22"/>
          <w:szCs w:val="22"/>
        </w:rPr>
        <w:t xml:space="preserve"> köteles</w:t>
      </w:r>
      <w:r w:rsidR="00774005">
        <w:rPr>
          <w:iCs/>
          <w:sz w:val="22"/>
          <w:szCs w:val="22"/>
        </w:rPr>
        <w:t>ek</w:t>
      </w:r>
      <w:r w:rsidRPr="004510EB">
        <w:rPr>
          <w:iCs/>
          <w:sz w:val="22"/>
          <w:szCs w:val="22"/>
        </w:rPr>
        <w:t xml:space="preserve"> az Ingatlant a megtekintéskori állapotban </w:t>
      </w:r>
      <w:r w:rsidR="00193EE0">
        <w:rPr>
          <w:iCs/>
          <w:sz w:val="22"/>
          <w:szCs w:val="22"/>
        </w:rPr>
        <w:t xml:space="preserve">az utolsó vételárrészlet teljesítését követő 10 munkanapon belül </w:t>
      </w:r>
      <w:r w:rsidRPr="004510EB">
        <w:rPr>
          <w:iCs/>
          <w:sz w:val="22"/>
          <w:szCs w:val="22"/>
        </w:rPr>
        <w:t>birtokba adni. Eladó</w:t>
      </w:r>
      <w:r w:rsidR="00774005">
        <w:rPr>
          <w:iCs/>
          <w:sz w:val="22"/>
          <w:szCs w:val="22"/>
        </w:rPr>
        <w:t>k</w:t>
      </w:r>
      <w:r w:rsidR="00042A59" w:rsidRPr="004510EB">
        <w:rPr>
          <w:iCs/>
          <w:sz w:val="22"/>
          <w:szCs w:val="22"/>
        </w:rPr>
        <w:t xml:space="preserve"> </w:t>
      </w:r>
      <w:r w:rsidRPr="004510EB">
        <w:rPr>
          <w:iCs/>
          <w:sz w:val="22"/>
          <w:szCs w:val="22"/>
        </w:rPr>
        <w:t>felelősség</w:t>
      </w:r>
      <w:r w:rsidR="00774005">
        <w:rPr>
          <w:iCs/>
          <w:sz w:val="22"/>
          <w:szCs w:val="22"/>
        </w:rPr>
        <w:t xml:space="preserve">ük </w:t>
      </w:r>
      <w:r w:rsidRPr="004510EB">
        <w:rPr>
          <w:iCs/>
          <w:sz w:val="22"/>
          <w:szCs w:val="22"/>
        </w:rPr>
        <w:t>tudatában kijelenti</w:t>
      </w:r>
      <w:r w:rsidR="00774005">
        <w:rPr>
          <w:iCs/>
          <w:sz w:val="22"/>
          <w:szCs w:val="22"/>
        </w:rPr>
        <w:t>k</w:t>
      </w:r>
      <w:r w:rsidRPr="004510EB">
        <w:rPr>
          <w:iCs/>
          <w:sz w:val="22"/>
          <w:szCs w:val="22"/>
        </w:rPr>
        <w:t>, hogy a Vevő</w:t>
      </w:r>
      <w:r w:rsidR="00774005">
        <w:rPr>
          <w:iCs/>
          <w:sz w:val="22"/>
          <w:szCs w:val="22"/>
        </w:rPr>
        <w:t>t</w:t>
      </w:r>
      <w:r w:rsidRPr="004510EB">
        <w:rPr>
          <w:iCs/>
          <w:sz w:val="22"/>
          <w:szCs w:val="22"/>
        </w:rPr>
        <w:t xml:space="preserve"> tájékoztatt</w:t>
      </w:r>
      <w:r w:rsidR="00774005">
        <w:rPr>
          <w:iCs/>
          <w:sz w:val="22"/>
          <w:szCs w:val="22"/>
        </w:rPr>
        <w:t>ák</w:t>
      </w:r>
      <w:r w:rsidRPr="004510EB">
        <w:rPr>
          <w:iCs/>
          <w:sz w:val="22"/>
          <w:szCs w:val="22"/>
        </w:rPr>
        <w:t xml:space="preserve"> az</w:t>
      </w:r>
      <w:r w:rsidR="00E8622E" w:rsidRPr="004510EB">
        <w:rPr>
          <w:iCs/>
          <w:sz w:val="22"/>
          <w:szCs w:val="22"/>
        </w:rPr>
        <w:t xml:space="preserve"> 1.1</w:t>
      </w:r>
      <w:r w:rsidR="00042A59" w:rsidRPr="004510EB">
        <w:rPr>
          <w:iCs/>
          <w:sz w:val="22"/>
          <w:szCs w:val="22"/>
        </w:rPr>
        <w:t>.</w:t>
      </w:r>
      <w:r w:rsidR="00E8622E" w:rsidRPr="004510EB">
        <w:rPr>
          <w:iCs/>
          <w:sz w:val="22"/>
          <w:szCs w:val="22"/>
        </w:rPr>
        <w:t xml:space="preserve"> pontban megjelölt</w:t>
      </w:r>
      <w:r w:rsidRPr="004510EB">
        <w:rPr>
          <w:iCs/>
          <w:sz w:val="22"/>
          <w:szCs w:val="22"/>
        </w:rPr>
        <w:t xml:space="preserve"> Ingatlan</w:t>
      </w:r>
      <w:r w:rsidR="00042A59" w:rsidRPr="004510EB">
        <w:rPr>
          <w:iCs/>
          <w:sz w:val="22"/>
          <w:szCs w:val="22"/>
        </w:rPr>
        <w:t>n</w:t>
      </w:r>
      <w:r w:rsidRPr="004510EB">
        <w:rPr>
          <w:iCs/>
          <w:sz w:val="22"/>
          <w:szCs w:val="22"/>
        </w:rPr>
        <w:t>al kapcsolatos minden lényeges körülményről.</w:t>
      </w:r>
    </w:p>
    <w:p w14:paraId="65F8785A" w14:textId="77777777" w:rsidR="00BE232B" w:rsidRPr="004510EB" w:rsidRDefault="00BE232B" w:rsidP="00423730">
      <w:pPr>
        <w:jc w:val="both"/>
        <w:rPr>
          <w:iCs/>
          <w:sz w:val="22"/>
          <w:szCs w:val="22"/>
        </w:rPr>
      </w:pPr>
    </w:p>
    <w:p w14:paraId="7A8968CF" w14:textId="27D9A583" w:rsidR="00193EE0" w:rsidRPr="00193EE0" w:rsidRDefault="006D1915" w:rsidP="00193EE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193EE0" w:rsidRPr="00193EE0">
        <w:rPr>
          <w:b/>
          <w:bCs/>
          <w:sz w:val="22"/>
          <w:szCs w:val="22"/>
        </w:rPr>
        <w:t>. Tájékoztatás</w:t>
      </w:r>
    </w:p>
    <w:p w14:paraId="0E6833F8" w14:textId="77777777" w:rsidR="00313370" w:rsidRDefault="00313370" w:rsidP="00FF2113">
      <w:pPr>
        <w:jc w:val="both"/>
        <w:rPr>
          <w:sz w:val="22"/>
          <w:szCs w:val="22"/>
        </w:rPr>
      </w:pPr>
    </w:p>
    <w:p w14:paraId="5319BF82" w14:textId="58533280" w:rsidR="00313370" w:rsidRDefault="006D1915" w:rsidP="00FF2113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13370">
        <w:rPr>
          <w:sz w:val="22"/>
          <w:szCs w:val="22"/>
        </w:rPr>
        <w:t>.1.</w:t>
      </w:r>
    </w:p>
    <w:p w14:paraId="459EDBCF" w14:textId="6FA61FAA" w:rsidR="00FF2113" w:rsidRDefault="00975C6E" w:rsidP="00FF21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Szerződő </w:t>
      </w:r>
      <w:r w:rsidR="00FF2113" w:rsidRPr="00FF2113">
        <w:rPr>
          <w:sz w:val="22"/>
          <w:szCs w:val="22"/>
        </w:rPr>
        <w:t xml:space="preserve">Felek megállapítják, hogy az 1990. évi XCIII. tv. 5. § (1) </w:t>
      </w:r>
      <w:proofErr w:type="spellStart"/>
      <w:r w:rsidR="00FF2113" w:rsidRPr="00FF2113">
        <w:rPr>
          <w:sz w:val="22"/>
          <w:szCs w:val="22"/>
        </w:rPr>
        <w:t>bek</w:t>
      </w:r>
      <w:proofErr w:type="spellEnd"/>
      <w:r w:rsidR="00FF2113" w:rsidRPr="00FF2113">
        <w:rPr>
          <w:sz w:val="22"/>
          <w:szCs w:val="22"/>
        </w:rPr>
        <w:t xml:space="preserve">. b) pontja alapján (teljes személyes illetékmentességben részesülnek a helyi önkormányzatok) az adásvétel mentes a visszterhes vagyonszerzési illeték alól.  </w:t>
      </w:r>
    </w:p>
    <w:p w14:paraId="5D91CF47" w14:textId="77777777" w:rsidR="00DD6EB6" w:rsidRDefault="00DD6EB6" w:rsidP="00FF2113">
      <w:pPr>
        <w:jc w:val="both"/>
        <w:rPr>
          <w:sz w:val="22"/>
          <w:szCs w:val="22"/>
        </w:rPr>
      </w:pPr>
    </w:p>
    <w:p w14:paraId="15791BD5" w14:textId="05FEBF69" w:rsidR="00DD6EB6" w:rsidRDefault="00DD6EB6" w:rsidP="00DD6EB6">
      <w:pPr>
        <w:jc w:val="both"/>
        <w:rPr>
          <w:color w:val="000000"/>
          <w:sz w:val="22"/>
          <w:szCs w:val="22"/>
        </w:rPr>
      </w:pPr>
      <w:r w:rsidRPr="00193EE0">
        <w:rPr>
          <w:color w:val="000000"/>
          <w:sz w:val="22"/>
          <w:szCs w:val="22"/>
        </w:rPr>
        <w:t>Szerződő felek kijelentik, hogy jelen szerződés létrejöttével kapcsolatos adó- és illeték jogszabályokat ismerik. Eladó</w:t>
      </w:r>
      <w:r w:rsidR="00975C6E" w:rsidRPr="00193EE0">
        <w:rPr>
          <w:color w:val="000000"/>
          <w:sz w:val="22"/>
          <w:szCs w:val="22"/>
        </w:rPr>
        <w:t>k</w:t>
      </w:r>
      <w:r w:rsidRPr="00193EE0">
        <w:rPr>
          <w:color w:val="000000"/>
          <w:sz w:val="22"/>
          <w:szCs w:val="22"/>
        </w:rPr>
        <w:t xml:space="preserve"> a tájékoztatás nyomán tudomással bír</w:t>
      </w:r>
      <w:r w:rsidR="00975C6E" w:rsidRPr="00193EE0">
        <w:rPr>
          <w:color w:val="000000"/>
          <w:sz w:val="22"/>
          <w:szCs w:val="22"/>
        </w:rPr>
        <w:t>nak</w:t>
      </w:r>
      <w:r w:rsidRPr="00193EE0">
        <w:rPr>
          <w:color w:val="000000"/>
          <w:sz w:val="22"/>
          <w:szCs w:val="22"/>
        </w:rPr>
        <w:t xml:space="preserve"> arról, hogy a személyi jövedelemadóról szóló 1995. évi CXVII. törvény szerint ő</w:t>
      </w:r>
      <w:r w:rsidR="00975C6E" w:rsidRPr="00193EE0">
        <w:rPr>
          <w:color w:val="000000"/>
          <w:sz w:val="22"/>
          <w:szCs w:val="22"/>
        </w:rPr>
        <w:t>ket</w:t>
      </w:r>
      <w:r w:rsidRPr="00193EE0">
        <w:rPr>
          <w:color w:val="000000"/>
          <w:sz w:val="22"/>
          <w:szCs w:val="22"/>
        </w:rPr>
        <w:t xml:space="preserve"> bevallási- és jövedelem keletkezése esetén adófizetési kötelezettség terheli, mivel az Ingatlant</w:t>
      </w:r>
      <w:r w:rsidR="00193EE0" w:rsidRPr="00193EE0">
        <w:rPr>
          <w:color w:val="000000"/>
          <w:sz w:val="22"/>
          <w:szCs w:val="22"/>
        </w:rPr>
        <w:t xml:space="preserve"> Eladó</w:t>
      </w:r>
      <w:r w:rsidR="00193EE0" w:rsidRPr="00E902F4">
        <w:rPr>
          <w:color w:val="000000"/>
          <w:sz w:val="22"/>
          <w:szCs w:val="22"/>
        </w:rPr>
        <w:t>1</w:t>
      </w:r>
      <w:r w:rsidRPr="00E902F4">
        <w:rPr>
          <w:color w:val="000000"/>
          <w:sz w:val="22"/>
          <w:szCs w:val="22"/>
        </w:rPr>
        <w:t xml:space="preserve"> </w:t>
      </w:r>
      <w:r w:rsidRPr="00193EE0">
        <w:rPr>
          <w:color w:val="000000"/>
          <w:sz w:val="22"/>
          <w:szCs w:val="22"/>
        </w:rPr>
        <w:t>kevesebb, mint öt éve szerezt</w:t>
      </w:r>
      <w:r w:rsidR="00193EE0" w:rsidRPr="00193EE0">
        <w:rPr>
          <w:color w:val="000000"/>
          <w:sz w:val="22"/>
          <w:szCs w:val="22"/>
        </w:rPr>
        <w:t>e</w:t>
      </w:r>
      <w:r w:rsidRPr="00193EE0">
        <w:rPr>
          <w:color w:val="000000"/>
          <w:sz w:val="22"/>
          <w:szCs w:val="22"/>
        </w:rPr>
        <w:t>.</w:t>
      </w:r>
      <w:r w:rsidRPr="004510EB">
        <w:rPr>
          <w:color w:val="000000"/>
          <w:sz w:val="22"/>
          <w:szCs w:val="22"/>
        </w:rPr>
        <w:t xml:space="preserve"> </w:t>
      </w:r>
    </w:p>
    <w:p w14:paraId="4248C151" w14:textId="77777777" w:rsidR="00DD6EB6" w:rsidRDefault="00DD6EB6" w:rsidP="00DD6EB6">
      <w:pPr>
        <w:jc w:val="both"/>
        <w:rPr>
          <w:color w:val="000000"/>
          <w:sz w:val="22"/>
          <w:szCs w:val="22"/>
        </w:rPr>
      </w:pPr>
    </w:p>
    <w:p w14:paraId="479BF8A6" w14:textId="49C749AD" w:rsidR="00FF2113" w:rsidRPr="00FF2113" w:rsidRDefault="006D1915" w:rsidP="00FF2113">
      <w:pPr>
        <w:jc w:val="both"/>
        <w:rPr>
          <w:sz w:val="22"/>
          <w:szCs w:val="22"/>
          <w:highlight w:val="yellow"/>
        </w:rPr>
      </w:pPr>
      <w:r>
        <w:rPr>
          <w:color w:val="000000"/>
          <w:sz w:val="22"/>
          <w:szCs w:val="22"/>
        </w:rPr>
        <w:t>5</w:t>
      </w:r>
      <w:r w:rsidR="00313370">
        <w:rPr>
          <w:color w:val="000000"/>
          <w:sz w:val="22"/>
          <w:szCs w:val="22"/>
        </w:rPr>
        <w:t>.2.</w:t>
      </w:r>
    </w:p>
    <w:p w14:paraId="5BECFFB4" w14:textId="4CC3860E" w:rsidR="00DD6EB6" w:rsidRDefault="00DD6EB6" w:rsidP="00DD6EB6">
      <w:pPr>
        <w:jc w:val="both"/>
        <w:rPr>
          <w:sz w:val="22"/>
          <w:szCs w:val="22"/>
        </w:rPr>
      </w:pPr>
      <w:r w:rsidRPr="00DD6EB6">
        <w:rPr>
          <w:sz w:val="22"/>
          <w:szCs w:val="22"/>
        </w:rPr>
        <w:t>Eladó</w:t>
      </w:r>
      <w:r>
        <w:rPr>
          <w:sz w:val="22"/>
          <w:szCs w:val="22"/>
        </w:rPr>
        <w:t>k</w:t>
      </w:r>
      <w:r w:rsidRPr="00DD6EB6">
        <w:rPr>
          <w:sz w:val="22"/>
          <w:szCs w:val="22"/>
        </w:rPr>
        <w:t xml:space="preserve"> nyilatkoz</w:t>
      </w:r>
      <w:r>
        <w:rPr>
          <w:sz w:val="22"/>
          <w:szCs w:val="22"/>
        </w:rPr>
        <w:t>nak</w:t>
      </w:r>
      <w:r w:rsidRPr="00DD6EB6">
        <w:rPr>
          <w:sz w:val="22"/>
          <w:szCs w:val="22"/>
        </w:rPr>
        <w:t>, hogy cselekvőképes, nagykorú, magyar állampolgár</w:t>
      </w:r>
      <w:r>
        <w:rPr>
          <w:sz w:val="22"/>
          <w:szCs w:val="22"/>
        </w:rPr>
        <w:t>ok</w:t>
      </w:r>
      <w:r w:rsidRPr="00DD6EB6">
        <w:rPr>
          <w:sz w:val="22"/>
          <w:szCs w:val="22"/>
        </w:rPr>
        <w:t xml:space="preserve">. Vevő képviselője pedig kijelenti, hogy Vevő Magyarországon bejegyzett önkormányzat, képviseleti jogosultsága pedig a mai napon is fennáll, továbbá felek nyilatkoznak, hogy szerződéskötési, valamint tulajdonszerzési korlátozás vagy tilalom hatálya alatt nem állnak. </w:t>
      </w:r>
    </w:p>
    <w:p w14:paraId="302DC8C1" w14:textId="77777777" w:rsidR="00DD6EB6" w:rsidRPr="00DD6EB6" w:rsidRDefault="00DD6EB6" w:rsidP="00DD6EB6">
      <w:pPr>
        <w:jc w:val="both"/>
        <w:rPr>
          <w:sz w:val="22"/>
          <w:szCs w:val="22"/>
        </w:rPr>
      </w:pPr>
    </w:p>
    <w:p w14:paraId="47C0AC68" w14:textId="3CED8868" w:rsidR="00DD6EB6" w:rsidRPr="00DD6EB6" w:rsidRDefault="006D1915" w:rsidP="00DD6EB6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13370">
        <w:rPr>
          <w:sz w:val="22"/>
          <w:szCs w:val="22"/>
        </w:rPr>
        <w:t>.3.</w:t>
      </w:r>
    </w:p>
    <w:p w14:paraId="20DD6E16" w14:textId="1C2781F3" w:rsidR="00DD6EB6" w:rsidRDefault="00DD6EB6" w:rsidP="00DD6EB6">
      <w:pPr>
        <w:jc w:val="both"/>
        <w:rPr>
          <w:sz w:val="22"/>
          <w:szCs w:val="22"/>
        </w:rPr>
      </w:pPr>
      <w:r w:rsidRPr="00DD6EB6">
        <w:rPr>
          <w:sz w:val="22"/>
          <w:szCs w:val="22"/>
        </w:rPr>
        <w:t xml:space="preserve">Eljáró kamarai jogtanácsos tájékoztatja a feleket, hogy a pénzmosás és a terrorizmus finanszírozása megelőzéséről és megakadályozásáról szóló 2017. évi LIII. tv. (továbbiakban: </w:t>
      </w:r>
      <w:proofErr w:type="spellStart"/>
      <w:r w:rsidRPr="00DD6EB6">
        <w:rPr>
          <w:sz w:val="22"/>
          <w:szCs w:val="22"/>
        </w:rPr>
        <w:t>Pmt</w:t>
      </w:r>
      <w:proofErr w:type="spellEnd"/>
      <w:r w:rsidRPr="00DD6EB6">
        <w:rPr>
          <w:sz w:val="22"/>
          <w:szCs w:val="22"/>
        </w:rPr>
        <w:t xml:space="preserve">.) alapján azonosítási kötelezettség terheli a felek adatai vonatkozásában. A felek adatai a </w:t>
      </w:r>
      <w:proofErr w:type="spellStart"/>
      <w:r w:rsidRPr="00DD6EB6">
        <w:rPr>
          <w:sz w:val="22"/>
          <w:szCs w:val="22"/>
        </w:rPr>
        <w:t>Pmt</w:t>
      </w:r>
      <w:proofErr w:type="spellEnd"/>
      <w:r w:rsidRPr="00DD6EB6">
        <w:rPr>
          <w:sz w:val="22"/>
          <w:szCs w:val="22"/>
        </w:rPr>
        <w:t xml:space="preserve">. rendelkezései alapján a jelen szerződésben kerülnek rögzítésre. A felek adatszolgáltatása az általuk bemutatott, a személyazonosság igazolására alkalmas okirat bemutatása alapján történik, a </w:t>
      </w:r>
      <w:proofErr w:type="spellStart"/>
      <w:r w:rsidRPr="00DD6EB6">
        <w:rPr>
          <w:sz w:val="22"/>
          <w:szCs w:val="22"/>
        </w:rPr>
        <w:t>Pmt</w:t>
      </w:r>
      <w:proofErr w:type="spellEnd"/>
      <w:r w:rsidRPr="00DD6EB6">
        <w:rPr>
          <w:sz w:val="22"/>
          <w:szCs w:val="22"/>
        </w:rPr>
        <w:t xml:space="preserve">. szabályai szerint.  Szerződő felek a </w:t>
      </w:r>
      <w:proofErr w:type="spellStart"/>
      <w:r w:rsidRPr="00DD6EB6">
        <w:rPr>
          <w:sz w:val="22"/>
          <w:szCs w:val="22"/>
        </w:rPr>
        <w:t>Pmt</w:t>
      </w:r>
      <w:proofErr w:type="spellEnd"/>
      <w:r w:rsidRPr="00DD6EB6">
        <w:rPr>
          <w:sz w:val="22"/>
          <w:szCs w:val="22"/>
        </w:rPr>
        <w:t xml:space="preserve">. 8. § (1) </w:t>
      </w:r>
      <w:proofErr w:type="spellStart"/>
      <w:r w:rsidRPr="00DD6EB6">
        <w:rPr>
          <w:sz w:val="22"/>
          <w:szCs w:val="22"/>
        </w:rPr>
        <w:t>bek</w:t>
      </w:r>
      <w:proofErr w:type="spellEnd"/>
      <w:r w:rsidRPr="00DD6EB6">
        <w:rPr>
          <w:sz w:val="22"/>
          <w:szCs w:val="22"/>
        </w:rPr>
        <w:t>. előírásának megfelelően nyilatkoznak, hogy jelen ügylet során Eladó</w:t>
      </w:r>
      <w:r w:rsidR="00313370">
        <w:rPr>
          <w:sz w:val="22"/>
          <w:szCs w:val="22"/>
        </w:rPr>
        <w:t>k</w:t>
      </w:r>
      <w:r w:rsidRPr="00DD6EB6">
        <w:rPr>
          <w:sz w:val="22"/>
          <w:szCs w:val="22"/>
        </w:rPr>
        <w:t xml:space="preserve"> a saját nev</w:t>
      </w:r>
      <w:r w:rsidR="00313370">
        <w:rPr>
          <w:sz w:val="22"/>
          <w:szCs w:val="22"/>
        </w:rPr>
        <w:t>ükben</w:t>
      </w:r>
      <w:r w:rsidRPr="00DD6EB6">
        <w:rPr>
          <w:sz w:val="22"/>
          <w:szCs w:val="22"/>
        </w:rPr>
        <w:t xml:space="preserve">, Vevő képviselője az Önkormányzat képviseletében jár el. Felek hozzájárulásukat adják ahhoz, hogy okiratszerkesztő </w:t>
      </w:r>
      <w:r w:rsidR="00313370">
        <w:rPr>
          <w:sz w:val="22"/>
          <w:szCs w:val="22"/>
        </w:rPr>
        <w:t>kamarai jogtanácsos</w:t>
      </w:r>
      <w:r w:rsidRPr="00DD6EB6">
        <w:rPr>
          <w:sz w:val="22"/>
          <w:szCs w:val="22"/>
        </w:rPr>
        <w:t xml:space="preserve"> a </w:t>
      </w:r>
      <w:proofErr w:type="spellStart"/>
      <w:r w:rsidRPr="00DD6EB6">
        <w:rPr>
          <w:sz w:val="22"/>
          <w:szCs w:val="22"/>
        </w:rPr>
        <w:t>Pmt</w:t>
      </w:r>
      <w:proofErr w:type="spellEnd"/>
      <w:r w:rsidRPr="00DD6EB6">
        <w:rPr>
          <w:sz w:val="22"/>
          <w:szCs w:val="22"/>
        </w:rPr>
        <w:t xml:space="preserve">. szerinti ügyfél-átvilágítás során bemutatott okiratokról másolatot készítsen, a felek adatait a jelen ügylethez kapcsolódó ügyvédi megbízás teljesítése keretében rögzítse, kezelje. Felek jelen okirat aláírásával is kijelentik, hogy jelen jogügylettel kapcsolatban jogszabály által előírt adataik szerződésben való feltüntetését nem tekintik a személyes adatok védelme megsértésének, egyúttal hozzájárulnak a személyes adataiknak a törvényben foglaltak szerinti kezeléséhez. Szerződő felek adatait az eljáró </w:t>
      </w:r>
      <w:r w:rsidR="00313370">
        <w:rPr>
          <w:sz w:val="22"/>
          <w:szCs w:val="22"/>
        </w:rPr>
        <w:t xml:space="preserve">kamarai jogtanácsos </w:t>
      </w:r>
      <w:r w:rsidRPr="00DD6EB6">
        <w:rPr>
          <w:sz w:val="22"/>
          <w:szCs w:val="22"/>
        </w:rPr>
        <w:t xml:space="preserve">az információs önrendelkezési jogról és az információszabadságról szóló 2011. évi CXII. törvény rendelkezései alapján, kizárólag a jelen szerződéshez kapcsolódó megbízás és a </w:t>
      </w:r>
      <w:proofErr w:type="spellStart"/>
      <w:r w:rsidRPr="00DD6EB6">
        <w:rPr>
          <w:sz w:val="22"/>
          <w:szCs w:val="22"/>
        </w:rPr>
        <w:t>Pmt</w:t>
      </w:r>
      <w:proofErr w:type="spellEnd"/>
      <w:r w:rsidRPr="00DD6EB6">
        <w:rPr>
          <w:sz w:val="22"/>
          <w:szCs w:val="22"/>
        </w:rPr>
        <w:t xml:space="preserve">-ben foglalt kötelezettsége teljesítése érdekében kezelheti. </w:t>
      </w:r>
    </w:p>
    <w:p w14:paraId="40D76B2E" w14:textId="77777777" w:rsidR="00A01843" w:rsidRDefault="00A01843" w:rsidP="00DD6EB6">
      <w:pPr>
        <w:jc w:val="both"/>
        <w:rPr>
          <w:sz w:val="22"/>
          <w:szCs w:val="22"/>
        </w:rPr>
      </w:pPr>
    </w:p>
    <w:p w14:paraId="252B9859" w14:textId="57765078" w:rsidR="00A01843" w:rsidRPr="00193EE0" w:rsidRDefault="006D1915" w:rsidP="00DD6EB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A01843" w:rsidRPr="00193EE0">
        <w:rPr>
          <w:b/>
          <w:bCs/>
          <w:sz w:val="22"/>
          <w:szCs w:val="22"/>
        </w:rPr>
        <w:t>.</w:t>
      </w:r>
      <w:r w:rsidR="00193EE0" w:rsidRPr="00193EE0">
        <w:rPr>
          <w:b/>
          <w:bCs/>
          <w:sz w:val="22"/>
          <w:szCs w:val="22"/>
        </w:rPr>
        <w:t xml:space="preserve"> Meghatalmazás</w:t>
      </w:r>
    </w:p>
    <w:p w14:paraId="6D129E77" w14:textId="77777777" w:rsidR="00313370" w:rsidRDefault="00313370" w:rsidP="00DD6EB6">
      <w:pPr>
        <w:jc w:val="both"/>
        <w:rPr>
          <w:sz w:val="22"/>
          <w:szCs w:val="22"/>
        </w:rPr>
      </w:pPr>
    </w:p>
    <w:p w14:paraId="4CAEA905" w14:textId="3FAF904E" w:rsidR="00313370" w:rsidRDefault="006D1915" w:rsidP="00DD6EB6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13370">
        <w:rPr>
          <w:sz w:val="22"/>
          <w:szCs w:val="22"/>
        </w:rPr>
        <w:t>.1.</w:t>
      </w:r>
    </w:p>
    <w:p w14:paraId="7A80DD1F" w14:textId="4BD1BC5E" w:rsidR="00A01843" w:rsidRPr="00DD6EB6" w:rsidRDefault="00A01843" w:rsidP="00DD6EB6">
      <w:pPr>
        <w:jc w:val="both"/>
        <w:rPr>
          <w:sz w:val="22"/>
          <w:szCs w:val="22"/>
        </w:rPr>
      </w:pPr>
      <w:r>
        <w:rPr>
          <w:sz w:val="22"/>
          <w:szCs w:val="22"/>
        </w:rPr>
        <w:t>Szerződő f</w:t>
      </w:r>
      <w:r w:rsidRPr="00A01843">
        <w:rPr>
          <w:sz w:val="22"/>
          <w:szCs w:val="22"/>
        </w:rPr>
        <w:t xml:space="preserve">elek meghatalmazzák </w:t>
      </w:r>
      <w:r w:rsidR="00663FE8">
        <w:rPr>
          <w:sz w:val="22"/>
          <w:szCs w:val="22"/>
        </w:rPr>
        <w:t xml:space="preserve">Kiskőrös Város Önkormányzata képviseletében eljáró </w:t>
      </w:r>
      <w:r>
        <w:rPr>
          <w:sz w:val="22"/>
          <w:szCs w:val="22"/>
        </w:rPr>
        <w:t xml:space="preserve">dr. Nagy Gabriella kamarai jogtanácsost, </w:t>
      </w:r>
      <w:r w:rsidR="00663FE8">
        <w:rPr>
          <w:sz w:val="22"/>
          <w:szCs w:val="22"/>
        </w:rPr>
        <w:t>(6200 Kiskőrös, Petőfi tér 1.</w:t>
      </w:r>
      <w:r w:rsidRPr="00A01843">
        <w:rPr>
          <w:sz w:val="22"/>
          <w:szCs w:val="22"/>
        </w:rPr>
        <w:t xml:space="preserve"> KASZ: </w:t>
      </w:r>
      <w:r w:rsidR="00FB5254">
        <w:rPr>
          <w:sz w:val="22"/>
          <w:szCs w:val="22"/>
        </w:rPr>
        <w:t>36084972</w:t>
      </w:r>
      <w:r w:rsidR="00663FE8">
        <w:rPr>
          <w:sz w:val="22"/>
          <w:szCs w:val="22"/>
        </w:rPr>
        <w:t xml:space="preserve">) </w:t>
      </w:r>
      <w:r w:rsidRPr="00A01843">
        <w:rPr>
          <w:sz w:val="22"/>
          <w:szCs w:val="22"/>
        </w:rPr>
        <w:t>jelen szerződés elkészítésével</w:t>
      </w:r>
      <w:r w:rsidR="00663FE8">
        <w:rPr>
          <w:sz w:val="22"/>
          <w:szCs w:val="22"/>
        </w:rPr>
        <w:t xml:space="preserve"> és ellenjegyzésével</w:t>
      </w:r>
      <w:r w:rsidRPr="00A01843">
        <w:rPr>
          <w:sz w:val="22"/>
          <w:szCs w:val="22"/>
        </w:rPr>
        <w:t xml:space="preserve"> </w:t>
      </w:r>
      <w:r w:rsidR="00663FE8">
        <w:rPr>
          <w:sz w:val="22"/>
          <w:szCs w:val="22"/>
        </w:rPr>
        <w:t>valamint</w:t>
      </w:r>
      <w:r w:rsidR="00193EE0">
        <w:rPr>
          <w:sz w:val="22"/>
          <w:szCs w:val="22"/>
        </w:rPr>
        <w:t xml:space="preserve"> a Vevő tulajdonjogának bejegyzése</w:t>
      </w:r>
      <w:r w:rsidR="00921A90">
        <w:rPr>
          <w:sz w:val="22"/>
          <w:szCs w:val="22"/>
        </w:rPr>
        <w:t>,</w:t>
      </w:r>
      <w:r w:rsidRPr="00A01843">
        <w:rPr>
          <w:sz w:val="22"/>
          <w:szCs w:val="22"/>
        </w:rPr>
        <w:t xml:space="preserve"> Eladó</w:t>
      </w:r>
      <w:r>
        <w:rPr>
          <w:sz w:val="22"/>
          <w:szCs w:val="22"/>
        </w:rPr>
        <w:t>k</w:t>
      </w:r>
      <w:r w:rsidRPr="00A01843">
        <w:rPr>
          <w:sz w:val="22"/>
          <w:szCs w:val="22"/>
        </w:rPr>
        <w:t xml:space="preserve"> tulajdonjogának törlése érdekében képviseletük ellátásával a Bács-Kiskun Vármegyei Kormányhivatal Földhivatali Főosztály Földhivatali Osztály 5. előtt, mely meghatalmazást ellenjegyző </w:t>
      </w:r>
      <w:r w:rsidR="00663FE8">
        <w:rPr>
          <w:sz w:val="22"/>
          <w:szCs w:val="22"/>
        </w:rPr>
        <w:t>kamarai jogtanácsos</w:t>
      </w:r>
      <w:r w:rsidRPr="00A01843">
        <w:rPr>
          <w:sz w:val="22"/>
          <w:szCs w:val="22"/>
        </w:rPr>
        <w:t xml:space="preserve"> jelen szerződés aláírásával is elfogad.</w:t>
      </w:r>
    </w:p>
    <w:p w14:paraId="33C7DFA5" w14:textId="77777777" w:rsidR="00DD6EB6" w:rsidRPr="00DD6EB6" w:rsidRDefault="00DD6EB6" w:rsidP="00DD6EB6">
      <w:pPr>
        <w:jc w:val="both"/>
        <w:rPr>
          <w:sz w:val="22"/>
          <w:szCs w:val="22"/>
        </w:rPr>
      </w:pPr>
    </w:p>
    <w:p w14:paraId="379352E9" w14:textId="24824EF4" w:rsidR="002D5B45" w:rsidRPr="0052224C" w:rsidRDefault="006D1915" w:rsidP="00DD6EB6">
      <w:pPr>
        <w:jc w:val="both"/>
        <w:rPr>
          <w:b/>
          <w:bCs/>
          <w:sz w:val="22"/>
          <w:szCs w:val="22"/>
        </w:rPr>
      </w:pPr>
      <w:r w:rsidRPr="0052224C">
        <w:rPr>
          <w:b/>
          <w:bCs/>
          <w:sz w:val="22"/>
          <w:szCs w:val="22"/>
        </w:rPr>
        <w:t>7</w:t>
      </w:r>
      <w:r w:rsidR="002D5B45" w:rsidRPr="0052224C">
        <w:rPr>
          <w:b/>
          <w:bCs/>
          <w:sz w:val="22"/>
          <w:szCs w:val="22"/>
        </w:rPr>
        <w:t xml:space="preserve">. </w:t>
      </w:r>
      <w:r w:rsidR="00313370" w:rsidRPr="0052224C">
        <w:rPr>
          <w:b/>
          <w:bCs/>
          <w:sz w:val="22"/>
          <w:szCs w:val="22"/>
        </w:rPr>
        <w:t xml:space="preserve"> Vegyes rendelkezések</w:t>
      </w:r>
    </w:p>
    <w:p w14:paraId="17B703EA" w14:textId="77777777" w:rsidR="00313370" w:rsidRPr="0052224C" w:rsidRDefault="00313370" w:rsidP="00313370">
      <w:pPr>
        <w:jc w:val="both"/>
        <w:rPr>
          <w:iCs/>
          <w:sz w:val="22"/>
          <w:szCs w:val="22"/>
        </w:rPr>
      </w:pPr>
    </w:p>
    <w:p w14:paraId="17689059" w14:textId="60275233" w:rsidR="00313370" w:rsidRPr="0052224C" w:rsidRDefault="006D1915" w:rsidP="00313370">
      <w:pPr>
        <w:jc w:val="both"/>
        <w:rPr>
          <w:iCs/>
          <w:sz w:val="22"/>
          <w:szCs w:val="22"/>
        </w:rPr>
      </w:pPr>
      <w:r w:rsidRPr="0052224C">
        <w:rPr>
          <w:iCs/>
          <w:sz w:val="22"/>
          <w:szCs w:val="22"/>
        </w:rPr>
        <w:t>7</w:t>
      </w:r>
      <w:r w:rsidR="00313370" w:rsidRPr="0052224C">
        <w:rPr>
          <w:iCs/>
          <w:sz w:val="22"/>
          <w:szCs w:val="22"/>
        </w:rPr>
        <w:t>.1.</w:t>
      </w:r>
    </w:p>
    <w:p w14:paraId="21766F64" w14:textId="77777777" w:rsidR="00313370" w:rsidRPr="0052224C" w:rsidRDefault="00313370" w:rsidP="00313370">
      <w:pPr>
        <w:jc w:val="both"/>
        <w:rPr>
          <w:sz w:val="22"/>
          <w:szCs w:val="22"/>
        </w:rPr>
      </w:pPr>
      <w:r w:rsidRPr="0052224C">
        <w:rPr>
          <w:sz w:val="22"/>
          <w:szCs w:val="22"/>
        </w:rPr>
        <w:t>Jelen szerződés mellékeltét képezi Kiskőrös Város Önkormányzatának .............. sz. képviselő-testületi határozata, mely jelen adásvételi szerződés megkötését jóváhagyta.</w:t>
      </w:r>
    </w:p>
    <w:p w14:paraId="489E0F52" w14:textId="77777777" w:rsidR="00313370" w:rsidRPr="0052224C" w:rsidRDefault="00313370" w:rsidP="00DD6EB6">
      <w:pPr>
        <w:jc w:val="both"/>
        <w:rPr>
          <w:b/>
          <w:bCs/>
          <w:sz w:val="22"/>
          <w:szCs w:val="22"/>
        </w:rPr>
      </w:pPr>
    </w:p>
    <w:p w14:paraId="04A93018" w14:textId="3555DA06" w:rsidR="00313370" w:rsidRDefault="006D1915" w:rsidP="00DD6EB6">
      <w:pPr>
        <w:jc w:val="both"/>
        <w:rPr>
          <w:sz w:val="22"/>
          <w:szCs w:val="22"/>
        </w:rPr>
      </w:pPr>
      <w:r w:rsidRPr="0052224C">
        <w:rPr>
          <w:sz w:val="22"/>
          <w:szCs w:val="22"/>
        </w:rPr>
        <w:t>7</w:t>
      </w:r>
      <w:r w:rsidR="00313370" w:rsidRPr="0052224C">
        <w:rPr>
          <w:sz w:val="22"/>
          <w:szCs w:val="22"/>
        </w:rPr>
        <w:t>.2.</w:t>
      </w:r>
    </w:p>
    <w:p w14:paraId="6598EC67" w14:textId="41A2266E" w:rsidR="00DD6EB6" w:rsidRPr="00DD6EB6" w:rsidRDefault="00DD6EB6" w:rsidP="00DD6EB6">
      <w:pPr>
        <w:jc w:val="both"/>
        <w:rPr>
          <w:sz w:val="22"/>
          <w:szCs w:val="22"/>
        </w:rPr>
      </w:pPr>
      <w:r w:rsidRPr="00DD6EB6">
        <w:rPr>
          <w:sz w:val="22"/>
          <w:szCs w:val="22"/>
        </w:rPr>
        <w:lastRenderedPageBreak/>
        <w:t>A jelen szerződésben nem szabályozott kérdések tekintetében a 2013. évi V. tv. (Polgári Törvénykönyv) rendelkezései az irányadóak.</w:t>
      </w:r>
    </w:p>
    <w:p w14:paraId="36B215AB" w14:textId="77777777" w:rsidR="00DD6EB6" w:rsidRDefault="00DD6EB6" w:rsidP="00DD6EB6">
      <w:pPr>
        <w:jc w:val="both"/>
        <w:rPr>
          <w:sz w:val="22"/>
          <w:szCs w:val="22"/>
        </w:rPr>
      </w:pPr>
    </w:p>
    <w:p w14:paraId="607A37AC" w14:textId="5DE169C9" w:rsidR="002D5B45" w:rsidRDefault="006D1915" w:rsidP="002D5B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313370">
        <w:rPr>
          <w:sz w:val="22"/>
          <w:szCs w:val="22"/>
        </w:rPr>
        <w:t>.3.</w:t>
      </w:r>
    </w:p>
    <w:p w14:paraId="3823C8CF" w14:textId="576A6FAD" w:rsidR="002D5B45" w:rsidRPr="004510EB" w:rsidRDefault="002D5B45" w:rsidP="002D5B45">
      <w:pPr>
        <w:jc w:val="both"/>
        <w:rPr>
          <w:iCs/>
          <w:sz w:val="22"/>
          <w:szCs w:val="22"/>
        </w:rPr>
      </w:pPr>
      <w:r w:rsidRPr="004510EB">
        <w:rPr>
          <w:iCs/>
          <w:sz w:val="22"/>
          <w:szCs w:val="22"/>
        </w:rPr>
        <w:t xml:space="preserve">Jelen ingatlan adásvételi szerződést a </w:t>
      </w:r>
      <w:r w:rsidR="00975C6E">
        <w:rPr>
          <w:iCs/>
          <w:sz w:val="22"/>
          <w:szCs w:val="22"/>
        </w:rPr>
        <w:t>Szerződő f</w:t>
      </w:r>
      <w:r w:rsidRPr="004510EB">
        <w:rPr>
          <w:iCs/>
          <w:sz w:val="22"/>
          <w:szCs w:val="22"/>
        </w:rPr>
        <w:t xml:space="preserve">elek mint ügyleti akaratukkal mindenben megegyezőt – </w:t>
      </w:r>
      <w:r w:rsidR="00975C6E">
        <w:rPr>
          <w:iCs/>
          <w:sz w:val="22"/>
          <w:szCs w:val="22"/>
        </w:rPr>
        <w:t>….</w:t>
      </w:r>
      <w:r w:rsidRPr="004510EB">
        <w:rPr>
          <w:iCs/>
          <w:sz w:val="22"/>
          <w:szCs w:val="22"/>
        </w:rPr>
        <w:t xml:space="preserve"> eredeti, egymással egyező példányban – jóváhagyólag írták alá.</w:t>
      </w:r>
    </w:p>
    <w:p w14:paraId="3B71824C" w14:textId="77777777" w:rsidR="00DD6EB6" w:rsidRPr="00DD6EB6" w:rsidRDefault="00DD6EB6" w:rsidP="00DD6EB6">
      <w:pPr>
        <w:jc w:val="both"/>
        <w:rPr>
          <w:sz w:val="22"/>
          <w:szCs w:val="22"/>
        </w:rPr>
      </w:pPr>
    </w:p>
    <w:p w14:paraId="0CA06565" w14:textId="7D743B8E" w:rsidR="00DD6EB6" w:rsidRPr="00DD6EB6" w:rsidRDefault="00DD6EB6" w:rsidP="00DD6EB6">
      <w:pPr>
        <w:rPr>
          <w:sz w:val="22"/>
          <w:szCs w:val="22"/>
        </w:rPr>
      </w:pPr>
      <w:r w:rsidRPr="00DD6EB6">
        <w:rPr>
          <w:sz w:val="22"/>
          <w:szCs w:val="22"/>
        </w:rPr>
        <w:t>Kiskőrös, 202</w:t>
      </w:r>
      <w:r w:rsidR="002D5B45">
        <w:rPr>
          <w:sz w:val="22"/>
          <w:szCs w:val="22"/>
        </w:rPr>
        <w:t>5</w:t>
      </w:r>
      <w:r w:rsidRPr="00DD6EB6">
        <w:rPr>
          <w:sz w:val="22"/>
          <w:szCs w:val="22"/>
        </w:rPr>
        <w:t xml:space="preserve">. </w:t>
      </w:r>
      <w:r>
        <w:rPr>
          <w:sz w:val="22"/>
          <w:szCs w:val="22"/>
        </w:rPr>
        <w:t>február ………..</w:t>
      </w:r>
    </w:p>
    <w:p w14:paraId="005E879F" w14:textId="77777777" w:rsidR="00DD6EB6" w:rsidRPr="00DD6EB6" w:rsidRDefault="00DD6EB6" w:rsidP="00DD6EB6">
      <w:pPr>
        <w:rPr>
          <w:sz w:val="22"/>
          <w:szCs w:val="22"/>
        </w:rPr>
      </w:pPr>
    </w:p>
    <w:sdt>
      <w:sdtPr>
        <w:rPr>
          <w:sz w:val="22"/>
          <w:szCs w:val="22"/>
        </w:rPr>
        <w:id w:val="-220513807"/>
        <w:docPartObj>
          <w:docPartGallery w:val="Page Numbers (Bottom of Page)"/>
          <w:docPartUnique/>
        </w:docPartObj>
      </w:sdtPr>
      <w:sdtContent>
        <w:p w14:paraId="09CC156D" w14:textId="38BE4200" w:rsidR="002D5B45" w:rsidRPr="002D5B45" w:rsidRDefault="002D5B45" w:rsidP="002D5B45">
          <w:pPr>
            <w:pStyle w:val="llb"/>
            <w:rPr>
              <w:sz w:val="22"/>
              <w:szCs w:val="22"/>
            </w:rPr>
          </w:pPr>
          <w:r w:rsidRPr="002D5B45">
            <w:rPr>
              <w:snapToGrid w:val="0"/>
              <w:sz w:val="22"/>
              <w:szCs w:val="22"/>
            </w:rPr>
            <w:t xml:space="preserve">  ……...………….………….          ……...………….………    …</w:t>
          </w:r>
          <w:r>
            <w:rPr>
              <w:snapToGrid w:val="0"/>
              <w:sz w:val="22"/>
              <w:szCs w:val="22"/>
            </w:rPr>
            <w:t>….</w:t>
          </w:r>
          <w:r w:rsidRPr="002D5B45">
            <w:rPr>
              <w:snapToGrid w:val="0"/>
              <w:sz w:val="22"/>
              <w:szCs w:val="22"/>
            </w:rPr>
            <w:t xml:space="preserve">…...………….………………            </w:t>
          </w:r>
        </w:p>
        <w:p w14:paraId="755EB649" w14:textId="75F6BFC1" w:rsidR="002D5B45" w:rsidRPr="002D5B45" w:rsidRDefault="002D5B45" w:rsidP="002D5B45">
          <w:pPr>
            <w:shd w:val="clear" w:color="auto" w:fill="FFFFFF"/>
            <w:ind w:left="708" w:hanging="708"/>
            <w:jc w:val="both"/>
            <w:rPr>
              <w:sz w:val="22"/>
              <w:szCs w:val="22"/>
            </w:rPr>
          </w:pPr>
          <w:r w:rsidRPr="002D5B45">
            <w:rPr>
              <w:sz w:val="22"/>
              <w:szCs w:val="22"/>
            </w:rPr>
            <w:t xml:space="preserve">          </w:t>
          </w:r>
          <w:r w:rsidRPr="002D5B45">
            <w:rPr>
              <w:sz w:val="22"/>
              <w:szCs w:val="22"/>
            </w:rPr>
            <w:tab/>
          </w:r>
          <w:proofErr w:type="spellStart"/>
          <w:r w:rsidRPr="002D5B45">
            <w:rPr>
              <w:sz w:val="22"/>
              <w:szCs w:val="22"/>
            </w:rPr>
            <w:t>Grausza</w:t>
          </w:r>
          <w:proofErr w:type="spellEnd"/>
          <w:r w:rsidRPr="002D5B45">
            <w:rPr>
              <w:sz w:val="22"/>
              <w:szCs w:val="22"/>
            </w:rPr>
            <w:t xml:space="preserve"> Tamás                   </w:t>
          </w:r>
          <w:r w:rsidRPr="002D5B45">
            <w:rPr>
              <w:sz w:val="22"/>
              <w:szCs w:val="22"/>
            </w:rPr>
            <w:tab/>
            <w:t xml:space="preserve">   </w:t>
          </w:r>
          <w:proofErr w:type="spellStart"/>
          <w:r w:rsidRPr="002D5B45">
            <w:rPr>
              <w:sz w:val="22"/>
              <w:szCs w:val="22"/>
            </w:rPr>
            <w:t>Grausza</w:t>
          </w:r>
          <w:proofErr w:type="spellEnd"/>
          <w:r w:rsidRPr="002D5B45">
            <w:rPr>
              <w:sz w:val="22"/>
              <w:szCs w:val="22"/>
            </w:rPr>
            <w:t xml:space="preserve"> Jánosné        </w:t>
          </w:r>
          <w:r>
            <w:rPr>
              <w:sz w:val="22"/>
              <w:szCs w:val="22"/>
            </w:rPr>
            <w:tab/>
            <w:t xml:space="preserve"> </w:t>
          </w:r>
          <w:r w:rsidRPr="002D5B45">
            <w:rPr>
              <w:sz w:val="22"/>
              <w:szCs w:val="22"/>
            </w:rPr>
            <w:t xml:space="preserve"> </w:t>
          </w:r>
          <w:proofErr w:type="spellStart"/>
          <w:r w:rsidRPr="002D5B45">
            <w:rPr>
              <w:sz w:val="22"/>
              <w:szCs w:val="22"/>
            </w:rPr>
            <w:t>KiskőrösVáros</w:t>
          </w:r>
          <w:proofErr w:type="spellEnd"/>
          <w:r w:rsidRPr="002D5B45">
            <w:rPr>
              <w:sz w:val="22"/>
              <w:szCs w:val="22"/>
            </w:rPr>
            <w:t xml:space="preserve"> Önkormányzata                  </w:t>
          </w:r>
        </w:p>
        <w:p w14:paraId="48FC4148" w14:textId="5F9392C8" w:rsidR="002D5B45" w:rsidRDefault="002D5B45" w:rsidP="002D5B45">
          <w:pPr>
            <w:shd w:val="clear" w:color="auto" w:fill="FFFFFF"/>
            <w:jc w:val="both"/>
            <w:rPr>
              <w:sz w:val="22"/>
              <w:szCs w:val="22"/>
            </w:rPr>
          </w:pPr>
          <w:r w:rsidRPr="002D5B45">
            <w:rPr>
              <w:sz w:val="22"/>
              <w:szCs w:val="22"/>
            </w:rPr>
            <w:t xml:space="preserve">            </w:t>
          </w:r>
          <w:r>
            <w:rPr>
              <w:sz w:val="22"/>
              <w:szCs w:val="22"/>
            </w:rPr>
            <w:t xml:space="preserve">   </w:t>
          </w:r>
          <w:r w:rsidRPr="002D5B45">
            <w:rPr>
              <w:sz w:val="22"/>
              <w:szCs w:val="22"/>
            </w:rPr>
            <w:t xml:space="preserve">Eladó1                                  </w:t>
          </w:r>
          <w:r>
            <w:rPr>
              <w:sz w:val="22"/>
              <w:szCs w:val="22"/>
            </w:rPr>
            <w:tab/>
          </w:r>
          <w:r w:rsidR="00975C6E">
            <w:rPr>
              <w:sz w:val="22"/>
              <w:szCs w:val="22"/>
            </w:rPr>
            <w:t xml:space="preserve">           </w:t>
          </w:r>
          <w:r w:rsidRPr="002D5B45">
            <w:rPr>
              <w:sz w:val="22"/>
              <w:szCs w:val="22"/>
            </w:rPr>
            <w:t xml:space="preserve">Eladó2             </w:t>
          </w:r>
          <w:r w:rsidR="00975C6E">
            <w:rPr>
              <w:sz w:val="22"/>
              <w:szCs w:val="22"/>
            </w:rPr>
            <w:t xml:space="preserve">  </w:t>
          </w:r>
          <w:r w:rsidRPr="002D5B45">
            <w:rPr>
              <w:sz w:val="22"/>
              <w:szCs w:val="22"/>
            </w:rPr>
            <w:t>képvi</w:t>
          </w:r>
          <w:r>
            <w:rPr>
              <w:sz w:val="22"/>
              <w:szCs w:val="22"/>
            </w:rPr>
            <w:t>s</w:t>
          </w:r>
          <w:r w:rsidRPr="002D5B45">
            <w:rPr>
              <w:sz w:val="22"/>
              <w:szCs w:val="22"/>
            </w:rPr>
            <w:t>eli: Domonyi László Mihály</w:t>
          </w:r>
        </w:p>
        <w:p w14:paraId="4D83F77E" w14:textId="432BB747" w:rsidR="002D5B45" w:rsidRPr="002D5B45" w:rsidRDefault="002D5B45" w:rsidP="002D5B45">
          <w:pPr>
            <w:shd w:val="clear" w:color="auto" w:fill="FFFFFF"/>
            <w:jc w:val="both"/>
            <w:rPr>
              <w:sz w:val="22"/>
              <w:szCs w:val="22"/>
            </w:rPr>
          </w:pPr>
          <w:r w:rsidRPr="002D5B45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tab/>
            <w:t xml:space="preserve">             </w:t>
          </w:r>
          <w:r>
            <w:rPr>
              <w:sz w:val="22"/>
              <w:szCs w:val="22"/>
            </w:rPr>
            <w:tab/>
            <w:t xml:space="preserve">    </w:t>
          </w:r>
          <w:r w:rsidR="00975C6E">
            <w:rPr>
              <w:sz w:val="22"/>
              <w:szCs w:val="22"/>
            </w:rPr>
            <w:t xml:space="preserve">       </w:t>
          </w:r>
          <w:r>
            <w:rPr>
              <w:sz w:val="22"/>
              <w:szCs w:val="22"/>
            </w:rPr>
            <w:t xml:space="preserve"> </w:t>
          </w:r>
          <w:r w:rsidR="00FB5254">
            <w:rPr>
              <w:sz w:val="22"/>
              <w:szCs w:val="22"/>
            </w:rPr>
            <w:t xml:space="preserve">    </w:t>
          </w:r>
          <w:r w:rsidRPr="002D5B45">
            <w:rPr>
              <w:sz w:val="22"/>
              <w:szCs w:val="22"/>
            </w:rPr>
            <w:t>polgármester</w:t>
          </w:r>
          <w:r>
            <w:rPr>
              <w:sz w:val="22"/>
              <w:szCs w:val="22"/>
            </w:rPr>
            <w:t xml:space="preserve">, </w:t>
          </w:r>
          <w:r w:rsidR="00975C6E">
            <w:rPr>
              <w:sz w:val="22"/>
              <w:szCs w:val="22"/>
            </w:rPr>
            <w:t>V</w:t>
          </w:r>
          <w:r>
            <w:rPr>
              <w:sz w:val="22"/>
              <w:szCs w:val="22"/>
            </w:rPr>
            <w:t>evő</w:t>
          </w:r>
          <w:r w:rsidRPr="002D5B45">
            <w:rPr>
              <w:sz w:val="22"/>
              <w:szCs w:val="22"/>
            </w:rPr>
            <w:t xml:space="preserve">                                                                                                                                             </w:t>
          </w:r>
        </w:p>
      </w:sdtContent>
    </w:sdt>
    <w:p w14:paraId="5ABA890B" w14:textId="77777777" w:rsidR="002D5B45" w:rsidRDefault="002D5B45" w:rsidP="002D5B45">
      <w:pPr>
        <w:pStyle w:val="llb"/>
      </w:pPr>
    </w:p>
    <w:p w14:paraId="45858D84" w14:textId="77777777" w:rsidR="00DD6EB6" w:rsidRPr="00DD6EB6" w:rsidRDefault="00DD6EB6" w:rsidP="00DD6EB6">
      <w:pPr>
        <w:rPr>
          <w:sz w:val="22"/>
          <w:szCs w:val="22"/>
        </w:rPr>
      </w:pPr>
    </w:p>
    <w:p w14:paraId="397D9EA7" w14:textId="77777777" w:rsidR="00DD6EB6" w:rsidRPr="00DD6EB6" w:rsidRDefault="00DD6EB6" w:rsidP="00DD6EB6">
      <w:pPr>
        <w:rPr>
          <w:sz w:val="22"/>
          <w:szCs w:val="22"/>
        </w:rPr>
      </w:pPr>
    </w:p>
    <w:p w14:paraId="79E6EC41" w14:textId="77777777" w:rsidR="00DD6EB6" w:rsidRPr="00DD6EB6" w:rsidRDefault="00DD6EB6" w:rsidP="00DD6EB6">
      <w:pPr>
        <w:rPr>
          <w:sz w:val="22"/>
          <w:szCs w:val="22"/>
        </w:rPr>
      </w:pPr>
    </w:p>
    <w:p w14:paraId="2B0269B5" w14:textId="77777777" w:rsidR="00DD6EB6" w:rsidRPr="0052224C" w:rsidRDefault="00DD6EB6" w:rsidP="00DD6EB6">
      <w:pPr>
        <w:jc w:val="both"/>
        <w:rPr>
          <w:rFonts w:eastAsia="Calibri"/>
          <w:color w:val="000000"/>
          <w:sz w:val="22"/>
          <w:szCs w:val="22"/>
        </w:rPr>
      </w:pPr>
      <w:r w:rsidRPr="0052224C">
        <w:rPr>
          <w:rFonts w:eastAsia="Calibri"/>
          <w:color w:val="000000"/>
          <w:sz w:val="22"/>
          <w:szCs w:val="22"/>
        </w:rPr>
        <w:t xml:space="preserve">Az önkormányzati vagyonról, a vagyon hasznosításáról szóló 26/2012. (XII. 19.) önk. rendelet 11. § (2) </w:t>
      </w:r>
      <w:proofErr w:type="spellStart"/>
      <w:r w:rsidRPr="0052224C">
        <w:rPr>
          <w:rFonts w:eastAsia="Calibri"/>
          <w:color w:val="000000"/>
          <w:sz w:val="22"/>
          <w:szCs w:val="22"/>
        </w:rPr>
        <w:t>bek</w:t>
      </w:r>
      <w:proofErr w:type="spellEnd"/>
      <w:r w:rsidRPr="0052224C">
        <w:rPr>
          <w:rFonts w:eastAsia="Calibri"/>
          <w:color w:val="000000"/>
          <w:sz w:val="22"/>
          <w:szCs w:val="22"/>
        </w:rPr>
        <w:t xml:space="preserve">. alapján </w:t>
      </w:r>
      <w:proofErr w:type="spellStart"/>
      <w:r w:rsidRPr="0052224C">
        <w:rPr>
          <w:rFonts w:eastAsia="Calibri"/>
          <w:color w:val="000000"/>
          <w:sz w:val="22"/>
          <w:szCs w:val="22"/>
        </w:rPr>
        <w:t>ellenjegyzem</w:t>
      </w:r>
      <w:proofErr w:type="spellEnd"/>
      <w:r w:rsidRPr="0052224C">
        <w:rPr>
          <w:rFonts w:eastAsia="Calibri"/>
          <w:color w:val="000000"/>
          <w:sz w:val="22"/>
          <w:szCs w:val="22"/>
        </w:rPr>
        <w:t xml:space="preserve"> Kiskőrösön, </w:t>
      </w:r>
      <w:r w:rsidRPr="0052224C">
        <w:rPr>
          <w:sz w:val="22"/>
          <w:szCs w:val="22"/>
        </w:rPr>
        <w:t xml:space="preserve">2024. december ....... </w:t>
      </w:r>
      <w:r w:rsidRPr="0052224C">
        <w:rPr>
          <w:rFonts w:eastAsia="Calibri"/>
          <w:color w:val="000000"/>
          <w:sz w:val="22"/>
          <w:szCs w:val="22"/>
        </w:rPr>
        <w:t xml:space="preserve">napján: </w:t>
      </w:r>
    </w:p>
    <w:p w14:paraId="169E1468" w14:textId="77777777" w:rsidR="00DD6EB6" w:rsidRPr="0052224C" w:rsidRDefault="00DD6EB6" w:rsidP="00DD6EB6">
      <w:pPr>
        <w:jc w:val="both"/>
        <w:rPr>
          <w:rFonts w:eastAsia="Calibri"/>
          <w:color w:val="000000"/>
          <w:sz w:val="22"/>
          <w:szCs w:val="22"/>
        </w:rPr>
      </w:pPr>
    </w:p>
    <w:p w14:paraId="4981907B" w14:textId="77777777" w:rsidR="00DD6EB6" w:rsidRPr="0052224C" w:rsidRDefault="00DD6EB6" w:rsidP="00DD6EB6">
      <w:pPr>
        <w:jc w:val="center"/>
        <w:rPr>
          <w:rFonts w:eastAsia="Calibri"/>
          <w:color w:val="000000"/>
          <w:sz w:val="22"/>
          <w:szCs w:val="22"/>
        </w:rPr>
      </w:pPr>
    </w:p>
    <w:p w14:paraId="0A908917" w14:textId="77777777" w:rsidR="00DD6EB6" w:rsidRPr="0052224C" w:rsidRDefault="00DD6EB6" w:rsidP="00DD6EB6">
      <w:pPr>
        <w:jc w:val="center"/>
        <w:rPr>
          <w:rFonts w:eastAsia="Calibri"/>
          <w:color w:val="000000"/>
          <w:sz w:val="22"/>
          <w:szCs w:val="22"/>
        </w:rPr>
      </w:pPr>
      <w:r w:rsidRPr="0052224C">
        <w:rPr>
          <w:rFonts w:eastAsia="Calibri"/>
          <w:color w:val="000000"/>
          <w:sz w:val="22"/>
          <w:szCs w:val="22"/>
        </w:rPr>
        <w:t>.........................................................</w:t>
      </w:r>
    </w:p>
    <w:p w14:paraId="65E7F8FE" w14:textId="77777777" w:rsidR="00DD6EB6" w:rsidRPr="0052224C" w:rsidRDefault="00DD6EB6" w:rsidP="00DD6EB6">
      <w:pPr>
        <w:jc w:val="center"/>
        <w:rPr>
          <w:rFonts w:eastAsia="Calibri"/>
          <w:color w:val="000000"/>
          <w:sz w:val="22"/>
          <w:szCs w:val="22"/>
        </w:rPr>
      </w:pPr>
      <w:r w:rsidRPr="0052224C">
        <w:rPr>
          <w:rFonts w:eastAsia="Calibri"/>
          <w:color w:val="000000"/>
          <w:sz w:val="22"/>
          <w:szCs w:val="22"/>
        </w:rPr>
        <w:t>Dr. Turán Csaba</w:t>
      </w:r>
    </w:p>
    <w:p w14:paraId="0F48069D" w14:textId="77777777" w:rsidR="00DD6EB6" w:rsidRPr="0052224C" w:rsidRDefault="00DD6EB6" w:rsidP="00DD6EB6">
      <w:pPr>
        <w:jc w:val="center"/>
        <w:rPr>
          <w:rFonts w:eastAsia="Calibri"/>
          <w:color w:val="000000"/>
          <w:sz w:val="22"/>
          <w:szCs w:val="22"/>
        </w:rPr>
      </w:pPr>
      <w:r w:rsidRPr="0052224C">
        <w:rPr>
          <w:rFonts w:eastAsia="Calibri"/>
          <w:color w:val="000000"/>
          <w:sz w:val="22"/>
          <w:szCs w:val="22"/>
        </w:rPr>
        <w:t>Jegyző</w:t>
      </w:r>
    </w:p>
    <w:p w14:paraId="59325C72" w14:textId="77777777" w:rsidR="00DD6EB6" w:rsidRPr="0052224C" w:rsidRDefault="00DD6EB6" w:rsidP="00DD6EB6">
      <w:pPr>
        <w:jc w:val="center"/>
        <w:rPr>
          <w:rFonts w:eastAsia="Calibri"/>
          <w:color w:val="000000"/>
          <w:sz w:val="22"/>
          <w:szCs w:val="22"/>
        </w:rPr>
      </w:pPr>
    </w:p>
    <w:p w14:paraId="7C117014" w14:textId="77777777" w:rsidR="00DD6EB6" w:rsidRPr="0052224C" w:rsidRDefault="00DD6EB6" w:rsidP="00DD6EB6">
      <w:pPr>
        <w:rPr>
          <w:rFonts w:eastAsia="Calibri"/>
          <w:color w:val="000000"/>
          <w:sz w:val="22"/>
          <w:szCs w:val="22"/>
        </w:rPr>
      </w:pPr>
    </w:p>
    <w:p w14:paraId="4405BA55" w14:textId="77777777" w:rsidR="00DD6EB6" w:rsidRPr="0052224C" w:rsidRDefault="00DD6EB6" w:rsidP="00DD6EB6">
      <w:pPr>
        <w:rPr>
          <w:rFonts w:eastAsia="Calibri"/>
          <w:color w:val="000000"/>
          <w:sz w:val="22"/>
          <w:szCs w:val="22"/>
        </w:rPr>
      </w:pPr>
      <w:r w:rsidRPr="0052224C">
        <w:rPr>
          <w:rFonts w:eastAsia="Calibri"/>
          <w:color w:val="000000"/>
          <w:sz w:val="22"/>
          <w:szCs w:val="22"/>
        </w:rPr>
        <w:t xml:space="preserve">Pénzügyileg </w:t>
      </w:r>
      <w:proofErr w:type="spellStart"/>
      <w:r w:rsidRPr="0052224C">
        <w:rPr>
          <w:rFonts w:eastAsia="Calibri"/>
          <w:color w:val="000000"/>
          <w:sz w:val="22"/>
          <w:szCs w:val="22"/>
        </w:rPr>
        <w:t>ellenjegyzem</w:t>
      </w:r>
      <w:proofErr w:type="spellEnd"/>
      <w:r w:rsidRPr="0052224C">
        <w:rPr>
          <w:rFonts w:eastAsia="Calibri"/>
          <w:color w:val="000000"/>
          <w:sz w:val="22"/>
          <w:szCs w:val="22"/>
        </w:rPr>
        <w:t xml:space="preserve"> Kiskőrösön, </w:t>
      </w:r>
      <w:r w:rsidRPr="0052224C">
        <w:rPr>
          <w:sz w:val="22"/>
          <w:szCs w:val="22"/>
        </w:rPr>
        <w:t xml:space="preserve">2024. december ....... </w:t>
      </w:r>
      <w:r w:rsidRPr="0052224C">
        <w:rPr>
          <w:rFonts w:eastAsia="Calibri"/>
          <w:color w:val="000000"/>
          <w:sz w:val="22"/>
          <w:szCs w:val="22"/>
        </w:rPr>
        <w:t>napján:</w:t>
      </w:r>
    </w:p>
    <w:p w14:paraId="2ACA2D84" w14:textId="77777777" w:rsidR="00DD6EB6" w:rsidRPr="0052224C" w:rsidRDefault="00DD6EB6" w:rsidP="00DD6EB6">
      <w:pPr>
        <w:rPr>
          <w:rFonts w:eastAsia="Calibri"/>
          <w:color w:val="000000"/>
          <w:sz w:val="22"/>
          <w:szCs w:val="22"/>
        </w:rPr>
      </w:pPr>
      <w:r w:rsidRPr="0052224C">
        <w:rPr>
          <w:rFonts w:eastAsia="Calibri"/>
          <w:color w:val="000000"/>
          <w:sz w:val="22"/>
          <w:szCs w:val="22"/>
        </w:rPr>
        <w:t xml:space="preserve">                                                                                                   </w:t>
      </w:r>
    </w:p>
    <w:p w14:paraId="2940E43E" w14:textId="77777777" w:rsidR="00DD6EB6" w:rsidRPr="0052224C" w:rsidRDefault="00DD6EB6" w:rsidP="00DD6EB6">
      <w:pPr>
        <w:rPr>
          <w:rFonts w:eastAsia="Calibri"/>
          <w:color w:val="000000"/>
          <w:sz w:val="22"/>
          <w:szCs w:val="22"/>
        </w:rPr>
      </w:pPr>
    </w:p>
    <w:p w14:paraId="3980D659" w14:textId="77777777" w:rsidR="00DD6EB6" w:rsidRPr="0052224C" w:rsidRDefault="00DD6EB6" w:rsidP="00DD6EB6">
      <w:pPr>
        <w:jc w:val="center"/>
        <w:rPr>
          <w:rFonts w:eastAsia="Calibri"/>
          <w:color w:val="000000"/>
          <w:sz w:val="22"/>
          <w:szCs w:val="22"/>
        </w:rPr>
      </w:pPr>
      <w:r w:rsidRPr="0052224C">
        <w:rPr>
          <w:rFonts w:eastAsia="Calibri"/>
          <w:color w:val="000000"/>
          <w:sz w:val="22"/>
          <w:szCs w:val="22"/>
        </w:rPr>
        <w:t>.......................................................................</w:t>
      </w:r>
    </w:p>
    <w:p w14:paraId="1EABD42C" w14:textId="77777777" w:rsidR="00DD6EB6" w:rsidRPr="0052224C" w:rsidRDefault="00DD6EB6" w:rsidP="00DD6EB6">
      <w:pPr>
        <w:jc w:val="center"/>
        <w:rPr>
          <w:rFonts w:eastAsia="Calibri"/>
          <w:color w:val="000000"/>
          <w:sz w:val="22"/>
          <w:szCs w:val="22"/>
        </w:rPr>
      </w:pPr>
      <w:r w:rsidRPr="0052224C">
        <w:rPr>
          <w:rFonts w:eastAsia="Calibri"/>
          <w:color w:val="000000"/>
          <w:sz w:val="22"/>
          <w:szCs w:val="22"/>
        </w:rPr>
        <w:t>Molnár Éva</w:t>
      </w:r>
    </w:p>
    <w:p w14:paraId="40F76C88" w14:textId="77777777" w:rsidR="00DD6EB6" w:rsidRPr="00DD6EB6" w:rsidRDefault="00DD6EB6" w:rsidP="00DD6EB6">
      <w:pPr>
        <w:jc w:val="center"/>
        <w:rPr>
          <w:rFonts w:eastAsia="Calibri"/>
          <w:color w:val="000000"/>
          <w:sz w:val="22"/>
          <w:szCs w:val="22"/>
        </w:rPr>
      </w:pPr>
      <w:r w:rsidRPr="0052224C">
        <w:rPr>
          <w:rFonts w:eastAsia="Calibri"/>
          <w:color w:val="000000"/>
          <w:sz w:val="22"/>
          <w:szCs w:val="22"/>
        </w:rPr>
        <w:t>pénzügyi osztályvezető</w:t>
      </w:r>
    </w:p>
    <w:p w14:paraId="1B98EC91" w14:textId="77777777" w:rsidR="00DD6EB6" w:rsidRDefault="00DD6EB6" w:rsidP="00DD6EB6">
      <w:pPr>
        <w:jc w:val="both"/>
        <w:rPr>
          <w:b/>
          <w:bCs/>
          <w:sz w:val="22"/>
          <w:szCs w:val="22"/>
          <w:u w:val="single"/>
        </w:rPr>
      </w:pPr>
    </w:p>
    <w:p w14:paraId="7A16C2A0" w14:textId="77777777" w:rsidR="00FB5254" w:rsidRDefault="00FB5254" w:rsidP="00DD6EB6">
      <w:pPr>
        <w:jc w:val="both"/>
        <w:rPr>
          <w:b/>
          <w:bCs/>
          <w:sz w:val="22"/>
          <w:szCs w:val="22"/>
          <w:u w:val="single"/>
        </w:rPr>
      </w:pPr>
    </w:p>
    <w:p w14:paraId="52E244B1" w14:textId="4FC464F3" w:rsidR="002D5B45" w:rsidRPr="00FB5254" w:rsidRDefault="00EF5574" w:rsidP="00DD6EB6">
      <w:pPr>
        <w:jc w:val="both"/>
        <w:rPr>
          <w:sz w:val="22"/>
          <w:szCs w:val="22"/>
          <w:u w:val="single"/>
        </w:rPr>
      </w:pPr>
      <w:r w:rsidRPr="00FB5254">
        <w:rPr>
          <w:sz w:val="22"/>
          <w:szCs w:val="22"/>
          <w:u w:val="single"/>
        </w:rPr>
        <w:t xml:space="preserve">Jelen okiratot készítettem és </w:t>
      </w:r>
      <w:proofErr w:type="spellStart"/>
      <w:r w:rsidRPr="00FB5254">
        <w:rPr>
          <w:sz w:val="22"/>
          <w:szCs w:val="22"/>
          <w:u w:val="single"/>
        </w:rPr>
        <w:t>e</w:t>
      </w:r>
      <w:r w:rsidR="00DD6EB6" w:rsidRPr="00FB5254">
        <w:rPr>
          <w:sz w:val="22"/>
          <w:szCs w:val="22"/>
          <w:u w:val="single"/>
        </w:rPr>
        <w:t>llenjegyzem</w:t>
      </w:r>
      <w:proofErr w:type="spellEnd"/>
      <w:r w:rsidR="00DD6EB6" w:rsidRPr="00FB5254">
        <w:rPr>
          <w:sz w:val="22"/>
          <w:szCs w:val="22"/>
          <w:u w:val="single"/>
        </w:rPr>
        <w:t xml:space="preserve"> Kiskőrösön, 2025.</w:t>
      </w:r>
      <w:r w:rsidR="00FB5254">
        <w:rPr>
          <w:sz w:val="22"/>
          <w:szCs w:val="22"/>
          <w:u w:val="single"/>
        </w:rPr>
        <w:t xml:space="preserve"> </w:t>
      </w:r>
      <w:r w:rsidR="00DD6EB6" w:rsidRPr="00FB5254">
        <w:rPr>
          <w:sz w:val="22"/>
          <w:szCs w:val="22"/>
          <w:u w:val="single"/>
        </w:rPr>
        <w:t>február …. napján:</w:t>
      </w:r>
    </w:p>
    <w:p w14:paraId="10A7F731" w14:textId="6E3B8957" w:rsidR="004510EB" w:rsidRPr="00FB5254" w:rsidRDefault="00DD6EB6" w:rsidP="009C7FF2">
      <w:pPr>
        <w:jc w:val="both"/>
        <w:rPr>
          <w:iCs/>
          <w:sz w:val="22"/>
          <w:szCs w:val="22"/>
        </w:rPr>
        <w:sectPr w:rsidR="004510EB" w:rsidRPr="00FB5254" w:rsidSect="00DC127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B5254">
        <w:rPr>
          <w:sz w:val="22"/>
          <w:szCs w:val="22"/>
        </w:rPr>
        <w:t>dr. Nagy Gabriella kamarai jogtanácsos</w:t>
      </w:r>
      <w:r w:rsidR="00663FE8" w:rsidRPr="00FB5254">
        <w:rPr>
          <w:sz w:val="22"/>
          <w:szCs w:val="22"/>
        </w:rPr>
        <w:t xml:space="preserve"> (6200 Kiskőrös, Petőfi tér 1.</w:t>
      </w:r>
      <w:r w:rsidRPr="00FB5254">
        <w:rPr>
          <w:sz w:val="22"/>
          <w:szCs w:val="22"/>
        </w:rPr>
        <w:t>, KASZ:</w:t>
      </w:r>
      <w:r w:rsidR="00663FE8" w:rsidRPr="00FB5254">
        <w:rPr>
          <w:sz w:val="22"/>
          <w:szCs w:val="22"/>
        </w:rPr>
        <w:t xml:space="preserve"> </w:t>
      </w:r>
      <w:r w:rsidR="006D1915">
        <w:rPr>
          <w:sz w:val="22"/>
          <w:szCs w:val="22"/>
        </w:rPr>
        <w:t>36084972</w:t>
      </w:r>
      <w:r w:rsidR="00663FE8" w:rsidRPr="00FB5254">
        <w:rPr>
          <w:iCs/>
          <w:sz w:val="22"/>
          <w:szCs w:val="22"/>
        </w:rPr>
        <w:t>)</w:t>
      </w:r>
    </w:p>
    <w:p w14:paraId="5A6AAD2C" w14:textId="39834624" w:rsidR="009E1EBB" w:rsidRPr="004510EB" w:rsidRDefault="009E1EBB" w:rsidP="002D5B45">
      <w:pPr>
        <w:jc w:val="both"/>
        <w:rPr>
          <w:snapToGrid w:val="0"/>
          <w:sz w:val="22"/>
          <w:szCs w:val="22"/>
        </w:rPr>
      </w:pPr>
    </w:p>
    <w:sectPr w:rsidR="009E1EBB" w:rsidRPr="004510EB" w:rsidSect="00DC127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C63E2" w14:textId="77777777" w:rsidR="00772D98" w:rsidRDefault="00772D98">
      <w:r>
        <w:separator/>
      </w:r>
    </w:p>
  </w:endnote>
  <w:endnote w:type="continuationSeparator" w:id="0">
    <w:p w14:paraId="2827A295" w14:textId="77777777" w:rsidR="00772D98" w:rsidRDefault="0077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1" w:name="_Hlk156313701" w:displacedByCustomXml="next"/>
  <w:sdt>
    <w:sdtPr>
      <w:id w:val="1409044994"/>
      <w:docPartObj>
        <w:docPartGallery w:val="Page Numbers (Bottom of Page)"/>
        <w:docPartUnique/>
      </w:docPartObj>
    </w:sdtPr>
    <w:sdtEndPr>
      <w:rPr>
        <w:b/>
        <w:sz w:val="14"/>
        <w:szCs w:val="14"/>
      </w:rPr>
    </w:sdtEndPr>
    <w:sdtContent>
      <w:p w14:paraId="59084625" w14:textId="53B26793" w:rsidR="00FB5254" w:rsidRPr="00FB5254" w:rsidRDefault="00FB5254" w:rsidP="004510EB">
        <w:pPr>
          <w:pStyle w:val="llb"/>
          <w:rPr>
            <w:sz w:val="14"/>
            <w:szCs w:val="14"/>
          </w:rPr>
        </w:pPr>
        <w:r>
          <w:tab/>
        </w:r>
        <w:r w:rsidRPr="00FB5254">
          <w:rPr>
            <w:sz w:val="14"/>
            <w:szCs w:val="14"/>
          </w:rPr>
          <w:t xml:space="preserve">                                                   </w:t>
        </w:r>
        <w:r>
          <w:rPr>
            <w:sz w:val="14"/>
            <w:szCs w:val="14"/>
          </w:rPr>
          <w:t xml:space="preserve">                                                                                                                                                                 </w:t>
        </w:r>
        <w:r w:rsidRPr="00FB5254">
          <w:rPr>
            <w:sz w:val="14"/>
            <w:szCs w:val="14"/>
          </w:rPr>
          <w:t xml:space="preserve">Készítettem és </w:t>
        </w:r>
        <w:proofErr w:type="spellStart"/>
        <w:r w:rsidRPr="00FB5254">
          <w:rPr>
            <w:sz w:val="14"/>
            <w:szCs w:val="14"/>
          </w:rPr>
          <w:t>ellenjegyzem</w:t>
        </w:r>
        <w:proofErr w:type="spellEnd"/>
        <w:r w:rsidRPr="00FB5254">
          <w:rPr>
            <w:sz w:val="14"/>
            <w:szCs w:val="14"/>
          </w:rPr>
          <w:t>:</w:t>
        </w:r>
      </w:p>
      <w:p w14:paraId="685609CF" w14:textId="77777777" w:rsidR="00FB5254" w:rsidRDefault="00FB5254" w:rsidP="004510EB">
        <w:pPr>
          <w:pStyle w:val="llb"/>
        </w:pPr>
      </w:p>
      <w:p w14:paraId="08212C8D" w14:textId="3E715B64" w:rsidR="004510EB" w:rsidRPr="001962D4" w:rsidRDefault="004510EB" w:rsidP="004510EB">
        <w:pPr>
          <w:pStyle w:val="llb"/>
        </w:pPr>
        <w:r>
          <w:rPr>
            <w:snapToGrid w:val="0"/>
            <w:sz w:val="14"/>
            <w:szCs w:val="14"/>
          </w:rPr>
          <w:t xml:space="preserve">  </w:t>
        </w:r>
        <w:bookmarkStart w:id="12" w:name="_Hlk156313952"/>
        <w:r w:rsidRPr="000C4699">
          <w:rPr>
            <w:snapToGrid w:val="0"/>
            <w:sz w:val="14"/>
            <w:szCs w:val="14"/>
          </w:rPr>
          <w:t>……...………….…………</w:t>
        </w:r>
        <w:r w:rsidR="003E0335">
          <w:rPr>
            <w:snapToGrid w:val="0"/>
            <w:sz w:val="14"/>
            <w:szCs w:val="14"/>
          </w:rPr>
          <w:t>………..</w:t>
        </w:r>
        <w:r>
          <w:rPr>
            <w:snapToGrid w:val="0"/>
            <w:sz w:val="14"/>
            <w:szCs w:val="14"/>
          </w:rPr>
          <w:t xml:space="preserve">   </w:t>
        </w:r>
        <w:r w:rsidRPr="000C4699">
          <w:rPr>
            <w:snapToGrid w:val="0"/>
            <w:sz w:val="14"/>
            <w:szCs w:val="14"/>
          </w:rPr>
          <w:t xml:space="preserve">  </w:t>
        </w:r>
        <w:r>
          <w:rPr>
            <w:snapToGrid w:val="0"/>
            <w:sz w:val="14"/>
            <w:szCs w:val="14"/>
          </w:rPr>
          <w:t xml:space="preserve">     </w:t>
        </w:r>
        <w:r w:rsidRPr="000C4699">
          <w:rPr>
            <w:snapToGrid w:val="0"/>
            <w:sz w:val="14"/>
            <w:szCs w:val="14"/>
          </w:rPr>
          <w:t>……...………….…………</w:t>
        </w:r>
        <w:r w:rsidR="003E0335">
          <w:rPr>
            <w:snapToGrid w:val="0"/>
            <w:sz w:val="14"/>
            <w:szCs w:val="14"/>
          </w:rPr>
          <w:t>…..</w:t>
        </w:r>
        <w:r>
          <w:rPr>
            <w:snapToGrid w:val="0"/>
            <w:sz w:val="14"/>
            <w:szCs w:val="14"/>
          </w:rPr>
          <w:t xml:space="preserve">           </w:t>
        </w:r>
        <w:r w:rsidRPr="000C4699">
          <w:rPr>
            <w:snapToGrid w:val="0"/>
            <w:sz w:val="14"/>
            <w:szCs w:val="14"/>
          </w:rPr>
          <w:t>……...………….…………</w:t>
        </w:r>
        <w:r w:rsidR="003E0335">
          <w:rPr>
            <w:snapToGrid w:val="0"/>
            <w:sz w:val="14"/>
            <w:szCs w:val="14"/>
          </w:rPr>
          <w:t>……………………..</w:t>
        </w:r>
        <w:r>
          <w:rPr>
            <w:snapToGrid w:val="0"/>
            <w:sz w:val="14"/>
            <w:szCs w:val="14"/>
          </w:rPr>
          <w:t xml:space="preserve">    </w:t>
        </w:r>
        <w:r w:rsidRPr="000C4699">
          <w:rPr>
            <w:snapToGrid w:val="0"/>
            <w:sz w:val="14"/>
            <w:szCs w:val="14"/>
          </w:rPr>
          <w:t>……...………….…………</w:t>
        </w:r>
        <w:r>
          <w:rPr>
            <w:snapToGrid w:val="0"/>
            <w:sz w:val="14"/>
            <w:szCs w:val="14"/>
          </w:rPr>
          <w:t xml:space="preserve">        </w:t>
        </w:r>
      </w:p>
      <w:p w14:paraId="140B7C71" w14:textId="77777777" w:rsidR="003E0335" w:rsidRDefault="003E0335" w:rsidP="003E0335">
        <w:pPr>
          <w:shd w:val="clear" w:color="auto" w:fill="FFFFFF"/>
          <w:ind w:left="708" w:hanging="708"/>
          <w:jc w:val="both"/>
          <w:rPr>
            <w:b/>
            <w:sz w:val="14"/>
            <w:szCs w:val="14"/>
          </w:rPr>
        </w:pPr>
        <w:r>
          <w:rPr>
            <w:b/>
            <w:sz w:val="14"/>
            <w:szCs w:val="14"/>
          </w:rPr>
          <w:t xml:space="preserve">          </w:t>
        </w:r>
        <w:r>
          <w:rPr>
            <w:b/>
            <w:sz w:val="14"/>
            <w:szCs w:val="14"/>
          </w:rPr>
          <w:tab/>
        </w:r>
        <w:proofErr w:type="spellStart"/>
        <w:r>
          <w:rPr>
            <w:b/>
            <w:sz w:val="14"/>
            <w:szCs w:val="14"/>
          </w:rPr>
          <w:t>Grausza</w:t>
        </w:r>
        <w:proofErr w:type="spellEnd"/>
        <w:r>
          <w:rPr>
            <w:b/>
            <w:sz w:val="14"/>
            <w:szCs w:val="14"/>
          </w:rPr>
          <w:t xml:space="preserve"> Tamás</w:t>
        </w:r>
        <w:r w:rsidR="004510EB">
          <w:rPr>
            <w:b/>
            <w:sz w:val="14"/>
            <w:szCs w:val="14"/>
          </w:rPr>
          <w:t xml:space="preserve">                  </w:t>
        </w:r>
        <w:r>
          <w:rPr>
            <w:b/>
            <w:sz w:val="14"/>
            <w:szCs w:val="14"/>
          </w:rPr>
          <w:t xml:space="preserve"> </w:t>
        </w:r>
        <w:r>
          <w:rPr>
            <w:b/>
            <w:sz w:val="14"/>
            <w:szCs w:val="14"/>
          </w:rPr>
          <w:tab/>
          <w:t xml:space="preserve">  </w:t>
        </w:r>
        <w:r w:rsidR="004510EB">
          <w:rPr>
            <w:b/>
            <w:sz w:val="14"/>
            <w:szCs w:val="14"/>
          </w:rPr>
          <w:t xml:space="preserve"> </w:t>
        </w:r>
        <w:proofErr w:type="spellStart"/>
        <w:r>
          <w:rPr>
            <w:b/>
            <w:sz w:val="14"/>
            <w:szCs w:val="14"/>
          </w:rPr>
          <w:t>Grausza</w:t>
        </w:r>
        <w:proofErr w:type="spellEnd"/>
        <w:r>
          <w:rPr>
            <w:b/>
            <w:sz w:val="14"/>
            <w:szCs w:val="14"/>
          </w:rPr>
          <w:t xml:space="preserve"> Jánosné</w:t>
        </w:r>
        <w:r w:rsidR="004510EB">
          <w:rPr>
            <w:b/>
            <w:sz w:val="14"/>
            <w:szCs w:val="14"/>
          </w:rPr>
          <w:t xml:space="preserve">            </w:t>
        </w:r>
        <w:r>
          <w:rPr>
            <w:b/>
            <w:sz w:val="14"/>
            <w:szCs w:val="14"/>
          </w:rPr>
          <w:tab/>
          <w:t>Kiskőrös Város Önkormányzata</w:t>
        </w:r>
        <w:r w:rsidR="004510EB">
          <w:rPr>
            <w:b/>
            <w:sz w:val="14"/>
            <w:szCs w:val="14"/>
          </w:rPr>
          <w:t xml:space="preserve">  </w:t>
        </w:r>
        <w:r>
          <w:rPr>
            <w:b/>
            <w:sz w:val="14"/>
            <w:szCs w:val="14"/>
          </w:rPr>
          <w:tab/>
          <w:t xml:space="preserve">                      dr. Nagy Gabriella</w:t>
        </w:r>
      </w:p>
      <w:p w14:paraId="7BB6C4B5" w14:textId="338FCAF4" w:rsidR="004510EB" w:rsidRPr="003E0335" w:rsidRDefault="003E0335" w:rsidP="003E0335">
        <w:pPr>
          <w:shd w:val="clear" w:color="auto" w:fill="FFFFFF"/>
          <w:jc w:val="both"/>
          <w:rPr>
            <w:b/>
            <w:sz w:val="14"/>
            <w:szCs w:val="14"/>
          </w:rPr>
        </w:pPr>
        <w:r>
          <w:rPr>
            <w:b/>
            <w:sz w:val="14"/>
            <w:szCs w:val="14"/>
          </w:rPr>
          <w:t xml:space="preserve">                         Eladó1                                      Eladó2                       képvi</w:t>
        </w:r>
        <w:r w:rsidR="00975C6E">
          <w:rPr>
            <w:b/>
            <w:sz w:val="14"/>
            <w:szCs w:val="14"/>
          </w:rPr>
          <w:t>s</w:t>
        </w:r>
        <w:r>
          <w:rPr>
            <w:b/>
            <w:sz w:val="14"/>
            <w:szCs w:val="14"/>
          </w:rPr>
          <w:t xml:space="preserve">eli: Domonyi László Mihály polgármester  </w:t>
        </w:r>
        <w:r w:rsidR="004510EB">
          <w:rPr>
            <w:b/>
            <w:sz w:val="14"/>
            <w:szCs w:val="14"/>
          </w:rPr>
          <w:t xml:space="preserve"> </w:t>
        </w:r>
        <w:r>
          <w:rPr>
            <w:b/>
            <w:sz w:val="14"/>
            <w:szCs w:val="14"/>
          </w:rPr>
          <w:t>kamarai jogtanácsos</w:t>
        </w:r>
        <w:r w:rsidR="004510EB">
          <w:rPr>
            <w:b/>
            <w:sz w:val="14"/>
            <w:szCs w:val="14"/>
          </w:rPr>
          <w:t xml:space="preserve">               </w:t>
        </w:r>
        <w:r w:rsidR="004510EB">
          <w:rPr>
            <w:b/>
            <w:sz w:val="14"/>
            <w:szCs w:val="14"/>
          </w:rPr>
          <w:tab/>
          <w:t xml:space="preserve">              </w:t>
        </w:r>
        <w:r>
          <w:rPr>
            <w:b/>
            <w:sz w:val="14"/>
            <w:szCs w:val="14"/>
          </w:rPr>
          <w:t xml:space="preserve">                                                                                                                             Vevő</w:t>
        </w:r>
      </w:p>
    </w:sdtContent>
  </w:sdt>
  <w:bookmarkEnd w:id="11"/>
  <w:bookmarkEnd w:id="12"/>
  <w:p w14:paraId="297323DE" w14:textId="77777777" w:rsidR="006117E1" w:rsidRDefault="006117E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FC6ED" w14:textId="77777777" w:rsidR="004510EB" w:rsidRDefault="004510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7A755" w14:textId="77777777" w:rsidR="00772D98" w:rsidRDefault="00772D98">
      <w:r>
        <w:separator/>
      </w:r>
    </w:p>
  </w:footnote>
  <w:footnote w:type="continuationSeparator" w:id="0">
    <w:p w14:paraId="165EAEB2" w14:textId="77777777" w:rsidR="00772D98" w:rsidRDefault="00772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1444244"/>
      <w:docPartObj>
        <w:docPartGallery w:val="Page Numbers (Top of Page)"/>
        <w:docPartUnique/>
      </w:docPartObj>
    </w:sdtPr>
    <w:sdtContent>
      <w:p w14:paraId="69C2D0D5" w14:textId="4F2F5E15" w:rsidR="00E31082" w:rsidRDefault="00E31082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19ABF9" w14:textId="77777777" w:rsidR="00E31082" w:rsidRDefault="00E31082">
    <w:pPr>
      <w:pStyle w:val="lfej"/>
    </w:pPr>
  </w:p>
  <w:p w14:paraId="1EB2E148" w14:textId="77777777" w:rsidR="000D6958" w:rsidRDefault="000D6958"/>
  <w:sdt>
    <w:sdtPr>
      <w:id w:val="848693282"/>
      <w:docPartObj>
        <w:docPartGallery w:val="Page Numbers (Bottom of Page)"/>
        <w:docPartUnique/>
      </w:docPartObj>
    </w:sdtPr>
    <w:sdtEndPr>
      <w:rPr>
        <w:b/>
        <w:sz w:val="14"/>
        <w:szCs w:val="14"/>
      </w:rPr>
    </w:sdtEndPr>
    <w:sdtContent>
      <w:p w14:paraId="59FA9B13" w14:textId="05812F02" w:rsidR="004510EB" w:rsidRPr="003E0335" w:rsidRDefault="004510EB" w:rsidP="002D5B45">
        <w:pPr>
          <w:pStyle w:val="llb"/>
          <w:rPr>
            <w:b/>
            <w:sz w:val="14"/>
            <w:szCs w:val="14"/>
          </w:rPr>
        </w:pPr>
        <w:r>
          <w:rPr>
            <w:snapToGrid w:val="0"/>
            <w:sz w:val="14"/>
            <w:szCs w:val="14"/>
          </w:rPr>
          <w:t xml:space="preserve">  </w:t>
        </w:r>
        <w:r>
          <w:rPr>
            <w:b/>
            <w:sz w:val="14"/>
            <w:szCs w:val="14"/>
          </w:rPr>
          <w:tab/>
          <w:t xml:space="preserve">              </w:t>
        </w:r>
        <w:r w:rsidR="003E0335">
          <w:rPr>
            <w:b/>
            <w:sz w:val="14"/>
            <w:szCs w:val="14"/>
          </w:rPr>
          <w:t xml:space="preserve">                                                                                         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133"/>
    <w:multiLevelType w:val="hybridMultilevel"/>
    <w:tmpl w:val="2D20A1EC"/>
    <w:lvl w:ilvl="0" w:tplc="B50282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61E85"/>
    <w:multiLevelType w:val="hybridMultilevel"/>
    <w:tmpl w:val="57E41A5C"/>
    <w:lvl w:ilvl="0" w:tplc="C546B43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AD66DA5"/>
    <w:multiLevelType w:val="hybridMultilevel"/>
    <w:tmpl w:val="5B2E498C"/>
    <w:lvl w:ilvl="0" w:tplc="B5621D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C1FCE"/>
    <w:multiLevelType w:val="hybridMultilevel"/>
    <w:tmpl w:val="8BE43472"/>
    <w:lvl w:ilvl="0" w:tplc="B3CAC1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600186">
    <w:abstractNumId w:val="0"/>
  </w:num>
  <w:num w:numId="2" w16cid:durableId="944271524">
    <w:abstractNumId w:val="2"/>
  </w:num>
  <w:num w:numId="3" w16cid:durableId="1053500684">
    <w:abstractNumId w:val="1"/>
  </w:num>
  <w:num w:numId="4" w16cid:durableId="665745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30"/>
    <w:rsid w:val="000212F6"/>
    <w:rsid w:val="00024A59"/>
    <w:rsid w:val="00031552"/>
    <w:rsid w:val="000338F1"/>
    <w:rsid w:val="00042A59"/>
    <w:rsid w:val="00070E0E"/>
    <w:rsid w:val="00075262"/>
    <w:rsid w:val="00077120"/>
    <w:rsid w:val="000937CE"/>
    <w:rsid w:val="000974D4"/>
    <w:rsid w:val="000B3E14"/>
    <w:rsid w:val="000D6958"/>
    <w:rsid w:val="000E3C36"/>
    <w:rsid w:val="000E4EC5"/>
    <w:rsid w:val="000E5810"/>
    <w:rsid w:val="000F33AB"/>
    <w:rsid w:val="000F762A"/>
    <w:rsid w:val="00104E68"/>
    <w:rsid w:val="001137C9"/>
    <w:rsid w:val="00121F53"/>
    <w:rsid w:val="00127235"/>
    <w:rsid w:val="00163449"/>
    <w:rsid w:val="00163F3B"/>
    <w:rsid w:val="0016407D"/>
    <w:rsid w:val="00167DCD"/>
    <w:rsid w:val="001745DF"/>
    <w:rsid w:val="001815B3"/>
    <w:rsid w:val="00193EE0"/>
    <w:rsid w:val="0019476E"/>
    <w:rsid w:val="001962D4"/>
    <w:rsid w:val="001A2B9D"/>
    <w:rsid w:val="001B125A"/>
    <w:rsid w:val="001C6A46"/>
    <w:rsid w:val="001D403F"/>
    <w:rsid w:val="001D4E16"/>
    <w:rsid w:val="001F7831"/>
    <w:rsid w:val="00214804"/>
    <w:rsid w:val="00232AE1"/>
    <w:rsid w:val="00235ECC"/>
    <w:rsid w:val="00252213"/>
    <w:rsid w:val="002542B6"/>
    <w:rsid w:val="00255914"/>
    <w:rsid w:val="002567C8"/>
    <w:rsid w:val="00274182"/>
    <w:rsid w:val="00275E4D"/>
    <w:rsid w:val="00277B8E"/>
    <w:rsid w:val="00285168"/>
    <w:rsid w:val="002C1BB4"/>
    <w:rsid w:val="002C4818"/>
    <w:rsid w:val="002D3B05"/>
    <w:rsid w:val="002D5B45"/>
    <w:rsid w:val="002E45CB"/>
    <w:rsid w:val="002E765B"/>
    <w:rsid w:val="002F6AD7"/>
    <w:rsid w:val="003121E9"/>
    <w:rsid w:val="00313370"/>
    <w:rsid w:val="00326E61"/>
    <w:rsid w:val="003338B2"/>
    <w:rsid w:val="00333C30"/>
    <w:rsid w:val="00347230"/>
    <w:rsid w:val="0035141A"/>
    <w:rsid w:val="003538D3"/>
    <w:rsid w:val="0035661D"/>
    <w:rsid w:val="00371C31"/>
    <w:rsid w:val="003A49A9"/>
    <w:rsid w:val="003A6B1A"/>
    <w:rsid w:val="003B08CD"/>
    <w:rsid w:val="003D1212"/>
    <w:rsid w:val="003D1A91"/>
    <w:rsid w:val="003D2A98"/>
    <w:rsid w:val="003E0335"/>
    <w:rsid w:val="003E17A0"/>
    <w:rsid w:val="003E37DA"/>
    <w:rsid w:val="003E50E6"/>
    <w:rsid w:val="003E636B"/>
    <w:rsid w:val="00404D3D"/>
    <w:rsid w:val="004129E0"/>
    <w:rsid w:val="004211CF"/>
    <w:rsid w:val="00423730"/>
    <w:rsid w:val="0042478B"/>
    <w:rsid w:val="00434C5B"/>
    <w:rsid w:val="004447DF"/>
    <w:rsid w:val="004510EB"/>
    <w:rsid w:val="0045639E"/>
    <w:rsid w:val="004565FF"/>
    <w:rsid w:val="0046102D"/>
    <w:rsid w:val="00475C84"/>
    <w:rsid w:val="004821D0"/>
    <w:rsid w:val="00491203"/>
    <w:rsid w:val="004A2281"/>
    <w:rsid w:val="004B5D54"/>
    <w:rsid w:val="004C7571"/>
    <w:rsid w:val="004D2D90"/>
    <w:rsid w:val="00513BD7"/>
    <w:rsid w:val="0052224C"/>
    <w:rsid w:val="00530EF7"/>
    <w:rsid w:val="00531253"/>
    <w:rsid w:val="005328F7"/>
    <w:rsid w:val="00533696"/>
    <w:rsid w:val="00562EA4"/>
    <w:rsid w:val="0056590D"/>
    <w:rsid w:val="005664BC"/>
    <w:rsid w:val="00572C13"/>
    <w:rsid w:val="005749D3"/>
    <w:rsid w:val="00575E79"/>
    <w:rsid w:val="00583D89"/>
    <w:rsid w:val="00592A88"/>
    <w:rsid w:val="005958C8"/>
    <w:rsid w:val="005B22B0"/>
    <w:rsid w:val="005C35AE"/>
    <w:rsid w:val="005C4B35"/>
    <w:rsid w:val="005C4F10"/>
    <w:rsid w:val="005D665A"/>
    <w:rsid w:val="005D6DB1"/>
    <w:rsid w:val="005E77CB"/>
    <w:rsid w:val="0060338E"/>
    <w:rsid w:val="006117E1"/>
    <w:rsid w:val="00615C61"/>
    <w:rsid w:val="006262CE"/>
    <w:rsid w:val="00645AE4"/>
    <w:rsid w:val="00651770"/>
    <w:rsid w:val="00662F0F"/>
    <w:rsid w:val="0066300F"/>
    <w:rsid w:val="00663FE8"/>
    <w:rsid w:val="006650A4"/>
    <w:rsid w:val="00673D39"/>
    <w:rsid w:val="00674818"/>
    <w:rsid w:val="00695657"/>
    <w:rsid w:val="006A1BDA"/>
    <w:rsid w:val="006B2F24"/>
    <w:rsid w:val="006B4D6B"/>
    <w:rsid w:val="006D1915"/>
    <w:rsid w:val="006D2C30"/>
    <w:rsid w:val="006D52F2"/>
    <w:rsid w:val="006D78B6"/>
    <w:rsid w:val="006E00A5"/>
    <w:rsid w:val="006E0A22"/>
    <w:rsid w:val="006F1245"/>
    <w:rsid w:val="006F2A18"/>
    <w:rsid w:val="00710695"/>
    <w:rsid w:val="00717891"/>
    <w:rsid w:val="00722CF7"/>
    <w:rsid w:val="0073016B"/>
    <w:rsid w:val="00744F45"/>
    <w:rsid w:val="00750CB1"/>
    <w:rsid w:val="00751347"/>
    <w:rsid w:val="0075734D"/>
    <w:rsid w:val="00772D98"/>
    <w:rsid w:val="00774005"/>
    <w:rsid w:val="00783B82"/>
    <w:rsid w:val="00792F20"/>
    <w:rsid w:val="007B0033"/>
    <w:rsid w:val="007B6AD1"/>
    <w:rsid w:val="007C161A"/>
    <w:rsid w:val="007C206B"/>
    <w:rsid w:val="007C3102"/>
    <w:rsid w:val="007C482A"/>
    <w:rsid w:val="007D0F70"/>
    <w:rsid w:val="007E106C"/>
    <w:rsid w:val="007E5794"/>
    <w:rsid w:val="007E5C3C"/>
    <w:rsid w:val="007F67A2"/>
    <w:rsid w:val="008009AD"/>
    <w:rsid w:val="00800B9C"/>
    <w:rsid w:val="0081208B"/>
    <w:rsid w:val="00817E5E"/>
    <w:rsid w:val="00825CB2"/>
    <w:rsid w:val="008316D6"/>
    <w:rsid w:val="00840EFB"/>
    <w:rsid w:val="0085640F"/>
    <w:rsid w:val="00856BB5"/>
    <w:rsid w:val="00862557"/>
    <w:rsid w:val="00867899"/>
    <w:rsid w:val="008871CF"/>
    <w:rsid w:val="00890396"/>
    <w:rsid w:val="008A08B5"/>
    <w:rsid w:val="008A3773"/>
    <w:rsid w:val="008A7E7A"/>
    <w:rsid w:val="008B1128"/>
    <w:rsid w:val="008C4071"/>
    <w:rsid w:val="008C78B4"/>
    <w:rsid w:val="008D1FA4"/>
    <w:rsid w:val="00912DF7"/>
    <w:rsid w:val="00915230"/>
    <w:rsid w:val="00921A90"/>
    <w:rsid w:val="009251A2"/>
    <w:rsid w:val="00925F95"/>
    <w:rsid w:val="00927F2F"/>
    <w:rsid w:val="00932147"/>
    <w:rsid w:val="009521CC"/>
    <w:rsid w:val="00965B9C"/>
    <w:rsid w:val="00975C6E"/>
    <w:rsid w:val="009774F7"/>
    <w:rsid w:val="009A3060"/>
    <w:rsid w:val="009C0544"/>
    <w:rsid w:val="009C7B3C"/>
    <w:rsid w:val="009C7FF2"/>
    <w:rsid w:val="009D1EA9"/>
    <w:rsid w:val="009D7125"/>
    <w:rsid w:val="009E1EBB"/>
    <w:rsid w:val="009E46EE"/>
    <w:rsid w:val="009F16B1"/>
    <w:rsid w:val="009F2CCD"/>
    <w:rsid w:val="00A01843"/>
    <w:rsid w:val="00A025B1"/>
    <w:rsid w:val="00A21D88"/>
    <w:rsid w:val="00A21DE4"/>
    <w:rsid w:val="00A3269C"/>
    <w:rsid w:val="00A32CF6"/>
    <w:rsid w:val="00A35210"/>
    <w:rsid w:val="00A60772"/>
    <w:rsid w:val="00A60989"/>
    <w:rsid w:val="00A61160"/>
    <w:rsid w:val="00A70809"/>
    <w:rsid w:val="00A74633"/>
    <w:rsid w:val="00A85E78"/>
    <w:rsid w:val="00A86DC1"/>
    <w:rsid w:val="00A905D1"/>
    <w:rsid w:val="00AA1245"/>
    <w:rsid w:val="00AA4B36"/>
    <w:rsid w:val="00AB462F"/>
    <w:rsid w:val="00AD5EA5"/>
    <w:rsid w:val="00AF258C"/>
    <w:rsid w:val="00B00FE3"/>
    <w:rsid w:val="00B011A4"/>
    <w:rsid w:val="00B02856"/>
    <w:rsid w:val="00B03A1F"/>
    <w:rsid w:val="00B11126"/>
    <w:rsid w:val="00B1731C"/>
    <w:rsid w:val="00B2754D"/>
    <w:rsid w:val="00B3324B"/>
    <w:rsid w:val="00B35586"/>
    <w:rsid w:val="00B470C3"/>
    <w:rsid w:val="00B47116"/>
    <w:rsid w:val="00B6747E"/>
    <w:rsid w:val="00B72409"/>
    <w:rsid w:val="00B76BDD"/>
    <w:rsid w:val="00B84BF6"/>
    <w:rsid w:val="00B873F7"/>
    <w:rsid w:val="00B87646"/>
    <w:rsid w:val="00B90601"/>
    <w:rsid w:val="00B9348C"/>
    <w:rsid w:val="00B942D0"/>
    <w:rsid w:val="00BA3115"/>
    <w:rsid w:val="00BB098D"/>
    <w:rsid w:val="00BB3AB8"/>
    <w:rsid w:val="00BB63BF"/>
    <w:rsid w:val="00BC0378"/>
    <w:rsid w:val="00BC2980"/>
    <w:rsid w:val="00BC57B7"/>
    <w:rsid w:val="00BD04A2"/>
    <w:rsid w:val="00BE232B"/>
    <w:rsid w:val="00BE4CD1"/>
    <w:rsid w:val="00C008E9"/>
    <w:rsid w:val="00C100F5"/>
    <w:rsid w:val="00C15907"/>
    <w:rsid w:val="00C53954"/>
    <w:rsid w:val="00C651D8"/>
    <w:rsid w:val="00C7059B"/>
    <w:rsid w:val="00C757A0"/>
    <w:rsid w:val="00CA08BA"/>
    <w:rsid w:val="00CA685D"/>
    <w:rsid w:val="00CB268B"/>
    <w:rsid w:val="00CB41A4"/>
    <w:rsid w:val="00CB488A"/>
    <w:rsid w:val="00CB6DE5"/>
    <w:rsid w:val="00CD5A9E"/>
    <w:rsid w:val="00CE1D0C"/>
    <w:rsid w:val="00CE239C"/>
    <w:rsid w:val="00D23695"/>
    <w:rsid w:val="00D263E1"/>
    <w:rsid w:val="00D44075"/>
    <w:rsid w:val="00D55584"/>
    <w:rsid w:val="00D608D9"/>
    <w:rsid w:val="00D84055"/>
    <w:rsid w:val="00D9375A"/>
    <w:rsid w:val="00DA0B3E"/>
    <w:rsid w:val="00DC1275"/>
    <w:rsid w:val="00DD1D86"/>
    <w:rsid w:val="00DD3210"/>
    <w:rsid w:val="00DD5FE8"/>
    <w:rsid w:val="00DD6B87"/>
    <w:rsid w:val="00DD6CCD"/>
    <w:rsid w:val="00DD6EB6"/>
    <w:rsid w:val="00DD7322"/>
    <w:rsid w:val="00DF18E1"/>
    <w:rsid w:val="00DF30D3"/>
    <w:rsid w:val="00DF3467"/>
    <w:rsid w:val="00DF7627"/>
    <w:rsid w:val="00DF7A8B"/>
    <w:rsid w:val="00E029A3"/>
    <w:rsid w:val="00E042D8"/>
    <w:rsid w:val="00E05D68"/>
    <w:rsid w:val="00E26E68"/>
    <w:rsid w:val="00E31082"/>
    <w:rsid w:val="00E35DC7"/>
    <w:rsid w:val="00E3730F"/>
    <w:rsid w:val="00E466AA"/>
    <w:rsid w:val="00E52210"/>
    <w:rsid w:val="00E55E9E"/>
    <w:rsid w:val="00E67FF2"/>
    <w:rsid w:val="00E77498"/>
    <w:rsid w:val="00E8622E"/>
    <w:rsid w:val="00E902F4"/>
    <w:rsid w:val="00EA0916"/>
    <w:rsid w:val="00EA3232"/>
    <w:rsid w:val="00EB24C1"/>
    <w:rsid w:val="00EB54FC"/>
    <w:rsid w:val="00ED36D3"/>
    <w:rsid w:val="00EE06BC"/>
    <w:rsid w:val="00EE099E"/>
    <w:rsid w:val="00EE2839"/>
    <w:rsid w:val="00EF5574"/>
    <w:rsid w:val="00EF71B9"/>
    <w:rsid w:val="00F1336C"/>
    <w:rsid w:val="00F206C2"/>
    <w:rsid w:val="00F224AF"/>
    <w:rsid w:val="00F40DE5"/>
    <w:rsid w:val="00F41B5F"/>
    <w:rsid w:val="00F426FE"/>
    <w:rsid w:val="00F54670"/>
    <w:rsid w:val="00F55E12"/>
    <w:rsid w:val="00F6004A"/>
    <w:rsid w:val="00F61D51"/>
    <w:rsid w:val="00F6370E"/>
    <w:rsid w:val="00F76BBB"/>
    <w:rsid w:val="00F7768C"/>
    <w:rsid w:val="00FB5254"/>
    <w:rsid w:val="00FB7B81"/>
    <w:rsid w:val="00FC41BE"/>
    <w:rsid w:val="00FC456A"/>
    <w:rsid w:val="00FD43E9"/>
    <w:rsid w:val="00FD784E"/>
    <w:rsid w:val="00FE1C4C"/>
    <w:rsid w:val="00FE42DF"/>
    <w:rsid w:val="00FF104F"/>
    <w:rsid w:val="00FF2113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E5A06"/>
  <w15:docId w15:val="{0255F84E-B63B-4223-BD98-B30A81B3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0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21F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423730"/>
    <w:pPr>
      <w:jc w:val="center"/>
    </w:pPr>
    <w:rPr>
      <w:b/>
      <w:sz w:val="28"/>
      <w:szCs w:val="20"/>
    </w:rPr>
  </w:style>
  <w:style w:type="character" w:customStyle="1" w:styleId="CmChar">
    <w:name w:val="Cím Char"/>
    <w:basedOn w:val="Bekezdsalapbettpusa"/>
    <w:link w:val="Cm"/>
    <w:rsid w:val="00423730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423730"/>
    <w:pPr>
      <w:ind w:left="567"/>
      <w:jc w:val="both"/>
    </w:pPr>
    <w:rPr>
      <w:sz w:val="22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423730"/>
    <w:rPr>
      <w:rFonts w:ascii="Times New Roman" w:eastAsia="Times New Roman" w:hAnsi="Times New Roman" w:cs="Times New Roman"/>
      <w:szCs w:val="20"/>
      <w:lang w:eastAsia="hu-HU"/>
    </w:rPr>
  </w:style>
  <w:style w:type="paragraph" w:styleId="Szvegtrzs2">
    <w:name w:val="Body Text 2"/>
    <w:basedOn w:val="Norml"/>
    <w:link w:val="Szvegtrzs2Char"/>
    <w:rsid w:val="0042373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42373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42373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2373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23730"/>
  </w:style>
  <w:style w:type="character" w:styleId="Hiperhivatkozs">
    <w:name w:val="Hyperlink"/>
    <w:uiPriority w:val="99"/>
    <w:unhideWhenUsed/>
    <w:rsid w:val="00423730"/>
    <w:rPr>
      <w:color w:val="0000FF"/>
      <w:u w:val="single"/>
    </w:rPr>
  </w:style>
  <w:style w:type="character" w:customStyle="1" w:styleId="cjsz">
    <w:name w:val="cjsz"/>
    <w:rsid w:val="00423730"/>
  </w:style>
  <w:style w:type="paragraph" w:styleId="lfej">
    <w:name w:val="header"/>
    <w:basedOn w:val="Norml"/>
    <w:link w:val="lfejChar"/>
    <w:uiPriority w:val="99"/>
    <w:unhideWhenUsed/>
    <w:rsid w:val="003D2A9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D2A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A3269C"/>
    <w:rPr>
      <w:color w:val="954F72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73D39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8C407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C407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C407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C407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C407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C407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4071"/>
    <w:rPr>
      <w:rFonts w:ascii="Segoe UI" w:eastAsia="Times New Roman" w:hAnsi="Segoe UI" w:cs="Segoe UI"/>
      <w:sz w:val="18"/>
      <w:szCs w:val="18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1962D4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121F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para">
    <w:name w:val="para"/>
    <w:rsid w:val="004510EB"/>
  </w:style>
  <w:style w:type="table" w:styleId="Rcsostblzat">
    <w:name w:val="Table Grid"/>
    <w:basedOn w:val="Normltblzat"/>
    <w:uiPriority w:val="39"/>
    <w:rsid w:val="00DD6EB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6C671-ECC6-4D43-88DA-E67CEE6A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1466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Ügyvédi Iroda</dc:creator>
  <cp:lastModifiedBy>Chudi Barbara</cp:lastModifiedBy>
  <cp:revision>4</cp:revision>
  <cp:lastPrinted>2024-01-19T13:06:00Z</cp:lastPrinted>
  <dcterms:created xsi:type="dcterms:W3CDTF">2025-01-29T13:28:00Z</dcterms:created>
  <dcterms:modified xsi:type="dcterms:W3CDTF">2025-01-31T10:40:00Z</dcterms:modified>
</cp:coreProperties>
</file>