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C50681" w14:textId="18F975EF" w:rsidR="0004567B" w:rsidRPr="004335C0" w:rsidRDefault="0004567B" w:rsidP="0004567B">
      <w:pPr>
        <w:jc w:val="right"/>
        <w:rPr>
          <w:i/>
          <w:smallCaps/>
          <w:sz w:val="23"/>
          <w:szCs w:val="23"/>
        </w:rPr>
      </w:pPr>
      <w:r w:rsidRPr="004335C0">
        <w:rPr>
          <w:i/>
          <w:sz w:val="23"/>
          <w:szCs w:val="23"/>
        </w:rPr>
        <w:t xml:space="preserve">Melléklet a </w:t>
      </w:r>
      <w:r w:rsidR="00E857FB">
        <w:rPr>
          <w:i/>
          <w:sz w:val="23"/>
          <w:szCs w:val="23"/>
        </w:rPr>
        <w:t>29</w:t>
      </w:r>
      <w:r w:rsidRPr="004335C0">
        <w:rPr>
          <w:i/>
          <w:sz w:val="23"/>
          <w:szCs w:val="23"/>
        </w:rPr>
        <w:t>/2024. számú Képviselő-testületi határozathoz</w:t>
      </w:r>
    </w:p>
    <w:p w14:paraId="17978730" w14:textId="77777777" w:rsidR="00A10539" w:rsidRPr="007F181C" w:rsidRDefault="00A10539" w:rsidP="007F181C">
      <w:pPr>
        <w:jc w:val="right"/>
      </w:pPr>
    </w:p>
    <w:p w14:paraId="2B2A0DE3" w14:textId="77777777" w:rsidR="00A10539" w:rsidRDefault="00A10539">
      <w:pPr>
        <w:jc w:val="center"/>
        <w:rPr>
          <w:b/>
          <w:caps/>
          <w:sz w:val="28"/>
          <w:szCs w:val="28"/>
        </w:rPr>
      </w:pPr>
    </w:p>
    <w:p w14:paraId="076381F4" w14:textId="77777777" w:rsidR="00666D20" w:rsidRDefault="00666D20">
      <w:pPr>
        <w:jc w:val="center"/>
      </w:pPr>
      <w:r>
        <w:rPr>
          <w:b/>
          <w:caps/>
          <w:sz w:val="28"/>
          <w:szCs w:val="28"/>
        </w:rPr>
        <w:t>térítésmentes átadás-átvételi megállapodás</w:t>
      </w:r>
    </w:p>
    <w:p w14:paraId="0F7D21DE" w14:textId="77777777" w:rsidR="00666D20" w:rsidRDefault="00A10539">
      <w:pPr>
        <w:jc w:val="center"/>
      </w:pPr>
      <w:r>
        <w:rPr>
          <w:b/>
          <w:bCs/>
          <w:sz w:val="28"/>
          <w:szCs w:val="28"/>
        </w:rPr>
        <w:t>KÖZOP3.2.0/c-08-2010-0008</w:t>
      </w:r>
      <w:r w:rsidR="00666D20">
        <w:rPr>
          <w:b/>
          <w:bCs/>
          <w:sz w:val="28"/>
          <w:szCs w:val="28"/>
        </w:rPr>
        <w:t xml:space="preserve"> számú „</w:t>
      </w:r>
      <w:r>
        <w:rPr>
          <w:b/>
          <w:bCs/>
          <w:sz w:val="28"/>
          <w:szCs w:val="28"/>
        </w:rPr>
        <w:t>Kerékpárút hálózat fejlesztés: Kiskőrös és Akasztó</w:t>
      </w:r>
      <w:r w:rsidR="00666D20">
        <w:rPr>
          <w:b/>
          <w:bCs/>
          <w:sz w:val="28"/>
          <w:szCs w:val="28"/>
        </w:rPr>
        <w:t xml:space="preserve">” elnevezésű projekt megvalósítása során </w:t>
      </w:r>
      <w:r>
        <w:rPr>
          <w:b/>
          <w:bCs/>
          <w:sz w:val="28"/>
          <w:szCs w:val="28"/>
        </w:rPr>
        <w:t>Kiskőrös közigazgatási területét érintő kerékpárút beruházás</w:t>
      </w:r>
      <w:r w:rsidR="00396DCB">
        <w:rPr>
          <w:b/>
          <w:bCs/>
        </w:rPr>
        <w:t xml:space="preserve"> </w:t>
      </w:r>
      <w:r w:rsidR="00396DCB" w:rsidRPr="00396DCB">
        <w:rPr>
          <w:b/>
          <w:bCs/>
          <w:sz w:val="28"/>
          <w:szCs w:val="28"/>
        </w:rPr>
        <w:t>átadása</w:t>
      </w:r>
      <w:r>
        <w:rPr>
          <w:b/>
          <w:bCs/>
          <w:sz w:val="28"/>
          <w:szCs w:val="28"/>
        </w:rPr>
        <w:t xml:space="preserve"> tárgyába</w:t>
      </w:r>
      <w:r w:rsidR="00666D20">
        <w:rPr>
          <w:b/>
          <w:sz w:val="28"/>
          <w:szCs w:val="28"/>
        </w:rPr>
        <w:t>n</w:t>
      </w:r>
    </w:p>
    <w:p w14:paraId="4E890C47" w14:textId="77777777" w:rsidR="00666D20" w:rsidRDefault="00666D20">
      <w:pPr>
        <w:rPr>
          <w:b/>
          <w:sz w:val="28"/>
          <w:szCs w:val="28"/>
        </w:rPr>
      </w:pPr>
    </w:p>
    <w:p w14:paraId="7AA8D655" w14:textId="77777777" w:rsidR="00666D20" w:rsidRDefault="00666D20">
      <w:pPr>
        <w:rPr>
          <w:b/>
          <w:sz w:val="28"/>
          <w:szCs w:val="28"/>
        </w:rPr>
      </w:pPr>
    </w:p>
    <w:p w14:paraId="3A337337" w14:textId="77777777" w:rsidR="00666D20" w:rsidRDefault="00666D20">
      <w:r>
        <w:t xml:space="preserve">Amely létrejött egyrészről </w:t>
      </w:r>
    </w:p>
    <w:p w14:paraId="62D7D407" w14:textId="77777777" w:rsidR="00666D20" w:rsidRDefault="00666D20">
      <w:pPr>
        <w:rPr>
          <w:b/>
        </w:rPr>
      </w:pPr>
    </w:p>
    <w:p w14:paraId="0CEE0296" w14:textId="77777777" w:rsidR="00666D20" w:rsidRDefault="00666D20">
      <w:r>
        <w:rPr>
          <w:b/>
        </w:rPr>
        <w:t>Kiskőrösi Többcélú Kistérségi Társulás</w:t>
      </w:r>
    </w:p>
    <w:p w14:paraId="21E5F981" w14:textId="77777777" w:rsidR="00666D20" w:rsidRDefault="00666D20">
      <w:r>
        <w:t>(székhely: 6200 Kiskőrös, Petőfi tér 1.);</w:t>
      </w:r>
    </w:p>
    <w:p w14:paraId="0EA18882" w14:textId="77777777" w:rsidR="00666D20" w:rsidRDefault="00666D20">
      <w:r>
        <w:t>Adószám: 15542308-1-03;</w:t>
      </w:r>
    </w:p>
    <w:p w14:paraId="65FE9101" w14:textId="77777777" w:rsidR="00666D20" w:rsidRDefault="00666D20">
      <w:r>
        <w:t>Törzsszám: 542308;</w:t>
      </w:r>
    </w:p>
    <w:p w14:paraId="720DD2E3" w14:textId="77777777" w:rsidR="00666D20" w:rsidRDefault="00666D20">
      <w:r>
        <w:t>Képviseli: Domonyi László, elnök</w:t>
      </w:r>
    </w:p>
    <w:p w14:paraId="17605484" w14:textId="77777777" w:rsidR="00666D20" w:rsidRDefault="00666D20">
      <w:r>
        <w:t>mint átadó (továbbiakban: Átadó)</w:t>
      </w:r>
    </w:p>
    <w:p w14:paraId="6596FDC7" w14:textId="77777777" w:rsidR="00666D20" w:rsidRDefault="00666D20"/>
    <w:p w14:paraId="6C92B37A" w14:textId="77777777" w:rsidR="00666D20" w:rsidRDefault="00666D20">
      <w:r>
        <w:t>másrészről</w:t>
      </w:r>
    </w:p>
    <w:p w14:paraId="52FC36A5" w14:textId="77777777" w:rsidR="00666D20" w:rsidRDefault="00666D20"/>
    <w:p w14:paraId="30C9445D" w14:textId="77777777" w:rsidR="00666D20" w:rsidRDefault="00666D20">
      <w:r>
        <w:rPr>
          <w:b/>
        </w:rPr>
        <w:t>Kiskőrös Város Önkormányzata</w:t>
      </w:r>
    </w:p>
    <w:p w14:paraId="34507742" w14:textId="77777777" w:rsidR="00666D20" w:rsidRDefault="00666D20">
      <w:pPr>
        <w:jc w:val="both"/>
      </w:pPr>
      <w:r>
        <w:t>(székhely: 6200 Kiskőrös, Petőfi Sándor tér 1. )</w:t>
      </w:r>
    </w:p>
    <w:p w14:paraId="0DFBDFCB" w14:textId="77777777" w:rsidR="00666D20" w:rsidRDefault="00666D20">
      <w:pPr>
        <w:jc w:val="both"/>
      </w:pPr>
      <w:r>
        <w:t xml:space="preserve">Adószám: </w:t>
      </w:r>
      <w:r>
        <w:rPr>
          <w:lang w:eastAsia="he-IL" w:bidi="he-IL"/>
        </w:rPr>
        <w:t>15724784-2-03</w:t>
      </w:r>
    </w:p>
    <w:p w14:paraId="12C526CC" w14:textId="77777777" w:rsidR="00666D20" w:rsidRDefault="00666D20">
      <w:pPr>
        <w:jc w:val="both"/>
      </w:pPr>
      <w:r>
        <w:t xml:space="preserve">Törzsszám: </w:t>
      </w:r>
      <w:r>
        <w:rPr>
          <w:lang w:eastAsia="he-IL" w:bidi="he-IL"/>
        </w:rPr>
        <w:t>724784</w:t>
      </w:r>
    </w:p>
    <w:p w14:paraId="306E0E7E" w14:textId="77777777" w:rsidR="00666D20" w:rsidRDefault="00666D20">
      <w:pPr>
        <w:jc w:val="both"/>
      </w:pPr>
      <w:r>
        <w:t>Képviselő: Szedmák Tamás, alpolgármester</w:t>
      </w:r>
      <w:r>
        <w:rPr>
          <w:b/>
        </w:rPr>
        <w:tab/>
      </w:r>
    </w:p>
    <w:p w14:paraId="092EBBF6" w14:textId="77777777" w:rsidR="00666D20" w:rsidRDefault="00666D20">
      <w:r>
        <w:t>mint átvevő (továbbiakban: Átvevő)</w:t>
      </w:r>
    </w:p>
    <w:p w14:paraId="60ED8B15" w14:textId="77777777" w:rsidR="00666D20" w:rsidRDefault="00666D20"/>
    <w:p w14:paraId="13FD7FBF" w14:textId="77777777" w:rsidR="00666D20" w:rsidRDefault="00666D20">
      <w:r>
        <w:t xml:space="preserve">között ( továbbiakban együtt: </w:t>
      </w:r>
      <w:r w:rsidR="00A10539">
        <w:t xml:space="preserve">Szerződő </w:t>
      </w:r>
      <w:r>
        <w:t>Felek) az alábbi tartalommal:</w:t>
      </w:r>
    </w:p>
    <w:p w14:paraId="7F1A7110" w14:textId="77777777" w:rsidR="00666D20" w:rsidRDefault="00666D20"/>
    <w:p w14:paraId="3470793C" w14:textId="77777777" w:rsidR="00666D20" w:rsidRDefault="00666D20">
      <w:pPr>
        <w:jc w:val="both"/>
      </w:pPr>
      <w:r>
        <w:t xml:space="preserve">Szerződő felek előzményként megállapítják, hogy az Átadó a </w:t>
      </w:r>
      <w:r w:rsidR="00A10539">
        <w:t>KÖZOP-3.2.0/c-08-2010-0008</w:t>
      </w:r>
      <w:r>
        <w:t xml:space="preserve"> számú „</w:t>
      </w:r>
      <w:r w:rsidR="00A10539">
        <w:t>Kerékpárút hálózat fejlesztés:</w:t>
      </w:r>
      <w:r w:rsidR="00C5582F">
        <w:t xml:space="preserve"> Kiskőrös és Akasztó</w:t>
      </w:r>
      <w:r>
        <w:t xml:space="preserve">” elnevezésű projekt </w:t>
      </w:r>
      <w:r w:rsidR="00AF5A41">
        <w:t>keretében</w:t>
      </w:r>
      <w:r>
        <w:t xml:space="preserve"> </w:t>
      </w:r>
      <w:r w:rsidR="00C5582F">
        <w:t xml:space="preserve">Kiskőrös közigazgatási területét érintően </w:t>
      </w:r>
      <w:r w:rsidR="00E719E8">
        <w:t xml:space="preserve">3785 m, Akasztó közigazgatási területét érintően </w:t>
      </w:r>
      <w:r w:rsidR="00F1563B">
        <w:t>6308 m</w:t>
      </w:r>
      <w:r w:rsidR="00AF5A41">
        <w:t xml:space="preserve"> hosszúságban kerékpárút kiépítését valósította meg</w:t>
      </w:r>
      <w:r w:rsidR="00F1563B">
        <w:t>. A beruházás</w:t>
      </w:r>
      <w:r w:rsidR="00AF5A41">
        <w:t xml:space="preserve"> </w:t>
      </w:r>
      <w:r w:rsidR="00F52094">
        <w:t>könyv szerinti bruttó értéke</w:t>
      </w:r>
      <w:r w:rsidR="00F1563B">
        <w:t xml:space="preserve"> </w:t>
      </w:r>
      <w:r w:rsidR="008F1704">
        <w:t>386.790.</w:t>
      </w:r>
      <w:r w:rsidR="00AF5A41">
        <w:t>307,-Ft.</w:t>
      </w:r>
    </w:p>
    <w:p w14:paraId="59E7C78A" w14:textId="77777777" w:rsidR="00666D20" w:rsidRDefault="00666D20">
      <w:pPr>
        <w:jc w:val="both"/>
      </w:pPr>
    </w:p>
    <w:p w14:paraId="2BDEE3AF" w14:textId="77777777" w:rsidR="00666D20" w:rsidRDefault="00AF5A41">
      <w:pPr>
        <w:numPr>
          <w:ilvl w:val="0"/>
          <w:numId w:val="1"/>
        </w:numPr>
        <w:jc w:val="both"/>
      </w:pPr>
      <w:r>
        <w:t>J</w:t>
      </w:r>
      <w:r w:rsidR="00666D20">
        <w:t xml:space="preserve">elen megállapodás keretében </w:t>
      </w:r>
      <w:r>
        <w:t xml:space="preserve">Átadó átadja Átvevő </w:t>
      </w:r>
      <w:r w:rsidR="004F3FFC">
        <w:t xml:space="preserve">térítésmentesen </w:t>
      </w:r>
      <w:r>
        <w:t xml:space="preserve">átveszi </w:t>
      </w:r>
      <w:r w:rsidR="004F3FFC">
        <w:t xml:space="preserve">a KÖZOP-3.2.0/c-08-2010-0008 számú „Kerékpárút hálózat fejlesztés: Kiskőrös és Akasztó” elnevezésű projekt keretében </w:t>
      </w:r>
      <w:r>
        <w:t xml:space="preserve">Kiskőrös közigazgatási területét érintő 3785 m hosszúságban </w:t>
      </w:r>
      <w:r w:rsidR="004F3FFC">
        <w:t xml:space="preserve">kiépített kerékpárutat, 136.653.015,-Ft </w:t>
      </w:r>
      <w:r w:rsidR="00B43E0D">
        <w:t>könyv szerinti értéken (bruttó érték és az átadás napjáig elszámolt értékcsökkenés)</w:t>
      </w:r>
      <w:r w:rsidR="004F3FFC">
        <w:t>.</w:t>
      </w:r>
    </w:p>
    <w:p w14:paraId="20D16F4B" w14:textId="77777777" w:rsidR="00682C9F" w:rsidRDefault="00682C9F" w:rsidP="00682C9F">
      <w:pPr>
        <w:jc w:val="both"/>
      </w:pPr>
    </w:p>
    <w:p w14:paraId="1DA744FF" w14:textId="77777777" w:rsidR="00682C9F" w:rsidRPr="00682C9F" w:rsidRDefault="00682C9F" w:rsidP="00682C9F">
      <w:pPr>
        <w:numPr>
          <w:ilvl w:val="0"/>
          <w:numId w:val="1"/>
        </w:numPr>
        <w:tabs>
          <w:tab w:val="clear" w:pos="1743"/>
          <w:tab w:val="left" w:pos="1701"/>
        </w:tabs>
        <w:ind w:left="1701" w:hanging="992"/>
        <w:jc w:val="both"/>
      </w:pPr>
      <w:r>
        <w:t xml:space="preserve">Szerződő Felek rögzítik, hogy a beruházás Kiskőrös Város Önkormányzata tulajdonában lévő Kiskőrös </w:t>
      </w:r>
      <w:r w:rsidRPr="00682C9F">
        <w:t>2686/2</w:t>
      </w:r>
      <w:r>
        <w:t xml:space="preserve"> hrsz-ú kivett közút</w:t>
      </w:r>
      <w:r w:rsidRPr="00682C9F">
        <w:t>,</w:t>
      </w:r>
      <w:r>
        <w:t xml:space="preserve"> a</w:t>
      </w:r>
      <w:r w:rsidRPr="00682C9F">
        <w:t xml:space="preserve"> 0566/2</w:t>
      </w:r>
      <w:r>
        <w:t xml:space="preserve"> hrsz-ú kivett kerékpárút</w:t>
      </w:r>
      <w:r w:rsidRPr="00682C9F">
        <w:t xml:space="preserve"> és </w:t>
      </w:r>
      <w:r>
        <w:t xml:space="preserve">a </w:t>
      </w:r>
      <w:r w:rsidRPr="00682C9F">
        <w:t>0566/4</w:t>
      </w:r>
      <w:r>
        <w:t xml:space="preserve"> hrsz-ú kivett </w:t>
      </w:r>
      <w:r w:rsidR="00295209">
        <w:t>kerékpárút rendeltetésű</w:t>
      </w:r>
      <w:r>
        <w:t xml:space="preserve"> ingat</w:t>
      </w:r>
      <w:r w:rsidR="00295209">
        <w:t>lanok területén valósult meg.</w:t>
      </w:r>
    </w:p>
    <w:p w14:paraId="350EBFAE" w14:textId="77777777" w:rsidR="00666D20" w:rsidRDefault="00666D20">
      <w:pPr>
        <w:ind w:left="1743"/>
        <w:jc w:val="both"/>
      </w:pPr>
    </w:p>
    <w:p w14:paraId="11DC5646" w14:textId="77777777" w:rsidR="00666D20" w:rsidRDefault="004F3FFC">
      <w:pPr>
        <w:numPr>
          <w:ilvl w:val="0"/>
          <w:numId w:val="1"/>
        </w:numPr>
        <w:jc w:val="both"/>
      </w:pPr>
      <w:r>
        <w:t>Szerződő F</w:t>
      </w:r>
      <w:r w:rsidR="00666D20">
        <w:t xml:space="preserve">elek rögzítik, hogy a </w:t>
      </w:r>
      <w:r>
        <w:t>beruházás</w:t>
      </w:r>
      <w:r w:rsidR="00666D20">
        <w:t xml:space="preserve"> térítésmentes vagyonátruházása az általános forgalmi adó szempontjából nem von maga után egyik szerződő </w:t>
      </w:r>
      <w:r w:rsidR="00666D20">
        <w:lastRenderedPageBreak/>
        <w:t xml:space="preserve">fél esetében sem </w:t>
      </w:r>
      <w:r>
        <w:t>Á</w:t>
      </w:r>
      <w:r w:rsidR="00666D20">
        <w:t>FA fizetési kötelezettséget, mivel annak beszerzése során Átadó ÁFA levonási jogával nem élt.</w:t>
      </w:r>
    </w:p>
    <w:p w14:paraId="4CE669A9" w14:textId="77777777" w:rsidR="0024085C" w:rsidRDefault="0024085C" w:rsidP="0024085C">
      <w:pPr>
        <w:pStyle w:val="Listaszerbekezds"/>
      </w:pPr>
    </w:p>
    <w:p w14:paraId="3E705502" w14:textId="77777777" w:rsidR="0024085C" w:rsidRDefault="0024085C" w:rsidP="00F135B6">
      <w:pPr>
        <w:numPr>
          <w:ilvl w:val="0"/>
          <w:numId w:val="1"/>
        </w:numPr>
        <w:jc w:val="both"/>
        <w:rPr>
          <w:sz w:val="22"/>
          <w:szCs w:val="22"/>
          <w:lang w:eastAsia="en-US"/>
        </w:rPr>
      </w:pPr>
      <w:r>
        <w:t xml:space="preserve">Szerződő Felek rögzítik, hogy a </w:t>
      </w:r>
      <w:r w:rsidR="00F135B6">
        <w:t xml:space="preserve">tárgyi beruházással összefüggésben a </w:t>
      </w:r>
      <w:r w:rsidR="002A5711">
        <w:t>MBH</w:t>
      </w:r>
      <w:r w:rsidR="00F135B6">
        <w:t xml:space="preserve"> Bank </w:t>
      </w:r>
      <w:r w:rsidR="002A5711">
        <w:t>Ny</w:t>
      </w:r>
      <w:r w:rsidR="00F135B6">
        <w:t xml:space="preserve">rt.-nél vezetett </w:t>
      </w:r>
      <w:r>
        <w:t>52500075- 11040031</w:t>
      </w:r>
      <w:r w:rsidR="00F135B6">
        <w:t xml:space="preserve"> számú folyószámlaszámon, a beruházás átadásának napján nyilvántartott egyenleg projektarányosan kerül átutalásra Kiskőrös Város Önkormányzata Kereskedelmi és Hitel Bank Zrt.-nél vezetett </w:t>
      </w:r>
      <w:r w:rsidR="002A5711">
        <w:t>10400621-00027753-00000008 számú folyószámlaszámára.</w:t>
      </w:r>
    </w:p>
    <w:p w14:paraId="7679F4AE" w14:textId="77777777" w:rsidR="00666D20" w:rsidRDefault="00666D20">
      <w:pPr>
        <w:jc w:val="both"/>
      </w:pPr>
    </w:p>
    <w:p w14:paraId="3FACB7F0" w14:textId="77777777" w:rsidR="00666D20" w:rsidRDefault="004F3FFC">
      <w:pPr>
        <w:numPr>
          <w:ilvl w:val="0"/>
          <w:numId w:val="1"/>
        </w:numPr>
        <w:jc w:val="both"/>
      </w:pPr>
      <w:r>
        <w:t xml:space="preserve">Jelen megállapodás </w:t>
      </w:r>
      <w:r w:rsidR="00132DEE">
        <w:t>keretében a beruházás műszaki dokumentációja</w:t>
      </w:r>
      <w:r w:rsidR="00295209">
        <w:t xml:space="preserve"> és</w:t>
      </w:r>
      <w:r w:rsidR="00682C9F">
        <w:t xml:space="preserve"> a beruházás értékének egyedi nyilvántartó lapjai helyrajziszámonként</w:t>
      </w:r>
      <w:r w:rsidR="00295209">
        <w:t>i bontásban elektronikus úton kerülnek átadásra</w:t>
      </w:r>
      <w:r w:rsidR="00682C9F">
        <w:t>.</w:t>
      </w:r>
    </w:p>
    <w:p w14:paraId="60194E6C" w14:textId="77777777" w:rsidR="00295209" w:rsidRDefault="00295209" w:rsidP="00295209">
      <w:pPr>
        <w:pStyle w:val="Listaszerbekezds"/>
      </w:pPr>
    </w:p>
    <w:p w14:paraId="45E27614" w14:textId="77777777" w:rsidR="00666D20" w:rsidRDefault="00666D20">
      <w:pPr>
        <w:numPr>
          <w:ilvl w:val="0"/>
          <w:numId w:val="1"/>
        </w:numPr>
        <w:jc w:val="both"/>
      </w:pPr>
      <w:r>
        <w:t xml:space="preserve">Az e megállapodásban nem szabályozott kérdésekben a Polgári törvénykönyvről szóló 2013. évi V. törvény rendelkezései, valamint a vonatkozó </w:t>
      </w:r>
      <w:r w:rsidR="004F3FFC">
        <w:t xml:space="preserve">szakmai </w:t>
      </w:r>
      <w:r>
        <w:t>jogszabályi rendelkezések az irányadók.</w:t>
      </w:r>
    </w:p>
    <w:p w14:paraId="1BD8A5E0" w14:textId="77777777" w:rsidR="00295209" w:rsidRDefault="00295209" w:rsidP="00295209">
      <w:pPr>
        <w:pStyle w:val="Listaszerbekezds"/>
      </w:pPr>
    </w:p>
    <w:p w14:paraId="61603639" w14:textId="77777777" w:rsidR="00666D20" w:rsidRDefault="00666D20" w:rsidP="00295209">
      <w:pPr>
        <w:jc w:val="both"/>
      </w:pPr>
      <w:r>
        <w:t>Felek jelen megállapodást elolvasás és értelmezés után aláírták.</w:t>
      </w:r>
    </w:p>
    <w:p w14:paraId="430D1D38" w14:textId="77777777" w:rsidR="00666D20" w:rsidRDefault="00666D20">
      <w:pPr>
        <w:jc w:val="both"/>
      </w:pPr>
    </w:p>
    <w:p w14:paraId="6926D87D" w14:textId="77777777" w:rsidR="00666D20" w:rsidRDefault="00666D20">
      <w:pPr>
        <w:jc w:val="both"/>
      </w:pPr>
    </w:p>
    <w:p w14:paraId="124C29E0" w14:textId="77777777" w:rsidR="00666D20" w:rsidRDefault="00666D20">
      <w:pPr>
        <w:jc w:val="both"/>
      </w:pPr>
      <w:r>
        <w:t>Kiskőrös, 202</w:t>
      </w:r>
      <w:r w:rsidR="00132DEE">
        <w:t>4</w:t>
      </w:r>
      <w:r>
        <w:t xml:space="preserve">. </w:t>
      </w:r>
      <w:r w:rsidR="00132DEE">
        <w:t>februá</w:t>
      </w:r>
      <w:r>
        <w:t xml:space="preserve">r </w:t>
      </w:r>
    </w:p>
    <w:p w14:paraId="0EEF3086" w14:textId="77777777" w:rsidR="00666D20" w:rsidRDefault="00666D20">
      <w:pPr>
        <w:ind w:left="708"/>
        <w:jc w:val="both"/>
      </w:pPr>
    </w:p>
    <w:p w14:paraId="0925365C" w14:textId="77777777" w:rsidR="00666D20" w:rsidRDefault="00666D20">
      <w:pPr>
        <w:jc w:val="both"/>
      </w:pPr>
    </w:p>
    <w:p w14:paraId="73A32B4E" w14:textId="77777777" w:rsidR="00132DEE" w:rsidRDefault="00132DEE">
      <w:pPr>
        <w:jc w:val="both"/>
      </w:pPr>
    </w:p>
    <w:p w14:paraId="55C13EE7" w14:textId="77777777" w:rsidR="00132DEE" w:rsidRDefault="00132DEE">
      <w:pPr>
        <w:jc w:val="both"/>
      </w:pPr>
    </w:p>
    <w:p w14:paraId="71970F96" w14:textId="77777777" w:rsidR="00132DEE" w:rsidRDefault="00132DEE">
      <w:pPr>
        <w:jc w:val="both"/>
      </w:pPr>
    </w:p>
    <w:p w14:paraId="4B3DEE5E" w14:textId="77777777" w:rsidR="00666D20" w:rsidRDefault="00666D20">
      <w:pPr>
        <w:jc w:val="both"/>
      </w:pPr>
      <w:r>
        <w:t>...............................................................</w:t>
      </w:r>
      <w:r>
        <w:tab/>
      </w:r>
      <w:r>
        <w:tab/>
        <w:t xml:space="preserve"> ...........................................................</w:t>
      </w:r>
    </w:p>
    <w:p w14:paraId="21EE762D" w14:textId="77777777" w:rsidR="00666D20" w:rsidRDefault="00666D20">
      <w:r>
        <w:t xml:space="preserve">Kiskőrösi Többcélú Kistérségi Társulás </w:t>
      </w:r>
      <w:r>
        <w:tab/>
      </w:r>
      <w:r>
        <w:tab/>
        <w:t>Kiskőrös Város Önkormányzata</w:t>
      </w:r>
    </w:p>
    <w:p w14:paraId="543850A6" w14:textId="77777777" w:rsidR="00666D20" w:rsidRDefault="00666D20">
      <w:r>
        <w:t xml:space="preserve">                    elnöke</w:t>
      </w:r>
      <w:r>
        <w:tab/>
      </w:r>
      <w:r>
        <w:tab/>
      </w:r>
      <w:r>
        <w:tab/>
      </w:r>
      <w:r>
        <w:tab/>
      </w:r>
      <w:r>
        <w:tab/>
        <w:t xml:space="preserve">           alpolgármester</w:t>
      </w:r>
    </w:p>
    <w:p w14:paraId="0F7AC1E8" w14:textId="77777777" w:rsidR="00666D20" w:rsidRDefault="00666D20"/>
    <w:p w14:paraId="736D8D56" w14:textId="77777777" w:rsidR="00666D20" w:rsidRDefault="00666D20">
      <w:pPr>
        <w:jc w:val="both"/>
      </w:pPr>
    </w:p>
    <w:p w14:paraId="4CD414F4" w14:textId="77777777" w:rsidR="00666D20" w:rsidRDefault="00666D20">
      <w:pPr>
        <w:jc w:val="both"/>
      </w:pPr>
    </w:p>
    <w:p w14:paraId="7F34A017" w14:textId="77777777" w:rsidR="00666D20" w:rsidRDefault="00666D20">
      <w:pPr>
        <w:jc w:val="both"/>
      </w:pPr>
    </w:p>
    <w:p w14:paraId="20EE8F30" w14:textId="77777777" w:rsidR="00666D20" w:rsidRDefault="00666D20">
      <w:pPr>
        <w:jc w:val="both"/>
      </w:pPr>
      <w:r>
        <w:t>.................................................</w:t>
      </w:r>
      <w:r>
        <w:tab/>
      </w:r>
      <w:r>
        <w:tab/>
      </w:r>
      <w:r>
        <w:tab/>
        <w:t>.................................................</w:t>
      </w:r>
    </w:p>
    <w:p w14:paraId="7AF7EF96" w14:textId="77777777" w:rsidR="00666D20" w:rsidRDefault="00666D20">
      <w:pPr>
        <w:jc w:val="both"/>
      </w:pPr>
      <w:r>
        <w:t>Pénzügyi ellenjegyző, mint tanú</w:t>
      </w:r>
      <w:r>
        <w:tab/>
      </w:r>
      <w:r>
        <w:tab/>
      </w:r>
      <w:r>
        <w:tab/>
        <w:t>Pénzügyi ellenjegyző, mint tanú</w:t>
      </w:r>
    </w:p>
    <w:p w14:paraId="14AF54D1" w14:textId="77777777" w:rsidR="00666D20" w:rsidRDefault="00666D20">
      <w:pPr>
        <w:jc w:val="both"/>
      </w:pPr>
      <w:r>
        <w:t>Lakcím:</w:t>
      </w:r>
      <w:r w:rsidR="00396DCB">
        <w:tab/>
      </w:r>
      <w:r w:rsidR="00396DCB">
        <w:tab/>
      </w:r>
      <w:r w:rsidR="00396DCB">
        <w:tab/>
      </w:r>
      <w:r w:rsidR="00396DCB">
        <w:tab/>
      </w:r>
      <w:r w:rsidR="00396DCB">
        <w:tab/>
      </w:r>
      <w:r>
        <w:tab/>
        <w:t>Lakcím:</w:t>
      </w:r>
    </w:p>
    <w:sectPr w:rsidR="00666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  <w:strike w:val="0"/>
        <w:dstrike w:val="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E0F6C98"/>
    <w:multiLevelType w:val="hybridMultilevel"/>
    <w:tmpl w:val="FF6A15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687595">
    <w:abstractNumId w:val="0"/>
  </w:num>
  <w:num w:numId="2" w16cid:durableId="243733871">
    <w:abstractNumId w:val="1"/>
  </w:num>
  <w:num w:numId="3" w16cid:durableId="1382175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DCB"/>
    <w:rsid w:val="0004567B"/>
    <w:rsid w:val="00132DEE"/>
    <w:rsid w:val="0024085C"/>
    <w:rsid w:val="00295209"/>
    <w:rsid w:val="002A5711"/>
    <w:rsid w:val="00396DCB"/>
    <w:rsid w:val="004F3FFC"/>
    <w:rsid w:val="00666D20"/>
    <w:rsid w:val="00682C9F"/>
    <w:rsid w:val="007F181C"/>
    <w:rsid w:val="008F1704"/>
    <w:rsid w:val="00980571"/>
    <w:rsid w:val="00A10539"/>
    <w:rsid w:val="00AF5A41"/>
    <w:rsid w:val="00B43E0D"/>
    <w:rsid w:val="00BA3A51"/>
    <w:rsid w:val="00C5582F"/>
    <w:rsid w:val="00E719E8"/>
    <w:rsid w:val="00E857FB"/>
    <w:rsid w:val="00F135B6"/>
    <w:rsid w:val="00F1563B"/>
    <w:rsid w:val="00F25672"/>
    <w:rsid w:val="00F5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E1671F"/>
  <w15:chartTrackingRefBased/>
  <w15:docId w15:val="{5630A364-A0E2-4EBA-90B1-655CA1E2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paragraph" w:styleId="Cmsor3">
    <w:name w:val="heading 3"/>
    <w:basedOn w:val="Norml"/>
    <w:next w:val="Norml"/>
    <w:link w:val="Cmsor3Char"/>
    <w:qFormat/>
    <w:rsid w:val="00682C9F"/>
    <w:pPr>
      <w:keepNext/>
      <w:tabs>
        <w:tab w:val="num" w:pos="0"/>
      </w:tabs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trike w:val="0"/>
      <w:dstrike w:val="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ekezdsalapbettpusa1">
    <w:name w:val="Bekezdés alapbetűtí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Arial"/>
    </w:rPr>
  </w:style>
  <w:style w:type="paragraph" w:styleId="NormlWeb">
    <w:name w:val="Normal (Web)"/>
    <w:basedOn w:val="Norml"/>
    <w:pPr>
      <w:spacing w:before="280" w:after="119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96DC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396DCB"/>
    <w:rPr>
      <w:rFonts w:ascii="Segoe UI" w:hAnsi="Segoe UI" w:cs="Segoe UI"/>
      <w:sz w:val="18"/>
      <w:szCs w:val="18"/>
      <w:lang w:eastAsia="zh-CN"/>
    </w:rPr>
  </w:style>
  <w:style w:type="character" w:customStyle="1" w:styleId="Cmsor3Char">
    <w:name w:val="Címsor 3 Char"/>
    <w:link w:val="Cmsor3"/>
    <w:rsid w:val="00682C9F"/>
    <w:rPr>
      <w:rFonts w:ascii="Cambria" w:hAnsi="Cambria"/>
      <w:b/>
      <w:bCs/>
      <w:sz w:val="26"/>
      <w:szCs w:val="26"/>
      <w:lang w:eastAsia="zh-CN"/>
    </w:rPr>
  </w:style>
  <w:style w:type="paragraph" w:styleId="Listaszerbekezds">
    <w:name w:val="List Paragraph"/>
    <w:basedOn w:val="Norml"/>
    <w:uiPriority w:val="34"/>
    <w:qFormat/>
    <w:rsid w:val="0029520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TÉRÍTÉSMENTES ÁTADÁS-ÁTVÉTELI MEGÁLLAPODÁS</vt:lpstr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TÉRÍTÉSMENTES ÁTADÁS-ÁTVÉTELI MEGÁLLAPODÁS</dc:title>
  <dc:subject/>
  <dc:creator>olahnebaksakatalin</dc:creator>
  <cp:keywords/>
  <cp:lastModifiedBy>Chudi Barbara</cp:lastModifiedBy>
  <cp:revision>3</cp:revision>
  <cp:lastPrinted>2024-01-29T13:59:00Z</cp:lastPrinted>
  <dcterms:created xsi:type="dcterms:W3CDTF">2024-02-12T13:32:00Z</dcterms:created>
  <dcterms:modified xsi:type="dcterms:W3CDTF">2024-02-22T13:35:00Z</dcterms:modified>
</cp:coreProperties>
</file>