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1D1D" w14:textId="2CBA3016" w:rsidR="00F62C28" w:rsidRDefault="00F62C28" w:rsidP="00F62C28">
      <w:pPr>
        <w:tabs>
          <w:tab w:val="center" w:pos="1884"/>
        </w:tabs>
        <w:spacing w:after="0"/>
        <w:ind w:left="426" w:hanging="431"/>
        <w:jc w:val="right"/>
        <w:rPr>
          <w:rFonts w:ascii="Times New Roman" w:hAnsi="Times New Roman" w:cs="Times New Roman"/>
          <w:i/>
          <w:iCs/>
        </w:rPr>
      </w:pPr>
      <w:r w:rsidRPr="00F62C28">
        <w:rPr>
          <w:rFonts w:ascii="Times New Roman" w:hAnsi="Times New Roman" w:cs="Times New Roman"/>
          <w:i/>
          <w:iCs/>
        </w:rPr>
        <w:t xml:space="preserve">Melléklet a </w:t>
      </w:r>
      <w:r w:rsidR="00F73959">
        <w:rPr>
          <w:rFonts w:ascii="Times New Roman" w:hAnsi="Times New Roman" w:cs="Times New Roman"/>
          <w:i/>
          <w:iCs/>
        </w:rPr>
        <w:t>32</w:t>
      </w:r>
      <w:r w:rsidRPr="00F62C28">
        <w:rPr>
          <w:rFonts w:ascii="Times New Roman" w:hAnsi="Times New Roman" w:cs="Times New Roman"/>
          <w:i/>
          <w:iCs/>
        </w:rPr>
        <w:t>/2024. sz. képviselő-testületi határozathoz</w:t>
      </w:r>
    </w:p>
    <w:p w14:paraId="3C000B06" w14:textId="52243AF4" w:rsidR="00673D8A" w:rsidRPr="00F62C28" w:rsidRDefault="00673D8A" w:rsidP="00F62C28">
      <w:pPr>
        <w:tabs>
          <w:tab w:val="center" w:pos="1884"/>
        </w:tabs>
        <w:spacing w:after="0"/>
        <w:ind w:left="426" w:hanging="431"/>
        <w:jc w:val="right"/>
        <w:rPr>
          <w:rFonts w:ascii="Times New Roman" w:hAnsi="Times New Roman" w:cs="Times New Roman"/>
          <w:i/>
          <w:iCs/>
        </w:rPr>
      </w:pPr>
    </w:p>
    <w:p w14:paraId="65757B1B" w14:textId="430892A3" w:rsidR="00AF2A60" w:rsidRPr="00304F16" w:rsidRDefault="00BB3C78" w:rsidP="00FD77F3">
      <w:pPr>
        <w:pStyle w:val="Cmsor1"/>
        <w:numPr>
          <w:ilvl w:val="0"/>
          <w:numId w:val="2"/>
        </w:numPr>
        <w:tabs>
          <w:tab w:val="center" w:pos="1884"/>
        </w:tabs>
        <w:spacing w:after="0"/>
        <w:ind w:left="426" w:hanging="431"/>
        <w:jc w:val="both"/>
        <w:rPr>
          <w:b/>
          <w:sz w:val="28"/>
          <w:szCs w:val="24"/>
        </w:rPr>
      </w:pPr>
      <w:r w:rsidRPr="00304F16">
        <w:rPr>
          <w:b/>
          <w:sz w:val="28"/>
          <w:szCs w:val="24"/>
        </w:rPr>
        <w:t>A fürdő bemutatása</w:t>
      </w:r>
    </w:p>
    <w:p w14:paraId="0FD72A21" w14:textId="1099CEAF" w:rsidR="00703FB4" w:rsidRPr="00703FB4" w:rsidRDefault="00703FB4" w:rsidP="00703FB4">
      <w:pPr>
        <w:spacing w:after="0"/>
        <w:jc w:val="both"/>
        <w:rPr>
          <w:lang w:eastAsia="hu-HU"/>
        </w:rPr>
      </w:pPr>
    </w:p>
    <w:p w14:paraId="6A0A41CC" w14:textId="2C9DFA65" w:rsidR="00434C63" w:rsidRDefault="00434C63" w:rsidP="00571DBA">
      <w:pPr>
        <w:autoSpaceDE w:val="0"/>
        <w:autoSpaceDN w:val="0"/>
        <w:adjustRightInd w:val="0"/>
        <w:spacing w:after="0"/>
        <w:jc w:val="both"/>
        <w:rPr>
          <w:sz w:val="24"/>
          <w:szCs w:val="24"/>
        </w:rPr>
      </w:pPr>
      <w:r w:rsidRPr="00434C63">
        <w:rPr>
          <w:sz w:val="24"/>
          <w:szCs w:val="24"/>
        </w:rPr>
        <w:t>A KŐRÖSSZOLG Nonprofit Kft. fürdőüzemeltető részlegének a tárgyi feladatellátás során elvégzett összetett feladatait a fürdő – történetét is érintő – bemutatásán keresztül kívánjuk árnyalni.</w:t>
      </w:r>
    </w:p>
    <w:p w14:paraId="439BB8A7" w14:textId="77777777" w:rsidR="00571DBA" w:rsidRPr="00434C63" w:rsidRDefault="00571DBA" w:rsidP="00571DBA">
      <w:pPr>
        <w:autoSpaceDE w:val="0"/>
        <w:autoSpaceDN w:val="0"/>
        <w:adjustRightInd w:val="0"/>
        <w:spacing w:after="0"/>
        <w:jc w:val="both"/>
        <w:rPr>
          <w:sz w:val="24"/>
          <w:szCs w:val="24"/>
        </w:rPr>
      </w:pPr>
    </w:p>
    <w:p w14:paraId="268B26C6" w14:textId="57E28E5B" w:rsidR="00434C63" w:rsidRDefault="00434C63" w:rsidP="00571DBA">
      <w:pPr>
        <w:spacing w:after="0" w:line="271" w:lineRule="auto"/>
        <w:ind w:left="14" w:right="14" w:firstLine="4"/>
        <w:jc w:val="both"/>
        <w:rPr>
          <w:sz w:val="24"/>
          <w:szCs w:val="24"/>
        </w:rPr>
      </w:pPr>
      <w:r w:rsidRPr="00434C63">
        <w:rPr>
          <w:sz w:val="24"/>
          <w:szCs w:val="24"/>
        </w:rPr>
        <w:t>Kiskőrösi Rónaszéki Fürdő története az 1950-es évek második felére vezethető vissza, amikor olajat kerestek Bács-Kiskun megyében. Az olaj után kutatók megdöbbenésére nem a várt eredményt hozott a fúrás. Mintegy 1000 méter mélyről gyógyvíz tört a felszínre, amir</w:t>
      </w:r>
      <w:r w:rsidR="00864854" w:rsidRPr="00CB224A">
        <w:rPr>
          <w:sz w:val="24"/>
          <w:szCs w:val="24"/>
        </w:rPr>
        <w:t>ő</w:t>
      </w:r>
      <w:r w:rsidRPr="00CB224A">
        <w:rPr>
          <w:sz w:val="24"/>
          <w:szCs w:val="24"/>
        </w:rPr>
        <w:t>l</w:t>
      </w:r>
      <w:r w:rsidRPr="00434C63">
        <w:rPr>
          <w:sz w:val="24"/>
          <w:szCs w:val="24"/>
        </w:rPr>
        <w:t xml:space="preserve"> azóta kiderült, hogy az 54 </w:t>
      </w:r>
      <w:r w:rsidR="00864854" w:rsidRPr="00CB224A">
        <w:rPr>
          <w:sz w:val="24"/>
          <w:szCs w:val="24"/>
        </w:rPr>
        <w:t>C</w:t>
      </w:r>
      <w:r w:rsidR="00864854" w:rsidRPr="00CB224A">
        <w:rPr>
          <w:rFonts w:cstheme="minorHAnsi"/>
          <w:sz w:val="24"/>
          <w:szCs w:val="24"/>
        </w:rPr>
        <w:t>°</w:t>
      </w:r>
      <w:r w:rsidRPr="00CB224A">
        <w:rPr>
          <w:sz w:val="24"/>
          <w:szCs w:val="24"/>
        </w:rPr>
        <w:t>-</w:t>
      </w:r>
      <w:r w:rsidRPr="00434C63">
        <w:rPr>
          <w:sz w:val="24"/>
          <w:szCs w:val="24"/>
        </w:rPr>
        <w:t>os víz kiváló összetételű hévíz, melynek alábbiak az összetevői: nagy sókoncentrációjú, nátriumkloridos, hidrogénkarbonátos, jódos-brómos héviz, melynek flór tartalma is jelentős. A gyógyvíz kiválóan alkalmas reumás, mozgásszervi, degeneratív és nőgyógyászati megbetegedések eredményes gyógyítására. Tudományos vizsgálatok megállapításai szerint olyan vegyi összetételű, amely nemzetközi összehasonlításban is kiemelkedő. A KŐRÖSSZOLG Nonprofit Kft., mint fürdőüzemeltető legfontosabb feladata, ennek a gyógyvíznek a lehető legnagyobb elérést biztosítani a fürdővendégek legnagyobb elégedettségére.</w:t>
      </w:r>
    </w:p>
    <w:p w14:paraId="26F77472" w14:textId="77777777" w:rsidR="00571DBA" w:rsidRPr="00434C63" w:rsidRDefault="00571DBA" w:rsidP="00571DBA">
      <w:pPr>
        <w:spacing w:after="0" w:line="271" w:lineRule="auto"/>
        <w:ind w:left="14" w:right="14" w:firstLine="4"/>
        <w:jc w:val="both"/>
        <w:rPr>
          <w:sz w:val="24"/>
          <w:szCs w:val="24"/>
        </w:rPr>
      </w:pPr>
    </w:p>
    <w:p w14:paraId="435B307A" w14:textId="14F38B86" w:rsidR="00434C63" w:rsidRDefault="00434C63" w:rsidP="00571DBA">
      <w:pPr>
        <w:spacing w:after="0" w:line="271" w:lineRule="auto"/>
        <w:ind w:left="14" w:right="14" w:firstLine="4"/>
        <w:jc w:val="both"/>
        <w:rPr>
          <w:sz w:val="24"/>
          <w:szCs w:val="24"/>
        </w:rPr>
      </w:pPr>
      <w:r w:rsidRPr="00434C63">
        <w:rPr>
          <w:sz w:val="24"/>
          <w:szCs w:val="24"/>
        </w:rPr>
        <w:t>1957-ben társadalmi munka segítségével megnyitott a fürdő 2 darab termál medencével és egy hidegvizes úszómedencével. A fürdő közel 30 évig ezzel a 3 medencével működött. A 80-as években szükségessé vált egy tanmedence megépítése az úszni tanulók számára. Ez időben kulcsos, kabinos öltöző</w:t>
      </w:r>
      <w:r w:rsidRPr="00CB224A">
        <w:rPr>
          <w:sz w:val="24"/>
          <w:szCs w:val="24"/>
        </w:rPr>
        <w:t>k</w:t>
      </w:r>
      <w:r w:rsidR="00864854" w:rsidRPr="00CB224A">
        <w:rPr>
          <w:sz w:val="24"/>
          <w:szCs w:val="24"/>
        </w:rPr>
        <w:t>,</w:t>
      </w:r>
      <w:r w:rsidRPr="00434C63">
        <w:rPr>
          <w:sz w:val="24"/>
          <w:szCs w:val="24"/>
        </w:rPr>
        <w:t xml:space="preserve"> valamint egy </w:t>
      </w:r>
      <w:r w:rsidRPr="00CB224A">
        <w:rPr>
          <w:sz w:val="24"/>
          <w:szCs w:val="24"/>
        </w:rPr>
        <w:t xml:space="preserve">20 </w:t>
      </w:r>
      <w:r w:rsidR="00864854" w:rsidRPr="00CB224A">
        <w:rPr>
          <w:sz w:val="24"/>
          <w:szCs w:val="24"/>
        </w:rPr>
        <w:t>m</w:t>
      </w:r>
      <w:r w:rsidR="00864854" w:rsidRPr="00CB224A">
        <w:rPr>
          <w:rFonts w:cstheme="minorHAnsi"/>
          <w:sz w:val="24"/>
          <w:szCs w:val="24"/>
        </w:rPr>
        <w:t>²</w:t>
      </w:r>
      <w:r w:rsidRPr="00434C63">
        <w:rPr>
          <w:sz w:val="24"/>
          <w:szCs w:val="24"/>
        </w:rPr>
        <w:t xml:space="preserve"> -es vizes blokk szolgálta ki a fürdőzőket.</w:t>
      </w:r>
    </w:p>
    <w:p w14:paraId="1C5F0DE6" w14:textId="77777777" w:rsidR="00571DBA" w:rsidRPr="00434C63" w:rsidRDefault="00571DBA" w:rsidP="00571DBA">
      <w:pPr>
        <w:spacing w:after="0" w:line="271" w:lineRule="auto"/>
        <w:ind w:left="14" w:right="14" w:firstLine="4"/>
        <w:jc w:val="both"/>
        <w:rPr>
          <w:sz w:val="24"/>
          <w:szCs w:val="24"/>
        </w:rPr>
      </w:pPr>
    </w:p>
    <w:p w14:paraId="1C5F9B27" w14:textId="5E3C44AE" w:rsidR="00434C63" w:rsidRDefault="00434C63" w:rsidP="00571DBA">
      <w:pPr>
        <w:spacing w:after="0" w:line="271" w:lineRule="auto"/>
        <w:ind w:left="14" w:right="14" w:firstLine="4"/>
        <w:jc w:val="both"/>
        <w:rPr>
          <w:sz w:val="24"/>
          <w:szCs w:val="24"/>
        </w:rPr>
      </w:pPr>
      <w:r w:rsidRPr="00434C63">
        <w:rPr>
          <w:sz w:val="24"/>
          <w:szCs w:val="24"/>
        </w:rPr>
        <w:t xml:space="preserve">A fürdő területéhez hozzátartozó 2 hektárnyi erdős terület kihasználatlanul </w:t>
      </w:r>
      <w:r w:rsidRPr="00CB224A">
        <w:rPr>
          <w:sz w:val="24"/>
          <w:szCs w:val="24"/>
        </w:rPr>
        <w:t>ál</w:t>
      </w:r>
      <w:r w:rsidR="00864854" w:rsidRPr="00CB224A">
        <w:rPr>
          <w:sz w:val="24"/>
          <w:szCs w:val="24"/>
        </w:rPr>
        <w:t>l</w:t>
      </w:r>
      <w:r w:rsidRPr="00CB224A">
        <w:rPr>
          <w:sz w:val="24"/>
          <w:szCs w:val="24"/>
        </w:rPr>
        <w:t>t.</w:t>
      </w:r>
      <w:r w:rsidRPr="00434C63">
        <w:rPr>
          <w:sz w:val="24"/>
          <w:szCs w:val="24"/>
        </w:rPr>
        <w:t xml:space="preserve"> Az akkori fürdő vezetés kemping kialakítása mellett döntött a parlagon álló területen. Mivel a kemping szerves egysége lett a fürdőnek és ezt a kempingezők felfedezték, nem kellett sokat várni arra, hogy a visszatérő vendégeket fogadja a kemping. Napjainkban a fürdő termálvize miatt nem csak magyar vendégek, hanem számos külföldi (német, cseh, holland, osztrák) zömében nyugdíjas kempingező látogatja tavasszal és ősszel a kempinget, akiknek külföldi orvosok javasolják a gyógyvíz kiváló hatását. A KŐRÖSSZOLG Nonprofit Kft., mint fürdőüzemeltető kiemelt feladata a közfeladatellátás során a Kiskőrösi Rónaszéki Fürdőben működő kemping évi 365 napos működtetése, a hazai és a külföldi kempingezők fogadása és magasszintű kiszolgálása, az infrastruktúra lehetőség szerinti folyamatos fejlesztésével.</w:t>
      </w:r>
    </w:p>
    <w:p w14:paraId="13A58851" w14:textId="77777777" w:rsidR="00571DBA" w:rsidRPr="00434C63" w:rsidRDefault="00571DBA" w:rsidP="00571DBA">
      <w:pPr>
        <w:spacing w:after="0" w:line="271" w:lineRule="auto"/>
        <w:ind w:left="14" w:right="14" w:firstLine="4"/>
        <w:jc w:val="both"/>
        <w:rPr>
          <w:sz w:val="24"/>
          <w:szCs w:val="24"/>
        </w:rPr>
      </w:pPr>
    </w:p>
    <w:p w14:paraId="1ACFF10D" w14:textId="5E1388B0" w:rsidR="00434C63" w:rsidRDefault="00864854" w:rsidP="00571DBA">
      <w:pPr>
        <w:spacing w:after="0" w:line="271" w:lineRule="auto"/>
        <w:ind w:left="14" w:right="14" w:firstLine="4"/>
        <w:jc w:val="both"/>
        <w:rPr>
          <w:sz w:val="24"/>
          <w:szCs w:val="24"/>
        </w:rPr>
      </w:pPr>
      <w:r w:rsidRPr="00CB224A">
        <w:rPr>
          <w:sz w:val="24"/>
          <w:szCs w:val="24"/>
        </w:rPr>
        <w:t>A</w:t>
      </w:r>
      <w:r>
        <w:rPr>
          <w:sz w:val="24"/>
          <w:szCs w:val="24"/>
        </w:rPr>
        <w:t xml:space="preserve"> </w:t>
      </w:r>
      <w:r w:rsidR="00434C63" w:rsidRPr="00434C63">
        <w:rPr>
          <w:sz w:val="24"/>
          <w:szCs w:val="24"/>
        </w:rPr>
        <w:t>90-es évek elején az úszómedence feszített víztükröt kapott, ami a kor követelményeinek megfelelt. Megépült az úszómedence vízforgató- és vegyszeradagoló rendszerének, valami</w:t>
      </w:r>
      <w:r w:rsidRPr="00CB224A">
        <w:rPr>
          <w:sz w:val="24"/>
          <w:szCs w:val="24"/>
        </w:rPr>
        <w:t>n</w:t>
      </w:r>
      <w:r w:rsidR="00434C63" w:rsidRPr="00CB224A">
        <w:rPr>
          <w:sz w:val="24"/>
          <w:szCs w:val="24"/>
        </w:rPr>
        <w:t>t</w:t>
      </w:r>
      <w:r w:rsidR="00434C63" w:rsidRPr="00434C63">
        <w:rPr>
          <w:sz w:val="24"/>
          <w:szCs w:val="24"/>
        </w:rPr>
        <w:t xml:space="preserve"> a hőcserélő berendezésnek a gépháza is. A termálmedencék a termálvizes kút vizének hőcserélőn való átvezetésével történő hűtés után kerülnek naponként feltöltésre, ill. leürítésre. Az elvett hőt — a hőcserélő segítségével — az úszó és tanmedencék vizének temperálására használjuk. A KŐRÖSSZOLG Nonprofit Kft. fürdőüzemeltetőként folyamatosan </w:t>
      </w:r>
      <w:r w:rsidR="00434C63" w:rsidRPr="00434C63">
        <w:rPr>
          <w:sz w:val="24"/>
          <w:szCs w:val="24"/>
        </w:rPr>
        <w:lastRenderedPageBreak/>
        <w:t>biztosítja – a mindenkor hatályos vonatkozó jogszabályokban foglaltak szigorú betartásával – a Kiskőrösi Rónaszéki Fürdő hideg- és termálvizes medencéinek biztonságos működését.</w:t>
      </w:r>
    </w:p>
    <w:p w14:paraId="1B075619" w14:textId="77777777" w:rsidR="00571DBA" w:rsidRPr="00434C63" w:rsidRDefault="00571DBA" w:rsidP="00571DBA">
      <w:pPr>
        <w:spacing w:after="0" w:line="271" w:lineRule="auto"/>
        <w:ind w:left="14" w:right="14" w:firstLine="4"/>
        <w:jc w:val="both"/>
        <w:rPr>
          <w:sz w:val="24"/>
          <w:szCs w:val="24"/>
        </w:rPr>
      </w:pPr>
    </w:p>
    <w:p w14:paraId="365F36F2" w14:textId="41147137" w:rsidR="00434C63" w:rsidRDefault="00434C63" w:rsidP="00571DBA">
      <w:pPr>
        <w:spacing w:after="0" w:line="271" w:lineRule="auto"/>
        <w:ind w:left="14" w:right="14" w:firstLine="4"/>
        <w:jc w:val="both"/>
        <w:rPr>
          <w:sz w:val="24"/>
          <w:szCs w:val="24"/>
        </w:rPr>
      </w:pPr>
      <w:r w:rsidRPr="00434C63">
        <w:rPr>
          <w:sz w:val="24"/>
          <w:szCs w:val="24"/>
        </w:rPr>
        <w:t>2005-ben szükségessé vált a régi öltöző kabinok és az elavult szociális helység lerombolása és egy új minden tekintetben az akkori normáknak és elvárásoknak megfelelő új szociális blokk megépítése. Valamint ezzel párhozamosan az iker elrendezésű termálvizes medencék felújítása. A szociális helységben helyet kapott egy 400 fős öltöző, mellékhelyiség, étkező, iroda, vegyszerraktár, személyzeti öltöző, pénztárblokk és büfé. Természetesen az épület a mozgáskorlátozottaknak akadálymentesített. A termálmedencék csempézve lettek és élményelemek kerültek beépítésre. Derék-, talp- és váll vízsugármasszázs elemek segítik a gyógyulásban a fürdőző vendégeket. Új tető lett a medencék fölé építve a régi árnyékoló helyett. A KŐRÖSSZOLG Nonprofit Kft., mint fürdőüzemeltető biztosítja a teljes fürdőlétesítmény folyamatos működését, az üzembiztonság legmagasabb szintű fenntartásával, a szükséges javítások és karbantartások folyamatos elvégzésével.</w:t>
      </w:r>
    </w:p>
    <w:p w14:paraId="48482678" w14:textId="77777777" w:rsidR="00571DBA" w:rsidRPr="00434C63" w:rsidRDefault="00571DBA" w:rsidP="00571DBA">
      <w:pPr>
        <w:spacing w:after="0" w:line="271" w:lineRule="auto"/>
        <w:ind w:left="14" w:right="14" w:firstLine="4"/>
        <w:jc w:val="both"/>
        <w:rPr>
          <w:sz w:val="24"/>
          <w:szCs w:val="24"/>
        </w:rPr>
      </w:pPr>
    </w:p>
    <w:p w14:paraId="7DCBB6BB" w14:textId="01A283AD" w:rsidR="00434C63" w:rsidRDefault="00434C63" w:rsidP="00571DBA">
      <w:pPr>
        <w:spacing w:after="0" w:line="271" w:lineRule="auto"/>
        <w:ind w:right="14"/>
        <w:jc w:val="both"/>
        <w:rPr>
          <w:sz w:val="24"/>
          <w:szCs w:val="24"/>
        </w:rPr>
      </w:pPr>
      <w:r w:rsidRPr="00434C63">
        <w:rPr>
          <w:sz w:val="24"/>
          <w:szCs w:val="24"/>
        </w:rPr>
        <w:t>2008-ban elkezdődött</w:t>
      </w:r>
      <w:r w:rsidR="00304F16">
        <w:rPr>
          <w:sz w:val="24"/>
          <w:szCs w:val="24"/>
        </w:rPr>
        <w:t xml:space="preserve"> egy –</w:t>
      </w:r>
      <w:r w:rsidR="00304F16" w:rsidRPr="00434C63">
        <w:rPr>
          <w:sz w:val="24"/>
          <w:szCs w:val="24"/>
        </w:rPr>
        <w:t xml:space="preserve"> </w:t>
      </w:r>
      <w:r w:rsidR="00304F16">
        <w:rPr>
          <w:sz w:val="24"/>
          <w:szCs w:val="24"/>
        </w:rPr>
        <w:t xml:space="preserve">a </w:t>
      </w:r>
      <w:r w:rsidR="00304F16" w:rsidRPr="00434C63">
        <w:rPr>
          <w:sz w:val="24"/>
          <w:szCs w:val="24"/>
        </w:rPr>
        <w:t xml:space="preserve">kistérségi úszásoktatás </w:t>
      </w:r>
      <w:r w:rsidR="00304F16">
        <w:rPr>
          <w:sz w:val="24"/>
          <w:szCs w:val="24"/>
        </w:rPr>
        <w:t xml:space="preserve">elősegítését célzó – sikeres </w:t>
      </w:r>
      <w:r w:rsidRPr="00434C63">
        <w:rPr>
          <w:sz w:val="24"/>
          <w:szCs w:val="24"/>
        </w:rPr>
        <w:t>pályázat</w:t>
      </w:r>
      <w:r w:rsidR="00304F16">
        <w:rPr>
          <w:sz w:val="24"/>
          <w:szCs w:val="24"/>
        </w:rPr>
        <w:t xml:space="preserve"> útján a tanuszoda építése</w:t>
      </w:r>
      <w:r w:rsidRPr="00434C63">
        <w:rPr>
          <w:sz w:val="24"/>
          <w:szCs w:val="24"/>
        </w:rPr>
        <w:t xml:space="preserve">. Az uszoda össze lett kapcsolva az új szociális </w:t>
      </w:r>
      <w:r w:rsidRPr="00CB224A">
        <w:rPr>
          <w:sz w:val="24"/>
          <w:szCs w:val="24"/>
        </w:rPr>
        <w:t>épület</w:t>
      </w:r>
      <w:r w:rsidR="00864854" w:rsidRPr="00CB224A">
        <w:rPr>
          <w:sz w:val="24"/>
          <w:szCs w:val="24"/>
        </w:rPr>
        <w:t>tel</w:t>
      </w:r>
      <w:r w:rsidRPr="00CB224A">
        <w:rPr>
          <w:sz w:val="24"/>
          <w:szCs w:val="24"/>
        </w:rPr>
        <w:t>.</w:t>
      </w:r>
      <w:r w:rsidRPr="00434C63">
        <w:rPr>
          <w:sz w:val="24"/>
          <w:szCs w:val="24"/>
        </w:rPr>
        <w:t xml:space="preserve"> 1 darab úszómedence és 1 darab tanmedence, valamint szauna és gőzkabin került kialakításra. Az uszoda galériájában masszázshel</w:t>
      </w:r>
      <w:r w:rsidRPr="00CB224A">
        <w:rPr>
          <w:sz w:val="24"/>
          <w:szCs w:val="24"/>
        </w:rPr>
        <w:t>y</w:t>
      </w:r>
      <w:r w:rsidR="00864854" w:rsidRPr="00CB224A">
        <w:rPr>
          <w:sz w:val="24"/>
          <w:szCs w:val="24"/>
        </w:rPr>
        <w:t>i</w:t>
      </w:r>
      <w:r w:rsidRPr="00CB224A">
        <w:rPr>
          <w:sz w:val="24"/>
          <w:szCs w:val="24"/>
        </w:rPr>
        <w:t>s</w:t>
      </w:r>
      <w:r w:rsidRPr="00434C63">
        <w:rPr>
          <w:sz w:val="24"/>
          <w:szCs w:val="24"/>
        </w:rPr>
        <w:t xml:space="preserve">ég lett kialakítva. Az uszodában a fűtést hőszivattyús rendszer által sikerült megoldani, ami a vizek temperálását is végzi. Mivel a tanuszodának folyamatos melegvíz igénye van, ezért az addigi idényfürdő most már egész évben nyitva van. Iskolai tanév alatt a tanuszodába a kistérségből járnak a diákok kötelező úszásoktatásra. Az oktatásokon felül számos diák jár úszó edzésre, akik versenyszerűen űzik a sportot, szép sikereket érve el. Hétvégenként gyógypedagógus babaúszást tart az uszodában, ahova 3 hónapos </w:t>
      </w:r>
      <w:r w:rsidRPr="00CB224A">
        <w:rPr>
          <w:sz w:val="24"/>
          <w:szCs w:val="24"/>
        </w:rPr>
        <w:t>k</w:t>
      </w:r>
      <w:r w:rsidR="00DF2851" w:rsidRPr="00CB224A">
        <w:rPr>
          <w:sz w:val="24"/>
          <w:szCs w:val="24"/>
        </w:rPr>
        <w:t>o</w:t>
      </w:r>
      <w:r w:rsidRPr="00434C63">
        <w:rPr>
          <w:sz w:val="24"/>
          <w:szCs w:val="24"/>
        </w:rPr>
        <w:t>rtól lehet a babákat hozni. Nyáron az iskolai tanév végeztével a Kiskőrösi Vízisport Alapítvány szervezésében úszótanfolyamok és nyári táborok kezdődnek az uszodában és a strand területén. A KŐRÖSSZOLG Nonprofit Kft., mint fürdőüzemeltető biztosítja a kistérségi úszásoktatáshoz, valamint az úszó- és vízilabdasporthoz, továbbá a szabad</w:t>
      </w:r>
      <w:r w:rsidRPr="00CB224A">
        <w:rPr>
          <w:sz w:val="24"/>
          <w:szCs w:val="24"/>
        </w:rPr>
        <w:t>i</w:t>
      </w:r>
      <w:r w:rsidR="00DF2851" w:rsidRPr="00CB224A">
        <w:rPr>
          <w:sz w:val="24"/>
          <w:szCs w:val="24"/>
        </w:rPr>
        <w:t>d</w:t>
      </w:r>
      <w:r w:rsidRPr="00CB224A">
        <w:rPr>
          <w:sz w:val="24"/>
          <w:szCs w:val="24"/>
        </w:rPr>
        <w:t>ős</w:t>
      </w:r>
      <w:r w:rsidRPr="00434C63">
        <w:rPr>
          <w:sz w:val="24"/>
          <w:szCs w:val="24"/>
        </w:rPr>
        <w:t xml:space="preserve"> úszáshoz a tanuszoda tan- és úszómedencéiben a lehetőséget, pályabeosztás kialakításával szervezi a fürdő vendégei számára a lehető legkomfortosabb medencehasználatot, illetve a rendezett keretek közötti úszást.</w:t>
      </w:r>
    </w:p>
    <w:p w14:paraId="56F0DEF8" w14:textId="77777777" w:rsidR="00571DBA" w:rsidRPr="00434C63" w:rsidRDefault="00571DBA" w:rsidP="00571DBA">
      <w:pPr>
        <w:spacing w:after="0" w:line="271" w:lineRule="auto"/>
        <w:ind w:right="14"/>
        <w:jc w:val="both"/>
        <w:rPr>
          <w:sz w:val="24"/>
          <w:szCs w:val="24"/>
        </w:rPr>
      </w:pPr>
    </w:p>
    <w:p w14:paraId="0B2E1574" w14:textId="5291D3E9" w:rsidR="00434C63" w:rsidRDefault="00434C63" w:rsidP="00571DBA">
      <w:pPr>
        <w:spacing w:after="0" w:line="271" w:lineRule="auto"/>
        <w:ind w:left="14" w:right="14" w:firstLine="4"/>
        <w:jc w:val="both"/>
        <w:rPr>
          <w:sz w:val="24"/>
          <w:szCs w:val="24"/>
        </w:rPr>
      </w:pPr>
      <w:r w:rsidRPr="00434C63">
        <w:rPr>
          <w:sz w:val="24"/>
          <w:szCs w:val="24"/>
        </w:rPr>
        <w:t>A tanuszoda elkészültével fontossá vált a régi pénztárépület lebontása és helyébe egy új a mai stílusoknak megfelelő épület megépítése. Ekkor került kiépítésre a fürdő területén a beléptető rendszer. A régi kulccsal zárható öltözőszekrények át lettek alakítva és a beléptető rendszer által proxy órával nyitható</w:t>
      </w:r>
      <w:r w:rsidR="00DF2851" w:rsidRPr="00CB224A">
        <w:rPr>
          <w:sz w:val="24"/>
          <w:szCs w:val="24"/>
        </w:rPr>
        <w:t>k</w:t>
      </w:r>
      <w:r w:rsidRPr="00434C63">
        <w:rPr>
          <w:sz w:val="24"/>
          <w:szCs w:val="24"/>
        </w:rPr>
        <w:t xml:space="preserve"> és zárhatók lettek. Kamerás megfigyelőrendszer is telepítve lett a fürdő területén a medencéknél és a pénztárépületnél, valamint a kemping területén is. A KŐRÖSSZOLG Nonprofit Kft., mint fürdőüzemeltető feladata az </w:t>
      </w:r>
      <w:r w:rsidRPr="00CB224A">
        <w:rPr>
          <w:sz w:val="24"/>
          <w:szCs w:val="24"/>
        </w:rPr>
        <w:t>ál</w:t>
      </w:r>
      <w:r w:rsidR="00DF2851" w:rsidRPr="00CB224A">
        <w:rPr>
          <w:sz w:val="24"/>
          <w:szCs w:val="24"/>
        </w:rPr>
        <w:t>l</w:t>
      </w:r>
      <w:r w:rsidRPr="00CB224A">
        <w:rPr>
          <w:sz w:val="24"/>
          <w:szCs w:val="24"/>
        </w:rPr>
        <w:t>a</w:t>
      </w:r>
      <w:r w:rsidRPr="00434C63">
        <w:rPr>
          <w:sz w:val="24"/>
          <w:szCs w:val="24"/>
        </w:rPr>
        <w:t>ndó személyzet segítségével a teljes létesítmény nappali- és éjszakai takarítása mellett az is, hogy biztosítsa a fürdővendégek számára, hogy a lehető legkényelmesebben tudják igénybe venni a fürdő szolgáltatásait. Többek között emiatt is vette a szociális épületben működő központi büfét a KŐRÖSSZOLG Nonprofit Kft. saját üzemeltetésbe.</w:t>
      </w:r>
    </w:p>
    <w:p w14:paraId="31A6A647" w14:textId="77777777" w:rsidR="00571DBA" w:rsidRPr="00434C63" w:rsidRDefault="00571DBA" w:rsidP="00571DBA">
      <w:pPr>
        <w:spacing w:after="0" w:line="271" w:lineRule="auto"/>
        <w:ind w:left="14" w:right="14" w:firstLine="4"/>
        <w:jc w:val="both"/>
        <w:rPr>
          <w:sz w:val="24"/>
          <w:szCs w:val="24"/>
        </w:rPr>
      </w:pPr>
    </w:p>
    <w:p w14:paraId="01F9BDD0" w14:textId="77C96CB6" w:rsidR="00434C63" w:rsidRDefault="00CB224A" w:rsidP="00571DBA">
      <w:pPr>
        <w:spacing w:after="0" w:line="271" w:lineRule="auto"/>
        <w:ind w:left="14" w:right="14" w:firstLine="4"/>
        <w:jc w:val="both"/>
        <w:rPr>
          <w:sz w:val="24"/>
          <w:szCs w:val="24"/>
        </w:rPr>
      </w:pPr>
      <w:r>
        <w:rPr>
          <w:sz w:val="24"/>
          <w:szCs w:val="24"/>
        </w:rPr>
        <w:t>A vendégek folyamatos elégedettségének fenntartása érdekében n</w:t>
      </w:r>
      <w:r w:rsidR="00434C63" w:rsidRPr="00434C63">
        <w:rPr>
          <w:sz w:val="24"/>
          <w:szCs w:val="24"/>
        </w:rPr>
        <w:t>apjain</w:t>
      </w:r>
      <w:r>
        <w:rPr>
          <w:sz w:val="24"/>
          <w:szCs w:val="24"/>
        </w:rPr>
        <w:t xml:space="preserve"> egyik legfontosabb célkitűzése</w:t>
      </w:r>
      <w:r w:rsidR="00434C63" w:rsidRPr="00434C63">
        <w:rPr>
          <w:sz w:val="24"/>
          <w:szCs w:val="24"/>
        </w:rPr>
        <w:t xml:space="preserve"> a fürdő területének rendezése, szépítése és a meglévő üzem karbantartása, folyamatos újítása. A medencék körüli beton lecserélése térkövekre. Parkosítás és a régi 30 éves padok lecserélése, kültéri öltöző alkalmatosságok beszerzése, főként a nyári szezonban a szociális épület tehermentesítése céljából. A KŐRÖSSZOLG Nonprofit Kft., fürdőüzemeltetőként folyamatosan gondoskodik a létesítmény épületei mellett a nagyméretű zöldfelületek gondozásáról, karbantartásáról is.</w:t>
      </w:r>
    </w:p>
    <w:p w14:paraId="448FCC9F" w14:textId="77777777" w:rsidR="00571DBA" w:rsidRPr="00434C63" w:rsidRDefault="00571DBA" w:rsidP="00571DBA">
      <w:pPr>
        <w:spacing w:after="0" w:line="271" w:lineRule="auto"/>
        <w:ind w:left="14" w:right="14" w:firstLine="4"/>
        <w:jc w:val="both"/>
        <w:rPr>
          <w:sz w:val="24"/>
          <w:szCs w:val="24"/>
        </w:rPr>
      </w:pPr>
    </w:p>
    <w:p w14:paraId="64F390A7" w14:textId="1D944FFC" w:rsidR="00434C63" w:rsidRDefault="00434C63" w:rsidP="00571DBA">
      <w:pPr>
        <w:spacing w:after="0" w:line="271" w:lineRule="auto"/>
        <w:ind w:left="14" w:right="14" w:firstLine="4"/>
        <w:jc w:val="both"/>
        <w:rPr>
          <w:sz w:val="24"/>
          <w:szCs w:val="24"/>
        </w:rPr>
      </w:pPr>
      <w:r w:rsidRPr="00434C63">
        <w:rPr>
          <w:sz w:val="24"/>
          <w:szCs w:val="24"/>
        </w:rPr>
        <w:t>A fürdő villamos energia igényének kielégítésére megújuló energiaforrásokkal több pályázat révén napelemes rendszerek lettek kiépítve, valamint új hőszivattyús rendszer került beüzemelésre. A KŐRÖSSZOLG Nonprofit Kft. fürdő üzemeltetői feladatai közé tartozik a fürdő területén működő napelemes erőművek folyamatos üzemképességének fenntartása is.</w:t>
      </w:r>
    </w:p>
    <w:p w14:paraId="5DCD30FD" w14:textId="77777777" w:rsidR="00571DBA" w:rsidRPr="00434C63" w:rsidRDefault="00571DBA" w:rsidP="00571DBA">
      <w:pPr>
        <w:spacing w:after="0" w:line="271" w:lineRule="auto"/>
        <w:ind w:left="14" w:right="14" w:firstLine="4"/>
        <w:jc w:val="both"/>
        <w:rPr>
          <w:sz w:val="24"/>
          <w:szCs w:val="24"/>
        </w:rPr>
      </w:pPr>
    </w:p>
    <w:p w14:paraId="6F014A6F" w14:textId="19E3B111" w:rsidR="00434C63" w:rsidRDefault="00434C63" w:rsidP="00571DBA">
      <w:pPr>
        <w:spacing w:after="0" w:line="271" w:lineRule="auto"/>
        <w:ind w:left="14" w:right="14" w:firstLine="4"/>
        <w:jc w:val="both"/>
        <w:rPr>
          <w:sz w:val="24"/>
          <w:szCs w:val="24"/>
        </w:rPr>
      </w:pPr>
      <w:r w:rsidRPr="00434C63">
        <w:rPr>
          <w:sz w:val="24"/>
          <w:szCs w:val="24"/>
        </w:rPr>
        <w:t>A 30 évig folyamatosan működő gyógyvízzé nyilvánított (2. számú) termálkút 2017-ben eltömedékelődött, javíthatatlan állapotba került, így szükségessé vált egy új termálkút (2A számú) fúrása. A fürdő termálmedencéinek folyamatos üzembiztonságát szolgálja a 3. és 4. számú termálkút, melyek tartalék kútként bármikor bekapcsolhatók a termálmedencék ellátásába. Normál üzem mellett ezek a kutak a szomszédos Hotel Imperial Gyógyszálló és Gy</w:t>
      </w:r>
      <w:r w:rsidRPr="00434C63">
        <w:rPr>
          <w:rFonts w:hint="eastAsia"/>
          <w:sz w:val="24"/>
          <w:szCs w:val="24"/>
        </w:rPr>
        <w:t>ó</w:t>
      </w:r>
      <w:r w:rsidRPr="00434C63">
        <w:rPr>
          <w:sz w:val="24"/>
          <w:szCs w:val="24"/>
        </w:rPr>
        <w:t>gyf</w:t>
      </w:r>
      <w:r w:rsidRPr="00434C63">
        <w:rPr>
          <w:rFonts w:hint="eastAsia"/>
          <w:sz w:val="24"/>
          <w:szCs w:val="24"/>
        </w:rPr>
        <w:t>ü</w:t>
      </w:r>
      <w:r w:rsidRPr="00434C63">
        <w:rPr>
          <w:sz w:val="24"/>
          <w:szCs w:val="24"/>
        </w:rPr>
        <w:t>rdő f</w:t>
      </w:r>
      <w:r w:rsidRPr="00434C63">
        <w:rPr>
          <w:rFonts w:hint="eastAsia"/>
          <w:sz w:val="24"/>
          <w:szCs w:val="24"/>
        </w:rPr>
        <w:t>ü</w:t>
      </w:r>
      <w:r w:rsidRPr="00434C63">
        <w:rPr>
          <w:sz w:val="24"/>
          <w:szCs w:val="24"/>
        </w:rPr>
        <w:t>rd</w:t>
      </w:r>
      <w:r w:rsidRPr="00434C63">
        <w:rPr>
          <w:rFonts w:hint="eastAsia"/>
          <w:sz w:val="24"/>
          <w:szCs w:val="24"/>
        </w:rPr>
        <w:t>ő</w:t>
      </w:r>
      <w:r w:rsidRPr="00434C63">
        <w:rPr>
          <w:sz w:val="24"/>
          <w:szCs w:val="24"/>
        </w:rPr>
        <w:t>komplexumát szolgálják ki. A KŐRÖSSZOLG Nonprofit Kft., mint fürdőüzemeltető egyik legfontosabb feladata a folyamatos üzembiztonság fenntartása érdekében a fürdő területén működő termálkutak üzemszerű működtetése és karbantartása.</w:t>
      </w:r>
    </w:p>
    <w:p w14:paraId="4F0C8B27" w14:textId="77777777" w:rsidR="00571DBA" w:rsidRPr="00434C63" w:rsidRDefault="00571DBA" w:rsidP="00571DBA">
      <w:pPr>
        <w:spacing w:after="0" w:line="271" w:lineRule="auto"/>
        <w:ind w:left="14" w:right="14" w:firstLine="4"/>
        <w:jc w:val="both"/>
        <w:rPr>
          <w:sz w:val="24"/>
          <w:szCs w:val="24"/>
        </w:rPr>
      </w:pPr>
    </w:p>
    <w:p w14:paraId="1AEB3CF3" w14:textId="4A4698F4" w:rsidR="00BB3C78" w:rsidRPr="00BB3C78" w:rsidRDefault="00434C63" w:rsidP="00571DBA">
      <w:pPr>
        <w:spacing w:after="0" w:line="271" w:lineRule="auto"/>
        <w:ind w:right="14"/>
        <w:jc w:val="both"/>
        <w:rPr>
          <w:sz w:val="24"/>
          <w:szCs w:val="24"/>
        </w:rPr>
      </w:pPr>
      <w:r>
        <w:rPr>
          <w:sz w:val="24"/>
          <w:szCs w:val="24"/>
        </w:rPr>
        <w:t>N</w:t>
      </w:r>
      <w:r w:rsidR="00BB3C78" w:rsidRPr="00BB3C78">
        <w:rPr>
          <w:sz w:val="24"/>
          <w:szCs w:val="24"/>
        </w:rPr>
        <w:t xml:space="preserve">yáron az iskolai tanév végeztével </w:t>
      </w:r>
      <w:r w:rsidR="006B4724">
        <w:rPr>
          <w:sz w:val="24"/>
          <w:szCs w:val="24"/>
        </w:rPr>
        <w:t>a Kiskőrösi Vízisport Alapítvány szervezésében</w:t>
      </w:r>
      <w:r w:rsidR="00BB3C78" w:rsidRPr="00BB3C78">
        <w:rPr>
          <w:sz w:val="24"/>
          <w:szCs w:val="24"/>
        </w:rPr>
        <w:t xml:space="preserve"> úszótanfolyamok </w:t>
      </w:r>
      <w:r w:rsidR="006B4724">
        <w:rPr>
          <w:sz w:val="24"/>
          <w:szCs w:val="24"/>
        </w:rPr>
        <w:t xml:space="preserve">és nyári táborok </w:t>
      </w:r>
      <w:r w:rsidR="00BB3C78" w:rsidRPr="00BB3C78">
        <w:rPr>
          <w:sz w:val="24"/>
          <w:szCs w:val="24"/>
        </w:rPr>
        <w:t>kezdődnek az uszodában</w:t>
      </w:r>
      <w:r w:rsidR="00F96060">
        <w:rPr>
          <w:sz w:val="24"/>
          <w:szCs w:val="24"/>
        </w:rPr>
        <w:t xml:space="preserve"> és a strand területén.</w:t>
      </w:r>
    </w:p>
    <w:p w14:paraId="3FBECBC6" w14:textId="72FF2813" w:rsidR="00AF2A60" w:rsidRDefault="00AF2A60" w:rsidP="00703FB4">
      <w:pPr>
        <w:spacing w:after="0"/>
        <w:jc w:val="both"/>
        <w:rPr>
          <w:sz w:val="24"/>
          <w:szCs w:val="24"/>
          <w:u w:val="single" w:color="000000"/>
        </w:rPr>
      </w:pPr>
    </w:p>
    <w:p w14:paraId="4D8DF391" w14:textId="127F2E4C" w:rsidR="00BB3C78" w:rsidRDefault="00BB3C78" w:rsidP="005B430A">
      <w:pPr>
        <w:spacing w:after="0"/>
        <w:jc w:val="both"/>
        <w:rPr>
          <w:sz w:val="24"/>
          <w:szCs w:val="24"/>
          <w:u w:val="single" w:color="000000"/>
        </w:rPr>
      </w:pPr>
      <w:r w:rsidRPr="00BB3C78">
        <w:rPr>
          <w:sz w:val="24"/>
          <w:szCs w:val="24"/>
          <w:u w:val="single" w:color="000000"/>
        </w:rPr>
        <w:t xml:space="preserve">A fürdő </w:t>
      </w:r>
      <w:r w:rsidRPr="00CB224A">
        <w:rPr>
          <w:sz w:val="24"/>
          <w:szCs w:val="24"/>
          <w:u w:val="single" w:color="000000"/>
        </w:rPr>
        <w:t>nap</w:t>
      </w:r>
      <w:r w:rsidR="00DF2851" w:rsidRPr="00CB224A">
        <w:rPr>
          <w:sz w:val="24"/>
          <w:szCs w:val="24"/>
          <w:u w:val="single" w:color="000000"/>
        </w:rPr>
        <w:t>j</w:t>
      </w:r>
      <w:r w:rsidRPr="00CB224A">
        <w:rPr>
          <w:sz w:val="24"/>
          <w:szCs w:val="24"/>
          <w:u w:val="single" w:color="000000"/>
        </w:rPr>
        <w:t>ain</w:t>
      </w:r>
      <w:r w:rsidRPr="00BB3C78">
        <w:rPr>
          <w:sz w:val="24"/>
          <w:szCs w:val="24"/>
          <w:u w:val="single" w:color="000000"/>
        </w:rPr>
        <w:t>kban az alábbi medencékkel üzemel:</w:t>
      </w:r>
    </w:p>
    <w:p w14:paraId="74E13A59" w14:textId="77777777" w:rsidR="005B430A" w:rsidRPr="00BB3C78" w:rsidRDefault="005B430A" w:rsidP="00703FB4">
      <w:pPr>
        <w:spacing w:after="0"/>
        <w:ind w:left="86"/>
        <w:jc w:val="both"/>
        <w:rPr>
          <w:sz w:val="24"/>
          <w:szCs w:val="24"/>
        </w:rPr>
      </w:pPr>
    </w:p>
    <w:p w14:paraId="59C5F1D8" w14:textId="77777777" w:rsidR="00BB3C78" w:rsidRPr="00BB3C78" w:rsidRDefault="00BB3C78" w:rsidP="005B430A">
      <w:pPr>
        <w:spacing w:after="0" w:line="271" w:lineRule="auto"/>
        <w:ind w:right="14" w:firstLine="4"/>
        <w:jc w:val="both"/>
        <w:rPr>
          <w:sz w:val="24"/>
          <w:szCs w:val="24"/>
        </w:rPr>
      </w:pPr>
      <w:r w:rsidRPr="00BB3C78">
        <w:rPr>
          <w:sz w:val="24"/>
          <w:szCs w:val="24"/>
        </w:rPr>
        <w:t>1 db. Kültéri úszómedence, feszített víztükrű / 25 x 15 x 1,5 /</w:t>
      </w:r>
    </w:p>
    <w:p w14:paraId="19DBC217" w14:textId="77777777" w:rsidR="00BB3C78" w:rsidRPr="00BB3C78" w:rsidRDefault="00BB3C78" w:rsidP="005B430A">
      <w:pPr>
        <w:spacing w:after="0" w:line="271" w:lineRule="auto"/>
        <w:ind w:right="14" w:firstLine="4"/>
        <w:jc w:val="both"/>
        <w:rPr>
          <w:sz w:val="24"/>
          <w:szCs w:val="24"/>
        </w:rPr>
      </w:pPr>
      <w:r w:rsidRPr="00BB3C78">
        <w:rPr>
          <w:sz w:val="24"/>
          <w:szCs w:val="24"/>
        </w:rPr>
        <w:t>1 db. Kültéri tanmedence, feszített víztükrű / 6 x 12 x 0,9 /</w:t>
      </w:r>
    </w:p>
    <w:p w14:paraId="1EB19EEF" w14:textId="68FCD0F2" w:rsidR="00BB3C78" w:rsidRPr="00BB3C78" w:rsidRDefault="00BB3C78" w:rsidP="005B430A">
      <w:pPr>
        <w:spacing w:after="0" w:line="271" w:lineRule="auto"/>
        <w:ind w:right="14" w:firstLine="4"/>
        <w:jc w:val="both"/>
        <w:rPr>
          <w:sz w:val="24"/>
          <w:szCs w:val="24"/>
        </w:rPr>
      </w:pPr>
      <w:r w:rsidRPr="00BB3C78">
        <w:rPr>
          <w:sz w:val="24"/>
          <w:szCs w:val="24"/>
        </w:rPr>
        <w:t>1+1 db. Iker elrendezésű termálmedence, töltő-ürítő / 2 x 14 x 7 x 0,75 /</w:t>
      </w:r>
    </w:p>
    <w:p w14:paraId="1F2B019B" w14:textId="77777777" w:rsidR="00BB3C78" w:rsidRPr="00BB3C78" w:rsidRDefault="00BB3C78" w:rsidP="005B430A">
      <w:pPr>
        <w:spacing w:after="0" w:line="271" w:lineRule="auto"/>
        <w:ind w:right="14" w:firstLine="4"/>
        <w:jc w:val="both"/>
        <w:rPr>
          <w:sz w:val="24"/>
          <w:szCs w:val="24"/>
        </w:rPr>
      </w:pPr>
      <w:r w:rsidRPr="00BB3C78">
        <w:rPr>
          <w:sz w:val="24"/>
          <w:szCs w:val="24"/>
        </w:rPr>
        <w:t>1 db. Kültéri pancsoló medence, feszített víztükrű /5 x 3 x 0,40 /</w:t>
      </w:r>
    </w:p>
    <w:p w14:paraId="4FE9556C" w14:textId="77777777" w:rsidR="00BB3C78" w:rsidRPr="00BB3C78" w:rsidRDefault="00BB3C78" w:rsidP="005B430A">
      <w:pPr>
        <w:spacing w:after="0" w:line="271" w:lineRule="auto"/>
        <w:ind w:right="14" w:firstLine="4"/>
        <w:jc w:val="both"/>
        <w:rPr>
          <w:sz w:val="24"/>
          <w:szCs w:val="24"/>
        </w:rPr>
      </w:pPr>
      <w:r w:rsidRPr="00BB3C78">
        <w:rPr>
          <w:sz w:val="24"/>
          <w:szCs w:val="24"/>
        </w:rPr>
        <w:t>1 db. Beltéri úszómedence, feszített víztükrű / 25x11x1,5 /</w:t>
      </w:r>
    </w:p>
    <w:p w14:paraId="457F0054" w14:textId="77777777" w:rsidR="00BB3C78" w:rsidRPr="00BB3C78" w:rsidRDefault="00BB3C78" w:rsidP="005B430A">
      <w:pPr>
        <w:spacing w:after="0" w:line="271" w:lineRule="auto"/>
        <w:ind w:right="14" w:firstLine="4"/>
        <w:jc w:val="both"/>
        <w:rPr>
          <w:sz w:val="24"/>
          <w:szCs w:val="24"/>
        </w:rPr>
      </w:pPr>
      <w:r w:rsidRPr="00BB3C78">
        <w:rPr>
          <w:sz w:val="24"/>
          <w:szCs w:val="24"/>
        </w:rPr>
        <w:t>1 db. Beltéri tanmedence, feszített víztükrű / 12,5x6,0x0,9 /</w:t>
      </w:r>
    </w:p>
    <w:p w14:paraId="343C662A" w14:textId="0B787F3E" w:rsidR="00BB3C78" w:rsidRPr="00BB3C78" w:rsidRDefault="00BB3C78" w:rsidP="005B430A">
      <w:pPr>
        <w:spacing w:after="0" w:line="271" w:lineRule="auto"/>
        <w:ind w:right="14" w:firstLine="4"/>
        <w:jc w:val="both"/>
        <w:rPr>
          <w:sz w:val="24"/>
          <w:szCs w:val="24"/>
        </w:rPr>
      </w:pPr>
      <w:r w:rsidRPr="00BB3C78">
        <w:rPr>
          <w:sz w:val="24"/>
          <w:szCs w:val="24"/>
        </w:rPr>
        <w:t xml:space="preserve">1 db. Beltéri merülő medence, visszaforgatott vizű </w:t>
      </w:r>
      <w:r w:rsidR="00695899">
        <w:rPr>
          <w:sz w:val="24"/>
          <w:szCs w:val="24"/>
        </w:rPr>
        <w:t xml:space="preserve">/ </w:t>
      </w:r>
      <w:r w:rsidRPr="00BB3C78">
        <w:rPr>
          <w:sz w:val="24"/>
          <w:szCs w:val="24"/>
        </w:rPr>
        <w:t>11,2x1,2x1,25 /</w:t>
      </w:r>
    </w:p>
    <w:p w14:paraId="0C283652" w14:textId="60D51831" w:rsidR="00BB3C78" w:rsidRDefault="00BB3C78" w:rsidP="005B430A">
      <w:pPr>
        <w:spacing w:after="0" w:line="271" w:lineRule="auto"/>
        <w:ind w:right="14" w:firstLine="4"/>
        <w:jc w:val="both"/>
        <w:rPr>
          <w:sz w:val="24"/>
          <w:szCs w:val="24"/>
        </w:rPr>
      </w:pPr>
      <w:r w:rsidRPr="00BB3C78">
        <w:rPr>
          <w:sz w:val="24"/>
          <w:szCs w:val="24"/>
        </w:rPr>
        <w:t>3 db. Szauna és 1 db. gőzkabin 8 — 8 fő befogadóképességű</w:t>
      </w:r>
    </w:p>
    <w:p w14:paraId="6A0DE72A" w14:textId="63596E10" w:rsidR="00304F16" w:rsidRDefault="00304F16" w:rsidP="005B430A">
      <w:pPr>
        <w:spacing w:after="0" w:line="271" w:lineRule="auto"/>
        <w:ind w:right="14" w:firstLine="4"/>
        <w:jc w:val="both"/>
        <w:rPr>
          <w:sz w:val="24"/>
          <w:szCs w:val="24"/>
        </w:rPr>
      </w:pPr>
    </w:p>
    <w:p w14:paraId="0FE6C053" w14:textId="618BB956" w:rsidR="00304F16" w:rsidRDefault="00304F16" w:rsidP="00571DBA">
      <w:pPr>
        <w:autoSpaceDE w:val="0"/>
        <w:autoSpaceDN w:val="0"/>
        <w:adjustRightInd w:val="0"/>
        <w:spacing w:after="0"/>
        <w:jc w:val="both"/>
        <w:rPr>
          <w:sz w:val="24"/>
          <w:szCs w:val="24"/>
        </w:rPr>
      </w:pPr>
      <w:r w:rsidRPr="00304F16">
        <w:rPr>
          <w:sz w:val="24"/>
          <w:szCs w:val="24"/>
        </w:rPr>
        <w:t>A KŐRÖSSZOLG Nonprofit Kft. tárgyi közfeladat ellátási tevékenységét az Önkormányzat tulajdonában álló Kisk</w:t>
      </w:r>
      <w:r w:rsidRPr="00304F16">
        <w:rPr>
          <w:rFonts w:hint="eastAsia"/>
          <w:sz w:val="24"/>
          <w:szCs w:val="24"/>
        </w:rPr>
        <w:t>ő</w:t>
      </w:r>
      <w:r w:rsidRPr="00304F16">
        <w:rPr>
          <w:sz w:val="24"/>
          <w:szCs w:val="24"/>
        </w:rPr>
        <w:t>r</w:t>
      </w:r>
      <w:r w:rsidRPr="00304F16">
        <w:rPr>
          <w:rFonts w:hint="eastAsia"/>
          <w:sz w:val="24"/>
          <w:szCs w:val="24"/>
        </w:rPr>
        <w:t>ö</w:t>
      </w:r>
      <w:r w:rsidRPr="00304F16">
        <w:rPr>
          <w:sz w:val="24"/>
          <w:szCs w:val="24"/>
        </w:rPr>
        <w:t>s belterületén zöldes, parkos övezetben a 2725/4 hrsz-ú – természetben Kisk</w:t>
      </w:r>
      <w:r w:rsidRPr="00304F16">
        <w:rPr>
          <w:rFonts w:hint="eastAsia"/>
          <w:sz w:val="24"/>
          <w:szCs w:val="24"/>
        </w:rPr>
        <w:t>ő</w:t>
      </w:r>
      <w:r w:rsidRPr="00304F16">
        <w:rPr>
          <w:sz w:val="24"/>
          <w:szCs w:val="24"/>
        </w:rPr>
        <w:t>r</w:t>
      </w:r>
      <w:r w:rsidRPr="00304F16">
        <w:rPr>
          <w:rFonts w:hint="eastAsia"/>
          <w:sz w:val="24"/>
          <w:szCs w:val="24"/>
        </w:rPr>
        <w:t>ö</w:t>
      </w:r>
      <w:r w:rsidRPr="00304F16">
        <w:rPr>
          <w:sz w:val="24"/>
          <w:szCs w:val="24"/>
        </w:rPr>
        <w:t>s, Erd</w:t>
      </w:r>
      <w:r w:rsidRPr="00304F16">
        <w:rPr>
          <w:rFonts w:hint="eastAsia"/>
          <w:sz w:val="24"/>
          <w:szCs w:val="24"/>
        </w:rPr>
        <w:t>ő</w:t>
      </w:r>
      <w:r w:rsidRPr="00304F16">
        <w:rPr>
          <w:sz w:val="24"/>
          <w:szCs w:val="24"/>
        </w:rPr>
        <w:t>telki út 17. – ingatlanon látta el az itt található létesítményekben, a f</w:t>
      </w:r>
      <w:r w:rsidRPr="00304F16">
        <w:rPr>
          <w:rFonts w:hint="eastAsia"/>
          <w:sz w:val="24"/>
          <w:szCs w:val="24"/>
        </w:rPr>
        <w:t>ü</w:t>
      </w:r>
      <w:r w:rsidRPr="00304F16">
        <w:rPr>
          <w:sz w:val="24"/>
          <w:szCs w:val="24"/>
        </w:rPr>
        <w:t>rd</w:t>
      </w:r>
      <w:r w:rsidRPr="00304F16">
        <w:rPr>
          <w:rFonts w:hint="eastAsia"/>
          <w:sz w:val="24"/>
          <w:szCs w:val="24"/>
        </w:rPr>
        <w:t>ő</w:t>
      </w:r>
      <w:r w:rsidRPr="00304F16">
        <w:rPr>
          <w:sz w:val="24"/>
          <w:szCs w:val="24"/>
        </w:rPr>
        <w:t xml:space="preserve">, tanuszoda és kemping vagyonhoz tartozó tárgyi eszközökkel. A 2725/4 hrsz-ú </w:t>
      </w:r>
      <w:r w:rsidRPr="00304F16">
        <w:rPr>
          <w:sz w:val="24"/>
          <w:szCs w:val="24"/>
        </w:rPr>
        <w:lastRenderedPageBreak/>
        <w:t>ingatlannal egységet képez a 2725/5 és 2725/6 hrsz-ú ingatlan, ahol az itt elhelyezett napelemek segítették a f</w:t>
      </w:r>
      <w:r w:rsidRPr="00304F16">
        <w:rPr>
          <w:rFonts w:hint="eastAsia"/>
          <w:sz w:val="24"/>
          <w:szCs w:val="24"/>
        </w:rPr>
        <w:t>ü</w:t>
      </w:r>
      <w:r w:rsidRPr="00304F16">
        <w:rPr>
          <w:sz w:val="24"/>
          <w:szCs w:val="24"/>
        </w:rPr>
        <w:t>rd</w:t>
      </w:r>
      <w:r w:rsidRPr="00304F16">
        <w:rPr>
          <w:rFonts w:hint="eastAsia"/>
          <w:sz w:val="24"/>
          <w:szCs w:val="24"/>
        </w:rPr>
        <w:t>ő</w:t>
      </w:r>
      <w:r w:rsidRPr="00304F16">
        <w:rPr>
          <w:sz w:val="24"/>
          <w:szCs w:val="24"/>
        </w:rPr>
        <w:t xml:space="preserve"> elektromos áram ellátását.</w:t>
      </w:r>
    </w:p>
    <w:p w14:paraId="4851F90D" w14:textId="77777777" w:rsidR="00571DBA" w:rsidRPr="00304F16" w:rsidRDefault="00571DBA" w:rsidP="00571DBA">
      <w:pPr>
        <w:autoSpaceDE w:val="0"/>
        <w:autoSpaceDN w:val="0"/>
        <w:adjustRightInd w:val="0"/>
        <w:spacing w:after="0"/>
        <w:jc w:val="both"/>
        <w:rPr>
          <w:sz w:val="24"/>
          <w:szCs w:val="24"/>
        </w:rPr>
      </w:pPr>
    </w:p>
    <w:p w14:paraId="226CD804" w14:textId="52A22E42" w:rsidR="00304F16" w:rsidRPr="00304F16" w:rsidRDefault="00296055" w:rsidP="00571DBA">
      <w:pPr>
        <w:autoSpaceDE w:val="0"/>
        <w:autoSpaceDN w:val="0"/>
        <w:adjustRightInd w:val="0"/>
        <w:spacing w:after="0"/>
        <w:jc w:val="both"/>
        <w:rPr>
          <w:sz w:val="24"/>
          <w:szCs w:val="24"/>
        </w:rPr>
      </w:pPr>
      <w:r>
        <w:rPr>
          <w:sz w:val="24"/>
          <w:szCs w:val="24"/>
        </w:rPr>
        <w:t>2023. január 15-tő</w:t>
      </w:r>
      <w:r w:rsidR="00304F16" w:rsidRPr="00304F16">
        <w:rPr>
          <w:sz w:val="24"/>
          <w:szCs w:val="24"/>
        </w:rPr>
        <w:t>l a Kisk</w:t>
      </w:r>
      <w:r w:rsidR="00304F16" w:rsidRPr="00304F16">
        <w:rPr>
          <w:rFonts w:hint="eastAsia"/>
          <w:sz w:val="24"/>
          <w:szCs w:val="24"/>
        </w:rPr>
        <w:t>ő</w:t>
      </w:r>
      <w:r w:rsidR="00304F16" w:rsidRPr="00304F16">
        <w:rPr>
          <w:sz w:val="24"/>
          <w:szCs w:val="24"/>
        </w:rPr>
        <w:t>r</w:t>
      </w:r>
      <w:r w:rsidR="00304F16" w:rsidRPr="00304F16">
        <w:rPr>
          <w:rFonts w:hint="eastAsia"/>
          <w:sz w:val="24"/>
          <w:szCs w:val="24"/>
        </w:rPr>
        <w:t>ö</w:t>
      </w:r>
      <w:r w:rsidR="00304F16" w:rsidRPr="00304F16">
        <w:rPr>
          <w:sz w:val="24"/>
          <w:szCs w:val="24"/>
        </w:rPr>
        <w:t>si Rónaszéki F</w:t>
      </w:r>
      <w:r w:rsidR="00304F16" w:rsidRPr="00304F16">
        <w:rPr>
          <w:rFonts w:hint="eastAsia"/>
          <w:sz w:val="24"/>
          <w:szCs w:val="24"/>
        </w:rPr>
        <w:t>ü</w:t>
      </w:r>
      <w:r w:rsidR="00304F16" w:rsidRPr="00304F16">
        <w:rPr>
          <w:sz w:val="24"/>
          <w:szCs w:val="24"/>
        </w:rPr>
        <w:t>rd</w:t>
      </w:r>
      <w:r w:rsidR="00304F16" w:rsidRPr="00304F16">
        <w:rPr>
          <w:rFonts w:hint="eastAsia"/>
          <w:sz w:val="24"/>
          <w:szCs w:val="24"/>
        </w:rPr>
        <w:t>ő</w:t>
      </w:r>
      <w:r w:rsidR="00304F16" w:rsidRPr="00304F16">
        <w:rPr>
          <w:sz w:val="24"/>
          <w:szCs w:val="24"/>
        </w:rPr>
        <w:t xml:space="preserve"> átmenetileg zárva tartott, így a tárgyi közfeladat a Hotel Imperial Gyógyszálló és Gy</w:t>
      </w:r>
      <w:r w:rsidR="00304F16" w:rsidRPr="00304F16">
        <w:rPr>
          <w:rFonts w:hint="eastAsia"/>
          <w:sz w:val="24"/>
          <w:szCs w:val="24"/>
        </w:rPr>
        <w:t>ó</w:t>
      </w:r>
      <w:r w:rsidR="00304F16" w:rsidRPr="00304F16">
        <w:rPr>
          <w:sz w:val="24"/>
          <w:szCs w:val="24"/>
        </w:rPr>
        <w:t>gyf</w:t>
      </w:r>
      <w:r w:rsidR="00304F16" w:rsidRPr="00304F16">
        <w:rPr>
          <w:rFonts w:hint="eastAsia"/>
          <w:sz w:val="24"/>
          <w:szCs w:val="24"/>
        </w:rPr>
        <w:t>ü</w:t>
      </w:r>
      <w:r w:rsidR="00304F16" w:rsidRPr="00304F16">
        <w:rPr>
          <w:sz w:val="24"/>
          <w:szCs w:val="24"/>
        </w:rPr>
        <w:t>rd</w:t>
      </w:r>
      <w:r w:rsidR="00304F16" w:rsidRPr="00304F16">
        <w:rPr>
          <w:rFonts w:hint="eastAsia"/>
          <w:sz w:val="24"/>
          <w:szCs w:val="24"/>
        </w:rPr>
        <w:t>ő</w:t>
      </w:r>
      <w:r w:rsidR="00304F16" w:rsidRPr="00304F16">
        <w:rPr>
          <w:sz w:val="24"/>
          <w:szCs w:val="24"/>
        </w:rPr>
        <w:t xml:space="preserve"> (6200 Kisk</w:t>
      </w:r>
      <w:r w:rsidR="00304F16" w:rsidRPr="00304F16">
        <w:rPr>
          <w:rFonts w:hint="eastAsia"/>
          <w:sz w:val="24"/>
          <w:szCs w:val="24"/>
        </w:rPr>
        <w:t>ő</w:t>
      </w:r>
      <w:r w:rsidR="00304F16" w:rsidRPr="00304F16">
        <w:rPr>
          <w:sz w:val="24"/>
          <w:szCs w:val="24"/>
        </w:rPr>
        <w:t>r</w:t>
      </w:r>
      <w:r w:rsidR="00304F16" w:rsidRPr="00304F16">
        <w:rPr>
          <w:rFonts w:hint="eastAsia"/>
          <w:sz w:val="24"/>
          <w:szCs w:val="24"/>
        </w:rPr>
        <w:t>ö</w:t>
      </w:r>
      <w:r w:rsidR="00304F16" w:rsidRPr="00304F16">
        <w:rPr>
          <w:sz w:val="24"/>
          <w:szCs w:val="24"/>
        </w:rPr>
        <w:t>s, Erd</w:t>
      </w:r>
      <w:r w:rsidR="00304F16" w:rsidRPr="00304F16">
        <w:rPr>
          <w:rFonts w:hint="eastAsia"/>
          <w:sz w:val="24"/>
          <w:szCs w:val="24"/>
        </w:rPr>
        <w:t>ő</w:t>
      </w:r>
      <w:r w:rsidR="00304F16" w:rsidRPr="00304F16">
        <w:rPr>
          <w:sz w:val="24"/>
          <w:szCs w:val="24"/>
        </w:rPr>
        <w:t>telki út 21.) f</w:t>
      </w:r>
      <w:r w:rsidR="00304F16" w:rsidRPr="00304F16">
        <w:rPr>
          <w:rFonts w:hint="eastAsia"/>
          <w:sz w:val="24"/>
          <w:szCs w:val="24"/>
        </w:rPr>
        <w:t>ü</w:t>
      </w:r>
      <w:r w:rsidR="00304F16" w:rsidRPr="00304F16">
        <w:rPr>
          <w:sz w:val="24"/>
          <w:szCs w:val="24"/>
        </w:rPr>
        <w:t>rd</w:t>
      </w:r>
      <w:r w:rsidR="00304F16" w:rsidRPr="00304F16">
        <w:rPr>
          <w:rFonts w:hint="eastAsia"/>
          <w:sz w:val="24"/>
          <w:szCs w:val="24"/>
        </w:rPr>
        <w:t>ő</w:t>
      </w:r>
      <w:r w:rsidR="00304F16" w:rsidRPr="00304F16">
        <w:rPr>
          <w:sz w:val="24"/>
          <w:szCs w:val="24"/>
        </w:rPr>
        <w:t>komplexumban került ellátásra.</w:t>
      </w:r>
    </w:p>
    <w:p w14:paraId="78E051E5" w14:textId="6CC0DC48" w:rsidR="00304F16" w:rsidRDefault="00304F16" w:rsidP="005B430A">
      <w:pPr>
        <w:spacing w:after="0" w:line="271" w:lineRule="auto"/>
        <w:ind w:right="14" w:firstLine="4"/>
        <w:jc w:val="both"/>
        <w:rPr>
          <w:sz w:val="24"/>
          <w:szCs w:val="24"/>
        </w:rPr>
      </w:pPr>
    </w:p>
    <w:p w14:paraId="7DB8B230" w14:textId="69BEF083" w:rsidR="00BB3C78" w:rsidRPr="00304F16" w:rsidRDefault="00BB3C78" w:rsidP="00FD77F3">
      <w:pPr>
        <w:pStyle w:val="Cmsor1"/>
        <w:numPr>
          <w:ilvl w:val="0"/>
          <w:numId w:val="2"/>
        </w:numPr>
        <w:tabs>
          <w:tab w:val="center" w:pos="1884"/>
        </w:tabs>
        <w:spacing w:after="0"/>
        <w:ind w:left="426" w:hanging="431"/>
        <w:jc w:val="both"/>
        <w:rPr>
          <w:b/>
          <w:sz w:val="28"/>
          <w:szCs w:val="24"/>
        </w:rPr>
      </w:pPr>
      <w:r w:rsidRPr="00304F16">
        <w:rPr>
          <w:b/>
          <w:sz w:val="28"/>
          <w:szCs w:val="24"/>
        </w:rPr>
        <w:t xml:space="preserve">A fürdő üzemeltetésének személyi </w:t>
      </w:r>
      <w:r w:rsidR="003520CF" w:rsidRPr="00304F16">
        <w:rPr>
          <w:b/>
          <w:sz w:val="28"/>
          <w:szCs w:val="24"/>
        </w:rPr>
        <w:t>állománya</w:t>
      </w:r>
      <w:r w:rsidR="00DF1C19" w:rsidRPr="00304F16">
        <w:rPr>
          <w:b/>
          <w:sz w:val="28"/>
          <w:szCs w:val="24"/>
        </w:rPr>
        <w:t xml:space="preserve"> 2023. december 31-én</w:t>
      </w:r>
    </w:p>
    <w:p w14:paraId="52DAA31E" w14:textId="6A03BEEA" w:rsidR="00703FB4" w:rsidRPr="00D70E82" w:rsidRDefault="00703FB4" w:rsidP="00D70E82">
      <w:pPr>
        <w:spacing w:after="0" w:line="271" w:lineRule="auto"/>
        <w:ind w:right="14" w:firstLine="4"/>
        <w:jc w:val="both"/>
        <w:rPr>
          <w:sz w:val="24"/>
          <w:szCs w:val="24"/>
        </w:rPr>
      </w:pPr>
    </w:p>
    <w:p w14:paraId="60ACE359" w14:textId="3228F8CB" w:rsidR="00D70E82" w:rsidRPr="00D70E82" w:rsidRDefault="00D70E82" w:rsidP="00D70E82">
      <w:pPr>
        <w:pStyle w:val="Listaszerbekezds"/>
        <w:numPr>
          <w:ilvl w:val="0"/>
          <w:numId w:val="18"/>
        </w:numPr>
        <w:spacing w:after="0" w:line="269" w:lineRule="auto"/>
        <w:jc w:val="both"/>
        <w:rPr>
          <w:sz w:val="24"/>
          <w:szCs w:val="24"/>
        </w:rPr>
      </w:pPr>
      <w:r w:rsidRPr="00D70E82">
        <w:rPr>
          <w:sz w:val="24"/>
          <w:szCs w:val="24"/>
        </w:rPr>
        <w:t>fürdőmanager:</w:t>
      </w:r>
      <w:r w:rsidRPr="00D70E82">
        <w:rPr>
          <w:sz w:val="24"/>
          <w:szCs w:val="24"/>
        </w:rPr>
        <w:tab/>
      </w:r>
      <w:r w:rsidRPr="00D70E82">
        <w:rPr>
          <w:sz w:val="24"/>
          <w:szCs w:val="24"/>
        </w:rPr>
        <w:tab/>
        <w:t>1 fő;</w:t>
      </w:r>
    </w:p>
    <w:p w14:paraId="639AB960" w14:textId="6749A9D5" w:rsidR="00D70E82" w:rsidRPr="00D70E82" w:rsidRDefault="00D70E82" w:rsidP="00D70E82">
      <w:pPr>
        <w:pStyle w:val="Listaszerbekezds"/>
        <w:numPr>
          <w:ilvl w:val="0"/>
          <w:numId w:val="18"/>
        </w:numPr>
        <w:spacing w:after="0" w:line="269" w:lineRule="auto"/>
        <w:jc w:val="both"/>
        <w:rPr>
          <w:sz w:val="24"/>
          <w:szCs w:val="24"/>
        </w:rPr>
      </w:pPr>
      <w:r w:rsidRPr="00D70E82">
        <w:rPr>
          <w:sz w:val="24"/>
          <w:szCs w:val="24"/>
        </w:rPr>
        <w:t>pénztáros:</w:t>
      </w:r>
      <w:r w:rsidRPr="00D70E82">
        <w:rPr>
          <w:sz w:val="24"/>
          <w:szCs w:val="24"/>
        </w:rPr>
        <w:tab/>
      </w:r>
      <w:r w:rsidRPr="00D70E82">
        <w:rPr>
          <w:sz w:val="24"/>
          <w:szCs w:val="24"/>
        </w:rPr>
        <w:tab/>
      </w:r>
      <w:r w:rsidRPr="00D70E82">
        <w:rPr>
          <w:sz w:val="24"/>
          <w:szCs w:val="24"/>
        </w:rPr>
        <w:tab/>
        <w:t>3 fő;</w:t>
      </w:r>
    </w:p>
    <w:p w14:paraId="41C6953B" w14:textId="31724485" w:rsidR="00D70E82" w:rsidRPr="00D70E82" w:rsidRDefault="00D70E82" w:rsidP="00D70E82">
      <w:pPr>
        <w:pStyle w:val="Listaszerbekezds"/>
        <w:numPr>
          <w:ilvl w:val="0"/>
          <w:numId w:val="18"/>
        </w:numPr>
        <w:spacing w:after="0" w:line="269" w:lineRule="auto"/>
        <w:jc w:val="both"/>
        <w:rPr>
          <w:sz w:val="24"/>
          <w:szCs w:val="24"/>
        </w:rPr>
      </w:pPr>
      <w:r w:rsidRPr="00D70E82">
        <w:rPr>
          <w:sz w:val="24"/>
          <w:szCs w:val="24"/>
        </w:rPr>
        <w:t>uszodamester</w:t>
      </w:r>
      <w:r w:rsidRPr="00D70E82">
        <w:rPr>
          <w:sz w:val="24"/>
          <w:szCs w:val="24"/>
        </w:rPr>
        <w:tab/>
      </w:r>
      <w:r w:rsidRPr="00D70E82">
        <w:rPr>
          <w:sz w:val="24"/>
          <w:szCs w:val="24"/>
        </w:rPr>
        <w:tab/>
        <w:t>4 fő;</w:t>
      </w:r>
    </w:p>
    <w:p w14:paraId="7A57CDD9" w14:textId="1C3BB735" w:rsidR="00D70E82" w:rsidRPr="00D70E82" w:rsidRDefault="00D70E82" w:rsidP="00D70E82">
      <w:pPr>
        <w:pStyle w:val="Listaszerbekezds"/>
        <w:numPr>
          <w:ilvl w:val="0"/>
          <w:numId w:val="18"/>
        </w:numPr>
        <w:spacing w:after="0" w:line="269" w:lineRule="auto"/>
        <w:jc w:val="both"/>
        <w:rPr>
          <w:sz w:val="24"/>
          <w:szCs w:val="24"/>
        </w:rPr>
      </w:pPr>
      <w:r w:rsidRPr="00D70E82">
        <w:rPr>
          <w:sz w:val="24"/>
          <w:szCs w:val="24"/>
        </w:rPr>
        <w:t>takarító:</w:t>
      </w:r>
      <w:r w:rsidRPr="00D70E82">
        <w:rPr>
          <w:sz w:val="24"/>
          <w:szCs w:val="24"/>
        </w:rPr>
        <w:tab/>
      </w:r>
      <w:r w:rsidRPr="00D70E82">
        <w:rPr>
          <w:sz w:val="24"/>
          <w:szCs w:val="24"/>
        </w:rPr>
        <w:tab/>
      </w:r>
      <w:r w:rsidRPr="00D70E82">
        <w:rPr>
          <w:sz w:val="24"/>
          <w:szCs w:val="24"/>
        </w:rPr>
        <w:tab/>
        <w:t>1 fő;</w:t>
      </w:r>
    </w:p>
    <w:p w14:paraId="158100BC" w14:textId="05BD87D6" w:rsidR="00D70E82" w:rsidRPr="00D70E82" w:rsidRDefault="00D70E82" w:rsidP="00D70E82">
      <w:pPr>
        <w:pStyle w:val="Listaszerbekezds"/>
        <w:numPr>
          <w:ilvl w:val="0"/>
          <w:numId w:val="18"/>
        </w:numPr>
        <w:spacing w:after="0" w:line="269" w:lineRule="auto"/>
        <w:jc w:val="both"/>
        <w:rPr>
          <w:sz w:val="24"/>
          <w:szCs w:val="24"/>
        </w:rPr>
      </w:pPr>
      <w:r w:rsidRPr="00D70E82">
        <w:rPr>
          <w:sz w:val="24"/>
          <w:szCs w:val="24"/>
        </w:rPr>
        <w:t>gépész:</w:t>
      </w:r>
      <w:r w:rsidRPr="00D70E82">
        <w:rPr>
          <w:sz w:val="24"/>
          <w:szCs w:val="24"/>
        </w:rPr>
        <w:tab/>
      </w:r>
      <w:r w:rsidRPr="00D70E82">
        <w:rPr>
          <w:sz w:val="24"/>
          <w:szCs w:val="24"/>
        </w:rPr>
        <w:tab/>
      </w:r>
      <w:r w:rsidRPr="00D70E82">
        <w:rPr>
          <w:sz w:val="24"/>
          <w:szCs w:val="24"/>
        </w:rPr>
        <w:tab/>
        <w:t>1 fő;</w:t>
      </w:r>
    </w:p>
    <w:p w14:paraId="1105EC5D" w14:textId="377C7731" w:rsidR="00D70E82" w:rsidRPr="00D70E82" w:rsidRDefault="00D70E82" w:rsidP="00D70E82">
      <w:pPr>
        <w:pStyle w:val="Listaszerbekezds"/>
        <w:numPr>
          <w:ilvl w:val="0"/>
          <w:numId w:val="18"/>
        </w:numPr>
        <w:spacing w:after="0" w:line="269" w:lineRule="auto"/>
        <w:jc w:val="both"/>
        <w:rPr>
          <w:sz w:val="24"/>
          <w:szCs w:val="24"/>
        </w:rPr>
      </w:pPr>
      <w:r w:rsidRPr="00D70E82">
        <w:rPr>
          <w:sz w:val="24"/>
          <w:szCs w:val="24"/>
        </w:rPr>
        <w:t>kertész:</w:t>
      </w:r>
      <w:r w:rsidRPr="00D70E82">
        <w:rPr>
          <w:sz w:val="24"/>
          <w:szCs w:val="24"/>
        </w:rPr>
        <w:tab/>
      </w:r>
      <w:r w:rsidRPr="00D70E82">
        <w:rPr>
          <w:sz w:val="24"/>
          <w:szCs w:val="24"/>
        </w:rPr>
        <w:tab/>
      </w:r>
      <w:r w:rsidRPr="00D70E82">
        <w:rPr>
          <w:sz w:val="24"/>
          <w:szCs w:val="24"/>
        </w:rPr>
        <w:tab/>
        <w:t>1 fő;</w:t>
      </w:r>
    </w:p>
    <w:p w14:paraId="3CF56BF7" w14:textId="5342ED9A" w:rsidR="00D70E82" w:rsidRPr="00D70E82" w:rsidRDefault="00D70E82" w:rsidP="00D70E82">
      <w:pPr>
        <w:pStyle w:val="Listaszerbekezds"/>
        <w:numPr>
          <w:ilvl w:val="0"/>
          <w:numId w:val="18"/>
        </w:numPr>
        <w:spacing w:after="0" w:line="269" w:lineRule="auto"/>
        <w:jc w:val="both"/>
        <w:rPr>
          <w:sz w:val="24"/>
          <w:szCs w:val="24"/>
        </w:rPr>
      </w:pPr>
      <w:r w:rsidRPr="00D70E82">
        <w:rPr>
          <w:sz w:val="24"/>
          <w:szCs w:val="24"/>
        </w:rPr>
        <w:t>büfé üzletvezető:</w:t>
      </w:r>
      <w:r w:rsidRPr="00D70E82">
        <w:rPr>
          <w:sz w:val="24"/>
          <w:szCs w:val="24"/>
        </w:rPr>
        <w:tab/>
      </w:r>
      <w:r w:rsidRPr="00D70E82">
        <w:rPr>
          <w:sz w:val="24"/>
          <w:szCs w:val="24"/>
        </w:rPr>
        <w:tab/>
        <w:t>1 fő</w:t>
      </w:r>
      <w:r>
        <w:rPr>
          <w:sz w:val="24"/>
          <w:szCs w:val="24"/>
        </w:rPr>
        <w:t>;</w:t>
      </w:r>
    </w:p>
    <w:p w14:paraId="3B2B2980" w14:textId="2554781E" w:rsidR="00D70E82" w:rsidRPr="00D70E82" w:rsidRDefault="00D70E82" w:rsidP="00D70E82">
      <w:pPr>
        <w:pStyle w:val="Listaszerbekezds"/>
        <w:numPr>
          <w:ilvl w:val="0"/>
          <w:numId w:val="18"/>
        </w:numPr>
        <w:spacing w:after="0" w:line="269" w:lineRule="auto"/>
        <w:jc w:val="both"/>
        <w:rPr>
          <w:sz w:val="24"/>
          <w:szCs w:val="24"/>
        </w:rPr>
      </w:pPr>
      <w:r w:rsidRPr="00D70E82">
        <w:rPr>
          <w:sz w:val="24"/>
          <w:szCs w:val="24"/>
        </w:rPr>
        <w:t>műszaki vezető:</w:t>
      </w:r>
      <w:r w:rsidRPr="00D70E82">
        <w:rPr>
          <w:sz w:val="24"/>
          <w:szCs w:val="24"/>
        </w:rPr>
        <w:tab/>
      </w:r>
      <w:r w:rsidRPr="00D70E82">
        <w:rPr>
          <w:sz w:val="24"/>
          <w:szCs w:val="24"/>
        </w:rPr>
        <w:tab/>
        <w:t>1 fő</w:t>
      </w:r>
      <w:r>
        <w:rPr>
          <w:sz w:val="24"/>
          <w:szCs w:val="24"/>
        </w:rPr>
        <w:t>;</w:t>
      </w:r>
    </w:p>
    <w:p w14:paraId="2B496AE0" w14:textId="4070647E" w:rsidR="00D70E82" w:rsidRPr="00D70E82" w:rsidRDefault="00D70E82" w:rsidP="00D70E82">
      <w:pPr>
        <w:pStyle w:val="Listaszerbekezds"/>
        <w:numPr>
          <w:ilvl w:val="0"/>
          <w:numId w:val="18"/>
        </w:numPr>
        <w:spacing w:after="0" w:line="269" w:lineRule="auto"/>
        <w:jc w:val="both"/>
        <w:rPr>
          <w:sz w:val="24"/>
          <w:szCs w:val="24"/>
        </w:rPr>
      </w:pPr>
      <w:r w:rsidRPr="00D70E82">
        <w:rPr>
          <w:sz w:val="24"/>
          <w:szCs w:val="24"/>
        </w:rPr>
        <w:t>pénzügyi vezető:</w:t>
      </w:r>
      <w:r w:rsidRPr="00D70E82">
        <w:rPr>
          <w:sz w:val="24"/>
          <w:szCs w:val="24"/>
        </w:rPr>
        <w:tab/>
      </w:r>
      <w:r w:rsidRPr="00D70E82">
        <w:rPr>
          <w:sz w:val="24"/>
          <w:szCs w:val="24"/>
        </w:rPr>
        <w:tab/>
        <w:t>1</w:t>
      </w:r>
      <w:r>
        <w:rPr>
          <w:sz w:val="24"/>
          <w:szCs w:val="24"/>
        </w:rPr>
        <w:t xml:space="preserve"> fő.</w:t>
      </w:r>
    </w:p>
    <w:p w14:paraId="5BD397DE" w14:textId="77777777" w:rsidR="00D70E82" w:rsidRPr="00D70E82" w:rsidRDefault="00D70E82" w:rsidP="00703FB4">
      <w:pPr>
        <w:spacing w:after="0" w:line="271" w:lineRule="auto"/>
        <w:ind w:left="14" w:right="14" w:firstLine="4"/>
        <w:jc w:val="both"/>
        <w:rPr>
          <w:sz w:val="24"/>
          <w:szCs w:val="24"/>
        </w:rPr>
      </w:pPr>
    </w:p>
    <w:p w14:paraId="4D18EE5B" w14:textId="50216B09" w:rsidR="00BB3C78" w:rsidRDefault="00DF1C19" w:rsidP="00703FB4">
      <w:pPr>
        <w:spacing w:after="0" w:line="271" w:lineRule="auto"/>
        <w:ind w:left="14" w:right="14" w:firstLine="4"/>
        <w:jc w:val="both"/>
        <w:rPr>
          <w:sz w:val="24"/>
          <w:szCs w:val="24"/>
        </w:rPr>
      </w:pPr>
      <w:r>
        <w:rPr>
          <w:sz w:val="24"/>
          <w:szCs w:val="24"/>
        </w:rPr>
        <w:t>A</w:t>
      </w:r>
      <w:r w:rsidR="00F05566">
        <w:rPr>
          <w:sz w:val="24"/>
          <w:szCs w:val="24"/>
        </w:rPr>
        <w:t xml:space="preserve"> kempingtalálkozók </w:t>
      </w:r>
      <w:r>
        <w:rPr>
          <w:sz w:val="24"/>
          <w:szCs w:val="24"/>
        </w:rPr>
        <w:t xml:space="preserve">és egyéb rendezvények </w:t>
      </w:r>
      <w:r w:rsidR="00F05566">
        <w:rPr>
          <w:sz w:val="24"/>
          <w:szCs w:val="24"/>
        </w:rPr>
        <w:t xml:space="preserve">ideje alatt </w:t>
      </w:r>
      <w:r>
        <w:rPr>
          <w:sz w:val="24"/>
          <w:szCs w:val="24"/>
        </w:rPr>
        <w:t>biztonsági szolgálat igény szerinti létszámban látt</w:t>
      </w:r>
      <w:r w:rsidR="00BB3C78" w:rsidRPr="00BB3C78">
        <w:rPr>
          <w:sz w:val="24"/>
          <w:szCs w:val="24"/>
        </w:rPr>
        <w:t>a el a kemping</w:t>
      </w:r>
      <w:r>
        <w:rPr>
          <w:sz w:val="24"/>
          <w:szCs w:val="24"/>
        </w:rPr>
        <w:t>, valamint az egyéb fürdőterület</w:t>
      </w:r>
      <w:r w:rsidR="00BB3C78" w:rsidRPr="00BB3C78">
        <w:rPr>
          <w:sz w:val="24"/>
          <w:szCs w:val="24"/>
        </w:rPr>
        <w:t xml:space="preserve"> őrzését</w:t>
      </w:r>
      <w:r w:rsidR="00D70E82">
        <w:rPr>
          <w:sz w:val="24"/>
          <w:szCs w:val="24"/>
        </w:rPr>
        <w:t xml:space="preserve">. </w:t>
      </w:r>
      <w:r w:rsidR="00BB3C78" w:rsidRPr="00BB3C78">
        <w:rPr>
          <w:sz w:val="24"/>
          <w:szCs w:val="24"/>
        </w:rPr>
        <w:t>Nyáron a megnövekedő fürdővendégek miatt 2 fő, mint medenceőr, segíti az uszodamesterek munkáját. Naponta a fürdő zárása után külsős takarító cég végzi el a tanuszoda és a szociális épület, valamint a termálmedencék takarítását.</w:t>
      </w:r>
    </w:p>
    <w:p w14:paraId="64FFAE17" w14:textId="542DED44" w:rsidR="005B430A" w:rsidRDefault="005B430A" w:rsidP="005B430A">
      <w:pPr>
        <w:spacing w:after="0" w:line="271" w:lineRule="auto"/>
        <w:ind w:right="14"/>
        <w:jc w:val="both"/>
        <w:rPr>
          <w:sz w:val="24"/>
          <w:szCs w:val="24"/>
        </w:rPr>
      </w:pPr>
    </w:p>
    <w:p w14:paraId="68436671" w14:textId="003F25CE" w:rsidR="00304F16" w:rsidRPr="00304F16" w:rsidRDefault="00304F16" w:rsidP="00FD77F3">
      <w:pPr>
        <w:autoSpaceDE w:val="0"/>
        <w:autoSpaceDN w:val="0"/>
        <w:adjustRightInd w:val="0"/>
        <w:spacing w:after="0"/>
        <w:jc w:val="both"/>
        <w:rPr>
          <w:sz w:val="24"/>
          <w:szCs w:val="24"/>
        </w:rPr>
      </w:pPr>
      <w:r w:rsidRPr="00304F16">
        <w:rPr>
          <w:sz w:val="24"/>
          <w:szCs w:val="24"/>
        </w:rPr>
        <w:t>A feladatellátáshoz szükséges gépeket, berendezéseket, sze</w:t>
      </w:r>
      <w:r w:rsidRPr="00CB224A">
        <w:rPr>
          <w:sz w:val="24"/>
          <w:szCs w:val="24"/>
        </w:rPr>
        <w:t>r</w:t>
      </w:r>
      <w:r w:rsidR="007C3A76" w:rsidRPr="00CB224A">
        <w:rPr>
          <w:sz w:val="24"/>
          <w:szCs w:val="24"/>
        </w:rPr>
        <w:t>s</w:t>
      </w:r>
      <w:r w:rsidRPr="00CB224A">
        <w:rPr>
          <w:sz w:val="24"/>
          <w:szCs w:val="24"/>
        </w:rPr>
        <w:t>z</w:t>
      </w:r>
      <w:r w:rsidRPr="00304F16">
        <w:rPr>
          <w:sz w:val="24"/>
          <w:szCs w:val="24"/>
        </w:rPr>
        <w:t>ámokat és egyéb eszközöket, valamint gépjárműveket a KŐRÖSSZOLG Nonprofit Kft. a fürdőüzemeltető részleg számára folyamatosan biztosította.</w:t>
      </w:r>
    </w:p>
    <w:p w14:paraId="00F42904" w14:textId="77777777" w:rsidR="00304F16" w:rsidRDefault="00304F16" w:rsidP="005B430A">
      <w:pPr>
        <w:spacing w:after="0" w:line="271" w:lineRule="auto"/>
        <w:ind w:right="14"/>
        <w:jc w:val="both"/>
        <w:rPr>
          <w:sz w:val="24"/>
          <w:szCs w:val="24"/>
        </w:rPr>
      </w:pPr>
    </w:p>
    <w:p w14:paraId="46D2E5ED" w14:textId="00F0F99D" w:rsidR="00FF13FD" w:rsidRPr="00FD77F3" w:rsidRDefault="00FF13FD" w:rsidP="00FD77F3">
      <w:pPr>
        <w:pStyle w:val="Cmsor1"/>
        <w:numPr>
          <w:ilvl w:val="0"/>
          <w:numId w:val="2"/>
        </w:numPr>
        <w:tabs>
          <w:tab w:val="center" w:pos="1884"/>
        </w:tabs>
        <w:spacing w:after="0"/>
        <w:ind w:left="426" w:hanging="426"/>
        <w:jc w:val="both"/>
        <w:rPr>
          <w:b/>
          <w:sz w:val="28"/>
          <w:szCs w:val="24"/>
        </w:rPr>
      </w:pPr>
      <w:r w:rsidRPr="00FD77F3">
        <w:rPr>
          <w:b/>
          <w:sz w:val="28"/>
          <w:szCs w:val="24"/>
        </w:rPr>
        <w:t>202</w:t>
      </w:r>
      <w:r w:rsidR="00FE3D62" w:rsidRPr="00FD77F3">
        <w:rPr>
          <w:b/>
          <w:sz w:val="28"/>
          <w:szCs w:val="24"/>
        </w:rPr>
        <w:t>3</w:t>
      </w:r>
      <w:r w:rsidR="001E4C5B">
        <w:rPr>
          <w:b/>
          <w:sz w:val="28"/>
          <w:szCs w:val="24"/>
        </w:rPr>
        <w:t>. évi</w:t>
      </w:r>
      <w:r w:rsidRPr="00FD77F3">
        <w:rPr>
          <w:b/>
          <w:sz w:val="28"/>
          <w:szCs w:val="24"/>
        </w:rPr>
        <w:t xml:space="preserve"> </w:t>
      </w:r>
      <w:r w:rsidR="001E4C5B">
        <w:rPr>
          <w:b/>
          <w:sz w:val="28"/>
          <w:szCs w:val="24"/>
        </w:rPr>
        <w:t>szakmai feladatellátás</w:t>
      </w:r>
    </w:p>
    <w:p w14:paraId="4E0DD51F" w14:textId="77777777" w:rsidR="00703FB4" w:rsidRPr="00FF13FD" w:rsidRDefault="00703FB4" w:rsidP="00703FB4">
      <w:pPr>
        <w:spacing w:after="0"/>
        <w:jc w:val="both"/>
        <w:rPr>
          <w:b/>
          <w:sz w:val="28"/>
          <w:szCs w:val="28"/>
        </w:rPr>
      </w:pPr>
    </w:p>
    <w:p w14:paraId="463ACC75" w14:textId="637184F0" w:rsidR="00434C63" w:rsidRDefault="00DB2F2E" w:rsidP="00304F16">
      <w:pPr>
        <w:spacing w:after="0" w:line="271" w:lineRule="auto"/>
        <w:ind w:right="14"/>
        <w:jc w:val="both"/>
        <w:rPr>
          <w:sz w:val="24"/>
          <w:szCs w:val="24"/>
        </w:rPr>
      </w:pPr>
      <w:r>
        <w:rPr>
          <w:sz w:val="24"/>
          <w:szCs w:val="24"/>
        </w:rPr>
        <w:t xml:space="preserve">2023. évben a </w:t>
      </w:r>
      <w:r w:rsidRPr="00434C63">
        <w:rPr>
          <w:sz w:val="24"/>
          <w:szCs w:val="24"/>
        </w:rPr>
        <w:t>KŐRÖSSZOLG Nonprofit Kft.</w:t>
      </w:r>
      <w:r w:rsidR="00434C63" w:rsidRPr="00434C63">
        <w:rPr>
          <w:sz w:val="24"/>
          <w:szCs w:val="24"/>
        </w:rPr>
        <w:t xml:space="preserve"> a 101/2019. és 23/2020. k</w:t>
      </w:r>
      <w:r w:rsidR="00434C63" w:rsidRPr="00434C63">
        <w:rPr>
          <w:rFonts w:hint="eastAsia"/>
          <w:sz w:val="24"/>
          <w:szCs w:val="24"/>
        </w:rPr>
        <w:t>é</w:t>
      </w:r>
      <w:r w:rsidR="00434C63" w:rsidRPr="00434C63">
        <w:rPr>
          <w:sz w:val="24"/>
          <w:szCs w:val="24"/>
        </w:rPr>
        <w:t>pvisel</w:t>
      </w:r>
      <w:r w:rsidR="00434C63" w:rsidRPr="00434C63">
        <w:rPr>
          <w:rFonts w:hint="eastAsia"/>
          <w:sz w:val="24"/>
          <w:szCs w:val="24"/>
        </w:rPr>
        <w:t>ő</w:t>
      </w:r>
      <w:r w:rsidR="00434C63" w:rsidRPr="00434C63">
        <w:rPr>
          <w:sz w:val="24"/>
          <w:szCs w:val="24"/>
        </w:rPr>
        <w:t>-test</w:t>
      </w:r>
      <w:r w:rsidR="00434C63" w:rsidRPr="00434C63">
        <w:rPr>
          <w:rFonts w:hint="eastAsia"/>
          <w:sz w:val="24"/>
          <w:szCs w:val="24"/>
        </w:rPr>
        <w:t>ü</w:t>
      </w:r>
      <w:r w:rsidR="00434C63" w:rsidRPr="00434C63">
        <w:rPr>
          <w:sz w:val="24"/>
          <w:szCs w:val="24"/>
        </w:rPr>
        <w:t>leti, a 31/2020.  polgármesteri, a 12/2021., a 73/2021., a 16/2022. és a 18/2023. k</w:t>
      </w:r>
      <w:r w:rsidR="00434C63" w:rsidRPr="00434C63">
        <w:rPr>
          <w:rFonts w:hint="eastAsia"/>
          <w:sz w:val="24"/>
          <w:szCs w:val="24"/>
        </w:rPr>
        <w:t>é</w:t>
      </w:r>
      <w:r w:rsidR="00434C63" w:rsidRPr="00434C63">
        <w:rPr>
          <w:sz w:val="24"/>
          <w:szCs w:val="24"/>
        </w:rPr>
        <w:t>pvisel</w:t>
      </w:r>
      <w:r w:rsidR="00434C63" w:rsidRPr="00434C63">
        <w:rPr>
          <w:rFonts w:hint="eastAsia"/>
          <w:sz w:val="24"/>
          <w:szCs w:val="24"/>
        </w:rPr>
        <w:t>ő</w:t>
      </w:r>
      <w:r w:rsidR="00434C63" w:rsidRPr="00434C63">
        <w:rPr>
          <w:sz w:val="24"/>
          <w:szCs w:val="24"/>
        </w:rPr>
        <w:t>-test</w:t>
      </w:r>
      <w:r w:rsidR="00434C63" w:rsidRPr="00434C63">
        <w:rPr>
          <w:rFonts w:hint="eastAsia"/>
          <w:sz w:val="24"/>
          <w:szCs w:val="24"/>
        </w:rPr>
        <w:t>ü</w:t>
      </w:r>
      <w:r w:rsidR="00434C63" w:rsidRPr="00434C63">
        <w:rPr>
          <w:sz w:val="24"/>
          <w:szCs w:val="24"/>
        </w:rPr>
        <w:t xml:space="preserve">leti határozatok alapján </w:t>
      </w:r>
      <w:r>
        <w:rPr>
          <w:sz w:val="24"/>
          <w:szCs w:val="24"/>
        </w:rPr>
        <w:t>üzemeltette</w:t>
      </w:r>
      <w:r w:rsidR="00434C63" w:rsidRPr="00434C63">
        <w:rPr>
          <w:sz w:val="24"/>
          <w:szCs w:val="24"/>
        </w:rPr>
        <w:t xml:space="preserve"> – </w:t>
      </w:r>
      <w:r>
        <w:rPr>
          <w:sz w:val="24"/>
          <w:szCs w:val="24"/>
        </w:rPr>
        <w:t xml:space="preserve">a </w:t>
      </w:r>
      <w:r w:rsidR="00434C63" w:rsidRPr="00434C63">
        <w:rPr>
          <w:sz w:val="24"/>
          <w:szCs w:val="24"/>
        </w:rPr>
        <w:t>közfeladatellátási szerz</w:t>
      </w:r>
      <w:r w:rsidR="00434C63" w:rsidRPr="00434C63">
        <w:rPr>
          <w:rFonts w:hint="eastAsia"/>
          <w:sz w:val="24"/>
          <w:szCs w:val="24"/>
        </w:rPr>
        <w:t>ő</w:t>
      </w:r>
      <w:r w:rsidR="00434C63" w:rsidRPr="00434C63">
        <w:rPr>
          <w:sz w:val="24"/>
          <w:szCs w:val="24"/>
        </w:rPr>
        <w:t>d</w:t>
      </w:r>
      <w:r w:rsidR="00434C63" w:rsidRPr="00434C63">
        <w:rPr>
          <w:rFonts w:hint="eastAsia"/>
          <w:sz w:val="24"/>
          <w:szCs w:val="24"/>
        </w:rPr>
        <w:t>é</w:t>
      </w:r>
      <w:r w:rsidR="00434C63" w:rsidRPr="00434C63">
        <w:rPr>
          <w:sz w:val="24"/>
          <w:szCs w:val="24"/>
        </w:rPr>
        <w:t>s keretében, az Önkormányzati törvényben meghatározott k</w:t>
      </w:r>
      <w:r w:rsidR="00434C63" w:rsidRPr="00434C63">
        <w:rPr>
          <w:rFonts w:hint="eastAsia"/>
          <w:sz w:val="24"/>
          <w:szCs w:val="24"/>
        </w:rPr>
        <w:t>ö</w:t>
      </w:r>
      <w:r w:rsidR="00434C63" w:rsidRPr="00434C63">
        <w:rPr>
          <w:sz w:val="24"/>
          <w:szCs w:val="24"/>
        </w:rPr>
        <w:t>telez</w:t>
      </w:r>
      <w:r w:rsidR="00434C63" w:rsidRPr="00434C63">
        <w:rPr>
          <w:rFonts w:hint="eastAsia"/>
          <w:sz w:val="24"/>
          <w:szCs w:val="24"/>
        </w:rPr>
        <w:t>ő</w:t>
      </w:r>
      <w:r w:rsidR="00434C63" w:rsidRPr="00434C63">
        <w:rPr>
          <w:sz w:val="24"/>
          <w:szCs w:val="24"/>
        </w:rPr>
        <w:t xml:space="preserve"> és önként vállalt feladatokra vonatkozó jogszabályi el</w:t>
      </w:r>
      <w:r w:rsidR="00434C63" w:rsidRPr="00434C63">
        <w:rPr>
          <w:rFonts w:hint="eastAsia"/>
          <w:sz w:val="24"/>
          <w:szCs w:val="24"/>
        </w:rPr>
        <w:t>őí</w:t>
      </w:r>
      <w:r w:rsidR="00434C63" w:rsidRPr="00434C63">
        <w:rPr>
          <w:sz w:val="24"/>
          <w:szCs w:val="24"/>
        </w:rPr>
        <w:t>r</w:t>
      </w:r>
      <w:r w:rsidR="00434C63" w:rsidRPr="00434C63">
        <w:rPr>
          <w:rFonts w:hint="eastAsia"/>
          <w:sz w:val="24"/>
          <w:szCs w:val="24"/>
        </w:rPr>
        <w:t>á</w:t>
      </w:r>
      <w:r w:rsidR="00434C63" w:rsidRPr="00434C63">
        <w:rPr>
          <w:sz w:val="24"/>
          <w:szCs w:val="24"/>
        </w:rPr>
        <w:t xml:space="preserve">sok betartásával – </w:t>
      </w:r>
      <w:r>
        <w:rPr>
          <w:sz w:val="24"/>
          <w:szCs w:val="24"/>
        </w:rPr>
        <w:t xml:space="preserve">a </w:t>
      </w:r>
      <w:r w:rsidR="00434C63" w:rsidRPr="00434C63">
        <w:rPr>
          <w:sz w:val="24"/>
          <w:szCs w:val="24"/>
        </w:rPr>
        <w:t>Kiskőrös Város Önkormányzatának tulajdonában l</w:t>
      </w:r>
      <w:r w:rsidR="00434C63" w:rsidRPr="00434C63">
        <w:rPr>
          <w:rFonts w:hint="eastAsia"/>
          <w:sz w:val="24"/>
          <w:szCs w:val="24"/>
        </w:rPr>
        <w:t>é</w:t>
      </w:r>
      <w:r w:rsidR="00434C63" w:rsidRPr="00434C63">
        <w:rPr>
          <w:sz w:val="24"/>
          <w:szCs w:val="24"/>
        </w:rPr>
        <w:t>v</w:t>
      </w:r>
      <w:r w:rsidR="00434C63" w:rsidRPr="00434C63">
        <w:rPr>
          <w:rFonts w:hint="eastAsia"/>
          <w:sz w:val="24"/>
          <w:szCs w:val="24"/>
        </w:rPr>
        <w:t>ő</w:t>
      </w:r>
      <w:r w:rsidR="00434C63" w:rsidRPr="00434C63">
        <w:rPr>
          <w:sz w:val="24"/>
          <w:szCs w:val="24"/>
        </w:rPr>
        <w:t xml:space="preserve"> Kisk</w:t>
      </w:r>
      <w:r w:rsidR="00434C63" w:rsidRPr="00434C63">
        <w:rPr>
          <w:rFonts w:hint="eastAsia"/>
          <w:sz w:val="24"/>
          <w:szCs w:val="24"/>
        </w:rPr>
        <w:t>ő</w:t>
      </w:r>
      <w:r w:rsidR="00434C63" w:rsidRPr="00434C63">
        <w:rPr>
          <w:sz w:val="24"/>
          <w:szCs w:val="24"/>
        </w:rPr>
        <w:t>r</w:t>
      </w:r>
      <w:r w:rsidR="00434C63" w:rsidRPr="00434C63">
        <w:rPr>
          <w:rFonts w:hint="eastAsia"/>
          <w:sz w:val="24"/>
          <w:szCs w:val="24"/>
        </w:rPr>
        <w:t>ö</w:t>
      </w:r>
      <w:r w:rsidR="00434C63" w:rsidRPr="00434C63">
        <w:rPr>
          <w:sz w:val="24"/>
          <w:szCs w:val="24"/>
        </w:rPr>
        <w:t>si term</w:t>
      </w:r>
      <w:r w:rsidR="00434C63" w:rsidRPr="00434C63">
        <w:rPr>
          <w:rFonts w:hint="eastAsia"/>
          <w:sz w:val="24"/>
          <w:szCs w:val="24"/>
        </w:rPr>
        <w:t>á</w:t>
      </w:r>
      <w:r w:rsidR="00434C63" w:rsidRPr="00434C63">
        <w:rPr>
          <w:sz w:val="24"/>
          <w:szCs w:val="24"/>
        </w:rPr>
        <w:t>lf</w:t>
      </w:r>
      <w:r w:rsidR="00434C63" w:rsidRPr="00434C63">
        <w:rPr>
          <w:rFonts w:hint="eastAsia"/>
          <w:sz w:val="24"/>
          <w:szCs w:val="24"/>
        </w:rPr>
        <w:t>ü</w:t>
      </w:r>
      <w:r w:rsidR="00434C63" w:rsidRPr="00434C63">
        <w:rPr>
          <w:sz w:val="24"/>
          <w:szCs w:val="24"/>
        </w:rPr>
        <w:t>rd</w:t>
      </w:r>
      <w:r w:rsidR="00434C63" w:rsidRPr="00434C63">
        <w:rPr>
          <w:rFonts w:hint="eastAsia"/>
          <w:sz w:val="24"/>
          <w:szCs w:val="24"/>
        </w:rPr>
        <w:t>ő</w:t>
      </w:r>
      <w:r w:rsidR="00434C63" w:rsidRPr="00434C63">
        <w:rPr>
          <w:sz w:val="24"/>
          <w:szCs w:val="24"/>
        </w:rPr>
        <w:t>, tan</w:t>
      </w:r>
      <w:r>
        <w:rPr>
          <w:sz w:val="24"/>
          <w:szCs w:val="24"/>
        </w:rPr>
        <w:t>uszoda és kemping létesítményt,</w:t>
      </w:r>
      <w:r w:rsidR="00434C63" w:rsidRPr="00434C63">
        <w:rPr>
          <w:sz w:val="24"/>
          <w:szCs w:val="24"/>
        </w:rPr>
        <w:t xml:space="preserve"> melynek elnevezése: Kisk</w:t>
      </w:r>
      <w:r w:rsidR="00434C63" w:rsidRPr="00434C63">
        <w:rPr>
          <w:rFonts w:hint="eastAsia"/>
          <w:sz w:val="24"/>
          <w:szCs w:val="24"/>
        </w:rPr>
        <w:t>ő</w:t>
      </w:r>
      <w:r w:rsidR="00434C63" w:rsidRPr="00434C63">
        <w:rPr>
          <w:sz w:val="24"/>
          <w:szCs w:val="24"/>
        </w:rPr>
        <w:t>r</w:t>
      </w:r>
      <w:r w:rsidR="00434C63" w:rsidRPr="00434C63">
        <w:rPr>
          <w:rFonts w:hint="eastAsia"/>
          <w:sz w:val="24"/>
          <w:szCs w:val="24"/>
        </w:rPr>
        <w:t>ö</w:t>
      </w:r>
      <w:r w:rsidR="00434C63" w:rsidRPr="00434C63">
        <w:rPr>
          <w:sz w:val="24"/>
          <w:szCs w:val="24"/>
        </w:rPr>
        <w:t>si Rónaszéki F</w:t>
      </w:r>
      <w:r w:rsidR="00434C63" w:rsidRPr="00434C63">
        <w:rPr>
          <w:rFonts w:hint="eastAsia"/>
          <w:sz w:val="24"/>
          <w:szCs w:val="24"/>
        </w:rPr>
        <w:t>ü</w:t>
      </w:r>
      <w:r w:rsidR="00434C63" w:rsidRPr="00434C63">
        <w:rPr>
          <w:sz w:val="24"/>
          <w:szCs w:val="24"/>
        </w:rPr>
        <w:t>rd</w:t>
      </w:r>
      <w:r w:rsidR="00434C63" w:rsidRPr="00434C63">
        <w:rPr>
          <w:rFonts w:hint="eastAsia"/>
          <w:sz w:val="24"/>
          <w:szCs w:val="24"/>
        </w:rPr>
        <w:t>ő</w:t>
      </w:r>
      <w:r w:rsidR="00434C63" w:rsidRPr="00434C63">
        <w:rPr>
          <w:sz w:val="24"/>
          <w:szCs w:val="24"/>
        </w:rPr>
        <w:t>.</w:t>
      </w:r>
    </w:p>
    <w:p w14:paraId="1505E433" w14:textId="77777777" w:rsidR="00DB2F2E" w:rsidRPr="00434C63" w:rsidRDefault="00DB2F2E" w:rsidP="00304F16">
      <w:pPr>
        <w:spacing w:after="0" w:line="271" w:lineRule="auto"/>
        <w:ind w:right="14"/>
        <w:jc w:val="both"/>
        <w:rPr>
          <w:sz w:val="24"/>
          <w:szCs w:val="24"/>
        </w:rPr>
      </w:pPr>
    </w:p>
    <w:p w14:paraId="58C26FE1" w14:textId="250123F2" w:rsidR="00434C63" w:rsidRDefault="00434C63" w:rsidP="00434C63">
      <w:pPr>
        <w:spacing w:after="0" w:line="271" w:lineRule="auto"/>
        <w:ind w:left="14" w:right="14" w:firstLine="4"/>
        <w:jc w:val="both"/>
        <w:rPr>
          <w:sz w:val="24"/>
          <w:szCs w:val="24"/>
        </w:rPr>
      </w:pPr>
      <w:r w:rsidRPr="00434C63">
        <w:rPr>
          <w:sz w:val="24"/>
          <w:szCs w:val="24"/>
        </w:rPr>
        <w:t>A KŐRÖSSZOLG Nonprofi</w:t>
      </w:r>
      <w:r w:rsidR="00DB2F2E">
        <w:rPr>
          <w:sz w:val="24"/>
          <w:szCs w:val="24"/>
        </w:rPr>
        <w:t xml:space="preserve">t Kft. </w:t>
      </w:r>
      <w:r w:rsidRPr="00434C63">
        <w:rPr>
          <w:sz w:val="24"/>
          <w:szCs w:val="24"/>
        </w:rPr>
        <w:t>a Kisk</w:t>
      </w:r>
      <w:r w:rsidRPr="00434C63">
        <w:rPr>
          <w:rFonts w:hint="eastAsia"/>
          <w:sz w:val="24"/>
          <w:szCs w:val="24"/>
        </w:rPr>
        <w:t>ő</w:t>
      </w:r>
      <w:r w:rsidRPr="00434C63">
        <w:rPr>
          <w:sz w:val="24"/>
          <w:szCs w:val="24"/>
        </w:rPr>
        <w:t>r</w:t>
      </w:r>
      <w:r w:rsidRPr="00434C63">
        <w:rPr>
          <w:rFonts w:hint="eastAsia"/>
          <w:sz w:val="24"/>
          <w:szCs w:val="24"/>
        </w:rPr>
        <w:t>ö</w:t>
      </w:r>
      <w:r w:rsidRPr="00434C63">
        <w:rPr>
          <w:sz w:val="24"/>
          <w:szCs w:val="24"/>
        </w:rPr>
        <w:t>si Rónaszéki F</w:t>
      </w:r>
      <w:r w:rsidRPr="00434C63">
        <w:rPr>
          <w:rFonts w:hint="eastAsia"/>
          <w:sz w:val="24"/>
          <w:szCs w:val="24"/>
        </w:rPr>
        <w:t>ü</w:t>
      </w:r>
      <w:r w:rsidRPr="00434C63">
        <w:rPr>
          <w:sz w:val="24"/>
          <w:szCs w:val="24"/>
        </w:rPr>
        <w:t>rd</w:t>
      </w:r>
      <w:r w:rsidRPr="00434C63">
        <w:rPr>
          <w:rFonts w:hint="eastAsia"/>
          <w:sz w:val="24"/>
          <w:szCs w:val="24"/>
        </w:rPr>
        <w:t>ő</w:t>
      </w:r>
      <w:r w:rsidRPr="00434C63">
        <w:rPr>
          <w:sz w:val="24"/>
          <w:szCs w:val="24"/>
        </w:rPr>
        <w:t xml:space="preserve"> m</w:t>
      </w:r>
      <w:r w:rsidRPr="00434C63">
        <w:rPr>
          <w:rFonts w:hint="eastAsia"/>
          <w:sz w:val="24"/>
          <w:szCs w:val="24"/>
        </w:rPr>
        <w:t>ű</w:t>
      </w:r>
      <w:r w:rsidRPr="00434C63">
        <w:rPr>
          <w:sz w:val="24"/>
          <w:szCs w:val="24"/>
        </w:rPr>
        <w:t>k</w:t>
      </w:r>
      <w:r w:rsidRPr="00434C63">
        <w:rPr>
          <w:rFonts w:hint="eastAsia"/>
          <w:sz w:val="24"/>
          <w:szCs w:val="24"/>
        </w:rPr>
        <w:t>ö</w:t>
      </w:r>
      <w:r w:rsidRPr="00434C63">
        <w:rPr>
          <w:sz w:val="24"/>
          <w:szCs w:val="24"/>
        </w:rPr>
        <w:t>dtet</w:t>
      </w:r>
      <w:r w:rsidRPr="00434C63">
        <w:rPr>
          <w:rFonts w:hint="eastAsia"/>
          <w:sz w:val="24"/>
          <w:szCs w:val="24"/>
        </w:rPr>
        <w:t>é</w:t>
      </w:r>
      <w:r w:rsidRPr="00434C63">
        <w:rPr>
          <w:sz w:val="24"/>
          <w:szCs w:val="24"/>
        </w:rPr>
        <w:t>si, üze</w:t>
      </w:r>
      <w:r w:rsidR="00DB2F2E">
        <w:rPr>
          <w:sz w:val="24"/>
          <w:szCs w:val="24"/>
        </w:rPr>
        <w:t>meltetési közfeladatait ellátva, biztosította az</w:t>
      </w:r>
      <w:r w:rsidRPr="00434C63">
        <w:rPr>
          <w:sz w:val="24"/>
          <w:szCs w:val="24"/>
        </w:rPr>
        <w:t xml:space="preserve"> egészséges életmód közösségi feltételeinek el</w:t>
      </w:r>
      <w:r w:rsidRPr="00434C63">
        <w:rPr>
          <w:rFonts w:hint="eastAsia"/>
          <w:sz w:val="24"/>
          <w:szCs w:val="24"/>
        </w:rPr>
        <w:t>ő</w:t>
      </w:r>
      <w:r w:rsidRPr="00434C63">
        <w:rPr>
          <w:sz w:val="24"/>
          <w:szCs w:val="24"/>
        </w:rPr>
        <w:t>seg</w:t>
      </w:r>
      <w:r w:rsidRPr="00434C63">
        <w:rPr>
          <w:rFonts w:hint="eastAsia"/>
          <w:sz w:val="24"/>
          <w:szCs w:val="24"/>
        </w:rPr>
        <w:t>í</w:t>
      </w:r>
      <w:r w:rsidRPr="00434C63">
        <w:rPr>
          <w:sz w:val="24"/>
          <w:szCs w:val="24"/>
        </w:rPr>
        <w:t>t</w:t>
      </w:r>
      <w:r w:rsidRPr="00434C63">
        <w:rPr>
          <w:rFonts w:hint="eastAsia"/>
          <w:sz w:val="24"/>
          <w:szCs w:val="24"/>
        </w:rPr>
        <w:t>é</w:t>
      </w:r>
      <w:r w:rsidRPr="00434C63">
        <w:rPr>
          <w:sz w:val="24"/>
          <w:szCs w:val="24"/>
        </w:rPr>
        <w:t>sét, a betegs</w:t>
      </w:r>
      <w:r w:rsidRPr="00434C63">
        <w:rPr>
          <w:rFonts w:hint="eastAsia"/>
          <w:sz w:val="24"/>
          <w:szCs w:val="24"/>
        </w:rPr>
        <w:t>é</w:t>
      </w:r>
      <w:r w:rsidRPr="00434C63">
        <w:rPr>
          <w:sz w:val="24"/>
          <w:szCs w:val="24"/>
        </w:rPr>
        <w:t>gmegel</w:t>
      </w:r>
      <w:r w:rsidRPr="00434C63">
        <w:rPr>
          <w:rFonts w:hint="eastAsia"/>
          <w:sz w:val="24"/>
          <w:szCs w:val="24"/>
        </w:rPr>
        <w:t>ő</w:t>
      </w:r>
      <w:r w:rsidRPr="00434C63">
        <w:rPr>
          <w:sz w:val="24"/>
          <w:szCs w:val="24"/>
        </w:rPr>
        <w:t>z</w:t>
      </w:r>
      <w:r w:rsidRPr="00434C63">
        <w:rPr>
          <w:rFonts w:hint="eastAsia"/>
          <w:sz w:val="24"/>
          <w:szCs w:val="24"/>
        </w:rPr>
        <w:t>é</w:t>
      </w:r>
      <w:r w:rsidRPr="00434C63">
        <w:rPr>
          <w:sz w:val="24"/>
          <w:szCs w:val="24"/>
        </w:rPr>
        <w:t>st, az eg</w:t>
      </w:r>
      <w:r w:rsidRPr="00434C63">
        <w:rPr>
          <w:rFonts w:hint="eastAsia"/>
          <w:sz w:val="24"/>
          <w:szCs w:val="24"/>
        </w:rPr>
        <w:t>é</w:t>
      </w:r>
      <w:r w:rsidRPr="00434C63">
        <w:rPr>
          <w:sz w:val="24"/>
          <w:szCs w:val="24"/>
        </w:rPr>
        <w:t>szs</w:t>
      </w:r>
      <w:r w:rsidRPr="00434C63">
        <w:rPr>
          <w:rFonts w:hint="eastAsia"/>
          <w:sz w:val="24"/>
          <w:szCs w:val="24"/>
        </w:rPr>
        <w:t>é</w:t>
      </w:r>
      <w:r w:rsidRPr="00434C63">
        <w:rPr>
          <w:sz w:val="24"/>
          <w:szCs w:val="24"/>
        </w:rPr>
        <w:t>gmeg</w:t>
      </w:r>
      <w:r w:rsidRPr="00434C63">
        <w:rPr>
          <w:rFonts w:hint="eastAsia"/>
          <w:sz w:val="24"/>
          <w:szCs w:val="24"/>
        </w:rPr>
        <w:t>ő</w:t>
      </w:r>
      <w:r w:rsidRPr="00434C63">
        <w:rPr>
          <w:sz w:val="24"/>
          <w:szCs w:val="24"/>
        </w:rPr>
        <w:t>rz</w:t>
      </w:r>
      <w:r w:rsidRPr="00434C63">
        <w:rPr>
          <w:rFonts w:hint="eastAsia"/>
          <w:sz w:val="24"/>
          <w:szCs w:val="24"/>
        </w:rPr>
        <w:t>é</w:t>
      </w:r>
      <w:r w:rsidRPr="00434C63">
        <w:rPr>
          <w:sz w:val="24"/>
          <w:szCs w:val="24"/>
        </w:rPr>
        <w:t xml:space="preserve">st </w:t>
      </w:r>
      <w:r w:rsidR="00DB2F2E">
        <w:rPr>
          <w:sz w:val="24"/>
          <w:szCs w:val="24"/>
        </w:rPr>
        <w:t>és a sport támogatását</w:t>
      </w:r>
      <w:r w:rsidRPr="00434C63">
        <w:rPr>
          <w:sz w:val="24"/>
          <w:szCs w:val="24"/>
        </w:rPr>
        <w:t xml:space="preserve"> az úszásoktatás, </w:t>
      </w:r>
      <w:r w:rsidRPr="00434C63">
        <w:rPr>
          <w:sz w:val="24"/>
          <w:szCs w:val="24"/>
        </w:rPr>
        <w:lastRenderedPageBreak/>
        <w:t>vízisport, szervezett tömegsport, egyéni úszás, strandolás, pihenés, sportrendez</w:t>
      </w:r>
      <w:r w:rsidR="00DB2F2E">
        <w:rPr>
          <w:sz w:val="24"/>
          <w:szCs w:val="24"/>
        </w:rPr>
        <w:t>vények lebonyolításán keresztül.</w:t>
      </w:r>
    </w:p>
    <w:p w14:paraId="37CCB0B7" w14:textId="77777777" w:rsidR="00DB2F2E" w:rsidRPr="00434C63" w:rsidRDefault="00DB2F2E" w:rsidP="00434C63">
      <w:pPr>
        <w:spacing w:after="0" w:line="271" w:lineRule="auto"/>
        <w:ind w:left="14" w:right="14" w:firstLine="4"/>
        <w:jc w:val="both"/>
        <w:rPr>
          <w:sz w:val="24"/>
          <w:szCs w:val="24"/>
        </w:rPr>
      </w:pPr>
    </w:p>
    <w:p w14:paraId="364B009A" w14:textId="0DF55DAF" w:rsidR="00434C63" w:rsidRPr="00434C63" w:rsidRDefault="00434C63" w:rsidP="00434C63">
      <w:pPr>
        <w:spacing w:after="0" w:line="271" w:lineRule="auto"/>
        <w:ind w:left="14" w:right="14" w:firstLine="4"/>
        <w:jc w:val="both"/>
        <w:rPr>
          <w:sz w:val="24"/>
          <w:szCs w:val="24"/>
        </w:rPr>
      </w:pPr>
      <w:r w:rsidRPr="00434C63">
        <w:rPr>
          <w:sz w:val="24"/>
          <w:szCs w:val="24"/>
        </w:rPr>
        <w:t>A közfelada</w:t>
      </w:r>
      <w:r w:rsidR="00DB2F2E">
        <w:rPr>
          <w:sz w:val="24"/>
          <w:szCs w:val="24"/>
        </w:rPr>
        <w:t>tainak ellátása érdekében a 101/</w:t>
      </w:r>
      <w:r w:rsidRPr="00434C63">
        <w:rPr>
          <w:sz w:val="24"/>
          <w:szCs w:val="24"/>
        </w:rPr>
        <w:t>2019 (VIl.25.) sz. K</w:t>
      </w:r>
      <w:r w:rsidRPr="00434C63">
        <w:rPr>
          <w:rFonts w:hint="eastAsia"/>
          <w:sz w:val="24"/>
          <w:szCs w:val="24"/>
        </w:rPr>
        <w:t>é</w:t>
      </w:r>
      <w:r w:rsidRPr="00434C63">
        <w:rPr>
          <w:sz w:val="24"/>
          <w:szCs w:val="24"/>
        </w:rPr>
        <w:t>pvisel</w:t>
      </w:r>
      <w:r w:rsidRPr="00434C63">
        <w:rPr>
          <w:rFonts w:hint="eastAsia"/>
          <w:sz w:val="24"/>
          <w:szCs w:val="24"/>
        </w:rPr>
        <w:t>ő</w:t>
      </w:r>
      <w:r w:rsidRPr="00434C63">
        <w:rPr>
          <w:sz w:val="24"/>
          <w:szCs w:val="24"/>
        </w:rPr>
        <w:t>-test</w:t>
      </w:r>
      <w:r w:rsidRPr="00434C63">
        <w:rPr>
          <w:rFonts w:hint="eastAsia"/>
          <w:sz w:val="24"/>
          <w:szCs w:val="24"/>
        </w:rPr>
        <w:t>ü</w:t>
      </w:r>
      <w:r w:rsidRPr="00434C63">
        <w:rPr>
          <w:sz w:val="24"/>
          <w:szCs w:val="24"/>
        </w:rPr>
        <w:t xml:space="preserve">leti határozat értelmében a tulajdonos Kiskőrös Város Önkormányzata a KŐRÖSSZOLG Nonprofit Kft. részére használati díj megfizetése nélkül </w:t>
      </w:r>
      <w:r w:rsidRPr="00CB224A">
        <w:rPr>
          <w:sz w:val="24"/>
          <w:szCs w:val="24"/>
        </w:rPr>
        <w:t xml:space="preserve">biztosította </w:t>
      </w:r>
      <w:r w:rsidR="00B86298" w:rsidRPr="00CB224A">
        <w:rPr>
          <w:sz w:val="24"/>
          <w:szCs w:val="24"/>
        </w:rPr>
        <w:t>a</w:t>
      </w:r>
      <w:r w:rsidR="00B86298">
        <w:rPr>
          <w:sz w:val="24"/>
          <w:szCs w:val="24"/>
        </w:rPr>
        <w:t xml:space="preserve"> </w:t>
      </w:r>
      <w:r w:rsidRPr="00434C63">
        <w:rPr>
          <w:sz w:val="24"/>
          <w:szCs w:val="24"/>
        </w:rPr>
        <w:t>term</w:t>
      </w:r>
      <w:r w:rsidRPr="00434C63">
        <w:rPr>
          <w:rFonts w:hint="eastAsia"/>
          <w:sz w:val="24"/>
          <w:szCs w:val="24"/>
        </w:rPr>
        <w:t>á</w:t>
      </w:r>
      <w:r w:rsidRPr="00434C63">
        <w:rPr>
          <w:sz w:val="24"/>
          <w:szCs w:val="24"/>
        </w:rPr>
        <w:t>lf</w:t>
      </w:r>
      <w:r w:rsidRPr="00434C63">
        <w:rPr>
          <w:rFonts w:hint="eastAsia"/>
          <w:sz w:val="24"/>
          <w:szCs w:val="24"/>
        </w:rPr>
        <w:t>ü</w:t>
      </w:r>
      <w:r w:rsidRPr="00434C63">
        <w:rPr>
          <w:sz w:val="24"/>
          <w:szCs w:val="24"/>
        </w:rPr>
        <w:t>rd</w:t>
      </w:r>
      <w:r w:rsidRPr="00434C63">
        <w:rPr>
          <w:rFonts w:hint="eastAsia"/>
          <w:sz w:val="24"/>
          <w:szCs w:val="24"/>
        </w:rPr>
        <w:t>ő</w:t>
      </w:r>
      <w:r w:rsidRPr="00434C63">
        <w:rPr>
          <w:sz w:val="24"/>
          <w:szCs w:val="24"/>
        </w:rPr>
        <w:t>, tanuszoda és kemping létesítmény használatát.</w:t>
      </w:r>
    </w:p>
    <w:p w14:paraId="7662E311" w14:textId="77777777" w:rsidR="00434C63" w:rsidRPr="00434C63" w:rsidRDefault="00434C63" w:rsidP="00434C63">
      <w:pPr>
        <w:spacing w:after="0" w:line="271" w:lineRule="auto"/>
        <w:ind w:left="14" w:right="14" w:firstLine="4"/>
        <w:jc w:val="both"/>
        <w:rPr>
          <w:sz w:val="24"/>
          <w:szCs w:val="24"/>
        </w:rPr>
      </w:pPr>
    </w:p>
    <w:p w14:paraId="4AADFC2F" w14:textId="0B96D49D" w:rsidR="00434C63" w:rsidRDefault="00434C63" w:rsidP="00434C63">
      <w:pPr>
        <w:spacing w:after="0" w:line="271" w:lineRule="auto"/>
        <w:ind w:left="14" w:right="14" w:firstLine="4"/>
        <w:jc w:val="both"/>
        <w:rPr>
          <w:sz w:val="24"/>
          <w:szCs w:val="24"/>
        </w:rPr>
      </w:pPr>
      <w:r w:rsidRPr="00434C63">
        <w:rPr>
          <w:sz w:val="24"/>
          <w:szCs w:val="24"/>
        </w:rPr>
        <w:t>Fentiekne</w:t>
      </w:r>
      <w:r w:rsidR="00DB2F2E">
        <w:rPr>
          <w:sz w:val="24"/>
          <w:szCs w:val="24"/>
        </w:rPr>
        <w:t>k megfelelően 2023. év</w:t>
      </w:r>
      <w:r w:rsidRPr="00434C63">
        <w:rPr>
          <w:sz w:val="24"/>
          <w:szCs w:val="24"/>
        </w:rPr>
        <w:t>ben a KŐRÖSSZOLG Nonprofit Kft. fürdőüzemeltető részlege által ellátandó feladatok a Kisk</w:t>
      </w:r>
      <w:r w:rsidRPr="00434C63">
        <w:rPr>
          <w:rFonts w:hint="eastAsia"/>
          <w:sz w:val="24"/>
          <w:szCs w:val="24"/>
        </w:rPr>
        <w:t>ő</w:t>
      </w:r>
      <w:r w:rsidRPr="00434C63">
        <w:rPr>
          <w:sz w:val="24"/>
          <w:szCs w:val="24"/>
        </w:rPr>
        <w:t>r</w:t>
      </w:r>
      <w:r w:rsidRPr="00434C63">
        <w:rPr>
          <w:rFonts w:hint="eastAsia"/>
          <w:sz w:val="24"/>
          <w:szCs w:val="24"/>
        </w:rPr>
        <w:t>ö</w:t>
      </w:r>
      <w:r w:rsidRPr="00434C63">
        <w:rPr>
          <w:sz w:val="24"/>
          <w:szCs w:val="24"/>
        </w:rPr>
        <w:t>si Rónaszéki F</w:t>
      </w:r>
      <w:r w:rsidRPr="00434C63">
        <w:rPr>
          <w:rFonts w:hint="eastAsia"/>
          <w:sz w:val="24"/>
          <w:szCs w:val="24"/>
        </w:rPr>
        <w:t>ü</w:t>
      </w:r>
      <w:r w:rsidRPr="00434C63">
        <w:rPr>
          <w:sz w:val="24"/>
          <w:szCs w:val="24"/>
        </w:rPr>
        <w:t>rd</w:t>
      </w:r>
      <w:r w:rsidRPr="00434C63">
        <w:rPr>
          <w:rFonts w:hint="eastAsia"/>
          <w:sz w:val="24"/>
          <w:szCs w:val="24"/>
        </w:rPr>
        <w:t>ő</w:t>
      </w:r>
      <w:r w:rsidRPr="00434C63">
        <w:rPr>
          <w:sz w:val="24"/>
          <w:szCs w:val="24"/>
        </w:rPr>
        <w:t xml:space="preserve"> területén:</w:t>
      </w:r>
    </w:p>
    <w:p w14:paraId="34674196" w14:textId="77777777" w:rsidR="00DB2F2E" w:rsidRPr="00434C63" w:rsidRDefault="00DB2F2E" w:rsidP="00434C63">
      <w:pPr>
        <w:spacing w:after="0" w:line="271" w:lineRule="auto"/>
        <w:ind w:left="14" w:right="14" w:firstLine="4"/>
        <w:jc w:val="both"/>
        <w:rPr>
          <w:sz w:val="24"/>
          <w:szCs w:val="24"/>
        </w:rPr>
      </w:pPr>
    </w:p>
    <w:p w14:paraId="2D21AAD3" w14:textId="77777777" w:rsidR="00DB2F2E" w:rsidRDefault="00434C63" w:rsidP="00DB2F2E">
      <w:pPr>
        <w:pStyle w:val="Listaszerbekezds"/>
        <w:numPr>
          <w:ilvl w:val="0"/>
          <w:numId w:val="19"/>
        </w:numPr>
        <w:spacing w:after="0" w:line="271" w:lineRule="auto"/>
        <w:ind w:right="14"/>
        <w:jc w:val="both"/>
        <w:rPr>
          <w:sz w:val="24"/>
          <w:szCs w:val="24"/>
        </w:rPr>
      </w:pPr>
      <w:r w:rsidRPr="00DB2F2E">
        <w:rPr>
          <w:sz w:val="24"/>
          <w:szCs w:val="24"/>
        </w:rPr>
        <w:t>Biztosítani a létesítmény valamennyi m</w:t>
      </w:r>
      <w:r w:rsidRPr="00DB2F2E">
        <w:rPr>
          <w:rFonts w:hint="eastAsia"/>
          <w:sz w:val="24"/>
          <w:szCs w:val="24"/>
        </w:rPr>
        <w:t>ű</w:t>
      </w:r>
      <w:r w:rsidRPr="00DB2F2E">
        <w:rPr>
          <w:sz w:val="24"/>
          <w:szCs w:val="24"/>
        </w:rPr>
        <w:t>szaki rendszerének el</w:t>
      </w:r>
      <w:r w:rsidRPr="00DB2F2E">
        <w:rPr>
          <w:rFonts w:hint="eastAsia"/>
          <w:sz w:val="24"/>
          <w:szCs w:val="24"/>
        </w:rPr>
        <w:t>őí</w:t>
      </w:r>
      <w:r w:rsidRPr="00DB2F2E">
        <w:rPr>
          <w:sz w:val="24"/>
          <w:szCs w:val="24"/>
        </w:rPr>
        <w:t>r</w:t>
      </w:r>
      <w:r w:rsidRPr="00DB2F2E">
        <w:rPr>
          <w:rFonts w:hint="eastAsia"/>
          <w:sz w:val="24"/>
          <w:szCs w:val="24"/>
        </w:rPr>
        <w:t>á</w:t>
      </w:r>
      <w:r w:rsidRPr="00DB2F2E">
        <w:rPr>
          <w:sz w:val="24"/>
          <w:szCs w:val="24"/>
        </w:rPr>
        <w:t>sszer</w:t>
      </w:r>
      <w:r w:rsidRPr="00DB2F2E">
        <w:rPr>
          <w:rFonts w:hint="eastAsia"/>
          <w:sz w:val="24"/>
          <w:szCs w:val="24"/>
        </w:rPr>
        <w:t>ű</w:t>
      </w:r>
      <w:r w:rsidRPr="00DB2F2E">
        <w:rPr>
          <w:sz w:val="24"/>
          <w:szCs w:val="24"/>
        </w:rPr>
        <w:t>, szakszer</w:t>
      </w:r>
      <w:r w:rsidRPr="00DB2F2E">
        <w:rPr>
          <w:rFonts w:hint="eastAsia"/>
          <w:sz w:val="24"/>
          <w:szCs w:val="24"/>
        </w:rPr>
        <w:t>ű</w:t>
      </w:r>
      <w:r w:rsidRPr="00DB2F2E">
        <w:rPr>
          <w:sz w:val="24"/>
          <w:szCs w:val="24"/>
        </w:rPr>
        <w:t xml:space="preserve"> és biztonságos m</w:t>
      </w:r>
      <w:r w:rsidRPr="00DB2F2E">
        <w:rPr>
          <w:rFonts w:hint="eastAsia"/>
          <w:sz w:val="24"/>
          <w:szCs w:val="24"/>
        </w:rPr>
        <w:t>ű</w:t>
      </w:r>
      <w:r w:rsidRPr="00DB2F2E">
        <w:rPr>
          <w:sz w:val="24"/>
          <w:szCs w:val="24"/>
        </w:rPr>
        <w:t>k</w:t>
      </w:r>
      <w:r w:rsidRPr="00DB2F2E">
        <w:rPr>
          <w:rFonts w:hint="eastAsia"/>
          <w:sz w:val="24"/>
          <w:szCs w:val="24"/>
        </w:rPr>
        <w:t>ö</w:t>
      </w:r>
      <w:r w:rsidRPr="00DB2F2E">
        <w:rPr>
          <w:sz w:val="24"/>
          <w:szCs w:val="24"/>
        </w:rPr>
        <w:t>dtet</w:t>
      </w:r>
      <w:r w:rsidRPr="00DB2F2E">
        <w:rPr>
          <w:rFonts w:hint="eastAsia"/>
          <w:sz w:val="24"/>
          <w:szCs w:val="24"/>
        </w:rPr>
        <w:t>é</w:t>
      </w:r>
      <w:r w:rsidRPr="00DB2F2E">
        <w:rPr>
          <w:sz w:val="24"/>
          <w:szCs w:val="24"/>
        </w:rPr>
        <w:t>s</w:t>
      </w:r>
      <w:r w:rsidRPr="00DB2F2E">
        <w:rPr>
          <w:rFonts w:hint="eastAsia"/>
          <w:sz w:val="24"/>
          <w:szCs w:val="24"/>
        </w:rPr>
        <w:t>é</w:t>
      </w:r>
      <w:r w:rsidRPr="00DB2F2E">
        <w:rPr>
          <w:sz w:val="24"/>
          <w:szCs w:val="24"/>
        </w:rPr>
        <w:t>t;</w:t>
      </w:r>
    </w:p>
    <w:p w14:paraId="4115F257" w14:textId="3B5631A6" w:rsidR="00DB2F2E" w:rsidRPr="00CB224A" w:rsidRDefault="00434C63" w:rsidP="00DB2F2E">
      <w:pPr>
        <w:pStyle w:val="Listaszerbekezds"/>
        <w:numPr>
          <w:ilvl w:val="0"/>
          <w:numId w:val="19"/>
        </w:numPr>
        <w:spacing w:after="0" w:line="271" w:lineRule="auto"/>
        <w:ind w:right="14"/>
        <w:jc w:val="both"/>
        <w:rPr>
          <w:sz w:val="24"/>
          <w:szCs w:val="24"/>
        </w:rPr>
      </w:pPr>
      <w:r w:rsidRPr="00DB2F2E">
        <w:rPr>
          <w:sz w:val="24"/>
          <w:szCs w:val="24"/>
        </w:rPr>
        <w:t>Gondoskodni a létesítmény m</w:t>
      </w:r>
      <w:r w:rsidRPr="00DB2F2E">
        <w:rPr>
          <w:rFonts w:hint="eastAsia"/>
          <w:sz w:val="24"/>
          <w:szCs w:val="24"/>
        </w:rPr>
        <w:t>ű</w:t>
      </w:r>
      <w:r w:rsidRPr="00DB2F2E">
        <w:rPr>
          <w:sz w:val="24"/>
          <w:szCs w:val="24"/>
        </w:rPr>
        <w:t>szaki, egészségügyi, üzembiztos, stb. el</w:t>
      </w:r>
      <w:r w:rsidRPr="00DB2F2E">
        <w:rPr>
          <w:rFonts w:hint="eastAsia"/>
          <w:sz w:val="24"/>
          <w:szCs w:val="24"/>
        </w:rPr>
        <w:t>őí</w:t>
      </w:r>
      <w:r w:rsidRPr="00DB2F2E">
        <w:rPr>
          <w:sz w:val="24"/>
          <w:szCs w:val="24"/>
        </w:rPr>
        <w:t>r</w:t>
      </w:r>
      <w:r w:rsidRPr="00DB2F2E">
        <w:rPr>
          <w:rFonts w:hint="eastAsia"/>
          <w:sz w:val="24"/>
          <w:szCs w:val="24"/>
        </w:rPr>
        <w:t>á</w:t>
      </w:r>
      <w:r w:rsidRPr="00DB2F2E">
        <w:rPr>
          <w:sz w:val="24"/>
          <w:szCs w:val="24"/>
        </w:rPr>
        <w:t>sainak megfelel</w:t>
      </w:r>
      <w:r w:rsidRPr="00DB2F2E">
        <w:rPr>
          <w:rFonts w:hint="eastAsia"/>
          <w:sz w:val="24"/>
          <w:szCs w:val="24"/>
        </w:rPr>
        <w:t>ő</w:t>
      </w:r>
      <w:r w:rsidRPr="00DB2F2E">
        <w:rPr>
          <w:sz w:val="24"/>
          <w:szCs w:val="24"/>
        </w:rPr>
        <w:t xml:space="preserve"> m</w:t>
      </w:r>
      <w:r w:rsidRPr="00DB2F2E">
        <w:rPr>
          <w:rFonts w:hint="eastAsia"/>
          <w:sz w:val="24"/>
          <w:szCs w:val="24"/>
        </w:rPr>
        <w:t>ű</w:t>
      </w:r>
      <w:r w:rsidRPr="00DB2F2E">
        <w:rPr>
          <w:sz w:val="24"/>
          <w:szCs w:val="24"/>
        </w:rPr>
        <w:t>k</w:t>
      </w:r>
      <w:r w:rsidRPr="00DB2F2E">
        <w:rPr>
          <w:rFonts w:hint="eastAsia"/>
          <w:sz w:val="24"/>
          <w:szCs w:val="24"/>
        </w:rPr>
        <w:t>ö</w:t>
      </w:r>
      <w:r w:rsidRPr="00DB2F2E">
        <w:rPr>
          <w:sz w:val="24"/>
          <w:szCs w:val="24"/>
        </w:rPr>
        <w:t>d</w:t>
      </w:r>
      <w:r w:rsidRPr="00DB2F2E">
        <w:rPr>
          <w:rFonts w:hint="eastAsia"/>
          <w:sz w:val="24"/>
          <w:szCs w:val="24"/>
        </w:rPr>
        <w:t>é</w:t>
      </w:r>
      <w:r w:rsidRPr="00DB2F2E">
        <w:rPr>
          <w:sz w:val="24"/>
          <w:szCs w:val="24"/>
        </w:rPr>
        <w:t>s</w:t>
      </w:r>
      <w:r w:rsidRPr="00DB2F2E">
        <w:rPr>
          <w:rFonts w:hint="eastAsia"/>
          <w:sz w:val="24"/>
          <w:szCs w:val="24"/>
        </w:rPr>
        <w:t>é</w:t>
      </w:r>
      <w:r w:rsidRPr="00DB2F2E">
        <w:rPr>
          <w:sz w:val="24"/>
          <w:szCs w:val="24"/>
        </w:rPr>
        <w:t xml:space="preserve">hez szükséges minden feltétel </w:t>
      </w:r>
      <w:r w:rsidRPr="00CB224A">
        <w:rPr>
          <w:sz w:val="24"/>
          <w:szCs w:val="24"/>
        </w:rPr>
        <w:t>biztosításáró</w:t>
      </w:r>
      <w:r w:rsidR="00F47C40" w:rsidRPr="00CB224A">
        <w:rPr>
          <w:sz w:val="24"/>
          <w:szCs w:val="24"/>
        </w:rPr>
        <w:t>l, illetve teljesítésérő</w:t>
      </w:r>
      <w:r w:rsidRPr="00CB224A">
        <w:rPr>
          <w:sz w:val="24"/>
          <w:szCs w:val="24"/>
        </w:rPr>
        <w:t>l;</w:t>
      </w:r>
    </w:p>
    <w:p w14:paraId="3DBC0993" w14:textId="77777777" w:rsidR="00DB2F2E" w:rsidRDefault="00434C63" w:rsidP="00DB2F2E">
      <w:pPr>
        <w:pStyle w:val="Listaszerbekezds"/>
        <w:numPr>
          <w:ilvl w:val="0"/>
          <w:numId w:val="19"/>
        </w:numPr>
        <w:spacing w:after="0" w:line="271" w:lineRule="auto"/>
        <w:ind w:right="14"/>
        <w:jc w:val="both"/>
        <w:rPr>
          <w:sz w:val="24"/>
          <w:szCs w:val="24"/>
        </w:rPr>
      </w:pPr>
      <w:r w:rsidRPr="00DB2F2E">
        <w:rPr>
          <w:sz w:val="24"/>
          <w:szCs w:val="24"/>
        </w:rPr>
        <w:t>Biztosítani a létesítmény teljes k</w:t>
      </w:r>
      <w:r w:rsidRPr="00DB2F2E">
        <w:rPr>
          <w:rFonts w:hint="eastAsia"/>
          <w:sz w:val="24"/>
          <w:szCs w:val="24"/>
        </w:rPr>
        <w:t>ö</w:t>
      </w:r>
      <w:r w:rsidRPr="00DB2F2E">
        <w:rPr>
          <w:sz w:val="24"/>
          <w:szCs w:val="24"/>
        </w:rPr>
        <w:t>r</w:t>
      </w:r>
      <w:r w:rsidRPr="00DB2F2E">
        <w:rPr>
          <w:rFonts w:hint="eastAsia"/>
          <w:sz w:val="24"/>
          <w:szCs w:val="24"/>
        </w:rPr>
        <w:t>ű</w:t>
      </w:r>
      <w:r w:rsidRPr="00DB2F2E">
        <w:rPr>
          <w:sz w:val="24"/>
          <w:szCs w:val="24"/>
        </w:rPr>
        <w:t xml:space="preserve"> karbantartását, beleértve a tervszer</w:t>
      </w:r>
      <w:r w:rsidRPr="00DB2F2E">
        <w:rPr>
          <w:rFonts w:hint="eastAsia"/>
          <w:sz w:val="24"/>
          <w:szCs w:val="24"/>
        </w:rPr>
        <w:t>ű</w:t>
      </w:r>
      <w:r w:rsidRPr="00DB2F2E">
        <w:rPr>
          <w:sz w:val="24"/>
          <w:szCs w:val="24"/>
        </w:rPr>
        <w:t xml:space="preserve"> megel</w:t>
      </w:r>
      <w:r w:rsidRPr="00DB2F2E">
        <w:rPr>
          <w:rFonts w:hint="eastAsia"/>
          <w:sz w:val="24"/>
          <w:szCs w:val="24"/>
        </w:rPr>
        <w:t>ő</w:t>
      </w:r>
      <w:r w:rsidRPr="00DB2F2E">
        <w:rPr>
          <w:sz w:val="24"/>
          <w:szCs w:val="24"/>
        </w:rPr>
        <w:t>z</w:t>
      </w:r>
      <w:r w:rsidRPr="00DB2F2E">
        <w:rPr>
          <w:rFonts w:hint="eastAsia"/>
          <w:sz w:val="24"/>
          <w:szCs w:val="24"/>
        </w:rPr>
        <w:t>ő</w:t>
      </w:r>
      <w:r w:rsidRPr="00DB2F2E">
        <w:rPr>
          <w:sz w:val="24"/>
          <w:szCs w:val="24"/>
        </w:rPr>
        <w:t xml:space="preserve"> karbantartást, és a rendszeresen visszat</w:t>
      </w:r>
      <w:r w:rsidRPr="00DB2F2E">
        <w:rPr>
          <w:rFonts w:hint="eastAsia"/>
          <w:sz w:val="24"/>
          <w:szCs w:val="24"/>
        </w:rPr>
        <w:t>é</w:t>
      </w:r>
      <w:r w:rsidRPr="00DB2F2E">
        <w:rPr>
          <w:sz w:val="24"/>
          <w:szCs w:val="24"/>
        </w:rPr>
        <w:t>r</w:t>
      </w:r>
      <w:r w:rsidRPr="00DB2F2E">
        <w:rPr>
          <w:rFonts w:hint="eastAsia"/>
          <w:sz w:val="24"/>
          <w:szCs w:val="24"/>
        </w:rPr>
        <w:t>ő</w:t>
      </w:r>
      <w:r w:rsidRPr="00DB2F2E">
        <w:rPr>
          <w:sz w:val="24"/>
          <w:szCs w:val="24"/>
        </w:rPr>
        <w:t xml:space="preserve"> nagyjavítást is;</w:t>
      </w:r>
    </w:p>
    <w:p w14:paraId="725267E4" w14:textId="77777777" w:rsidR="00DB2F2E" w:rsidRDefault="00434C63" w:rsidP="00DB2F2E">
      <w:pPr>
        <w:pStyle w:val="Listaszerbekezds"/>
        <w:numPr>
          <w:ilvl w:val="0"/>
          <w:numId w:val="19"/>
        </w:numPr>
        <w:spacing w:after="0" w:line="271" w:lineRule="auto"/>
        <w:ind w:right="14"/>
        <w:jc w:val="both"/>
        <w:rPr>
          <w:sz w:val="24"/>
          <w:szCs w:val="24"/>
        </w:rPr>
      </w:pPr>
      <w:r w:rsidRPr="00DB2F2E">
        <w:rPr>
          <w:sz w:val="24"/>
          <w:szCs w:val="24"/>
        </w:rPr>
        <w:t>Gondoskodni a létesítmény megfelel</w:t>
      </w:r>
      <w:r w:rsidRPr="00DB2F2E">
        <w:rPr>
          <w:rFonts w:hint="eastAsia"/>
          <w:sz w:val="24"/>
          <w:szCs w:val="24"/>
        </w:rPr>
        <w:t>ő</w:t>
      </w:r>
      <w:r w:rsidRPr="00DB2F2E">
        <w:rPr>
          <w:sz w:val="24"/>
          <w:szCs w:val="24"/>
        </w:rPr>
        <w:t xml:space="preserve"> </w:t>
      </w:r>
      <w:r w:rsidRPr="00DB2F2E">
        <w:rPr>
          <w:rFonts w:hint="eastAsia"/>
          <w:sz w:val="24"/>
          <w:szCs w:val="24"/>
        </w:rPr>
        <w:t>ő</w:t>
      </w:r>
      <w:r w:rsidRPr="00DB2F2E">
        <w:rPr>
          <w:sz w:val="24"/>
          <w:szCs w:val="24"/>
        </w:rPr>
        <w:t>rz</w:t>
      </w:r>
      <w:r w:rsidRPr="00DB2F2E">
        <w:rPr>
          <w:rFonts w:hint="eastAsia"/>
          <w:sz w:val="24"/>
          <w:szCs w:val="24"/>
        </w:rPr>
        <w:t>é</w:t>
      </w:r>
      <w:r w:rsidRPr="00DB2F2E">
        <w:rPr>
          <w:sz w:val="24"/>
          <w:szCs w:val="24"/>
        </w:rPr>
        <w:t>s</w:t>
      </w:r>
      <w:r w:rsidRPr="00DB2F2E">
        <w:rPr>
          <w:rFonts w:hint="eastAsia"/>
          <w:sz w:val="24"/>
          <w:szCs w:val="24"/>
        </w:rPr>
        <w:t>é</w:t>
      </w:r>
      <w:r w:rsidRPr="00DB2F2E">
        <w:rPr>
          <w:sz w:val="24"/>
          <w:szCs w:val="24"/>
        </w:rPr>
        <w:t>ről, amely legalább: április 1. napjától október 31. napjáig 18.00 órától 06.00 óráig éjszakai biztonsági szolgálattal, június 1. napjától augusztus 30. napjáig 10.00 órától 18.00 óráig nappali biztonsági szolgálattal;</w:t>
      </w:r>
    </w:p>
    <w:p w14:paraId="763A749C" w14:textId="77777777" w:rsidR="00DB2F2E" w:rsidRDefault="00434C63" w:rsidP="00DB2F2E">
      <w:pPr>
        <w:pStyle w:val="Listaszerbekezds"/>
        <w:numPr>
          <w:ilvl w:val="0"/>
          <w:numId w:val="19"/>
        </w:numPr>
        <w:spacing w:after="0" w:line="271" w:lineRule="auto"/>
        <w:ind w:right="14"/>
        <w:jc w:val="both"/>
        <w:rPr>
          <w:sz w:val="24"/>
          <w:szCs w:val="24"/>
        </w:rPr>
      </w:pPr>
      <w:r w:rsidRPr="00DB2F2E">
        <w:rPr>
          <w:sz w:val="24"/>
          <w:szCs w:val="24"/>
        </w:rPr>
        <w:t>Biztosítani a létesítmény valamennyi részének megfelel</w:t>
      </w:r>
      <w:r w:rsidRPr="00DB2F2E">
        <w:rPr>
          <w:rFonts w:hint="eastAsia"/>
          <w:sz w:val="24"/>
          <w:szCs w:val="24"/>
        </w:rPr>
        <w:t>ő</w:t>
      </w:r>
      <w:r w:rsidRPr="00DB2F2E">
        <w:rPr>
          <w:sz w:val="24"/>
          <w:szCs w:val="24"/>
        </w:rPr>
        <w:t xml:space="preserve"> tisztántartását, illetve használatra alkalmas állapotban tartását – beleértve a téli hó eltakarítást és síkosság-mentesítést is –, továbbá a keletkezett hulladék elszállítását és ártalmatlanítását;</w:t>
      </w:r>
    </w:p>
    <w:p w14:paraId="1E8CD9AB" w14:textId="77777777" w:rsidR="00DB2F2E" w:rsidRDefault="00434C63" w:rsidP="00DB2F2E">
      <w:pPr>
        <w:pStyle w:val="Listaszerbekezds"/>
        <w:numPr>
          <w:ilvl w:val="0"/>
          <w:numId w:val="19"/>
        </w:numPr>
        <w:spacing w:after="0" w:line="271" w:lineRule="auto"/>
        <w:ind w:right="14"/>
        <w:jc w:val="both"/>
        <w:rPr>
          <w:sz w:val="24"/>
          <w:szCs w:val="24"/>
        </w:rPr>
      </w:pPr>
      <w:r w:rsidRPr="00DB2F2E">
        <w:rPr>
          <w:sz w:val="24"/>
          <w:szCs w:val="24"/>
        </w:rPr>
        <w:t>Megszervezni és folyamatosan ellátni a kemping m</w:t>
      </w:r>
      <w:r w:rsidRPr="00DB2F2E">
        <w:rPr>
          <w:rFonts w:hint="eastAsia"/>
          <w:sz w:val="24"/>
          <w:szCs w:val="24"/>
        </w:rPr>
        <w:t>ű</w:t>
      </w:r>
      <w:r w:rsidRPr="00DB2F2E">
        <w:rPr>
          <w:sz w:val="24"/>
          <w:szCs w:val="24"/>
        </w:rPr>
        <w:t>k</w:t>
      </w:r>
      <w:r w:rsidRPr="00DB2F2E">
        <w:rPr>
          <w:rFonts w:hint="eastAsia"/>
          <w:sz w:val="24"/>
          <w:szCs w:val="24"/>
        </w:rPr>
        <w:t>ö</w:t>
      </w:r>
      <w:r w:rsidRPr="00DB2F2E">
        <w:rPr>
          <w:sz w:val="24"/>
          <w:szCs w:val="24"/>
        </w:rPr>
        <w:t>dtet</w:t>
      </w:r>
      <w:r w:rsidRPr="00DB2F2E">
        <w:rPr>
          <w:rFonts w:hint="eastAsia"/>
          <w:sz w:val="24"/>
          <w:szCs w:val="24"/>
        </w:rPr>
        <w:t>é</w:t>
      </w:r>
      <w:r w:rsidRPr="00DB2F2E">
        <w:rPr>
          <w:sz w:val="24"/>
          <w:szCs w:val="24"/>
        </w:rPr>
        <w:t>s</w:t>
      </w:r>
      <w:r w:rsidRPr="00DB2F2E">
        <w:rPr>
          <w:rFonts w:hint="eastAsia"/>
          <w:sz w:val="24"/>
          <w:szCs w:val="24"/>
        </w:rPr>
        <w:t>é</w:t>
      </w:r>
      <w:r w:rsidRPr="00DB2F2E">
        <w:rPr>
          <w:sz w:val="24"/>
          <w:szCs w:val="24"/>
        </w:rPr>
        <w:t>t, üzemeltetését, területének gondozását;</w:t>
      </w:r>
    </w:p>
    <w:p w14:paraId="18B23DAB" w14:textId="77777777" w:rsidR="00DB2F2E" w:rsidRDefault="00434C63" w:rsidP="00DB2F2E">
      <w:pPr>
        <w:pStyle w:val="Listaszerbekezds"/>
        <w:numPr>
          <w:ilvl w:val="0"/>
          <w:numId w:val="19"/>
        </w:numPr>
        <w:spacing w:after="0" w:line="271" w:lineRule="auto"/>
        <w:ind w:right="14"/>
        <w:jc w:val="both"/>
        <w:rPr>
          <w:sz w:val="24"/>
          <w:szCs w:val="24"/>
        </w:rPr>
      </w:pPr>
      <w:r w:rsidRPr="00DB2F2E">
        <w:rPr>
          <w:sz w:val="24"/>
          <w:szCs w:val="24"/>
        </w:rPr>
        <w:t>Gondoskodni a létesítmény hasznosításával kapcsolatos valamennyi feladat elvégzéséről;</w:t>
      </w:r>
    </w:p>
    <w:p w14:paraId="25BDDE71" w14:textId="77777777" w:rsidR="00DB2F2E" w:rsidRDefault="00434C63" w:rsidP="00DB2F2E">
      <w:pPr>
        <w:pStyle w:val="Listaszerbekezds"/>
        <w:numPr>
          <w:ilvl w:val="0"/>
          <w:numId w:val="19"/>
        </w:numPr>
        <w:spacing w:after="0" w:line="271" w:lineRule="auto"/>
        <w:ind w:right="14"/>
        <w:jc w:val="both"/>
        <w:rPr>
          <w:sz w:val="24"/>
          <w:szCs w:val="24"/>
        </w:rPr>
      </w:pPr>
      <w:r w:rsidRPr="00DB2F2E">
        <w:rPr>
          <w:sz w:val="24"/>
          <w:szCs w:val="24"/>
        </w:rPr>
        <w:t>Biztosítani a gyógyászati célú tevékenységek m</w:t>
      </w:r>
      <w:r w:rsidRPr="00DB2F2E">
        <w:rPr>
          <w:rFonts w:hint="eastAsia"/>
          <w:sz w:val="24"/>
          <w:szCs w:val="24"/>
        </w:rPr>
        <w:t>ű</w:t>
      </w:r>
      <w:r w:rsidRPr="00DB2F2E">
        <w:rPr>
          <w:sz w:val="24"/>
          <w:szCs w:val="24"/>
        </w:rPr>
        <w:t>k</w:t>
      </w:r>
      <w:r w:rsidRPr="00DB2F2E">
        <w:rPr>
          <w:rFonts w:hint="eastAsia"/>
          <w:sz w:val="24"/>
          <w:szCs w:val="24"/>
        </w:rPr>
        <w:t>ö</w:t>
      </w:r>
      <w:r w:rsidRPr="00DB2F2E">
        <w:rPr>
          <w:sz w:val="24"/>
          <w:szCs w:val="24"/>
        </w:rPr>
        <w:t>d</w:t>
      </w:r>
      <w:r w:rsidRPr="00DB2F2E">
        <w:rPr>
          <w:rFonts w:hint="eastAsia"/>
          <w:sz w:val="24"/>
          <w:szCs w:val="24"/>
        </w:rPr>
        <w:t>é</w:t>
      </w:r>
      <w:r w:rsidRPr="00DB2F2E">
        <w:rPr>
          <w:sz w:val="24"/>
          <w:szCs w:val="24"/>
        </w:rPr>
        <w:t>s</w:t>
      </w:r>
      <w:r w:rsidRPr="00DB2F2E">
        <w:rPr>
          <w:rFonts w:hint="eastAsia"/>
          <w:sz w:val="24"/>
          <w:szCs w:val="24"/>
        </w:rPr>
        <w:t>é</w:t>
      </w:r>
      <w:r w:rsidRPr="00DB2F2E">
        <w:rPr>
          <w:sz w:val="24"/>
          <w:szCs w:val="24"/>
        </w:rPr>
        <w:t>nek a lehet</w:t>
      </w:r>
      <w:r w:rsidRPr="00DB2F2E">
        <w:rPr>
          <w:rFonts w:hint="eastAsia"/>
          <w:sz w:val="24"/>
          <w:szCs w:val="24"/>
        </w:rPr>
        <w:t>ő</w:t>
      </w:r>
      <w:r w:rsidRPr="00DB2F2E">
        <w:rPr>
          <w:sz w:val="24"/>
          <w:szCs w:val="24"/>
        </w:rPr>
        <w:t>s</w:t>
      </w:r>
      <w:r w:rsidRPr="00DB2F2E">
        <w:rPr>
          <w:rFonts w:hint="eastAsia"/>
          <w:sz w:val="24"/>
          <w:szCs w:val="24"/>
        </w:rPr>
        <w:t>é</w:t>
      </w:r>
      <w:r w:rsidRPr="00DB2F2E">
        <w:rPr>
          <w:sz w:val="24"/>
          <w:szCs w:val="24"/>
        </w:rPr>
        <w:t>g</w:t>
      </w:r>
      <w:r w:rsidRPr="00DB2F2E">
        <w:rPr>
          <w:rFonts w:hint="eastAsia"/>
          <w:sz w:val="24"/>
          <w:szCs w:val="24"/>
        </w:rPr>
        <w:t>é</w:t>
      </w:r>
      <w:r w:rsidRPr="00DB2F2E">
        <w:rPr>
          <w:sz w:val="24"/>
          <w:szCs w:val="24"/>
        </w:rPr>
        <w:t>t (személyi és tárgyi feltételek);</w:t>
      </w:r>
    </w:p>
    <w:p w14:paraId="73B585D8" w14:textId="77777777" w:rsidR="00DB2F2E" w:rsidRDefault="00434C63" w:rsidP="00DB2F2E">
      <w:pPr>
        <w:pStyle w:val="Listaszerbekezds"/>
        <w:numPr>
          <w:ilvl w:val="0"/>
          <w:numId w:val="19"/>
        </w:numPr>
        <w:spacing w:after="0" w:line="271" w:lineRule="auto"/>
        <w:ind w:right="14"/>
        <w:jc w:val="both"/>
        <w:rPr>
          <w:sz w:val="24"/>
          <w:szCs w:val="24"/>
        </w:rPr>
      </w:pPr>
      <w:r w:rsidRPr="00DB2F2E">
        <w:rPr>
          <w:sz w:val="24"/>
          <w:szCs w:val="24"/>
        </w:rPr>
        <w:t>Honlapot és közösségi médiafelületeket üzemeltetni, gondoskodni a f</w:t>
      </w:r>
      <w:r w:rsidRPr="00DB2F2E">
        <w:rPr>
          <w:rFonts w:hint="eastAsia"/>
          <w:sz w:val="24"/>
          <w:szCs w:val="24"/>
        </w:rPr>
        <w:t>ü</w:t>
      </w:r>
      <w:r w:rsidRPr="00DB2F2E">
        <w:rPr>
          <w:sz w:val="24"/>
          <w:szCs w:val="24"/>
        </w:rPr>
        <w:t>rd</w:t>
      </w:r>
      <w:r w:rsidRPr="00DB2F2E">
        <w:rPr>
          <w:rFonts w:hint="eastAsia"/>
          <w:sz w:val="24"/>
          <w:szCs w:val="24"/>
        </w:rPr>
        <w:t>ő</w:t>
      </w:r>
      <w:r w:rsidRPr="00DB2F2E">
        <w:rPr>
          <w:sz w:val="24"/>
          <w:szCs w:val="24"/>
        </w:rPr>
        <w:t xml:space="preserve"> internetes oldalának és közösségi média felületeinek fejlesztéséről, karbantartásáról és frissítéséről;</w:t>
      </w:r>
    </w:p>
    <w:p w14:paraId="39882932" w14:textId="2288C335" w:rsidR="00434C63" w:rsidRPr="00DB2F2E" w:rsidRDefault="00434C63" w:rsidP="00DB2F2E">
      <w:pPr>
        <w:pStyle w:val="Listaszerbekezds"/>
        <w:numPr>
          <w:ilvl w:val="0"/>
          <w:numId w:val="19"/>
        </w:numPr>
        <w:spacing w:after="0" w:line="271" w:lineRule="auto"/>
        <w:ind w:right="14"/>
        <w:jc w:val="both"/>
        <w:rPr>
          <w:sz w:val="24"/>
          <w:szCs w:val="24"/>
        </w:rPr>
      </w:pPr>
      <w:r w:rsidRPr="00DB2F2E">
        <w:rPr>
          <w:sz w:val="24"/>
          <w:szCs w:val="24"/>
        </w:rPr>
        <w:t>Biztosítani az iskolai úszásoktatás helyének, a szükséges feltételeknek a meglétét. Az úszásoktatási órák megtartására h</w:t>
      </w:r>
      <w:r w:rsidRPr="00DB2F2E">
        <w:rPr>
          <w:rFonts w:hint="eastAsia"/>
          <w:sz w:val="24"/>
          <w:szCs w:val="24"/>
        </w:rPr>
        <w:t>é</w:t>
      </w:r>
      <w:r w:rsidRPr="00DB2F2E">
        <w:rPr>
          <w:sz w:val="24"/>
          <w:szCs w:val="24"/>
        </w:rPr>
        <w:t>tf</w:t>
      </w:r>
      <w:r w:rsidRPr="00DB2F2E">
        <w:rPr>
          <w:rFonts w:hint="eastAsia"/>
          <w:sz w:val="24"/>
          <w:szCs w:val="24"/>
        </w:rPr>
        <w:t>ő</w:t>
      </w:r>
      <w:r w:rsidRPr="00DB2F2E">
        <w:rPr>
          <w:sz w:val="24"/>
          <w:szCs w:val="24"/>
        </w:rPr>
        <w:t>t</w:t>
      </w:r>
      <w:r w:rsidRPr="00DB2F2E">
        <w:rPr>
          <w:rFonts w:hint="eastAsia"/>
          <w:sz w:val="24"/>
          <w:szCs w:val="24"/>
        </w:rPr>
        <w:t>ő</w:t>
      </w:r>
      <w:r w:rsidRPr="00DB2F2E">
        <w:rPr>
          <w:sz w:val="24"/>
          <w:szCs w:val="24"/>
        </w:rPr>
        <w:t>l péntekig kerül sor.</w:t>
      </w:r>
    </w:p>
    <w:p w14:paraId="37A1258D" w14:textId="77777777" w:rsidR="00434C63" w:rsidRPr="00434C63" w:rsidRDefault="00434C63" w:rsidP="00434C63">
      <w:pPr>
        <w:spacing w:after="0" w:line="271" w:lineRule="auto"/>
        <w:ind w:left="14" w:right="14" w:firstLine="4"/>
        <w:jc w:val="both"/>
        <w:rPr>
          <w:sz w:val="24"/>
          <w:szCs w:val="24"/>
        </w:rPr>
      </w:pPr>
    </w:p>
    <w:p w14:paraId="3C2A6984" w14:textId="1290E7AC" w:rsidR="00434C63" w:rsidRDefault="00434C63" w:rsidP="00434C63">
      <w:pPr>
        <w:spacing w:after="0" w:line="271" w:lineRule="auto"/>
        <w:ind w:left="14" w:right="14" w:firstLine="4"/>
        <w:jc w:val="both"/>
        <w:rPr>
          <w:sz w:val="24"/>
          <w:szCs w:val="24"/>
        </w:rPr>
      </w:pPr>
      <w:r w:rsidRPr="00434C63">
        <w:rPr>
          <w:sz w:val="24"/>
          <w:szCs w:val="24"/>
        </w:rPr>
        <w:t xml:space="preserve">A Kiskőrösi Rónaszéki Fürdő általános esetben naponta 8:00 órától </w:t>
      </w:r>
      <w:r w:rsidRPr="00892B19">
        <w:rPr>
          <w:sz w:val="24"/>
          <w:szCs w:val="24"/>
        </w:rPr>
        <w:t>20:00</w:t>
      </w:r>
      <w:r w:rsidRPr="00434C63">
        <w:rPr>
          <w:sz w:val="24"/>
          <w:szCs w:val="24"/>
        </w:rPr>
        <w:t xml:space="preserve"> óráig várja vendégeit. Az I. negyedévben a fürdő folyamatosan nyitva volt, sem ünnepnap, sem karbantartás miatt nem zárt be. Azonban a 2023. január 16. és 2023. április 15. közötti id</w:t>
      </w:r>
      <w:r w:rsidRPr="00434C63">
        <w:rPr>
          <w:rFonts w:hint="eastAsia"/>
          <w:sz w:val="24"/>
          <w:szCs w:val="24"/>
        </w:rPr>
        <w:t>ő</w:t>
      </w:r>
      <w:r w:rsidRPr="00434C63">
        <w:rPr>
          <w:sz w:val="24"/>
          <w:szCs w:val="24"/>
        </w:rPr>
        <w:t>szakban a megemelkedett energiaköltségekre tekintettel, a gazdaságos m</w:t>
      </w:r>
      <w:r w:rsidRPr="00434C63">
        <w:rPr>
          <w:rFonts w:hint="eastAsia"/>
          <w:sz w:val="24"/>
          <w:szCs w:val="24"/>
        </w:rPr>
        <w:t>ű</w:t>
      </w:r>
      <w:r w:rsidRPr="00434C63">
        <w:rPr>
          <w:sz w:val="24"/>
          <w:szCs w:val="24"/>
        </w:rPr>
        <w:t>k</w:t>
      </w:r>
      <w:r w:rsidRPr="00434C63">
        <w:rPr>
          <w:rFonts w:hint="eastAsia"/>
          <w:sz w:val="24"/>
          <w:szCs w:val="24"/>
        </w:rPr>
        <w:t>ö</w:t>
      </w:r>
      <w:r w:rsidRPr="00434C63">
        <w:rPr>
          <w:sz w:val="24"/>
          <w:szCs w:val="24"/>
        </w:rPr>
        <w:t>d</w:t>
      </w:r>
      <w:r w:rsidRPr="00434C63">
        <w:rPr>
          <w:rFonts w:hint="eastAsia"/>
          <w:sz w:val="24"/>
          <w:szCs w:val="24"/>
        </w:rPr>
        <w:t>é</w:t>
      </w:r>
      <w:r w:rsidRPr="00434C63">
        <w:rPr>
          <w:sz w:val="24"/>
          <w:szCs w:val="24"/>
        </w:rPr>
        <w:t xml:space="preserve">s kialakítása, </w:t>
      </w:r>
      <w:r w:rsidRPr="00CB224A">
        <w:rPr>
          <w:sz w:val="24"/>
          <w:szCs w:val="24"/>
        </w:rPr>
        <w:t>valamint költséghatékony üzemeltetés érdekében a Kisk</w:t>
      </w:r>
      <w:r w:rsidRPr="00CB224A">
        <w:rPr>
          <w:rFonts w:hint="eastAsia"/>
          <w:sz w:val="24"/>
          <w:szCs w:val="24"/>
        </w:rPr>
        <w:t>ő</w:t>
      </w:r>
      <w:r w:rsidRPr="00CB224A">
        <w:rPr>
          <w:sz w:val="24"/>
          <w:szCs w:val="24"/>
        </w:rPr>
        <w:t>r</w:t>
      </w:r>
      <w:r w:rsidRPr="00CB224A">
        <w:rPr>
          <w:rFonts w:hint="eastAsia"/>
          <w:sz w:val="24"/>
          <w:szCs w:val="24"/>
        </w:rPr>
        <w:t>ö</w:t>
      </w:r>
      <w:r w:rsidRPr="00CB224A">
        <w:rPr>
          <w:sz w:val="24"/>
          <w:szCs w:val="24"/>
        </w:rPr>
        <w:t>si Rónaszéki F</w:t>
      </w:r>
      <w:r w:rsidRPr="00CB224A">
        <w:rPr>
          <w:rFonts w:hint="eastAsia"/>
          <w:sz w:val="24"/>
          <w:szCs w:val="24"/>
        </w:rPr>
        <w:t>ü</w:t>
      </w:r>
      <w:r w:rsidRPr="00CB224A">
        <w:rPr>
          <w:sz w:val="24"/>
          <w:szCs w:val="24"/>
        </w:rPr>
        <w:t>rd</w:t>
      </w:r>
      <w:r w:rsidRPr="00CB224A">
        <w:rPr>
          <w:rFonts w:hint="eastAsia"/>
          <w:sz w:val="24"/>
          <w:szCs w:val="24"/>
        </w:rPr>
        <w:t>ő</w:t>
      </w:r>
      <w:r w:rsidRPr="00CB224A">
        <w:rPr>
          <w:sz w:val="24"/>
          <w:szCs w:val="24"/>
        </w:rPr>
        <w:t xml:space="preserve"> átmenetileg zárva tart</w:t>
      </w:r>
      <w:r w:rsidR="00667C3B" w:rsidRPr="00CB224A">
        <w:rPr>
          <w:sz w:val="24"/>
          <w:szCs w:val="24"/>
        </w:rPr>
        <w:t>ott</w:t>
      </w:r>
      <w:r w:rsidRPr="00CB224A">
        <w:rPr>
          <w:sz w:val="24"/>
          <w:szCs w:val="24"/>
        </w:rPr>
        <w:t>, ezen</w:t>
      </w:r>
      <w:r w:rsidRPr="00434C63">
        <w:rPr>
          <w:sz w:val="24"/>
          <w:szCs w:val="24"/>
        </w:rPr>
        <w:t xml:space="preserve"> id</w:t>
      </w:r>
      <w:r w:rsidRPr="00434C63">
        <w:rPr>
          <w:rFonts w:hint="eastAsia"/>
          <w:sz w:val="24"/>
          <w:szCs w:val="24"/>
        </w:rPr>
        <w:t>ő</w:t>
      </w:r>
      <w:r w:rsidRPr="00434C63">
        <w:rPr>
          <w:sz w:val="24"/>
          <w:szCs w:val="24"/>
        </w:rPr>
        <w:t>szak alatt a tárgyi közfeladat a Hotel Imperial Gyógyszálló és Gy</w:t>
      </w:r>
      <w:r w:rsidRPr="00434C63">
        <w:rPr>
          <w:rFonts w:hint="eastAsia"/>
          <w:sz w:val="24"/>
          <w:szCs w:val="24"/>
        </w:rPr>
        <w:t>ó</w:t>
      </w:r>
      <w:r w:rsidRPr="00434C63">
        <w:rPr>
          <w:sz w:val="24"/>
          <w:szCs w:val="24"/>
        </w:rPr>
        <w:t>gyf</w:t>
      </w:r>
      <w:r w:rsidRPr="00434C63">
        <w:rPr>
          <w:rFonts w:hint="eastAsia"/>
          <w:sz w:val="24"/>
          <w:szCs w:val="24"/>
        </w:rPr>
        <w:t>ü</w:t>
      </w:r>
      <w:r w:rsidRPr="00434C63">
        <w:rPr>
          <w:sz w:val="24"/>
          <w:szCs w:val="24"/>
        </w:rPr>
        <w:t>rd</w:t>
      </w:r>
      <w:r w:rsidRPr="00434C63">
        <w:rPr>
          <w:rFonts w:hint="eastAsia"/>
          <w:sz w:val="24"/>
          <w:szCs w:val="24"/>
        </w:rPr>
        <w:t>ő</w:t>
      </w:r>
      <w:r w:rsidRPr="00434C63">
        <w:rPr>
          <w:sz w:val="24"/>
          <w:szCs w:val="24"/>
        </w:rPr>
        <w:t xml:space="preserve"> (6200 Kisk</w:t>
      </w:r>
      <w:r w:rsidRPr="00434C63">
        <w:rPr>
          <w:rFonts w:hint="eastAsia"/>
          <w:sz w:val="24"/>
          <w:szCs w:val="24"/>
        </w:rPr>
        <w:t>ő</w:t>
      </w:r>
      <w:r w:rsidRPr="00434C63">
        <w:rPr>
          <w:sz w:val="24"/>
          <w:szCs w:val="24"/>
        </w:rPr>
        <w:t>r</w:t>
      </w:r>
      <w:r w:rsidRPr="00434C63">
        <w:rPr>
          <w:rFonts w:hint="eastAsia"/>
          <w:sz w:val="24"/>
          <w:szCs w:val="24"/>
        </w:rPr>
        <w:t>ö</w:t>
      </w:r>
      <w:r w:rsidRPr="00434C63">
        <w:rPr>
          <w:sz w:val="24"/>
          <w:szCs w:val="24"/>
        </w:rPr>
        <w:t>s, Erd</w:t>
      </w:r>
      <w:r w:rsidRPr="00434C63">
        <w:rPr>
          <w:rFonts w:hint="eastAsia"/>
          <w:sz w:val="24"/>
          <w:szCs w:val="24"/>
        </w:rPr>
        <w:t>ő</w:t>
      </w:r>
      <w:r w:rsidRPr="00434C63">
        <w:rPr>
          <w:sz w:val="24"/>
          <w:szCs w:val="24"/>
        </w:rPr>
        <w:t>telki út 21.) f</w:t>
      </w:r>
      <w:r w:rsidRPr="00434C63">
        <w:rPr>
          <w:rFonts w:hint="eastAsia"/>
          <w:sz w:val="24"/>
          <w:szCs w:val="24"/>
        </w:rPr>
        <w:t>ü</w:t>
      </w:r>
      <w:r w:rsidRPr="00434C63">
        <w:rPr>
          <w:sz w:val="24"/>
          <w:szCs w:val="24"/>
        </w:rPr>
        <w:t>rd</w:t>
      </w:r>
      <w:r w:rsidRPr="00434C63">
        <w:rPr>
          <w:rFonts w:hint="eastAsia"/>
          <w:sz w:val="24"/>
          <w:szCs w:val="24"/>
        </w:rPr>
        <w:t>ő</w:t>
      </w:r>
      <w:r w:rsidRPr="00434C63">
        <w:rPr>
          <w:sz w:val="24"/>
          <w:szCs w:val="24"/>
        </w:rPr>
        <w:t>komplexumban kerü</w:t>
      </w:r>
      <w:r w:rsidRPr="00CB224A">
        <w:rPr>
          <w:sz w:val="24"/>
          <w:szCs w:val="24"/>
        </w:rPr>
        <w:t>l</w:t>
      </w:r>
      <w:r w:rsidR="00667C3B" w:rsidRPr="00CB224A">
        <w:rPr>
          <w:sz w:val="24"/>
          <w:szCs w:val="24"/>
        </w:rPr>
        <w:t>t</w:t>
      </w:r>
      <w:r w:rsidRPr="00434C63">
        <w:rPr>
          <w:sz w:val="24"/>
          <w:szCs w:val="24"/>
        </w:rPr>
        <w:t xml:space="preserve"> ellátásra.</w:t>
      </w:r>
    </w:p>
    <w:p w14:paraId="064CE061" w14:textId="77777777" w:rsidR="001E4C5B" w:rsidRPr="00434C63" w:rsidRDefault="001E4C5B" w:rsidP="00434C63">
      <w:pPr>
        <w:spacing w:after="0" w:line="271" w:lineRule="auto"/>
        <w:ind w:left="14" w:right="14" w:firstLine="4"/>
        <w:jc w:val="both"/>
        <w:rPr>
          <w:sz w:val="24"/>
          <w:szCs w:val="24"/>
        </w:rPr>
      </w:pPr>
    </w:p>
    <w:p w14:paraId="1152CC67" w14:textId="582B3FD0" w:rsidR="00434C63" w:rsidRDefault="00434C63" w:rsidP="00CB224A">
      <w:pPr>
        <w:spacing w:after="0" w:line="271" w:lineRule="auto"/>
        <w:ind w:left="14" w:right="14" w:firstLine="4"/>
        <w:jc w:val="both"/>
        <w:rPr>
          <w:sz w:val="24"/>
          <w:szCs w:val="24"/>
        </w:rPr>
      </w:pPr>
      <w:r w:rsidRPr="00434C63">
        <w:rPr>
          <w:sz w:val="24"/>
          <w:szCs w:val="24"/>
        </w:rPr>
        <w:lastRenderedPageBreak/>
        <w:t>A KŐRÖSSZOLG Nonprofit Kft. tárgyi feladatokat részben saját alkalmazotti létszámmal, részben alvállalkozók igénybevételével látta el.</w:t>
      </w:r>
    </w:p>
    <w:p w14:paraId="044AB908" w14:textId="5A91EC9A" w:rsidR="001E4C5B" w:rsidRDefault="001E4C5B">
      <w:pPr>
        <w:rPr>
          <w:sz w:val="24"/>
          <w:szCs w:val="24"/>
        </w:rPr>
      </w:pPr>
      <w:r>
        <w:rPr>
          <w:sz w:val="24"/>
          <w:szCs w:val="24"/>
        </w:rPr>
        <w:br w:type="page"/>
      </w:r>
    </w:p>
    <w:p w14:paraId="2B4A8947" w14:textId="77777777" w:rsidR="001E4C5B" w:rsidRPr="00FD77F3" w:rsidRDefault="001E4C5B" w:rsidP="001E4C5B">
      <w:pPr>
        <w:pStyle w:val="Cmsor1"/>
        <w:numPr>
          <w:ilvl w:val="0"/>
          <w:numId w:val="2"/>
        </w:numPr>
        <w:tabs>
          <w:tab w:val="center" w:pos="1884"/>
        </w:tabs>
        <w:spacing w:after="0"/>
        <w:ind w:left="426" w:hanging="426"/>
        <w:jc w:val="both"/>
        <w:rPr>
          <w:b/>
          <w:sz w:val="28"/>
          <w:szCs w:val="24"/>
        </w:rPr>
      </w:pPr>
      <w:r w:rsidRPr="00FD77F3">
        <w:rPr>
          <w:b/>
          <w:sz w:val="28"/>
          <w:szCs w:val="24"/>
        </w:rPr>
        <w:lastRenderedPageBreak/>
        <w:t>2023.01.01. – 2023.12.31. pénzügyi és statisztikai kimutatás</w:t>
      </w:r>
    </w:p>
    <w:p w14:paraId="5C1AD030" w14:textId="77777777" w:rsidR="001E4C5B" w:rsidRDefault="001E4C5B" w:rsidP="00703FB4">
      <w:pPr>
        <w:spacing w:after="0"/>
        <w:jc w:val="both"/>
        <w:rPr>
          <w:sz w:val="24"/>
          <w:szCs w:val="24"/>
        </w:rPr>
      </w:pPr>
    </w:p>
    <w:p w14:paraId="294DE813" w14:textId="0E3C0387" w:rsidR="006D59A4" w:rsidRDefault="00B35085" w:rsidP="00703FB4">
      <w:pPr>
        <w:spacing w:after="0"/>
        <w:jc w:val="both"/>
        <w:rPr>
          <w:sz w:val="24"/>
          <w:szCs w:val="24"/>
        </w:rPr>
      </w:pPr>
      <w:r>
        <w:rPr>
          <w:sz w:val="24"/>
          <w:szCs w:val="24"/>
        </w:rPr>
        <w:t>A 2020 és 2021 évek pandémiás időszak</w:t>
      </w:r>
      <w:r w:rsidR="00135885">
        <w:rPr>
          <w:sz w:val="24"/>
          <w:szCs w:val="24"/>
        </w:rPr>
        <w:t>ai</w:t>
      </w:r>
      <w:r>
        <w:rPr>
          <w:sz w:val="24"/>
          <w:szCs w:val="24"/>
        </w:rPr>
        <w:t xml:space="preserve"> alatt több hónapig tartó leállásra kényszerültünk.</w:t>
      </w:r>
      <w:r w:rsidR="00F05566">
        <w:rPr>
          <w:sz w:val="24"/>
          <w:szCs w:val="24"/>
        </w:rPr>
        <w:t xml:space="preserve"> </w:t>
      </w:r>
      <w:r w:rsidR="00135885">
        <w:rPr>
          <w:sz w:val="24"/>
          <w:szCs w:val="24"/>
        </w:rPr>
        <w:t>Ü</w:t>
      </w:r>
      <w:r w:rsidR="00F05566">
        <w:rPr>
          <w:sz w:val="24"/>
          <w:szCs w:val="24"/>
        </w:rPr>
        <w:t>zemeltetés</w:t>
      </w:r>
      <w:r w:rsidR="00135885">
        <w:rPr>
          <w:sz w:val="24"/>
          <w:szCs w:val="24"/>
        </w:rPr>
        <w:t>ünk</w:t>
      </w:r>
      <w:r w:rsidR="00F05566">
        <w:rPr>
          <w:sz w:val="24"/>
          <w:szCs w:val="24"/>
        </w:rPr>
        <w:t xml:space="preserve"> időszaka alatt 2022 volt az első olyan év, melyben zárva tartás nélkül 12 hónapon át </w:t>
      </w:r>
      <w:r w:rsidR="00135885">
        <w:rPr>
          <w:sz w:val="24"/>
          <w:szCs w:val="24"/>
        </w:rPr>
        <w:t>fogadhattunk vendégeinket</w:t>
      </w:r>
      <w:r w:rsidR="00F05566">
        <w:rPr>
          <w:sz w:val="24"/>
          <w:szCs w:val="24"/>
        </w:rPr>
        <w:t xml:space="preserve"> a fürdő</w:t>
      </w:r>
      <w:r w:rsidR="00135885">
        <w:rPr>
          <w:sz w:val="24"/>
          <w:szCs w:val="24"/>
        </w:rPr>
        <w:t>ben</w:t>
      </w:r>
      <w:r w:rsidR="00E87272">
        <w:rPr>
          <w:sz w:val="24"/>
          <w:szCs w:val="24"/>
        </w:rPr>
        <w:t xml:space="preserve"> és a kemping</w:t>
      </w:r>
      <w:r w:rsidR="00135885">
        <w:rPr>
          <w:sz w:val="24"/>
          <w:szCs w:val="24"/>
        </w:rPr>
        <w:t>ben</w:t>
      </w:r>
      <w:r w:rsidR="00E87272">
        <w:rPr>
          <w:sz w:val="24"/>
          <w:szCs w:val="24"/>
        </w:rPr>
        <w:t>.</w:t>
      </w:r>
    </w:p>
    <w:p w14:paraId="3DD8BE98" w14:textId="77777777" w:rsidR="00AE18A0" w:rsidRDefault="00AE18A0" w:rsidP="00703FB4">
      <w:pPr>
        <w:spacing w:after="0"/>
        <w:jc w:val="both"/>
        <w:rPr>
          <w:sz w:val="24"/>
          <w:szCs w:val="24"/>
        </w:rPr>
      </w:pPr>
    </w:p>
    <w:p w14:paraId="3A590D4B" w14:textId="18BF1D05" w:rsidR="00B35085" w:rsidRDefault="00135885" w:rsidP="00703FB4">
      <w:pPr>
        <w:spacing w:after="0"/>
        <w:jc w:val="both"/>
        <w:rPr>
          <w:sz w:val="24"/>
          <w:szCs w:val="24"/>
        </w:rPr>
      </w:pPr>
      <w:r>
        <w:rPr>
          <w:sz w:val="24"/>
          <w:szCs w:val="24"/>
        </w:rPr>
        <w:t xml:space="preserve">Több éven keresztül igen baráti árakon tudtuk biztosítani vendégeink részére szolgáltatásainkat. </w:t>
      </w:r>
      <w:r w:rsidR="00A55C57">
        <w:rPr>
          <w:sz w:val="24"/>
          <w:szCs w:val="24"/>
        </w:rPr>
        <w:t>A</w:t>
      </w:r>
      <w:r>
        <w:rPr>
          <w:sz w:val="24"/>
          <w:szCs w:val="24"/>
        </w:rPr>
        <w:t xml:space="preserve"> drasztikusan</w:t>
      </w:r>
      <w:r w:rsidR="00A55C57">
        <w:rPr>
          <w:sz w:val="24"/>
          <w:szCs w:val="24"/>
        </w:rPr>
        <w:t xml:space="preserve"> megemelkedett energia árak miatt</w:t>
      </w:r>
      <w:r w:rsidR="00E53CA6">
        <w:rPr>
          <w:sz w:val="24"/>
          <w:szCs w:val="24"/>
        </w:rPr>
        <w:t xml:space="preserve"> </w:t>
      </w:r>
      <w:r w:rsidR="00DF1C19">
        <w:rPr>
          <w:sz w:val="24"/>
          <w:szCs w:val="24"/>
        </w:rPr>
        <w:t>sajnos ez már nem volt tarthat</w:t>
      </w:r>
      <w:r w:rsidR="00DF1C19" w:rsidRPr="00CB224A">
        <w:rPr>
          <w:sz w:val="24"/>
          <w:szCs w:val="24"/>
        </w:rPr>
        <w:t>ó</w:t>
      </w:r>
      <w:r w:rsidR="00667C3B" w:rsidRPr="00CB224A">
        <w:rPr>
          <w:sz w:val="24"/>
          <w:szCs w:val="24"/>
        </w:rPr>
        <w:t>,</w:t>
      </w:r>
      <w:r w:rsidR="00DF1C19">
        <w:rPr>
          <w:sz w:val="24"/>
          <w:szCs w:val="24"/>
        </w:rPr>
        <w:t xml:space="preserve"> így előbb </w:t>
      </w:r>
      <w:r w:rsidR="00A55C57">
        <w:rPr>
          <w:sz w:val="24"/>
          <w:szCs w:val="24"/>
        </w:rPr>
        <w:t>2022. 07.</w:t>
      </w:r>
      <w:r w:rsidR="002D1103">
        <w:rPr>
          <w:sz w:val="24"/>
          <w:szCs w:val="24"/>
        </w:rPr>
        <w:t xml:space="preserve"> </w:t>
      </w:r>
      <w:r w:rsidR="00DF1C19">
        <w:rPr>
          <w:sz w:val="24"/>
          <w:szCs w:val="24"/>
        </w:rPr>
        <w:t>01</w:t>
      </w:r>
      <w:r w:rsidR="00A55C57">
        <w:rPr>
          <w:sz w:val="24"/>
          <w:szCs w:val="24"/>
        </w:rPr>
        <w:t>-</w:t>
      </w:r>
      <w:r w:rsidR="00DF1C19">
        <w:rPr>
          <w:sz w:val="24"/>
          <w:szCs w:val="24"/>
        </w:rPr>
        <w:t>én, majd 2023. 04. 15-én</w:t>
      </w:r>
      <w:r w:rsidR="00A55C57">
        <w:rPr>
          <w:sz w:val="24"/>
          <w:szCs w:val="24"/>
        </w:rPr>
        <w:t xml:space="preserve"> hajtottunk végre</w:t>
      </w:r>
      <w:r w:rsidR="00DF1C19">
        <w:rPr>
          <w:sz w:val="24"/>
          <w:szCs w:val="24"/>
        </w:rPr>
        <w:t xml:space="preserve"> áremelést</w:t>
      </w:r>
      <w:r w:rsidR="00A55C57">
        <w:rPr>
          <w:sz w:val="24"/>
          <w:szCs w:val="24"/>
        </w:rPr>
        <w:t>.</w:t>
      </w:r>
    </w:p>
    <w:p w14:paraId="66E7090D" w14:textId="77777777" w:rsidR="00AE18A0" w:rsidRDefault="00AE18A0" w:rsidP="00703FB4">
      <w:pPr>
        <w:spacing w:after="0"/>
        <w:jc w:val="both"/>
        <w:rPr>
          <w:sz w:val="24"/>
          <w:szCs w:val="24"/>
        </w:rPr>
      </w:pPr>
    </w:p>
    <w:p w14:paraId="397A7547" w14:textId="19D98005" w:rsidR="00FE3D62" w:rsidRDefault="00667C3B" w:rsidP="00703FB4">
      <w:pPr>
        <w:spacing w:after="0"/>
        <w:jc w:val="both"/>
        <w:rPr>
          <w:sz w:val="24"/>
          <w:szCs w:val="24"/>
        </w:rPr>
      </w:pPr>
      <w:r w:rsidRPr="00CB224A">
        <w:rPr>
          <w:sz w:val="24"/>
          <w:szCs w:val="24"/>
        </w:rPr>
        <w:t xml:space="preserve">A </w:t>
      </w:r>
      <w:r w:rsidR="00FE3D62" w:rsidRPr="00CB224A">
        <w:rPr>
          <w:sz w:val="24"/>
          <w:szCs w:val="24"/>
        </w:rPr>
        <w:t>2023. év új kihívások elé állította fürdőnk működését</w:t>
      </w:r>
      <w:r w:rsidR="00CF3353" w:rsidRPr="00CB224A">
        <w:rPr>
          <w:sz w:val="24"/>
          <w:szCs w:val="24"/>
        </w:rPr>
        <w:t xml:space="preserve"> az energia árak drasztikus</w:t>
      </w:r>
      <w:r w:rsidR="00CF3353">
        <w:rPr>
          <w:sz w:val="24"/>
          <w:szCs w:val="24"/>
        </w:rPr>
        <w:t xml:space="preserve"> megemelkedése miatt. Tapasztalataink szerint fürdőnk látogatottsága az év eleji időszakban a legalacsonyabb. Az energiafelhasználás </w:t>
      </w:r>
      <w:r w:rsidR="00AE18A0">
        <w:rPr>
          <w:sz w:val="24"/>
          <w:szCs w:val="24"/>
        </w:rPr>
        <w:t xml:space="preserve">és ezen keresztül a közüzemi költségek </w:t>
      </w:r>
      <w:r w:rsidR="00CF3353">
        <w:rPr>
          <w:sz w:val="24"/>
          <w:szCs w:val="24"/>
        </w:rPr>
        <w:t>csökkentése érdekében</w:t>
      </w:r>
      <w:r w:rsidR="00FE3D62">
        <w:rPr>
          <w:sz w:val="24"/>
          <w:szCs w:val="24"/>
        </w:rPr>
        <w:t xml:space="preserve"> 2023. január 15.-től </w:t>
      </w:r>
      <w:r w:rsidR="00AE18A0">
        <w:rPr>
          <w:sz w:val="24"/>
          <w:szCs w:val="24"/>
        </w:rPr>
        <w:t xml:space="preserve">2023. </w:t>
      </w:r>
      <w:r w:rsidR="00FE3D62">
        <w:rPr>
          <w:sz w:val="24"/>
          <w:szCs w:val="24"/>
        </w:rPr>
        <w:t xml:space="preserve">április 14.-ig </w:t>
      </w:r>
      <w:r w:rsidR="00FF4586">
        <w:rPr>
          <w:sz w:val="24"/>
          <w:szCs w:val="24"/>
        </w:rPr>
        <w:t>a szomszédos Hotel Imperial Gyógyszálló fürdő részlegében fogadtuk vendégeinket.</w:t>
      </w:r>
      <w:r w:rsidR="00046397">
        <w:rPr>
          <w:sz w:val="24"/>
          <w:szCs w:val="24"/>
        </w:rPr>
        <w:t xml:space="preserve"> Ezen időszak alatt a fürdő vendégeinek száma mindösszesen 5.734 fő volt. </w:t>
      </w:r>
      <w:r w:rsidR="00CF3353">
        <w:rPr>
          <w:sz w:val="24"/>
          <w:szCs w:val="24"/>
        </w:rPr>
        <w:t>Kempingünkbe</w:t>
      </w:r>
      <w:r w:rsidR="00046397">
        <w:rPr>
          <w:sz w:val="24"/>
          <w:szCs w:val="24"/>
        </w:rPr>
        <w:t xml:space="preserve"> érkező vendégeink 151 éjszakát töltöttek el.</w:t>
      </w:r>
    </w:p>
    <w:p w14:paraId="4708A42B" w14:textId="34C6CB22" w:rsidR="009A2A58" w:rsidRDefault="009A2A58" w:rsidP="00703FB4">
      <w:pPr>
        <w:spacing w:after="0"/>
        <w:jc w:val="both"/>
        <w:rPr>
          <w:sz w:val="24"/>
          <w:szCs w:val="24"/>
        </w:rPr>
      </w:pPr>
    </w:p>
    <w:tbl>
      <w:tblPr>
        <w:tblW w:w="0" w:type="auto"/>
        <w:tblLayout w:type="fixed"/>
        <w:tblCellMar>
          <w:left w:w="70" w:type="dxa"/>
          <w:right w:w="70" w:type="dxa"/>
        </w:tblCellMar>
        <w:tblLook w:val="04A0" w:firstRow="1" w:lastRow="0" w:firstColumn="1" w:lastColumn="0" w:noHBand="0" w:noVBand="1"/>
      </w:tblPr>
      <w:tblGrid>
        <w:gridCol w:w="2513"/>
        <w:gridCol w:w="1525"/>
        <w:gridCol w:w="1769"/>
        <w:gridCol w:w="1730"/>
        <w:gridCol w:w="1525"/>
      </w:tblGrid>
      <w:tr w:rsidR="009A2A58" w:rsidRPr="009A2A58" w14:paraId="6C4F53C4" w14:textId="77777777" w:rsidTr="00892B19">
        <w:trPr>
          <w:trHeight w:val="292"/>
        </w:trPr>
        <w:tc>
          <w:tcPr>
            <w:tcW w:w="2513" w:type="dxa"/>
            <w:tcBorders>
              <w:top w:val="single" w:sz="4" w:space="0" w:color="auto"/>
              <w:left w:val="single" w:sz="4" w:space="0" w:color="auto"/>
              <w:bottom w:val="nil"/>
              <w:right w:val="single" w:sz="4" w:space="0" w:color="auto"/>
            </w:tcBorders>
            <w:shd w:val="clear" w:color="auto" w:fill="auto"/>
            <w:noWrap/>
            <w:vAlign w:val="bottom"/>
            <w:hideMark/>
          </w:tcPr>
          <w:p w14:paraId="64540E3F" w14:textId="77777777" w:rsidR="009A2A58" w:rsidRPr="009A2A58" w:rsidRDefault="009A2A58" w:rsidP="009A2A58">
            <w:pPr>
              <w:spacing w:after="0" w:line="240" w:lineRule="auto"/>
              <w:rPr>
                <w:rFonts w:ascii="Calibri" w:eastAsia="Times New Roman" w:hAnsi="Calibri" w:cs="Calibri"/>
                <w:b/>
                <w:bCs/>
                <w:color w:val="000000"/>
                <w:sz w:val="20"/>
                <w:szCs w:val="20"/>
                <w:lang w:eastAsia="hu-HU"/>
              </w:rPr>
            </w:pPr>
            <w:r w:rsidRPr="009A2A58">
              <w:rPr>
                <w:rFonts w:ascii="Calibri" w:eastAsia="Times New Roman" w:hAnsi="Calibri" w:cs="Calibri"/>
                <w:b/>
                <w:bCs/>
                <w:color w:val="000000"/>
                <w:sz w:val="20"/>
                <w:szCs w:val="20"/>
                <w:lang w:eastAsia="hu-HU"/>
              </w:rPr>
              <w:t>Költségek</w:t>
            </w:r>
          </w:p>
        </w:tc>
        <w:tc>
          <w:tcPr>
            <w:tcW w:w="15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B37A0E" w14:textId="77777777" w:rsidR="009A2A58" w:rsidRPr="009A2A58" w:rsidRDefault="009A2A58" w:rsidP="009A2A58">
            <w:pPr>
              <w:spacing w:after="0" w:line="240" w:lineRule="auto"/>
              <w:jc w:val="center"/>
              <w:rPr>
                <w:rFonts w:ascii="Calibri" w:eastAsia="Times New Roman" w:hAnsi="Calibri" w:cs="Calibri"/>
                <w:b/>
                <w:bCs/>
                <w:color w:val="000000"/>
                <w:sz w:val="20"/>
                <w:szCs w:val="20"/>
                <w:lang w:eastAsia="hu-HU"/>
              </w:rPr>
            </w:pPr>
            <w:r w:rsidRPr="009A2A58">
              <w:rPr>
                <w:rFonts w:ascii="Calibri" w:eastAsia="Times New Roman" w:hAnsi="Calibri" w:cs="Calibri"/>
                <w:b/>
                <w:bCs/>
                <w:color w:val="000000"/>
                <w:sz w:val="20"/>
                <w:szCs w:val="20"/>
                <w:lang w:eastAsia="hu-HU"/>
              </w:rPr>
              <w:t xml:space="preserve">2022. I. negyedév </w:t>
            </w:r>
            <w:r w:rsidRPr="009A2A58">
              <w:rPr>
                <w:rFonts w:ascii="Calibri" w:eastAsia="Times New Roman" w:hAnsi="Calibri" w:cs="Calibri"/>
                <w:b/>
                <w:bCs/>
                <w:color w:val="000000"/>
                <w:sz w:val="18"/>
                <w:szCs w:val="18"/>
                <w:lang w:eastAsia="hu-HU"/>
              </w:rPr>
              <w:t>tény</w:t>
            </w:r>
          </w:p>
        </w:tc>
        <w:tc>
          <w:tcPr>
            <w:tcW w:w="3499" w:type="dxa"/>
            <w:gridSpan w:val="2"/>
            <w:tcBorders>
              <w:top w:val="single" w:sz="4" w:space="0" w:color="auto"/>
              <w:left w:val="nil"/>
              <w:bottom w:val="nil"/>
              <w:right w:val="nil"/>
            </w:tcBorders>
            <w:shd w:val="clear" w:color="000000" w:fill="FCE4D6"/>
            <w:noWrap/>
            <w:vAlign w:val="center"/>
            <w:hideMark/>
          </w:tcPr>
          <w:p w14:paraId="0B5E2589" w14:textId="77777777" w:rsidR="009A2A58" w:rsidRPr="009A2A58" w:rsidRDefault="009A2A58" w:rsidP="009A2A58">
            <w:pPr>
              <w:spacing w:after="0" w:line="240" w:lineRule="auto"/>
              <w:jc w:val="center"/>
              <w:rPr>
                <w:rFonts w:ascii="Calibri" w:eastAsia="Times New Roman" w:hAnsi="Calibri" w:cs="Calibri"/>
                <w:b/>
                <w:bCs/>
                <w:color w:val="000000"/>
                <w:sz w:val="20"/>
                <w:szCs w:val="20"/>
                <w:lang w:eastAsia="hu-HU"/>
              </w:rPr>
            </w:pPr>
            <w:r w:rsidRPr="009A2A58">
              <w:rPr>
                <w:rFonts w:ascii="Calibri" w:eastAsia="Times New Roman" w:hAnsi="Calibri" w:cs="Calibri"/>
                <w:b/>
                <w:bCs/>
                <w:color w:val="000000"/>
                <w:sz w:val="20"/>
                <w:szCs w:val="20"/>
                <w:lang w:eastAsia="hu-HU"/>
              </w:rPr>
              <w:t>2023. I. negyedév tény</w:t>
            </w:r>
          </w:p>
        </w:tc>
        <w:tc>
          <w:tcPr>
            <w:tcW w:w="15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D29FF5" w14:textId="77777777" w:rsidR="009A2A58" w:rsidRPr="009A2A58" w:rsidRDefault="009A2A58" w:rsidP="009A2A58">
            <w:pPr>
              <w:spacing w:after="0" w:line="240" w:lineRule="auto"/>
              <w:jc w:val="center"/>
              <w:rPr>
                <w:rFonts w:ascii="Calibri" w:eastAsia="Times New Roman" w:hAnsi="Calibri" w:cs="Calibri"/>
                <w:b/>
                <w:bCs/>
                <w:color w:val="000000"/>
                <w:sz w:val="20"/>
                <w:szCs w:val="20"/>
                <w:lang w:eastAsia="hu-HU"/>
              </w:rPr>
            </w:pPr>
            <w:r w:rsidRPr="009A2A58">
              <w:rPr>
                <w:rFonts w:ascii="Calibri" w:eastAsia="Times New Roman" w:hAnsi="Calibri" w:cs="Calibri"/>
                <w:b/>
                <w:bCs/>
                <w:color w:val="000000"/>
                <w:sz w:val="20"/>
                <w:szCs w:val="20"/>
                <w:lang w:eastAsia="hu-HU"/>
              </w:rPr>
              <w:t xml:space="preserve">2023. I. negyedév </w:t>
            </w:r>
            <w:r w:rsidRPr="009A2A58">
              <w:rPr>
                <w:rFonts w:ascii="Calibri" w:eastAsia="Times New Roman" w:hAnsi="Calibri" w:cs="Calibri"/>
                <w:b/>
                <w:bCs/>
                <w:color w:val="000000"/>
                <w:sz w:val="18"/>
                <w:szCs w:val="18"/>
                <w:lang w:eastAsia="hu-HU"/>
              </w:rPr>
              <w:t>kalkulált</w:t>
            </w:r>
          </w:p>
        </w:tc>
      </w:tr>
      <w:tr w:rsidR="004657CA" w:rsidRPr="009A2A58" w14:paraId="6E75CF8D" w14:textId="77777777" w:rsidTr="00892B19">
        <w:trPr>
          <w:trHeight w:val="292"/>
        </w:trPr>
        <w:tc>
          <w:tcPr>
            <w:tcW w:w="2513" w:type="dxa"/>
            <w:tcBorders>
              <w:top w:val="nil"/>
              <w:left w:val="single" w:sz="4" w:space="0" w:color="auto"/>
              <w:bottom w:val="single" w:sz="4" w:space="0" w:color="auto"/>
              <w:right w:val="single" w:sz="4" w:space="0" w:color="auto"/>
            </w:tcBorders>
            <w:shd w:val="clear" w:color="auto" w:fill="auto"/>
            <w:noWrap/>
            <w:vAlign w:val="bottom"/>
            <w:hideMark/>
          </w:tcPr>
          <w:p w14:paraId="3A4D7745"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c>
          <w:tcPr>
            <w:tcW w:w="1525" w:type="dxa"/>
            <w:vMerge/>
            <w:tcBorders>
              <w:top w:val="single" w:sz="4" w:space="0" w:color="auto"/>
              <w:left w:val="single" w:sz="4" w:space="0" w:color="auto"/>
              <w:bottom w:val="single" w:sz="4" w:space="0" w:color="000000"/>
              <w:right w:val="single" w:sz="4" w:space="0" w:color="auto"/>
            </w:tcBorders>
            <w:vAlign w:val="center"/>
            <w:hideMark/>
          </w:tcPr>
          <w:p w14:paraId="48E56FA7" w14:textId="77777777" w:rsidR="009A2A58" w:rsidRPr="009A2A58" w:rsidRDefault="009A2A58" w:rsidP="009A2A58">
            <w:pPr>
              <w:spacing w:after="0" w:line="240" w:lineRule="auto"/>
              <w:rPr>
                <w:rFonts w:ascii="Calibri" w:eastAsia="Times New Roman" w:hAnsi="Calibri" w:cs="Calibri"/>
                <w:b/>
                <w:bCs/>
                <w:color w:val="000000"/>
                <w:sz w:val="17"/>
                <w:szCs w:val="17"/>
                <w:lang w:eastAsia="hu-HU"/>
              </w:rPr>
            </w:pPr>
          </w:p>
        </w:tc>
        <w:tc>
          <w:tcPr>
            <w:tcW w:w="1769" w:type="dxa"/>
            <w:tcBorders>
              <w:top w:val="nil"/>
              <w:left w:val="nil"/>
              <w:bottom w:val="single" w:sz="4" w:space="0" w:color="auto"/>
              <w:right w:val="nil"/>
            </w:tcBorders>
            <w:shd w:val="clear" w:color="000000" w:fill="FCE4D6"/>
            <w:noWrap/>
            <w:vAlign w:val="center"/>
            <w:hideMark/>
          </w:tcPr>
          <w:p w14:paraId="24F92E7D" w14:textId="77777777" w:rsidR="009A2A58" w:rsidRPr="00AE18A0" w:rsidRDefault="009A2A58" w:rsidP="009A2A58">
            <w:pPr>
              <w:spacing w:after="0" w:line="240" w:lineRule="auto"/>
              <w:jc w:val="center"/>
              <w:rPr>
                <w:rFonts w:ascii="Calibri" w:eastAsia="Times New Roman" w:hAnsi="Calibri" w:cs="Calibri"/>
                <w:b/>
                <w:color w:val="000000"/>
                <w:sz w:val="18"/>
                <w:szCs w:val="18"/>
                <w:lang w:eastAsia="hu-HU"/>
              </w:rPr>
            </w:pPr>
            <w:r w:rsidRPr="00AE18A0">
              <w:rPr>
                <w:rFonts w:ascii="Calibri" w:eastAsia="Times New Roman" w:hAnsi="Calibri" w:cs="Calibri"/>
                <w:b/>
                <w:color w:val="000000"/>
                <w:sz w:val="18"/>
                <w:szCs w:val="18"/>
                <w:lang w:eastAsia="hu-HU"/>
              </w:rPr>
              <w:t xml:space="preserve"> Imperiál </w:t>
            </w:r>
          </w:p>
        </w:tc>
        <w:tc>
          <w:tcPr>
            <w:tcW w:w="1730" w:type="dxa"/>
            <w:tcBorders>
              <w:top w:val="nil"/>
              <w:left w:val="nil"/>
              <w:bottom w:val="single" w:sz="4" w:space="0" w:color="auto"/>
              <w:right w:val="nil"/>
            </w:tcBorders>
            <w:shd w:val="clear" w:color="000000" w:fill="FCE4D6"/>
            <w:noWrap/>
            <w:vAlign w:val="center"/>
            <w:hideMark/>
          </w:tcPr>
          <w:p w14:paraId="06793C91" w14:textId="77777777" w:rsidR="009A2A58" w:rsidRPr="00AE18A0" w:rsidRDefault="009A2A58" w:rsidP="009A2A58">
            <w:pPr>
              <w:spacing w:after="0" w:line="240" w:lineRule="auto"/>
              <w:jc w:val="center"/>
              <w:rPr>
                <w:rFonts w:ascii="Calibri" w:eastAsia="Times New Roman" w:hAnsi="Calibri" w:cs="Calibri"/>
                <w:b/>
                <w:color w:val="000000"/>
                <w:sz w:val="18"/>
                <w:szCs w:val="18"/>
                <w:lang w:eastAsia="hu-HU"/>
              </w:rPr>
            </w:pPr>
            <w:r w:rsidRPr="00AE18A0">
              <w:rPr>
                <w:rFonts w:ascii="Calibri" w:eastAsia="Times New Roman" w:hAnsi="Calibri" w:cs="Calibri"/>
                <w:b/>
                <w:color w:val="000000"/>
                <w:sz w:val="18"/>
                <w:szCs w:val="18"/>
                <w:lang w:eastAsia="hu-HU"/>
              </w:rPr>
              <w:t xml:space="preserve"> Fürdő </w:t>
            </w:r>
          </w:p>
        </w:tc>
        <w:tc>
          <w:tcPr>
            <w:tcW w:w="1525" w:type="dxa"/>
            <w:vMerge/>
            <w:tcBorders>
              <w:top w:val="single" w:sz="4" w:space="0" w:color="auto"/>
              <w:left w:val="single" w:sz="4" w:space="0" w:color="auto"/>
              <w:bottom w:val="single" w:sz="4" w:space="0" w:color="000000"/>
              <w:right w:val="single" w:sz="4" w:space="0" w:color="auto"/>
            </w:tcBorders>
            <w:vAlign w:val="center"/>
            <w:hideMark/>
          </w:tcPr>
          <w:p w14:paraId="74154144" w14:textId="77777777" w:rsidR="009A2A58" w:rsidRPr="009A2A58" w:rsidRDefault="009A2A58" w:rsidP="009A2A58">
            <w:pPr>
              <w:spacing w:after="0" w:line="240" w:lineRule="auto"/>
              <w:rPr>
                <w:rFonts w:ascii="Calibri" w:eastAsia="Times New Roman" w:hAnsi="Calibri" w:cs="Calibri"/>
                <w:b/>
                <w:bCs/>
                <w:color w:val="000000"/>
                <w:sz w:val="17"/>
                <w:szCs w:val="17"/>
                <w:lang w:eastAsia="hu-HU"/>
              </w:rPr>
            </w:pPr>
          </w:p>
        </w:tc>
      </w:tr>
      <w:tr w:rsidR="004657CA" w:rsidRPr="009A2A58" w14:paraId="68F84193"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38A84C2F"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Bérleti díj Imperiál Szerződés szerint</w:t>
            </w:r>
          </w:p>
        </w:tc>
        <w:tc>
          <w:tcPr>
            <w:tcW w:w="1525" w:type="dxa"/>
            <w:tcBorders>
              <w:top w:val="nil"/>
              <w:left w:val="nil"/>
              <w:bottom w:val="nil"/>
              <w:right w:val="nil"/>
            </w:tcBorders>
            <w:shd w:val="clear" w:color="auto" w:fill="auto"/>
            <w:noWrap/>
            <w:vAlign w:val="center"/>
            <w:hideMark/>
          </w:tcPr>
          <w:p w14:paraId="2B7F7992" w14:textId="62410772"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769" w:type="dxa"/>
            <w:tcBorders>
              <w:top w:val="nil"/>
              <w:left w:val="single" w:sz="4" w:space="0" w:color="auto"/>
              <w:bottom w:val="nil"/>
              <w:right w:val="nil"/>
            </w:tcBorders>
            <w:shd w:val="clear" w:color="000000" w:fill="FCE4D6"/>
            <w:noWrap/>
            <w:vAlign w:val="center"/>
            <w:hideMark/>
          </w:tcPr>
          <w:p w14:paraId="5467AF5A"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8 681 000 Ft </w:t>
            </w:r>
          </w:p>
        </w:tc>
        <w:tc>
          <w:tcPr>
            <w:tcW w:w="1730" w:type="dxa"/>
            <w:tcBorders>
              <w:top w:val="nil"/>
              <w:left w:val="nil"/>
              <w:bottom w:val="nil"/>
              <w:right w:val="nil"/>
            </w:tcBorders>
            <w:shd w:val="clear" w:color="000000" w:fill="FCE4D6"/>
            <w:noWrap/>
            <w:vAlign w:val="center"/>
            <w:hideMark/>
          </w:tcPr>
          <w:p w14:paraId="28BEFD51" w14:textId="55E76BDF"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525" w:type="dxa"/>
            <w:tcBorders>
              <w:top w:val="nil"/>
              <w:left w:val="single" w:sz="4" w:space="0" w:color="auto"/>
              <w:bottom w:val="nil"/>
              <w:right w:val="single" w:sz="4" w:space="0" w:color="auto"/>
            </w:tcBorders>
            <w:shd w:val="clear" w:color="auto" w:fill="auto"/>
            <w:noWrap/>
            <w:vAlign w:val="center"/>
            <w:hideMark/>
          </w:tcPr>
          <w:p w14:paraId="4208DC4D" w14:textId="5679C943"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r>
      <w:tr w:rsidR="004657CA" w:rsidRPr="009A2A58" w14:paraId="0A981616"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16F888CF" w14:textId="3ABDE0A0"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Többlet fogyasztás (kö</w:t>
            </w:r>
            <w:r w:rsidR="004657CA">
              <w:rPr>
                <w:rFonts w:ascii="Calibri" w:eastAsia="Times New Roman" w:hAnsi="Calibri" w:cs="Calibri"/>
                <w:color w:val="000000"/>
                <w:sz w:val="17"/>
                <w:szCs w:val="17"/>
                <w:lang w:eastAsia="hu-HU"/>
              </w:rPr>
              <w:t>z</w:t>
            </w:r>
            <w:r w:rsidRPr="009A2A58">
              <w:rPr>
                <w:rFonts w:ascii="Calibri" w:eastAsia="Times New Roman" w:hAnsi="Calibri" w:cs="Calibri"/>
                <w:color w:val="000000"/>
                <w:sz w:val="17"/>
                <w:szCs w:val="17"/>
                <w:lang w:eastAsia="hu-HU"/>
              </w:rPr>
              <w:t>üzem)</w:t>
            </w:r>
          </w:p>
        </w:tc>
        <w:tc>
          <w:tcPr>
            <w:tcW w:w="1525" w:type="dxa"/>
            <w:tcBorders>
              <w:top w:val="nil"/>
              <w:left w:val="nil"/>
              <w:bottom w:val="nil"/>
              <w:right w:val="nil"/>
            </w:tcBorders>
            <w:shd w:val="clear" w:color="auto" w:fill="auto"/>
            <w:noWrap/>
            <w:vAlign w:val="center"/>
            <w:hideMark/>
          </w:tcPr>
          <w:p w14:paraId="57A52FF6" w14:textId="7D19A9BE"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769" w:type="dxa"/>
            <w:tcBorders>
              <w:top w:val="nil"/>
              <w:left w:val="single" w:sz="4" w:space="0" w:color="auto"/>
              <w:bottom w:val="nil"/>
              <w:right w:val="nil"/>
            </w:tcBorders>
            <w:shd w:val="clear" w:color="000000" w:fill="FCE4D6"/>
            <w:noWrap/>
            <w:vAlign w:val="center"/>
            <w:hideMark/>
          </w:tcPr>
          <w:p w14:paraId="772DC422"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2 629 512 Ft </w:t>
            </w:r>
          </w:p>
        </w:tc>
        <w:tc>
          <w:tcPr>
            <w:tcW w:w="1730" w:type="dxa"/>
            <w:tcBorders>
              <w:top w:val="nil"/>
              <w:left w:val="nil"/>
              <w:bottom w:val="nil"/>
              <w:right w:val="nil"/>
            </w:tcBorders>
            <w:shd w:val="clear" w:color="000000" w:fill="FCE4D6"/>
            <w:noWrap/>
            <w:vAlign w:val="center"/>
            <w:hideMark/>
          </w:tcPr>
          <w:p w14:paraId="31CA4F67" w14:textId="24D311A7"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525" w:type="dxa"/>
            <w:tcBorders>
              <w:top w:val="nil"/>
              <w:left w:val="single" w:sz="4" w:space="0" w:color="auto"/>
              <w:bottom w:val="nil"/>
              <w:right w:val="single" w:sz="4" w:space="0" w:color="auto"/>
            </w:tcBorders>
            <w:shd w:val="clear" w:color="auto" w:fill="auto"/>
            <w:noWrap/>
            <w:vAlign w:val="center"/>
            <w:hideMark/>
          </w:tcPr>
          <w:p w14:paraId="3954F06B" w14:textId="3428E337"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r>
      <w:tr w:rsidR="004657CA" w:rsidRPr="009A2A58" w14:paraId="271482F9"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0793FBF9"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Víz-, szennyvízdíj</w:t>
            </w:r>
          </w:p>
        </w:tc>
        <w:tc>
          <w:tcPr>
            <w:tcW w:w="1525" w:type="dxa"/>
            <w:tcBorders>
              <w:top w:val="nil"/>
              <w:left w:val="nil"/>
              <w:bottom w:val="nil"/>
              <w:right w:val="nil"/>
            </w:tcBorders>
            <w:shd w:val="clear" w:color="auto" w:fill="auto"/>
            <w:noWrap/>
            <w:vAlign w:val="center"/>
            <w:hideMark/>
          </w:tcPr>
          <w:p w14:paraId="533638DA" w14:textId="2864A421"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9 733 507 Ft </w:t>
            </w:r>
          </w:p>
        </w:tc>
        <w:tc>
          <w:tcPr>
            <w:tcW w:w="1769" w:type="dxa"/>
            <w:tcBorders>
              <w:top w:val="nil"/>
              <w:left w:val="single" w:sz="4" w:space="0" w:color="auto"/>
              <w:bottom w:val="nil"/>
              <w:right w:val="nil"/>
            </w:tcBorders>
            <w:shd w:val="clear" w:color="000000" w:fill="FCE4D6"/>
            <w:noWrap/>
            <w:vAlign w:val="center"/>
            <w:hideMark/>
          </w:tcPr>
          <w:p w14:paraId="622FE247" w14:textId="59981ADE"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730" w:type="dxa"/>
            <w:tcBorders>
              <w:top w:val="nil"/>
              <w:left w:val="nil"/>
              <w:bottom w:val="nil"/>
              <w:right w:val="nil"/>
            </w:tcBorders>
            <w:shd w:val="clear" w:color="000000" w:fill="FCE4D6"/>
            <w:noWrap/>
            <w:vAlign w:val="center"/>
            <w:hideMark/>
          </w:tcPr>
          <w:p w14:paraId="6208AAE3"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2 498 314 Ft </w:t>
            </w:r>
          </w:p>
        </w:tc>
        <w:tc>
          <w:tcPr>
            <w:tcW w:w="1525" w:type="dxa"/>
            <w:tcBorders>
              <w:top w:val="nil"/>
              <w:left w:val="single" w:sz="4" w:space="0" w:color="auto"/>
              <w:bottom w:val="nil"/>
              <w:right w:val="single" w:sz="4" w:space="0" w:color="auto"/>
            </w:tcBorders>
            <w:shd w:val="clear" w:color="auto" w:fill="auto"/>
            <w:noWrap/>
            <w:vAlign w:val="center"/>
            <w:hideMark/>
          </w:tcPr>
          <w:p w14:paraId="0190B24A" w14:textId="48EF992F"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2 498 314 Ft </w:t>
            </w:r>
          </w:p>
        </w:tc>
      </w:tr>
      <w:tr w:rsidR="004657CA" w:rsidRPr="009A2A58" w14:paraId="57C27E63"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58F145E0"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Áram </w:t>
            </w:r>
          </w:p>
        </w:tc>
        <w:tc>
          <w:tcPr>
            <w:tcW w:w="1525" w:type="dxa"/>
            <w:tcBorders>
              <w:top w:val="nil"/>
              <w:left w:val="nil"/>
              <w:bottom w:val="nil"/>
              <w:right w:val="nil"/>
            </w:tcBorders>
            <w:shd w:val="clear" w:color="auto" w:fill="auto"/>
            <w:noWrap/>
            <w:vAlign w:val="center"/>
            <w:hideMark/>
          </w:tcPr>
          <w:p w14:paraId="3B12894A"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15 179 972 Ft </w:t>
            </w:r>
          </w:p>
        </w:tc>
        <w:tc>
          <w:tcPr>
            <w:tcW w:w="1769" w:type="dxa"/>
            <w:tcBorders>
              <w:top w:val="nil"/>
              <w:left w:val="single" w:sz="4" w:space="0" w:color="auto"/>
              <w:bottom w:val="nil"/>
              <w:right w:val="nil"/>
            </w:tcBorders>
            <w:shd w:val="clear" w:color="000000" w:fill="FCE4D6"/>
            <w:noWrap/>
            <w:vAlign w:val="center"/>
            <w:hideMark/>
          </w:tcPr>
          <w:p w14:paraId="5129B50C" w14:textId="12C511F1"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730" w:type="dxa"/>
            <w:tcBorders>
              <w:top w:val="nil"/>
              <w:left w:val="nil"/>
              <w:bottom w:val="nil"/>
              <w:right w:val="nil"/>
            </w:tcBorders>
            <w:shd w:val="clear" w:color="000000" w:fill="FCE4D6"/>
            <w:noWrap/>
            <w:vAlign w:val="center"/>
            <w:hideMark/>
          </w:tcPr>
          <w:p w14:paraId="48136D0B"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1 759 610 Ft </w:t>
            </w:r>
          </w:p>
        </w:tc>
        <w:tc>
          <w:tcPr>
            <w:tcW w:w="1525" w:type="dxa"/>
            <w:tcBorders>
              <w:top w:val="nil"/>
              <w:left w:val="single" w:sz="4" w:space="0" w:color="auto"/>
              <w:bottom w:val="nil"/>
              <w:right w:val="single" w:sz="4" w:space="0" w:color="auto"/>
            </w:tcBorders>
            <w:shd w:val="clear" w:color="auto" w:fill="auto"/>
            <w:noWrap/>
            <w:vAlign w:val="center"/>
            <w:hideMark/>
          </w:tcPr>
          <w:p w14:paraId="2C4B171D"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29 448 851 Ft </w:t>
            </w:r>
          </w:p>
        </w:tc>
      </w:tr>
      <w:tr w:rsidR="004657CA" w:rsidRPr="009A2A58" w14:paraId="1B5D979A"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5B778769"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Gáz</w:t>
            </w:r>
          </w:p>
        </w:tc>
        <w:tc>
          <w:tcPr>
            <w:tcW w:w="1525" w:type="dxa"/>
            <w:tcBorders>
              <w:top w:val="nil"/>
              <w:left w:val="nil"/>
              <w:bottom w:val="nil"/>
              <w:right w:val="nil"/>
            </w:tcBorders>
            <w:shd w:val="clear" w:color="auto" w:fill="auto"/>
            <w:noWrap/>
            <w:vAlign w:val="center"/>
            <w:hideMark/>
          </w:tcPr>
          <w:p w14:paraId="1392B31F"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289 543 Ft </w:t>
            </w:r>
          </w:p>
        </w:tc>
        <w:tc>
          <w:tcPr>
            <w:tcW w:w="1769" w:type="dxa"/>
            <w:tcBorders>
              <w:top w:val="nil"/>
              <w:left w:val="single" w:sz="4" w:space="0" w:color="auto"/>
              <w:bottom w:val="nil"/>
              <w:right w:val="nil"/>
            </w:tcBorders>
            <w:shd w:val="clear" w:color="000000" w:fill="FCE4D6"/>
            <w:noWrap/>
            <w:vAlign w:val="center"/>
            <w:hideMark/>
          </w:tcPr>
          <w:p w14:paraId="7DEE55EB" w14:textId="596FA6D6"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730" w:type="dxa"/>
            <w:tcBorders>
              <w:top w:val="nil"/>
              <w:left w:val="nil"/>
              <w:bottom w:val="nil"/>
              <w:right w:val="nil"/>
            </w:tcBorders>
            <w:shd w:val="clear" w:color="000000" w:fill="FCE4D6"/>
            <w:noWrap/>
            <w:vAlign w:val="center"/>
            <w:hideMark/>
          </w:tcPr>
          <w:p w14:paraId="3B631846"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372 131 Ft </w:t>
            </w:r>
          </w:p>
        </w:tc>
        <w:tc>
          <w:tcPr>
            <w:tcW w:w="1525" w:type="dxa"/>
            <w:tcBorders>
              <w:top w:val="nil"/>
              <w:left w:val="single" w:sz="4" w:space="0" w:color="auto"/>
              <w:bottom w:val="nil"/>
              <w:right w:val="single" w:sz="4" w:space="0" w:color="auto"/>
            </w:tcBorders>
            <w:shd w:val="clear" w:color="auto" w:fill="auto"/>
            <w:noWrap/>
            <w:vAlign w:val="center"/>
            <w:hideMark/>
          </w:tcPr>
          <w:p w14:paraId="63A711AA"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372 131 Ft </w:t>
            </w:r>
          </w:p>
        </w:tc>
      </w:tr>
      <w:tr w:rsidR="004657CA" w:rsidRPr="009A2A58" w14:paraId="25D0569B"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708DB78C"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Telefon</w:t>
            </w:r>
          </w:p>
        </w:tc>
        <w:tc>
          <w:tcPr>
            <w:tcW w:w="1525" w:type="dxa"/>
            <w:tcBorders>
              <w:top w:val="nil"/>
              <w:left w:val="nil"/>
              <w:bottom w:val="nil"/>
              <w:right w:val="nil"/>
            </w:tcBorders>
            <w:shd w:val="clear" w:color="auto" w:fill="auto"/>
            <w:noWrap/>
            <w:vAlign w:val="center"/>
            <w:hideMark/>
          </w:tcPr>
          <w:p w14:paraId="07C77671"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90 429 Ft </w:t>
            </w:r>
          </w:p>
        </w:tc>
        <w:tc>
          <w:tcPr>
            <w:tcW w:w="1769" w:type="dxa"/>
            <w:tcBorders>
              <w:top w:val="nil"/>
              <w:left w:val="single" w:sz="4" w:space="0" w:color="auto"/>
              <w:bottom w:val="nil"/>
              <w:right w:val="nil"/>
            </w:tcBorders>
            <w:shd w:val="clear" w:color="000000" w:fill="FCE4D6"/>
            <w:noWrap/>
            <w:vAlign w:val="center"/>
            <w:hideMark/>
          </w:tcPr>
          <w:p w14:paraId="0A1774D7" w14:textId="38258039"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730" w:type="dxa"/>
            <w:tcBorders>
              <w:top w:val="nil"/>
              <w:left w:val="nil"/>
              <w:bottom w:val="nil"/>
              <w:right w:val="nil"/>
            </w:tcBorders>
            <w:shd w:val="clear" w:color="000000" w:fill="FCE4D6"/>
            <w:noWrap/>
            <w:vAlign w:val="center"/>
            <w:hideMark/>
          </w:tcPr>
          <w:p w14:paraId="40EA20E4"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193 410 Ft </w:t>
            </w:r>
          </w:p>
        </w:tc>
        <w:tc>
          <w:tcPr>
            <w:tcW w:w="1525" w:type="dxa"/>
            <w:tcBorders>
              <w:top w:val="nil"/>
              <w:left w:val="single" w:sz="4" w:space="0" w:color="auto"/>
              <w:bottom w:val="nil"/>
              <w:right w:val="single" w:sz="4" w:space="0" w:color="auto"/>
            </w:tcBorders>
            <w:shd w:val="clear" w:color="auto" w:fill="auto"/>
            <w:noWrap/>
            <w:vAlign w:val="center"/>
            <w:hideMark/>
          </w:tcPr>
          <w:p w14:paraId="70FC9AEC"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90 429 Ft </w:t>
            </w:r>
          </w:p>
        </w:tc>
      </w:tr>
      <w:tr w:rsidR="004657CA" w:rsidRPr="009A2A58" w14:paraId="1E4B0E53"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44975059"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Takarítás</w:t>
            </w:r>
          </w:p>
        </w:tc>
        <w:tc>
          <w:tcPr>
            <w:tcW w:w="1525" w:type="dxa"/>
            <w:tcBorders>
              <w:top w:val="nil"/>
              <w:left w:val="nil"/>
              <w:bottom w:val="nil"/>
              <w:right w:val="nil"/>
            </w:tcBorders>
            <w:shd w:val="clear" w:color="auto" w:fill="auto"/>
            <w:noWrap/>
            <w:vAlign w:val="center"/>
            <w:hideMark/>
          </w:tcPr>
          <w:p w14:paraId="7BF25094" w14:textId="37F95B55"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1 552 600 Ft </w:t>
            </w:r>
          </w:p>
        </w:tc>
        <w:tc>
          <w:tcPr>
            <w:tcW w:w="1769" w:type="dxa"/>
            <w:tcBorders>
              <w:top w:val="nil"/>
              <w:left w:val="single" w:sz="4" w:space="0" w:color="auto"/>
              <w:bottom w:val="nil"/>
              <w:right w:val="nil"/>
            </w:tcBorders>
            <w:shd w:val="clear" w:color="000000" w:fill="FCE4D6"/>
            <w:noWrap/>
            <w:vAlign w:val="center"/>
            <w:hideMark/>
          </w:tcPr>
          <w:p w14:paraId="1A0A2D56"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1 585 950 Ft </w:t>
            </w:r>
          </w:p>
        </w:tc>
        <w:tc>
          <w:tcPr>
            <w:tcW w:w="1730" w:type="dxa"/>
            <w:tcBorders>
              <w:top w:val="nil"/>
              <w:left w:val="nil"/>
              <w:bottom w:val="nil"/>
              <w:right w:val="nil"/>
            </w:tcBorders>
            <w:shd w:val="clear" w:color="000000" w:fill="FCE4D6"/>
            <w:noWrap/>
            <w:vAlign w:val="center"/>
            <w:hideMark/>
          </w:tcPr>
          <w:p w14:paraId="137A018E" w14:textId="74ED32BB"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525" w:type="dxa"/>
            <w:tcBorders>
              <w:top w:val="nil"/>
              <w:left w:val="single" w:sz="4" w:space="0" w:color="auto"/>
              <w:bottom w:val="nil"/>
              <w:right w:val="single" w:sz="4" w:space="0" w:color="auto"/>
            </w:tcBorders>
            <w:shd w:val="clear" w:color="auto" w:fill="auto"/>
            <w:noWrap/>
            <w:vAlign w:val="center"/>
            <w:hideMark/>
          </w:tcPr>
          <w:p w14:paraId="4A9A58BC" w14:textId="2AD4870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1 885 950 Ft </w:t>
            </w:r>
          </w:p>
        </w:tc>
      </w:tr>
      <w:tr w:rsidR="004657CA" w:rsidRPr="009A2A58" w14:paraId="55536B06"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40713A74"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Munkabér</w:t>
            </w:r>
          </w:p>
        </w:tc>
        <w:tc>
          <w:tcPr>
            <w:tcW w:w="1525" w:type="dxa"/>
            <w:tcBorders>
              <w:top w:val="nil"/>
              <w:left w:val="nil"/>
              <w:bottom w:val="nil"/>
              <w:right w:val="nil"/>
            </w:tcBorders>
            <w:shd w:val="clear" w:color="auto" w:fill="auto"/>
            <w:noWrap/>
            <w:vAlign w:val="center"/>
            <w:hideMark/>
          </w:tcPr>
          <w:p w14:paraId="52DC45BD"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10 123 419 Ft </w:t>
            </w:r>
          </w:p>
        </w:tc>
        <w:tc>
          <w:tcPr>
            <w:tcW w:w="1769" w:type="dxa"/>
            <w:tcBorders>
              <w:top w:val="nil"/>
              <w:left w:val="single" w:sz="4" w:space="0" w:color="auto"/>
              <w:bottom w:val="nil"/>
              <w:right w:val="nil"/>
            </w:tcBorders>
            <w:shd w:val="clear" w:color="000000" w:fill="FCE4D6"/>
            <w:noWrap/>
            <w:vAlign w:val="center"/>
            <w:hideMark/>
          </w:tcPr>
          <w:p w14:paraId="676C3614"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13 979 650 Ft </w:t>
            </w:r>
          </w:p>
        </w:tc>
        <w:tc>
          <w:tcPr>
            <w:tcW w:w="1730" w:type="dxa"/>
            <w:tcBorders>
              <w:top w:val="nil"/>
              <w:left w:val="nil"/>
              <w:bottom w:val="nil"/>
              <w:right w:val="nil"/>
            </w:tcBorders>
            <w:shd w:val="clear" w:color="000000" w:fill="FCE4D6"/>
            <w:noWrap/>
            <w:vAlign w:val="center"/>
            <w:hideMark/>
          </w:tcPr>
          <w:p w14:paraId="3D6395FA" w14:textId="7BC4BB84"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525" w:type="dxa"/>
            <w:tcBorders>
              <w:top w:val="nil"/>
              <w:left w:val="single" w:sz="4" w:space="0" w:color="auto"/>
              <w:bottom w:val="nil"/>
              <w:right w:val="single" w:sz="4" w:space="0" w:color="auto"/>
            </w:tcBorders>
            <w:shd w:val="clear" w:color="auto" w:fill="auto"/>
            <w:noWrap/>
            <w:vAlign w:val="center"/>
            <w:hideMark/>
          </w:tcPr>
          <w:p w14:paraId="307D6333"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13 979 650 Ft </w:t>
            </w:r>
          </w:p>
        </w:tc>
      </w:tr>
      <w:tr w:rsidR="004657CA" w:rsidRPr="009A2A58" w14:paraId="5C489963" w14:textId="77777777" w:rsidTr="00892B19">
        <w:trPr>
          <w:trHeight w:val="398"/>
        </w:trPr>
        <w:tc>
          <w:tcPr>
            <w:tcW w:w="2513" w:type="dxa"/>
            <w:tcBorders>
              <w:top w:val="nil"/>
              <w:left w:val="single" w:sz="4" w:space="0" w:color="auto"/>
              <w:bottom w:val="nil"/>
              <w:right w:val="single" w:sz="4" w:space="0" w:color="auto"/>
            </w:tcBorders>
            <w:shd w:val="clear" w:color="auto" w:fill="auto"/>
            <w:noWrap/>
            <w:vAlign w:val="bottom"/>
            <w:hideMark/>
          </w:tcPr>
          <w:p w14:paraId="7C3DBAAA"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Járulék</w:t>
            </w:r>
          </w:p>
        </w:tc>
        <w:tc>
          <w:tcPr>
            <w:tcW w:w="1525" w:type="dxa"/>
            <w:tcBorders>
              <w:top w:val="nil"/>
              <w:left w:val="nil"/>
              <w:bottom w:val="nil"/>
              <w:right w:val="nil"/>
            </w:tcBorders>
            <w:shd w:val="clear" w:color="auto" w:fill="auto"/>
            <w:noWrap/>
            <w:vAlign w:val="center"/>
            <w:hideMark/>
          </w:tcPr>
          <w:p w14:paraId="672F04C4"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892 365 Ft </w:t>
            </w:r>
          </w:p>
        </w:tc>
        <w:tc>
          <w:tcPr>
            <w:tcW w:w="1769" w:type="dxa"/>
            <w:tcBorders>
              <w:top w:val="nil"/>
              <w:left w:val="single" w:sz="4" w:space="0" w:color="auto"/>
              <w:bottom w:val="nil"/>
              <w:right w:val="nil"/>
            </w:tcBorders>
            <w:shd w:val="clear" w:color="000000" w:fill="FCE4D6"/>
            <w:noWrap/>
            <w:vAlign w:val="center"/>
            <w:hideMark/>
          </w:tcPr>
          <w:p w14:paraId="11D6BA88"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1 399 165 Ft </w:t>
            </w:r>
          </w:p>
        </w:tc>
        <w:tc>
          <w:tcPr>
            <w:tcW w:w="1730" w:type="dxa"/>
            <w:tcBorders>
              <w:top w:val="nil"/>
              <w:left w:val="nil"/>
              <w:bottom w:val="nil"/>
              <w:right w:val="nil"/>
            </w:tcBorders>
            <w:shd w:val="clear" w:color="000000" w:fill="FCE4D6"/>
            <w:noWrap/>
            <w:vAlign w:val="center"/>
            <w:hideMark/>
          </w:tcPr>
          <w:p w14:paraId="75BEB963" w14:textId="4CA70454"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525" w:type="dxa"/>
            <w:tcBorders>
              <w:top w:val="nil"/>
              <w:left w:val="single" w:sz="4" w:space="0" w:color="auto"/>
              <w:bottom w:val="nil"/>
              <w:right w:val="single" w:sz="4" w:space="0" w:color="auto"/>
            </w:tcBorders>
            <w:shd w:val="clear" w:color="auto" w:fill="auto"/>
            <w:noWrap/>
            <w:vAlign w:val="center"/>
            <w:hideMark/>
          </w:tcPr>
          <w:p w14:paraId="30DAFDD5" w14:textId="364CE10C"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1 399 165 Ft </w:t>
            </w:r>
          </w:p>
        </w:tc>
      </w:tr>
      <w:tr w:rsidR="004657CA" w:rsidRPr="009A2A58" w14:paraId="3708E0C7"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68314FF7"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Vegyszer</w:t>
            </w:r>
          </w:p>
        </w:tc>
        <w:tc>
          <w:tcPr>
            <w:tcW w:w="1525" w:type="dxa"/>
            <w:tcBorders>
              <w:top w:val="nil"/>
              <w:left w:val="nil"/>
              <w:bottom w:val="nil"/>
              <w:right w:val="nil"/>
            </w:tcBorders>
            <w:shd w:val="clear" w:color="auto" w:fill="auto"/>
            <w:noWrap/>
            <w:vAlign w:val="center"/>
            <w:hideMark/>
          </w:tcPr>
          <w:p w14:paraId="46D5B13D"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315 441 Ft </w:t>
            </w:r>
          </w:p>
        </w:tc>
        <w:tc>
          <w:tcPr>
            <w:tcW w:w="1769" w:type="dxa"/>
            <w:tcBorders>
              <w:top w:val="nil"/>
              <w:left w:val="single" w:sz="4" w:space="0" w:color="auto"/>
              <w:bottom w:val="nil"/>
              <w:right w:val="nil"/>
            </w:tcBorders>
            <w:shd w:val="clear" w:color="000000" w:fill="FCE4D6"/>
            <w:noWrap/>
            <w:vAlign w:val="center"/>
            <w:hideMark/>
          </w:tcPr>
          <w:p w14:paraId="0EFD4A54" w14:textId="67708B1F"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730" w:type="dxa"/>
            <w:tcBorders>
              <w:top w:val="nil"/>
              <w:left w:val="nil"/>
              <w:bottom w:val="nil"/>
              <w:right w:val="nil"/>
            </w:tcBorders>
            <w:shd w:val="clear" w:color="000000" w:fill="FCE4D6"/>
            <w:noWrap/>
            <w:vAlign w:val="center"/>
            <w:hideMark/>
          </w:tcPr>
          <w:p w14:paraId="261931D6"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102 000 Ft </w:t>
            </w:r>
          </w:p>
        </w:tc>
        <w:tc>
          <w:tcPr>
            <w:tcW w:w="1525" w:type="dxa"/>
            <w:tcBorders>
              <w:top w:val="nil"/>
              <w:left w:val="single" w:sz="4" w:space="0" w:color="auto"/>
              <w:bottom w:val="nil"/>
              <w:right w:val="single" w:sz="4" w:space="0" w:color="auto"/>
            </w:tcBorders>
            <w:shd w:val="clear" w:color="auto" w:fill="auto"/>
            <w:noWrap/>
            <w:vAlign w:val="center"/>
            <w:hideMark/>
          </w:tcPr>
          <w:p w14:paraId="2F99B6DC"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315 441 Ft </w:t>
            </w:r>
          </w:p>
        </w:tc>
      </w:tr>
      <w:tr w:rsidR="004657CA" w:rsidRPr="009A2A58" w14:paraId="1A99C366"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6AA3F760"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Labor Vízépszolg 94</w:t>
            </w:r>
          </w:p>
        </w:tc>
        <w:tc>
          <w:tcPr>
            <w:tcW w:w="1525" w:type="dxa"/>
            <w:tcBorders>
              <w:top w:val="nil"/>
              <w:left w:val="nil"/>
              <w:bottom w:val="nil"/>
              <w:right w:val="nil"/>
            </w:tcBorders>
            <w:shd w:val="clear" w:color="auto" w:fill="auto"/>
            <w:noWrap/>
            <w:vAlign w:val="center"/>
            <w:hideMark/>
          </w:tcPr>
          <w:p w14:paraId="2F5609D9"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798 000 Ft </w:t>
            </w:r>
          </w:p>
        </w:tc>
        <w:tc>
          <w:tcPr>
            <w:tcW w:w="1769" w:type="dxa"/>
            <w:tcBorders>
              <w:top w:val="nil"/>
              <w:left w:val="single" w:sz="4" w:space="0" w:color="auto"/>
              <w:bottom w:val="nil"/>
              <w:right w:val="nil"/>
            </w:tcBorders>
            <w:shd w:val="clear" w:color="000000" w:fill="FCE4D6"/>
            <w:noWrap/>
            <w:vAlign w:val="center"/>
            <w:hideMark/>
          </w:tcPr>
          <w:p w14:paraId="12C499DC" w14:textId="3BFF1C92"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730" w:type="dxa"/>
            <w:tcBorders>
              <w:top w:val="nil"/>
              <w:left w:val="nil"/>
              <w:bottom w:val="nil"/>
              <w:right w:val="nil"/>
            </w:tcBorders>
            <w:shd w:val="clear" w:color="000000" w:fill="FCE4D6"/>
            <w:noWrap/>
            <w:vAlign w:val="center"/>
            <w:hideMark/>
          </w:tcPr>
          <w:p w14:paraId="1B4F401A"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234 000 Ft </w:t>
            </w:r>
          </w:p>
        </w:tc>
        <w:tc>
          <w:tcPr>
            <w:tcW w:w="1525" w:type="dxa"/>
            <w:tcBorders>
              <w:top w:val="nil"/>
              <w:left w:val="single" w:sz="4" w:space="0" w:color="auto"/>
              <w:bottom w:val="nil"/>
              <w:right w:val="single" w:sz="4" w:space="0" w:color="auto"/>
            </w:tcBorders>
            <w:shd w:val="clear" w:color="auto" w:fill="auto"/>
            <w:noWrap/>
            <w:vAlign w:val="center"/>
            <w:hideMark/>
          </w:tcPr>
          <w:p w14:paraId="4A5ADB3E"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798 000 Ft </w:t>
            </w:r>
          </w:p>
        </w:tc>
      </w:tr>
      <w:tr w:rsidR="004657CA" w:rsidRPr="009A2A58" w14:paraId="553ABD61"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17E9ECC9"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eü papír, kéztörlő</w:t>
            </w:r>
          </w:p>
        </w:tc>
        <w:tc>
          <w:tcPr>
            <w:tcW w:w="1525" w:type="dxa"/>
            <w:tcBorders>
              <w:top w:val="nil"/>
              <w:left w:val="nil"/>
              <w:bottom w:val="nil"/>
              <w:right w:val="nil"/>
            </w:tcBorders>
            <w:shd w:val="clear" w:color="auto" w:fill="auto"/>
            <w:noWrap/>
            <w:vAlign w:val="center"/>
            <w:hideMark/>
          </w:tcPr>
          <w:p w14:paraId="042D8E80"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157 630 Ft </w:t>
            </w:r>
          </w:p>
        </w:tc>
        <w:tc>
          <w:tcPr>
            <w:tcW w:w="1769" w:type="dxa"/>
            <w:tcBorders>
              <w:top w:val="nil"/>
              <w:left w:val="single" w:sz="4" w:space="0" w:color="auto"/>
              <w:bottom w:val="nil"/>
              <w:right w:val="nil"/>
            </w:tcBorders>
            <w:shd w:val="clear" w:color="000000" w:fill="FCE4D6"/>
            <w:noWrap/>
            <w:vAlign w:val="center"/>
            <w:hideMark/>
          </w:tcPr>
          <w:p w14:paraId="62C06FCF" w14:textId="3C42B0A6"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730" w:type="dxa"/>
            <w:tcBorders>
              <w:top w:val="nil"/>
              <w:left w:val="nil"/>
              <w:bottom w:val="nil"/>
              <w:right w:val="single" w:sz="4" w:space="0" w:color="auto"/>
            </w:tcBorders>
            <w:shd w:val="clear" w:color="000000" w:fill="FCE4D6"/>
            <w:noWrap/>
            <w:vAlign w:val="center"/>
            <w:hideMark/>
          </w:tcPr>
          <w:p w14:paraId="0B8E3198"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122 805 Ft </w:t>
            </w:r>
          </w:p>
        </w:tc>
        <w:tc>
          <w:tcPr>
            <w:tcW w:w="1525" w:type="dxa"/>
            <w:tcBorders>
              <w:top w:val="nil"/>
              <w:left w:val="nil"/>
              <w:bottom w:val="nil"/>
              <w:right w:val="single" w:sz="4" w:space="0" w:color="auto"/>
            </w:tcBorders>
            <w:shd w:val="clear" w:color="auto" w:fill="auto"/>
            <w:noWrap/>
            <w:vAlign w:val="center"/>
            <w:hideMark/>
          </w:tcPr>
          <w:p w14:paraId="69113C14"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157 630 Ft </w:t>
            </w:r>
          </w:p>
        </w:tc>
      </w:tr>
      <w:tr w:rsidR="004657CA" w:rsidRPr="009A2A58" w14:paraId="35FD49ED"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49802494"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egyéb költség</w:t>
            </w:r>
          </w:p>
        </w:tc>
        <w:tc>
          <w:tcPr>
            <w:tcW w:w="1525" w:type="dxa"/>
            <w:tcBorders>
              <w:top w:val="nil"/>
              <w:left w:val="nil"/>
              <w:bottom w:val="nil"/>
              <w:right w:val="nil"/>
            </w:tcBorders>
            <w:shd w:val="clear" w:color="auto" w:fill="auto"/>
            <w:noWrap/>
            <w:vAlign w:val="center"/>
            <w:hideMark/>
          </w:tcPr>
          <w:p w14:paraId="540822A6" w14:textId="7431A172"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3 281 627 Ft </w:t>
            </w:r>
          </w:p>
        </w:tc>
        <w:tc>
          <w:tcPr>
            <w:tcW w:w="1769" w:type="dxa"/>
            <w:tcBorders>
              <w:top w:val="nil"/>
              <w:left w:val="single" w:sz="4" w:space="0" w:color="auto"/>
              <w:bottom w:val="nil"/>
              <w:right w:val="nil"/>
            </w:tcBorders>
            <w:shd w:val="clear" w:color="000000" w:fill="FCE4D6"/>
            <w:noWrap/>
            <w:vAlign w:val="center"/>
            <w:hideMark/>
          </w:tcPr>
          <w:p w14:paraId="57260ED3"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2 178 124 Ft </w:t>
            </w:r>
          </w:p>
        </w:tc>
        <w:tc>
          <w:tcPr>
            <w:tcW w:w="1730" w:type="dxa"/>
            <w:tcBorders>
              <w:top w:val="nil"/>
              <w:left w:val="nil"/>
              <w:bottom w:val="nil"/>
              <w:right w:val="nil"/>
            </w:tcBorders>
            <w:shd w:val="clear" w:color="000000" w:fill="FCE4D6"/>
            <w:noWrap/>
            <w:vAlign w:val="center"/>
            <w:hideMark/>
          </w:tcPr>
          <w:p w14:paraId="6A138A4B" w14:textId="02D89D47"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525" w:type="dxa"/>
            <w:tcBorders>
              <w:top w:val="nil"/>
              <w:left w:val="single" w:sz="4" w:space="0" w:color="auto"/>
              <w:bottom w:val="nil"/>
              <w:right w:val="single" w:sz="4" w:space="0" w:color="auto"/>
            </w:tcBorders>
            <w:shd w:val="clear" w:color="auto" w:fill="auto"/>
            <w:noWrap/>
            <w:vAlign w:val="center"/>
            <w:hideMark/>
          </w:tcPr>
          <w:p w14:paraId="0AAD50B1" w14:textId="3E626A78"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3 609 790 Ft </w:t>
            </w:r>
          </w:p>
        </w:tc>
      </w:tr>
      <w:tr w:rsidR="004657CA" w:rsidRPr="009A2A58" w14:paraId="1C104CF0"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5109E8B5"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vissza nem igényelhető áfa</w:t>
            </w:r>
          </w:p>
        </w:tc>
        <w:tc>
          <w:tcPr>
            <w:tcW w:w="1525" w:type="dxa"/>
            <w:tcBorders>
              <w:top w:val="nil"/>
              <w:left w:val="nil"/>
              <w:bottom w:val="nil"/>
              <w:right w:val="nil"/>
            </w:tcBorders>
            <w:shd w:val="clear" w:color="auto" w:fill="auto"/>
            <w:noWrap/>
            <w:vAlign w:val="center"/>
            <w:hideMark/>
          </w:tcPr>
          <w:p w14:paraId="043138E8" w14:textId="2F0B7CE3"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6 308 722 Ft </w:t>
            </w:r>
          </w:p>
        </w:tc>
        <w:tc>
          <w:tcPr>
            <w:tcW w:w="1769" w:type="dxa"/>
            <w:tcBorders>
              <w:top w:val="nil"/>
              <w:left w:val="single" w:sz="4" w:space="0" w:color="auto"/>
              <w:bottom w:val="nil"/>
              <w:right w:val="nil"/>
            </w:tcBorders>
            <w:shd w:val="clear" w:color="000000" w:fill="FCE4D6"/>
            <w:noWrap/>
            <w:vAlign w:val="center"/>
            <w:hideMark/>
          </w:tcPr>
          <w:p w14:paraId="6F60C4E4"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3 248 266 Ft </w:t>
            </w:r>
          </w:p>
        </w:tc>
        <w:tc>
          <w:tcPr>
            <w:tcW w:w="1730" w:type="dxa"/>
            <w:tcBorders>
              <w:top w:val="nil"/>
              <w:left w:val="nil"/>
              <w:bottom w:val="nil"/>
              <w:right w:val="nil"/>
            </w:tcBorders>
            <w:shd w:val="clear" w:color="000000" w:fill="FCE4D6"/>
            <w:noWrap/>
            <w:vAlign w:val="center"/>
            <w:hideMark/>
          </w:tcPr>
          <w:p w14:paraId="6E6E49E6" w14:textId="7A078D0C" w:rsidR="009A2A58" w:rsidRPr="009A2A58" w:rsidRDefault="00AE18A0" w:rsidP="00AE18A0">
            <w:pPr>
              <w:spacing w:after="0" w:line="240" w:lineRule="auto"/>
              <w:jc w:val="right"/>
              <w:rPr>
                <w:rFonts w:ascii="Calibri" w:eastAsia="Times New Roman" w:hAnsi="Calibri" w:cs="Calibri"/>
                <w:color w:val="000000"/>
                <w:sz w:val="17"/>
                <w:szCs w:val="17"/>
                <w:lang w:eastAsia="hu-HU"/>
              </w:rPr>
            </w:pPr>
            <w:r>
              <w:rPr>
                <w:rFonts w:ascii="Calibri" w:eastAsia="Times New Roman" w:hAnsi="Calibri" w:cs="Calibri"/>
                <w:color w:val="000000"/>
                <w:sz w:val="17"/>
                <w:szCs w:val="17"/>
                <w:lang w:eastAsia="hu-HU"/>
              </w:rPr>
              <w:t>-</w:t>
            </w:r>
            <w:r w:rsidR="009A2A58" w:rsidRPr="009A2A58">
              <w:rPr>
                <w:rFonts w:ascii="Calibri" w:eastAsia="Times New Roman" w:hAnsi="Calibri" w:cs="Calibri"/>
                <w:color w:val="000000"/>
                <w:sz w:val="17"/>
                <w:szCs w:val="17"/>
                <w:lang w:eastAsia="hu-HU"/>
              </w:rPr>
              <w:t> </w:t>
            </w:r>
          </w:p>
        </w:tc>
        <w:tc>
          <w:tcPr>
            <w:tcW w:w="1525" w:type="dxa"/>
            <w:tcBorders>
              <w:top w:val="nil"/>
              <w:left w:val="single" w:sz="4" w:space="0" w:color="auto"/>
              <w:bottom w:val="nil"/>
              <w:right w:val="single" w:sz="4" w:space="0" w:color="auto"/>
            </w:tcBorders>
            <w:shd w:val="clear" w:color="auto" w:fill="auto"/>
            <w:noWrap/>
            <w:vAlign w:val="center"/>
            <w:hideMark/>
          </w:tcPr>
          <w:p w14:paraId="1815EC20" w14:textId="609B40A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6 041 075 Ft </w:t>
            </w:r>
          </w:p>
        </w:tc>
      </w:tr>
      <w:tr w:rsidR="004657CA" w:rsidRPr="009A2A58" w14:paraId="4FC76653" w14:textId="77777777" w:rsidTr="00892B19">
        <w:trPr>
          <w:trHeight w:val="292"/>
        </w:trPr>
        <w:tc>
          <w:tcPr>
            <w:tcW w:w="2513" w:type="dxa"/>
            <w:tcBorders>
              <w:top w:val="nil"/>
              <w:left w:val="single" w:sz="4" w:space="0" w:color="auto"/>
              <w:bottom w:val="single" w:sz="4" w:space="0" w:color="auto"/>
              <w:right w:val="single" w:sz="4" w:space="0" w:color="auto"/>
            </w:tcBorders>
            <w:shd w:val="clear" w:color="auto" w:fill="auto"/>
            <w:noWrap/>
            <w:vAlign w:val="bottom"/>
            <w:hideMark/>
          </w:tcPr>
          <w:p w14:paraId="38644757"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c>
          <w:tcPr>
            <w:tcW w:w="1525" w:type="dxa"/>
            <w:tcBorders>
              <w:top w:val="nil"/>
              <w:left w:val="nil"/>
              <w:bottom w:val="single" w:sz="4" w:space="0" w:color="auto"/>
              <w:right w:val="nil"/>
            </w:tcBorders>
            <w:shd w:val="clear" w:color="auto" w:fill="auto"/>
            <w:noWrap/>
            <w:vAlign w:val="center"/>
            <w:hideMark/>
          </w:tcPr>
          <w:p w14:paraId="7A119843"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c>
          <w:tcPr>
            <w:tcW w:w="1769" w:type="dxa"/>
            <w:tcBorders>
              <w:top w:val="single" w:sz="4" w:space="0" w:color="auto"/>
              <w:left w:val="single" w:sz="4" w:space="0" w:color="auto"/>
              <w:bottom w:val="single" w:sz="4" w:space="0" w:color="auto"/>
              <w:right w:val="nil"/>
            </w:tcBorders>
            <w:shd w:val="clear" w:color="000000" w:fill="FCE4D6"/>
            <w:noWrap/>
            <w:vAlign w:val="center"/>
            <w:hideMark/>
          </w:tcPr>
          <w:p w14:paraId="4EC1FE9B" w14:textId="26D6842B" w:rsidR="00A628BA" w:rsidRPr="009A2A58" w:rsidRDefault="009A2A58" w:rsidP="009A2A58">
            <w:pPr>
              <w:spacing w:after="0" w:line="240" w:lineRule="auto"/>
              <w:jc w:val="center"/>
              <w:rPr>
                <w:rFonts w:ascii="Calibri" w:eastAsia="Times New Roman" w:hAnsi="Calibri" w:cs="Calibri"/>
                <w:b/>
                <w:bCs/>
                <w:color w:val="000000"/>
                <w:sz w:val="18"/>
                <w:szCs w:val="18"/>
                <w:lang w:eastAsia="hu-HU"/>
              </w:rPr>
            </w:pPr>
            <w:r w:rsidRPr="009A2A58">
              <w:rPr>
                <w:rFonts w:ascii="Calibri" w:eastAsia="Times New Roman" w:hAnsi="Calibri" w:cs="Calibri"/>
                <w:b/>
                <w:bCs/>
                <w:color w:val="000000"/>
                <w:sz w:val="18"/>
                <w:szCs w:val="18"/>
                <w:lang w:eastAsia="hu-HU"/>
              </w:rPr>
              <w:t xml:space="preserve">          </w:t>
            </w:r>
          </w:p>
          <w:p w14:paraId="100B435F" w14:textId="4336C2A8" w:rsidR="009A2A58" w:rsidRPr="00A628BA" w:rsidRDefault="00A628BA" w:rsidP="00A628BA">
            <w:pPr>
              <w:jc w:val="center"/>
              <w:rPr>
                <w:rFonts w:ascii="Calibri" w:hAnsi="Calibri" w:cs="Calibri"/>
                <w:b/>
                <w:color w:val="000000"/>
                <w:sz w:val="18"/>
                <w:szCs w:val="18"/>
              </w:rPr>
            </w:pPr>
            <w:r w:rsidRPr="00A628BA">
              <w:rPr>
                <w:rFonts w:ascii="Calibri" w:hAnsi="Calibri" w:cs="Calibri"/>
                <w:b/>
                <w:color w:val="000000"/>
                <w:sz w:val="18"/>
                <w:szCs w:val="18"/>
              </w:rPr>
              <w:t>33 701 667 Ft</w:t>
            </w:r>
          </w:p>
        </w:tc>
        <w:tc>
          <w:tcPr>
            <w:tcW w:w="1730" w:type="dxa"/>
            <w:tcBorders>
              <w:top w:val="single" w:sz="4" w:space="0" w:color="auto"/>
              <w:left w:val="nil"/>
              <w:bottom w:val="single" w:sz="4" w:space="0" w:color="auto"/>
              <w:right w:val="single" w:sz="4" w:space="0" w:color="auto"/>
            </w:tcBorders>
            <w:shd w:val="clear" w:color="000000" w:fill="FCE4D6"/>
            <w:noWrap/>
            <w:vAlign w:val="center"/>
            <w:hideMark/>
          </w:tcPr>
          <w:p w14:paraId="1B243EE6" w14:textId="77777777" w:rsidR="009A2A58" w:rsidRPr="009A2A58" w:rsidRDefault="009A2A58" w:rsidP="009A2A58">
            <w:pPr>
              <w:spacing w:after="0" w:line="240" w:lineRule="auto"/>
              <w:jc w:val="center"/>
              <w:rPr>
                <w:rFonts w:ascii="Calibri" w:eastAsia="Times New Roman" w:hAnsi="Calibri" w:cs="Calibri"/>
                <w:b/>
                <w:bCs/>
                <w:color w:val="000000"/>
                <w:sz w:val="18"/>
                <w:szCs w:val="18"/>
                <w:lang w:eastAsia="hu-HU"/>
              </w:rPr>
            </w:pPr>
            <w:r w:rsidRPr="009A2A58">
              <w:rPr>
                <w:rFonts w:ascii="Calibri" w:eastAsia="Times New Roman" w:hAnsi="Calibri" w:cs="Calibri"/>
                <w:b/>
                <w:bCs/>
                <w:color w:val="000000"/>
                <w:sz w:val="18"/>
                <w:szCs w:val="18"/>
                <w:lang w:eastAsia="hu-HU"/>
              </w:rPr>
              <w:t xml:space="preserve">              5 282 270 Ft </w:t>
            </w:r>
          </w:p>
        </w:tc>
        <w:tc>
          <w:tcPr>
            <w:tcW w:w="1525" w:type="dxa"/>
            <w:tcBorders>
              <w:top w:val="nil"/>
              <w:left w:val="nil"/>
              <w:bottom w:val="single" w:sz="4" w:space="0" w:color="auto"/>
              <w:right w:val="single" w:sz="4" w:space="0" w:color="auto"/>
            </w:tcBorders>
            <w:shd w:val="clear" w:color="auto" w:fill="auto"/>
            <w:noWrap/>
            <w:vAlign w:val="center"/>
            <w:hideMark/>
          </w:tcPr>
          <w:p w14:paraId="588DB78C"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r>
      <w:tr w:rsidR="004657CA" w:rsidRPr="009A2A58" w14:paraId="2A3896A6" w14:textId="77777777" w:rsidTr="00892B19">
        <w:trPr>
          <w:trHeight w:val="292"/>
        </w:trPr>
        <w:tc>
          <w:tcPr>
            <w:tcW w:w="2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FF2DD" w14:textId="77777777" w:rsidR="009A2A58" w:rsidRPr="009A2A58" w:rsidRDefault="009A2A58" w:rsidP="00AE18A0">
            <w:pPr>
              <w:spacing w:after="0" w:line="240" w:lineRule="auto"/>
              <w:rPr>
                <w:rFonts w:ascii="Calibri" w:eastAsia="Times New Roman" w:hAnsi="Calibri" w:cs="Calibri"/>
                <w:color w:val="000000"/>
                <w:sz w:val="17"/>
                <w:szCs w:val="17"/>
                <w:lang w:eastAsia="hu-HU"/>
              </w:rPr>
            </w:pPr>
            <w:r w:rsidRPr="00AE18A0">
              <w:rPr>
                <w:rFonts w:ascii="Calibri" w:eastAsia="Times New Roman" w:hAnsi="Calibri" w:cs="Calibri"/>
                <w:b/>
                <w:bCs/>
                <w:color w:val="000000"/>
                <w:sz w:val="20"/>
                <w:szCs w:val="20"/>
                <w:lang w:eastAsia="hu-HU"/>
              </w:rPr>
              <w:t>Költségek összesen:</w:t>
            </w:r>
          </w:p>
        </w:tc>
        <w:tc>
          <w:tcPr>
            <w:tcW w:w="1525" w:type="dxa"/>
            <w:tcBorders>
              <w:top w:val="single" w:sz="4" w:space="0" w:color="auto"/>
              <w:left w:val="nil"/>
              <w:bottom w:val="single" w:sz="4" w:space="0" w:color="auto"/>
              <w:right w:val="nil"/>
            </w:tcBorders>
            <w:shd w:val="clear" w:color="auto" w:fill="auto"/>
            <w:noWrap/>
            <w:vAlign w:val="center"/>
            <w:hideMark/>
          </w:tcPr>
          <w:p w14:paraId="657502F1" w14:textId="7048F47B" w:rsidR="009A2A58" w:rsidRPr="009A2A58" w:rsidRDefault="009A2A58" w:rsidP="00AE18A0">
            <w:pPr>
              <w:spacing w:after="0" w:line="240" w:lineRule="auto"/>
              <w:jc w:val="right"/>
              <w:rPr>
                <w:rFonts w:ascii="Calibri" w:eastAsia="Times New Roman" w:hAnsi="Calibri" w:cs="Calibri"/>
                <w:b/>
                <w:bCs/>
                <w:color w:val="000000"/>
                <w:sz w:val="18"/>
                <w:szCs w:val="18"/>
                <w:lang w:eastAsia="hu-HU"/>
              </w:rPr>
            </w:pPr>
            <w:r w:rsidRPr="009A2A58">
              <w:rPr>
                <w:rFonts w:ascii="Calibri" w:eastAsia="Times New Roman" w:hAnsi="Calibri" w:cs="Calibri"/>
                <w:b/>
                <w:bCs/>
                <w:color w:val="000000"/>
                <w:sz w:val="18"/>
                <w:szCs w:val="18"/>
                <w:lang w:eastAsia="hu-HU"/>
              </w:rPr>
              <w:t>48 723 255 Ft</w:t>
            </w:r>
          </w:p>
        </w:tc>
        <w:tc>
          <w:tcPr>
            <w:tcW w:w="1769" w:type="dxa"/>
            <w:tcBorders>
              <w:top w:val="single" w:sz="4" w:space="0" w:color="auto"/>
              <w:left w:val="single" w:sz="4" w:space="0" w:color="auto"/>
              <w:bottom w:val="single" w:sz="4" w:space="0" w:color="auto"/>
              <w:right w:val="nil"/>
            </w:tcBorders>
            <w:shd w:val="clear" w:color="000000" w:fill="FCE4D6"/>
            <w:noWrap/>
            <w:vAlign w:val="center"/>
            <w:hideMark/>
          </w:tcPr>
          <w:p w14:paraId="54FEBEBA" w14:textId="03CD4E7A" w:rsidR="009A2A58" w:rsidRPr="009A2A58" w:rsidRDefault="00A628BA" w:rsidP="00AE18A0">
            <w:pPr>
              <w:spacing w:after="0" w:line="240" w:lineRule="auto"/>
              <w:jc w:val="right"/>
              <w:rPr>
                <w:rFonts w:ascii="Calibri" w:eastAsia="Times New Roman" w:hAnsi="Calibri" w:cs="Calibri"/>
                <w:b/>
                <w:bCs/>
                <w:color w:val="000000"/>
                <w:sz w:val="18"/>
                <w:szCs w:val="18"/>
                <w:lang w:eastAsia="hu-HU"/>
              </w:rPr>
            </w:pPr>
            <w:r>
              <w:rPr>
                <w:rFonts w:ascii="Calibri" w:eastAsia="Times New Roman" w:hAnsi="Calibri" w:cs="Calibri"/>
                <w:b/>
                <w:bCs/>
                <w:color w:val="000000"/>
                <w:sz w:val="18"/>
                <w:szCs w:val="18"/>
                <w:lang w:eastAsia="hu-HU"/>
              </w:rPr>
              <w:t>38 983 937</w:t>
            </w:r>
            <w:r w:rsidR="009A2A58" w:rsidRPr="009A2A58">
              <w:rPr>
                <w:rFonts w:ascii="Calibri" w:eastAsia="Times New Roman" w:hAnsi="Calibri" w:cs="Calibri"/>
                <w:b/>
                <w:bCs/>
                <w:color w:val="000000"/>
                <w:sz w:val="18"/>
                <w:szCs w:val="18"/>
                <w:lang w:eastAsia="hu-HU"/>
              </w:rPr>
              <w:t xml:space="preserve"> Ft</w:t>
            </w:r>
          </w:p>
        </w:tc>
        <w:tc>
          <w:tcPr>
            <w:tcW w:w="1730" w:type="dxa"/>
            <w:tcBorders>
              <w:top w:val="single" w:sz="4" w:space="0" w:color="auto"/>
              <w:left w:val="nil"/>
              <w:bottom w:val="single" w:sz="4" w:space="0" w:color="auto"/>
              <w:right w:val="nil"/>
            </w:tcBorders>
            <w:shd w:val="clear" w:color="000000" w:fill="FCE4D6"/>
            <w:noWrap/>
            <w:vAlign w:val="center"/>
            <w:hideMark/>
          </w:tcPr>
          <w:p w14:paraId="4BE7C3FB" w14:textId="7226E841" w:rsidR="009A2A58" w:rsidRPr="009A2A58" w:rsidRDefault="009A2A58" w:rsidP="00AE18A0">
            <w:pPr>
              <w:spacing w:after="0" w:line="240" w:lineRule="auto"/>
              <w:jc w:val="right"/>
              <w:rPr>
                <w:rFonts w:ascii="Calibri" w:eastAsia="Times New Roman" w:hAnsi="Calibri" w:cs="Calibri"/>
                <w:color w:val="000000"/>
                <w:sz w:val="18"/>
                <w:szCs w:val="18"/>
                <w:lang w:eastAsia="hu-HU"/>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648EE" w14:textId="43DDF9D8" w:rsidR="009A2A58" w:rsidRPr="009A2A58" w:rsidRDefault="009A2A58" w:rsidP="00AE18A0">
            <w:pPr>
              <w:spacing w:after="0" w:line="240" w:lineRule="auto"/>
              <w:jc w:val="right"/>
              <w:rPr>
                <w:rFonts w:ascii="Calibri" w:eastAsia="Times New Roman" w:hAnsi="Calibri" w:cs="Calibri"/>
                <w:b/>
                <w:bCs/>
                <w:color w:val="000000"/>
                <w:sz w:val="18"/>
                <w:szCs w:val="18"/>
                <w:lang w:eastAsia="hu-HU"/>
              </w:rPr>
            </w:pPr>
            <w:r w:rsidRPr="009A2A58">
              <w:rPr>
                <w:rFonts w:ascii="Calibri" w:eastAsia="Times New Roman" w:hAnsi="Calibri" w:cs="Calibri"/>
                <w:b/>
                <w:bCs/>
                <w:color w:val="000000"/>
                <w:sz w:val="18"/>
                <w:szCs w:val="18"/>
                <w:lang w:eastAsia="hu-HU"/>
              </w:rPr>
              <w:t>60 596 426 Ft</w:t>
            </w:r>
          </w:p>
        </w:tc>
      </w:tr>
      <w:tr w:rsidR="004657CA" w:rsidRPr="009A2A58" w14:paraId="0E0F69B3" w14:textId="77777777" w:rsidTr="00892B19">
        <w:trPr>
          <w:trHeight w:val="292"/>
        </w:trPr>
        <w:tc>
          <w:tcPr>
            <w:tcW w:w="2513" w:type="dxa"/>
            <w:tcBorders>
              <w:top w:val="single" w:sz="4" w:space="0" w:color="auto"/>
              <w:left w:val="single" w:sz="4" w:space="0" w:color="auto"/>
              <w:bottom w:val="nil"/>
              <w:right w:val="single" w:sz="4" w:space="0" w:color="auto"/>
            </w:tcBorders>
            <w:shd w:val="clear" w:color="auto" w:fill="auto"/>
            <w:noWrap/>
            <w:vAlign w:val="bottom"/>
            <w:hideMark/>
          </w:tcPr>
          <w:p w14:paraId="0C8FDBF3" w14:textId="77777777" w:rsidR="009A2A58" w:rsidRPr="009A2A58" w:rsidRDefault="009A2A58" w:rsidP="009A2A58">
            <w:pPr>
              <w:spacing w:after="0" w:line="240" w:lineRule="auto"/>
              <w:rPr>
                <w:rFonts w:ascii="Calibri" w:eastAsia="Times New Roman" w:hAnsi="Calibri" w:cs="Calibri"/>
                <w:b/>
                <w:bCs/>
                <w:color w:val="000000"/>
                <w:sz w:val="17"/>
                <w:szCs w:val="17"/>
                <w:lang w:eastAsia="hu-HU"/>
              </w:rPr>
            </w:pPr>
            <w:r w:rsidRPr="00AE18A0">
              <w:rPr>
                <w:rFonts w:ascii="Calibri" w:eastAsia="Times New Roman" w:hAnsi="Calibri" w:cs="Calibri"/>
                <w:b/>
                <w:bCs/>
                <w:color w:val="000000"/>
                <w:sz w:val="20"/>
                <w:szCs w:val="20"/>
                <w:lang w:eastAsia="hu-HU"/>
              </w:rPr>
              <w:t>Bevételek</w:t>
            </w:r>
          </w:p>
        </w:tc>
        <w:tc>
          <w:tcPr>
            <w:tcW w:w="1525" w:type="dxa"/>
            <w:tcBorders>
              <w:top w:val="single" w:sz="4" w:space="0" w:color="auto"/>
              <w:left w:val="nil"/>
              <w:bottom w:val="nil"/>
              <w:right w:val="nil"/>
            </w:tcBorders>
            <w:shd w:val="clear" w:color="auto" w:fill="auto"/>
            <w:noWrap/>
            <w:vAlign w:val="center"/>
            <w:hideMark/>
          </w:tcPr>
          <w:p w14:paraId="05F5BBAB"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c>
          <w:tcPr>
            <w:tcW w:w="1769" w:type="dxa"/>
            <w:tcBorders>
              <w:top w:val="single" w:sz="4" w:space="0" w:color="auto"/>
              <w:left w:val="single" w:sz="4" w:space="0" w:color="auto"/>
              <w:bottom w:val="nil"/>
              <w:right w:val="nil"/>
            </w:tcBorders>
            <w:shd w:val="clear" w:color="000000" w:fill="FCE4D6"/>
            <w:noWrap/>
            <w:vAlign w:val="center"/>
            <w:hideMark/>
          </w:tcPr>
          <w:p w14:paraId="3F2D400D"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c>
          <w:tcPr>
            <w:tcW w:w="1730" w:type="dxa"/>
            <w:tcBorders>
              <w:top w:val="single" w:sz="4" w:space="0" w:color="auto"/>
              <w:left w:val="nil"/>
              <w:bottom w:val="nil"/>
              <w:right w:val="nil"/>
            </w:tcBorders>
            <w:shd w:val="clear" w:color="000000" w:fill="FCE4D6"/>
            <w:noWrap/>
            <w:vAlign w:val="center"/>
            <w:hideMark/>
          </w:tcPr>
          <w:p w14:paraId="45FEFDA7"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c>
          <w:tcPr>
            <w:tcW w:w="1525" w:type="dxa"/>
            <w:tcBorders>
              <w:top w:val="single" w:sz="4" w:space="0" w:color="auto"/>
              <w:left w:val="single" w:sz="4" w:space="0" w:color="auto"/>
              <w:bottom w:val="nil"/>
              <w:right w:val="single" w:sz="4" w:space="0" w:color="auto"/>
            </w:tcBorders>
            <w:shd w:val="clear" w:color="auto" w:fill="auto"/>
            <w:noWrap/>
            <w:vAlign w:val="center"/>
            <w:hideMark/>
          </w:tcPr>
          <w:p w14:paraId="6255BBB8"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r>
      <w:tr w:rsidR="004657CA" w:rsidRPr="009A2A58" w14:paraId="1D2311B9"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0056A211"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Fürdő</w:t>
            </w:r>
          </w:p>
        </w:tc>
        <w:tc>
          <w:tcPr>
            <w:tcW w:w="1525" w:type="dxa"/>
            <w:tcBorders>
              <w:top w:val="nil"/>
              <w:left w:val="nil"/>
              <w:bottom w:val="nil"/>
              <w:right w:val="nil"/>
            </w:tcBorders>
            <w:shd w:val="clear" w:color="auto" w:fill="auto"/>
            <w:noWrap/>
            <w:vAlign w:val="center"/>
            <w:hideMark/>
          </w:tcPr>
          <w:p w14:paraId="169415D5"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16 794 250 Ft </w:t>
            </w:r>
          </w:p>
        </w:tc>
        <w:tc>
          <w:tcPr>
            <w:tcW w:w="1769" w:type="dxa"/>
            <w:tcBorders>
              <w:top w:val="nil"/>
              <w:left w:val="single" w:sz="4" w:space="0" w:color="auto"/>
              <w:bottom w:val="nil"/>
              <w:right w:val="nil"/>
            </w:tcBorders>
            <w:shd w:val="clear" w:color="000000" w:fill="FCE4D6"/>
            <w:noWrap/>
            <w:vAlign w:val="center"/>
            <w:hideMark/>
          </w:tcPr>
          <w:p w14:paraId="4A1653F0"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10 882 771 Ft </w:t>
            </w:r>
          </w:p>
        </w:tc>
        <w:tc>
          <w:tcPr>
            <w:tcW w:w="1730" w:type="dxa"/>
            <w:tcBorders>
              <w:top w:val="nil"/>
              <w:left w:val="nil"/>
              <w:bottom w:val="nil"/>
              <w:right w:val="nil"/>
            </w:tcBorders>
            <w:shd w:val="clear" w:color="000000" w:fill="FCE4D6"/>
            <w:noWrap/>
            <w:vAlign w:val="center"/>
            <w:hideMark/>
          </w:tcPr>
          <w:p w14:paraId="559EF1F0"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c>
          <w:tcPr>
            <w:tcW w:w="1525" w:type="dxa"/>
            <w:tcBorders>
              <w:top w:val="nil"/>
              <w:left w:val="single" w:sz="4" w:space="0" w:color="auto"/>
              <w:bottom w:val="nil"/>
              <w:right w:val="single" w:sz="4" w:space="0" w:color="auto"/>
            </w:tcBorders>
            <w:shd w:val="clear" w:color="auto" w:fill="auto"/>
            <w:noWrap/>
            <w:vAlign w:val="center"/>
            <w:hideMark/>
          </w:tcPr>
          <w:p w14:paraId="4DB468BE"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16 794 250 Ft </w:t>
            </w:r>
          </w:p>
        </w:tc>
      </w:tr>
      <w:tr w:rsidR="004657CA" w:rsidRPr="009A2A58" w14:paraId="4F8E78C4"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656BB1BC"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Keming</w:t>
            </w:r>
          </w:p>
        </w:tc>
        <w:tc>
          <w:tcPr>
            <w:tcW w:w="1525" w:type="dxa"/>
            <w:tcBorders>
              <w:top w:val="nil"/>
              <w:left w:val="nil"/>
              <w:bottom w:val="nil"/>
              <w:right w:val="nil"/>
            </w:tcBorders>
            <w:shd w:val="clear" w:color="auto" w:fill="auto"/>
            <w:noWrap/>
            <w:vAlign w:val="center"/>
            <w:hideMark/>
          </w:tcPr>
          <w:p w14:paraId="6F8E56BB" w14:textId="6F8DA7A0"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2 979 725 Ft </w:t>
            </w:r>
          </w:p>
        </w:tc>
        <w:tc>
          <w:tcPr>
            <w:tcW w:w="1769" w:type="dxa"/>
            <w:tcBorders>
              <w:top w:val="nil"/>
              <w:left w:val="single" w:sz="4" w:space="0" w:color="auto"/>
              <w:bottom w:val="nil"/>
              <w:right w:val="nil"/>
            </w:tcBorders>
            <w:shd w:val="clear" w:color="000000" w:fill="FCE4D6"/>
            <w:noWrap/>
            <w:vAlign w:val="center"/>
            <w:hideMark/>
          </w:tcPr>
          <w:p w14:paraId="42A2312E"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951 875 Ft </w:t>
            </w:r>
          </w:p>
        </w:tc>
        <w:tc>
          <w:tcPr>
            <w:tcW w:w="1730" w:type="dxa"/>
            <w:tcBorders>
              <w:top w:val="nil"/>
              <w:left w:val="nil"/>
              <w:bottom w:val="nil"/>
              <w:right w:val="nil"/>
            </w:tcBorders>
            <w:shd w:val="clear" w:color="000000" w:fill="FCE4D6"/>
            <w:noWrap/>
            <w:vAlign w:val="center"/>
            <w:hideMark/>
          </w:tcPr>
          <w:p w14:paraId="63458541"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c>
          <w:tcPr>
            <w:tcW w:w="1525" w:type="dxa"/>
            <w:tcBorders>
              <w:top w:val="nil"/>
              <w:left w:val="single" w:sz="4" w:space="0" w:color="auto"/>
              <w:bottom w:val="nil"/>
              <w:right w:val="single" w:sz="4" w:space="0" w:color="auto"/>
            </w:tcBorders>
            <w:shd w:val="clear" w:color="auto" w:fill="auto"/>
            <w:noWrap/>
            <w:vAlign w:val="center"/>
            <w:hideMark/>
          </w:tcPr>
          <w:p w14:paraId="7D15FCC1" w14:textId="66C2EEA6"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xml:space="preserve">             2 979 725 Ft </w:t>
            </w:r>
          </w:p>
        </w:tc>
      </w:tr>
      <w:tr w:rsidR="004657CA" w:rsidRPr="009A2A58" w14:paraId="6B765BFD" w14:textId="77777777" w:rsidTr="00892B19">
        <w:trPr>
          <w:trHeight w:val="292"/>
        </w:trPr>
        <w:tc>
          <w:tcPr>
            <w:tcW w:w="2513" w:type="dxa"/>
            <w:tcBorders>
              <w:top w:val="nil"/>
              <w:left w:val="single" w:sz="4" w:space="0" w:color="auto"/>
              <w:bottom w:val="single" w:sz="4" w:space="0" w:color="auto"/>
              <w:right w:val="single" w:sz="4" w:space="0" w:color="auto"/>
            </w:tcBorders>
            <w:shd w:val="clear" w:color="auto" w:fill="auto"/>
            <w:noWrap/>
            <w:vAlign w:val="bottom"/>
            <w:hideMark/>
          </w:tcPr>
          <w:p w14:paraId="27BBCC66" w14:textId="7777777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c>
          <w:tcPr>
            <w:tcW w:w="1525" w:type="dxa"/>
            <w:tcBorders>
              <w:top w:val="nil"/>
              <w:left w:val="nil"/>
              <w:bottom w:val="single" w:sz="4" w:space="0" w:color="auto"/>
              <w:right w:val="nil"/>
            </w:tcBorders>
            <w:shd w:val="clear" w:color="auto" w:fill="auto"/>
            <w:noWrap/>
            <w:vAlign w:val="center"/>
            <w:hideMark/>
          </w:tcPr>
          <w:p w14:paraId="6A9D2CAF"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c>
          <w:tcPr>
            <w:tcW w:w="1769" w:type="dxa"/>
            <w:tcBorders>
              <w:top w:val="nil"/>
              <w:left w:val="single" w:sz="4" w:space="0" w:color="auto"/>
              <w:bottom w:val="single" w:sz="4" w:space="0" w:color="auto"/>
              <w:right w:val="nil"/>
            </w:tcBorders>
            <w:shd w:val="clear" w:color="000000" w:fill="FCE4D6"/>
            <w:noWrap/>
            <w:vAlign w:val="center"/>
            <w:hideMark/>
          </w:tcPr>
          <w:p w14:paraId="2AC8284B"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c>
          <w:tcPr>
            <w:tcW w:w="1730" w:type="dxa"/>
            <w:tcBorders>
              <w:top w:val="nil"/>
              <w:left w:val="nil"/>
              <w:bottom w:val="single" w:sz="4" w:space="0" w:color="auto"/>
              <w:right w:val="nil"/>
            </w:tcBorders>
            <w:shd w:val="clear" w:color="000000" w:fill="FCE4D6"/>
            <w:noWrap/>
            <w:vAlign w:val="center"/>
            <w:hideMark/>
          </w:tcPr>
          <w:p w14:paraId="5BBE7C3E"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35B13CCD" w14:textId="77777777" w:rsidR="009A2A58" w:rsidRPr="009A2A58" w:rsidRDefault="009A2A58" w:rsidP="009A2A58">
            <w:pPr>
              <w:spacing w:after="0" w:line="240" w:lineRule="auto"/>
              <w:jc w:val="center"/>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p>
        </w:tc>
      </w:tr>
      <w:tr w:rsidR="004657CA" w:rsidRPr="009A2A58" w14:paraId="35B3B083" w14:textId="77777777" w:rsidTr="00892B19">
        <w:trPr>
          <w:trHeight w:val="292"/>
        </w:trPr>
        <w:tc>
          <w:tcPr>
            <w:tcW w:w="2513" w:type="dxa"/>
            <w:tcBorders>
              <w:top w:val="nil"/>
              <w:left w:val="single" w:sz="4" w:space="0" w:color="auto"/>
              <w:bottom w:val="nil"/>
              <w:right w:val="single" w:sz="4" w:space="0" w:color="auto"/>
            </w:tcBorders>
            <w:shd w:val="clear" w:color="auto" w:fill="auto"/>
            <w:noWrap/>
            <w:vAlign w:val="bottom"/>
            <w:hideMark/>
          </w:tcPr>
          <w:p w14:paraId="36B3D8BF" w14:textId="77777777" w:rsidR="009A2A58" w:rsidRPr="00AE18A0" w:rsidRDefault="009A2A58" w:rsidP="009A2A58">
            <w:pPr>
              <w:spacing w:after="0" w:line="240" w:lineRule="auto"/>
              <w:rPr>
                <w:rFonts w:ascii="Calibri" w:eastAsia="Times New Roman" w:hAnsi="Calibri" w:cs="Calibri"/>
                <w:b/>
                <w:bCs/>
                <w:color w:val="000000"/>
                <w:sz w:val="20"/>
                <w:szCs w:val="20"/>
                <w:lang w:eastAsia="hu-HU"/>
              </w:rPr>
            </w:pPr>
            <w:r w:rsidRPr="00AE18A0">
              <w:rPr>
                <w:rFonts w:ascii="Calibri" w:eastAsia="Times New Roman" w:hAnsi="Calibri" w:cs="Calibri"/>
                <w:b/>
                <w:bCs/>
                <w:color w:val="000000"/>
                <w:sz w:val="20"/>
                <w:szCs w:val="20"/>
                <w:lang w:eastAsia="hu-HU"/>
              </w:rPr>
              <w:t>Bevételek összesen:</w:t>
            </w:r>
          </w:p>
        </w:tc>
        <w:tc>
          <w:tcPr>
            <w:tcW w:w="1525" w:type="dxa"/>
            <w:tcBorders>
              <w:top w:val="nil"/>
              <w:left w:val="nil"/>
              <w:bottom w:val="nil"/>
              <w:right w:val="nil"/>
            </w:tcBorders>
            <w:shd w:val="clear" w:color="auto" w:fill="auto"/>
            <w:noWrap/>
            <w:vAlign w:val="center"/>
            <w:hideMark/>
          </w:tcPr>
          <w:p w14:paraId="2C8ED727" w14:textId="5874D2D2" w:rsidR="009A2A58" w:rsidRPr="009A2A58" w:rsidRDefault="009A2A58" w:rsidP="009A2A58">
            <w:pPr>
              <w:spacing w:after="0" w:line="240" w:lineRule="auto"/>
              <w:jc w:val="center"/>
              <w:rPr>
                <w:rFonts w:ascii="Calibri" w:eastAsia="Times New Roman" w:hAnsi="Calibri" w:cs="Calibri"/>
                <w:b/>
                <w:bCs/>
                <w:color w:val="000000"/>
                <w:sz w:val="18"/>
                <w:szCs w:val="18"/>
                <w:lang w:eastAsia="hu-HU"/>
              </w:rPr>
            </w:pPr>
            <w:r w:rsidRPr="009A2A58">
              <w:rPr>
                <w:rFonts w:ascii="Calibri" w:eastAsia="Times New Roman" w:hAnsi="Calibri" w:cs="Calibri"/>
                <w:b/>
                <w:bCs/>
                <w:color w:val="000000"/>
                <w:sz w:val="18"/>
                <w:szCs w:val="18"/>
                <w:lang w:eastAsia="hu-HU"/>
              </w:rPr>
              <w:t xml:space="preserve">         19 773 975 Ft </w:t>
            </w:r>
          </w:p>
        </w:tc>
        <w:tc>
          <w:tcPr>
            <w:tcW w:w="1769" w:type="dxa"/>
            <w:tcBorders>
              <w:top w:val="nil"/>
              <w:left w:val="single" w:sz="4" w:space="0" w:color="auto"/>
              <w:bottom w:val="nil"/>
              <w:right w:val="nil"/>
            </w:tcBorders>
            <w:shd w:val="clear" w:color="000000" w:fill="FCE4D6"/>
            <w:noWrap/>
            <w:vAlign w:val="center"/>
            <w:hideMark/>
          </w:tcPr>
          <w:p w14:paraId="7EE0BCBE" w14:textId="77777777" w:rsidR="009A2A58" w:rsidRPr="009A2A58" w:rsidRDefault="009A2A58" w:rsidP="009A2A58">
            <w:pPr>
              <w:spacing w:after="0" w:line="240" w:lineRule="auto"/>
              <w:jc w:val="center"/>
              <w:rPr>
                <w:rFonts w:ascii="Calibri" w:eastAsia="Times New Roman" w:hAnsi="Calibri" w:cs="Calibri"/>
                <w:b/>
                <w:bCs/>
                <w:color w:val="000000"/>
                <w:sz w:val="18"/>
                <w:szCs w:val="18"/>
                <w:lang w:eastAsia="hu-HU"/>
              </w:rPr>
            </w:pPr>
            <w:r w:rsidRPr="009A2A58">
              <w:rPr>
                <w:rFonts w:ascii="Calibri" w:eastAsia="Times New Roman" w:hAnsi="Calibri" w:cs="Calibri"/>
                <w:b/>
                <w:bCs/>
                <w:color w:val="000000"/>
                <w:sz w:val="18"/>
                <w:szCs w:val="18"/>
                <w:lang w:eastAsia="hu-HU"/>
              </w:rPr>
              <w:t xml:space="preserve">           11 834 646 Ft </w:t>
            </w:r>
          </w:p>
        </w:tc>
        <w:tc>
          <w:tcPr>
            <w:tcW w:w="1730" w:type="dxa"/>
            <w:tcBorders>
              <w:top w:val="nil"/>
              <w:left w:val="nil"/>
              <w:bottom w:val="nil"/>
              <w:right w:val="nil"/>
            </w:tcBorders>
            <w:shd w:val="clear" w:color="000000" w:fill="FCE4D6"/>
            <w:noWrap/>
            <w:vAlign w:val="center"/>
            <w:hideMark/>
          </w:tcPr>
          <w:p w14:paraId="0EB5D377" w14:textId="77777777" w:rsidR="009A2A58" w:rsidRPr="009A2A58" w:rsidRDefault="009A2A58" w:rsidP="009A2A58">
            <w:pPr>
              <w:spacing w:after="0" w:line="240" w:lineRule="auto"/>
              <w:jc w:val="center"/>
              <w:rPr>
                <w:rFonts w:ascii="Calibri" w:eastAsia="Times New Roman" w:hAnsi="Calibri" w:cs="Calibri"/>
                <w:color w:val="000000"/>
                <w:sz w:val="18"/>
                <w:szCs w:val="18"/>
                <w:lang w:eastAsia="hu-HU"/>
              </w:rPr>
            </w:pPr>
            <w:r w:rsidRPr="009A2A58">
              <w:rPr>
                <w:rFonts w:ascii="Calibri" w:eastAsia="Times New Roman" w:hAnsi="Calibri" w:cs="Calibri"/>
                <w:color w:val="000000"/>
                <w:sz w:val="18"/>
                <w:szCs w:val="18"/>
                <w:lang w:eastAsia="hu-HU"/>
              </w:rPr>
              <w:t> </w:t>
            </w:r>
          </w:p>
        </w:tc>
        <w:tc>
          <w:tcPr>
            <w:tcW w:w="1525" w:type="dxa"/>
            <w:tcBorders>
              <w:top w:val="nil"/>
              <w:left w:val="single" w:sz="4" w:space="0" w:color="auto"/>
              <w:bottom w:val="nil"/>
              <w:right w:val="single" w:sz="4" w:space="0" w:color="auto"/>
            </w:tcBorders>
            <w:shd w:val="clear" w:color="auto" w:fill="auto"/>
            <w:noWrap/>
            <w:vAlign w:val="center"/>
            <w:hideMark/>
          </w:tcPr>
          <w:p w14:paraId="707E3B3E" w14:textId="32EBC5C8" w:rsidR="009A2A58" w:rsidRPr="009A2A58" w:rsidRDefault="009A2A58" w:rsidP="009A2A58">
            <w:pPr>
              <w:spacing w:after="0" w:line="240" w:lineRule="auto"/>
              <w:jc w:val="center"/>
              <w:rPr>
                <w:rFonts w:ascii="Calibri" w:eastAsia="Times New Roman" w:hAnsi="Calibri" w:cs="Calibri"/>
                <w:b/>
                <w:bCs/>
                <w:color w:val="000000"/>
                <w:sz w:val="18"/>
                <w:szCs w:val="18"/>
                <w:lang w:eastAsia="hu-HU"/>
              </w:rPr>
            </w:pPr>
            <w:r w:rsidRPr="009A2A58">
              <w:rPr>
                <w:rFonts w:ascii="Calibri" w:eastAsia="Times New Roman" w:hAnsi="Calibri" w:cs="Calibri"/>
                <w:b/>
                <w:bCs/>
                <w:color w:val="000000"/>
                <w:sz w:val="18"/>
                <w:szCs w:val="18"/>
                <w:lang w:eastAsia="hu-HU"/>
              </w:rPr>
              <w:t xml:space="preserve">         19 773 975 Ft </w:t>
            </w:r>
          </w:p>
        </w:tc>
      </w:tr>
      <w:tr w:rsidR="00AE18A0" w:rsidRPr="009A2A58" w14:paraId="5F425F24" w14:textId="77777777" w:rsidTr="00892B19">
        <w:trPr>
          <w:trHeight w:val="292"/>
        </w:trPr>
        <w:tc>
          <w:tcPr>
            <w:tcW w:w="2513" w:type="dxa"/>
            <w:tcBorders>
              <w:top w:val="nil"/>
              <w:left w:val="single" w:sz="4" w:space="0" w:color="auto"/>
              <w:bottom w:val="single" w:sz="4" w:space="0" w:color="auto"/>
              <w:right w:val="single" w:sz="4" w:space="0" w:color="auto"/>
            </w:tcBorders>
            <w:shd w:val="clear" w:color="auto" w:fill="auto"/>
            <w:noWrap/>
            <w:vAlign w:val="bottom"/>
          </w:tcPr>
          <w:p w14:paraId="5F581EBB" w14:textId="77777777" w:rsidR="00AE18A0" w:rsidRPr="00AE18A0" w:rsidRDefault="00AE18A0" w:rsidP="009A2A58">
            <w:pPr>
              <w:spacing w:after="0" w:line="240" w:lineRule="auto"/>
              <w:rPr>
                <w:rFonts w:ascii="Calibri" w:eastAsia="Times New Roman" w:hAnsi="Calibri" w:cs="Calibri"/>
                <w:b/>
                <w:bCs/>
                <w:color w:val="000000"/>
                <w:sz w:val="20"/>
                <w:szCs w:val="20"/>
                <w:lang w:eastAsia="hu-HU"/>
              </w:rPr>
            </w:pPr>
          </w:p>
        </w:tc>
        <w:tc>
          <w:tcPr>
            <w:tcW w:w="1525" w:type="dxa"/>
            <w:tcBorders>
              <w:top w:val="nil"/>
              <w:left w:val="nil"/>
              <w:bottom w:val="single" w:sz="4" w:space="0" w:color="auto"/>
              <w:right w:val="nil"/>
            </w:tcBorders>
            <w:shd w:val="clear" w:color="auto" w:fill="auto"/>
            <w:noWrap/>
            <w:vAlign w:val="center"/>
          </w:tcPr>
          <w:p w14:paraId="529FC6BF" w14:textId="77777777" w:rsidR="00AE18A0" w:rsidRPr="009A2A58" w:rsidRDefault="00AE18A0" w:rsidP="009A2A58">
            <w:pPr>
              <w:spacing w:after="0" w:line="240" w:lineRule="auto"/>
              <w:jc w:val="center"/>
              <w:rPr>
                <w:rFonts w:ascii="Calibri" w:eastAsia="Times New Roman" w:hAnsi="Calibri" w:cs="Calibri"/>
                <w:b/>
                <w:bCs/>
                <w:color w:val="000000"/>
                <w:sz w:val="18"/>
                <w:szCs w:val="18"/>
                <w:lang w:eastAsia="hu-HU"/>
              </w:rPr>
            </w:pPr>
          </w:p>
        </w:tc>
        <w:tc>
          <w:tcPr>
            <w:tcW w:w="1769" w:type="dxa"/>
            <w:tcBorders>
              <w:top w:val="nil"/>
              <w:left w:val="single" w:sz="4" w:space="0" w:color="auto"/>
              <w:bottom w:val="single" w:sz="4" w:space="0" w:color="auto"/>
              <w:right w:val="nil"/>
            </w:tcBorders>
            <w:shd w:val="clear" w:color="000000" w:fill="FCE4D6"/>
            <w:noWrap/>
            <w:vAlign w:val="center"/>
          </w:tcPr>
          <w:p w14:paraId="56986CEB" w14:textId="77777777" w:rsidR="00AE18A0" w:rsidRPr="009A2A58" w:rsidRDefault="00AE18A0" w:rsidP="009A2A58">
            <w:pPr>
              <w:spacing w:after="0" w:line="240" w:lineRule="auto"/>
              <w:jc w:val="center"/>
              <w:rPr>
                <w:rFonts w:ascii="Calibri" w:eastAsia="Times New Roman" w:hAnsi="Calibri" w:cs="Calibri"/>
                <w:b/>
                <w:bCs/>
                <w:color w:val="000000"/>
                <w:sz w:val="18"/>
                <w:szCs w:val="18"/>
                <w:lang w:eastAsia="hu-HU"/>
              </w:rPr>
            </w:pPr>
          </w:p>
        </w:tc>
        <w:tc>
          <w:tcPr>
            <w:tcW w:w="1730" w:type="dxa"/>
            <w:tcBorders>
              <w:top w:val="nil"/>
              <w:left w:val="nil"/>
              <w:bottom w:val="single" w:sz="4" w:space="0" w:color="auto"/>
              <w:right w:val="nil"/>
            </w:tcBorders>
            <w:shd w:val="clear" w:color="000000" w:fill="FCE4D6"/>
            <w:noWrap/>
            <w:vAlign w:val="center"/>
          </w:tcPr>
          <w:p w14:paraId="309763EA" w14:textId="77777777" w:rsidR="00AE18A0" w:rsidRPr="009A2A58" w:rsidRDefault="00AE18A0" w:rsidP="009A2A58">
            <w:pPr>
              <w:spacing w:after="0" w:line="240" w:lineRule="auto"/>
              <w:jc w:val="center"/>
              <w:rPr>
                <w:rFonts w:ascii="Calibri" w:eastAsia="Times New Roman" w:hAnsi="Calibri" w:cs="Calibri"/>
                <w:color w:val="000000"/>
                <w:sz w:val="18"/>
                <w:szCs w:val="18"/>
                <w:lang w:eastAsia="hu-HU"/>
              </w:rPr>
            </w:pPr>
          </w:p>
        </w:tc>
        <w:tc>
          <w:tcPr>
            <w:tcW w:w="1525" w:type="dxa"/>
            <w:tcBorders>
              <w:top w:val="nil"/>
              <w:left w:val="single" w:sz="4" w:space="0" w:color="auto"/>
              <w:bottom w:val="single" w:sz="4" w:space="0" w:color="auto"/>
              <w:right w:val="single" w:sz="4" w:space="0" w:color="auto"/>
            </w:tcBorders>
            <w:shd w:val="clear" w:color="auto" w:fill="auto"/>
            <w:noWrap/>
            <w:vAlign w:val="center"/>
          </w:tcPr>
          <w:p w14:paraId="3AE0DB1B" w14:textId="77777777" w:rsidR="00AE18A0" w:rsidRPr="009A2A58" w:rsidRDefault="00AE18A0" w:rsidP="009A2A58">
            <w:pPr>
              <w:spacing w:after="0" w:line="240" w:lineRule="auto"/>
              <w:jc w:val="center"/>
              <w:rPr>
                <w:rFonts w:ascii="Calibri" w:eastAsia="Times New Roman" w:hAnsi="Calibri" w:cs="Calibri"/>
                <w:b/>
                <w:bCs/>
                <w:color w:val="000000"/>
                <w:sz w:val="18"/>
                <w:szCs w:val="18"/>
                <w:lang w:eastAsia="hu-HU"/>
              </w:rPr>
            </w:pPr>
          </w:p>
        </w:tc>
      </w:tr>
      <w:tr w:rsidR="004657CA" w:rsidRPr="009A2A58" w14:paraId="03D4C7D2" w14:textId="77777777" w:rsidTr="00892B19">
        <w:trPr>
          <w:trHeight w:val="292"/>
        </w:trPr>
        <w:tc>
          <w:tcPr>
            <w:tcW w:w="2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95EAC" w14:textId="4FB068E7" w:rsidR="009A2A58" w:rsidRPr="009A2A58" w:rsidRDefault="009A2A58" w:rsidP="009A2A58">
            <w:pPr>
              <w:spacing w:after="0" w:line="240" w:lineRule="auto"/>
              <w:rPr>
                <w:rFonts w:ascii="Calibri" w:eastAsia="Times New Roman" w:hAnsi="Calibri" w:cs="Calibri"/>
                <w:color w:val="000000"/>
                <w:sz w:val="17"/>
                <w:szCs w:val="17"/>
                <w:lang w:eastAsia="hu-HU"/>
              </w:rPr>
            </w:pPr>
            <w:r w:rsidRPr="009A2A58">
              <w:rPr>
                <w:rFonts w:ascii="Calibri" w:eastAsia="Times New Roman" w:hAnsi="Calibri" w:cs="Calibri"/>
                <w:color w:val="000000"/>
                <w:sz w:val="17"/>
                <w:szCs w:val="17"/>
                <w:lang w:eastAsia="hu-HU"/>
              </w:rPr>
              <w:t> </w:t>
            </w:r>
            <w:r w:rsidR="00AE18A0" w:rsidRPr="00AE18A0">
              <w:rPr>
                <w:rFonts w:ascii="Calibri" w:eastAsia="Times New Roman" w:hAnsi="Calibri" w:cs="Calibri"/>
                <w:b/>
                <w:bCs/>
                <w:color w:val="000000"/>
                <w:sz w:val="20"/>
                <w:szCs w:val="20"/>
                <w:lang w:eastAsia="hu-HU"/>
              </w:rPr>
              <w:t>Különbözet:</w:t>
            </w:r>
          </w:p>
        </w:tc>
        <w:tc>
          <w:tcPr>
            <w:tcW w:w="1525" w:type="dxa"/>
            <w:tcBorders>
              <w:top w:val="single" w:sz="4" w:space="0" w:color="auto"/>
              <w:left w:val="nil"/>
              <w:bottom w:val="single" w:sz="4" w:space="0" w:color="auto"/>
              <w:right w:val="nil"/>
            </w:tcBorders>
            <w:shd w:val="clear" w:color="auto" w:fill="auto"/>
            <w:noWrap/>
            <w:vAlign w:val="center"/>
            <w:hideMark/>
          </w:tcPr>
          <w:p w14:paraId="07F1E74C" w14:textId="707BFFC0" w:rsidR="009A2A58" w:rsidRPr="00AE18A0" w:rsidRDefault="009A2A58" w:rsidP="009A2A58">
            <w:pPr>
              <w:spacing w:after="0" w:line="240" w:lineRule="auto"/>
              <w:jc w:val="center"/>
              <w:rPr>
                <w:rFonts w:ascii="Calibri" w:eastAsia="Times New Roman" w:hAnsi="Calibri" w:cs="Calibri"/>
                <w:b/>
                <w:color w:val="000000"/>
                <w:sz w:val="18"/>
                <w:szCs w:val="18"/>
                <w:lang w:eastAsia="hu-HU"/>
              </w:rPr>
            </w:pPr>
            <w:r w:rsidRPr="00AE18A0">
              <w:rPr>
                <w:rFonts w:ascii="Calibri" w:eastAsia="Times New Roman" w:hAnsi="Calibri" w:cs="Calibri"/>
                <w:b/>
                <w:color w:val="000000"/>
                <w:sz w:val="18"/>
                <w:szCs w:val="18"/>
                <w:lang w:eastAsia="hu-HU"/>
              </w:rPr>
              <w:t xml:space="preserve">-        28 949 280 Ft </w:t>
            </w:r>
          </w:p>
        </w:tc>
        <w:tc>
          <w:tcPr>
            <w:tcW w:w="1769" w:type="dxa"/>
            <w:tcBorders>
              <w:top w:val="single" w:sz="4" w:space="0" w:color="auto"/>
              <w:left w:val="single" w:sz="4" w:space="0" w:color="auto"/>
              <w:bottom w:val="single" w:sz="4" w:space="0" w:color="auto"/>
              <w:right w:val="nil"/>
            </w:tcBorders>
            <w:shd w:val="clear" w:color="000000" w:fill="FCE4D6"/>
            <w:noWrap/>
            <w:vAlign w:val="center"/>
            <w:hideMark/>
          </w:tcPr>
          <w:p w14:paraId="6642F6EB" w14:textId="3B16DBB3" w:rsidR="009A2A58" w:rsidRPr="00AE18A0" w:rsidRDefault="009A2A58" w:rsidP="009A2A58">
            <w:pPr>
              <w:spacing w:after="0" w:line="240" w:lineRule="auto"/>
              <w:jc w:val="center"/>
              <w:rPr>
                <w:rFonts w:ascii="Calibri" w:eastAsia="Times New Roman" w:hAnsi="Calibri" w:cs="Calibri"/>
                <w:b/>
                <w:color w:val="000000"/>
                <w:sz w:val="18"/>
                <w:szCs w:val="18"/>
                <w:lang w:eastAsia="hu-HU"/>
              </w:rPr>
            </w:pPr>
            <w:r w:rsidRPr="00AE18A0">
              <w:rPr>
                <w:rFonts w:ascii="Calibri" w:eastAsia="Times New Roman" w:hAnsi="Calibri" w:cs="Calibri"/>
                <w:b/>
                <w:color w:val="000000"/>
                <w:sz w:val="18"/>
                <w:szCs w:val="18"/>
                <w:lang w:eastAsia="hu-HU"/>
              </w:rPr>
              <w:t xml:space="preserve">-          </w:t>
            </w:r>
            <w:r w:rsidR="00A628BA">
              <w:rPr>
                <w:rFonts w:ascii="Calibri" w:eastAsia="Times New Roman" w:hAnsi="Calibri" w:cs="Calibri"/>
                <w:b/>
                <w:color w:val="000000"/>
                <w:sz w:val="18"/>
                <w:szCs w:val="18"/>
                <w:lang w:eastAsia="hu-HU"/>
              </w:rPr>
              <w:t>27 149 291</w:t>
            </w:r>
            <w:r w:rsidRPr="00AE18A0">
              <w:rPr>
                <w:rFonts w:ascii="Calibri" w:eastAsia="Times New Roman" w:hAnsi="Calibri" w:cs="Calibri"/>
                <w:b/>
                <w:color w:val="000000"/>
                <w:sz w:val="18"/>
                <w:szCs w:val="18"/>
                <w:lang w:eastAsia="hu-HU"/>
              </w:rPr>
              <w:t xml:space="preserve"> Ft </w:t>
            </w:r>
          </w:p>
        </w:tc>
        <w:tc>
          <w:tcPr>
            <w:tcW w:w="1730" w:type="dxa"/>
            <w:tcBorders>
              <w:top w:val="single" w:sz="4" w:space="0" w:color="auto"/>
              <w:left w:val="nil"/>
              <w:bottom w:val="single" w:sz="4" w:space="0" w:color="auto"/>
              <w:right w:val="nil"/>
            </w:tcBorders>
            <w:shd w:val="clear" w:color="000000" w:fill="FCE4D6"/>
            <w:noWrap/>
            <w:vAlign w:val="center"/>
            <w:hideMark/>
          </w:tcPr>
          <w:p w14:paraId="32078AEF" w14:textId="77777777" w:rsidR="009A2A58" w:rsidRPr="00AE18A0" w:rsidRDefault="009A2A58" w:rsidP="009A2A58">
            <w:pPr>
              <w:spacing w:after="0" w:line="240" w:lineRule="auto"/>
              <w:jc w:val="center"/>
              <w:rPr>
                <w:rFonts w:ascii="Calibri" w:eastAsia="Times New Roman" w:hAnsi="Calibri" w:cs="Calibri"/>
                <w:b/>
                <w:color w:val="000000"/>
                <w:sz w:val="18"/>
                <w:szCs w:val="18"/>
                <w:lang w:eastAsia="hu-HU"/>
              </w:rPr>
            </w:pPr>
            <w:r w:rsidRPr="00AE18A0">
              <w:rPr>
                <w:rFonts w:ascii="Calibri" w:eastAsia="Times New Roman" w:hAnsi="Calibri" w:cs="Calibri"/>
                <w:b/>
                <w:color w:val="000000"/>
                <w:sz w:val="18"/>
                <w:szCs w:val="18"/>
                <w:lang w:eastAsia="hu-HU"/>
              </w:rPr>
              <w:t>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9CC70" w14:textId="3E0017C6" w:rsidR="009A2A58" w:rsidRPr="00AE18A0" w:rsidRDefault="009A2A58" w:rsidP="009A2A58">
            <w:pPr>
              <w:spacing w:after="0" w:line="240" w:lineRule="auto"/>
              <w:jc w:val="center"/>
              <w:rPr>
                <w:rFonts w:ascii="Calibri" w:eastAsia="Times New Roman" w:hAnsi="Calibri" w:cs="Calibri"/>
                <w:b/>
                <w:color w:val="000000"/>
                <w:sz w:val="18"/>
                <w:szCs w:val="18"/>
                <w:lang w:eastAsia="hu-HU"/>
              </w:rPr>
            </w:pPr>
            <w:r w:rsidRPr="00AE18A0">
              <w:rPr>
                <w:rFonts w:ascii="Calibri" w:eastAsia="Times New Roman" w:hAnsi="Calibri" w:cs="Calibri"/>
                <w:b/>
                <w:color w:val="000000"/>
                <w:sz w:val="18"/>
                <w:szCs w:val="18"/>
                <w:lang w:eastAsia="hu-HU"/>
              </w:rPr>
              <w:t xml:space="preserve">-        40 822 451 Ft </w:t>
            </w:r>
          </w:p>
        </w:tc>
      </w:tr>
    </w:tbl>
    <w:p w14:paraId="496B9F5B" w14:textId="11EAC7DA" w:rsidR="009A2A58" w:rsidRPr="00AE18A0" w:rsidRDefault="00AE18A0" w:rsidP="00703FB4">
      <w:pPr>
        <w:spacing w:after="0"/>
        <w:jc w:val="both"/>
        <w:rPr>
          <w:sz w:val="18"/>
          <w:szCs w:val="18"/>
        </w:rPr>
      </w:pPr>
      <w:r w:rsidRPr="00AE18A0">
        <w:rPr>
          <w:sz w:val="18"/>
          <w:szCs w:val="18"/>
        </w:rPr>
        <w:t>A 2023. január 15. és 2023. április 14. közötti időszak költség- é</w:t>
      </w:r>
      <w:r>
        <w:rPr>
          <w:sz w:val="18"/>
          <w:szCs w:val="18"/>
        </w:rPr>
        <w:t>s</w:t>
      </w:r>
      <w:r w:rsidRPr="00AE18A0">
        <w:rPr>
          <w:sz w:val="18"/>
          <w:szCs w:val="18"/>
        </w:rPr>
        <w:t xml:space="preserve"> bevétel kimutatása</w:t>
      </w:r>
    </w:p>
    <w:p w14:paraId="302A93E0" w14:textId="6693DD86" w:rsidR="00AE18A0" w:rsidRDefault="00AE18A0" w:rsidP="00703FB4">
      <w:pPr>
        <w:spacing w:after="0"/>
        <w:jc w:val="both"/>
        <w:rPr>
          <w:sz w:val="24"/>
          <w:szCs w:val="24"/>
        </w:rPr>
      </w:pPr>
    </w:p>
    <w:p w14:paraId="186E3AAB" w14:textId="0295F82E" w:rsidR="004657CA" w:rsidRDefault="00C04E2E" w:rsidP="00703FB4">
      <w:pPr>
        <w:spacing w:after="0"/>
        <w:jc w:val="both"/>
        <w:rPr>
          <w:sz w:val="24"/>
          <w:szCs w:val="24"/>
        </w:rPr>
      </w:pPr>
      <w:r>
        <w:rPr>
          <w:sz w:val="24"/>
          <w:szCs w:val="24"/>
        </w:rPr>
        <w:t>A</w:t>
      </w:r>
      <w:r w:rsidR="00AE18A0">
        <w:rPr>
          <w:sz w:val="24"/>
          <w:szCs w:val="24"/>
        </w:rPr>
        <w:t xml:space="preserve"> fenti költség- és bevétel kimutatás</w:t>
      </w:r>
      <w:r w:rsidR="004657CA">
        <w:rPr>
          <w:sz w:val="24"/>
          <w:szCs w:val="24"/>
        </w:rPr>
        <w:t xml:space="preserve"> a 2023. január 15. és 2023. április 14. közötti időszakra készült és jól szemlélteti, hogy mekkora lett volna az üzemelteté</w:t>
      </w:r>
      <w:r w:rsidR="00AE18A0">
        <w:rPr>
          <w:sz w:val="24"/>
          <w:szCs w:val="24"/>
        </w:rPr>
        <w:t>si oldalon elkönyvelt veszteség</w:t>
      </w:r>
      <w:r w:rsidR="004657CA">
        <w:rPr>
          <w:sz w:val="24"/>
          <w:szCs w:val="24"/>
        </w:rPr>
        <w:t xml:space="preserve"> amennyiben ebben az időszakban a Kiskőrösi </w:t>
      </w:r>
      <w:r w:rsidR="00AE18A0">
        <w:rPr>
          <w:sz w:val="24"/>
          <w:szCs w:val="24"/>
        </w:rPr>
        <w:t>Rónaszéki Fürdő a szokott módon és</w:t>
      </w:r>
      <w:r w:rsidR="004657CA">
        <w:rPr>
          <w:sz w:val="24"/>
          <w:szCs w:val="24"/>
        </w:rPr>
        <w:t xml:space="preserve"> a szokott helyén üzemelt volna. A kimutatás alapján több, mint 1</w:t>
      </w:r>
      <w:r w:rsidR="00A628BA">
        <w:rPr>
          <w:sz w:val="24"/>
          <w:szCs w:val="24"/>
        </w:rPr>
        <w:t>4</w:t>
      </w:r>
      <w:r w:rsidR="004657CA">
        <w:rPr>
          <w:sz w:val="24"/>
          <w:szCs w:val="24"/>
        </w:rPr>
        <w:t xml:space="preserve"> millió forint megtakarítás</w:t>
      </w:r>
      <w:r w:rsidR="00AE18A0">
        <w:rPr>
          <w:sz w:val="24"/>
          <w:szCs w:val="24"/>
        </w:rPr>
        <w:t>t eredményezett</w:t>
      </w:r>
      <w:r w:rsidR="004657CA">
        <w:rPr>
          <w:sz w:val="24"/>
          <w:szCs w:val="24"/>
        </w:rPr>
        <w:t>, hogy három hónapon keresztül az Hotel Imperial Gyógyszálló fürdő részlegében fogadtuk vendégeinket.</w:t>
      </w:r>
    </w:p>
    <w:p w14:paraId="6CE6C597" w14:textId="77777777" w:rsidR="00AE18A0" w:rsidRDefault="00AE18A0" w:rsidP="00703FB4">
      <w:pPr>
        <w:spacing w:after="0"/>
        <w:jc w:val="both"/>
        <w:rPr>
          <w:sz w:val="24"/>
          <w:szCs w:val="24"/>
        </w:rPr>
      </w:pPr>
    </w:p>
    <w:p w14:paraId="3C7C880D" w14:textId="3E59D687" w:rsidR="00C04E2E" w:rsidRDefault="004657CA" w:rsidP="00703FB4">
      <w:pPr>
        <w:spacing w:after="0"/>
        <w:jc w:val="both"/>
        <w:rPr>
          <w:sz w:val="24"/>
          <w:szCs w:val="24"/>
        </w:rPr>
      </w:pPr>
      <w:r>
        <w:rPr>
          <w:sz w:val="24"/>
          <w:szCs w:val="24"/>
        </w:rPr>
        <w:t>A</w:t>
      </w:r>
      <w:r w:rsidR="00C04E2E">
        <w:rPr>
          <w:sz w:val="24"/>
          <w:szCs w:val="24"/>
        </w:rPr>
        <w:t xml:space="preserve">z év eleji bevételkiesés pótlása és a Fürdő népszerűsitése céljából első alkalommal csatlakoztunk a Fürdők Éjszakája programhoz. Illetve különböző rendezvényekkel kedveskedtünk vendégeinknek, </w:t>
      </w:r>
      <w:r w:rsidR="00C04E2E" w:rsidRPr="00CB224A">
        <w:rPr>
          <w:sz w:val="24"/>
          <w:szCs w:val="24"/>
        </w:rPr>
        <w:t>mi</w:t>
      </w:r>
      <w:r w:rsidR="000D57F6" w:rsidRPr="00CB224A">
        <w:rPr>
          <w:sz w:val="24"/>
          <w:szCs w:val="24"/>
        </w:rPr>
        <w:t>n</w:t>
      </w:r>
      <w:r w:rsidR="00C04E2E" w:rsidRPr="00CB224A">
        <w:rPr>
          <w:sz w:val="24"/>
          <w:szCs w:val="24"/>
        </w:rPr>
        <w:t>t</w:t>
      </w:r>
      <w:r w:rsidR="00C04E2E">
        <w:rPr>
          <w:sz w:val="24"/>
          <w:szCs w:val="24"/>
        </w:rPr>
        <w:t xml:space="preserve"> például: strand kézilabda, strand foci, retro est</w:t>
      </w:r>
      <w:r w:rsidR="002C785F">
        <w:rPr>
          <w:sz w:val="24"/>
          <w:szCs w:val="24"/>
        </w:rPr>
        <w:t>, c</w:t>
      </w:r>
      <w:r w:rsidR="00FD3C57">
        <w:rPr>
          <w:sz w:val="24"/>
          <w:szCs w:val="24"/>
        </w:rPr>
        <w:t>s</w:t>
      </w:r>
      <w:r w:rsidR="002C785F">
        <w:rPr>
          <w:sz w:val="24"/>
          <w:szCs w:val="24"/>
        </w:rPr>
        <w:t>aládi nap.</w:t>
      </w:r>
    </w:p>
    <w:p w14:paraId="41BA15EE" w14:textId="77777777" w:rsidR="00FE3D62" w:rsidRDefault="00FE3D62" w:rsidP="00703FB4">
      <w:pPr>
        <w:spacing w:after="0"/>
        <w:jc w:val="both"/>
        <w:rPr>
          <w:sz w:val="24"/>
          <w:szCs w:val="24"/>
        </w:rPr>
      </w:pPr>
    </w:p>
    <w:p w14:paraId="59F4498D" w14:textId="73DA06E4" w:rsidR="00FF13FD" w:rsidRDefault="00FF13FD" w:rsidP="00703FB4">
      <w:pPr>
        <w:spacing w:after="0"/>
        <w:jc w:val="both"/>
        <w:rPr>
          <w:sz w:val="24"/>
          <w:szCs w:val="24"/>
        </w:rPr>
      </w:pPr>
      <w:r w:rsidRPr="006A250D">
        <w:rPr>
          <w:sz w:val="24"/>
          <w:szCs w:val="24"/>
        </w:rPr>
        <w:t xml:space="preserve">A fürdő és a kemping </w:t>
      </w:r>
      <w:r w:rsidRPr="00B95B16">
        <w:rPr>
          <w:b/>
          <w:bCs/>
          <w:sz w:val="24"/>
          <w:szCs w:val="24"/>
        </w:rPr>
        <w:t>összes bevétele</w:t>
      </w:r>
      <w:r w:rsidRPr="006A250D">
        <w:rPr>
          <w:sz w:val="24"/>
          <w:szCs w:val="24"/>
        </w:rPr>
        <w:t xml:space="preserve"> </w:t>
      </w:r>
      <w:r w:rsidR="00C12E73">
        <w:rPr>
          <w:b/>
          <w:sz w:val="24"/>
          <w:szCs w:val="24"/>
        </w:rPr>
        <w:t>354.045</w:t>
      </w:r>
      <w:r w:rsidR="00310BEF">
        <w:rPr>
          <w:b/>
          <w:sz w:val="24"/>
          <w:szCs w:val="24"/>
        </w:rPr>
        <w:t xml:space="preserve"> E Ft</w:t>
      </w:r>
      <w:r w:rsidRPr="006A250D">
        <w:rPr>
          <w:sz w:val="24"/>
          <w:szCs w:val="24"/>
        </w:rPr>
        <w:t xml:space="preserve"> volt, mely az alábbi tételekből adódik össze:</w:t>
      </w:r>
    </w:p>
    <w:p w14:paraId="34DAC78F" w14:textId="77777777" w:rsidR="00703FB4" w:rsidRPr="006A250D" w:rsidRDefault="00703FB4" w:rsidP="00703FB4">
      <w:pPr>
        <w:spacing w:after="0"/>
        <w:jc w:val="both"/>
        <w:rPr>
          <w:sz w:val="24"/>
          <w:szCs w:val="24"/>
        </w:rPr>
      </w:pPr>
    </w:p>
    <w:p w14:paraId="3090CE7B" w14:textId="14EBC8A9" w:rsidR="00703FB4" w:rsidRDefault="00FF13FD" w:rsidP="005B430A">
      <w:pPr>
        <w:pStyle w:val="Listaszerbekezds"/>
        <w:spacing w:after="0"/>
        <w:ind w:left="0"/>
        <w:jc w:val="both"/>
        <w:rPr>
          <w:b/>
          <w:bCs/>
          <w:sz w:val="24"/>
          <w:szCs w:val="24"/>
        </w:rPr>
      </w:pPr>
      <w:r w:rsidRPr="006A250D">
        <w:rPr>
          <w:sz w:val="24"/>
          <w:szCs w:val="24"/>
        </w:rPr>
        <w:t>- Fürdő, Tanuszoda belépőjegy:</w:t>
      </w:r>
      <w:r w:rsidR="00AE18A0">
        <w:rPr>
          <w:sz w:val="24"/>
          <w:szCs w:val="24"/>
        </w:rPr>
        <w:tab/>
      </w:r>
      <w:r w:rsidR="00AE18A0">
        <w:rPr>
          <w:sz w:val="24"/>
          <w:szCs w:val="24"/>
        </w:rPr>
        <w:tab/>
      </w:r>
      <w:r w:rsidR="00C12E73">
        <w:rPr>
          <w:b/>
          <w:bCs/>
          <w:sz w:val="24"/>
          <w:szCs w:val="24"/>
        </w:rPr>
        <w:t>134.906</w:t>
      </w:r>
      <w:r w:rsidR="00310BEF" w:rsidRPr="00310BEF">
        <w:rPr>
          <w:b/>
          <w:bCs/>
          <w:sz w:val="24"/>
          <w:szCs w:val="24"/>
        </w:rPr>
        <w:t xml:space="preserve"> E</w:t>
      </w:r>
      <w:r w:rsidR="00310BEF">
        <w:rPr>
          <w:sz w:val="24"/>
          <w:szCs w:val="24"/>
        </w:rPr>
        <w:t xml:space="preserve"> </w:t>
      </w:r>
      <w:r w:rsidR="00703FB4">
        <w:rPr>
          <w:b/>
          <w:bCs/>
          <w:sz w:val="24"/>
          <w:szCs w:val="24"/>
        </w:rPr>
        <w:t>Ft</w:t>
      </w:r>
    </w:p>
    <w:p w14:paraId="0BCC5EE0" w14:textId="1DF34D97" w:rsidR="00703FB4" w:rsidRDefault="005B430A" w:rsidP="005B430A">
      <w:pPr>
        <w:pStyle w:val="Listaszerbekezds"/>
        <w:spacing w:after="0"/>
        <w:ind w:left="0"/>
        <w:jc w:val="both"/>
        <w:rPr>
          <w:b/>
          <w:bCs/>
          <w:sz w:val="24"/>
          <w:szCs w:val="24"/>
        </w:rPr>
      </w:pPr>
      <w:r>
        <w:rPr>
          <w:sz w:val="24"/>
          <w:szCs w:val="24"/>
        </w:rPr>
        <w:t>- Kemping üzemeltetés:</w:t>
      </w:r>
      <w:r w:rsidR="00AE18A0">
        <w:rPr>
          <w:sz w:val="24"/>
          <w:szCs w:val="24"/>
        </w:rPr>
        <w:tab/>
      </w:r>
      <w:r w:rsidR="00AE18A0">
        <w:rPr>
          <w:sz w:val="24"/>
          <w:szCs w:val="24"/>
        </w:rPr>
        <w:tab/>
      </w:r>
      <w:r w:rsidR="00AE18A0">
        <w:rPr>
          <w:sz w:val="24"/>
          <w:szCs w:val="24"/>
        </w:rPr>
        <w:tab/>
      </w:r>
      <w:r w:rsidR="00C12E73">
        <w:rPr>
          <w:b/>
          <w:bCs/>
          <w:sz w:val="24"/>
          <w:szCs w:val="24"/>
        </w:rPr>
        <w:t>40.687</w:t>
      </w:r>
      <w:r w:rsidR="00310BEF">
        <w:rPr>
          <w:b/>
          <w:bCs/>
          <w:sz w:val="24"/>
          <w:szCs w:val="24"/>
        </w:rPr>
        <w:t xml:space="preserve"> E </w:t>
      </w:r>
      <w:r w:rsidR="00FF13FD" w:rsidRPr="00D40938">
        <w:rPr>
          <w:b/>
          <w:bCs/>
          <w:sz w:val="24"/>
          <w:szCs w:val="24"/>
        </w:rPr>
        <w:t>Ft</w:t>
      </w:r>
    </w:p>
    <w:p w14:paraId="38A4A28B" w14:textId="147A8245" w:rsidR="00703FB4" w:rsidRDefault="00310BEF" w:rsidP="005B430A">
      <w:pPr>
        <w:pStyle w:val="Listaszerbekezds"/>
        <w:spacing w:after="0"/>
        <w:ind w:left="0"/>
        <w:jc w:val="both"/>
        <w:rPr>
          <w:b/>
          <w:bCs/>
          <w:sz w:val="24"/>
          <w:szCs w:val="24"/>
        </w:rPr>
      </w:pPr>
      <w:r w:rsidRPr="00703FB4">
        <w:rPr>
          <w:sz w:val="24"/>
          <w:szCs w:val="24"/>
        </w:rPr>
        <w:t>- Bérleti dí</w:t>
      </w:r>
      <w:r w:rsidRPr="005B430A">
        <w:rPr>
          <w:sz w:val="24"/>
          <w:szCs w:val="24"/>
        </w:rPr>
        <w:t>j</w:t>
      </w:r>
      <w:r w:rsidR="005B430A" w:rsidRPr="005B430A">
        <w:rPr>
          <w:bCs/>
          <w:sz w:val="24"/>
          <w:szCs w:val="24"/>
        </w:rPr>
        <w:t>:</w:t>
      </w:r>
      <w:r w:rsidR="00AE18A0">
        <w:rPr>
          <w:b/>
          <w:bCs/>
          <w:sz w:val="24"/>
          <w:szCs w:val="24"/>
        </w:rPr>
        <w:tab/>
      </w:r>
      <w:r w:rsidR="00AE18A0">
        <w:rPr>
          <w:b/>
          <w:bCs/>
          <w:sz w:val="24"/>
          <w:szCs w:val="24"/>
        </w:rPr>
        <w:tab/>
      </w:r>
      <w:r w:rsidR="00AE18A0">
        <w:rPr>
          <w:b/>
          <w:bCs/>
          <w:sz w:val="24"/>
          <w:szCs w:val="24"/>
        </w:rPr>
        <w:tab/>
      </w:r>
      <w:r w:rsidR="00AE18A0">
        <w:rPr>
          <w:b/>
          <w:bCs/>
          <w:sz w:val="24"/>
          <w:szCs w:val="24"/>
        </w:rPr>
        <w:tab/>
      </w:r>
      <w:r w:rsidR="00AE18A0">
        <w:rPr>
          <w:b/>
          <w:bCs/>
          <w:sz w:val="24"/>
          <w:szCs w:val="24"/>
        </w:rPr>
        <w:tab/>
      </w:r>
      <w:r w:rsidR="00C12E73">
        <w:rPr>
          <w:b/>
          <w:bCs/>
          <w:sz w:val="24"/>
          <w:szCs w:val="24"/>
        </w:rPr>
        <w:t>1.497</w:t>
      </w:r>
      <w:r w:rsidRPr="00703FB4">
        <w:rPr>
          <w:b/>
          <w:bCs/>
          <w:sz w:val="24"/>
          <w:szCs w:val="24"/>
        </w:rPr>
        <w:t xml:space="preserve"> E Ft</w:t>
      </w:r>
    </w:p>
    <w:p w14:paraId="6A9A6013" w14:textId="15E5C6C2" w:rsidR="00C12E73" w:rsidRDefault="00C12E73" w:rsidP="005B430A">
      <w:pPr>
        <w:pStyle w:val="Listaszerbekezds"/>
        <w:spacing w:after="0"/>
        <w:ind w:left="0"/>
        <w:jc w:val="both"/>
        <w:rPr>
          <w:sz w:val="24"/>
          <w:szCs w:val="24"/>
        </w:rPr>
      </w:pPr>
      <w:r>
        <w:rPr>
          <w:sz w:val="24"/>
          <w:szCs w:val="24"/>
        </w:rPr>
        <w:t>- Egyéb bevétel:</w:t>
      </w:r>
      <w:r w:rsidR="00AE18A0">
        <w:rPr>
          <w:sz w:val="24"/>
          <w:szCs w:val="24"/>
        </w:rPr>
        <w:tab/>
      </w:r>
      <w:r w:rsidR="00AE18A0">
        <w:rPr>
          <w:sz w:val="24"/>
          <w:szCs w:val="24"/>
        </w:rPr>
        <w:tab/>
      </w:r>
      <w:r w:rsidR="00AE18A0">
        <w:rPr>
          <w:sz w:val="24"/>
          <w:szCs w:val="24"/>
        </w:rPr>
        <w:tab/>
      </w:r>
      <w:r w:rsidR="00AE18A0">
        <w:rPr>
          <w:sz w:val="24"/>
          <w:szCs w:val="24"/>
        </w:rPr>
        <w:tab/>
      </w:r>
      <w:r>
        <w:rPr>
          <w:b/>
          <w:bCs/>
          <w:sz w:val="24"/>
          <w:szCs w:val="24"/>
        </w:rPr>
        <w:t>278</w:t>
      </w:r>
      <w:r w:rsidRPr="00310BEF">
        <w:rPr>
          <w:b/>
          <w:bCs/>
          <w:sz w:val="24"/>
          <w:szCs w:val="24"/>
        </w:rPr>
        <w:t xml:space="preserve"> E</w:t>
      </w:r>
      <w:r>
        <w:rPr>
          <w:sz w:val="24"/>
          <w:szCs w:val="24"/>
        </w:rPr>
        <w:t xml:space="preserve"> </w:t>
      </w:r>
      <w:r w:rsidRPr="00D40938">
        <w:rPr>
          <w:b/>
          <w:bCs/>
          <w:sz w:val="24"/>
          <w:szCs w:val="24"/>
        </w:rPr>
        <w:t>Ft</w:t>
      </w:r>
      <w:r w:rsidRPr="00D40938">
        <w:rPr>
          <w:sz w:val="24"/>
          <w:szCs w:val="24"/>
        </w:rPr>
        <w:t xml:space="preserve"> </w:t>
      </w:r>
    </w:p>
    <w:p w14:paraId="30BA7A04" w14:textId="2AAEB33A" w:rsidR="004320E1" w:rsidRDefault="00FF13FD" w:rsidP="005B430A">
      <w:pPr>
        <w:pStyle w:val="Listaszerbekezds"/>
        <w:spacing w:after="0"/>
        <w:ind w:left="0"/>
        <w:jc w:val="both"/>
        <w:rPr>
          <w:b/>
          <w:bCs/>
          <w:sz w:val="24"/>
          <w:szCs w:val="24"/>
        </w:rPr>
      </w:pPr>
      <w:r w:rsidRPr="00703FB4">
        <w:rPr>
          <w:sz w:val="24"/>
          <w:szCs w:val="24"/>
        </w:rPr>
        <w:t xml:space="preserve">- </w:t>
      </w:r>
      <w:r w:rsidR="00C46369" w:rsidRPr="00703FB4">
        <w:rPr>
          <w:sz w:val="24"/>
          <w:szCs w:val="24"/>
        </w:rPr>
        <w:t>Ü</w:t>
      </w:r>
      <w:r w:rsidRPr="00703FB4">
        <w:rPr>
          <w:sz w:val="24"/>
          <w:szCs w:val="24"/>
        </w:rPr>
        <w:t>zemeltetésre</w:t>
      </w:r>
      <w:r w:rsidR="00C46369" w:rsidRPr="00703FB4">
        <w:rPr>
          <w:sz w:val="24"/>
          <w:szCs w:val="24"/>
        </w:rPr>
        <w:t xml:space="preserve"> kapott támogatás</w:t>
      </w:r>
      <w:r w:rsidRPr="00703FB4">
        <w:rPr>
          <w:sz w:val="24"/>
          <w:szCs w:val="24"/>
        </w:rPr>
        <w:t>:</w:t>
      </w:r>
      <w:r w:rsidR="00AE18A0">
        <w:rPr>
          <w:sz w:val="24"/>
          <w:szCs w:val="24"/>
        </w:rPr>
        <w:tab/>
      </w:r>
      <w:r w:rsidR="00AE18A0">
        <w:rPr>
          <w:sz w:val="24"/>
          <w:szCs w:val="24"/>
        </w:rPr>
        <w:tab/>
      </w:r>
      <w:r w:rsidR="00C12E73">
        <w:rPr>
          <w:b/>
          <w:bCs/>
          <w:sz w:val="24"/>
          <w:szCs w:val="24"/>
        </w:rPr>
        <w:t>175.427</w:t>
      </w:r>
      <w:r w:rsidR="00310BEF" w:rsidRPr="00703FB4">
        <w:rPr>
          <w:b/>
          <w:bCs/>
          <w:sz w:val="24"/>
          <w:szCs w:val="24"/>
        </w:rPr>
        <w:t>E</w:t>
      </w:r>
      <w:r w:rsidR="00310BEF" w:rsidRPr="00703FB4">
        <w:rPr>
          <w:sz w:val="24"/>
          <w:szCs w:val="24"/>
        </w:rPr>
        <w:t xml:space="preserve"> </w:t>
      </w:r>
      <w:r w:rsidRPr="00703FB4">
        <w:rPr>
          <w:b/>
          <w:bCs/>
          <w:sz w:val="24"/>
          <w:szCs w:val="24"/>
        </w:rPr>
        <w:t>Ft</w:t>
      </w:r>
    </w:p>
    <w:p w14:paraId="0078EAF6" w14:textId="52FE77D7" w:rsidR="00C12E73" w:rsidRPr="00703FB4" w:rsidRDefault="00C12E73" w:rsidP="005B430A">
      <w:pPr>
        <w:pStyle w:val="Listaszerbekezds"/>
        <w:spacing w:after="0"/>
        <w:ind w:left="0"/>
        <w:jc w:val="both"/>
        <w:rPr>
          <w:b/>
          <w:bCs/>
          <w:sz w:val="24"/>
          <w:szCs w:val="24"/>
        </w:rPr>
      </w:pPr>
      <w:r w:rsidRPr="00C12E73">
        <w:rPr>
          <w:sz w:val="24"/>
          <w:szCs w:val="24"/>
        </w:rPr>
        <w:t>- Munkaügyi központtól kapott támogatás:</w:t>
      </w:r>
      <w:r w:rsidR="00AE18A0">
        <w:rPr>
          <w:b/>
          <w:bCs/>
          <w:sz w:val="24"/>
          <w:szCs w:val="24"/>
        </w:rPr>
        <w:tab/>
      </w:r>
      <w:r>
        <w:rPr>
          <w:b/>
          <w:bCs/>
          <w:sz w:val="24"/>
          <w:szCs w:val="24"/>
        </w:rPr>
        <w:t>1.250 E Ft</w:t>
      </w:r>
    </w:p>
    <w:p w14:paraId="694CFBB0" w14:textId="77777777" w:rsidR="00703FB4" w:rsidRDefault="00703FB4" w:rsidP="00703FB4">
      <w:pPr>
        <w:pStyle w:val="Listaszerbekezds"/>
        <w:spacing w:after="0"/>
        <w:ind w:left="-57"/>
        <w:jc w:val="both"/>
        <w:rPr>
          <w:sz w:val="24"/>
          <w:szCs w:val="24"/>
        </w:rPr>
      </w:pPr>
    </w:p>
    <w:p w14:paraId="0BB67CC5" w14:textId="5E088035" w:rsidR="00FF13FD" w:rsidRDefault="00FF13FD" w:rsidP="005B430A">
      <w:pPr>
        <w:pStyle w:val="Listaszerbekezds"/>
        <w:spacing w:after="0"/>
        <w:ind w:left="0"/>
        <w:jc w:val="both"/>
        <w:rPr>
          <w:b/>
          <w:sz w:val="24"/>
          <w:szCs w:val="24"/>
        </w:rPr>
      </w:pPr>
      <w:r w:rsidRPr="00703FB4">
        <w:rPr>
          <w:sz w:val="24"/>
          <w:szCs w:val="24"/>
        </w:rPr>
        <w:t>Idegenforgalmi adó:</w:t>
      </w:r>
      <w:r w:rsidR="004320E1" w:rsidRPr="00703FB4">
        <w:rPr>
          <w:sz w:val="24"/>
          <w:szCs w:val="24"/>
        </w:rPr>
        <w:t xml:space="preserve"> </w:t>
      </w:r>
      <w:r w:rsidR="00C12E73">
        <w:rPr>
          <w:b/>
          <w:bCs/>
          <w:sz w:val="24"/>
          <w:szCs w:val="24"/>
        </w:rPr>
        <w:t xml:space="preserve">2.661 </w:t>
      </w:r>
      <w:r w:rsidR="00C46369" w:rsidRPr="00703FB4">
        <w:rPr>
          <w:b/>
          <w:bCs/>
          <w:sz w:val="24"/>
          <w:szCs w:val="24"/>
        </w:rPr>
        <w:t xml:space="preserve">E </w:t>
      </w:r>
      <w:r w:rsidR="00703FB4">
        <w:rPr>
          <w:b/>
          <w:sz w:val="24"/>
          <w:szCs w:val="24"/>
        </w:rPr>
        <w:t>Ft</w:t>
      </w:r>
    </w:p>
    <w:p w14:paraId="40EEDEB9" w14:textId="77777777" w:rsidR="00703FB4" w:rsidRPr="00703FB4" w:rsidRDefault="00703FB4" w:rsidP="005B430A">
      <w:pPr>
        <w:pStyle w:val="Listaszerbekezds"/>
        <w:spacing w:after="0"/>
        <w:ind w:left="0"/>
        <w:jc w:val="both"/>
        <w:rPr>
          <w:sz w:val="24"/>
          <w:szCs w:val="24"/>
        </w:rPr>
      </w:pPr>
    </w:p>
    <w:p w14:paraId="72DD3D2C" w14:textId="27D82A5A" w:rsidR="00FF13FD" w:rsidRDefault="00FF13FD" w:rsidP="00703FB4">
      <w:pPr>
        <w:spacing w:after="0"/>
        <w:jc w:val="both"/>
        <w:rPr>
          <w:b/>
          <w:sz w:val="24"/>
          <w:szCs w:val="24"/>
          <w:u w:val="single"/>
        </w:rPr>
      </w:pPr>
      <w:r w:rsidRPr="006A250D">
        <w:rPr>
          <w:sz w:val="24"/>
          <w:szCs w:val="24"/>
          <w:u w:val="single"/>
        </w:rPr>
        <w:t xml:space="preserve">Fürdő belépők és a kemping látogatottsága </w:t>
      </w:r>
      <w:r w:rsidRPr="006A250D">
        <w:rPr>
          <w:b/>
          <w:sz w:val="24"/>
          <w:szCs w:val="24"/>
          <w:u w:val="single"/>
        </w:rPr>
        <w:t>202</w:t>
      </w:r>
      <w:r w:rsidR="005A2E44">
        <w:rPr>
          <w:b/>
          <w:sz w:val="24"/>
          <w:szCs w:val="24"/>
          <w:u w:val="single"/>
        </w:rPr>
        <w:t>3</w:t>
      </w:r>
      <w:r w:rsidRPr="006A250D">
        <w:rPr>
          <w:b/>
          <w:sz w:val="24"/>
          <w:szCs w:val="24"/>
          <w:u w:val="single"/>
        </w:rPr>
        <w:t>. 0</w:t>
      </w:r>
      <w:r w:rsidR="00595F47">
        <w:rPr>
          <w:b/>
          <w:sz w:val="24"/>
          <w:szCs w:val="24"/>
          <w:u w:val="single"/>
        </w:rPr>
        <w:t>1</w:t>
      </w:r>
      <w:r>
        <w:rPr>
          <w:b/>
          <w:sz w:val="24"/>
          <w:szCs w:val="24"/>
          <w:u w:val="single"/>
        </w:rPr>
        <w:t>.0</w:t>
      </w:r>
      <w:r w:rsidR="00595F47">
        <w:rPr>
          <w:b/>
          <w:sz w:val="24"/>
          <w:szCs w:val="24"/>
          <w:u w:val="single"/>
        </w:rPr>
        <w:t>1</w:t>
      </w:r>
      <w:r w:rsidRPr="006A250D">
        <w:rPr>
          <w:b/>
          <w:sz w:val="24"/>
          <w:szCs w:val="24"/>
          <w:u w:val="single"/>
        </w:rPr>
        <w:t>. – 202</w:t>
      </w:r>
      <w:r w:rsidR="005A2E44">
        <w:rPr>
          <w:b/>
          <w:sz w:val="24"/>
          <w:szCs w:val="24"/>
          <w:u w:val="single"/>
        </w:rPr>
        <w:t>3</w:t>
      </w:r>
      <w:r w:rsidRPr="006A250D">
        <w:rPr>
          <w:b/>
          <w:sz w:val="24"/>
          <w:szCs w:val="24"/>
          <w:u w:val="single"/>
        </w:rPr>
        <w:t>. 12.31.</w:t>
      </w:r>
    </w:p>
    <w:p w14:paraId="2400F947" w14:textId="77777777" w:rsidR="00703FB4" w:rsidRPr="006A250D" w:rsidRDefault="00703FB4" w:rsidP="00703FB4">
      <w:pPr>
        <w:spacing w:after="0"/>
        <w:jc w:val="both"/>
        <w:rPr>
          <w:b/>
          <w:sz w:val="24"/>
          <w:szCs w:val="24"/>
          <w:u w:val="single"/>
        </w:rPr>
      </w:pPr>
    </w:p>
    <w:p w14:paraId="2C80B640" w14:textId="78B9805B" w:rsidR="00FF13FD" w:rsidRDefault="00FF13FD" w:rsidP="00703FB4">
      <w:pPr>
        <w:spacing w:after="0"/>
        <w:jc w:val="both"/>
        <w:rPr>
          <w:sz w:val="24"/>
          <w:szCs w:val="24"/>
        </w:rPr>
      </w:pPr>
      <w:r w:rsidRPr="00D72047">
        <w:rPr>
          <w:b/>
          <w:sz w:val="24"/>
          <w:szCs w:val="24"/>
        </w:rPr>
        <w:t>Fürdővendégek száma:</w:t>
      </w:r>
      <w:r w:rsidR="00D00AE9">
        <w:rPr>
          <w:sz w:val="24"/>
          <w:szCs w:val="24"/>
        </w:rPr>
        <w:t xml:space="preserve"> </w:t>
      </w:r>
      <w:r w:rsidR="003678D1">
        <w:rPr>
          <w:b/>
          <w:bCs/>
          <w:sz w:val="24"/>
          <w:szCs w:val="24"/>
        </w:rPr>
        <w:t>102.193</w:t>
      </w:r>
      <w:r w:rsidR="00E43E7D">
        <w:rPr>
          <w:sz w:val="24"/>
          <w:szCs w:val="24"/>
        </w:rPr>
        <w:t xml:space="preserve"> </w:t>
      </w:r>
      <w:r w:rsidRPr="006A250D">
        <w:rPr>
          <w:b/>
          <w:sz w:val="24"/>
          <w:szCs w:val="24"/>
        </w:rPr>
        <w:t>fő</w:t>
      </w:r>
      <w:r w:rsidR="002D1103">
        <w:rPr>
          <w:b/>
          <w:sz w:val="24"/>
          <w:szCs w:val="24"/>
        </w:rPr>
        <w:t>,</w:t>
      </w:r>
      <w:r w:rsidR="002D1103">
        <w:rPr>
          <w:sz w:val="24"/>
          <w:szCs w:val="24"/>
        </w:rPr>
        <w:t xml:space="preserve"> amelyben benne vannak a </w:t>
      </w:r>
      <w:r w:rsidR="00D72047">
        <w:rPr>
          <w:sz w:val="24"/>
          <w:szCs w:val="24"/>
        </w:rPr>
        <w:t>kistérségi úszásoktatás és a Kiskőrösi Vizisport Alapítvány által szervezett úszóedzések belépési adatai is.</w:t>
      </w:r>
      <w:r w:rsidR="00EF1F4D">
        <w:rPr>
          <w:sz w:val="24"/>
          <w:szCs w:val="24"/>
        </w:rPr>
        <w:t xml:space="preserve"> A fürdővendégek száma nem tartalmazza </w:t>
      </w:r>
      <w:r w:rsidR="00703FB4">
        <w:rPr>
          <w:sz w:val="24"/>
          <w:szCs w:val="24"/>
        </w:rPr>
        <w:t>a</w:t>
      </w:r>
      <w:r w:rsidR="00EF1F4D">
        <w:rPr>
          <w:sz w:val="24"/>
          <w:szCs w:val="24"/>
        </w:rPr>
        <w:t xml:space="preserve"> kemping szállásdíj megfizetésével belépési jogot ny</w:t>
      </w:r>
      <w:r w:rsidR="00703FB4">
        <w:rPr>
          <w:sz w:val="24"/>
          <w:szCs w:val="24"/>
        </w:rPr>
        <w:t>ert vendége</w:t>
      </w:r>
      <w:r w:rsidR="00EF1F4D">
        <w:rPr>
          <w:sz w:val="24"/>
          <w:szCs w:val="24"/>
        </w:rPr>
        <w:t>k (kemping statisztikai adatok közt ismertetett) számát</w:t>
      </w:r>
      <w:r w:rsidR="00703FB4">
        <w:rPr>
          <w:sz w:val="24"/>
          <w:szCs w:val="24"/>
        </w:rPr>
        <w:t>.</w:t>
      </w:r>
    </w:p>
    <w:p w14:paraId="4D3E9CB1" w14:textId="77777777" w:rsidR="00703FB4" w:rsidRPr="00EF1F4D" w:rsidRDefault="00703FB4" w:rsidP="00703FB4">
      <w:pPr>
        <w:spacing w:after="0"/>
        <w:jc w:val="both"/>
        <w:rPr>
          <w:sz w:val="24"/>
          <w:szCs w:val="24"/>
        </w:rPr>
      </w:pPr>
    </w:p>
    <w:p w14:paraId="1AB28138" w14:textId="7E7E7082" w:rsidR="00703FB4" w:rsidRDefault="00FF13FD" w:rsidP="00703FB4">
      <w:pPr>
        <w:spacing w:after="0"/>
        <w:jc w:val="both"/>
        <w:rPr>
          <w:b/>
          <w:sz w:val="24"/>
          <w:szCs w:val="24"/>
        </w:rPr>
      </w:pPr>
      <w:r>
        <w:rPr>
          <w:b/>
          <w:sz w:val="24"/>
          <w:szCs w:val="24"/>
        </w:rPr>
        <w:t xml:space="preserve">Fürdő statisztikai adatok </w:t>
      </w:r>
      <w:r w:rsidR="008935DB" w:rsidRPr="008935DB">
        <w:rPr>
          <w:bCs/>
          <w:sz w:val="24"/>
          <w:szCs w:val="24"/>
        </w:rPr>
        <w:t>(</w:t>
      </w:r>
      <w:r w:rsidR="00D72047">
        <w:rPr>
          <w:bCs/>
          <w:sz w:val="24"/>
          <w:szCs w:val="24"/>
        </w:rPr>
        <w:t xml:space="preserve">pénztárban </w:t>
      </w:r>
      <w:r w:rsidR="008935DB" w:rsidRPr="008935DB">
        <w:rPr>
          <w:bCs/>
          <w:sz w:val="24"/>
          <w:szCs w:val="24"/>
        </w:rPr>
        <w:t>értékesített belépők db):</w:t>
      </w:r>
      <w:r w:rsidR="008935DB">
        <w:rPr>
          <w:b/>
          <w:sz w:val="24"/>
          <w:szCs w:val="24"/>
        </w:rPr>
        <w:t xml:space="preserve"> </w:t>
      </w:r>
    </w:p>
    <w:p w14:paraId="53AF3279" w14:textId="77777777" w:rsidR="004657CA" w:rsidRDefault="004657CA" w:rsidP="00703FB4">
      <w:pPr>
        <w:spacing w:after="0"/>
        <w:jc w:val="both"/>
        <w:rPr>
          <w:b/>
          <w:sz w:val="24"/>
          <w:szCs w:val="24"/>
        </w:rPr>
      </w:pPr>
    </w:p>
    <w:tbl>
      <w:tblPr>
        <w:tblW w:w="55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6"/>
        <w:gridCol w:w="1569"/>
      </w:tblGrid>
      <w:tr w:rsidR="004907D9" w:rsidRPr="00B07743" w14:paraId="04000E40" w14:textId="77777777" w:rsidTr="00B07743">
        <w:trPr>
          <w:trHeight w:val="296"/>
        </w:trPr>
        <w:tc>
          <w:tcPr>
            <w:tcW w:w="4026" w:type="dxa"/>
            <w:shd w:val="clear" w:color="auto" w:fill="auto"/>
            <w:noWrap/>
            <w:vAlign w:val="bottom"/>
          </w:tcPr>
          <w:p w14:paraId="542CDF26" w14:textId="2619B861" w:rsidR="004907D9" w:rsidRPr="00B07743" w:rsidRDefault="00B07743" w:rsidP="00703FB4">
            <w:pPr>
              <w:spacing w:after="0" w:line="240" w:lineRule="auto"/>
              <w:jc w:val="both"/>
              <w:rPr>
                <w:rFonts w:ascii="Calibri" w:eastAsia="Times New Roman" w:hAnsi="Calibri" w:cs="Calibri"/>
                <w:b/>
                <w:color w:val="000000"/>
                <w:lang w:eastAsia="hu-HU"/>
              </w:rPr>
            </w:pPr>
            <w:r w:rsidRPr="00B07743">
              <w:rPr>
                <w:rFonts w:ascii="Calibri" w:eastAsia="Times New Roman" w:hAnsi="Calibri" w:cs="Calibri"/>
                <w:b/>
                <w:color w:val="000000"/>
                <w:lang w:eastAsia="hu-HU"/>
              </w:rPr>
              <w:t>Belépő típus</w:t>
            </w:r>
          </w:p>
        </w:tc>
        <w:tc>
          <w:tcPr>
            <w:tcW w:w="1569" w:type="dxa"/>
          </w:tcPr>
          <w:p w14:paraId="4CC38632" w14:textId="7403EA9A" w:rsidR="004907D9" w:rsidRPr="00B07743" w:rsidRDefault="00B07743" w:rsidP="005B430A">
            <w:pPr>
              <w:spacing w:after="0" w:line="240" w:lineRule="auto"/>
              <w:jc w:val="right"/>
              <w:rPr>
                <w:rFonts w:ascii="Calibri" w:eastAsia="Times New Roman" w:hAnsi="Calibri" w:cs="Calibri"/>
                <w:b/>
                <w:color w:val="000000"/>
                <w:lang w:eastAsia="hu-HU"/>
              </w:rPr>
            </w:pPr>
            <w:r w:rsidRPr="00B07743">
              <w:rPr>
                <w:rFonts w:ascii="Calibri" w:eastAsia="Times New Roman" w:hAnsi="Calibri" w:cs="Calibri"/>
                <w:b/>
                <w:color w:val="000000"/>
                <w:lang w:eastAsia="hu-HU"/>
              </w:rPr>
              <w:t>Értékesített db</w:t>
            </w:r>
          </w:p>
        </w:tc>
      </w:tr>
      <w:tr w:rsidR="004907D9" w:rsidRPr="00183758" w14:paraId="4A89572A" w14:textId="70EE8DE3" w:rsidTr="00B07743">
        <w:trPr>
          <w:trHeight w:val="296"/>
        </w:trPr>
        <w:tc>
          <w:tcPr>
            <w:tcW w:w="4026" w:type="dxa"/>
            <w:shd w:val="clear" w:color="auto" w:fill="auto"/>
            <w:noWrap/>
            <w:vAlign w:val="bottom"/>
            <w:hideMark/>
          </w:tcPr>
          <w:p w14:paraId="252BAF2B" w14:textId="03AFC456" w:rsidR="004907D9" w:rsidRPr="00183758" w:rsidRDefault="004907D9" w:rsidP="00703FB4">
            <w:pPr>
              <w:spacing w:after="0" w:line="240" w:lineRule="auto"/>
              <w:jc w:val="both"/>
              <w:rPr>
                <w:rFonts w:ascii="Calibri" w:eastAsia="Times New Roman" w:hAnsi="Calibri" w:cs="Calibri"/>
                <w:color w:val="000000"/>
                <w:lang w:eastAsia="hu-HU"/>
              </w:rPr>
            </w:pPr>
            <w:r>
              <w:rPr>
                <w:rFonts w:ascii="Calibri" w:eastAsia="Times New Roman" w:hAnsi="Calibri" w:cs="Calibri"/>
                <w:color w:val="000000"/>
                <w:lang w:eastAsia="hu-HU"/>
              </w:rPr>
              <w:t>Családi belépő</w:t>
            </w:r>
          </w:p>
        </w:tc>
        <w:tc>
          <w:tcPr>
            <w:tcW w:w="1569" w:type="dxa"/>
          </w:tcPr>
          <w:p w14:paraId="0AC63E58" w14:textId="7BA21EC6"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511</w:t>
            </w:r>
          </w:p>
        </w:tc>
      </w:tr>
      <w:tr w:rsidR="004907D9" w:rsidRPr="00183758" w14:paraId="25296FB1" w14:textId="77777777" w:rsidTr="00B07743">
        <w:trPr>
          <w:trHeight w:val="296"/>
        </w:trPr>
        <w:tc>
          <w:tcPr>
            <w:tcW w:w="4026" w:type="dxa"/>
            <w:shd w:val="clear" w:color="auto" w:fill="auto"/>
            <w:noWrap/>
            <w:vAlign w:val="bottom"/>
          </w:tcPr>
          <w:p w14:paraId="1E1FD377" w14:textId="639A3A96" w:rsidR="004907D9" w:rsidRPr="00183758" w:rsidRDefault="004907D9" w:rsidP="00703FB4">
            <w:pPr>
              <w:spacing w:after="0" w:line="240" w:lineRule="auto"/>
              <w:jc w:val="both"/>
              <w:rPr>
                <w:rFonts w:ascii="Calibri" w:eastAsia="Times New Roman" w:hAnsi="Calibri" w:cs="Calibri"/>
                <w:color w:val="000000"/>
                <w:lang w:eastAsia="hu-HU"/>
              </w:rPr>
            </w:pPr>
            <w:r>
              <w:rPr>
                <w:rFonts w:ascii="Calibri" w:eastAsia="Times New Roman" w:hAnsi="Calibri" w:cs="Calibri"/>
                <w:color w:val="000000"/>
                <w:lang w:eastAsia="hu-HU"/>
              </w:rPr>
              <w:t>Családi belépő 14 után</w:t>
            </w:r>
          </w:p>
        </w:tc>
        <w:tc>
          <w:tcPr>
            <w:tcW w:w="1569" w:type="dxa"/>
          </w:tcPr>
          <w:p w14:paraId="14A55137" w14:textId="2EC68A86"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391</w:t>
            </w:r>
          </w:p>
        </w:tc>
      </w:tr>
      <w:tr w:rsidR="004907D9" w:rsidRPr="00183758" w14:paraId="78D8049E" w14:textId="725279A0" w:rsidTr="00B07743">
        <w:trPr>
          <w:trHeight w:val="296"/>
        </w:trPr>
        <w:tc>
          <w:tcPr>
            <w:tcW w:w="4026" w:type="dxa"/>
            <w:shd w:val="clear" w:color="auto" w:fill="auto"/>
            <w:noWrap/>
            <w:vAlign w:val="bottom"/>
            <w:hideMark/>
          </w:tcPr>
          <w:p w14:paraId="6AD14043" w14:textId="77777777" w:rsidR="004907D9" w:rsidRPr="00183758" w:rsidRDefault="004907D9" w:rsidP="00703FB4">
            <w:pPr>
              <w:spacing w:after="0" w:line="240" w:lineRule="auto"/>
              <w:jc w:val="both"/>
              <w:rPr>
                <w:rFonts w:ascii="Calibri" w:eastAsia="Times New Roman" w:hAnsi="Calibri" w:cs="Calibri"/>
                <w:color w:val="000000"/>
                <w:lang w:eastAsia="hu-HU"/>
              </w:rPr>
            </w:pPr>
            <w:r w:rsidRPr="00183758">
              <w:rPr>
                <w:rFonts w:ascii="Calibri" w:eastAsia="Times New Roman" w:hAnsi="Calibri" w:cs="Calibri"/>
                <w:color w:val="000000"/>
                <w:lang w:eastAsia="hu-HU"/>
              </w:rPr>
              <w:t>Diák Nyugdíjas 14 után</w:t>
            </w:r>
          </w:p>
        </w:tc>
        <w:tc>
          <w:tcPr>
            <w:tcW w:w="1569" w:type="dxa"/>
          </w:tcPr>
          <w:p w14:paraId="6110F026" w14:textId="158385FF"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5988</w:t>
            </w:r>
          </w:p>
        </w:tc>
      </w:tr>
      <w:tr w:rsidR="004907D9" w:rsidRPr="00183758" w14:paraId="68BAEE87" w14:textId="61D9D9EA" w:rsidTr="00B07743">
        <w:trPr>
          <w:trHeight w:val="296"/>
        </w:trPr>
        <w:tc>
          <w:tcPr>
            <w:tcW w:w="4026" w:type="dxa"/>
            <w:shd w:val="clear" w:color="auto" w:fill="auto"/>
            <w:noWrap/>
            <w:vAlign w:val="bottom"/>
            <w:hideMark/>
          </w:tcPr>
          <w:p w14:paraId="42A557D4" w14:textId="77777777" w:rsidR="004907D9" w:rsidRPr="00183758" w:rsidRDefault="004907D9" w:rsidP="00703FB4">
            <w:pPr>
              <w:spacing w:after="0" w:line="240" w:lineRule="auto"/>
              <w:jc w:val="both"/>
              <w:rPr>
                <w:rFonts w:ascii="Calibri" w:eastAsia="Times New Roman" w:hAnsi="Calibri" w:cs="Calibri"/>
                <w:color w:val="000000"/>
                <w:lang w:eastAsia="hu-HU"/>
              </w:rPr>
            </w:pPr>
            <w:r w:rsidRPr="00183758">
              <w:rPr>
                <w:rFonts w:ascii="Calibri" w:eastAsia="Times New Roman" w:hAnsi="Calibri" w:cs="Calibri"/>
                <w:color w:val="000000"/>
                <w:lang w:eastAsia="hu-HU"/>
              </w:rPr>
              <w:t>Diák Nyugdíjas Belépő</w:t>
            </w:r>
          </w:p>
        </w:tc>
        <w:tc>
          <w:tcPr>
            <w:tcW w:w="1569" w:type="dxa"/>
          </w:tcPr>
          <w:p w14:paraId="7D89C65D" w14:textId="25C70E53"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11325</w:t>
            </w:r>
          </w:p>
        </w:tc>
      </w:tr>
      <w:tr w:rsidR="004907D9" w:rsidRPr="00183758" w14:paraId="579D9797" w14:textId="77777777" w:rsidTr="00B07743">
        <w:trPr>
          <w:trHeight w:val="296"/>
        </w:trPr>
        <w:tc>
          <w:tcPr>
            <w:tcW w:w="4026" w:type="dxa"/>
            <w:shd w:val="clear" w:color="auto" w:fill="auto"/>
            <w:noWrap/>
            <w:vAlign w:val="bottom"/>
          </w:tcPr>
          <w:p w14:paraId="6AB8B34A" w14:textId="08C78F0B" w:rsidR="004907D9" w:rsidRPr="00183758" w:rsidRDefault="004907D9" w:rsidP="00703FB4">
            <w:pPr>
              <w:spacing w:after="0" w:line="240" w:lineRule="auto"/>
              <w:jc w:val="both"/>
              <w:rPr>
                <w:rFonts w:ascii="Calibri" w:eastAsia="Times New Roman" w:hAnsi="Calibri" w:cs="Calibri"/>
                <w:color w:val="000000"/>
                <w:lang w:eastAsia="hu-HU"/>
              </w:rPr>
            </w:pPr>
            <w:r>
              <w:rPr>
                <w:rFonts w:ascii="Calibri" w:eastAsia="Times New Roman" w:hAnsi="Calibri" w:cs="Calibri"/>
                <w:color w:val="000000"/>
                <w:lang w:eastAsia="hu-HU"/>
              </w:rPr>
              <w:t>Kiskőrösi nyugdíjas belépő</w:t>
            </w:r>
          </w:p>
        </w:tc>
        <w:tc>
          <w:tcPr>
            <w:tcW w:w="1569" w:type="dxa"/>
            <w:shd w:val="clear" w:color="auto" w:fill="auto"/>
          </w:tcPr>
          <w:p w14:paraId="37948420" w14:textId="6AC75DDA"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256</w:t>
            </w:r>
          </w:p>
        </w:tc>
      </w:tr>
      <w:tr w:rsidR="004907D9" w:rsidRPr="00183758" w14:paraId="5ED03E5F" w14:textId="77777777" w:rsidTr="00B07743">
        <w:trPr>
          <w:trHeight w:val="296"/>
        </w:trPr>
        <w:tc>
          <w:tcPr>
            <w:tcW w:w="4026" w:type="dxa"/>
            <w:shd w:val="clear" w:color="auto" w:fill="auto"/>
            <w:noWrap/>
            <w:vAlign w:val="bottom"/>
          </w:tcPr>
          <w:p w14:paraId="3E543EDE" w14:textId="2C677A81" w:rsidR="004907D9" w:rsidRPr="00183758" w:rsidRDefault="004907D9" w:rsidP="00703FB4">
            <w:pPr>
              <w:spacing w:after="0" w:line="240" w:lineRule="auto"/>
              <w:jc w:val="both"/>
              <w:rPr>
                <w:rFonts w:ascii="Calibri" w:eastAsia="Times New Roman" w:hAnsi="Calibri" w:cs="Calibri"/>
                <w:color w:val="000000"/>
                <w:lang w:eastAsia="hu-HU"/>
              </w:rPr>
            </w:pPr>
            <w:r>
              <w:rPr>
                <w:rFonts w:ascii="Calibri" w:eastAsia="Times New Roman" w:hAnsi="Calibri" w:cs="Calibri"/>
                <w:color w:val="000000"/>
                <w:lang w:eastAsia="hu-HU"/>
              </w:rPr>
              <w:t>Kiskőrösi Nyugdíjas belépő 14 óra után</w:t>
            </w:r>
          </w:p>
        </w:tc>
        <w:tc>
          <w:tcPr>
            <w:tcW w:w="1569" w:type="dxa"/>
            <w:shd w:val="clear" w:color="auto" w:fill="auto"/>
          </w:tcPr>
          <w:p w14:paraId="35FA4FB2" w14:textId="18D36ECC"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1092</w:t>
            </w:r>
          </w:p>
        </w:tc>
      </w:tr>
      <w:tr w:rsidR="004907D9" w:rsidRPr="00183758" w14:paraId="1FF8F2BC" w14:textId="298BCE41" w:rsidTr="00B07743">
        <w:trPr>
          <w:trHeight w:val="296"/>
        </w:trPr>
        <w:tc>
          <w:tcPr>
            <w:tcW w:w="4026" w:type="dxa"/>
            <w:shd w:val="clear" w:color="auto" w:fill="auto"/>
            <w:noWrap/>
            <w:vAlign w:val="bottom"/>
            <w:hideMark/>
          </w:tcPr>
          <w:p w14:paraId="3300F416" w14:textId="77777777" w:rsidR="004907D9" w:rsidRPr="00183758" w:rsidRDefault="004907D9" w:rsidP="00703FB4">
            <w:pPr>
              <w:spacing w:after="0" w:line="240" w:lineRule="auto"/>
              <w:jc w:val="both"/>
              <w:rPr>
                <w:rFonts w:ascii="Calibri" w:eastAsia="Times New Roman" w:hAnsi="Calibri" w:cs="Calibri"/>
                <w:color w:val="000000"/>
                <w:lang w:eastAsia="hu-HU"/>
              </w:rPr>
            </w:pPr>
            <w:r w:rsidRPr="00183758">
              <w:rPr>
                <w:rFonts w:ascii="Calibri" w:eastAsia="Times New Roman" w:hAnsi="Calibri" w:cs="Calibri"/>
                <w:color w:val="000000"/>
                <w:lang w:eastAsia="hu-HU"/>
              </w:rPr>
              <w:t>Felnőtt 14 óra után</w:t>
            </w:r>
          </w:p>
        </w:tc>
        <w:tc>
          <w:tcPr>
            <w:tcW w:w="1569" w:type="dxa"/>
          </w:tcPr>
          <w:p w14:paraId="73745FD0" w14:textId="607D58F2"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7686</w:t>
            </w:r>
          </w:p>
        </w:tc>
      </w:tr>
      <w:tr w:rsidR="004907D9" w:rsidRPr="00183758" w14:paraId="1CAD8445" w14:textId="528CA459" w:rsidTr="00B07743">
        <w:trPr>
          <w:trHeight w:val="296"/>
        </w:trPr>
        <w:tc>
          <w:tcPr>
            <w:tcW w:w="4026" w:type="dxa"/>
            <w:shd w:val="clear" w:color="auto" w:fill="auto"/>
            <w:noWrap/>
            <w:vAlign w:val="bottom"/>
            <w:hideMark/>
          </w:tcPr>
          <w:p w14:paraId="021A2A9C" w14:textId="77777777" w:rsidR="004907D9" w:rsidRPr="00183758" w:rsidRDefault="004907D9" w:rsidP="00703FB4">
            <w:pPr>
              <w:spacing w:after="0" w:line="240" w:lineRule="auto"/>
              <w:jc w:val="both"/>
              <w:rPr>
                <w:rFonts w:ascii="Calibri" w:eastAsia="Times New Roman" w:hAnsi="Calibri" w:cs="Calibri"/>
                <w:color w:val="000000"/>
                <w:lang w:eastAsia="hu-HU"/>
              </w:rPr>
            </w:pPr>
            <w:r w:rsidRPr="00183758">
              <w:rPr>
                <w:rFonts w:ascii="Calibri" w:eastAsia="Times New Roman" w:hAnsi="Calibri" w:cs="Calibri"/>
                <w:color w:val="000000"/>
                <w:lang w:eastAsia="hu-HU"/>
              </w:rPr>
              <w:t>Felnőtt belépő</w:t>
            </w:r>
          </w:p>
        </w:tc>
        <w:tc>
          <w:tcPr>
            <w:tcW w:w="1569" w:type="dxa"/>
          </w:tcPr>
          <w:p w14:paraId="7889D8D9" w14:textId="43CA311A"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8250</w:t>
            </w:r>
          </w:p>
        </w:tc>
      </w:tr>
      <w:tr w:rsidR="004907D9" w:rsidRPr="00183758" w14:paraId="7E207EAC" w14:textId="5B50F9F6" w:rsidTr="00B07743">
        <w:trPr>
          <w:trHeight w:val="296"/>
        </w:trPr>
        <w:tc>
          <w:tcPr>
            <w:tcW w:w="4026" w:type="dxa"/>
            <w:shd w:val="clear" w:color="auto" w:fill="auto"/>
            <w:noWrap/>
            <w:vAlign w:val="bottom"/>
            <w:hideMark/>
          </w:tcPr>
          <w:p w14:paraId="7B75CC18" w14:textId="77777777" w:rsidR="004907D9" w:rsidRPr="00183758" w:rsidRDefault="004907D9" w:rsidP="00703FB4">
            <w:pPr>
              <w:spacing w:after="0" w:line="240" w:lineRule="auto"/>
              <w:jc w:val="both"/>
              <w:rPr>
                <w:rFonts w:ascii="Calibri" w:eastAsia="Times New Roman" w:hAnsi="Calibri" w:cs="Calibri"/>
                <w:color w:val="000000"/>
                <w:lang w:eastAsia="hu-HU"/>
              </w:rPr>
            </w:pPr>
            <w:r w:rsidRPr="00183758">
              <w:rPr>
                <w:rFonts w:ascii="Calibri" w:eastAsia="Times New Roman" w:hAnsi="Calibri" w:cs="Calibri"/>
                <w:color w:val="000000"/>
                <w:lang w:eastAsia="hu-HU"/>
              </w:rPr>
              <w:t>Gyerek jegy (3-14 év)</w:t>
            </w:r>
          </w:p>
        </w:tc>
        <w:tc>
          <w:tcPr>
            <w:tcW w:w="1569" w:type="dxa"/>
          </w:tcPr>
          <w:p w14:paraId="4C923965" w14:textId="3ECA8F95"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5183</w:t>
            </w:r>
          </w:p>
        </w:tc>
      </w:tr>
      <w:tr w:rsidR="00B07743" w:rsidRPr="00183758" w14:paraId="27E54979" w14:textId="77777777" w:rsidTr="00B07743">
        <w:trPr>
          <w:trHeight w:val="296"/>
        </w:trPr>
        <w:tc>
          <w:tcPr>
            <w:tcW w:w="4026" w:type="dxa"/>
            <w:shd w:val="clear" w:color="auto" w:fill="auto"/>
            <w:noWrap/>
            <w:vAlign w:val="bottom"/>
          </w:tcPr>
          <w:p w14:paraId="5E267099" w14:textId="1AA0E13B" w:rsidR="00B07743" w:rsidRPr="00183758" w:rsidRDefault="00B07743" w:rsidP="00703FB4">
            <w:pPr>
              <w:spacing w:after="0" w:line="240" w:lineRule="auto"/>
              <w:jc w:val="both"/>
              <w:rPr>
                <w:rFonts w:ascii="Calibri" w:eastAsia="Times New Roman" w:hAnsi="Calibri" w:cs="Calibri"/>
                <w:color w:val="000000"/>
                <w:lang w:eastAsia="hu-HU"/>
              </w:rPr>
            </w:pPr>
            <w:r>
              <w:rPr>
                <w:rFonts w:ascii="Calibri" w:eastAsia="Times New Roman" w:hAnsi="Calibri" w:cs="Calibri"/>
                <w:color w:val="000000"/>
                <w:lang w:eastAsia="hu-HU"/>
              </w:rPr>
              <w:t>Szauna + úszójegy (3 óra)</w:t>
            </w:r>
          </w:p>
        </w:tc>
        <w:tc>
          <w:tcPr>
            <w:tcW w:w="1569" w:type="dxa"/>
          </w:tcPr>
          <w:p w14:paraId="03BA94A6" w14:textId="0AC61925" w:rsidR="00B07743" w:rsidRDefault="00B07743"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7486</w:t>
            </w:r>
          </w:p>
        </w:tc>
      </w:tr>
      <w:tr w:rsidR="004907D9" w:rsidRPr="00EF5219" w14:paraId="41E87204" w14:textId="37B7A453" w:rsidTr="00B07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40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47A6C" w14:textId="54FF3642" w:rsidR="004907D9" w:rsidRPr="00EF5219" w:rsidRDefault="004907D9" w:rsidP="00703FB4">
            <w:pPr>
              <w:spacing w:after="0" w:line="240" w:lineRule="auto"/>
              <w:jc w:val="both"/>
              <w:rPr>
                <w:rFonts w:ascii="Calibri" w:eastAsia="Times New Roman" w:hAnsi="Calibri" w:cs="Calibri"/>
                <w:color w:val="000000"/>
                <w:lang w:eastAsia="hu-HU"/>
              </w:rPr>
            </w:pPr>
            <w:r>
              <w:rPr>
                <w:rFonts w:ascii="Calibri" w:eastAsia="Times New Roman" w:hAnsi="Calibri" w:cs="Calibri"/>
                <w:color w:val="000000"/>
                <w:lang w:eastAsia="hu-HU"/>
              </w:rPr>
              <w:lastRenderedPageBreak/>
              <w:t>Úszójegy (2 óra )</w:t>
            </w:r>
          </w:p>
        </w:tc>
        <w:tc>
          <w:tcPr>
            <w:tcW w:w="1569" w:type="dxa"/>
            <w:tcBorders>
              <w:top w:val="single" w:sz="4" w:space="0" w:color="auto"/>
              <w:left w:val="single" w:sz="4" w:space="0" w:color="auto"/>
              <w:bottom w:val="single" w:sz="4" w:space="0" w:color="auto"/>
              <w:right w:val="single" w:sz="4" w:space="0" w:color="auto"/>
            </w:tcBorders>
          </w:tcPr>
          <w:p w14:paraId="1B27C9EA" w14:textId="37FFCA61"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15844</w:t>
            </w:r>
          </w:p>
        </w:tc>
      </w:tr>
      <w:tr w:rsidR="004907D9" w:rsidRPr="00EF5219" w14:paraId="77D94E70" w14:textId="6079CD9A" w:rsidTr="00B07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40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B74CF" w14:textId="308D904C" w:rsidR="004907D9" w:rsidRPr="00EF5219" w:rsidRDefault="004907D9" w:rsidP="00703FB4">
            <w:pPr>
              <w:spacing w:after="0" w:line="240" w:lineRule="auto"/>
              <w:jc w:val="both"/>
              <w:rPr>
                <w:rFonts w:ascii="Calibri" w:eastAsia="Times New Roman" w:hAnsi="Calibri" w:cs="Calibri"/>
                <w:color w:val="000000"/>
                <w:lang w:eastAsia="hu-HU"/>
              </w:rPr>
            </w:pPr>
            <w:r>
              <w:rPr>
                <w:rFonts w:ascii="Calibri" w:eastAsia="Times New Roman" w:hAnsi="Calibri" w:cs="Calibri"/>
                <w:color w:val="000000"/>
                <w:lang w:eastAsia="hu-HU"/>
              </w:rPr>
              <w:t>Úszójegy délután ( 2 óra)</w:t>
            </w:r>
          </w:p>
        </w:tc>
        <w:tc>
          <w:tcPr>
            <w:tcW w:w="1569" w:type="dxa"/>
            <w:tcBorders>
              <w:top w:val="single" w:sz="4" w:space="0" w:color="auto"/>
              <w:left w:val="single" w:sz="4" w:space="0" w:color="auto"/>
              <w:bottom w:val="single" w:sz="4" w:space="0" w:color="auto"/>
              <w:right w:val="single" w:sz="4" w:space="0" w:color="auto"/>
            </w:tcBorders>
          </w:tcPr>
          <w:p w14:paraId="3BD1849B" w14:textId="6B03CA05"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630</w:t>
            </w:r>
          </w:p>
        </w:tc>
      </w:tr>
      <w:tr w:rsidR="004907D9" w:rsidRPr="00EF5219" w14:paraId="3B968B19" w14:textId="6FD90B38" w:rsidTr="00B07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4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29F24" w14:textId="77777777" w:rsidR="004907D9" w:rsidRPr="00EF5219" w:rsidRDefault="004907D9" w:rsidP="00703FB4">
            <w:pPr>
              <w:spacing w:after="0" w:line="240" w:lineRule="auto"/>
              <w:jc w:val="both"/>
              <w:rPr>
                <w:rFonts w:ascii="Calibri" w:eastAsia="Times New Roman" w:hAnsi="Calibri" w:cs="Calibri"/>
                <w:color w:val="000000"/>
                <w:lang w:eastAsia="hu-HU"/>
              </w:rPr>
            </w:pPr>
            <w:r w:rsidRPr="00EF5219">
              <w:rPr>
                <w:rFonts w:ascii="Calibri" w:eastAsia="Times New Roman" w:hAnsi="Calibri" w:cs="Calibri"/>
                <w:color w:val="000000"/>
                <w:lang w:eastAsia="hu-HU"/>
              </w:rPr>
              <w:t>Felnőtt bérlet 10 alkalom</w:t>
            </w:r>
          </w:p>
        </w:tc>
        <w:tc>
          <w:tcPr>
            <w:tcW w:w="1569" w:type="dxa"/>
            <w:tcBorders>
              <w:top w:val="single" w:sz="4" w:space="0" w:color="auto"/>
              <w:left w:val="single" w:sz="4" w:space="0" w:color="auto"/>
              <w:bottom w:val="single" w:sz="4" w:space="0" w:color="auto"/>
              <w:right w:val="single" w:sz="4" w:space="0" w:color="auto"/>
            </w:tcBorders>
          </w:tcPr>
          <w:p w14:paraId="7490462C" w14:textId="0B6A1968"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21</w:t>
            </w:r>
          </w:p>
        </w:tc>
      </w:tr>
      <w:tr w:rsidR="004907D9" w:rsidRPr="00EF5219" w14:paraId="120FD23C" w14:textId="5DE0F64D" w:rsidTr="00B07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4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C6D24" w14:textId="30D88E23" w:rsidR="004907D9" w:rsidRPr="00EF5219" w:rsidRDefault="004907D9" w:rsidP="00703FB4">
            <w:pPr>
              <w:spacing w:after="0" w:line="240" w:lineRule="auto"/>
              <w:jc w:val="both"/>
              <w:rPr>
                <w:rFonts w:ascii="Calibri" w:eastAsia="Times New Roman" w:hAnsi="Calibri" w:cs="Calibri"/>
                <w:color w:val="000000"/>
                <w:lang w:eastAsia="hu-HU"/>
              </w:rPr>
            </w:pPr>
            <w:r w:rsidRPr="00EF5219">
              <w:rPr>
                <w:rFonts w:ascii="Calibri" w:eastAsia="Times New Roman" w:hAnsi="Calibri" w:cs="Calibri"/>
                <w:color w:val="000000"/>
                <w:lang w:eastAsia="hu-HU"/>
              </w:rPr>
              <w:t xml:space="preserve">Szauna Gőzkabin Bérlet 10 </w:t>
            </w:r>
            <w:r>
              <w:rPr>
                <w:rFonts w:ascii="Calibri" w:eastAsia="Times New Roman" w:hAnsi="Calibri" w:cs="Calibri"/>
                <w:color w:val="000000"/>
                <w:lang w:eastAsia="hu-HU"/>
              </w:rPr>
              <w:t>a</w:t>
            </w:r>
            <w:r w:rsidRPr="00EF5219">
              <w:rPr>
                <w:rFonts w:ascii="Calibri" w:eastAsia="Times New Roman" w:hAnsi="Calibri" w:cs="Calibri"/>
                <w:color w:val="000000"/>
                <w:lang w:eastAsia="hu-HU"/>
              </w:rPr>
              <w:t>lkalom</w:t>
            </w:r>
          </w:p>
        </w:tc>
        <w:tc>
          <w:tcPr>
            <w:tcW w:w="1569" w:type="dxa"/>
            <w:tcBorders>
              <w:top w:val="single" w:sz="4" w:space="0" w:color="auto"/>
              <w:left w:val="single" w:sz="4" w:space="0" w:color="auto"/>
              <w:bottom w:val="single" w:sz="4" w:space="0" w:color="auto"/>
              <w:right w:val="single" w:sz="4" w:space="0" w:color="auto"/>
            </w:tcBorders>
          </w:tcPr>
          <w:p w14:paraId="1A55CC9B" w14:textId="005D5A5D"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12</w:t>
            </w:r>
          </w:p>
        </w:tc>
      </w:tr>
      <w:tr w:rsidR="004907D9" w:rsidRPr="00EF5219" w14:paraId="3E2F42EE" w14:textId="6897079C" w:rsidTr="00B07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4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0F16B" w14:textId="09CE56BA" w:rsidR="004907D9" w:rsidRPr="00EF5219" w:rsidRDefault="004907D9" w:rsidP="00703FB4">
            <w:pPr>
              <w:spacing w:after="0" w:line="240" w:lineRule="auto"/>
              <w:jc w:val="both"/>
              <w:rPr>
                <w:rFonts w:ascii="Calibri" w:eastAsia="Times New Roman" w:hAnsi="Calibri" w:cs="Calibri"/>
                <w:color w:val="000000"/>
                <w:lang w:eastAsia="hu-HU"/>
              </w:rPr>
            </w:pPr>
            <w:r w:rsidRPr="00EF5219">
              <w:rPr>
                <w:rFonts w:ascii="Calibri" w:eastAsia="Times New Roman" w:hAnsi="Calibri" w:cs="Calibri"/>
                <w:color w:val="000000"/>
                <w:lang w:eastAsia="hu-HU"/>
              </w:rPr>
              <w:t xml:space="preserve">Szauna+úszójegy bérlet (3 órás) 10 </w:t>
            </w:r>
            <w:r>
              <w:rPr>
                <w:rFonts w:ascii="Calibri" w:eastAsia="Times New Roman" w:hAnsi="Calibri" w:cs="Calibri"/>
                <w:color w:val="000000"/>
                <w:lang w:eastAsia="hu-HU"/>
              </w:rPr>
              <w:t>a</w:t>
            </w:r>
            <w:r w:rsidRPr="00EF5219">
              <w:rPr>
                <w:rFonts w:ascii="Calibri" w:eastAsia="Times New Roman" w:hAnsi="Calibri" w:cs="Calibri"/>
                <w:color w:val="000000"/>
                <w:lang w:eastAsia="hu-HU"/>
              </w:rPr>
              <w:t>lk.</w:t>
            </w:r>
          </w:p>
        </w:tc>
        <w:tc>
          <w:tcPr>
            <w:tcW w:w="1569" w:type="dxa"/>
            <w:tcBorders>
              <w:top w:val="single" w:sz="4" w:space="0" w:color="auto"/>
              <w:left w:val="single" w:sz="4" w:space="0" w:color="auto"/>
              <w:bottom w:val="single" w:sz="4" w:space="0" w:color="auto"/>
              <w:right w:val="single" w:sz="4" w:space="0" w:color="auto"/>
            </w:tcBorders>
          </w:tcPr>
          <w:p w14:paraId="050BD972" w14:textId="668966B6" w:rsidR="004907D9" w:rsidRDefault="004907D9" w:rsidP="005B67F3">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104</w:t>
            </w:r>
          </w:p>
        </w:tc>
      </w:tr>
      <w:tr w:rsidR="004907D9" w:rsidRPr="00EF5219" w14:paraId="32AA97CE" w14:textId="32A1A1DD" w:rsidTr="00B07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4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76B58" w14:textId="44AAC662" w:rsidR="004907D9" w:rsidRPr="00EF5219" w:rsidRDefault="004907D9" w:rsidP="00703FB4">
            <w:pPr>
              <w:spacing w:after="0" w:line="240" w:lineRule="auto"/>
              <w:jc w:val="both"/>
              <w:rPr>
                <w:rFonts w:ascii="Calibri" w:eastAsia="Times New Roman" w:hAnsi="Calibri" w:cs="Calibri"/>
                <w:color w:val="000000"/>
                <w:lang w:eastAsia="hu-HU"/>
              </w:rPr>
            </w:pPr>
            <w:r w:rsidRPr="00EF5219">
              <w:rPr>
                <w:rFonts w:ascii="Calibri" w:eastAsia="Times New Roman" w:hAnsi="Calibri" w:cs="Calibri"/>
                <w:color w:val="000000"/>
                <w:lang w:eastAsia="hu-HU"/>
              </w:rPr>
              <w:t>Úszó Bérlet 10</w:t>
            </w:r>
            <w:r>
              <w:rPr>
                <w:rFonts w:ascii="Calibri" w:eastAsia="Times New Roman" w:hAnsi="Calibri" w:cs="Calibri"/>
                <w:color w:val="000000"/>
                <w:lang w:eastAsia="hu-HU"/>
              </w:rPr>
              <w:t xml:space="preserve"> alkalom</w:t>
            </w:r>
          </w:p>
        </w:tc>
        <w:tc>
          <w:tcPr>
            <w:tcW w:w="1569" w:type="dxa"/>
            <w:tcBorders>
              <w:top w:val="single" w:sz="4" w:space="0" w:color="auto"/>
              <w:left w:val="single" w:sz="4" w:space="0" w:color="auto"/>
              <w:bottom w:val="single" w:sz="4" w:space="0" w:color="auto"/>
              <w:right w:val="single" w:sz="4" w:space="0" w:color="auto"/>
            </w:tcBorders>
          </w:tcPr>
          <w:p w14:paraId="7DCB5EA4" w14:textId="4036409D"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669</w:t>
            </w:r>
          </w:p>
        </w:tc>
      </w:tr>
      <w:tr w:rsidR="004907D9" w:rsidRPr="00EF5219" w14:paraId="28943489" w14:textId="7DFAC517" w:rsidTr="00B07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40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7F1C8" w14:textId="0718EBA0" w:rsidR="004907D9" w:rsidRPr="00EF5219" w:rsidRDefault="004907D9" w:rsidP="00703FB4">
            <w:pPr>
              <w:spacing w:after="0" w:line="240" w:lineRule="auto"/>
              <w:jc w:val="both"/>
              <w:rPr>
                <w:rFonts w:ascii="Calibri" w:eastAsia="Times New Roman" w:hAnsi="Calibri" w:cs="Calibri"/>
                <w:color w:val="000000"/>
                <w:lang w:eastAsia="hu-HU"/>
              </w:rPr>
            </w:pPr>
            <w:r>
              <w:rPr>
                <w:rFonts w:ascii="Calibri" w:eastAsia="Times New Roman" w:hAnsi="Calibri" w:cs="Calibri"/>
                <w:color w:val="000000"/>
                <w:lang w:eastAsia="hu-HU"/>
              </w:rPr>
              <w:t>Diák, nyugdíjas bérlet 10 alkalom</w:t>
            </w:r>
          </w:p>
        </w:tc>
        <w:tc>
          <w:tcPr>
            <w:tcW w:w="1569" w:type="dxa"/>
            <w:tcBorders>
              <w:top w:val="single" w:sz="4" w:space="0" w:color="auto"/>
              <w:left w:val="single" w:sz="4" w:space="0" w:color="auto"/>
              <w:bottom w:val="single" w:sz="4" w:space="0" w:color="auto"/>
              <w:right w:val="single" w:sz="4" w:space="0" w:color="auto"/>
            </w:tcBorders>
          </w:tcPr>
          <w:p w14:paraId="18680BF4" w14:textId="7C59A178"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359</w:t>
            </w:r>
          </w:p>
        </w:tc>
      </w:tr>
      <w:tr w:rsidR="004907D9" w:rsidRPr="00EF5219" w14:paraId="6558AEB0" w14:textId="77777777" w:rsidTr="00B07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40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C01E3" w14:textId="43BF95CB" w:rsidR="004907D9" w:rsidRDefault="004907D9" w:rsidP="00703FB4">
            <w:pPr>
              <w:spacing w:after="0" w:line="240" w:lineRule="auto"/>
              <w:jc w:val="both"/>
              <w:rPr>
                <w:rFonts w:ascii="Calibri" w:eastAsia="Times New Roman" w:hAnsi="Calibri" w:cs="Calibri"/>
                <w:color w:val="000000"/>
                <w:lang w:eastAsia="hu-HU"/>
              </w:rPr>
            </w:pPr>
            <w:r>
              <w:rPr>
                <w:rFonts w:ascii="Calibri" w:eastAsia="Times New Roman" w:hAnsi="Calibri" w:cs="Calibri"/>
                <w:color w:val="000000"/>
                <w:lang w:eastAsia="hu-HU"/>
              </w:rPr>
              <w:t>Kiskőrösi Nyugdíjas Bérlet</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04199AEA" w14:textId="27E265D6"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114</w:t>
            </w:r>
          </w:p>
        </w:tc>
      </w:tr>
      <w:tr w:rsidR="004907D9" w:rsidRPr="00EF5219" w14:paraId="1BA8F5EE" w14:textId="77777777" w:rsidTr="00B07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40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81DA2" w14:textId="2FD389F0" w:rsidR="004907D9" w:rsidRDefault="004907D9" w:rsidP="00703FB4">
            <w:pPr>
              <w:spacing w:after="0" w:line="240" w:lineRule="auto"/>
              <w:jc w:val="both"/>
              <w:rPr>
                <w:rFonts w:ascii="Calibri" w:eastAsia="Times New Roman" w:hAnsi="Calibri" w:cs="Calibri"/>
                <w:color w:val="000000"/>
                <w:lang w:eastAsia="hu-HU"/>
              </w:rPr>
            </w:pPr>
            <w:r>
              <w:rPr>
                <w:rFonts w:ascii="Calibri" w:eastAsia="Times New Roman" w:hAnsi="Calibri" w:cs="Calibri"/>
                <w:color w:val="000000"/>
                <w:lang w:eastAsia="hu-HU"/>
              </w:rPr>
              <w:t>2023.01.15.- 04.15.</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04A727A7" w14:textId="1528ADD0" w:rsidR="004907D9" w:rsidRDefault="004907D9" w:rsidP="005B430A">
            <w:pPr>
              <w:spacing w:after="0" w:line="240" w:lineRule="auto"/>
              <w:jc w:val="right"/>
              <w:rPr>
                <w:rFonts w:ascii="Calibri" w:eastAsia="Times New Roman" w:hAnsi="Calibri" w:cs="Calibri"/>
                <w:color w:val="000000"/>
                <w:lang w:eastAsia="hu-HU"/>
              </w:rPr>
            </w:pPr>
            <w:r>
              <w:rPr>
                <w:rFonts w:ascii="Calibri" w:eastAsia="Times New Roman" w:hAnsi="Calibri" w:cs="Calibri"/>
                <w:color w:val="000000"/>
                <w:lang w:eastAsia="hu-HU"/>
              </w:rPr>
              <w:t>5734</w:t>
            </w:r>
          </w:p>
        </w:tc>
      </w:tr>
    </w:tbl>
    <w:p w14:paraId="79EDBDB2" w14:textId="375CEA9C" w:rsidR="00FF13FD" w:rsidRDefault="00FF13FD" w:rsidP="00703FB4">
      <w:pPr>
        <w:spacing w:after="0"/>
        <w:jc w:val="both"/>
        <w:rPr>
          <w:b/>
          <w:sz w:val="24"/>
          <w:szCs w:val="24"/>
        </w:rPr>
      </w:pPr>
    </w:p>
    <w:p w14:paraId="5F173519" w14:textId="38AD3E00" w:rsidR="009703DF" w:rsidRDefault="00772026" w:rsidP="009C1E45">
      <w:pPr>
        <w:tabs>
          <w:tab w:val="left" w:pos="5812"/>
        </w:tabs>
        <w:spacing w:after="0"/>
        <w:jc w:val="both"/>
        <w:rPr>
          <w:sz w:val="24"/>
          <w:szCs w:val="24"/>
        </w:rPr>
      </w:pPr>
      <w:r>
        <w:rPr>
          <w:bCs/>
          <w:sz w:val="24"/>
          <w:szCs w:val="24"/>
        </w:rPr>
        <w:t>P</w:t>
      </w:r>
      <w:r w:rsidR="009703DF">
        <w:rPr>
          <w:bCs/>
          <w:sz w:val="24"/>
          <w:szCs w:val="24"/>
        </w:rPr>
        <w:t xml:space="preserve">énztárban </w:t>
      </w:r>
      <w:r w:rsidR="009703DF" w:rsidRPr="008935DB">
        <w:rPr>
          <w:bCs/>
          <w:sz w:val="24"/>
          <w:szCs w:val="24"/>
        </w:rPr>
        <w:t>értékesített</w:t>
      </w:r>
      <w:r w:rsidR="009703DF">
        <w:rPr>
          <w:bCs/>
          <w:sz w:val="24"/>
          <w:szCs w:val="24"/>
        </w:rPr>
        <w:t xml:space="preserve"> jegyek</w:t>
      </w:r>
      <w:r w:rsidR="009C1E45">
        <w:rPr>
          <w:bCs/>
          <w:sz w:val="24"/>
          <w:szCs w:val="24"/>
        </w:rPr>
        <w:tab/>
      </w:r>
      <w:r w:rsidR="009F33F7">
        <w:rPr>
          <w:b/>
          <w:sz w:val="24"/>
          <w:szCs w:val="24"/>
        </w:rPr>
        <w:t>12</w:t>
      </w:r>
      <w:r w:rsidR="00CB224A">
        <w:rPr>
          <w:b/>
          <w:sz w:val="24"/>
          <w:szCs w:val="24"/>
        </w:rPr>
        <w:t>7</w:t>
      </w:r>
      <w:r w:rsidR="009F33F7">
        <w:rPr>
          <w:b/>
          <w:sz w:val="24"/>
          <w:szCs w:val="24"/>
        </w:rPr>
        <w:t>.</w:t>
      </w:r>
      <w:r w:rsidR="00CB224A">
        <w:rPr>
          <w:b/>
          <w:sz w:val="24"/>
          <w:szCs w:val="24"/>
        </w:rPr>
        <w:t>711</w:t>
      </w:r>
      <w:r w:rsidR="009F33F7">
        <w:rPr>
          <w:b/>
          <w:sz w:val="24"/>
          <w:szCs w:val="24"/>
        </w:rPr>
        <w:t xml:space="preserve"> E</w:t>
      </w:r>
      <w:r w:rsidR="00156319">
        <w:rPr>
          <w:b/>
          <w:sz w:val="24"/>
          <w:szCs w:val="24"/>
        </w:rPr>
        <w:t xml:space="preserve"> </w:t>
      </w:r>
      <w:r w:rsidR="00EA49C1" w:rsidRPr="00EA49C1">
        <w:rPr>
          <w:b/>
          <w:sz w:val="24"/>
          <w:szCs w:val="24"/>
        </w:rPr>
        <w:t>Ft</w:t>
      </w:r>
      <w:r w:rsidR="009703DF">
        <w:rPr>
          <w:bCs/>
          <w:sz w:val="24"/>
          <w:szCs w:val="24"/>
        </w:rPr>
        <w:t xml:space="preserve"> árb</w:t>
      </w:r>
      <w:r w:rsidR="00EA49C1">
        <w:rPr>
          <w:bCs/>
          <w:sz w:val="24"/>
          <w:szCs w:val="24"/>
        </w:rPr>
        <w:t>e</w:t>
      </w:r>
      <w:r w:rsidR="009703DF">
        <w:rPr>
          <w:bCs/>
          <w:sz w:val="24"/>
          <w:szCs w:val="24"/>
        </w:rPr>
        <w:t>vétel</w:t>
      </w:r>
      <w:r w:rsidR="00EA49C1">
        <w:rPr>
          <w:bCs/>
          <w:sz w:val="24"/>
          <w:szCs w:val="24"/>
        </w:rPr>
        <w:t>;</w:t>
      </w:r>
    </w:p>
    <w:p w14:paraId="3A7CE37F" w14:textId="5EB187E5" w:rsidR="00703FB4" w:rsidRDefault="00D72047" w:rsidP="009C1E45">
      <w:pPr>
        <w:tabs>
          <w:tab w:val="left" w:pos="4536"/>
          <w:tab w:val="left" w:pos="5812"/>
        </w:tabs>
        <w:spacing w:after="0"/>
        <w:jc w:val="both"/>
        <w:rPr>
          <w:sz w:val="24"/>
          <w:szCs w:val="24"/>
        </w:rPr>
      </w:pPr>
      <w:r>
        <w:rPr>
          <w:sz w:val="24"/>
          <w:szCs w:val="24"/>
        </w:rPr>
        <w:t>Kis</w:t>
      </w:r>
      <w:r w:rsidR="00703FB4">
        <w:rPr>
          <w:sz w:val="24"/>
          <w:szCs w:val="24"/>
        </w:rPr>
        <w:t>térségi úszásoktatás:</w:t>
      </w:r>
      <w:r w:rsidR="009C1E45">
        <w:rPr>
          <w:sz w:val="24"/>
          <w:szCs w:val="24"/>
        </w:rPr>
        <w:tab/>
      </w:r>
      <w:r w:rsidR="00156319">
        <w:rPr>
          <w:b/>
          <w:sz w:val="24"/>
          <w:szCs w:val="24"/>
        </w:rPr>
        <w:t xml:space="preserve">7.860 </w:t>
      </w:r>
      <w:r w:rsidR="009C1E45">
        <w:rPr>
          <w:b/>
          <w:sz w:val="24"/>
          <w:szCs w:val="24"/>
        </w:rPr>
        <w:t>fő</w:t>
      </w:r>
      <w:r w:rsidR="009C1E45">
        <w:rPr>
          <w:b/>
          <w:sz w:val="24"/>
          <w:szCs w:val="24"/>
        </w:rPr>
        <w:tab/>
      </w:r>
      <w:r w:rsidR="00156319">
        <w:rPr>
          <w:b/>
          <w:bCs/>
          <w:sz w:val="24"/>
          <w:szCs w:val="24"/>
        </w:rPr>
        <w:t>853 E</w:t>
      </w:r>
      <w:r w:rsidR="00A93C3E" w:rsidRPr="00A93C3E">
        <w:rPr>
          <w:b/>
          <w:sz w:val="24"/>
          <w:szCs w:val="24"/>
        </w:rPr>
        <w:t xml:space="preserve"> Ft</w:t>
      </w:r>
      <w:r w:rsidR="00A93C3E">
        <w:rPr>
          <w:sz w:val="24"/>
          <w:szCs w:val="24"/>
        </w:rPr>
        <w:t xml:space="preserve"> árbevétel;</w:t>
      </w:r>
    </w:p>
    <w:p w14:paraId="298CB4D5" w14:textId="76DEE2C9" w:rsidR="00703FB4" w:rsidRDefault="00703FB4" w:rsidP="009C1E45">
      <w:pPr>
        <w:tabs>
          <w:tab w:val="left" w:pos="4536"/>
          <w:tab w:val="left" w:pos="5812"/>
        </w:tabs>
        <w:spacing w:after="0"/>
        <w:jc w:val="both"/>
        <w:rPr>
          <w:sz w:val="24"/>
          <w:szCs w:val="24"/>
        </w:rPr>
      </w:pPr>
      <w:r>
        <w:rPr>
          <w:sz w:val="24"/>
          <w:szCs w:val="24"/>
        </w:rPr>
        <w:t>Kis</w:t>
      </w:r>
      <w:r w:rsidR="00D72047">
        <w:rPr>
          <w:sz w:val="24"/>
          <w:szCs w:val="24"/>
        </w:rPr>
        <w:t>kőrösi Vizisport Alapítvány</w:t>
      </w:r>
      <w:r w:rsidR="00C833B2">
        <w:rPr>
          <w:sz w:val="24"/>
          <w:szCs w:val="24"/>
        </w:rPr>
        <w:t xml:space="preserve"> úszóedzései</w:t>
      </w:r>
      <w:r>
        <w:rPr>
          <w:sz w:val="24"/>
          <w:szCs w:val="24"/>
        </w:rPr>
        <w:t>:</w:t>
      </w:r>
      <w:r w:rsidR="009C1E45">
        <w:rPr>
          <w:sz w:val="24"/>
          <w:szCs w:val="24"/>
        </w:rPr>
        <w:tab/>
      </w:r>
      <w:r w:rsidR="009F33F7" w:rsidRPr="00E43E7D">
        <w:rPr>
          <w:b/>
          <w:bCs/>
          <w:sz w:val="24"/>
          <w:szCs w:val="24"/>
        </w:rPr>
        <w:t>7</w:t>
      </w:r>
      <w:r w:rsidR="00156319" w:rsidRPr="00E43E7D">
        <w:rPr>
          <w:b/>
          <w:bCs/>
          <w:sz w:val="24"/>
          <w:szCs w:val="24"/>
        </w:rPr>
        <w:t>.</w:t>
      </w:r>
      <w:r w:rsidR="009F33F7" w:rsidRPr="00E43E7D">
        <w:rPr>
          <w:b/>
          <w:bCs/>
          <w:sz w:val="24"/>
          <w:szCs w:val="24"/>
        </w:rPr>
        <w:t>932</w:t>
      </w:r>
      <w:r w:rsidR="0072212F" w:rsidRPr="00E43E7D">
        <w:rPr>
          <w:b/>
          <w:bCs/>
          <w:sz w:val="24"/>
          <w:szCs w:val="24"/>
        </w:rPr>
        <w:t xml:space="preserve"> fő</w:t>
      </w:r>
      <w:r w:rsidR="009C1E45">
        <w:rPr>
          <w:sz w:val="24"/>
          <w:szCs w:val="24"/>
        </w:rPr>
        <w:tab/>
      </w:r>
      <w:r w:rsidR="00156319" w:rsidRPr="00156319">
        <w:rPr>
          <w:b/>
          <w:bCs/>
          <w:sz w:val="24"/>
          <w:szCs w:val="24"/>
        </w:rPr>
        <w:t>327 E</w:t>
      </w:r>
      <w:r w:rsidR="00156319">
        <w:rPr>
          <w:sz w:val="24"/>
          <w:szCs w:val="24"/>
        </w:rPr>
        <w:t xml:space="preserve"> </w:t>
      </w:r>
      <w:r w:rsidR="00C833B2" w:rsidRPr="00A93C3E">
        <w:rPr>
          <w:b/>
          <w:sz w:val="24"/>
          <w:szCs w:val="24"/>
        </w:rPr>
        <w:t>Ft</w:t>
      </w:r>
      <w:r w:rsidR="00C833B2">
        <w:rPr>
          <w:sz w:val="24"/>
          <w:szCs w:val="24"/>
        </w:rPr>
        <w:t xml:space="preserve"> árbevétel</w:t>
      </w:r>
      <w:r w:rsidR="00A93C3E">
        <w:rPr>
          <w:sz w:val="24"/>
          <w:szCs w:val="24"/>
        </w:rPr>
        <w:t>;</w:t>
      </w:r>
    </w:p>
    <w:p w14:paraId="35FA12B9" w14:textId="1E891FE9" w:rsidR="00703FB4" w:rsidRDefault="00703FB4" w:rsidP="009C1E45">
      <w:pPr>
        <w:tabs>
          <w:tab w:val="left" w:pos="4536"/>
          <w:tab w:val="left" w:pos="5812"/>
        </w:tabs>
        <w:spacing w:after="0"/>
        <w:jc w:val="both"/>
        <w:rPr>
          <w:sz w:val="24"/>
          <w:szCs w:val="24"/>
        </w:rPr>
      </w:pPr>
      <w:r>
        <w:rPr>
          <w:sz w:val="24"/>
          <w:szCs w:val="24"/>
        </w:rPr>
        <w:t>Imperial Hotel vendégei:</w:t>
      </w:r>
      <w:r w:rsidR="009C1E45">
        <w:rPr>
          <w:sz w:val="24"/>
          <w:szCs w:val="24"/>
        </w:rPr>
        <w:tab/>
      </w:r>
      <w:r w:rsidR="009F33F7">
        <w:rPr>
          <w:b/>
          <w:bCs/>
          <w:sz w:val="24"/>
          <w:szCs w:val="24"/>
        </w:rPr>
        <w:t>8</w:t>
      </w:r>
      <w:r w:rsidR="00156319">
        <w:rPr>
          <w:b/>
          <w:bCs/>
          <w:sz w:val="24"/>
          <w:szCs w:val="24"/>
        </w:rPr>
        <w:t>.</w:t>
      </w:r>
      <w:r w:rsidR="009F33F7">
        <w:rPr>
          <w:b/>
          <w:bCs/>
          <w:sz w:val="24"/>
          <w:szCs w:val="24"/>
        </w:rPr>
        <w:t>245</w:t>
      </w:r>
      <w:r w:rsidR="00C833B2" w:rsidRPr="00A93C3E">
        <w:rPr>
          <w:b/>
          <w:sz w:val="24"/>
          <w:szCs w:val="24"/>
        </w:rPr>
        <w:t xml:space="preserve"> fő</w:t>
      </w:r>
      <w:r w:rsidR="00C833B2">
        <w:rPr>
          <w:sz w:val="24"/>
          <w:szCs w:val="24"/>
        </w:rPr>
        <w:tab/>
      </w:r>
      <w:r w:rsidR="009F33F7">
        <w:rPr>
          <w:b/>
          <w:bCs/>
          <w:sz w:val="24"/>
          <w:szCs w:val="24"/>
        </w:rPr>
        <w:t>6.015 E</w:t>
      </w:r>
      <w:r w:rsidR="00156319">
        <w:rPr>
          <w:b/>
          <w:bCs/>
          <w:sz w:val="24"/>
          <w:szCs w:val="24"/>
        </w:rPr>
        <w:t xml:space="preserve"> </w:t>
      </w:r>
      <w:r w:rsidR="00C833B2" w:rsidRPr="00A93C3E">
        <w:rPr>
          <w:b/>
          <w:sz w:val="24"/>
          <w:szCs w:val="24"/>
        </w:rPr>
        <w:t>Ft</w:t>
      </w:r>
      <w:r w:rsidR="00C833B2">
        <w:rPr>
          <w:sz w:val="24"/>
          <w:szCs w:val="24"/>
        </w:rPr>
        <w:t xml:space="preserve"> árbevétel</w:t>
      </w:r>
      <w:r w:rsidR="00A93C3E">
        <w:rPr>
          <w:sz w:val="24"/>
          <w:szCs w:val="24"/>
        </w:rPr>
        <w:t>.</w:t>
      </w:r>
    </w:p>
    <w:p w14:paraId="05C02256" w14:textId="75E07583" w:rsidR="00703FB4" w:rsidRDefault="00703FB4" w:rsidP="00703FB4">
      <w:pPr>
        <w:spacing w:after="0"/>
        <w:jc w:val="both"/>
        <w:rPr>
          <w:sz w:val="24"/>
          <w:szCs w:val="24"/>
        </w:rPr>
      </w:pPr>
    </w:p>
    <w:p w14:paraId="72903BB5" w14:textId="77777777" w:rsidR="00703FB4" w:rsidRDefault="00FF13FD" w:rsidP="00703FB4">
      <w:pPr>
        <w:spacing w:after="0"/>
        <w:jc w:val="both"/>
        <w:rPr>
          <w:b/>
          <w:sz w:val="24"/>
          <w:szCs w:val="24"/>
          <w:u w:val="single"/>
        </w:rPr>
      </w:pPr>
      <w:r w:rsidRPr="006A250D">
        <w:rPr>
          <w:b/>
          <w:sz w:val="24"/>
          <w:szCs w:val="24"/>
          <w:u w:val="single"/>
        </w:rPr>
        <w:t>Kemping</w:t>
      </w:r>
      <w:r w:rsidR="008D4A8F">
        <w:rPr>
          <w:b/>
          <w:sz w:val="24"/>
          <w:szCs w:val="24"/>
          <w:u w:val="single"/>
        </w:rPr>
        <w:t xml:space="preserve"> statisztikai adatok:</w:t>
      </w:r>
    </w:p>
    <w:p w14:paraId="5871AB8C" w14:textId="77777777" w:rsidR="00703FB4" w:rsidRDefault="00703FB4" w:rsidP="00703FB4">
      <w:pPr>
        <w:spacing w:after="0"/>
        <w:jc w:val="both"/>
        <w:rPr>
          <w:sz w:val="24"/>
          <w:szCs w:val="24"/>
        </w:rPr>
      </w:pPr>
    </w:p>
    <w:p w14:paraId="7F65677E" w14:textId="7A513186" w:rsidR="00703FB4" w:rsidRDefault="00FF13FD" w:rsidP="00703FB4">
      <w:pPr>
        <w:spacing w:after="0"/>
        <w:jc w:val="both"/>
        <w:rPr>
          <w:sz w:val="24"/>
          <w:szCs w:val="24"/>
        </w:rPr>
      </w:pPr>
      <w:r w:rsidRPr="006A250D">
        <w:rPr>
          <w:sz w:val="24"/>
          <w:szCs w:val="24"/>
        </w:rPr>
        <w:t xml:space="preserve">Belföldi vendégek száma: </w:t>
      </w:r>
      <w:r w:rsidR="00DD3C6A" w:rsidRPr="00DD3C6A">
        <w:rPr>
          <w:b/>
          <w:bCs/>
          <w:sz w:val="24"/>
          <w:szCs w:val="24"/>
        </w:rPr>
        <w:t>1.805</w:t>
      </w:r>
      <w:r w:rsidR="00DD3C6A">
        <w:rPr>
          <w:sz w:val="24"/>
          <w:szCs w:val="24"/>
        </w:rPr>
        <w:t xml:space="preserve"> </w:t>
      </w:r>
      <w:r w:rsidRPr="006A250D">
        <w:rPr>
          <w:b/>
          <w:sz w:val="24"/>
          <w:szCs w:val="24"/>
        </w:rPr>
        <w:t>fő</w:t>
      </w:r>
    </w:p>
    <w:p w14:paraId="715762B0" w14:textId="463217C4" w:rsidR="00703FB4" w:rsidRDefault="00FF13FD" w:rsidP="00703FB4">
      <w:pPr>
        <w:spacing w:after="0"/>
        <w:jc w:val="both"/>
        <w:rPr>
          <w:sz w:val="24"/>
          <w:szCs w:val="24"/>
        </w:rPr>
      </w:pPr>
      <w:r w:rsidRPr="006A250D">
        <w:rPr>
          <w:sz w:val="24"/>
          <w:szCs w:val="24"/>
        </w:rPr>
        <w:t>Belföldi vendégéjszakák száma:</w:t>
      </w:r>
      <w:r w:rsidR="00751667">
        <w:rPr>
          <w:sz w:val="24"/>
          <w:szCs w:val="24"/>
        </w:rPr>
        <w:t xml:space="preserve"> </w:t>
      </w:r>
      <w:r w:rsidR="00DD3C6A" w:rsidRPr="00DD3C6A">
        <w:rPr>
          <w:b/>
          <w:bCs/>
          <w:sz w:val="24"/>
          <w:szCs w:val="24"/>
        </w:rPr>
        <w:t>4.847</w:t>
      </w:r>
      <w:r w:rsidR="00DD3C6A">
        <w:rPr>
          <w:sz w:val="24"/>
          <w:szCs w:val="24"/>
        </w:rPr>
        <w:t xml:space="preserve"> </w:t>
      </w:r>
      <w:r w:rsidRPr="006A250D">
        <w:rPr>
          <w:b/>
          <w:sz w:val="24"/>
          <w:szCs w:val="24"/>
        </w:rPr>
        <w:t>éj</w:t>
      </w:r>
    </w:p>
    <w:p w14:paraId="15EB0B46" w14:textId="6D9824AC" w:rsidR="00703FB4" w:rsidRDefault="00FF13FD" w:rsidP="00703FB4">
      <w:pPr>
        <w:spacing w:after="0"/>
        <w:jc w:val="both"/>
        <w:rPr>
          <w:sz w:val="24"/>
          <w:szCs w:val="24"/>
        </w:rPr>
      </w:pPr>
      <w:r w:rsidRPr="006A250D">
        <w:rPr>
          <w:sz w:val="24"/>
          <w:szCs w:val="24"/>
        </w:rPr>
        <w:t>Külföldi vendégek száma</w:t>
      </w:r>
      <w:r w:rsidRPr="006A250D">
        <w:rPr>
          <w:b/>
          <w:sz w:val="24"/>
          <w:szCs w:val="24"/>
        </w:rPr>
        <w:t>:</w:t>
      </w:r>
      <w:r w:rsidR="00DD3C6A">
        <w:rPr>
          <w:b/>
          <w:sz w:val="24"/>
          <w:szCs w:val="24"/>
        </w:rPr>
        <w:t xml:space="preserve"> 620</w:t>
      </w:r>
      <w:r w:rsidRPr="006A250D">
        <w:rPr>
          <w:b/>
          <w:sz w:val="24"/>
          <w:szCs w:val="24"/>
        </w:rPr>
        <w:t xml:space="preserve"> fő</w:t>
      </w:r>
    </w:p>
    <w:p w14:paraId="65B2063F" w14:textId="0A8C39F4" w:rsidR="00F62070" w:rsidRPr="00703FB4" w:rsidRDefault="00FF13FD" w:rsidP="00695899">
      <w:pPr>
        <w:tabs>
          <w:tab w:val="left" w:pos="4820"/>
        </w:tabs>
        <w:spacing w:after="0"/>
        <w:jc w:val="both"/>
        <w:rPr>
          <w:b/>
          <w:sz w:val="24"/>
          <w:szCs w:val="24"/>
          <w:u w:val="single"/>
        </w:rPr>
      </w:pPr>
      <w:r w:rsidRPr="006A250D">
        <w:rPr>
          <w:sz w:val="24"/>
          <w:szCs w:val="24"/>
        </w:rPr>
        <w:t>Külföldi vendégéjszakák száma:</w:t>
      </w:r>
      <w:r w:rsidR="000050BA">
        <w:rPr>
          <w:sz w:val="24"/>
          <w:szCs w:val="24"/>
        </w:rPr>
        <w:t xml:space="preserve"> </w:t>
      </w:r>
      <w:r w:rsidR="00DD3C6A" w:rsidRPr="00DD3C6A">
        <w:rPr>
          <w:b/>
          <w:bCs/>
          <w:sz w:val="24"/>
          <w:szCs w:val="24"/>
        </w:rPr>
        <w:t>4.636</w:t>
      </w:r>
      <w:r w:rsidR="00DD3C6A">
        <w:rPr>
          <w:sz w:val="24"/>
          <w:szCs w:val="24"/>
        </w:rPr>
        <w:t xml:space="preserve"> </w:t>
      </w:r>
      <w:r w:rsidRPr="006A250D">
        <w:rPr>
          <w:b/>
          <w:sz w:val="24"/>
          <w:szCs w:val="24"/>
        </w:rPr>
        <w:t>éj</w:t>
      </w:r>
      <w:r w:rsidR="00F62070">
        <w:rPr>
          <w:b/>
          <w:sz w:val="24"/>
          <w:szCs w:val="24"/>
        </w:rPr>
        <w:t xml:space="preserve">, </w:t>
      </w:r>
      <w:r w:rsidR="00F62070" w:rsidRPr="00F62070">
        <w:rPr>
          <w:bCs/>
          <w:sz w:val="24"/>
          <w:szCs w:val="24"/>
        </w:rPr>
        <w:t>melyből</w:t>
      </w:r>
      <w:bookmarkStart w:id="0" w:name="_Hlk97646191"/>
      <w:r w:rsidR="00695899">
        <w:rPr>
          <w:b/>
          <w:sz w:val="24"/>
          <w:szCs w:val="24"/>
        </w:rPr>
        <w:tab/>
      </w:r>
      <w:r w:rsidR="008C769B" w:rsidRPr="008C769B">
        <w:rPr>
          <w:bCs/>
          <w:sz w:val="24"/>
          <w:szCs w:val="24"/>
        </w:rPr>
        <w:t xml:space="preserve">Német </w:t>
      </w:r>
      <w:r w:rsidR="00431F5E">
        <w:rPr>
          <w:bCs/>
          <w:sz w:val="24"/>
          <w:szCs w:val="24"/>
        </w:rPr>
        <w:t xml:space="preserve">3.148 </w:t>
      </w:r>
      <w:r w:rsidR="00F62070">
        <w:rPr>
          <w:bCs/>
          <w:sz w:val="24"/>
          <w:szCs w:val="24"/>
        </w:rPr>
        <w:t>éj</w:t>
      </w:r>
    </w:p>
    <w:p w14:paraId="5089E6AC" w14:textId="454B244E" w:rsidR="00F62070" w:rsidRDefault="008C769B" w:rsidP="00695899">
      <w:pPr>
        <w:tabs>
          <w:tab w:val="left" w:pos="4962"/>
          <w:tab w:val="left" w:pos="5103"/>
        </w:tabs>
        <w:spacing w:after="0"/>
        <w:ind w:left="4248" w:firstLine="572"/>
        <w:jc w:val="both"/>
        <w:rPr>
          <w:bCs/>
          <w:sz w:val="24"/>
          <w:szCs w:val="24"/>
        </w:rPr>
      </w:pPr>
      <w:r w:rsidRPr="008C769B">
        <w:rPr>
          <w:bCs/>
          <w:sz w:val="24"/>
          <w:szCs w:val="24"/>
        </w:rPr>
        <w:t xml:space="preserve">Holland </w:t>
      </w:r>
      <w:r w:rsidR="00F62070">
        <w:rPr>
          <w:bCs/>
          <w:sz w:val="24"/>
          <w:szCs w:val="24"/>
        </w:rPr>
        <w:t xml:space="preserve">  </w:t>
      </w:r>
      <w:r w:rsidR="00B52CAF">
        <w:rPr>
          <w:bCs/>
          <w:sz w:val="24"/>
          <w:szCs w:val="24"/>
        </w:rPr>
        <w:t>662</w:t>
      </w:r>
      <w:r w:rsidR="00F62070">
        <w:rPr>
          <w:bCs/>
          <w:sz w:val="24"/>
          <w:szCs w:val="24"/>
        </w:rPr>
        <w:t xml:space="preserve"> éj </w:t>
      </w:r>
    </w:p>
    <w:p w14:paraId="7369FD21" w14:textId="7809AF37" w:rsidR="002A34AD" w:rsidRDefault="002A34AD" w:rsidP="00695899">
      <w:pPr>
        <w:tabs>
          <w:tab w:val="left" w:pos="4962"/>
          <w:tab w:val="left" w:pos="5103"/>
        </w:tabs>
        <w:spacing w:after="0"/>
        <w:ind w:left="4248" w:firstLine="572"/>
        <w:jc w:val="both"/>
        <w:rPr>
          <w:bCs/>
          <w:sz w:val="24"/>
          <w:szCs w:val="24"/>
        </w:rPr>
      </w:pPr>
      <w:r>
        <w:rPr>
          <w:bCs/>
          <w:sz w:val="24"/>
          <w:szCs w:val="24"/>
        </w:rPr>
        <w:t>Osztrák   197 éj</w:t>
      </w:r>
    </w:p>
    <w:p w14:paraId="11EB92DF" w14:textId="1E9C7610" w:rsidR="008D4A8F" w:rsidRDefault="008C769B" w:rsidP="00695899">
      <w:pPr>
        <w:tabs>
          <w:tab w:val="left" w:pos="4962"/>
          <w:tab w:val="left" w:pos="5103"/>
        </w:tabs>
        <w:spacing w:after="0"/>
        <w:ind w:left="4248" w:firstLine="572"/>
        <w:jc w:val="both"/>
        <w:rPr>
          <w:bCs/>
          <w:sz w:val="24"/>
          <w:szCs w:val="24"/>
        </w:rPr>
      </w:pPr>
      <w:r w:rsidRPr="008C769B">
        <w:rPr>
          <w:bCs/>
          <w:sz w:val="24"/>
          <w:szCs w:val="24"/>
        </w:rPr>
        <w:t xml:space="preserve">Cseh </w:t>
      </w:r>
      <w:r w:rsidR="00F62070">
        <w:rPr>
          <w:bCs/>
          <w:sz w:val="24"/>
          <w:szCs w:val="24"/>
        </w:rPr>
        <w:t xml:space="preserve">    </w:t>
      </w:r>
      <w:r w:rsidR="0020620F">
        <w:rPr>
          <w:bCs/>
          <w:sz w:val="24"/>
          <w:szCs w:val="24"/>
        </w:rPr>
        <w:t xml:space="preserve">   181</w:t>
      </w:r>
      <w:r w:rsidR="00F62070">
        <w:rPr>
          <w:bCs/>
          <w:sz w:val="24"/>
          <w:szCs w:val="24"/>
        </w:rPr>
        <w:t xml:space="preserve"> éj</w:t>
      </w:r>
      <w:r w:rsidRPr="008C769B">
        <w:rPr>
          <w:bCs/>
          <w:sz w:val="24"/>
          <w:szCs w:val="24"/>
        </w:rPr>
        <w:t xml:space="preserve"> </w:t>
      </w:r>
      <w:bookmarkEnd w:id="0"/>
    </w:p>
    <w:p w14:paraId="10722046" w14:textId="2693C9EB" w:rsidR="00F62070" w:rsidRDefault="00F62070" w:rsidP="00695899">
      <w:pPr>
        <w:tabs>
          <w:tab w:val="left" w:pos="4962"/>
          <w:tab w:val="left" w:pos="5103"/>
        </w:tabs>
        <w:spacing w:after="0"/>
        <w:ind w:left="4248" w:firstLine="572"/>
        <w:jc w:val="both"/>
        <w:rPr>
          <w:bCs/>
          <w:sz w:val="24"/>
          <w:szCs w:val="24"/>
        </w:rPr>
      </w:pPr>
      <w:r>
        <w:rPr>
          <w:bCs/>
          <w:sz w:val="24"/>
          <w:szCs w:val="24"/>
        </w:rPr>
        <w:t xml:space="preserve">Lengyel  </w:t>
      </w:r>
      <w:r w:rsidR="002A34AD">
        <w:rPr>
          <w:bCs/>
          <w:sz w:val="24"/>
          <w:szCs w:val="24"/>
        </w:rPr>
        <w:t xml:space="preserve"> </w:t>
      </w:r>
      <w:r w:rsidR="00DE56B8">
        <w:rPr>
          <w:bCs/>
          <w:sz w:val="24"/>
          <w:szCs w:val="24"/>
        </w:rPr>
        <w:t>129</w:t>
      </w:r>
      <w:r>
        <w:rPr>
          <w:bCs/>
          <w:sz w:val="24"/>
          <w:szCs w:val="24"/>
        </w:rPr>
        <w:t xml:space="preserve"> éj</w:t>
      </w:r>
    </w:p>
    <w:p w14:paraId="1D736A57" w14:textId="0EB5F672" w:rsidR="00C65D56" w:rsidRDefault="00C65D56" w:rsidP="00695899">
      <w:pPr>
        <w:tabs>
          <w:tab w:val="left" w:pos="4962"/>
          <w:tab w:val="left" w:pos="5103"/>
        </w:tabs>
        <w:spacing w:after="0"/>
        <w:ind w:left="4248" w:firstLine="572"/>
        <w:jc w:val="both"/>
        <w:rPr>
          <w:bCs/>
          <w:sz w:val="24"/>
          <w:szCs w:val="24"/>
        </w:rPr>
      </w:pPr>
      <w:r>
        <w:rPr>
          <w:bCs/>
          <w:sz w:val="24"/>
          <w:szCs w:val="24"/>
        </w:rPr>
        <w:t xml:space="preserve">Belga     </w:t>
      </w:r>
      <w:r w:rsidR="002A34AD">
        <w:rPr>
          <w:bCs/>
          <w:sz w:val="24"/>
          <w:szCs w:val="24"/>
        </w:rPr>
        <w:t xml:space="preserve"> </w:t>
      </w:r>
      <w:r>
        <w:rPr>
          <w:bCs/>
          <w:sz w:val="24"/>
          <w:szCs w:val="24"/>
        </w:rPr>
        <w:t xml:space="preserve"> 106 éj</w:t>
      </w:r>
    </w:p>
    <w:p w14:paraId="0C3D1E78" w14:textId="68B5218B" w:rsidR="00703FB4" w:rsidRDefault="00F62070" w:rsidP="000A1D78">
      <w:pPr>
        <w:tabs>
          <w:tab w:val="left" w:pos="4962"/>
          <w:tab w:val="left" w:pos="5103"/>
        </w:tabs>
        <w:spacing w:after="0"/>
        <w:ind w:left="4820"/>
        <w:jc w:val="both"/>
        <w:rPr>
          <w:b/>
          <w:sz w:val="24"/>
          <w:szCs w:val="24"/>
        </w:rPr>
      </w:pPr>
      <w:r>
        <w:rPr>
          <w:bCs/>
          <w:sz w:val="24"/>
          <w:szCs w:val="24"/>
        </w:rPr>
        <w:t>Egyéb</w:t>
      </w:r>
      <w:r w:rsidR="002D1103">
        <w:rPr>
          <w:bCs/>
          <w:sz w:val="24"/>
          <w:szCs w:val="24"/>
        </w:rPr>
        <w:t>(B</w:t>
      </w:r>
      <w:r w:rsidR="002A34AD">
        <w:rPr>
          <w:bCs/>
          <w:sz w:val="24"/>
          <w:szCs w:val="24"/>
        </w:rPr>
        <w:t>olgár</w:t>
      </w:r>
      <w:r>
        <w:rPr>
          <w:bCs/>
          <w:sz w:val="24"/>
          <w:szCs w:val="24"/>
        </w:rPr>
        <w:t>,</w:t>
      </w:r>
      <w:r w:rsidR="002A34AD">
        <w:rPr>
          <w:bCs/>
          <w:sz w:val="24"/>
          <w:szCs w:val="24"/>
        </w:rPr>
        <w:t>Francia,</w:t>
      </w:r>
      <w:r>
        <w:rPr>
          <w:bCs/>
          <w:sz w:val="24"/>
          <w:szCs w:val="24"/>
        </w:rPr>
        <w:t>Svájc</w:t>
      </w:r>
      <w:r w:rsidR="002D1103">
        <w:rPr>
          <w:bCs/>
          <w:sz w:val="24"/>
          <w:szCs w:val="24"/>
        </w:rPr>
        <w:t>i</w:t>
      </w:r>
      <w:r>
        <w:rPr>
          <w:bCs/>
          <w:sz w:val="24"/>
          <w:szCs w:val="24"/>
        </w:rPr>
        <w:t>,</w:t>
      </w:r>
      <w:r w:rsidR="00B07743">
        <w:rPr>
          <w:bCs/>
          <w:sz w:val="24"/>
          <w:szCs w:val="24"/>
        </w:rPr>
        <w:t>Szerb</w:t>
      </w:r>
      <w:r w:rsidR="002A34AD">
        <w:rPr>
          <w:bCs/>
          <w:sz w:val="24"/>
          <w:szCs w:val="24"/>
        </w:rPr>
        <w:t>,</w:t>
      </w:r>
      <w:r w:rsidR="00695899">
        <w:rPr>
          <w:bCs/>
          <w:sz w:val="24"/>
          <w:szCs w:val="24"/>
        </w:rPr>
        <w:t xml:space="preserve"> </w:t>
      </w:r>
      <w:r>
        <w:rPr>
          <w:bCs/>
          <w:sz w:val="24"/>
          <w:szCs w:val="24"/>
        </w:rPr>
        <w:t>Román.</w:t>
      </w:r>
      <w:r w:rsidR="002D1103">
        <w:rPr>
          <w:bCs/>
          <w:sz w:val="24"/>
          <w:szCs w:val="24"/>
        </w:rPr>
        <w:t>.</w:t>
      </w:r>
      <w:r>
        <w:rPr>
          <w:bCs/>
          <w:sz w:val="24"/>
          <w:szCs w:val="24"/>
        </w:rPr>
        <w:t xml:space="preserve">.) </w:t>
      </w:r>
      <w:r w:rsidR="002A34AD">
        <w:rPr>
          <w:bCs/>
          <w:sz w:val="24"/>
          <w:szCs w:val="24"/>
        </w:rPr>
        <w:t xml:space="preserve">213 </w:t>
      </w:r>
      <w:r>
        <w:rPr>
          <w:bCs/>
          <w:sz w:val="24"/>
          <w:szCs w:val="24"/>
        </w:rPr>
        <w:t xml:space="preserve">éj </w:t>
      </w:r>
    </w:p>
    <w:p w14:paraId="1D254039" w14:textId="09D22064" w:rsidR="00703FB4" w:rsidRDefault="00FF13FD" w:rsidP="00703FB4">
      <w:pPr>
        <w:spacing w:after="0"/>
        <w:jc w:val="both"/>
        <w:rPr>
          <w:b/>
          <w:sz w:val="24"/>
          <w:szCs w:val="24"/>
        </w:rPr>
      </w:pPr>
      <w:r w:rsidRPr="006A250D">
        <w:rPr>
          <w:sz w:val="24"/>
          <w:szCs w:val="24"/>
        </w:rPr>
        <w:t>Vendégek száma együttesen:</w:t>
      </w:r>
      <w:r w:rsidR="000050BA">
        <w:rPr>
          <w:sz w:val="24"/>
          <w:szCs w:val="24"/>
        </w:rPr>
        <w:t xml:space="preserve"> </w:t>
      </w:r>
      <w:r w:rsidR="00BC417D" w:rsidRPr="00BC417D">
        <w:rPr>
          <w:b/>
          <w:bCs/>
          <w:sz w:val="24"/>
          <w:szCs w:val="24"/>
        </w:rPr>
        <w:t>2.425</w:t>
      </w:r>
      <w:r w:rsidR="00BC417D">
        <w:rPr>
          <w:sz w:val="24"/>
          <w:szCs w:val="24"/>
        </w:rPr>
        <w:t xml:space="preserve"> </w:t>
      </w:r>
      <w:r w:rsidR="00703FB4">
        <w:rPr>
          <w:b/>
          <w:sz w:val="24"/>
          <w:szCs w:val="24"/>
        </w:rPr>
        <w:t>fő</w:t>
      </w:r>
    </w:p>
    <w:p w14:paraId="285EB336" w14:textId="0AE96ECC" w:rsidR="00FF13FD" w:rsidRDefault="00FF13FD" w:rsidP="00703FB4">
      <w:pPr>
        <w:spacing w:after="0"/>
        <w:jc w:val="both"/>
        <w:rPr>
          <w:b/>
          <w:sz w:val="24"/>
          <w:szCs w:val="24"/>
        </w:rPr>
      </w:pPr>
      <w:r w:rsidRPr="006A250D">
        <w:rPr>
          <w:sz w:val="24"/>
          <w:szCs w:val="24"/>
        </w:rPr>
        <w:t>Vendégéjszakák száma összesen:</w:t>
      </w:r>
      <w:r w:rsidR="0004658D">
        <w:rPr>
          <w:sz w:val="24"/>
          <w:szCs w:val="24"/>
        </w:rPr>
        <w:t xml:space="preserve"> </w:t>
      </w:r>
      <w:r w:rsidR="009163B3" w:rsidRPr="009163B3">
        <w:rPr>
          <w:b/>
          <w:bCs/>
          <w:sz w:val="24"/>
          <w:szCs w:val="24"/>
        </w:rPr>
        <w:t>9.483</w:t>
      </w:r>
      <w:r w:rsidR="009163B3">
        <w:rPr>
          <w:sz w:val="24"/>
          <w:szCs w:val="24"/>
        </w:rPr>
        <w:t xml:space="preserve"> </w:t>
      </w:r>
      <w:r w:rsidRPr="006A250D">
        <w:rPr>
          <w:b/>
          <w:sz w:val="24"/>
          <w:szCs w:val="24"/>
        </w:rPr>
        <w:t>éj</w:t>
      </w:r>
      <w:r w:rsidR="0004658D" w:rsidRPr="00751667">
        <w:rPr>
          <w:bCs/>
          <w:sz w:val="24"/>
          <w:szCs w:val="24"/>
        </w:rPr>
        <w:t>, melyből a gyermek és tanulók</w:t>
      </w:r>
      <w:r w:rsidR="00751667">
        <w:rPr>
          <w:bCs/>
          <w:sz w:val="24"/>
          <w:szCs w:val="24"/>
        </w:rPr>
        <w:t>:</w:t>
      </w:r>
      <w:r w:rsidR="00703FB4">
        <w:rPr>
          <w:b/>
          <w:sz w:val="24"/>
          <w:szCs w:val="24"/>
        </w:rPr>
        <w:t xml:space="preserve"> </w:t>
      </w:r>
      <w:r w:rsidR="009163B3">
        <w:rPr>
          <w:b/>
          <w:sz w:val="24"/>
          <w:szCs w:val="24"/>
        </w:rPr>
        <w:t xml:space="preserve">613 </w:t>
      </w:r>
      <w:r w:rsidR="0004658D">
        <w:rPr>
          <w:b/>
          <w:sz w:val="24"/>
          <w:szCs w:val="24"/>
        </w:rPr>
        <w:t xml:space="preserve">éj </w:t>
      </w:r>
    </w:p>
    <w:p w14:paraId="739F3B30" w14:textId="77777777" w:rsidR="000A1D78" w:rsidRPr="00703FB4" w:rsidRDefault="000A1D78" w:rsidP="00703FB4">
      <w:pPr>
        <w:spacing w:after="0"/>
        <w:jc w:val="both"/>
        <w:rPr>
          <w:b/>
          <w:sz w:val="24"/>
          <w:szCs w:val="24"/>
        </w:rPr>
      </w:pPr>
    </w:p>
    <w:p w14:paraId="1B769F46" w14:textId="1B8C75A7" w:rsidR="00703FB4" w:rsidRDefault="00FF13FD" w:rsidP="00703FB4">
      <w:pPr>
        <w:spacing w:after="0"/>
        <w:jc w:val="both"/>
        <w:rPr>
          <w:sz w:val="24"/>
          <w:szCs w:val="24"/>
        </w:rPr>
      </w:pPr>
      <w:r w:rsidRPr="00210304">
        <w:rPr>
          <w:sz w:val="24"/>
          <w:szCs w:val="24"/>
        </w:rPr>
        <w:t xml:space="preserve">A fürdő és kemping </w:t>
      </w:r>
      <w:r w:rsidRPr="00B95B16">
        <w:rPr>
          <w:b/>
          <w:bCs/>
          <w:sz w:val="24"/>
          <w:szCs w:val="24"/>
        </w:rPr>
        <w:t>összes költsége</w:t>
      </w:r>
      <w:r w:rsidR="00133656">
        <w:rPr>
          <w:b/>
          <w:bCs/>
          <w:sz w:val="24"/>
          <w:szCs w:val="24"/>
        </w:rPr>
        <w:t xml:space="preserve"> </w:t>
      </w:r>
      <w:r w:rsidR="007B3504">
        <w:rPr>
          <w:b/>
          <w:bCs/>
          <w:sz w:val="24"/>
          <w:szCs w:val="24"/>
        </w:rPr>
        <w:t>317.753</w:t>
      </w:r>
      <w:r w:rsidR="00133656">
        <w:rPr>
          <w:b/>
          <w:bCs/>
          <w:sz w:val="24"/>
          <w:szCs w:val="24"/>
        </w:rPr>
        <w:t xml:space="preserve"> </w:t>
      </w:r>
      <w:r w:rsidR="007221C1" w:rsidRPr="00133656">
        <w:rPr>
          <w:b/>
          <w:bCs/>
          <w:sz w:val="24"/>
          <w:szCs w:val="24"/>
        </w:rPr>
        <w:t>E</w:t>
      </w:r>
      <w:r w:rsidR="007221C1" w:rsidRPr="007221C1">
        <w:rPr>
          <w:b/>
          <w:sz w:val="24"/>
          <w:szCs w:val="24"/>
        </w:rPr>
        <w:t xml:space="preserve"> Ft </w:t>
      </w:r>
      <w:r w:rsidRPr="00210304">
        <w:rPr>
          <w:sz w:val="24"/>
          <w:szCs w:val="24"/>
        </w:rPr>
        <w:t>volt, mely az alábbi tételekből adódik össze:</w:t>
      </w:r>
    </w:p>
    <w:p w14:paraId="7A5526E8" w14:textId="77777777" w:rsidR="00703FB4" w:rsidRDefault="00703FB4" w:rsidP="00703FB4">
      <w:pPr>
        <w:spacing w:after="0"/>
        <w:jc w:val="both"/>
        <w:rPr>
          <w:b/>
          <w:sz w:val="24"/>
          <w:szCs w:val="24"/>
        </w:rPr>
      </w:pPr>
    </w:p>
    <w:p w14:paraId="681548C9" w14:textId="796B730E" w:rsidR="00703FB4" w:rsidRDefault="00FF13FD" w:rsidP="00703FB4">
      <w:pPr>
        <w:spacing w:after="0"/>
        <w:jc w:val="both"/>
        <w:rPr>
          <w:sz w:val="24"/>
          <w:szCs w:val="24"/>
        </w:rPr>
      </w:pPr>
      <w:r w:rsidRPr="00210304">
        <w:rPr>
          <w:sz w:val="24"/>
          <w:szCs w:val="24"/>
        </w:rPr>
        <w:t xml:space="preserve">- Üzemeltetési költség (vegyszer, villamos energia, víz-szennyvíz, stb.): </w:t>
      </w:r>
      <w:r w:rsidR="00133656">
        <w:rPr>
          <w:b/>
          <w:sz w:val="24"/>
          <w:szCs w:val="24"/>
        </w:rPr>
        <w:t>114.</w:t>
      </w:r>
      <w:r w:rsidR="004722F5">
        <w:rPr>
          <w:b/>
          <w:sz w:val="24"/>
          <w:szCs w:val="24"/>
        </w:rPr>
        <w:t>2</w:t>
      </w:r>
      <w:r w:rsidR="00133656">
        <w:rPr>
          <w:b/>
          <w:sz w:val="24"/>
          <w:szCs w:val="24"/>
        </w:rPr>
        <w:t>96</w:t>
      </w:r>
      <w:r w:rsidR="007221C1">
        <w:rPr>
          <w:b/>
          <w:sz w:val="24"/>
          <w:szCs w:val="24"/>
        </w:rPr>
        <w:t xml:space="preserve"> E</w:t>
      </w:r>
      <w:r w:rsidRPr="00210304">
        <w:rPr>
          <w:b/>
          <w:sz w:val="24"/>
          <w:szCs w:val="24"/>
        </w:rPr>
        <w:t xml:space="preserve"> </w:t>
      </w:r>
      <w:r w:rsidR="00AA5F69">
        <w:rPr>
          <w:b/>
          <w:sz w:val="24"/>
          <w:szCs w:val="24"/>
        </w:rPr>
        <w:t>Ft</w:t>
      </w:r>
    </w:p>
    <w:p w14:paraId="1480680B" w14:textId="226CE339" w:rsidR="00703FB4" w:rsidRDefault="00FF13FD" w:rsidP="00703FB4">
      <w:pPr>
        <w:spacing w:after="0"/>
        <w:jc w:val="both"/>
        <w:rPr>
          <w:sz w:val="24"/>
          <w:szCs w:val="24"/>
        </w:rPr>
      </w:pPr>
      <w:r w:rsidRPr="00210304">
        <w:rPr>
          <w:sz w:val="24"/>
          <w:szCs w:val="24"/>
        </w:rPr>
        <w:t>- Igénybe vett szolgáltatások (karbantartás, takarítás, vízvizsgálat,</w:t>
      </w:r>
      <w:r w:rsidR="003704A5">
        <w:rPr>
          <w:sz w:val="24"/>
          <w:szCs w:val="24"/>
        </w:rPr>
        <w:t xml:space="preserve"> </w:t>
      </w:r>
      <w:r w:rsidRPr="00210304">
        <w:rPr>
          <w:sz w:val="24"/>
          <w:szCs w:val="24"/>
        </w:rPr>
        <w:t>stb.):</w:t>
      </w:r>
      <w:r w:rsidR="00691588">
        <w:rPr>
          <w:sz w:val="24"/>
          <w:szCs w:val="24"/>
        </w:rPr>
        <w:t xml:space="preserve"> </w:t>
      </w:r>
      <w:r w:rsidR="00402991">
        <w:rPr>
          <w:b/>
          <w:bCs/>
          <w:sz w:val="24"/>
          <w:szCs w:val="24"/>
        </w:rPr>
        <w:t>85.113</w:t>
      </w:r>
      <w:r w:rsidR="007221C1">
        <w:rPr>
          <w:b/>
          <w:bCs/>
          <w:sz w:val="24"/>
          <w:szCs w:val="24"/>
        </w:rPr>
        <w:t xml:space="preserve"> E</w:t>
      </w:r>
      <w:r w:rsidRPr="00210304">
        <w:rPr>
          <w:b/>
          <w:sz w:val="24"/>
          <w:szCs w:val="24"/>
        </w:rPr>
        <w:t xml:space="preserve"> </w:t>
      </w:r>
      <w:r w:rsidR="00AA5F69">
        <w:rPr>
          <w:b/>
          <w:sz w:val="24"/>
          <w:szCs w:val="24"/>
        </w:rPr>
        <w:t>Ft</w:t>
      </w:r>
    </w:p>
    <w:p w14:paraId="6C9F1B50" w14:textId="39095FB1" w:rsidR="00703FB4" w:rsidRDefault="00FF13FD" w:rsidP="00703FB4">
      <w:pPr>
        <w:spacing w:after="0"/>
        <w:jc w:val="both"/>
        <w:rPr>
          <w:sz w:val="24"/>
          <w:szCs w:val="24"/>
        </w:rPr>
      </w:pPr>
      <w:r w:rsidRPr="00210304">
        <w:rPr>
          <w:sz w:val="24"/>
          <w:szCs w:val="24"/>
        </w:rPr>
        <w:t xml:space="preserve">- Személy jellegű ráfordítások (bérköltség, járulékok, stb.): </w:t>
      </w:r>
      <w:r w:rsidR="003D7940">
        <w:rPr>
          <w:b/>
          <w:sz w:val="24"/>
          <w:szCs w:val="24"/>
        </w:rPr>
        <w:t>69.249</w:t>
      </w:r>
      <w:r w:rsidR="007221C1">
        <w:rPr>
          <w:b/>
          <w:sz w:val="24"/>
          <w:szCs w:val="24"/>
        </w:rPr>
        <w:t xml:space="preserve"> E Ft</w:t>
      </w:r>
    </w:p>
    <w:p w14:paraId="13C2BB4E" w14:textId="0C6336C5" w:rsidR="00703FB4" w:rsidRDefault="00FF13FD" w:rsidP="00703FB4">
      <w:pPr>
        <w:spacing w:after="0"/>
        <w:jc w:val="both"/>
        <w:rPr>
          <w:sz w:val="24"/>
          <w:szCs w:val="24"/>
        </w:rPr>
      </w:pPr>
      <w:r w:rsidRPr="00210304">
        <w:rPr>
          <w:sz w:val="24"/>
          <w:szCs w:val="24"/>
        </w:rPr>
        <w:t xml:space="preserve">- Értékcsökkenés: </w:t>
      </w:r>
      <w:r w:rsidR="00691588">
        <w:rPr>
          <w:b/>
          <w:sz w:val="24"/>
          <w:szCs w:val="24"/>
        </w:rPr>
        <w:t>3.371</w:t>
      </w:r>
      <w:r w:rsidR="007221C1">
        <w:rPr>
          <w:b/>
          <w:sz w:val="24"/>
          <w:szCs w:val="24"/>
        </w:rPr>
        <w:t xml:space="preserve"> E Ft</w:t>
      </w:r>
    </w:p>
    <w:p w14:paraId="69268E08" w14:textId="345555A2" w:rsidR="00703FB4" w:rsidRDefault="00FF13FD" w:rsidP="00703FB4">
      <w:pPr>
        <w:spacing w:after="0"/>
        <w:jc w:val="both"/>
        <w:rPr>
          <w:rFonts w:ascii="Calibri" w:eastAsia="Times New Roman" w:hAnsi="Calibri" w:cs="Calibri"/>
          <w:color w:val="000000"/>
          <w:sz w:val="16"/>
          <w:szCs w:val="16"/>
          <w:lang w:eastAsia="hu-HU"/>
        </w:rPr>
      </w:pPr>
      <w:r w:rsidRPr="00210304">
        <w:rPr>
          <w:sz w:val="24"/>
          <w:szCs w:val="24"/>
        </w:rPr>
        <w:t>- Egyéb ráfordítások (vissza nem igényelhető áfa</w:t>
      </w:r>
      <w:r w:rsidR="00695899">
        <w:rPr>
          <w:sz w:val="24"/>
          <w:szCs w:val="24"/>
        </w:rPr>
        <w:t>, vízkészlethaszn</w:t>
      </w:r>
      <w:r w:rsidR="00B07743">
        <w:rPr>
          <w:sz w:val="24"/>
          <w:szCs w:val="24"/>
        </w:rPr>
        <w:t>álati</w:t>
      </w:r>
      <w:r w:rsidR="00695899">
        <w:rPr>
          <w:sz w:val="24"/>
          <w:szCs w:val="24"/>
        </w:rPr>
        <w:t xml:space="preserve"> járulék..</w:t>
      </w:r>
      <w:r w:rsidR="00E26A03">
        <w:rPr>
          <w:sz w:val="24"/>
          <w:szCs w:val="24"/>
        </w:rPr>
        <w:t>.</w:t>
      </w:r>
      <w:r w:rsidRPr="00210304">
        <w:rPr>
          <w:sz w:val="24"/>
          <w:szCs w:val="24"/>
        </w:rPr>
        <w:t xml:space="preserve">): </w:t>
      </w:r>
      <w:r w:rsidR="00691588">
        <w:rPr>
          <w:b/>
          <w:sz w:val="24"/>
          <w:szCs w:val="24"/>
        </w:rPr>
        <w:t>31.594</w:t>
      </w:r>
      <w:r w:rsidR="007221C1">
        <w:rPr>
          <w:b/>
          <w:sz w:val="24"/>
          <w:szCs w:val="24"/>
        </w:rPr>
        <w:t xml:space="preserve"> E Ft</w:t>
      </w:r>
      <w:r w:rsidR="009425E3" w:rsidRPr="009425E3">
        <w:rPr>
          <w:rFonts w:ascii="Calibri" w:eastAsia="Times New Roman" w:hAnsi="Calibri" w:cs="Calibri"/>
          <w:color w:val="000000"/>
          <w:sz w:val="16"/>
          <w:szCs w:val="16"/>
          <w:lang w:eastAsia="hu-HU"/>
        </w:rPr>
        <w:t xml:space="preserve"> </w:t>
      </w:r>
    </w:p>
    <w:p w14:paraId="23FBBEA0" w14:textId="68103B71" w:rsidR="00FF13FD" w:rsidRPr="00703FB4" w:rsidRDefault="00210304" w:rsidP="00703FB4">
      <w:pPr>
        <w:spacing w:after="0"/>
        <w:jc w:val="both"/>
        <w:rPr>
          <w:rFonts w:ascii="Calibri" w:eastAsia="Times New Roman" w:hAnsi="Calibri" w:cs="Calibri"/>
          <w:color w:val="000000"/>
          <w:sz w:val="16"/>
          <w:szCs w:val="16"/>
          <w:lang w:eastAsia="hu-HU"/>
        </w:rPr>
      </w:pPr>
      <w:r w:rsidRPr="00703FB4">
        <w:rPr>
          <w:sz w:val="24"/>
          <w:szCs w:val="24"/>
        </w:rPr>
        <w:t xml:space="preserve">- </w:t>
      </w:r>
      <w:r w:rsidR="00900150" w:rsidRPr="00703FB4">
        <w:rPr>
          <w:sz w:val="24"/>
          <w:szCs w:val="24"/>
        </w:rPr>
        <w:t>Álta</w:t>
      </w:r>
      <w:r w:rsidR="00900150" w:rsidRPr="00703FB4">
        <w:rPr>
          <w:bCs/>
          <w:sz w:val="24"/>
          <w:szCs w:val="24"/>
        </w:rPr>
        <w:t>lános költség</w:t>
      </w:r>
      <w:r w:rsidR="00900150" w:rsidRPr="00703FB4">
        <w:rPr>
          <w:b/>
          <w:sz w:val="24"/>
          <w:szCs w:val="24"/>
        </w:rPr>
        <w:t>:</w:t>
      </w:r>
      <w:r w:rsidR="00091F03">
        <w:rPr>
          <w:b/>
          <w:sz w:val="24"/>
          <w:szCs w:val="24"/>
        </w:rPr>
        <w:t xml:space="preserve"> 14.130</w:t>
      </w:r>
      <w:r w:rsidR="008A5E76" w:rsidRPr="00703FB4">
        <w:rPr>
          <w:b/>
          <w:sz w:val="24"/>
          <w:szCs w:val="24"/>
        </w:rPr>
        <w:t xml:space="preserve"> </w:t>
      </w:r>
      <w:r w:rsidR="007221C1" w:rsidRPr="00703FB4">
        <w:rPr>
          <w:b/>
          <w:sz w:val="24"/>
          <w:szCs w:val="24"/>
        </w:rPr>
        <w:t>E Ft</w:t>
      </w:r>
    </w:p>
    <w:p w14:paraId="4E7CE1BB" w14:textId="27EC9462" w:rsidR="00022953" w:rsidRDefault="00022953" w:rsidP="00703FB4">
      <w:pPr>
        <w:pStyle w:val="Listaszerbekezds"/>
        <w:spacing w:after="0"/>
        <w:ind w:left="-57"/>
        <w:jc w:val="both"/>
        <w:rPr>
          <w:b/>
          <w:sz w:val="24"/>
          <w:szCs w:val="24"/>
        </w:rPr>
      </w:pPr>
    </w:p>
    <w:p w14:paraId="2C6BDE7C" w14:textId="22720E9C" w:rsidR="009C1E45" w:rsidRDefault="00022953" w:rsidP="004B1FF8">
      <w:pPr>
        <w:pStyle w:val="Listaszerbekezds"/>
        <w:spacing w:after="0"/>
        <w:ind w:left="-57"/>
        <w:jc w:val="both"/>
        <w:rPr>
          <w:bCs/>
          <w:sz w:val="24"/>
          <w:szCs w:val="24"/>
        </w:rPr>
      </w:pPr>
      <w:r w:rsidRPr="00022953">
        <w:rPr>
          <w:bCs/>
          <w:sz w:val="24"/>
          <w:szCs w:val="24"/>
        </w:rPr>
        <w:t>A közölt adatok tájékoztató jellegűek, az éves beszámoló záró időpontjáig változhatnak</w:t>
      </w:r>
      <w:r w:rsidRPr="006C62DA">
        <w:rPr>
          <w:bCs/>
          <w:sz w:val="24"/>
          <w:szCs w:val="24"/>
        </w:rPr>
        <w:t>.</w:t>
      </w:r>
      <w:r w:rsidR="006C62DA" w:rsidRPr="006C62DA">
        <w:rPr>
          <w:bCs/>
          <w:sz w:val="24"/>
          <w:szCs w:val="24"/>
        </w:rPr>
        <w:t xml:space="preserve"> A beszámolóban feltűn</w:t>
      </w:r>
      <w:r w:rsidR="00B07743">
        <w:rPr>
          <w:bCs/>
          <w:sz w:val="24"/>
          <w:szCs w:val="24"/>
        </w:rPr>
        <w:t>tetett értékek nettóban értendő</w:t>
      </w:r>
      <w:r w:rsidR="006C62DA" w:rsidRPr="006C62DA">
        <w:rPr>
          <w:bCs/>
          <w:sz w:val="24"/>
          <w:szCs w:val="24"/>
        </w:rPr>
        <w:t>k.</w:t>
      </w:r>
      <w:r w:rsidR="009C1E45">
        <w:rPr>
          <w:bCs/>
          <w:sz w:val="24"/>
          <w:szCs w:val="24"/>
        </w:rPr>
        <w:br w:type="page"/>
      </w:r>
    </w:p>
    <w:p w14:paraId="21DE90C2" w14:textId="497C661A" w:rsidR="00703FB4" w:rsidRDefault="003E0BDA" w:rsidP="00703FB4">
      <w:pPr>
        <w:pStyle w:val="Listaszerbekezds"/>
        <w:spacing w:after="0"/>
        <w:ind w:left="-57"/>
        <w:jc w:val="both"/>
        <w:rPr>
          <w:b/>
          <w:sz w:val="24"/>
          <w:szCs w:val="24"/>
        </w:rPr>
      </w:pPr>
      <w:r>
        <w:rPr>
          <w:b/>
          <w:sz w:val="24"/>
          <w:szCs w:val="24"/>
        </w:rPr>
        <w:lastRenderedPageBreak/>
        <w:t>Legfontosabb f</w:t>
      </w:r>
      <w:r w:rsidR="00FF13FD" w:rsidRPr="006A250D">
        <w:rPr>
          <w:b/>
          <w:sz w:val="24"/>
          <w:szCs w:val="24"/>
        </w:rPr>
        <w:t>elújítási, karbantartási és beruházási munkálatok:</w:t>
      </w:r>
      <w:r w:rsidR="00361013">
        <w:rPr>
          <w:b/>
          <w:sz w:val="24"/>
          <w:szCs w:val="24"/>
        </w:rPr>
        <w:t xml:space="preserve"> </w:t>
      </w:r>
    </w:p>
    <w:p w14:paraId="4465DED1" w14:textId="77777777" w:rsidR="00703FB4" w:rsidRPr="00703FB4" w:rsidRDefault="00703FB4" w:rsidP="00703FB4">
      <w:pPr>
        <w:pStyle w:val="Listaszerbekezds"/>
        <w:spacing w:after="0"/>
        <w:ind w:left="-57"/>
        <w:jc w:val="both"/>
        <w:rPr>
          <w:b/>
          <w:sz w:val="24"/>
          <w:szCs w:val="24"/>
        </w:rPr>
      </w:pPr>
    </w:p>
    <w:p w14:paraId="4490FE9A" w14:textId="2026B0D1" w:rsidR="007F2795" w:rsidRDefault="00081E15" w:rsidP="00081E15">
      <w:pPr>
        <w:spacing w:after="0" w:line="266" w:lineRule="auto"/>
        <w:ind w:left="284" w:right="14" w:hanging="284"/>
        <w:jc w:val="both"/>
        <w:rPr>
          <w:bCs/>
          <w:sz w:val="24"/>
          <w:szCs w:val="24"/>
        </w:rPr>
      </w:pPr>
      <w:r>
        <w:rPr>
          <w:bCs/>
          <w:sz w:val="24"/>
          <w:szCs w:val="24"/>
        </w:rPr>
        <w:t>-</w:t>
      </w:r>
      <w:r>
        <w:rPr>
          <w:bCs/>
          <w:sz w:val="24"/>
          <w:szCs w:val="24"/>
        </w:rPr>
        <w:tab/>
      </w:r>
      <w:r w:rsidR="007F2795">
        <w:rPr>
          <w:bCs/>
          <w:sz w:val="24"/>
          <w:szCs w:val="24"/>
        </w:rPr>
        <w:t>Napelemes kiserőművek által megtermelt elektromos energia felhasználásának optimalizálása</w:t>
      </w:r>
      <w:r w:rsidR="009C1E45">
        <w:rPr>
          <w:bCs/>
          <w:sz w:val="24"/>
          <w:szCs w:val="24"/>
        </w:rPr>
        <w:t>:</w:t>
      </w:r>
      <w:r w:rsidR="009C1E45">
        <w:rPr>
          <w:bCs/>
          <w:sz w:val="24"/>
          <w:szCs w:val="24"/>
        </w:rPr>
        <w:tab/>
      </w:r>
      <w:r w:rsidR="009C1E45">
        <w:rPr>
          <w:bCs/>
          <w:sz w:val="24"/>
          <w:szCs w:val="24"/>
        </w:rPr>
        <w:tab/>
      </w:r>
      <w:r w:rsidR="009C1E45">
        <w:rPr>
          <w:bCs/>
          <w:sz w:val="24"/>
          <w:szCs w:val="24"/>
        </w:rPr>
        <w:tab/>
      </w:r>
      <w:r w:rsidR="009C1E45">
        <w:rPr>
          <w:bCs/>
          <w:sz w:val="24"/>
          <w:szCs w:val="24"/>
        </w:rPr>
        <w:tab/>
      </w:r>
      <w:r w:rsidR="009C1E45">
        <w:rPr>
          <w:bCs/>
          <w:sz w:val="24"/>
          <w:szCs w:val="24"/>
        </w:rPr>
        <w:tab/>
      </w:r>
      <w:r w:rsidR="00A342C7">
        <w:rPr>
          <w:bCs/>
          <w:sz w:val="24"/>
          <w:szCs w:val="24"/>
        </w:rPr>
        <w:t>8 844 E Ft</w:t>
      </w:r>
      <w:r w:rsidR="0068080E">
        <w:rPr>
          <w:bCs/>
          <w:sz w:val="24"/>
          <w:szCs w:val="24"/>
        </w:rPr>
        <w:t>,</w:t>
      </w:r>
    </w:p>
    <w:p w14:paraId="6CEC7855" w14:textId="2EC0A2DC" w:rsidR="00A342C7" w:rsidRDefault="00A342C7" w:rsidP="00081E15">
      <w:pPr>
        <w:spacing w:after="0" w:line="266" w:lineRule="auto"/>
        <w:ind w:left="284" w:right="14" w:hanging="284"/>
        <w:jc w:val="both"/>
        <w:rPr>
          <w:bCs/>
          <w:sz w:val="24"/>
          <w:szCs w:val="24"/>
        </w:rPr>
      </w:pPr>
      <w:r>
        <w:rPr>
          <w:bCs/>
          <w:sz w:val="24"/>
          <w:szCs w:val="24"/>
        </w:rPr>
        <w:t>-</w:t>
      </w:r>
      <w:r>
        <w:rPr>
          <w:bCs/>
          <w:sz w:val="24"/>
          <w:szCs w:val="24"/>
        </w:rPr>
        <w:tab/>
        <w:t>Szűrőtartály cseréje:</w:t>
      </w:r>
      <w:r>
        <w:rPr>
          <w:bCs/>
          <w:sz w:val="24"/>
          <w:szCs w:val="24"/>
        </w:rPr>
        <w:tab/>
      </w:r>
      <w:r>
        <w:rPr>
          <w:bCs/>
          <w:sz w:val="24"/>
          <w:szCs w:val="24"/>
        </w:rPr>
        <w:tab/>
      </w:r>
      <w:r>
        <w:rPr>
          <w:bCs/>
          <w:sz w:val="24"/>
          <w:szCs w:val="24"/>
        </w:rPr>
        <w:tab/>
      </w:r>
      <w:r>
        <w:rPr>
          <w:bCs/>
          <w:sz w:val="24"/>
          <w:szCs w:val="24"/>
        </w:rPr>
        <w:tab/>
        <w:t>3 119 E Ft</w:t>
      </w:r>
      <w:r w:rsidR="0068080E">
        <w:rPr>
          <w:bCs/>
          <w:sz w:val="24"/>
          <w:szCs w:val="24"/>
        </w:rPr>
        <w:t>,</w:t>
      </w:r>
    </w:p>
    <w:p w14:paraId="24C5262E" w14:textId="55D3C280" w:rsidR="005E2878" w:rsidRDefault="005E2878" w:rsidP="005E2878">
      <w:pPr>
        <w:spacing w:after="0" w:line="266" w:lineRule="auto"/>
        <w:ind w:left="284" w:right="14" w:hanging="284"/>
        <w:jc w:val="both"/>
        <w:rPr>
          <w:bCs/>
          <w:sz w:val="24"/>
          <w:szCs w:val="24"/>
        </w:rPr>
      </w:pPr>
      <w:r>
        <w:rPr>
          <w:bCs/>
          <w:sz w:val="24"/>
          <w:szCs w:val="24"/>
        </w:rPr>
        <w:t>-</w:t>
      </w:r>
      <w:r>
        <w:rPr>
          <w:bCs/>
          <w:sz w:val="24"/>
          <w:szCs w:val="24"/>
        </w:rPr>
        <w:tab/>
        <w:t>Hőcserélő felújítása, bővítése:</w:t>
      </w:r>
      <w:r>
        <w:rPr>
          <w:bCs/>
          <w:sz w:val="24"/>
          <w:szCs w:val="24"/>
        </w:rPr>
        <w:tab/>
      </w:r>
      <w:r>
        <w:rPr>
          <w:bCs/>
          <w:sz w:val="24"/>
          <w:szCs w:val="24"/>
        </w:rPr>
        <w:tab/>
      </w:r>
      <w:r>
        <w:rPr>
          <w:bCs/>
          <w:sz w:val="24"/>
          <w:szCs w:val="24"/>
        </w:rPr>
        <w:tab/>
        <w:t>3 035 E Ft</w:t>
      </w:r>
      <w:r w:rsidR="0068080E">
        <w:rPr>
          <w:bCs/>
          <w:sz w:val="24"/>
          <w:szCs w:val="24"/>
        </w:rPr>
        <w:t>,</w:t>
      </w:r>
    </w:p>
    <w:p w14:paraId="37D980FE" w14:textId="4E0F6C4D" w:rsidR="000800FD" w:rsidRDefault="000800FD" w:rsidP="005E2878">
      <w:pPr>
        <w:spacing w:after="0" w:line="266" w:lineRule="auto"/>
        <w:ind w:left="284" w:right="14" w:hanging="284"/>
        <w:jc w:val="both"/>
        <w:rPr>
          <w:bCs/>
          <w:sz w:val="24"/>
          <w:szCs w:val="24"/>
        </w:rPr>
      </w:pPr>
      <w:r>
        <w:rPr>
          <w:bCs/>
          <w:sz w:val="24"/>
          <w:szCs w:val="24"/>
        </w:rPr>
        <w:t>-</w:t>
      </w:r>
      <w:r>
        <w:rPr>
          <w:bCs/>
          <w:sz w:val="24"/>
          <w:szCs w:val="24"/>
        </w:rPr>
        <w:tab/>
        <w:t>Büfé elektromos teljesítményének növelése:</w:t>
      </w:r>
      <w:r>
        <w:rPr>
          <w:bCs/>
          <w:sz w:val="24"/>
          <w:szCs w:val="24"/>
        </w:rPr>
        <w:tab/>
        <w:t>1 003 E Ft,</w:t>
      </w:r>
    </w:p>
    <w:p w14:paraId="168997A4" w14:textId="7350EEB5" w:rsidR="00A342C7" w:rsidRDefault="00A342C7" w:rsidP="00081E15">
      <w:pPr>
        <w:spacing w:after="0" w:line="266" w:lineRule="auto"/>
        <w:ind w:left="284" w:right="14" w:hanging="284"/>
        <w:jc w:val="both"/>
        <w:rPr>
          <w:bCs/>
          <w:sz w:val="24"/>
          <w:szCs w:val="24"/>
        </w:rPr>
      </w:pPr>
      <w:r>
        <w:rPr>
          <w:bCs/>
          <w:sz w:val="24"/>
          <w:szCs w:val="24"/>
        </w:rPr>
        <w:t>-</w:t>
      </w:r>
      <w:r>
        <w:rPr>
          <w:bCs/>
          <w:sz w:val="24"/>
          <w:szCs w:val="24"/>
        </w:rPr>
        <w:tab/>
        <w:t>Napelemes kiserőmű inverter cseréje:</w:t>
      </w:r>
      <w:r>
        <w:rPr>
          <w:bCs/>
          <w:sz w:val="24"/>
          <w:szCs w:val="24"/>
        </w:rPr>
        <w:tab/>
      </w:r>
      <w:r>
        <w:rPr>
          <w:bCs/>
          <w:sz w:val="24"/>
          <w:szCs w:val="24"/>
        </w:rPr>
        <w:tab/>
        <w:t>860 E Ft</w:t>
      </w:r>
      <w:r w:rsidR="0068080E">
        <w:rPr>
          <w:bCs/>
          <w:sz w:val="24"/>
          <w:szCs w:val="24"/>
        </w:rPr>
        <w:t>,</w:t>
      </w:r>
    </w:p>
    <w:p w14:paraId="25BE391E" w14:textId="4354E46E" w:rsidR="005E2878" w:rsidRDefault="005E2878" w:rsidP="005E2878">
      <w:pPr>
        <w:spacing w:after="0" w:line="266" w:lineRule="auto"/>
        <w:ind w:left="284" w:right="14" w:hanging="284"/>
        <w:jc w:val="both"/>
        <w:rPr>
          <w:bCs/>
          <w:sz w:val="24"/>
          <w:szCs w:val="24"/>
        </w:rPr>
      </w:pPr>
      <w:r>
        <w:rPr>
          <w:bCs/>
          <w:sz w:val="24"/>
          <w:szCs w:val="24"/>
        </w:rPr>
        <w:t>-</w:t>
      </w:r>
      <w:r>
        <w:rPr>
          <w:bCs/>
          <w:sz w:val="24"/>
          <w:szCs w:val="24"/>
        </w:rPr>
        <w:tab/>
        <w:t>Infraszauna beszerzése</w:t>
      </w:r>
      <w:r>
        <w:rPr>
          <w:bCs/>
          <w:sz w:val="24"/>
          <w:szCs w:val="24"/>
        </w:rPr>
        <w:tab/>
      </w:r>
      <w:r>
        <w:rPr>
          <w:bCs/>
          <w:sz w:val="24"/>
          <w:szCs w:val="24"/>
        </w:rPr>
        <w:tab/>
      </w:r>
      <w:r>
        <w:rPr>
          <w:bCs/>
          <w:sz w:val="24"/>
          <w:szCs w:val="24"/>
        </w:rPr>
        <w:tab/>
      </w:r>
      <w:r>
        <w:rPr>
          <w:bCs/>
          <w:sz w:val="24"/>
          <w:szCs w:val="24"/>
        </w:rPr>
        <w:tab/>
        <w:t>747 E Ft</w:t>
      </w:r>
      <w:r w:rsidR="0068080E">
        <w:rPr>
          <w:bCs/>
          <w:sz w:val="24"/>
          <w:szCs w:val="24"/>
        </w:rPr>
        <w:t>,</w:t>
      </w:r>
    </w:p>
    <w:p w14:paraId="0DA208A5" w14:textId="2042ED96" w:rsidR="005E2878" w:rsidRDefault="005E2878" w:rsidP="005E2878">
      <w:pPr>
        <w:spacing w:after="0" w:line="266" w:lineRule="auto"/>
        <w:ind w:left="284" w:right="14" w:hanging="284"/>
        <w:jc w:val="both"/>
        <w:rPr>
          <w:bCs/>
          <w:sz w:val="24"/>
          <w:szCs w:val="24"/>
        </w:rPr>
      </w:pPr>
      <w:r>
        <w:rPr>
          <w:bCs/>
          <w:sz w:val="24"/>
          <w:szCs w:val="24"/>
        </w:rPr>
        <w:t>-</w:t>
      </w:r>
      <w:r>
        <w:rPr>
          <w:bCs/>
          <w:sz w:val="24"/>
          <w:szCs w:val="24"/>
        </w:rPr>
        <w:tab/>
        <w:t>Napozóágyak pótlása</w:t>
      </w:r>
      <w:r>
        <w:rPr>
          <w:bCs/>
          <w:sz w:val="24"/>
          <w:szCs w:val="24"/>
        </w:rPr>
        <w:tab/>
      </w:r>
      <w:r>
        <w:rPr>
          <w:bCs/>
          <w:sz w:val="24"/>
          <w:szCs w:val="24"/>
        </w:rPr>
        <w:tab/>
      </w:r>
      <w:r>
        <w:rPr>
          <w:bCs/>
          <w:sz w:val="24"/>
          <w:szCs w:val="24"/>
        </w:rPr>
        <w:tab/>
      </w:r>
      <w:r>
        <w:rPr>
          <w:bCs/>
          <w:sz w:val="24"/>
          <w:szCs w:val="24"/>
        </w:rPr>
        <w:tab/>
        <w:t>724 E Ft</w:t>
      </w:r>
      <w:r w:rsidR="0068080E">
        <w:rPr>
          <w:bCs/>
          <w:sz w:val="24"/>
          <w:szCs w:val="24"/>
        </w:rPr>
        <w:t>,</w:t>
      </w:r>
    </w:p>
    <w:p w14:paraId="5A40A696" w14:textId="7275BF62" w:rsidR="0068080E" w:rsidRDefault="0068080E" w:rsidP="005E2878">
      <w:pPr>
        <w:spacing w:after="0" w:line="266" w:lineRule="auto"/>
        <w:ind w:left="284" w:right="14" w:hanging="284"/>
        <w:jc w:val="both"/>
        <w:rPr>
          <w:bCs/>
          <w:sz w:val="24"/>
          <w:szCs w:val="24"/>
        </w:rPr>
      </w:pPr>
      <w:r>
        <w:rPr>
          <w:bCs/>
          <w:sz w:val="24"/>
          <w:szCs w:val="24"/>
        </w:rPr>
        <w:t>-</w:t>
      </w:r>
      <w:r>
        <w:rPr>
          <w:bCs/>
          <w:sz w:val="24"/>
          <w:szCs w:val="24"/>
        </w:rPr>
        <w:tab/>
        <w:t>Zuhanyzók felújítása:</w:t>
      </w:r>
      <w:r>
        <w:rPr>
          <w:bCs/>
          <w:sz w:val="24"/>
          <w:szCs w:val="24"/>
        </w:rPr>
        <w:tab/>
      </w:r>
      <w:r>
        <w:rPr>
          <w:bCs/>
          <w:sz w:val="24"/>
          <w:szCs w:val="24"/>
        </w:rPr>
        <w:tab/>
      </w:r>
      <w:r>
        <w:rPr>
          <w:bCs/>
          <w:sz w:val="24"/>
          <w:szCs w:val="24"/>
        </w:rPr>
        <w:tab/>
      </w:r>
      <w:r>
        <w:rPr>
          <w:bCs/>
          <w:sz w:val="24"/>
          <w:szCs w:val="24"/>
        </w:rPr>
        <w:tab/>
        <w:t>671 E Ft,</w:t>
      </w:r>
    </w:p>
    <w:p w14:paraId="1D51E948" w14:textId="6F289D14" w:rsidR="005E2878" w:rsidRDefault="005E2878" w:rsidP="005E2878">
      <w:pPr>
        <w:spacing w:after="0" w:line="266" w:lineRule="auto"/>
        <w:ind w:left="284" w:right="14" w:hanging="284"/>
        <w:jc w:val="both"/>
        <w:rPr>
          <w:bCs/>
          <w:sz w:val="24"/>
          <w:szCs w:val="24"/>
        </w:rPr>
      </w:pPr>
      <w:r>
        <w:rPr>
          <w:bCs/>
          <w:sz w:val="24"/>
          <w:szCs w:val="24"/>
        </w:rPr>
        <w:t>-</w:t>
      </w:r>
      <w:r>
        <w:rPr>
          <w:bCs/>
          <w:sz w:val="24"/>
          <w:szCs w:val="24"/>
        </w:rPr>
        <w:tab/>
        <w:t>Finn szauna felújítása:</w:t>
      </w:r>
      <w:r>
        <w:rPr>
          <w:bCs/>
          <w:sz w:val="24"/>
          <w:szCs w:val="24"/>
        </w:rPr>
        <w:tab/>
      </w:r>
      <w:r>
        <w:rPr>
          <w:bCs/>
          <w:sz w:val="24"/>
          <w:szCs w:val="24"/>
        </w:rPr>
        <w:tab/>
      </w:r>
      <w:r>
        <w:rPr>
          <w:bCs/>
          <w:sz w:val="24"/>
          <w:szCs w:val="24"/>
        </w:rPr>
        <w:tab/>
      </w:r>
      <w:r>
        <w:rPr>
          <w:bCs/>
          <w:sz w:val="24"/>
          <w:szCs w:val="24"/>
        </w:rPr>
        <w:tab/>
        <w:t>596 E Ft</w:t>
      </w:r>
      <w:r w:rsidR="0068080E">
        <w:rPr>
          <w:bCs/>
          <w:sz w:val="24"/>
          <w:szCs w:val="24"/>
        </w:rPr>
        <w:t>,</w:t>
      </w:r>
    </w:p>
    <w:p w14:paraId="1C326621" w14:textId="30A48434" w:rsidR="005E2878" w:rsidRDefault="005E2878" w:rsidP="005E2878">
      <w:pPr>
        <w:spacing w:after="0" w:line="266" w:lineRule="auto"/>
        <w:ind w:left="284" w:right="14" w:hanging="284"/>
        <w:jc w:val="both"/>
        <w:rPr>
          <w:bCs/>
          <w:sz w:val="24"/>
          <w:szCs w:val="24"/>
        </w:rPr>
      </w:pPr>
      <w:r>
        <w:rPr>
          <w:bCs/>
          <w:sz w:val="24"/>
          <w:szCs w:val="24"/>
        </w:rPr>
        <w:t>-</w:t>
      </w:r>
      <w:r>
        <w:rPr>
          <w:bCs/>
          <w:sz w:val="24"/>
          <w:szCs w:val="24"/>
        </w:rPr>
        <w:tab/>
        <w:t>Kerti asztalok és székek beszerzése</w:t>
      </w:r>
      <w:r>
        <w:rPr>
          <w:bCs/>
          <w:sz w:val="24"/>
          <w:szCs w:val="24"/>
        </w:rPr>
        <w:tab/>
      </w:r>
      <w:r>
        <w:rPr>
          <w:bCs/>
          <w:sz w:val="24"/>
          <w:szCs w:val="24"/>
        </w:rPr>
        <w:tab/>
        <w:t>416 E Ft</w:t>
      </w:r>
      <w:r w:rsidR="0068080E">
        <w:rPr>
          <w:bCs/>
          <w:sz w:val="24"/>
          <w:szCs w:val="24"/>
        </w:rPr>
        <w:t>,</w:t>
      </w:r>
    </w:p>
    <w:p w14:paraId="7B30BB93" w14:textId="0E099D2C" w:rsidR="005E2878" w:rsidRPr="0072212F" w:rsidRDefault="005E2878" w:rsidP="005E2878">
      <w:pPr>
        <w:spacing w:after="0" w:line="266" w:lineRule="auto"/>
        <w:ind w:left="284" w:right="14" w:hanging="284"/>
        <w:jc w:val="both"/>
        <w:rPr>
          <w:bCs/>
          <w:sz w:val="24"/>
          <w:szCs w:val="24"/>
        </w:rPr>
      </w:pPr>
      <w:r>
        <w:rPr>
          <w:bCs/>
          <w:sz w:val="24"/>
          <w:szCs w:val="24"/>
        </w:rPr>
        <w:t>-</w:t>
      </w:r>
      <w:r>
        <w:rPr>
          <w:bCs/>
          <w:sz w:val="24"/>
          <w:szCs w:val="24"/>
        </w:rPr>
        <w:tab/>
        <w:t>Reklámfelületek (hirdetőtáblák) kialakítása:</w:t>
      </w:r>
      <w:r>
        <w:rPr>
          <w:bCs/>
          <w:sz w:val="24"/>
          <w:szCs w:val="24"/>
        </w:rPr>
        <w:tab/>
        <w:t>239 E Ft</w:t>
      </w:r>
      <w:r w:rsidR="0068080E">
        <w:rPr>
          <w:bCs/>
          <w:sz w:val="24"/>
          <w:szCs w:val="24"/>
        </w:rPr>
        <w:t>,</w:t>
      </w:r>
    </w:p>
    <w:p w14:paraId="5484BEB4" w14:textId="13DADD6A" w:rsidR="005E2878" w:rsidRDefault="005E2878" w:rsidP="005E2878">
      <w:pPr>
        <w:spacing w:after="0" w:line="266" w:lineRule="auto"/>
        <w:ind w:left="284" w:right="14" w:hanging="284"/>
        <w:jc w:val="both"/>
        <w:rPr>
          <w:bCs/>
          <w:sz w:val="24"/>
          <w:szCs w:val="24"/>
        </w:rPr>
      </w:pPr>
      <w:r>
        <w:rPr>
          <w:bCs/>
          <w:sz w:val="24"/>
          <w:szCs w:val="24"/>
        </w:rPr>
        <w:t>-</w:t>
      </w:r>
      <w:r>
        <w:rPr>
          <w:bCs/>
          <w:sz w:val="24"/>
          <w:szCs w:val="24"/>
        </w:rPr>
        <w:tab/>
        <w:t>Pentair priox merülő szivattyú beszerzés</w:t>
      </w:r>
      <w:r>
        <w:rPr>
          <w:bCs/>
          <w:sz w:val="24"/>
          <w:szCs w:val="24"/>
        </w:rPr>
        <w:tab/>
      </w:r>
      <w:r>
        <w:rPr>
          <w:bCs/>
          <w:sz w:val="24"/>
          <w:szCs w:val="24"/>
        </w:rPr>
        <w:tab/>
        <w:t>209 E Ft</w:t>
      </w:r>
      <w:r w:rsidR="0068080E">
        <w:rPr>
          <w:bCs/>
          <w:sz w:val="24"/>
          <w:szCs w:val="24"/>
        </w:rPr>
        <w:t>,</w:t>
      </w:r>
    </w:p>
    <w:p w14:paraId="05B83F2A" w14:textId="3D475C76" w:rsidR="00A342C7" w:rsidRDefault="00A342C7" w:rsidP="00081E15">
      <w:pPr>
        <w:spacing w:after="0" w:line="266" w:lineRule="auto"/>
        <w:ind w:left="284" w:right="14" w:hanging="284"/>
        <w:jc w:val="both"/>
        <w:rPr>
          <w:bCs/>
          <w:sz w:val="24"/>
          <w:szCs w:val="24"/>
        </w:rPr>
      </w:pPr>
      <w:r>
        <w:rPr>
          <w:bCs/>
          <w:sz w:val="24"/>
          <w:szCs w:val="24"/>
        </w:rPr>
        <w:t>-</w:t>
      </w:r>
      <w:r>
        <w:rPr>
          <w:bCs/>
          <w:sz w:val="24"/>
          <w:szCs w:val="24"/>
        </w:rPr>
        <w:tab/>
        <w:t>Labdafogó háló kialakítása:</w:t>
      </w:r>
      <w:r>
        <w:rPr>
          <w:bCs/>
          <w:sz w:val="24"/>
          <w:szCs w:val="24"/>
        </w:rPr>
        <w:tab/>
      </w:r>
      <w:r>
        <w:rPr>
          <w:bCs/>
          <w:sz w:val="24"/>
          <w:szCs w:val="24"/>
        </w:rPr>
        <w:tab/>
      </w:r>
      <w:r>
        <w:rPr>
          <w:bCs/>
          <w:sz w:val="24"/>
          <w:szCs w:val="24"/>
        </w:rPr>
        <w:tab/>
        <w:t>140 E Ft</w:t>
      </w:r>
      <w:r w:rsidR="0068080E">
        <w:rPr>
          <w:bCs/>
          <w:sz w:val="24"/>
          <w:szCs w:val="24"/>
        </w:rPr>
        <w:t>.</w:t>
      </w:r>
    </w:p>
    <w:p w14:paraId="6FB0BEE1" w14:textId="0768A33D" w:rsidR="00222108" w:rsidRPr="005B430A" w:rsidRDefault="00222108" w:rsidP="00703FB4">
      <w:pPr>
        <w:spacing w:after="0"/>
        <w:jc w:val="both"/>
        <w:rPr>
          <w:sz w:val="24"/>
        </w:rPr>
      </w:pPr>
    </w:p>
    <w:p w14:paraId="544B1F92" w14:textId="7B6166FA" w:rsidR="005B430A" w:rsidRDefault="00DC6811" w:rsidP="00703FB4">
      <w:pPr>
        <w:spacing w:after="0"/>
        <w:jc w:val="both"/>
        <w:rPr>
          <w:sz w:val="24"/>
        </w:rPr>
      </w:pPr>
      <w:r>
        <w:rPr>
          <w:sz w:val="24"/>
        </w:rPr>
        <w:t>A fenti felsoroláson túl</w:t>
      </w:r>
      <w:r w:rsidR="005B430A" w:rsidRPr="005B430A">
        <w:rPr>
          <w:sz w:val="24"/>
        </w:rPr>
        <w:t xml:space="preserve"> </w:t>
      </w:r>
      <w:r w:rsidR="00695899">
        <w:rPr>
          <w:sz w:val="24"/>
        </w:rPr>
        <w:t>– az őszi és tavaszi átfogó tisztasági karbantartások alkalmával – sor került</w:t>
      </w:r>
      <w:r w:rsidR="00F50164">
        <w:rPr>
          <w:sz w:val="24"/>
        </w:rPr>
        <w:t xml:space="preserve"> nagyobb volumenű</w:t>
      </w:r>
      <w:r w:rsidR="00695899">
        <w:rPr>
          <w:sz w:val="24"/>
        </w:rPr>
        <w:t xml:space="preserve"> festési-, burkolási-, asztalosipari</w:t>
      </w:r>
      <w:r w:rsidR="00F50164">
        <w:rPr>
          <w:sz w:val="24"/>
        </w:rPr>
        <w:t>, villanyszerelési és épületgépészeti</w:t>
      </w:r>
      <w:r w:rsidR="00695899">
        <w:rPr>
          <w:sz w:val="24"/>
        </w:rPr>
        <w:t xml:space="preserve"> felújítási/javítási munkálatokra </w:t>
      </w:r>
      <w:r w:rsidR="00F50164">
        <w:rPr>
          <w:sz w:val="24"/>
        </w:rPr>
        <w:t>is</w:t>
      </w:r>
      <w:r w:rsidR="000800FD">
        <w:rPr>
          <w:sz w:val="24"/>
        </w:rPr>
        <w:t xml:space="preserve">, </w:t>
      </w:r>
      <w:r>
        <w:rPr>
          <w:sz w:val="24"/>
        </w:rPr>
        <w:t>továbbá</w:t>
      </w:r>
      <w:r w:rsidR="000800FD">
        <w:rPr>
          <w:sz w:val="24"/>
        </w:rPr>
        <w:t xml:space="preserve"> az év során folyamatos volt a gépek, berendezések karbantartása,</w:t>
      </w:r>
      <w:r>
        <w:rPr>
          <w:sz w:val="24"/>
        </w:rPr>
        <w:t xml:space="preserve"> valamint</w:t>
      </w:r>
      <w:r w:rsidR="000800FD">
        <w:rPr>
          <w:sz w:val="24"/>
        </w:rPr>
        <w:t xml:space="preserve"> az épületek, építmények karbantartása</w:t>
      </w:r>
      <w:r w:rsidR="00F50164">
        <w:rPr>
          <w:sz w:val="24"/>
        </w:rPr>
        <w:t xml:space="preserve"> a fürdő üzemszerű, biztonságos működésének és a szolgáltatás színvonalának fenntartása okán.</w:t>
      </w:r>
    </w:p>
    <w:p w14:paraId="33C293E1" w14:textId="6267CF05" w:rsidR="00304F16" w:rsidRDefault="00304F16" w:rsidP="00703FB4">
      <w:pPr>
        <w:spacing w:after="0"/>
        <w:jc w:val="both"/>
        <w:rPr>
          <w:sz w:val="24"/>
        </w:rPr>
      </w:pPr>
    </w:p>
    <w:p w14:paraId="6F94802D" w14:textId="0AAFDE45" w:rsidR="00304F16" w:rsidRPr="00304F16" w:rsidRDefault="00304F16" w:rsidP="00304F16">
      <w:pPr>
        <w:spacing w:after="0"/>
        <w:jc w:val="both"/>
        <w:rPr>
          <w:sz w:val="24"/>
        </w:rPr>
      </w:pPr>
      <w:r w:rsidRPr="00304F16">
        <w:rPr>
          <w:sz w:val="24"/>
        </w:rPr>
        <w:t>2023. év</w:t>
      </w:r>
      <w:r w:rsidR="00120101">
        <w:rPr>
          <w:sz w:val="24"/>
        </w:rPr>
        <w:t>ben a</w:t>
      </w:r>
      <w:r w:rsidRPr="00304F16">
        <w:rPr>
          <w:sz w:val="24"/>
        </w:rPr>
        <w:t xml:space="preserve"> Kiskőrösi Rónaszéki Fürdő üzemeltetése a Kiskőrös Város Önkormányzata és a KŐRÖSSZOLG Nonprofit Kft. között létrejött közfeladatellátási szerződésben, illetve támogatási szerződésben foglaltaknak megfelelően, rendben zajlott. A feladatellátást nagy mértékben befolyásolta, hogy a 2023. január 16-án a megemelkedett energiaköltségekre tekintettel, a gazdaságos m</w:t>
      </w:r>
      <w:r w:rsidRPr="00304F16">
        <w:rPr>
          <w:rFonts w:hint="eastAsia"/>
          <w:sz w:val="24"/>
        </w:rPr>
        <w:t>ű</w:t>
      </w:r>
      <w:r w:rsidRPr="00304F16">
        <w:rPr>
          <w:sz w:val="24"/>
        </w:rPr>
        <w:t>k</w:t>
      </w:r>
      <w:r w:rsidRPr="00304F16">
        <w:rPr>
          <w:rFonts w:hint="eastAsia"/>
          <w:sz w:val="24"/>
        </w:rPr>
        <w:t>ö</w:t>
      </w:r>
      <w:r w:rsidRPr="00304F16">
        <w:rPr>
          <w:sz w:val="24"/>
        </w:rPr>
        <w:t>d</w:t>
      </w:r>
      <w:r w:rsidRPr="00304F16">
        <w:rPr>
          <w:rFonts w:hint="eastAsia"/>
          <w:sz w:val="24"/>
        </w:rPr>
        <w:t>é</w:t>
      </w:r>
      <w:r w:rsidRPr="00304F16">
        <w:rPr>
          <w:sz w:val="24"/>
        </w:rPr>
        <w:t>s kialakítása, valamint költséghatékony üzemeltetés érdekében a Kisk</w:t>
      </w:r>
      <w:r w:rsidRPr="00304F16">
        <w:rPr>
          <w:rFonts w:hint="eastAsia"/>
          <w:sz w:val="24"/>
        </w:rPr>
        <w:t>ő</w:t>
      </w:r>
      <w:r w:rsidRPr="00304F16">
        <w:rPr>
          <w:sz w:val="24"/>
        </w:rPr>
        <w:t>r</w:t>
      </w:r>
      <w:r w:rsidRPr="00304F16">
        <w:rPr>
          <w:rFonts w:hint="eastAsia"/>
          <w:sz w:val="24"/>
        </w:rPr>
        <w:t>ö</w:t>
      </w:r>
      <w:r w:rsidRPr="00304F16">
        <w:rPr>
          <w:sz w:val="24"/>
        </w:rPr>
        <w:t>si Rónaszéki F</w:t>
      </w:r>
      <w:r w:rsidRPr="00304F16">
        <w:rPr>
          <w:rFonts w:hint="eastAsia"/>
          <w:sz w:val="24"/>
        </w:rPr>
        <w:t>ü</w:t>
      </w:r>
      <w:r w:rsidRPr="00304F16">
        <w:rPr>
          <w:sz w:val="24"/>
        </w:rPr>
        <w:t>rd</w:t>
      </w:r>
      <w:r w:rsidRPr="00304F16">
        <w:rPr>
          <w:rFonts w:hint="eastAsia"/>
          <w:sz w:val="24"/>
        </w:rPr>
        <w:t>ő</w:t>
      </w:r>
      <w:r w:rsidRPr="00304F16">
        <w:rPr>
          <w:sz w:val="24"/>
        </w:rPr>
        <w:t xml:space="preserve"> átmenetileg zárva tart</w:t>
      </w:r>
      <w:r w:rsidR="00120101">
        <w:rPr>
          <w:sz w:val="24"/>
        </w:rPr>
        <w:t>ott</w:t>
      </w:r>
      <w:r w:rsidRPr="00304F16">
        <w:rPr>
          <w:sz w:val="24"/>
        </w:rPr>
        <w:t>. 2023. április 15-ig a tárgyi közfeladatellátás keretein belül a fürdő alapszolgáltatásait a Hotel Imperial Gyógyszálló és Gy</w:t>
      </w:r>
      <w:r w:rsidRPr="00304F16">
        <w:rPr>
          <w:rFonts w:hint="eastAsia"/>
          <w:sz w:val="24"/>
        </w:rPr>
        <w:t>ó</w:t>
      </w:r>
      <w:r w:rsidRPr="00304F16">
        <w:rPr>
          <w:sz w:val="24"/>
        </w:rPr>
        <w:t>gyf</w:t>
      </w:r>
      <w:r w:rsidRPr="00304F16">
        <w:rPr>
          <w:rFonts w:hint="eastAsia"/>
          <w:sz w:val="24"/>
        </w:rPr>
        <w:t>ü</w:t>
      </w:r>
      <w:r w:rsidRPr="00304F16">
        <w:rPr>
          <w:sz w:val="24"/>
        </w:rPr>
        <w:t>rd</w:t>
      </w:r>
      <w:r w:rsidRPr="00304F16">
        <w:rPr>
          <w:rFonts w:hint="eastAsia"/>
          <w:sz w:val="24"/>
        </w:rPr>
        <w:t>ő</w:t>
      </w:r>
      <w:r w:rsidRPr="00304F16">
        <w:rPr>
          <w:sz w:val="24"/>
        </w:rPr>
        <w:t xml:space="preserve"> f</w:t>
      </w:r>
      <w:r w:rsidRPr="00304F16">
        <w:rPr>
          <w:rFonts w:hint="eastAsia"/>
          <w:sz w:val="24"/>
        </w:rPr>
        <w:t>ü</w:t>
      </w:r>
      <w:r w:rsidRPr="00304F16">
        <w:rPr>
          <w:sz w:val="24"/>
        </w:rPr>
        <w:t>rd</w:t>
      </w:r>
      <w:r w:rsidRPr="00304F16">
        <w:rPr>
          <w:rFonts w:hint="eastAsia"/>
          <w:sz w:val="24"/>
        </w:rPr>
        <w:t>ő</w:t>
      </w:r>
      <w:r w:rsidRPr="00304F16">
        <w:rPr>
          <w:sz w:val="24"/>
        </w:rPr>
        <w:t>komplexumban lehet</w:t>
      </w:r>
      <w:r w:rsidR="00120101">
        <w:rPr>
          <w:sz w:val="24"/>
        </w:rPr>
        <w:t>ett</w:t>
      </w:r>
      <w:r w:rsidRPr="00304F16">
        <w:rPr>
          <w:sz w:val="24"/>
        </w:rPr>
        <w:t xml:space="preserve"> igénybe venni. Az átköltözés és az ideigle</w:t>
      </w:r>
      <w:r w:rsidR="00120101">
        <w:rPr>
          <w:sz w:val="24"/>
        </w:rPr>
        <w:t>nes helyen történő üzemeltetés</w:t>
      </w:r>
      <w:r w:rsidRPr="00304F16">
        <w:rPr>
          <w:sz w:val="24"/>
        </w:rPr>
        <w:t xml:space="preserve"> sikeresen lezajlott, </w:t>
      </w:r>
      <w:r w:rsidR="00120101">
        <w:rPr>
          <w:sz w:val="24"/>
        </w:rPr>
        <w:t>így</w:t>
      </w:r>
      <w:r w:rsidRPr="00304F16">
        <w:rPr>
          <w:sz w:val="24"/>
        </w:rPr>
        <w:t xml:space="preserve"> a feladatellátást </w:t>
      </w:r>
      <w:r w:rsidR="00120101">
        <w:rPr>
          <w:sz w:val="24"/>
        </w:rPr>
        <w:t>ebben az időszakban s</w:t>
      </w:r>
      <w:r w:rsidRPr="00304F16">
        <w:rPr>
          <w:sz w:val="24"/>
        </w:rPr>
        <w:t>em veszélyeztette semmilyen rendkívüli külső körülmény, az ideiglenes helyen sem történt semmilyen említésre méltó – a feladatellátást érdemben befolyásoló – esemény. A feladatellátáshoz támogatást biztosító Kiskőrös Város Önkormányzatának, illetve az említett szerződéseknek a szakmai tartalma szerinti célki</w:t>
      </w:r>
      <w:r w:rsidR="00120101">
        <w:rPr>
          <w:sz w:val="24"/>
        </w:rPr>
        <w:t>tűzései 2023. évben</w:t>
      </w:r>
      <w:r w:rsidRPr="00304F16">
        <w:rPr>
          <w:sz w:val="24"/>
        </w:rPr>
        <w:t xml:space="preserve"> teljesültek.</w:t>
      </w:r>
    </w:p>
    <w:p w14:paraId="437DE096" w14:textId="643673B2" w:rsidR="00304F16" w:rsidRDefault="00304F16" w:rsidP="00703FB4">
      <w:pPr>
        <w:spacing w:after="0"/>
        <w:jc w:val="both"/>
        <w:rPr>
          <w:sz w:val="24"/>
        </w:rPr>
      </w:pPr>
    </w:p>
    <w:p w14:paraId="18016C9A" w14:textId="4862A34C" w:rsidR="00120101" w:rsidRDefault="00120101" w:rsidP="00703FB4">
      <w:pPr>
        <w:spacing w:after="0"/>
        <w:jc w:val="both"/>
        <w:rPr>
          <w:sz w:val="24"/>
        </w:rPr>
      </w:pPr>
    </w:p>
    <w:p w14:paraId="0B1F6A6A" w14:textId="52F049D1" w:rsidR="00120101" w:rsidRDefault="00120101" w:rsidP="00703FB4">
      <w:pPr>
        <w:spacing w:after="0"/>
        <w:jc w:val="both"/>
        <w:rPr>
          <w:sz w:val="24"/>
        </w:rPr>
      </w:pPr>
      <w:r>
        <w:rPr>
          <w:sz w:val="24"/>
        </w:rPr>
        <w:t>Kiskőrös, 2024. március 7.</w:t>
      </w:r>
    </w:p>
    <w:p w14:paraId="1BD36DFF" w14:textId="484B1833" w:rsidR="00120101" w:rsidRDefault="00120101" w:rsidP="00703FB4">
      <w:pPr>
        <w:spacing w:after="0"/>
        <w:jc w:val="both"/>
        <w:rPr>
          <w:sz w:val="24"/>
        </w:rPr>
      </w:pPr>
      <w:r>
        <w:rPr>
          <w:sz w:val="24"/>
        </w:rPr>
        <w:tab/>
      </w:r>
    </w:p>
    <w:p w14:paraId="3FF74B60" w14:textId="3E267E2F" w:rsidR="00120101" w:rsidRDefault="00120101" w:rsidP="00703FB4">
      <w:pPr>
        <w:spacing w:after="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Schäffer Tamás</w:t>
      </w:r>
    </w:p>
    <w:p w14:paraId="65C39A94" w14:textId="1C0F0CBD" w:rsidR="00120101" w:rsidRDefault="00120101" w:rsidP="00703FB4">
      <w:pPr>
        <w:spacing w:after="0"/>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          ügyvezető igazgató</w:t>
      </w:r>
    </w:p>
    <w:p w14:paraId="08687805" w14:textId="65FC520E" w:rsidR="00120101" w:rsidRPr="005B430A" w:rsidRDefault="00120101" w:rsidP="00703FB4">
      <w:pPr>
        <w:spacing w:after="0"/>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  KŐRÖSSZOLG Nonprofit Kft.</w:t>
      </w:r>
    </w:p>
    <w:sectPr w:rsidR="00120101" w:rsidRPr="005B430A" w:rsidSect="002A4D6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6986" w14:textId="77777777" w:rsidR="002A4D6F" w:rsidRDefault="002A4D6F" w:rsidP="00B20FB0">
      <w:pPr>
        <w:spacing w:after="0" w:line="240" w:lineRule="auto"/>
      </w:pPr>
      <w:r>
        <w:separator/>
      </w:r>
    </w:p>
  </w:endnote>
  <w:endnote w:type="continuationSeparator" w:id="0">
    <w:p w14:paraId="4B667342" w14:textId="77777777" w:rsidR="002A4D6F" w:rsidRDefault="002A4D6F" w:rsidP="00B2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526785"/>
      <w:docPartObj>
        <w:docPartGallery w:val="Page Numbers (Bottom of Page)"/>
        <w:docPartUnique/>
      </w:docPartObj>
    </w:sdtPr>
    <w:sdtContent>
      <w:p w14:paraId="1F23A86C" w14:textId="2D9A0EFB" w:rsidR="00A342C7" w:rsidRDefault="00A342C7">
        <w:pPr>
          <w:pStyle w:val="llb"/>
          <w:jc w:val="right"/>
        </w:pPr>
        <w:r>
          <w:t>9/</w:t>
        </w:r>
        <w:r>
          <w:fldChar w:fldCharType="begin"/>
        </w:r>
        <w:r>
          <w:instrText>PAGE   \* MERGEFORMAT</w:instrText>
        </w:r>
        <w:r>
          <w:fldChar w:fldCharType="separate"/>
        </w:r>
        <w:r w:rsidR="00DC6811">
          <w:rPr>
            <w:noProof/>
          </w:rPr>
          <w:t>9</w:t>
        </w:r>
        <w:r>
          <w:fldChar w:fldCharType="end"/>
        </w:r>
      </w:p>
    </w:sdtContent>
  </w:sdt>
  <w:p w14:paraId="48AC345D" w14:textId="77777777" w:rsidR="00A342C7" w:rsidRDefault="00A342C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ADFE" w14:textId="77777777" w:rsidR="002A4D6F" w:rsidRDefault="002A4D6F" w:rsidP="00B20FB0">
      <w:pPr>
        <w:spacing w:after="0" w:line="240" w:lineRule="auto"/>
      </w:pPr>
      <w:r>
        <w:separator/>
      </w:r>
    </w:p>
  </w:footnote>
  <w:footnote w:type="continuationSeparator" w:id="0">
    <w:p w14:paraId="06367456" w14:textId="77777777" w:rsidR="002A4D6F" w:rsidRDefault="002A4D6F" w:rsidP="00B20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47EE"/>
    <w:multiLevelType w:val="hybridMultilevel"/>
    <w:tmpl w:val="80B62B46"/>
    <w:lvl w:ilvl="0" w:tplc="4E36BC9A">
      <w:start w:val="2020"/>
      <w:numFmt w:val="bullet"/>
      <w:lvlText w:val="-"/>
      <w:lvlJc w:val="left"/>
      <w:pPr>
        <w:ind w:left="724" w:hanging="360"/>
      </w:pPr>
      <w:rPr>
        <w:rFonts w:ascii="Calibri" w:eastAsiaTheme="minorHAnsi" w:hAnsi="Calibri" w:cs="Calibri" w:hint="default"/>
      </w:rPr>
    </w:lvl>
    <w:lvl w:ilvl="1" w:tplc="040E0003" w:tentative="1">
      <w:start w:val="1"/>
      <w:numFmt w:val="bullet"/>
      <w:lvlText w:val="o"/>
      <w:lvlJc w:val="left"/>
      <w:pPr>
        <w:ind w:left="1444" w:hanging="360"/>
      </w:pPr>
      <w:rPr>
        <w:rFonts w:ascii="Courier New" w:hAnsi="Courier New" w:cs="Courier New" w:hint="default"/>
      </w:rPr>
    </w:lvl>
    <w:lvl w:ilvl="2" w:tplc="040E0005" w:tentative="1">
      <w:start w:val="1"/>
      <w:numFmt w:val="bullet"/>
      <w:lvlText w:val=""/>
      <w:lvlJc w:val="left"/>
      <w:pPr>
        <w:ind w:left="2164" w:hanging="360"/>
      </w:pPr>
      <w:rPr>
        <w:rFonts w:ascii="Wingdings" w:hAnsi="Wingdings" w:hint="default"/>
      </w:rPr>
    </w:lvl>
    <w:lvl w:ilvl="3" w:tplc="040E0001" w:tentative="1">
      <w:start w:val="1"/>
      <w:numFmt w:val="bullet"/>
      <w:lvlText w:val=""/>
      <w:lvlJc w:val="left"/>
      <w:pPr>
        <w:ind w:left="2884" w:hanging="360"/>
      </w:pPr>
      <w:rPr>
        <w:rFonts w:ascii="Symbol" w:hAnsi="Symbol" w:hint="default"/>
      </w:rPr>
    </w:lvl>
    <w:lvl w:ilvl="4" w:tplc="040E0003" w:tentative="1">
      <w:start w:val="1"/>
      <w:numFmt w:val="bullet"/>
      <w:lvlText w:val="o"/>
      <w:lvlJc w:val="left"/>
      <w:pPr>
        <w:ind w:left="3604" w:hanging="360"/>
      </w:pPr>
      <w:rPr>
        <w:rFonts w:ascii="Courier New" w:hAnsi="Courier New" w:cs="Courier New" w:hint="default"/>
      </w:rPr>
    </w:lvl>
    <w:lvl w:ilvl="5" w:tplc="040E0005" w:tentative="1">
      <w:start w:val="1"/>
      <w:numFmt w:val="bullet"/>
      <w:lvlText w:val=""/>
      <w:lvlJc w:val="left"/>
      <w:pPr>
        <w:ind w:left="4324" w:hanging="360"/>
      </w:pPr>
      <w:rPr>
        <w:rFonts w:ascii="Wingdings" w:hAnsi="Wingdings" w:hint="default"/>
      </w:rPr>
    </w:lvl>
    <w:lvl w:ilvl="6" w:tplc="040E0001" w:tentative="1">
      <w:start w:val="1"/>
      <w:numFmt w:val="bullet"/>
      <w:lvlText w:val=""/>
      <w:lvlJc w:val="left"/>
      <w:pPr>
        <w:ind w:left="5044" w:hanging="360"/>
      </w:pPr>
      <w:rPr>
        <w:rFonts w:ascii="Symbol" w:hAnsi="Symbol" w:hint="default"/>
      </w:rPr>
    </w:lvl>
    <w:lvl w:ilvl="7" w:tplc="040E0003" w:tentative="1">
      <w:start w:val="1"/>
      <w:numFmt w:val="bullet"/>
      <w:lvlText w:val="o"/>
      <w:lvlJc w:val="left"/>
      <w:pPr>
        <w:ind w:left="5764" w:hanging="360"/>
      </w:pPr>
      <w:rPr>
        <w:rFonts w:ascii="Courier New" w:hAnsi="Courier New" w:cs="Courier New" w:hint="default"/>
      </w:rPr>
    </w:lvl>
    <w:lvl w:ilvl="8" w:tplc="040E0005" w:tentative="1">
      <w:start w:val="1"/>
      <w:numFmt w:val="bullet"/>
      <w:lvlText w:val=""/>
      <w:lvlJc w:val="left"/>
      <w:pPr>
        <w:ind w:left="6484" w:hanging="360"/>
      </w:pPr>
      <w:rPr>
        <w:rFonts w:ascii="Wingdings" w:hAnsi="Wingdings" w:hint="default"/>
      </w:rPr>
    </w:lvl>
  </w:abstractNum>
  <w:abstractNum w:abstractNumId="1" w15:restartNumberingAfterBreak="0">
    <w:nsid w:val="10D91A56"/>
    <w:multiLevelType w:val="hybridMultilevel"/>
    <w:tmpl w:val="D3447C50"/>
    <w:lvl w:ilvl="0" w:tplc="4E36BC9A">
      <w:start w:val="202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A444C0"/>
    <w:multiLevelType w:val="hybridMultilevel"/>
    <w:tmpl w:val="B8589CFC"/>
    <w:lvl w:ilvl="0" w:tplc="D9D0AB4A">
      <w:numFmt w:val="bullet"/>
      <w:lvlText w:val="-"/>
      <w:lvlJc w:val="left"/>
      <w:pPr>
        <w:ind w:left="364" w:hanging="360"/>
      </w:pPr>
      <w:rPr>
        <w:rFonts w:ascii="Calibri" w:eastAsiaTheme="minorHAnsi" w:hAnsi="Calibri" w:cs="Calibri" w:hint="default"/>
      </w:rPr>
    </w:lvl>
    <w:lvl w:ilvl="1" w:tplc="040E0003" w:tentative="1">
      <w:start w:val="1"/>
      <w:numFmt w:val="bullet"/>
      <w:lvlText w:val="o"/>
      <w:lvlJc w:val="left"/>
      <w:pPr>
        <w:ind w:left="1084" w:hanging="360"/>
      </w:pPr>
      <w:rPr>
        <w:rFonts w:ascii="Courier New" w:hAnsi="Courier New" w:cs="Courier New" w:hint="default"/>
      </w:rPr>
    </w:lvl>
    <w:lvl w:ilvl="2" w:tplc="040E0005" w:tentative="1">
      <w:start w:val="1"/>
      <w:numFmt w:val="bullet"/>
      <w:lvlText w:val=""/>
      <w:lvlJc w:val="left"/>
      <w:pPr>
        <w:ind w:left="1804" w:hanging="360"/>
      </w:pPr>
      <w:rPr>
        <w:rFonts w:ascii="Wingdings" w:hAnsi="Wingdings" w:hint="default"/>
      </w:rPr>
    </w:lvl>
    <w:lvl w:ilvl="3" w:tplc="040E0001" w:tentative="1">
      <w:start w:val="1"/>
      <w:numFmt w:val="bullet"/>
      <w:lvlText w:val=""/>
      <w:lvlJc w:val="left"/>
      <w:pPr>
        <w:ind w:left="2524" w:hanging="360"/>
      </w:pPr>
      <w:rPr>
        <w:rFonts w:ascii="Symbol" w:hAnsi="Symbol" w:hint="default"/>
      </w:rPr>
    </w:lvl>
    <w:lvl w:ilvl="4" w:tplc="040E0003" w:tentative="1">
      <w:start w:val="1"/>
      <w:numFmt w:val="bullet"/>
      <w:lvlText w:val="o"/>
      <w:lvlJc w:val="left"/>
      <w:pPr>
        <w:ind w:left="3244" w:hanging="360"/>
      </w:pPr>
      <w:rPr>
        <w:rFonts w:ascii="Courier New" w:hAnsi="Courier New" w:cs="Courier New" w:hint="default"/>
      </w:rPr>
    </w:lvl>
    <w:lvl w:ilvl="5" w:tplc="040E0005" w:tentative="1">
      <w:start w:val="1"/>
      <w:numFmt w:val="bullet"/>
      <w:lvlText w:val=""/>
      <w:lvlJc w:val="left"/>
      <w:pPr>
        <w:ind w:left="3964" w:hanging="360"/>
      </w:pPr>
      <w:rPr>
        <w:rFonts w:ascii="Wingdings" w:hAnsi="Wingdings" w:hint="default"/>
      </w:rPr>
    </w:lvl>
    <w:lvl w:ilvl="6" w:tplc="040E0001" w:tentative="1">
      <w:start w:val="1"/>
      <w:numFmt w:val="bullet"/>
      <w:lvlText w:val=""/>
      <w:lvlJc w:val="left"/>
      <w:pPr>
        <w:ind w:left="4684" w:hanging="360"/>
      </w:pPr>
      <w:rPr>
        <w:rFonts w:ascii="Symbol" w:hAnsi="Symbol" w:hint="default"/>
      </w:rPr>
    </w:lvl>
    <w:lvl w:ilvl="7" w:tplc="040E0003" w:tentative="1">
      <w:start w:val="1"/>
      <w:numFmt w:val="bullet"/>
      <w:lvlText w:val="o"/>
      <w:lvlJc w:val="left"/>
      <w:pPr>
        <w:ind w:left="5404" w:hanging="360"/>
      </w:pPr>
      <w:rPr>
        <w:rFonts w:ascii="Courier New" w:hAnsi="Courier New" w:cs="Courier New" w:hint="default"/>
      </w:rPr>
    </w:lvl>
    <w:lvl w:ilvl="8" w:tplc="040E0005" w:tentative="1">
      <w:start w:val="1"/>
      <w:numFmt w:val="bullet"/>
      <w:lvlText w:val=""/>
      <w:lvlJc w:val="left"/>
      <w:pPr>
        <w:ind w:left="6124" w:hanging="360"/>
      </w:pPr>
      <w:rPr>
        <w:rFonts w:ascii="Wingdings" w:hAnsi="Wingdings" w:hint="default"/>
      </w:rPr>
    </w:lvl>
  </w:abstractNum>
  <w:abstractNum w:abstractNumId="3" w15:restartNumberingAfterBreak="0">
    <w:nsid w:val="1FFC368C"/>
    <w:multiLevelType w:val="hybridMultilevel"/>
    <w:tmpl w:val="F3A001AC"/>
    <w:lvl w:ilvl="0" w:tplc="0E38E4A4">
      <w:start w:val="1"/>
      <w:numFmt w:val="decimal"/>
      <w:lvlText w:val="%1."/>
      <w:lvlJc w:val="left"/>
      <w:pPr>
        <w:ind w:left="760" w:hanging="765"/>
      </w:pPr>
      <w:rPr>
        <w:rFonts w:ascii="Times New Roman" w:eastAsia="Times New Roman" w:hAnsi="Times New Roman" w:cs="Times New Roman" w:hint="default"/>
      </w:rPr>
    </w:lvl>
    <w:lvl w:ilvl="1" w:tplc="040E0019" w:tentative="1">
      <w:start w:val="1"/>
      <w:numFmt w:val="lowerLetter"/>
      <w:lvlText w:val="%2."/>
      <w:lvlJc w:val="left"/>
      <w:pPr>
        <w:ind w:left="1075" w:hanging="360"/>
      </w:pPr>
    </w:lvl>
    <w:lvl w:ilvl="2" w:tplc="040E001B" w:tentative="1">
      <w:start w:val="1"/>
      <w:numFmt w:val="lowerRoman"/>
      <w:lvlText w:val="%3."/>
      <w:lvlJc w:val="right"/>
      <w:pPr>
        <w:ind w:left="1795" w:hanging="180"/>
      </w:pPr>
    </w:lvl>
    <w:lvl w:ilvl="3" w:tplc="040E000F" w:tentative="1">
      <w:start w:val="1"/>
      <w:numFmt w:val="decimal"/>
      <w:lvlText w:val="%4."/>
      <w:lvlJc w:val="left"/>
      <w:pPr>
        <w:ind w:left="2515" w:hanging="360"/>
      </w:pPr>
    </w:lvl>
    <w:lvl w:ilvl="4" w:tplc="040E0019" w:tentative="1">
      <w:start w:val="1"/>
      <w:numFmt w:val="lowerLetter"/>
      <w:lvlText w:val="%5."/>
      <w:lvlJc w:val="left"/>
      <w:pPr>
        <w:ind w:left="3235" w:hanging="360"/>
      </w:pPr>
    </w:lvl>
    <w:lvl w:ilvl="5" w:tplc="040E001B" w:tentative="1">
      <w:start w:val="1"/>
      <w:numFmt w:val="lowerRoman"/>
      <w:lvlText w:val="%6."/>
      <w:lvlJc w:val="right"/>
      <w:pPr>
        <w:ind w:left="3955" w:hanging="180"/>
      </w:pPr>
    </w:lvl>
    <w:lvl w:ilvl="6" w:tplc="040E000F" w:tentative="1">
      <w:start w:val="1"/>
      <w:numFmt w:val="decimal"/>
      <w:lvlText w:val="%7."/>
      <w:lvlJc w:val="left"/>
      <w:pPr>
        <w:ind w:left="4675" w:hanging="360"/>
      </w:pPr>
    </w:lvl>
    <w:lvl w:ilvl="7" w:tplc="040E0019" w:tentative="1">
      <w:start w:val="1"/>
      <w:numFmt w:val="lowerLetter"/>
      <w:lvlText w:val="%8."/>
      <w:lvlJc w:val="left"/>
      <w:pPr>
        <w:ind w:left="5395" w:hanging="360"/>
      </w:pPr>
    </w:lvl>
    <w:lvl w:ilvl="8" w:tplc="040E001B" w:tentative="1">
      <w:start w:val="1"/>
      <w:numFmt w:val="lowerRoman"/>
      <w:lvlText w:val="%9."/>
      <w:lvlJc w:val="right"/>
      <w:pPr>
        <w:ind w:left="6115" w:hanging="180"/>
      </w:pPr>
    </w:lvl>
  </w:abstractNum>
  <w:abstractNum w:abstractNumId="4" w15:restartNumberingAfterBreak="0">
    <w:nsid w:val="260E3285"/>
    <w:multiLevelType w:val="hybridMultilevel"/>
    <w:tmpl w:val="12DCCBE0"/>
    <w:lvl w:ilvl="0" w:tplc="4E36BC9A">
      <w:start w:val="2020"/>
      <w:numFmt w:val="bullet"/>
      <w:lvlText w:val="-"/>
      <w:lvlJc w:val="left"/>
      <w:pPr>
        <w:ind w:left="303" w:hanging="360"/>
      </w:pPr>
      <w:rPr>
        <w:rFonts w:ascii="Calibri" w:eastAsiaTheme="minorHAnsi" w:hAnsi="Calibri" w:cs="Calibri" w:hint="default"/>
      </w:rPr>
    </w:lvl>
    <w:lvl w:ilvl="1" w:tplc="040E0003" w:tentative="1">
      <w:start w:val="1"/>
      <w:numFmt w:val="bullet"/>
      <w:lvlText w:val="o"/>
      <w:lvlJc w:val="left"/>
      <w:pPr>
        <w:ind w:left="1023" w:hanging="360"/>
      </w:pPr>
      <w:rPr>
        <w:rFonts w:ascii="Courier New" w:hAnsi="Courier New" w:cs="Courier New" w:hint="default"/>
      </w:rPr>
    </w:lvl>
    <w:lvl w:ilvl="2" w:tplc="040E0005" w:tentative="1">
      <w:start w:val="1"/>
      <w:numFmt w:val="bullet"/>
      <w:lvlText w:val=""/>
      <w:lvlJc w:val="left"/>
      <w:pPr>
        <w:ind w:left="1743" w:hanging="360"/>
      </w:pPr>
      <w:rPr>
        <w:rFonts w:ascii="Wingdings" w:hAnsi="Wingdings" w:hint="default"/>
      </w:rPr>
    </w:lvl>
    <w:lvl w:ilvl="3" w:tplc="040E0001" w:tentative="1">
      <w:start w:val="1"/>
      <w:numFmt w:val="bullet"/>
      <w:lvlText w:val=""/>
      <w:lvlJc w:val="left"/>
      <w:pPr>
        <w:ind w:left="2463" w:hanging="360"/>
      </w:pPr>
      <w:rPr>
        <w:rFonts w:ascii="Symbol" w:hAnsi="Symbol" w:hint="default"/>
      </w:rPr>
    </w:lvl>
    <w:lvl w:ilvl="4" w:tplc="040E0003" w:tentative="1">
      <w:start w:val="1"/>
      <w:numFmt w:val="bullet"/>
      <w:lvlText w:val="o"/>
      <w:lvlJc w:val="left"/>
      <w:pPr>
        <w:ind w:left="3183" w:hanging="360"/>
      </w:pPr>
      <w:rPr>
        <w:rFonts w:ascii="Courier New" w:hAnsi="Courier New" w:cs="Courier New" w:hint="default"/>
      </w:rPr>
    </w:lvl>
    <w:lvl w:ilvl="5" w:tplc="040E0005" w:tentative="1">
      <w:start w:val="1"/>
      <w:numFmt w:val="bullet"/>
      <w:lvlText w:val=""/>
      <w:lvlJc w:val="left"/>
      <w:pPr>
        <w:ind w:left="3903" w:hanging="360"/>
      </w:pPr>
      <w:rPr>
        <w:rFonts w:ascii="Wingdings" w:hAnsi="Wingdings" w:hint="default"/>
      </w:rPr>
    </w:lvl>
    <w:lvl w:ilvl="6" w:tplc="040E0001" w:tentative="1">
      <w:start w:val="1"/>
      <w:numFmt w:val="bullet"/>
      <w:lvlText w:val=""/>
      <w:lvlJc w:val="left"/>
      <w:pPr>
        <w:ind w:left="4623" w:hanging="360"/>
      </w:pPr>
      <w:rPr>
        <w:rFonts w:ascii="Symbol" w:hAnsi="Symbol" w:hint="default"/>
      </w:rPr>
    </w:lvl>
    <w:lvl w:ilvl="7" w:tplc="040E0003" w:tentative="1">
      <w:start w:val="1"/>
      <w:numFmt w:val="bullet"/>
      <w:lvlText w:val="o"/>
      <w:lvlJc w:val="left"/>
      <w:pPr>
        <w:ind w:left="5343" w:hanging="360"/>
      </w:pPr>
      <w:rPr>
        <w:rFonts w:ascii="Courier New" w:hAnsi="Courier New" w:cs="Courier New" w:hint="default"/>
      </w:rPr>
    </w:lvl>
    <w:lvl w:ilvl="8" w:tplc="040E0005" w:tentative="1">
      <w:start w:val="1"/>
      <w:numFmt w:val="bullet"/>
      <w:lvlText w:val=""/>
      <w:lvlJc w:val="left"/>
      <w:pPr>
        <w:ind w:left="6063" w:hanging="360"/>
      </w:pPr>
      <w:rPr>
        <w:rFonts w:ascii="Wingdings" w:hAnsi="Wingdings" w:hint="default"/>
      </w:rPr>
    </w:lvl>
  </w:abstractNum>
  <w:abstractNum w:abstractNumId="5" w15:restartNumberingAfterBreak="0">
    <w:nsid w:val="30416C01"/>
    <w:multiLevelType w:val="hybridMultilevel"/>
    <w:tmpl w:val="5E22BB5A"/>
    <w:lvl w:ilvl="0" w:tplc="040E0005">
      <w:start w:val="1"/>
      <w:numFmt w:val="bullet"/>
      <w:lvlText w:val=""/>
      <w:lvlJc w:val="left"/>
      <w:pPr>
        <w:ind w:left="364" w:hanging="360"/>
      </w:pPr>
      <w:rPr>
        <w:rFonts w:ascii="Wingdings" w:hAnsi="Wingdings" w:hint="default"/>
      </w:rPr>
    </w:lvl>
    <w:lvl w:ilvl="1" w:tplc="040E0003" w:tentative="1">
      <w:start w:val="1"/>
      <w:numFmt w:val="bullet"/>
      <w:lvlText w:val="o"/>
      <w:lvlJc w:val="left"/>
      <w:pPr>
        <w:ind w:left="1084" w:hanging="360"/>
      </w:pPr>
      <w:rPr>
        <w:rFonts w:ascii="Courier New" w:hAnsi="Courier New" w:cs="Courier New" w:hint="default"/>
      </w:rPr>
    </w:lvl>
    <w:lvl w:ilvl="2" w:tplc="040E0005" w:tentative="1">
      <w:start w:val="1"/>
      <w:numFmt w:val="bullet"/>
      <w:lvlText w:val=""/>
      <w:lvlJc w:val="left"/>
      <w:pPr>
        <w:ind w:left="1804" w:hanging="360"/>
      </w:pPr>
      <w:rPr>
        <w:rFonts w:ascii="Wingdings" w:hAnsi="Wingdings" w:hint="default"/>
      </w:rPr>
    </w:lvl>
    <w:lvl w:ilvl="3" w:tplc="040E0001" w:tentative="1">
      <w:start w:val="1"/>
      <w:numFmt w:val="bullet"/>
      <w:lvlText w:val=""/>
      <w:lvlJc w:val="left"/>
      <w:pPr>
        <w:ind w:left="2524" w:hanging="360"/>
      </w:pPr>
      <w:rPr>
        <w:rFonts w:ascii="Symbol" w:hAnsi="Symbol" w:hint="default"/>
      </w:rPr>
    </w:lvl>
    <w:lvl w:ilvl="4" w:tplc="040E0003" w:tentative="1">
      <w:start w:val="1"/>
      <w:numFmt w:val="bullet"/>
      <w:lvlText w:val="o"/>
      <w:lvlJc w:val="left"/>
      <w:pPr>
        <w:ind w:left="3244" w:hanging="360"/>
      </w:pPr>
      <w:rPr>
        <w:rFonts w:ascii="Courier New" w:hAnsi="Courier New" w:cs="Courier New" w:hint="default"/>
      </w:rPr>
    </w:lvl>
    <w:lvl w:ilvl="5" w:tplc="040E0005" w:tentative="1">
      <w:start w:val="1"/>
      <w:numFmt w:val="bullet"/>
      <w:lvlText w:val=""/>
      <w:lvlJc w:val="left"/>
      <w:pPr>
        <w:ind w:left="3964" w:hanging="360"/>
      </w:pPr>
      <w:rPr>
        <w:rFonts w:ascii="Wingdings" w:hAnsi="Wingdings" w:hint="default"/>
      </w:rPr>
    </w:lvl>
    <w:lvl w:ilvl="6" w:tplc="040E0001" w:tentative="1">
      <w:start w:val="1"/>
      <w:numFmt w:val="bullet"/>
      <w:lvlText w:val=""/>
      <w:lvlJc w:val="left"/>
      <w:pPr>
        <w:ind w:left="4684" w:hanging="360"/>
      </w:pPr>
      <w:rPr>
        <w:rFonts w:ascii="Symbol" w:hAnsi="Symbol" w:hint="default"/>
      </w:rPr>
    </w:lvl>
    <w:lvl w:ilvl="7" w:tplc="040E0003" w:tentative="1">
      <w:start w:val="1"/>
      <w:numFmt w:val="bullet"/>
      <w:lvlText w:val="o"/>
      <w:lvlJc w:val="left"/>
      <w:pPr>
        <w:ind w:left="5404" w:hanging="360"/>
      </w:pPr>
      <w:rPr>
        <w:rFonts w:ascii="Courier New" w:hAnsi="Courier New" w:cs="Courier New" w:hint="default"/>
      </w:rPr>
    </w:lvl>
    <w:lvl w:ilvl="8" w:tplc="040E0005" w:tentative="1">
      <w:start w:val="1"/>
      <w:numFmt w:val="bullet"/>
      <w:lvlText w:val=""/>
      <w:lvlJc w:val="left"/>
      <w:pPr>
        <w:ind w:left="6124" w:hanging="360"/>
      </w:pPr>
      <w:rPr>
        <w:rFonts w:ascii="Wingdings" w:hAnsi="Wingdings" w:hint="default"/>
      </w:rPr>
    </w:lvl>
  </w:abstractNum>
  <w:abstractNum w:abstractNumId="6" w15:restartNumberingAfterBreak="0">
    <w:nsid w:val="34184222"/>
    <w:multiLevelType w:val="hybridMultilevel"/>
    <w:tmpl w:val="B4EC2E94"/>
    <w:lvl w:ilvl="0" w:tplc="78921568">
      <w:start w:val="1"/>
      <w:numFmt w:val="decimal"/>
      <w:lvlText w:val="%1."/>
      <w:lvlJc w:val="left"/>
      <w:pPr>
        <w:ind w:left="720" w:hanging="360"/>
      </w:pPr>
      <w:rPr>
        <w:rFonts w:hint="default"/>
        <w:b/>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A6B2063"/>
    <w:multiLevelType w:val="hybridMultilevel"/>
    <w:tmpl w:val="7DDCCB1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E30463D"/>
    <w:multiLevelType w:val="hybridMultilevel"/>
    <w:tmpl w:val="C39CB5B0"/>
    <w:lvl w:ilvl="0" w:tplc="4E36BC9A">
      <w:start w:val="202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E6D5EC3"/>
    <w:multiLevelType w:val="hybridMultilevel"/>
    <w:tmpl w:val="E00A8CD8"/>
    <w:lvl w:ilvl="0" w:tplc="9110B178">
      <w:start w:val="2020"/>
      <w:numFmt w:val="bullet"/>
      <w:lvlText w:val="-"/>
      <w:lvlJc w:val="left"/>
      <w:pPr>
        <w:ind w:left="364" w:hanging="360"/>
      </w:pPr>
      <w:rPr>
        <w:rFonts w:ascii="Calibri" w:eastAsiaTheme="minorHAnsi" w:hAnsi="Calibri" w:cs="Calibri" w:hint="default"/>
        <w:b/>
      </w:rPr>
    </w:lvl>
    <w:lvl w:ilvl="1" w:tplc="040E0003" w:tentative="1">
      <w:start w:val="1"/>
      <w:numFmt w:val="bullet"/>
      <w:lvlText w:val="o"/>
      <w:lvlJc w:val="left"/>
      <w:pPr>
        <w:ind w:left="1084" w:hanging="360"/>
      </w:pPr>
      <w:rPr>
        <w:rFonts w:ascii="Courier New" w:hAnsi="Courier New" w:cs="Courier New" w:hint="default"/>
      </w:rPr>
    </w:lvl>
    <w:lvl w:ilvl="2" w:tplc="040E0005" w:tentative="1">
      <w:start w:val="1"/>
      <w:numFmt w:val="bullet"/>
      <w:lvlText w:val=""/>
      <w:lvlJc w:val="left"/>
      <w:pPr>
        <w:ind w:left="1804" w:hanging="360"/>
      </w:pPr>
      <w:rPr>
        <w:rFonts w:ascii="Wingdings" w:hAnsi="Wingdings" w:hint="default"/>
      </w:rPr>
    </w:lvl>
    <w:lvl w:ilvl="3" w:tplc="040E0001" w:tentative="1">
      <w:start w:val="1"/>
      <w:numFmt w:val="bullet"/>
      <w:lvlText w:val=""/>
      <w:lvlJc w:val="left"/>
      <w:pPr>
        <w:ind w:left="2524" w:hanging="360"/>
      </w:pPr>
      <w:rPr>
        <w:rFonts w:ascii="Symbol" w:hAnsi="Symbol" w:hint="default"/>
      </w:rPr>
    </w:lvl>
    <w:lvl w:ilvl="4" w:tplc="040E0003" w:tentative="1">
      <w:start w:val="1"/>
      <w:numFmt w:val="bullet"/>
      <w:lvlText w:val="o"/>
      <w:lvlJc w:val="left"/>
      <w:pPr>
        <w:ind w:left="3244" w:hanging="360"/>
      </w:pPr>
      <w:rPr>
        <w:rFonts w:ascii="Courier New" w:hAnsi="Courier New" w:cs="Courier New" w:hint="default"/>
      </w:rPr>
    </w:lvl>
    <w:lvl w:ilvl="5" w:tplc="040E0005" w:tentative="1">
      <w:start w:val="1"/>
      <w:numFmt w:val="bullet"/>
      <w:lvlText w:val=""/>
      <w:lvlJc w:val="left"/>
      <w:pPr>
        <w:ind w:left="3964" w:hanging="360"/>
      </w:pPr>
      <w:rPr>
        <w:rFonts w:ascii="Wingdings" w:hAnsi="Wingdings" w:hint="default"/>
      </w:rPr>
    </w:lvl>
    <w:lvl w:ilvl="6" w:tplc="040E0001" w:tentative="1">
      <w:start w:val="1"/>
      <w:numFmt w:val="bullet"/>
      <w:lvlText w:val=""/>
      <w:lvlJc w:val="left"/>
      <w:pPr>
        <w:ind w:left="4684" w:hanging="360"/>
      </w:pPr>
      <w:rPr>
        <w:rFonts w:ascii="Symbol" w:hAnsi="Symbol" w:hint="default"/>
      </w:rPr>
    </w:lvl>
    <w:lvl w:ilvl="7" w:tplc="040E0003" w:tentative="1">
      <w:start w:val="1"/>
      <w:numFmt w:val="bullet"/>
      <w:lvlText w:val="o"/>
      <w:lvlJc w:val="left"/>
      <w:pPr>
        <w:ind w:left="5404" w:hanging="360"/>
      </w:pPr>
      <w:rPr>
        <w:rFonts w:ascii="Courier New" w:hAnsi="Courier New" w:cs="Courier New" w:hint="default"/>
      </w:rPr>
    </w:lvl>
    <w:lvl w:ilvl="8" w:tplc="040E0005" w:tentative="1">
      <w:start w:val="1"/>
      <w:numFmt w:val="bullet"/>
      <w:lvlText w:val=""/>
      <w:lvlJc w:val="left"/>
      <w:pPr>
        <w:ind w:left="6124" w:hanging="360"/>
      </w:pPr>
      <w:rPr>
        <w:rFonts w:ascii="Wingdings" w:hAnsi="Wingdings" w:hint="default"/>
      </w:rPr>
    </w:lvl>
  </w:abstractNum>
  <w:abstractNum w:abstractNumId="10" w15:restartNumberingAfterBreak="0">
    <w:nsid w:val="4F4263E2"/>
    <w:multiLevelType w:val="hybridMultilevel"/>
    <w:tmpl w:val="FBF8EE6C"/>
    <w:lvl w:ilvl="0" w:tplc="AF5039A0">
      <w:start w:val="2020"/>
      <w:numFmt w:val="bullet"/>
      <w:lvlText w:val="-"/>
      <w:lvlJc w:val="left"/>
      <w:pPr>
        <w:ind w:left="303" w:hanging="360"/>
      </w:pPr>
      <w:rPr>
        <w:rFonts w:ascii="Calibri" w:eastAsiaTheme="minorHAnsi" w:hAnsi="Calibri" w:cs="Calibri" w:hint="default"/>
      </w:rPr>
    </w:lvl>
    <w:lvl w:ilvl="1" w:tplc="040E0003" w:tentative="1">
      <w:start w:val="1"/>
      <w:numFmt w:val="bullet"/>
      <w:lvlText w:val="o"/>
      <w:lvlJc w:val="left"/>
      <w:pPr>
        <w:ind w:left="1023" w:hanging="360"/>
      </w:pPr>
      <w:rPr>
        <w:rFonts w:ascii="Courier New" w:hAnsi="Courier New" w:cs="Courier New" w:hint="default"/>
      </w:rPr>
    </w:lvl>
    <w:lvl w:ilvl="2" w:tplc="040E0005" w:tentative="1">
      <w:start w:val="1"/>
      <w:numFmt w:val="bullet"/>
      <w:lvlText w:val=""/>
      <w:lvlJc w:val="left"/>
      <w:pPr>
        <w:ind w:left="1743" w:hanging="360"/>
      </w:pPr>
      <w:rPr>
        <w:rFonts w:ascii="Wingdings" w:hAnsi="Wingdings" w:hint="default"/>
      </w:rPr>
    </w:lvl>
    <w:lvl w:ilvl="3" w:tplc="040E0001" w:tentative="1">
      <w:start w:val="1"/>
      <w:numFmt w:val="bullet"/>
      <w:lvlText w:val=""/>
      <w:lvlJc w:val="left"/>
      <w:pPr>
        <w:ind w:left="2463" w:hanging="360"/>
      </w:pPr>
      <w:rPr>
        <w:rFonts w:ascii="Symbol" w:hAnsi="Symbol" w:hint="default"/>
      </w:rPr>
    </w:lvl>
    <w:lvl w:ilvl="4" w:tplc="040E0003" w:tentative="1">
      <w:start w:val="1"/>
      <w:numFmt w:val="bullet"/>
      <w:lvlText w:val="o"/>
      <w:lvlJc w:val="left"/>
      <w:pPr>
        <w:ind w:left="3183" w:hanging="360"/>
      </w:pPr>
      <w:rPr>
        <w:rFonts w:ascii="Courier New" w:hAnsi="Courier New" w:cs="Courier New" w:hint="default"/>
      </w:rPr>
    </w:lvl>
    <w:lvl w:ilvl="5" w:tplc="040E0005" w:tentative="1">
      <w:start w:val="1"/>
      <w:numFmt w:val="bullet"/>
      <w:lvlText w:val=""/>
      <w:lvlJc w:val="left"/>
      <w:pPr>
        <w:ind w:left="3903" w:hanging="360"/>
      </w:pPr>
      <w:rPr>
        <w:rFonts w:ascii="Wingdings" w:hAnsi="Wingdings" w:hint="default"/>
      </w:rPr>
    </w:lvl>
    <w:lvl w:ilvl="6" w:tplc="040E0001" w:tentative="1">
      <w:start w:val="1"/>
      <w:numFmt w:val="bullet"/>
      <w:lvlText w:val=""/>
      <w:lvlJc w:val="left"/>
      <w:pPr>
        <w:ind w:left="4623" w:hanging="360"/>
      </w:pPr>
      <w:rPr>
        <w:rFonts w:ascii="Symbol" w:hAnsi="Symbol" w:hint="default"/>
      </w:rPr>
    </w:lvl>
    <w:lvl w:ilvl="7" w:tplc="040E0003" w:tentative="1">
      <w:start w:val="1"/>
      <w:numFmt w:val="bullet"/>
      <w:lvlText w:val="o"/>
      <w:lvlJc w:val="left"/>
      <w:pPr>
        <w:ind w:left="5343" w:hanging="360"/>
      </w:pPr>
      <w:rPr>
        <w:rFonts w:ascii="Courier New" w:hAnsi="Courier New" w:cs="Courier New" w:hint="default"/>
      </w:rPr>
    </w:lvl>
    <w:lvl w:ilvl="8" w:tplc="040E0005" w:tentative="1">
      <w:start w:val="1"/>
      <w:numFmt w:val="bullet"/>
      <w:lvlText w:val=""/>
      <w:lvlJc w:val="left"/>
      <w:pPr>
        <w:ind w:left="6063" w:hanging="360"/>
      </w:pPr>
      <w:rPr>
        <w:rFonts w:ascii="Wingdings" w:hAnsi="Wingdings" w:hint="default"/>
      </w:rPr>
    </w:lvl>
  </w:abstractNum>
  <w:abstractNum w:abstractNumId="11" w15:restartNumberingAfterBreak="0">
    <w:nsid w:val="5008011D"/>
    <w:multiLevelType w:val="hybridMultilevel"/>
    <w:tmpl w:val="CC9CF05C"/>
    <w:lvl w:ilvl="0" w:tplc="040E0017">
      <w:start w:val="1"/>
      <w:numFmt w:val="lowerLetter"/>
      <w:lvlText w:val="%1)"/>
      <w:lvlJc w:val="left"/>
      <w:pPr>
        <w:ind w:left="378" w:hanging="360"/>
      </w:pPr>
    </w:lvl>
    <w:lvl w:ilvl="1" w:tplc="040E0019" w:tentative="1">
      <w:start w:val="1"/>
      <w:numFmt w:val="lowerLetter"/>
      <w:lvlText w:val="%2."/>
      <w:lvlJc w:val="left"/>
      <w:pPr>
        <w:ind w:left="1098" w:hanging="360"/>
      </w:pPr>
    </w:lvl>
    <w:lvl w:ilvl="2" w:tplc="040E001B" w:tentative="1">
      <w:start w:val="1"/>
      <w:numFmt w:val="lowerRoman"/>
      <w:lvlText w:val="%3."/>
      <w:lvlJc w:val="right"/>
      <w:pPr>
        <w:ind w:left="1818" w:hanging="180"/>
      </w:pPr>
    </w:lvl>
    <w:lvl w:ilvl="3" w:tplc="040E000F" w:tentative="1">
      <w:start w:val="1"/>
      <w:numFmt w:val="decimal"/>
      <w:lvlText w:val="%4."/>
      <w:lvlJc w:val="left"/>
      <w:pPr>
        <w:ind w:left="2538" w:hanging="360"/>
      </w:pPr>
    </w:lvl>
    <w:lvl w:ilvl="4" w:tplc="040E0019" w:tentative="1">
      <w:start w:val="1"/>
      <w:numFmt w:val="lowerLetter"/>
      <w:lvlText w:val="%5."/>
      <w:lvlJc w:val="left"/>
      <w:pPr>
        <w:ind w:left="3258" w:hanging="360"/>
      </w:pPr>
    </w:lvl>
    <w:lvl w:ilvl="5" w:tplc="040E001B" w:tentative="1">
      <w:start w:val="1"/>
      <w:numFmt w:val="lowerRoman"/>
      <w:lvlText w:val="%6."/>
      <w:lvlJc w:val="right"/>
      <w:pPr>
        <w:ind w:left="3978" w:hanging="180"/>
      </w:pPr>
    </w:lvl>
    <w:lvl w:ilvl="6" w:tplc="040E000F" w:tentative="1">
      <w:start w:val="1"/>
      <w:numFmt w:val="decimal"/>
      <w:lvlText w:val="%7."/>
      <w:lvlJc w:val="left"/>
      <w:pPr>
        <w:ind w:left="4698" w:hanging="360"/>
      </w:pPr>
    </w:lvl>
    <w:lvl w:ilvl="7" w:tplc="040E0019" w:tentative="1">
      <w:start w:val="1"/>
      <w:numFmt w:val="lowerLetter"/>
      <w:lvlText w:val="%8."/>
      <w:lvlJc w:val="left"/>
      <w:pPr>
        <w:ind w:left="5418" w:hanging="360"/>
      </w:pPr>
    </w:lvl>
    <w:lvl w:ilvl="8" w:tplc="040E001B" w:tentative="1">
      <w:start w:val="1"/>
      <w:numFmt w:val="lowerRoman"/>
      <w:lvlText w:val="%9."/>
      <w:lvlJc w:val="right"/>
      <w:pPr>
        <w:ind w:left="6138" w:hanging="180"/>
      </w:pPr>
    </w:lvl>
  </w:abstractNum>
  <w:abstractNum w:abstractNumId="12" w15:restartNumberingAfterBreak="0">
    <w:nsid w:val="51E50FD6"/>
    <w:multiLevelType w:val="hybridMultilevel"/>
    <w:tmpl w:val="C944C0DC"/>
    <w:lvl w:ilvl="0" w:tplc="FE0A60E6">
      <w:start w:val="2020"/>
      <w:numFmt w:val="bullet"/>
      <w:lvlText w:val="-"/>
      <w:lvlJc w:val="left"/>
      <w:pPr>
        <w:ind w:left="1068" w:hanging="360"/>
      </w:pPr>
      <w:rPr>
        <w:rFonts w:ascii="Calibri" w:eastAsiaTheme="minorHAnsi" w:hAnsi="Calibri" w:cs="Calibri" w:hint="default"/>
        <w:b/>
        <w:sz w:val="24"/>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55E570B9"/>
    <w:multiLevelType w:val="hybridMultilevel"/>
    <w:tmpl w:val="041E5A0E"/>
    <w:lvl w:ilvl="0" w:tplc="1AE2D0F6">
      <w:start w:val="2020"/>
      <w:numFmt w:val="bullet"/>
      <w:lvlText w:val="-"/>
      <w:lvlJc w:val="left"/>
      <w:pPr>
        <w:ind w:left="303" w:hanging="360"/>
      </w:pPr>
      <w:rPr>
        <w:rFonts w:ascii="Calibri" w:eastAsiaTheme="minorHAnsi" w:hAnsi="Calibri" w:cs="Calibri" w:hint="default"/>
      </w:rPr>
    </w:lvl>
    <w:lvl w:ilvl="1" w:tplc="040E0003" w:tentative="1">
      <w:start w:val="1"/>
      <w:numFmt w:val="bullet"/>
      <w:lvlText w:val="o"/>
      <w:lvlJc w:val="left"/>
      <w:pPr>
        <w:ind w:left="1023" w:hanging="360"/>
      </w:pPr>
      <w:rPr>
        <w:rFonts w:ascii="Courier New" w:hAnsi="Courier New" w:cs="Courier New" w:hint="default"/>
      </w:rPr>
    </w:lvl>
    <w:lvl w:ilvl="2" w:tplc="040E0005" w:tentative="1">
      <w:start w:val="1"/>
      <w:numFmt w:val="bullet"/>
      <w:lvlText w:val=""/>
      <w:lvlJc w:val="left"/>
      <w:pPr>
        <w:ind w:left="1743" w:hanging="360"/>
      </w:pPr>
      <w:rPr>
        <w:rFonts w:ascii="Wingdings" w:hAnsi="Wingdings" w:hint="default"/>
      </w:rPr>
    </w:lvl>
    <w:lvl w:ilvl="3" w:tplc="040E0001" w:tentative="1">
      <w:start w:val="1"/>
      <w:numFmt w:val="bullet"/>
      <w:lvlText w:val=""/>
      <w:lvlJc w:val="left"/>
      <w:pPr>
        <w:ind w:left="2463" w:hanging="360"/>
      </w:pPr>
      <w:rPr>
        <w:rFonts w:ascii="Symbol" w:hAnsi="Symbol" w:hint="default"/>
      </w:rPr>
    </w:lvl>
    <w:lvl w:ilvl="4" w:tplc="040E0003" w:tentative="1">
      <w:start w:val="1"/>
      <w:numFmt w:val="bullet"/>
      <w:lvlText w:val="o"/>
      <w:lvlJc w:val="left"/>
      <w:pPr>
        <w:ind w:left="3183" w:hanging="360"/>
      </w:pPr>
      <w:rPr>
        <w:rFonts w:ascii="Courier New" w:hAnsi="Courier New" w:cs="Courier New" w:hint="default"/>
      </w:rPr>
    </w:lvl>
    <w:lvl w:ilvl="5" w:tplc="040E0005" w:tentative="1">
      <w:start w:val="1"/>
      <w:numFmt w:val="bullet"/>
      <w:lvlText w:val=""/>
      <w:lvlJc w:val="left"/>
      <w:pPr>
        <w:ind w:left="3903" w:hanging="360"/>
      </w:pPr>
      <w:rPr>
        <w:rFonts w:ascii="Wingdings" w:hAnsi="Wingdings" w:hint="default"/>
      </w:rPr>
    </w:lvl>
    <w:lvl w:ilvl="6" w:tplc="040E0001" w:tentative="1">
      <w:start w:val="1"/>
      <w:numFmt w:val="bullet"/>
      <w:lvlText w:val=""/>
      <w:lvlJc w:val="left"/>
      <w:pPr>
        <w:ind w:left="4623" w:hanging="360"/>
      </w:pPr>
      <w:rPr>
        <w:rFonts w:ascii="Symbol" w:hAnsi="Symbol" w:hint="default"/>
      </w:rPr>
    </w:lvl>
    <w:lvl w:ilvl="7" w:tplc="040E0003" w:tentative="1">
      <w:start w:val="1"/>
      <w:numFmt w:val="bullet"/>
      <w:lvlText w:val="o"/>
      <w:lvlJc w:val="left"/>
      <w:pPr>
        <w:ind w:left="5343" w:hanging="360"/>
      </w:pPr>
      <w:rPr>
        <w:rFonts w:ascii="Courier New" w:hAnsi="Courier New" w:cs="Courier New" w:hint="default"/>
      </w:rPr>
    </w:lvl>
    <w:lvl w:ilvl="8" w:tplc="040E0005" w:tentative="1">
      <w:start w:val="1"/>
      <w:numFmt w:val="bullet"/>
      <w:lvlText w:val=""/>
      <w:lvlJc w:val="left"/>
      <w:pPr>
        <w:ind w:left="6063" w:hanging="360"/>
      </w:pPr>
      <w:rPr>
        <w:rFonts w:ascii="Wingdings" w:hAnsi="Wingdings" w:hint="default"/>
      </w:rPr>
    </w:lvl>
  </w:abstractNum>
  <w:abstractNum w:abstractNumId="14" w15:restartNumberingAfterBreak="0">
    <w:nsid w:val="5D3B65FA"/>
    <w:multiLevelType w:val="hybridMultilevel"/>
    <w:tmpl w:val="749869DE"/>
    <w:lvl w:ilvl="0" w:tplc="1E7CC274">
      <w:start w:val="202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19437EC"/>
    <w:multiLevelType w:val="hybridMultilevel"/>
    <w:tmpl w:val="EE12D836"/>
    <w:lvl w:ilvl="0" w:tplc="5A00436C">
      <w:start w:val="202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ACA0A8D"/>
    <w:multiLevelType w:val="hybridMultilevel"/>
    <w:tmpl w:val="E2B8289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650312C"/>
    <w:multiLevelType w:val="hybridMultilevel"/>
    <w:tmpl w:val="5B9E5A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D8F35E7"/>
    <w:multiLevelType w:val="hybridMultilevel"/>
    <w:tmpl w:val="4B0CA462"/>
    <w:lvl w:ilvl="0" w:tplc="116CD2BE">
      <w:start w:val="3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ECD4F0D"/>
    <w:multiLevelType w:val="hybridMultilevel"/>
    <w:tmpl w:val="930E066E"/>
    <w:lvl w:ilvl="0" w:tplc="4796A5B4">
      <w:start w:val="2020"/>
      <w:numFmt w:val="bullet"/>
      <w:lvlText w:val="-"/>
      <w:lvlJc w:val="left"/>
      <w:pPr>
        <w:ind w:left="303" w:hanging="360"/>
      </w:pPr>
      <w:rPr>
        <w:rFonts w:ascii="Calibri" w:eastAsiaTheme="minorHAnsi" w:hAnsi="Calibri" w:cs="Calibri" w:hint="default"/>
      </w:rPr>
    </w:lvl>
    <w:lvl w:ilvl="1" w:tplc="040E0003" w:tentative="1">
      <w:start w:val="1"/>
      <w:numFmt w:val="bullet"/>
      <w:lvlText w:val="o"/>
      <w:lvlJc w:val="left"/>
      <w:pPr>
        <w:ind w:left="1023" w:hanging="360"/>
      </w:pPr>
      <w:rPr>
        <w:rFonts w:ascii="Courier New" w:hAnsi="Courier New" w:cs="Courier New" w:hint="default"/>
      </w:rPr>
    </w:lvl>
    <w:lvl w:ilvl="2" w:tplc="040E0005" w:tentative="1">
      <w:start w:val="1"/>
      <w:numFmt w:val="bullet"/>
      <w:lvlText w:val=""/>
      <w:lvlJc w:val="left"/>
      <w:pPr>
        <w:ind w:left="1743" w:hanging="360"/>
      </w:pPr>
      <w:rPr>
        <w:rFonts w:ascii="Wingdings" w:hAnsi="Wingdings" w:hint="default"/>
      </w:rPr>
    </w:lvl>
    <w:lvl w:ilvl="3" w:tplc="040E0001" w:tentative="1">
      <w:start w:val="1"/>
      <w:numFmt w:val="bullet"/>
      <w:lvlText w:val=""/>
      <w:lvlJc w:val="left"/>
      <w:pPr>
        <w:ind w:left="2463" w:hanging="360"/>
      </w:pPr>
      <w:rPr>
        <w:rFonts w:ascii="Symbol" w:hAnsi="Symbol" w:hint="default"/>
      </w:rPr>
    </w:lvl>
    <w:lvl w:ilvl="4" w:tplc="040E0003" w:tentative="1">
      <w:start w:val="1"/>
      <w:numFmt w:val="bullet"/>
      <w:lvlText w:val="o"/>
      <w:lvlJc w:val="left"/>
      <w:pPr>
        <w:ind w:left="3183" w:hanging="360"/>
      </w:pPr>
      <w:rPr>
        <w:rFonts w:ascii="Courier New" w:hAnsi="Courier New" w:cs="Courier New" w:hint="default"/>
      </w:rPr>
    </w:lvl>
    <w:lvl w:ilvl="5" w:tplc="040E0005" w:tentative="1">
      <w:start w:val="1"/>
      <w:numFmt w:val="bullet"/>
      <w:lvlText w:val=""/>
      <w:lvlJc w:val="left"/>
      <w:pPr>
        <w:ind w:left="3903" w:hanging="360"/>
      </w:pPr>
      <w:rPr>
        <w:rFonts w:ascii="Wingdings" w:hAnsi="Wingdings" w:hint="default"/>
      </w:rPr>
    </w:lvl>
    <w:lvl w:ilvl="6" w:tplc="040E0001" w:tentative="1">
      <w:start w:val="1"/>
      <w:numFmt w:val="bullet"/>
      <w:lvlText w:val=""/>
      <w:lvlJc w:val="left"/>
      <w:pPr>
        <w:ind w:left="4623" w:hanging="360"/>
      </w:pPr>
      <w:rPr>
        <w:rFonts w:ascii="Symbol" w:hAnsi="Symbol" w:hint="default"/>
      </w:rPr>
    </w:lvl>
    <w:lvl w:ilvl="7" w:tplc="040E0003" w:tentative="1">
      <w:start w:val="1"/>
      <w:numFmt w:val="bullet"/>
      <w:lvlText w:val="o"/>
      <w:lvlJc w:val="left"/>
      <w:pPr>
        <w:ind w:left="5343" w:hanging="360"/>
      </w:pPr>
      <w:rPr>
        <w:rFonts w:ascii="Courier New" w:hAnsi="Courier New" w:cs="Courier New" w:hint="default"/>
      </w:rPr>
    </w:lvl>
    <w:lvl w:ilvl="8" w:tplc="040E0005" w:tentative="1">
      <w:start w:val="1"/>
      <w:numFmt w:val="bullet"/>
      <w:lvlText w:val=""/>
      <w:lvlJc w:val="left"/>
      <w:pPr>
        <w:ind w:left="6063" w:hanging="360"/>
      </w:pPr>
      <w:rPr>
        <w:rFonts w:ascii="Wingdings" w:hAnsi="Wingdings" w:hint="default"/>
      </w:rPr>
    </w:lvl>
  </w:abstractNum>
  <w:num w:numId="1" w16cid:durableId="858275361">
    <w:abstractNumId w:val="6"/>
  </w:num>
  <w:num w:numId="2" w16cid:durableId="1583686379">
    <w:abstractNumId w:val="3"/>
  </w:num>
  <w:num w:numId="3" w16cid:durableId="376899595">
    <w:abstractNumId w:val="15"/>
  </w:num>
  <w:num w:numId="4" w16cid:durableId="278027951">
    <w:abstractNumId w:val="1"/>
  </w:num>
  <w:num w:numId="5" w16cid:durableId="1578786212">
    <w:abstractNumId w:val="14"/>
  </w:num>
  <w:num w:numId="6" w16cid:durableId="1788625169">
    <w:abstractNumId w:val="8"/>
  </w:num>
  <w:num w:numId="7" w16cid:durableId="739714658">
    <w:abstractNumId w:val="10"/>
  </w:num>
  <w:num w:numId="8" w16cid:durableId="621230541">
    <w:abstractNumId w:val="4"/>
  </w:num>
  <w:num w:numId="9" w16cid:durableId="2080859112">
    <w:abstractNumId w:val="13"/>
  </w:num>
  <w:num w:numId="10" w16cid:durableId="240258821">
    <w:abstractNumId w:val="19"/>
  </w:num>
  <w:num w:numId="11" w16cid:durableId="1057244905">
    <w:abstractNumId w:val="12"/>
  </w:num>
  <w:num w:numId="12" w16cid:durableId="1910843006">
    <w:abstractNumId w:val="9"/>
  </w:num>
  <w:num w:numId="13" w16cid:durableId="1995521195">
    <w:abstractNumId w:val="0"/>
  </w:num>
  <w:num w:numId="14" w16cid:durableId="1360280682">
    <w:abstractNumId w:val="2"/>
  </w:num>
  <w:num w:numId="15" w16cid:durableId="619605694">
    <w:abstractNumId w:val="7"/>
  </w:num>
  <w:num w:numId="16" w16cid:durableId="912080872">
    <w:abstractNumId w:val="16"/>
  </w:num>
  <w:num w:numId="17" w16cid:durableId="1787238840">
    <w:abstractNumId w:val="17"/>
  </w:num>
  <w:num w:numId="18" w16cid:durableId="1399596700">
    <w:abstractNumId w:val="5"/>
  </w:num>
  <w:num w:numId="19" w16cid:durableId="776827638">
    <w:abstractNumId w:val="11"/>
  </w:num>
  <w:num w:numId="20" w16cid:durableId="11697143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DA"/>
    <w:rsid w:val="000050BA"/>
    <w:rsid w:val="00006039"/>
    <w:rsid w:val="00022953"/>
    <w:rsid w:val="00031CF4"/>
    <w:rsid w:val="00046397"/>
    <w:rsid w:val="0004658D"/>
    <w:rsid w:val="000467DA"/>
    <w:rsid w:val="0005182A"/>
    <w:rsid w:val="000674B7"/>
    <w:rsid w:val="000800FD"/>
    <w:rsid w:val="00081E15"/>
    <w:rsid w:val="00091F03"/>
    <w:rsid w:val="00093BFD"/>
    <w:rsid w:val="00097307"/>
    <w:rsid w:val="000A1D78"/>
    <w:rsid w:val="000B1ADF"/>
    <w:rsid w:val="000D57F6"/>
    <w:rsid w:val="000E10B4"/>
    <w:rsid w:val="000F6E80"/>
    <w:rsid w:val="00115BB4"/>
    <w:rsid w:val="00120101"/>
    <w:rsid w:val="00133656"/>
    <w:rsid w:val="00135885"/>
    <w:rsid w:val="00135C35"/>
    <w:rsid w:val="00156319"/>
    <w:rsid w:val="00183758"/>
    <w:rsid w:val="0019326C"/>
    <w:rsid w:val="00195EF4"/>
    <w:rsid w:val="001A4E03"/>
    <w:rsid w:val="001D2DDD"/>
    <w:rsid w:val="001E4C5B"/>
    <w:rsid w:val="001F4761"/>
    <w:rsid w:val="0020620F"/>
    <w:rsid w:val="0021011D"/>
    <w:rsid w:val="00210304"/>
    <w:rsid w:val="0021106D"/>
    <w:rsid w:val="00214F9B"/>
    <w:rsid w:val="00215CD8"/>
    <w:rsid w:val="00222108"/>
    <w:rsid w:val="00223C56"/>
    <w:rsid w:val="00227D6F"/>
    <w:rsid w:val="002372F8"/>
    <w:rsid w:val="002434A7"/>
    <w:rsid w:val="00264D42"/>
    <w:rsid w:val="002737F8"/>
    <w:rsid w:val="00295757"/>
    <w:rsid w:val="00296055"/>
    <w:rsid w:val="002A34AD"/>
    <w:rsid w:val="002A4D6F"/>
    <w:rsid w:val="002A6D28"/>
    <w:rsid w:val="002B0400"/>
    <w:rsid w:val="002C5E19"/>
    <w:rsid w:val="002C785F"/>
    <w:rsid w:val="002D1103"/>
    <w:rsid w:val="002D3E85"/>
    <w:rsid w:val="002D403B"/>
    <w:rsid w:val="002D6883"/>
    <w:rsid w:val="00304F16"/>
    <w:rsid w:val="00310BEF"/>
    <w:rsid w:val="0031312A"/>
    <w:rsid w:val="00324010"/>
    <w:rsid w:val="003520CF"/>
    <w:rsid w:val="00361013"/>
    <w:rsid w:val="003678D1"/>
    <w:rsid w:val="003704A5"/>
    <w:rsid w:val="00374B80"/>
    <w:rsid w:val="003751B4"/>
    <w:rsid w:val="00397980"/>
    <w:rsid w:val="003A3B52"/>
    <w:rsid w:val="003A7B3A"/>
    <w:rsid w:val="003C0E40"/>
    <w:rsid w:val="003C200F"/>
    <w:rsid w:val="003D14F8"/>
    <w:rsid w:val="003D7940"/>
    <w:rsid w:val="003E0BDA"/>
    <w:rsid w:val="00402991"/>
    <w:rsid w:val="004037F0"/>
    <w:rsid w:val="00431F5E"/>
    <w:rsid w:val="004320E1"/>
    <w:rsid w:val="00434C63"/>
    <w:rsid w:val="004657CA"/>
    <w:rsid w:val="00467A40"/>
    <w:rsid w:val="00467E1E"/>
    <w:rsid w:val="004722F5"/>
    <w:rsid w:val="00481EE7"/>
    <w:rsid w:val="004907D9"/>
    <w:rsid w:val="00497ED0"/>
    <w:rsid w:val="004B1FF8"/>
    <w:rsid w:val="004B7E8B"/>
    <w:rsid w:val="004C349D"/>
    <w:rsid w:val="004D12D9"/>
    <w:rsid w:val="004E3650"/>
    <w:rsid w:val="00531B83"/>
    <w:rsid w:val="00542664"/>
    <w:rsid w:val="00544D27"/>
    <w:rsid w:val="0055582B"/>
    <w:rsid w:val="005613B3"/>
    <w:rsid w:val="00571DBA"/>
    <w:rsid w:val="00595F47"/>
    <w:rsid w:val="005973D2"/>
    <w:rsid w:val="005A274D"/>
    <w:rsid w:val="005A2E44"/>
    <w:rsid w:val="005B430A"/>
    <w:rsid w:val="005B5CC0"/>
    <w:rsid w:val="005B67F3"/>
    <w:rsid w:val="005D457B"/>
    <w:rsid w:val="005D7500"/>
    <w:rsid w:val="005E2878"/>
    <w:rsid w:val="005E6313"/>
    <w:rsid w:val="0061757A"/>
    <w:rsid w:val="00622D30"/>
    <w:rsid w:val="006527DA"/>
    <w:rsid w:val="00667C3B"/>
    <w:rsid w:val="006702F6"/>
    <w:rsid w:val="00673D8A"/>
    <w:rsid w:val="0068080E"/>
    <w:rsid w:val="0068144F"/>
    <w:rsid w:val="00681DAF"/>
    <w:rsid w:val="00691588"/>
    <w:rsid w:val="00691DFE"/>
    <w:rsid w:val="00695899"/>
    <w:rsid w:val="006A1EB7"/>
    <w:rsid w:val="006A250D"/>
    <w:rsid w:val="006B4724"/>
    <w:rsid w:val="006C5659"/>
    <w:rsid w:val="006C62DA"/>
    <w:rsid w:val="006D028C"/>
    <w:rsid w:val="006D59A4"/>
    <w:rsid w:val="00703FB4"/>
    <w:rsid w:val="0072212F"/>
    <w:rsid w:val="007221C1"/>
    <w:rsid w:val="00751667"/>
    <w:rsid w:val="00763271"/>
    <w:rsid w:val="00772026"/>
    <w:rsid w:val="007B3504"/>
    <w:rsid w:val="007C3A76"/>
    <w:rsid w:val="007E4978"/>
    <w:rsid w:val="007F2795"/>
    <w:rsid w:val="007F2CA4"/>
    <w:rsid w:val="00806CA7"/>
    <w:rsid w:val="00822E0E"/>
    <w:rsid w:val="00833C22"/>
    <w:rsid w:val="008467A5"/>
    <w:rsid w:val="00864854"/>
    <w:rsid w:val="00877189"/>
    <w:rsid w:val="00892297"/>
    <w:rsid w:val="00892B19"/>
    <w:rsid w:val="008935DB"/>
    <w:rsid w:val="008A5E76"/>
    <w:rsid w:val="008C4D08"/>
    <w:rsid w:val="008C769B"/>
    <w:rsid w:val="008D4A8F"/>
    <w:rsid w:val="008F6EEE"/>
    <w:rsid w:val="00900150"/>
    <w:rsid w:val="00905FA2"/>
    <w:rsid w:val="009163B3"/>
    <w:rsid w:val="00921D14"/>
    <w:rsid w:val="009425E3"/>
    <w:rsid w:val="009703DF"/>
    <w:rsid w:val="00972EBA"/>
    <w:rsid w:val="00981172"/>
    <w:rsid w:val="0098525D"/>
    <w:rsid w:val="009A2A58"/>
    <w:rsid w:val="009B0816"/>
    <w:rsid w:val="009B656F"/>
    <w:rsid w:val="009C1E45"/>
    <w:rsid w:val="009D57E0"/>
    <w:rsid w:val="009D77BB"/>
    <w:rsid w:val="009E5689"/>
    <w:rsid w:val="009F33F7"/>
    <w:rsid w:val="00A07F8B"/>
    <w:rsid w:val="00A342C7"/>
    <w:rsid w:val="00A55C57"/>
    <w:rsid w:val="00A628BA"/>
    <w:rsid w:val="00A93C3E"/>
    <w:rsid w:val="00AA5F69"/>
    <w:rsid w:val="00AA5F93"/>
    <w:rsid w:val="00AA7055"/>
    <w:rsid w:val="00AE18A0"/>
    <w:rsid w:val="00AF2A60"/>
    <w:rsid w:val="00B07743"/>
    <w:rsid w:val="00B14E7C"/>
    <w:rsid w:val="00B20FB0"/>
    <w:rsid w:val="00B2755E"/>
    <w:rsid w:val="00B35085"/>
    <w:rsid w:val="00B526D9"/>
    <w:rsid w:val="00B52CAF"/>
    <w:rsid w:val="00B5398B"/>
    <w:rsid w:val="00B60465"/>
    <w:rsid w:val="00B6162F"/>
    <w:rsid w:val="00B86298"/>
    <w:rsid w:val="00B95B16"/>
    <w:rsid w:val="00BB3C78"/>
    <w:rsid w:val="00BC32B0"/>
    <w:rsid w:val="00BC417D"/>
    <w:rsid w:val="00BF0292"/>
    <w:rsid w:val="00C04E2E"/>
    <w:rsid w:val="00C05EA9"/>
    <w:rsid w:val="00C1026C"/>
    <w:rsid w:val="00C12E73"/>
    <w:rsid w:val="00C205CE"/>
    <w:rsid w:val="00C273BD"/>
    <w:rsid w:val="00C46369"/>
    <w:rsid w:val="00C65D56"/>
    <w:rsid w:val="00C8318A"/>
    <w:rsid w:val="00C833B2"/>
    <w:rsid w:val="00C90631"/>
    <w:rsid w:val="00C91838"/>
    <w:rsid w:val="00C94AEF"/>
    <w:rsid w:val="00CB224A"/>
    <w:rsid w:val="00CD5ADB"/>
    <w:rsid w:val="00CF3353"/>
    <w:rsid w:val="00CF3BAA"/>
    <w:rsid w:val="00CF3ED9"/>
    <w:rsid w:val="00CF71F2"/>
    <w:rsid w:val="00D00AE9"/>
    <w:rsid w:val="00D40938"/>
    <w:rsid w:val="00D602C4"/>
    <w:rsid w:val="00D70E82"/>
    <w:rsid w:val="00D72047"/>
    <w:rsid w:val="00D727D7"/>
    <w:rsid w:val="00D959C9"/>
    <w:rsid w:val="00D95C95"/>
    <w:rsid w:val="00DB2837"/>
    <w:rsid w:val="00DB2F2E"/>
    <w:rsid w:val="00DB788B"/>
    <w:rsid w:val="00DC2A63"/>
    <w:rsid w:val="00DC6811"/>
    <w:rsid w:val="00DD1782"/>
    <w:rsid w:val="00DD3C6A"/>
    <w:rsid w:val="00DE340D"/>
    <w:rsid w:val="00DE56B8"/>
    <w:rsid w:val="00DE5BB1"/>
    <w:rsid w:val="00DF1C19"/>
    <w:rsid w:val="00DF2851"/>
    <w:rsid w:val="00E22DD5"/>
    <w:rsid w:val="00E26A03"/>
    <w:rsid w:val="00E33659"/>
    <w:rsid w:val="00E379B2"/>
    <w:rsid w:val="00E41CF8"/>
    <w:rsid w:val="00E43E7D"/>
    <w:rsid w:val="00E449C0"/>
    <w:rsid w:val="00E53CA6"/>
    <w:rsid w:val="00E8006D"/>
    <w:rsid w:val="00E87272"/>
    <w:rsid w:val="00EA3838"/>
    <w:rsid w:val="00EA49C1"/>
    <w:rsid w:val="00EF1F4D"/>
    <w:rsid w:val="00EF5219"/>
    <w:rsid w:val="00F05566"/>
    <w:rsid w:val="00F10FB4"/>
    <w:rsid w:val="00F15320"/>
    <w:rsid w:val="00F47C40"/>
    <w:rsid w:val="00F50164"/>
    <w:rsid w:val="00F62070"/>
    <w:rsid w:val="00F62C28"/>
    <w:rsid w:val="00F73959"/>
    <w:rsid w:val="00F95855"/>
    <w:rsid w:val="00F96060"/>
    <w:rsid w:val="00FA2379"/>
    <w:rsid w:val="00FD05F5"/>
    <w:rsid w:val="00FD3C57"/>
    <w:rsid w:val="00FD77F3"/>
    <w:rsid w:val="00FE3D62"/>
    <w:rsid w:val="00FF13FD"/>
    <w:rsid w:val="00FF4586"/>
    <w:rsid w:val="00FF6D4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6686"/>
  <w15:docId w15:val="{A75A881A-33F8-4478-BA24-70AF9572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72047"/>
  </w:style>
  <w:style w:type="paragraph" w:styleId="Cmsor1">
    <w:name w:val="heading 1"/>
    <w:next w:val="Norml"/>
    <w:link w:val="Cmsor1Char"/>
    <w:uiPriority w:val="9"/>
    <w:unhideWhenUsed/>
    <w:qFormat/>
    <w:rsid w:val="00BB3C78"/>
    <w:pPr>
      <w:keepNext/>
      <w:keepLines/>
      <w:spacing w:after="216" w:line="265" w:lineRule="auto"/>
      <w:ind w:left="48" w:hanging="10"/>
      <w:outlineLvl w:val="0"/>
    </w:pPr>
    <w:rPr>
      <w:rFonts w:ascii="Calibri" w:eastAsia="Calibri" w:hAnsi="Calibri" w:cs="Calibri"/>
      <w:color w:val="000000"/>
      <w:sz w:val="30"/>
      <w:lang w:eastAsia="hu-HU"/>
    </w:rPr>
  </w:style>
  <w:style w:type="paragraph" w:styleId="Cmsor2">
    <w:name w:val="heading 2"/>
    <w:next w:val="Norml"/>
    <w:link w:val="Cmsor2Char"/>
    <w:uiPriority w:val="9"/>
    <w:unhideWhenUsed/>
    <w:qFormat/>
    <w:rsid w:val="00BB3C78"/>
    <w:pPr>
      <w:keepNext/>
      <w:keepLines/>
      <w:spacing w:after="0"/>
      <w:ind w:left="48" w:hanging="10"/>
      <w:outlineLvl w:val="1"/>
    </w:pPr>
    <w:rPr>
      <w:rFonts w:ascii="Calibri" w:eastAsia="Calibri" w:hAnsi="Calibri" w:cs="Calibri"/>
      <w:color w:val="000000"/>
      <w:sz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64D42"/>
    <w:pPr>
      <w:ind w:left="720"/>
      <w:contextualSpacing/>
    </w:pPr>
  </w:style>
  <w:style w:type="paragraph" w:styleId="lfej">
    <w:name w:val="header"/>
    <w:basedOn w:val="Norml"/>
    <w:link w:val="lfejChar"/>
    <w:uiPriority w:val="99"/>
    <w:unhideWhenUsed/>
    <w:rsid w:val="00B20FB0"/>
    <w:pPr>
      <w:tabs>
        <w:tab w:val="center" w:pos="4536"/>
        <w:tab w:val="right" w:pos="9072"/>
      </w:tabs>
      <w:spacing w:after="0" w:line="240" w:lineRule="auto"/>
    </w:pPr>
  </w:style>
  <w:style w:type="character" w:customStyle="1" w:styleId="lfejChar">
    <w:name w:val="Élőfej Char"/>
    <w:basedOn w:val="Bekezdsalapbettpusa"/>
    <w:link w:val="lfej"/>
    <w:uiPriority w:val="99"/>
    <w:rsid w:val="00B20FB0"/>
  </w:style>
  <w:style w:type="paragraph" w:styleId="llb">
    <w:name w:val="footer"/>
    <w:basedOn w:val="Norml"/>
    <w:link w:val="llbChar"/>
    <w:uiPriority w:val="99"/>
    <w:unhideWhenUsed/>
    <w:rsid w:val="00B20FB0"/>
    <w:pPr>
      <w:tabs>
        <w:tab w:val="center" w:pos="4536"/>
        <w:tab w:val="right" w:pos="9072"/>
      </w:tabs>
      <w:spacing w:after="0" w:line="240" w:lineRule="auto"/>
    </w:pPr>
  </w:style>
  <w:style w:type="character" w:customStyle="1" w:styleId="llbChar">
    <w:name w:val="Élőláb Char"/>
    <w:basedOn w:val="Bekezdsalapbettpusa"/>
    <w:link w:val="llb"/>
    <w:uiPriority w:val="99"/>
    <w:rsid w:val="00B20FB0"/>
  </w:style>
  <w:style w:type="character" w:customStyle="1" w:styleId="Cmsor1Char">
    <w:name w:val="Címsor 1 Char"/>
    <w:basedOn w:val="Bekezdsalapbettpusa"/>
    <w:link w:val="Cmsor1"/>
    <w:uiPriority w:val="9"/>
    <w:rsid w:val="00BB3C78"/>
    <w:rPr>
      <w:rFonts w:ascii="Calibri" w:eastAsia="Calibri" w:hAnsi="Calibri" w:cs="Calibri"/>
      <w:color w:val="000000"/>
      <w:sz w:val="30"/>
      <w:lang w:eastAsia="hu-HU"/>
    </w:rPr>
  </w:style>
  <w:style w:type="character" w:customStyle="1" w:styleId="Cmsor2Char">
    <w:name w:val="Címsor 2 Char"/>
    <w:basedOn w:val="Bekezdsalapbettpusa"/>
    <w:link w:val="Cmsor2"/>
    <w:uiPriority w:val="9"/>
    <w:rsid w:val="00BB3C78"/>
    <w:rPr>
      <w:rFonts w:ascii="Calibri" w:eastAsia="Calibri" w:hAnsi="Calibri" w:cs="Calibri"/>
      <w:color w:val="000000"/>
      <w:sz w:val="26"/>
      <w:lang w:eastAsia="hu-HU"/>
    </w:rPr>
  </w:style>
  <w:style w:type="paragraph" w:styleId="Buborkszveg">
    <w:name w:val="Balloon Text"/>
    <w:basedOn w:val="Norml"/>
    <w:link w:val="BuborkszvegChar"/>
    <w:uiPriority w:val="99"/>
    <w:semiHidden/>
    <w:unhideWhenUsed/>
    <w:rsid w:val="00F9585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95855"/>
    <w:rPr>
      <w:rFonts w:ascii="Segoe UI" w:hAnsi="Segoe UI" w:cs="Segoe UI"/>
      <w:sz w:val="18"/>
      <w:szCs w:val="18"/>
    </w:rPr>
  </w:style>
  <w:style w:type="character" w:styleId="Jegyzethivatkozs">
    <w:name w:val="annotation reference"/>
    <w:basedOn w:val="Bekezdsalapbettpusa"/>
    <w:uiPriority w:val="99"/>
    <w:semiHidden/>
    <w:unhideWhenUsed/>
    <w:rsid w:val="00B86298"/>
    <w:rPr>
      <w:sz w:val="16"/>
      <w:szCs w:val="16"/>
    </w:rPr>
  </w:style>
  <w:style w:type="paragraph" w:styleId="Jegyzetszveg">
    <w:name w:val="annotation text"/>
    <w:basedOn w:val="Norml"/>
    <w:link w:val="JegyzetszvegChar"/>
    <w:uiPriority w:val="99"/>
    <w:semiHidden/>
    <w:unhideWhenUsed/>
    <w:rsid w:val="00B86298"/>
    <w:pPr>
      <w:spacing w:line="240" w:lineRule="auto"/>
    </w:pPr>
    <w:rPr>
      <w:sz w:val="20"/>
      <w:szCs w:val="20"/>
    </w:rPr>
  </w:style>
  <w:style w:type="character" w:customStyle="1" w:styleId="JegyzetszvegChar">
    <w:name w:val="Jegyzetszöveg Char"/>
    <w:basedOn w:val="Bekezdsalapbettpusa"/>
    <w:link w:val="Jegyzetszveg"/>
    <w:uiPriority w:val="99"/>
    <w:semiHidden/>
    <w:rsid w:val="00B86298"/>
    <w:rPr>
      <w:sz w:val="20"/>
      <w:szCs w:val="20"/>
    </w:rPr>
  </w:style>
  <w:style w:type="paragraph" w:styleId="Megjegyzstrgya">
    <w:name w:val="annotation subject"/>
    <w:basedOn w:val="Jegyzetszveg"/>
    <w:next w:val="Jegyzetszveg"/>
    <w:link w:val="MegjegyzstrgyaChar"/>
    <w:uiPriority w:val="99"/>
    <w:semiHidden/>
    <w:unhideWhenUsed/>
    <w:rsid w:val="00B86298"/>
    <w:rPr>
      <w:b/>
      <w:bCs/>
    </w:rPr>
  </w:style>
  <w:style w:type="character" w:customStyle="1" w:styleId="MegjegyzstrgyaChar">
    <w:name w:val="Megjegyzés tárgya Char"/>
    <w:basedOn w:val="JegyzetszvegChar"/>
    <w:link w:val="Megjegyzstrgya"/>
    <w:uiPriority w:val="99"/>
    <w:semiHidden/>
    <w:rsid w:val="00B862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862">
      <w:bodyDiv w:val="1"/>
      <w:marLeft w:val="0"/>
      <w:marRight w:val="0"/>
      <w:marTop w:val="0"/>
      <w:marBottom w:val="0"/>
      <w:divBdr>
        <w:top w:val="none" w:sz="0" w:space="0" w:color="auto"/>
        <w:left w:val="none" w:sz="0" w:space="0" w:color="auto"/>
        <w:bottom w:val="none" w:sz="0" w:space="0" w:color="auto"/>
        <w:right w:val="none" w:sz="0" w:space="0" w:color="auto"/>
      </w:divBdr>
    </w:div>
    <w:div w:id="141970057">
      <w:bodyDiv w:val="1"/>
      <w:marLeft w:val="0"/>
      <w:marRight w:val="0"/>
      <w:marTop w:val="0"/>
      <w:marBottom w:val="0"/>
      <w:divBdr>
        <w:top w:val="none" w:sz="0" w:space="0" w:color="auto"/>
        <w:left w:val="none" w:sz="0" w:space="0" w:color="auto"/>
        <w:bottom w:val="none" w:sz="0" w:space="0" w:color="auto"/>
        <w:right w:val="none" w:sz="0" w:space="0" w:color="auto"/>
      </w:divBdr>
    </w:div>
    <w:div w:id="159660820">
      <w:bodyDiv w:val="1"/>
      <w:marLeft w:val="0"/>
      <w:marRight w:val="0"/>
      <w:marTop w:val="0"/>
      <w:marBottom w:val="0"/>
      <w:divBdr>
        <w:top w:val="none" w:sz="0" w:space="0" w:color="auto"/>
        <w:left w:val="none" w:sz="0" w:space="0" w:color="auto"/>
        <w:bottom w:val="none" w:sz="0" w:space="0" w:color="auto"/>
        <w:right w:val="none" w:sz="0" w:space="0" w:color="auto"/>
      </w:divBdr>
    </w:div>
    <w:div w:id="187837899">
      <w:bodyDiv w:val="1"/>
      <w:marLeft w:val="0"/>
      <w:marRight w:val="0"/>
      <w:marTop w:val="0"/>
      <w:marBottom w:val="0"/>
      <w:divBdr>
        <w:top w:val="none" w:sz="0" w:space="0" w:color="auto"/>
        <w:left w:val="none" w:sz="0" w:space="0" w:color="auto"/>
        <w:bottom w:val="none" w:sz="0" w:space="0" w:color="auto"/>
        <w:right w:val="none" w:sz="0" w:space="0" w:color="auto"/>
      </w:divBdr>
    </w:div>
    <w:div w:id="238290212">
      <w:bodyDiv w:val="1"/>
      <w:marLeft w:val="0"/>
      <w:marRight w:val="0"/>
      <w:marTop w:val="0"/>
      <w:marBottom w:val="0"/>
      <w:divBdr>
        <w:top w:val="none" w:sz="0" w:space="0" w:color="auto"/>
        <w:left w:val="none" w:sz="0" w:space="0" w:color="auto"/>
        <w:bottom w:val="none" w:sz="0" w:space="0" w:color="auto"/>
        <w:right w:val="none" w:sz="0" w:space="0" w:color="auto"/>
      </w:divBdr>
    </w:div>
    <w:div w:id="241641873">
      <w:bodyDiv w:val="1"/>
      <w:marLeft w:val="0"/>
      <w:marRight w:val="0"/>
      <w:marTop w:val="0"/>
      <w:marBottom w:val="0"/>
      <w:divBdr>
        <w:top w:val="none" w:sz="0" w:space="0" w:color="auto"/>
        <w:left w:val="none" w:sz="0" w:space="0" w:color="auto"/>
        <w:bottom w:val="none" w:sz="0" w:space="0" w:color="auto"/>
        <w:right w:val="none" w:sz="0" w:space="0" w:color="auto"/>
      </w:divBdr>
    </w:div>
    <w:div w:id="362370488">
      <w:bodyDiv w:val="1"/>
      <w:marLeft w:val="0"/>
      <w:marRight w:val="0"/>
      <w:marTop w:val="0"/>
      <w:marBottom w:val="0"/>
      <w:divBdr>
        <w:top w:val="none" w:sz="0" w:space="0" w:color="auto"/>
        <w:left w:val="none" w:sz="0" w:space="0" w:color="auto"/>
        <w:bottom w:val="none" w:sz="0" w:space="0" w:color="auto"/>
        <w:right w:val="none" w:sz="0" w:space="0" w:color="auto"/>
      </w:divBdr>
    </w:div>
    <w:div w:id="377244102">
      <w:bodyDiv w:val="1"/>
      <w:marLeft w:val="0"/>
      <w:marRight w:val="0"/>
      <w:marTop w:val="0"/>
      <w:marBottom w:val="0"/>
      <w:divBdr>
        <w:top w:val="none" w:sz="0" w:space="0" w:color="auto"/>
        <w:left w:val="none" w:sz="0" w:space="0" w:color="auto"/>
        <w:bottom w:val="none" w:sz="0" w:space="0" w:color="auto"/>
        <w:right w:val="none" w:sz="0" w:space="0" w:color="auto"/>
      </w:divBdr>
    </w:div>
    <w:div w:id="447891105">
      <w:bodyDiv w:val="1"/>
      <w:marLeft w:val="0"/>
      <w:marRight w:val="0"/>
      <w:marTop w:val="0"/>
      <w:marBottom w:val="0"/>
      <w:divBdr>
        <w:top w:val="none" w:sz="0" w:space="0" w:color="auto"/>
        <w:left w:val="none" w:sz="0" w:space="0" w:color="auto"/>
        <w:bottom w:val="none" w:sz="0" w:space="0" w:color="auto"/>
        <w:right w:val="none" w:sz="0" w:space="0" w:color="auto"/>
      </w:divBdr>
    </w:div>
    <w:div w:id="538855332">
      <w:bodyDiv w:val="1"/>
      <w:marLeft w:val="0"/>
      <w:marRight w:val="0"/>
      <w:marTop w:val="0"/>
      <w:marBottom w:val="0"/>
      <w:divBdr>
        <w:top w:val="none" w:sz="0" w:space="0" w:color="auto"/>
        <w:left w:val="none" w:sz="0" w:space="0" w:color="auto"/>
        <w:bottom w:val="none" w:sz="0" w:space="0" w:color="auto"/>
        <w:right w:val="none" w:sz="0" w:space="0" w:color="auto"/>
      </w:divBdr>
    </w:div>
    <w:div w:id="631207040">
      <w:bodyDiv w:val="1"/>
      <w:marLeft w:val="0"/>
      <w:marRight w:val="0"/>
      <w:marTop w:val="0"/>
      <w:marBottom w:val="0"/>
      <w:divBdr>
        <w:top w:val="none" w:sz="0" w:space="0" w:color="auto"/>
        <w:left w:val="none" w:sz="0" w:space="0" w:color="auto"/>
        <w:bottom w:val="none" w:sz="0" w:space="0" w:color="auto"/>
        <w:right w:val="none" w:sz="0" w:space="0" w:color="auto"/>
      </w:divBdr>
    </w:div>
    <w:div w:id="642123672">
      <w:bodyDiv w:val="1"/>
      <w:marLeft w:val="0"/>
      <w:marRight w:val="0"/>
      <w:marTop w:val="0"/>
      <w:marBottom w:val="0"/>
      <w:divBdr>
        <w:top w:val="none" w:sz="0" w:space="0" w:color="auto"/>
        <w:left w:val="none" w:sz="0" w:space="0" w:color="auto"/>
        <w:bottom w:val="none" w:sz="0" w:space="0" w:color="auto"/>
        <w:right w:val="none" w:sz="0" w:space="0" w:color="auto"/>
      </w:divBdr>
    </w:div>
    <w:div w:id="684404165">
      <w:bodyDiv w:val="1"/>
      <w:marLeft w:val="0"/>
      <w:marRight w:val="0"/>
      <w:marTop w:val="0"/>
      <w:marBottom w:val="0"/>
      <w:divBdr>
        <w:top w:val="none" w:sz="0" w:space="0" w:color="auto"/>
        <w:left w:val="none" w:sz="0" w:space="0" w:color="auto"/>
        <w:bottom w:val="none" w:sz="0" w:space="0" w:color="auto"/>
        <w:right w:val="none" w:sz="0" w:space="0" w:color="auto"/>
      </w:divBdr>
    </w:div>
    <w:div w:id="927616056">
      <w:bodyDiv w:val="1"/>
      <w:marLeft w:val="0"/>
      <w:marRight w:val="0"/>
      <w:marTop w:val="0"/>
      <w:marBottom w:val="0"/>
      <w:divBdr>
        <w:top w:val="none" w:sz="0" w:space="0" w:color="auto"/>
        <w:left w:val="none" w:sz="0" w:space="0" w:color="auto"/>
        <w:bottom w:val="none" w:sz="0" w:space="0" w:color="auto"/>
        <w:right w:val="none" w:sz="0" w:space="0" w:color="auto"/>
      </w:divBdr>
    </w:div>
    <w:div w:id="996616905">
      <w:bodyDiv w:val="1"/>
      <w:marLeft w:val="0"/>
      <w:marRight w:val="0"/>
      <w:marTop w:val="0"/>
      <w:marBottom w:val="0"/>
      <w:divBdr>
        <w:top w:val="none" w:sz="0" w:space="0" w:color="auto"/>
        <w:left w:val="none" w:sz="0" w:space="0" w:color="auto"/>
        <w:bottom w:val="none" w:sz="0" w:space="0" w:color="auto"/>
        <w:right w:val="none" w:sz="0" w:space="0" w:color="auto"/>
      </w:divBdr>
    </w:div>
    <w:div w:id="1100443170">
      <w:bodyDiv w:val="1"/>
      <w:marLeft w:val="0"/>
      <w:marRight w:val="0"/>
      <w:marTop w:val="0"/>
      <w:marBottom w:val="0"/>
      <w:divBdr>
        <w:top w:val="none" w:sz="0" w:space="0" w:color="auto"/>
        <w:left w:val="none" w:sz="0" w:space="0" w:color="auto"/>
        <w:bottom w:val="none" w:sz="0" w:space="0" w:color="auto"/>
        <w:right w:val="none" w:sz="0" w:space="0" w:color="auto"/>
      </w:divBdr>
    </w:div>
    <w:div w:id="1224609225">
      <w:bodyDiv w:val="1"/>
      <w:marLeft w:val="0"/>
      <w:marRight w:val="0"/>
      <w:marTop w:val="0"/>
      <w:marBottom w:val="0"/>
      <w:divBdr>
        <w:top w:val="none" w:sz="0" w:space="0" w:color="auto"/>
        <w:left w:val="none" w:sz="0" w:space="0" w:color="auto"/>
        <w:bottom w:val="none" w:sz="0" w:space="0" w:color="auto"/>
        <w:right w:val="none" w:sz="0" w:space="0" w:color="auto"/>
      </w:divBdr>
    </w:div>
    <w:div w:id="1376464476">
      <w:bodyDiv w:val="1"/>
      <w:marLeft w:val="0"/>
      <w:marRight w:val="0"/>
      <w:marTop w:val="0"/>
      <w:marBottom w:val="0"/>
      <w:divBdr>
        <w:top w:val="none" w:sz="0" w:space="0" w:color="auto"/>
        <w:left w:val="none" w:sz="0" w:space="0" w:color="auto"/>
        <w:bottom w:val="none" w:sz="0" w:space="0" w:color="auto"/>
        <w:right w:val="none" w:sz="0" w:space="0" w:color="auto"/>
      </w:divBdr>
    </w:div>
    <w:div w:id="1445659830">
      <w:bodyDiv w:val="1"/>
      <w:marLeft w:val="0"/>
      <w:marRight w:val="0"/>
      <w:marTop w:val="0"/>
      <w:marBottom w:val="0"/>
      <w:divBdr>
        <w:top w:val="none" w:sz="0" w:space="0" w:color="auto"/>
        <w:left w:val="none" w:sz="0" w:space="0" w:color="auto"/>
        <w:bottom w:val="none" w:sz="0" w:space="0" w:color="auto"/>
        <w:right w:val="none" w:sz="0" w:space="0" w:color="auto"/>
      </w:divBdr>
    </w:div>
    <w:div w:id="1521549888">
      <w:bodyDiv w:val="1"/>
      <w:marLeft w:val="0"/>
      <w:marRight w:val="0"/>
      <w:marTop w:val="0"/>
      <w:marBottom w:val="0"/>
      <w:divBdr>
        <w:top w:val="none" w:sz="0" w:space="0" w:color="auto"/>
        <w:left w:val="none" w:sz="0" w:space="0" w:color="auto"/>
        <w:bottom w:val="none" w:sz="0" w:space="0" w:color="auto"/>
        <w:right w:val="none" w:sz="0" w:space="0" w:color="auto"/>
      </w:divBdr>
    </w:div>
    <w:div w:id="1523319010">
      <w:bodyDiv w:val="1"/>
      <w:marLeft w:val="0"/>
      <w:marRight w:val="0"/>
      <w:marTop w:val="0"/>
      <w:marBottom w:val="0"/>
      <w:divBdr>
        <w:top w:val="none" w:sz="0" w:space="0" w:color="auto"/>
        <w:left w:val="none" w:sz="0" w:space="0" w:color="auto"/>
        <w:bottom w:val="none" w:sz="0" w:space="0" w:color="auto"/>
        <w:right w:val="none" w:sz="0" w:space="0" w:color="auto"/>
      </w:divBdr>
    </w:div>
    <w:div w:id="1761369991">
      <w:bodyDiv w:val="1"/>
      <w:marLeft w:val="0"/>
      <w:marRight w:val="0"/>
      <w:marTop w:val="0"/>
      <w:marBottom w:val="0"/>
      <w:divBdr>
        <w:top w:val="none" w:sz="0" w:space="0" w:color="auto"/>
        <w:left w:val="none" w:sz="0" w:space="0" w:color="auto"/>
        <w:bottom w:val="none" w:sz="0" w:space="0" w:color="auto"/>
        <w:right w:val="none" w:sz="0" w:space="0" w:color="auto"/>
      </w:divBdr>
    </w:div>
    <w:div w:id="1828520162">
      <w:bodyDiv w:val="1"/>
      <w:marLeft w:val="0"/>
      <w:marRight w:val="0"/>
      <w:marTop w:val="0"/>
      <w:marBottom w:val="0"/>
      <w:divBdr>
        <w:top w:val="none" w:sz="0" w:space="0" w:color="auto"/>
        <w:left w:val="none" w:sz="0" w:space="0" w:color="auto"/>
        <w:bottom w:val="none" w:sz="0" w:space="0" w:color="auto"/>
        <w:right w:val="none" w:sz="0" w:space="0" w:color="auto"/>
      </w:divBdr>
    </w:div>
    <w:div w:id="1880047236">
      <w:bodyDiv w:val="1"/>
      <w:marLeft w:val="0"/>
      <w:marRight w:val="0"/>
      <w:marTop w:val="0"/>
      <w:marBottom w:val="0"/>
      <w:divBdr>
        <w:top w:val="none" w:sz="0" w:space="0" w:color="auto"/>
        <w:left w:val="none" w:sz="0" w:space="0" w:color="auto"/>
        <w:bottom w:val="none" w:sz="0" w:space="0" w:color="auto"/>
        <w:right w:val="none" w:sz="0" w:space="0" w:color="auto"/>
      </w:divBdr>
    </w:div>
    <w:div w:id="1956521040">
      <w:bodyDiv w:val="1"/>
      <w:marLeft w:val="0"/>
      <w:marRight w:val="0"/>
      <w:marTop w:val="0"/>
      <w:marBottom w:val="0"/>
      <w:divBdr>
        <w:top w:val="none" w:sz="0" w:space="0" w:color="auto"/>
        <w:left w:val="none" w:sz="0" w:space="0" w:color="auto"/>
        <w:bottom w:val="none" w:sz="0" w:space="0" w:color="auto"/>
        <w:right w:val="none" w:sz="0" w:space="0" w:color="auto"/>
      </w:divBdr>
    </w:div>
    <w:div w:id="19792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2911</Words>
  <Characters>20091</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Komlósi Gergely</dc:creator>
  <cp:keywords/>
  <dc:description/>
  <cp:lastModifiedBy>Chudi Barbara</cp:lastModifiedBy>
  <cp:revision>6</cp:revision>
  <cp:lastPrinted>2024-03-11T13:03:00Z</cp:lastPrinted>
  <dcterms:created xsi:type="dcterms:W3CDTF">2024-03-11T13:06:00Z</dcterms:created>
  <dcterms:modified xsi:type="dcterms:W3CDTF">2024-03-20T09:31:00Z</dcterms:modified>
</cp:coreProperties>
</file>