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28772F94" w:rsidR="00B51FA3" w:rsidRPr="00B513D0" w:rsidRDefault="005A557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A84849">
        <w:rPr>
          <w:b/>
          <w:sz w:val="22"/>
          <w:szCs w:val="22"/>
          <w:u w:val="single"/>
        </w:rPr>
        <w:t>7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6DCF5BCA" w14:textId="1F1B7950" w:rsidR="006A6712" w:rsidRPr="006A6712" w:rsidRDefault="006A6712" w:rsidP="006A6712">
      <w:pPr>
        <w:rPr>
          <w:sz w:val="22"/>
          <w:szCs w:val="22"/>
        </w:rPr>
      </w:pPr>
      <w:r w:rsidRPr="006A6712">
        <w:rPr>
          <w:sz w:val="22"/>
          <w:szCs w:val="22"/>
        </w:rPr>
        <w:t>A</w:t>
      </w:r>
      <w:r>
        <w:rPr>
          <w:sz w:val="22"/>
          <w:szCs w:val="22"/>
        </w:rPr>
        <w:t xml:space="preserve"> Kiskunhalasi Szakképzési Centrummal kötött vagyonkezelési szerződés módosítása</w:t>
      </w:r>
    </w:p>
    <w:p w14:paraId="119714A7" w14:textId="77777777" w:rsidR="00925C75" w:rsidRDefault="00925C75" w:rsidP="00985467">
      <w:pPr>
        <w:rPr>
          <w:sz w:val="22"/>
          <w:szCs w:val="22"/>
        </w:rPr>
      </w:pPr>
    </w:p>
    <w:p w14:paraId="0A413967" w14:textId="77777777" w:rsidR="00985467" w:rsidRPr="005A5576" w:rsidRDefault="00985467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3E749299" w14:textId="77777777" w:rsidR="006A6712" w:rsidRPr="00590ED2" w:rsidRDefault="006A6712" w:rsidP="006A6712">
      <w:pPr>
        <w:jc w:val="both"/>
        <w:rPr>
          <w:sz w:val="22"/>
          <w:szCs w:val="22"/>
        </w:rPr>
      </w:pPr>
    </w:p>
    <w:p w14:paraId="1928C8E2" w14:textId="77777777" w:rsidR="006A6712" w:rsidRDefault="006A6712" w:rsidP="006A6712">
      <w:pPr>
        <w:jc w:val="both"/>
        <w:rPr>
          <w:sz w:val="22"/>
          <w:szCs w:val="22"/>
        </w:rPr>
      </w:pPr>
      <w:r w:rsidRPr="00590ED2">
        <w:rPr>
          <w:sz w:val="22"/>
          <w:szCs w:val="22"/>
        </w:rPr>
        <w:t>A Képviselő-testület</w:t>
      </w:r>
    </w:p>
    <w:p w14:paraId="4CAF3CA6" w14:textId="77777777" w:rsidR="006A6712" w:rsidRPr="00590ED2" w:rsidRDefault="006A6712" w:rsidP="006A6712">
      <w:pPr>
        <w:jc w:val="both"/>
        <w:rPr>
          <w:sz w:val="22"/>
          <w:szCs w:val="22"/>
        </w:rPr>
      </w:pPr>
    </w:p>
    <w:p w14:paraId="79B68F22" w14:textId="0316129C" w:rsidR="006A6712" w:rsidRPr="009E5BA5" w:rsidRDefault="006A6712" w:rsidP="006A6712">
      <w:pPr>
        <w:numPr>
          <w:ilvl w:val="0"/>
          <w:numId w:val="44"/>
        </w:numPr>
        <w:jc w:val="both"/>
        <w:rPr>
          <w:sz w:val="22"/>
          <w:szCs w:val="22"/>
        </w:rPr>
      </w:pPr>
      <w:r w:rsidRPr="009E5BA5">
        <w:rPr>
          <w:sz w:val="22"/>
          <w:szCs w:val="22"/>
        </w:rPr>
        <w:t xml:space="preserve">egyetért Kiskőrös Város Önkormányzata és a Kiskunhalasi Szakképzési Centrum között 2017. október 13. napján kelt vagyonkezelési szerződés határozat mellékletében foglaltaknak megfelelő tartalommal történő módosításával. </w:t>
      </w:r>
    </w:p>
    <w:p w14:paraId="6B9DFB98" w14:textId="6024ACE8" w:rsidR="006A6712" w:rsidRPr="009E5BA5" w:rsidRDefault="006A6712" w:rsidP="006A6712">
      <w:pPr>
        <w:numPr>
          <w:ilvl w:val="0"/>
          <w:numId w:val="44"/>
        </w:numPr>
        <w:jc w:val="both"/>
        <w:rPr>
          <w:sz w:val="22"/>
          <w:szCs w:val="22"/>
        </w:rPr>
      </w:pPr>
      <w:r w:rsidRPr="009E5BA5">
        <w:rPr>
          <w:sz w:val="22"/>
          <w:szCs w:val="22"/>
        </w:rPr>
        <w:t>felhatalmazza a polgármestert, a határozat mellékletét képező, módosításokkal egységes szerkezetbe foglalt vagyonkezelési szerződés aláírására.</w:t>
      </w:r>
    </w:p>
    <w:p w14:paraId="26C9D3F5" w14:textId="77777777" w:rsidR="006A6712" w:rsidRDefault="006A6712" w:rsidP="006A6712">
      <w:pPr>
        <w:jc w:val="both"/>
        <w:rPr>
          <w:b/>
          <w:bCs/>
          <w:sz w:val="22"/>
          <w:szCs w:val="22"/>
          <w:u w:val="single"/>
        </w:rPr>
      </w:pPr>
    </w:p>
    <w:p w14:paraId="27D51A79" w14:textId="77777777" w:rsidR="006A6712" w:rsidRPr="00590ED2" w:rsidRDefault="006A6712" w:rsidP="006A6712">
      <w:pPr>
        <w:jc w:val="both"/>
        <w:rPr>
          <w:sz w:val="22"/>
          <w:szCs w:val="22"/>
        </w:rPr>
      </w:pPr>
      <w:r w:rsidRPr="00590ED2">
        <w:rPr>
          <w:b/>
          <w:bCs/>
          <w:sz w:val="22"/>
          <w:szCs w:val="22"/>
          <w:u w:val="single"/>
        </w:rPr>
        <w:t>Felelős:</w:t>
      </w:r>
      <w:r w:rsidRPr="00590ED2">
        <w:rPr>
          <w:sz w:val="22"/>
          <w:szCs w:val="22"/>
        </w:rPr>
        <w:tab/>
        <w:t>polgármester</w:t>
      </w:r>
    </w:p>
    <w:p w14:paraId="35655DD6" w14:textId="77777777" w:rsidR="006A6712" w:rsidRPr="00590ED2" w:rsidRDefault="006A6712" w:rsidP="006A6712">
      <w:pPr>
        <w:jc w:val="both"/>
        <w:rPr>
          <w:sz w:val="22"/>
          <w:szCs w:val="22"/>
        </w:rPr>
      </w:pPr>
      <w:r w:rsidRPr="00590ED2">
        <w:rPr>
          <w:b/>
          <w:bCs/>
          <w:sz w:val="22"/>
          <w:szCs w:val="22"/>
          <w:u w:val="single"/>
        </w:rPr>
        <w:t>Határidő:</w:t>
      </w:r>
      <w:r w:rsidRPr="00590ED2">
        <w:rPr>
          <w:sz w:val="22"/>
          <w:szCs w:val="22"/>
        </w:rPr>
        <w:tab/>
        <w:t>azonnal</w:t>
      </w:r>
    </w:p>
    <w:p w14:paraId="0CCDB855" w14:textId="77777777" w:rsidR="006A6712" w:rsidRPr="00590ED2" w:rsidRDefault="006A6712" w:rsidP="006A6712">
      <w:pPr>
        <w:rPr>
          <w:sz w:val="2"/>
          <w:szCs w:val="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5DE2460E" w:rsidR="00FC2634" w:rsidRDefault="00A2325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3DAF6C73" w14:textId="77777777" w:rsidR="00A23253" w:rsidRPr="00230AE7" w:rsidRDefault="00A23253" w:rsidP="00A23253">
            <w:pPr>
              <w:jc w:val="both"/>
              <w:rPr>
                <w:bCs/>
                <w:sz w:val="22"/>
                <w:szCs w:val="22"/>
              </w:rPr>
            </w:pPr>
            <w:r w:rsidRPr="00230AE7">
              <w:rPr>
                <w:bCs/>
                <w:sz w:val="22"/>
                <w:szCs w:val="22"/>
              </w:rPr>
              <w:t>Vagyongazdálkodási referens</w:t>
            </w:r>
          </w:p>
          <w:p w14:paraId="2599BD6D" w14:textId="297D8A3C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CE2C" w14:textId="77777777" w:rsidR="001D1DF5" w:rsidRDefault="001D1DF5" w:rsidP="00D03B1C">
      <w:r>
        <w:separator/>
      </w:r>
    </w:p>
  </w:endnote>
  <w:endnote w:type="continuationSeparator" w:id="0">
    <w:p w14:paraId="0018110A" w14:textId="77777777" w:rsidR="001D1DF5" w:rsidRDefault="001D1DF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E520" w14:textId="77777777" w:rsidR="001D1DF5" w:rsidRDefault="001D1DF5" w:rsidP="00D03B1C">
      <w:r>
        <w:separator/>
      </w:r>
    </w:p>
  </w:footnote>
  <w:footnote w:type="continuationSeparator" w:id="0">
    <w:p w14:paraId="57701A21" w14:textId="77777777" w:rsidR="001D1DF5" w:rsidRDefault="001D1DF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4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3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9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7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4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5"/>
  </w:num>
  <w:num w:numId="59" w16cid:durableId="236205863">
    <w:abstractNumId w:val="48"/>
  </w:num>
  <w:num w:numId="60" w16cid:durableId="892615937">
    <w:abstractNumId w:val="34"/>
  </w:num>
  <w:num w:numId="61" w16cid:durableId="290403641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1DF5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38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849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69A3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2025-04-28T07:15:00Z</dcterms:created>
  <dcterms:modified xsi:type="dcterms:W3CDTF">2025-04-29T10:39:00Z</dcterms:modified>
</cp:coreProperties>
</file>