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0660" w14:textId="77777777" w:rsidR="00F828E5" w:rsidRDefault="0007481B" w:rsidP="0007481B">
      <w:pPr>
        <w:spacing w:before="160" w:line="240" w:lineRule="auto"/>
        <w:ind w:firstLine="180"/>
        <w:rPr>
          <w:rFonts w:eastAsia="Times New Roman" w:cs="Times"/>
          <w:i/>
          <w:iCs/>
          <w:color w:val="000000"/>
          <w:sz w:val="20"/>
          <w:szCs w:val="20"/>
          <w:lang w:eastAsia="hu-HU"/>
        </w:rPr>
      </w:pPr>
      <w:r>
        <w:rPr>
          <w:rFonts w:eastAsia="Times New Roman" w:cs="Times"/>
          <w:i/>
          <w:iCs/>
          <w:color w:val="000000"/>
          <w:sz w:val="20"/>
          <w:szCs w:val="20"/>
          <w:lang w:eastAsia="hu-HU"/>
        </w:rPr>
        <w:t xml:space="preserve">                                 </w:t>
      </w:r>
      <w:r w:rsidR="00F828E5">
        <w:rPr>
          <w:rFonts w:eastAsia="Times New Roman" w:cs="Times"/>
          <w:i/>
          <w:iCs/>
          <w:color w:val="000000"/>
          <w:sz w:val="20"/>
          <w:szCs w:val="20"/>
          <w:lang w:eastAsia="hu-HU"/>
        </w:rPr>
        <w:t>36/2</w:t>
      </w:r>
      <w:bookmarkStart w:id="0" w:name="foot_23_place"/>
      <w:r w:rsidR="00F828E5">
        <w:rPr>
          <w:rFonts w:eastAsia="Times New Roman" w:cs="Times"/>
          <w:i/>
          <w:iCs/>
          <w:color w:val="000000"/>
          <w:sz w:val="20"/>
          <w:szCs w:val="20"/>
          <w:lang w:eastAsia="hu-HU"/>
        </w:rPr>
        <w:t>007. (XII. 22.) SZMM rendelet</w:t>
      </w:r>
      <w:bookmarkEnd w:id="0"/>
      <w:r w:rsidR="00F828E5">
        <w:rPr>
          <w:rFonts w:eastAsia="Times New Roman" w:cs="Times"/>
          <w:i/>
          <w:iCs/>
          <w:color w:val="000000"/>
          <w:sz w:val="20"/>
          <w:szCs w:val="20"/>
          <w:lang w:eastAsia="hu-HU"/>
        </w:rPr>
        <w:t xml:space="preserve"> 3. számú mellékleten</w:t>
      </w:r>
    </w:p>
    <w:p w14:paraId="3AB873B5" w14:textId="77777777" w:rsidR="00F828E5" w:rsidRDefault="00F828E5" w:rsidP="00F828E5">
      <w:pPr>
        <w:spacing w:after="20" w:line="240" w:lineRule="auto"/>
        <w:jc w:val="center"/>
        <w:rPr>
          <w:rFonts w:eastAsia="Times New Roman" w:cs="Times"/>
          <w:color w:val="000000"/>
          <w:sz w:val="24"/>
          <w:szCs w:val="24"/>
          <w:lang w:eastAsia="hu-HU"/>
        </w:rPr>
      </w:pPr>
      <w:r>
        <w:rPr>
          <w:rFonts w:eastAsia="Times New Roman" w:cs="Times"/>
          <w:b/>
          <w:bCs/>
          <w:color w:val="000000"/>
          <w:sz w:val="24"/>
          <w:szCs w:val="24"/>
          <w:lang w:eastAsia="hu-HU"/>
        </w:rPr>
        <w:t>Értékelő adatlap</w:t>
      </w:r>
    </w:p>
    <w:p w14:paraId="513BB0A2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4"/>
          <w:szCs w:val="24"/>
          <w:lang w:eastAsia="hu-HU"/>
        </w:rPr>
      </w:pPr>
      <w:r>
        <w:rPr>
          <w:rFonts w:eastAsia="Times New Roman" w:cs="Times"/>
          <w:color w:val="000000"/>
          <w:sz w:val="24"/>
          <w:szCs w:val="24"/>
          <w:lang w:eastAsia="hu-HU"/>
        </w:rPr>
        <w:t>Személyes adatok</w:t>
      </w:r>
    </w:p>
    <w:p w14:paraId="79F4146F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4"/>
          <w:szCs w:val="24"/>
          <w:lang w:eastAsia="hu-HU"/>
        </w:rPr>
      </w:pPr>
      <w:r>
        <w:rPr>
          <w:rFonts w:eastAsia="Times New Roman" w:cs="Times"/>
          <w:color w:val="000000"/>
          <w:sz w:val="24"/>
          <w:szCs w:val="24"/>
          <w:lang w:eastAsia="hu-HU"/>
        </w:rPr>
        <w:t>Név:…………………………………………………………….</w:t>
      </w:r>
    </w:p>
    <w:p w14:paraId="23C0E182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4"/>
          <w:szCs w:val="24"/>
          <w:lang w:eastAsia="hu-HU"/>
        </w:rPr>
      </w:pPr>
      <w:r>
        <w:rPr>
          <w:rFonts w:eastAsia="Times New Roman" w:cs="Times"/>
          <w:color w:val="000000"/>
          <w:sz w:val="24"/>
          <w:szCs w:val="24"/>
          <w:lang w:eastAsia="hu-HU"/>
        </w:rPr>
        <w:t>Születési hely, idő:………………………………………………</w:t>
      </w:r>
    </w:p>
    <w:p w14:paraId="39980361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4"/>
          <w:szCs w:val="24"/>
          <w:lang w:eastAsia="hu-HU"/>
        </w:rPr>
      </w:pPr>
      <w:r>
        <w:rPr>
          <w:rFonts w:eastAsia="Times New Roman" w:cs="Times"/>
          <w:color w:val="000000"/>
          <w:sz w:val="24"/>
          <w:szCs w:val="24"/>
          <w:lang w:eastAsia="hu-HU"/>
        </w:rPr>
        <w:t>Lakcím:………………………………………………………………..</w:t>
      </w:r>
    </w:p>
    <w:p w14:paraId="17C68133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0"/>
          <w:szCs w:val="20"/>
          <w:lang w:eastAsia="hu-HU"/>
        </w:rPr>
      </w:pPr>
      <w:r>
        <w:rPr>
          <w:rFonts w:eastAsia="Times New Roman" w:cs="Times"/>
          <w:color w:val="000000"/>
          <w:sz w:val="24"/>
          <w:szCs w:val="24"/>
          <w:lang w:eastAsia="hu-HU"/>
        </w:rPr>
        <w:t>Törvényes képviselőjének neve, elérhetősége:…………………………………………………………………</w:t>
      </w:r>
    </w:p>
    <w:p w14:paraId="355736A7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0"/>
          <w:szCs w:val="20"/>
          <w:lang w:eastAsia="hu-HU"/>
        </w:rPr>
      </w:pPr>
      <w:r>
        <w:rPr>
          <w:rFonts w:eastAsia="Times New Roman" w:cs="Times"/>
          <w:color w:val="000000"/>
          <w:sz w:val="20"/>
          <w:szCs w:val="20"/>
          <w:lang w:eastAsia="hu-HU"/>
        </w:rPr>
        <w:t>Mérőtábla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977"/>
        <w:gridCol w:w="5528"/>
        <w:gridCol w:w="1134"/>
        <w:gridCol w:w="1134"/>
      </w:tblGrid>
      <w:tr w:rsidR="00F828E5" w14:paraId="38C2ECC3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D87630" w14:textId="77777777" w:rsidR="00F828E5" w:rsidRDefault="00F828E5">
            <w:pP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43B0141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Értékeljen 0–4 pont között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(a pontérték a szükséges segítség mértékével emelkedik)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6ABF129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Intézmény-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vezető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D4F5D82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Háziorvos</w:t>
            </w:r>
          </w:p>
        </w:tc>
      </w:tr>
      <w:tr w:rsidR="00F828E5" w14:paraId="5DC94E61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901D8F2" w14:textId="77777777" w:rsidR="00F828E5" w:rsidRDefault="00B06171">
            <w:pP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Térbeni-időbeni tájékozódás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6EC892A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mindig, mindenkor térben, időben, személyeket illetően tájékozott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esetenként segítségre, tájékoztatásra szorul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részleges segítségre, tájékoztatásra szorul 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gyakran tájékozatlan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térben-időben tájékozatlan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56F482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78106612" wp14:editId="2828B8F3">
                  <wp:extent cx="628650" cy="809625"/>
                  <wp:effectExtent l="0" t="0" r="0" b="9525"/>
                  <wp:docPr id="14" name="Kép 14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4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EF20C7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828E5" w14:paraId="61BDFF6A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D0C226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Helyzetnek megfelelő viselkedés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B4D649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mindig, mindenkor a helyzetnek megfelelően viselkedik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esetenként bonyolultabb helyzetekben segítségre szorul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gyakran az adott helyzetnek nem megfelelően viselkedik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nem megfelelő viselkedése gyakran kellemetlenséget okoz, reakciója nem kiszámítható – viselkedési kockázat 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nem képes az adott helyzetnek megfelelően viselkedni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8DAE59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3D4C1838" wp14:editId="2B4A034C">
                  <wp:extent cx="733425" cy="962025"/>
                  <wp:effectExtent l="0" t="0" r="9525" b="9525"/>
                  <wp:docPr id="13" name="Kép 13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3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6661AD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828E5" w14:paraId="77D89925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0FC6FFB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Étkezés</w:t>
            </w:r>
            <w:r w:rsidR="008C2BE1"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be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F60CE4A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önmagát kiszolgálja, önállóan étkezik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felszolgálást igényel, de önállóan étkezik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felszolgálást és evőeszköz tisztításához segítséget igényel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felszolgálás és elfogyasztáshoz részbeni segítséget igényel 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teljes segítséget igényel az étel elfogyasztásához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D6F27B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212D6E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516D441D" wp14:editId="67DAEDA4">
                  <wp:extent cx="628650" cy="828675"/>
                  <wp:effectExtent l="0" t="0" r="0" b="9525"/>
                  <wp:docPr id="12" name="Kép 12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15851D1C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B780585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Öltözködés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6789A81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nem igényel segítséget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önállóan végzi, de a megfelelő ruhaneműk kiválasztásához segítséget igényel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egyes ruhadarabok felvételében igényel segítséget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jelentős segítséget igényel az öltözködésben, megfelelő öltözet kiválasztásában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öltöztetés, vetkőzés minden szakaszában segítségre szorul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CC22DF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62C751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54DB9600" wp14:editId="07166DA6">
                  <wp:extent cx="819150" cy="1066800"/>
                  <wp:effectExtent l="0" t="0" r="0" b="0"/>
                  <wp:docPr id="11" name="Kép 11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1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26F341DA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BA74DE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Tisztálkodás (személyi higiéné biztosítása)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2223D3E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szükségleteit felmérve önállóan végzi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szükségleteit felismeri, bizonyos feladatokhoz segítséget igényel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szükségleteit felismeri, tisztálkodni csak segítséggel tud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részlegesen ismeri fel szükségleteit, segítséget igényel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nem ismeri fel szükségleteit, tisztálkodni önállóan nem képes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945023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D315AB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02791F26" wp14:editId="7BAC9DDD">
                  <wp:extent cx="647700" cy="838200"/>
                  <wp:effectExtent l="0" t="0" r="0" b="0"/>
                  <wp:docPr id="10" name="Kép 10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0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11FFE5EE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31FE11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WC használat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1ECC304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önálló WC használatban, öltözködésben, higiénés feladatait ellátja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önállóan használja WC-t, de öltözködésben és vagy higiénés feladatokban ellenőrizni kell 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önállóan használja WC-t, de öltözködésben és vagy higiénés feladatokban segíteni kell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segítséget igényel WC használatban, öltözködésben, higiénés feladatok elvégzéséhez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lastRenderedPageBreak/>
              <w:t>4: segítséggel sem képes WC használatra, öltözködésre, higiénés feladatok elvégzésére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025F6C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138C73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283115CF" wp14:editId="7E1E6D9A">
                  <wp:extent cx="819150" cy="1066800"/>
                  <wp:effectExtent l="0" t="0" r="0" b="0"/>
                  <wp:docPr id="9" name="Kép 9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9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35D1E6E0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24A03F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Kontinencia</w:t>
            </w:r>
            <w:proofErr w:type="spellEnd"/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52460FD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vizeletét, székletét tartani képes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önállóan pelenkát cserél, elvégzi a higiénés feladatait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pelenka cserében, öltözködésben és vagy higiénés feladatokban alkalmanként segítséget igényel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rendszeres segítséget igényel pelenka cserében, öltözködésben, higiénés feladatok elvégzésében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 xml:space="preserve">4: </w:t>
            </w:r>
            <w:proofErr w:type="spellStart"/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inkontinens</w:t>
            </w:r>
            <w:proofErr w:type="spellEnd"/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, teljes ellátásra szorul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A9840E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3BE521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705FB11E" wp14:editId="221AB5A0">
                  <wp:extent cx="819150" cy="1066800"/>
                  <wp:effectExtent l="0" t="0" r="0" b="0"/>
                  <wp:docPr id="8" name="Kép 8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8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357C21D5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092E894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Kommunikáció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Képes-e megfogalmazni, elmondani a panaszát, megérti-e amit mondanak neki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F1615D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kifejezőkészsége, beszédértése jó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kommunikációban időszakosan segítségre szorul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beszédértése, érthetősége megromlott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kommunikációra csak segédeszközzel vagy csak metakommunikációra képes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kommunikációra nem képes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310054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E684A9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75B679FD" wp14:editId="7472C7F5">
                  <wp:extent cx="742950" cy="971550"/>
                  <wp:effectExtent l="0" t="0" r="0" b="0"/>
                  <wp:docPr id="7" name="Kép 7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7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0DEF4AB2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62ACB6E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Terápiakövetés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Rábízható-e az előírt gyógyszerek adagolása, szedése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2CB401B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az orvos utasításait, előírt gyógyszeres terápiát betartja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gyógyszerelésben segítséget igényel, utasításokat betartja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elrendelt terápiát tartja, segítséggel tudja tartani az utasításokat 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elrendelt terápiát, utasításokat ellenőrzés mellett tartja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gyógyszer bevétele csak gondozói ellenőrzéssel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674379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726DF551" wp14:editId="7F69133E">
                  <wp:extent cx="638175" cy="828675"/>
                  <wp:effectExtent l="0" t="0" r="9525" b="9525"/>
                  <wp:docPr id="6" name="Kép 6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6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942F81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828E5" w14:paraId="4463556B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011588B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Helyzetváltoztatás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47EAA15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önállóan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önállóan, segédeszköz használatával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esetenként segítséggel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gyakran segítséggel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nem képes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4FBC73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FD52EE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7D14243C" wp14:editId="08BF1599">
                  <wp:extent cx="638175" cy="838200"/>
                  <wp:effectExtent l="0" t="0" r="9525" b="0"/>
                  <wp:docPr id="5" name="Kép 5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3E14D267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D0C55C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Helyváltoztatás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302BF2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önállóan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segédeszköz önálló használatával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segédeszköz használatával, segítséget esetenként igényel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segédeszköz használatával, gyakran csak segítséggel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nem képes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12AE5E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B8229F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25AC558B" wp14:editId="5F5A697F">
                  <wp:extent cx="609600" cy="790575"/>
                  <wp:effectExtent l="0" t="0" r="0" b="9525"/>
                  <wp:docPr id="4" name="Kép 4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4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417D46BE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D88C70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Életvezetési képesség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(felügyelet igénye)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190886A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önállóan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 xml:space="preserve">1: </w:t>
            </w:r>
            <w:proofErr w:type="spellStart"/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esetenkénti</w:t>
            </w:r>
            <w:proofErr w:type="spellEnd"/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 xml:space="preserve"> tanácsadás, részfeladatra betanítható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személyes szükségletei ellátásában segítségre szorul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személyes szükségletei ellátásában gyakran vagy rendszeresen segítségre szorul, belátási képessége hiányzik 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állandó 24 órás felügyelet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CE41A5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2A8E093A" wp14:editId="2604B29D">
                  <wp:extent cx="695325" cy="904875"/>
                  <wp:effectExtent l="0" t="0" r="9525" b="9525"/>
                  <wp:docPr id="3" name="Kép 3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B92997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F828E5" w14:paraId="20AB3D1A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E0FCC66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Látás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215C0B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jól lát, szemüveg használata nélkül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jól lát, szemüveg használatával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szemüveg használatára szorul, de elutasítja azt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szemüveg használatával sem kielégítő a látása (pl. hályog, érbetegség)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nem lát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D4D68D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37E724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1D4501E3" wp14:editId="7B661490">
                  <wp:extent cx="752475" cy="971550"/>
                  <wp:effectExtent l="0" t="0" r="9525" b="0"/>
                  <wp:docPr id="2" name="Kép 2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5D973F9C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453CCEF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Hallás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DE9D964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0: jól hall, átlagos hangerő mellett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1: átlagos hangerő mellett időnkénti hallásproblémái vannak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2: hallókészülék használatára szorul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3: van hallókészüléke, de nem képes használni vagy elutasítja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4: nem hall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45D91A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A67305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162FD3DF" wp14:editId="43DFD9B8">
                  <wp:extent cx="647700" cy="838200"/>
                  <wp:effectExtent l="0" t="0" r="0" b="0"/>
                  <wp:docPr id="1" name="Kép 1" descr="http://njt.hu/konvert/Html/2007/1X/image/2007_1X__20000036ADE3_00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http://njt.hu/konvert/Html/2007/1X/image/2007_1X__20000036ADE3_00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E5" w14:paraId="4F82A5CC" w14:textId="77777777" w:rsidTr="00F828E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7037BD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Fokozat: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2170F00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Intézményvezető és az orvos által adott összes pontszám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A73576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BACE21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</w:tbl>
    <w:p w14:paraId="621F6CD5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0"/>
          <w:szCs w:val="20"/>
          <w:lang w:eastAsia="hu-HU"/>
        </w:rPr>
      </w:pPr>
    </w:p>
    <w:p w14:paraId="6A9F0C88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0"/>
          <w:szCs w:val="20"/>
          <w:lang w:eastAsia="hu-HU"/>
        </w:rPr>
      </w:pPr>
    </w:p>
    <w:p w14:paraId="72B09F7C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0"/>
          <w:szCs w:val="20"/>
          <w:lang w:eastAsia="hu-HU"/>
        </w:rPr>
      </w:pPr>
    </w:p>
    <w:p w14:paraId="7CE34F54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0"/>
          <w:szCs w:val="20"/>
          <w:lang w:eastAsia="hu-HU"/>
        </w:rPr>
      </w:pPr>
      <w:r>
        <w:rPr>
          <w:rFonts w:eastAsia="Times New Roman" w:cs="Times"/>
          <w:color w:val="000000"/>
          <w:sz w:val="20"/>
          <w:szCs w:val="20"/>
          <w:lang w:eastAsia="hu-HU"/>
        </w:rPr>
        <w:t>Értékelés</w:t>
      </w:r>
    </w:p>
    <w:tbl>
      <w:tblPr>
        <w:tblW w:w="9915" w:type="dxa"/>
        <w:tblLook w:val="04A0" w:firstRow="1" w:lastRow="0" w:firstColumn="1" w:lastColumn="0" w:noHBand="0" w:noVBand="1"/>
      </w:tblPr>
      <w:tblGrid>
        <w:gridCol w:w="786"/>
        <w:gridCol w:w="2467"/>
        <w:gridCol w:w="992"/>
        <w:gridCol w:w="5670"/>
      </w:tblGrid>
      <w:tr w:rsidR="00F828E5" w14:paraId="07E6DE98" w14:textId="77777777" w:rsidTr="00F828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675050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Fokozat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180DE37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Értékelés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7D98C98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Pontszám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FF367EE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Jellemzők</w:t>
            </w:r>
          </w:p>
        </w:tc>
      </w:tr>
      <w:tr w:rsidR="00F828E5" w14:paraId="6825C327" w14:textId="77777777" w:rsidTr="00F828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F62B7C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EF0BB8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Tevékenységeit elvégzi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1A132E3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0–19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02A0C47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Az egyén a vizsgált tevékenységeket el tudja végezni. </w:t>
            </w: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br/>
              <w:t>A szolgáltatás a szociális és egészségi állapot szinten tartására korlátozódik.</w:t>
            </w:r>
          </w:p>
        </w:tc>
      </w:tr>
      <w:tr w:rsidR="00F828E5" w14:paraId="43BB26FB" w14:textId="77777777" w:rsidTr="00F828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BC9453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I.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92FE41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Egyes tevékenységekben segítségre szoruló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30F61B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20–34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75E3245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Az egyén egyes tevékenységekben hetente többször segítségre szorul vagy figyelmet, irányítást igényel.</w:t>
            </w:r>
          </w:p>
        </w:tc>
      </w:tr>
      <w:tr w:rsidR="00F828E5" w14:paraId="5D6E5F9F" w14:textId="77777777" w:rsidTr="00F828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D34193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II.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878ECD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Részleges segítségre szoruló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77E259D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35–39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75DB63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Az egyén bizonyos tevékenységek elvégzésében napi rendszeres segítségre szorul vagy napi szintű kontrollt igényel.</w:t>
            </w:r>
          </w:p>
        </w:tc>
      </w:tr>
      <w:tr w:rsidR="00F828E5" w14:paraId="3626B21B" w14:textId="77777777" w:rsidTr="00F828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573DEF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III.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EFFE99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Teljes ellátásra szoruló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9070853" w14:textId="77777777" w:rsidR="00F828E5" w:rsidRDefault="00F828E5">
            <w:pPr>
              <w:spacing w:before="60" w:after="60" w:line="240" w:lineRule="auto"/>
              <w:jc w:val="center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40–56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DD742B4" w14:textId="77777777" w:rsidR="00F828E5" w:rsidRDefault="00F828E5">
            <w:pPr>
              <w:spacing w:before="60" w:after="60" w:line="240" w:lineRule="auto"/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"/>
                <w:color w:val="000000"/>
                <w:sz w:val="20"/>
                <w:szCs w:val="20"/>
                <w:lang w:eastAsia="hu-HU"/>
              </w:rPr>
              <w:t>Az egyén teljes ellátásra, folyamatos gondozásra, ápolásra szorul, intenzív odafigyelést és gyakori beavatkozást igényel.</w:t>
            </w:r>
          </w:p>
        </w:tc>
      </w:tr>
    </w:tbl>
    <w:p w14:paraId="058B90ED" w14:textId="77777777" w:rsidR="00F828E5" w:rsidRDefault="00F828E5" w:rsidP="00F828E5">
      <w:pPr>
        <w:spacing w:after="20" w:line="240" w:lineRule="auto"/>
        <w:jc w:val="both"/>
        <w:rPr>
          <w:rFonts w:eastAsia="Times New Roman" w:cs="Times"/>
          <w:color w:val="000000"/>
          <w:sz w:val="20"/>
          <w:szCs w:val="20"/>
          <w:lang w:eastAsia="hu-HU"/>
        </w:rPr>
      </w:pPr>
    </w:p>
    <w:p w14:paraId="564382C7" w14:textId="77777777" w:rsidR="00F828E5" w:rsidRDefault="00F828E5" w:rsidP="00F828E5">
      <w:pPr>
        <w:pStyle w:val="uj"/>
        <w:pBdr>
          <w:left w:val="single" w:sz="36" w:space="3" w:color="FF0000"/>
        </w:pBdr>
        <w:spacing w:before="0" w:beforeAutospacing="0" w:after="2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A gondozási szükséglet, valamint az egészségi állapoton alapuló szociális rászorultság vizsgálatának és igazolásának részletes szabályairól szóló 36/2007. (XII. 22.) SZMM rendelet 4. § (1) bekezdés ............... pontja/alpontja szerinti egyéb körülmények állnak fenn.</w:t>
      </w:r>
    </w:p>
    <w:p w14:paraId="76FCEC59" w14:textId="77777777" w:rsidR="00F828E5" w:rsidRDefault="00F828E5" w:rsidP="00F828E5">
      <w:pPr>
        <w:pStyle w:val="uj"/>
        <w:pBdr>
          <w:left w:val="single" w:sz="36" w:space="3" w:color="FF0000"/>
        </w:pBdr>
        <w:spacing w:before="0" w:beforeAutospacing="0" w:after="2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A vizsgálat eredménye alapján:</w:t>
      </w:r>
    </w:p>
    <w:p w14:paraId="60040D4A" w14:textId="77777777" w:rsidR="00F828E5" w:rsidRDefault="00F828E5" w:rsidP="00F828E5">
      <w:pPr>
        <w:pStyle w:val="NormlWeb"/>
        <w:spacing w:before="0" w:beforeAutospacing="0" w:after="20" w:afterAutospacing="0"/>
        <w:ind w:left="380" w:hanging="38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–    szociális segítés a gondozási szükséglet, valamint az egészségi állapoton alapuló szociális rászorultság vizsgálatának és igazolásának részletes szabályairól szóló 36/2007. (XII. 22.) SZMM rendelet 3/A. § (1) bekezdés b) pont .........alpontja szerinti egyéb körülmény alapján</w:t>
      </w:r>
    </w:p>
    <w:p w14:paraId="167EAC92" w14:textId="77777777" w:rsidR="00F828E5" w:rsidRDefault="00F828E5" w:rsidP="00F828E5">
      <w:pPr>
        <w:pStyle w:val="NormlWeb"/>
        <w:spacing w:before="0" w:beforeAutospacing="0" w:after="20" w:afterAutospacing="0"/>
        <w:ind w:left="380" w:hanging="38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–    személyi gondozás</w:t>
      </w:r>
    </w:p>
    <w:p w14:paraId="14AF2AF8" w14:textId="77777777" w:rsidR="00F828E5" w:rsidRDefault="00F828E5" w:rsidP="00F828E5">
      <w:pPr>
        <w:pStyle w:val="NormlWeb"/>
        <w:spacing w:before="0" w:beforeAutospacing="0" w:after="20" w:afterAutospacing="0"/>
        <w:ind w:left="380" w:hanging="38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–    idősotthoni elhelyezés</w:t>
      </w:r>
    </w:p>
    <w:p w14:paraId="1F101BFA" w14:textId="77777777" w:rsidR="00F828E5" w:rsidRDefault="00F828E5" w:rsidP="00F828E5">
      <w:pPr>
        <w:pStyle w:val="NormlWeb"/>
        <w:spacing w:before="0" w:beforeAutospacing="0" w:after="2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nyújtható.</w:t>
      </w:r>
    </w:p>
    <w:p w14:paraId="480DFBEB" w14:textId="77777777" w:rsidR="00F828E5" w:rsidRDefault="00F828E5" w:rsidP="00F828E5">
      <w:pPr>
        <w:pStyle w:val="NormlWeb"/>
        <w:spacing w:before="0" w:beforeAutospacing="0" w:after="2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B8645C1" w14:textId="77777777" w:rsidR="00F828E5" w:rsidRDefault="00F828E5" w:rsidP="00F828E5">
      <w:pPr>
        <w:pStyle w:val="NormlWeb"/>
        <w:spacing w:before="0" w:beforeAutospacing="0" w:after="2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92EDFB8" w14:textId="77777777" w:rsidR="00F828E5" w:rsidRDefault="00F828E5" w:rsidP="00F828E5">
      <w:pPr>
        <w:pStyle w:val="NormlWeb"/>
        <w:spacing w:before="0" w:beforeAutospacing="0" w:after="2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Dátum:</w:t>
      </w:r>
    </w:p>
    <w:p w14:paraId="2649712F" w14:textId="77777777" w:rsidR="00F828E5" w:rsidRDefault="00F828E5" w:rsidP="00F828E5">
      <w:pPr>
        <w:pStyle w:val="NormlWeb"/>
        <w:spacing w:before="460" w:beforeAutospacing="0" w:after="20" w:afterAutospacing="0"/>
        <w:ind w:left="47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asciiTheme="minorHAnsi" w:hAnsiTheme="minorHAnsi" w:cstheme="minorHAnsi"/>
          <w:color w:val="000000"/>
          <w:sz w:val="20"/>
          <w:szCs w:val="20"/>
        </w:rPr>
        <w:br/>
        <w:t>intézményvezető/szakértő</w:t>
      </w:r>
    </w:p>
    <w:p w14:paraId="6A87DBA8" w14:textId="77777777" w:rsidR="00F828E5" w:rsidRDefault="00F828E5" w:rsidP="00F828E5">
      <w:pPr>
        <w:pStyle w:val="NormlWeb"/>
        <w:spacing w:before="460" w:beforeAutospacing="0" w:after="20" w:afterAutospacing="0"/>
        <w:ind w:left="47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asciiTheme="minorHAnsi" w:hAnsiTheme="minorHAnsi" w:cstheme="minorHAnsi"/>
          <w:color w:val="000000"/>
          <w:sz w:val="20"/>
          <w:szCs w:val="20"/>
        </w:rPr>
        <w:br/>
        <w:t>orvos</w:t>
      </w:r>
    </w:p>
    <w:p w14:paraId="7902B616" w14:textId="77777777" w:rsidR="0009002C" w:rsidRDefault="0009002C"/>
    <w:sectPr w:rsidR="00090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8E5"/>
    <w:rsid w:val="0007481B"/>
    <w:rsid w:val="0009002C"/>
    <w:rsid w:val="0012608A"/>
    <w:rsid w:val="001D62E9"/>
    <w:rsid w:val="001D6921"/>
    <w:rsid w:val="00271F85"/>
    <w:rsid w:val="003A737B"/>
    <w:rsid w:val="003F366C"/>
    <w:rsid w:val="00420120"/>
    <w:rsid w:val="00541A52"/>
    <w:rsid w:val="00570EAE"/>
    <w:rsid w:val="00600F6A"/>
    <w:rsid w:val="00654641"/>
    <w:rsid w:val="006903FB"/>
    <w:rsid w:val="0075089A"/>
    <w:rsid w:val="00832AA5"/>
    <w:rsid w:val="008B275F"/>
    <w:rsid w:val="008C2BE1"/>
    <w:rsid w:val="00963D4C"/>
    <w:rsid w:val="009E5146"/>
    <w:rsid w:val="00B06171"/>
    <w:rsid w:val="00B14ADB"/>
    <w:rsid w:val="00B174A7"/>
    <w:rsid w:val="00C30821"/>
    <w:rsid w:val="00CA52F2"/>
    <w:rsid w:val="00D45850"/>
    <w:rsid w:val="00EA2892"/>
    <w:rsid w:val="00F437CE"/>
    <w:rsid w:val="00F8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DA53"/>
  <w15:chartTrackingRefBased/>
  <w15:docId w15:val="{490515CC-10AC-4532-9B20-96CFC876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828E5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8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uj">
    <w:name w:val="uj"/>
    <w:basedOn w:val="Norml"/>
    <w:uiPriority w:val="99"/>
    <w:semiHidden/>
    <w:rsid w:val="00F8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74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74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Chudi Barbara</cp:lastModifiedBy>
  <cp:revision>2</cp:revision>
  <cp:lastPrinted>2026-04-20T08:41:00Z</cp:lastPrinted>
  <dcterms:created xsi:type="dcterms:W3CDTF">2026-07-15T09:44:00Z</dcterms:created>
  <dcterms:modified xsi:type="dcterms:W3CDTF">2026-07-15T09:44:00Z</dcterms:modified>
</cp:coreProperties>
</file>