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6958AC" w14:textId="77777777" w:rsidR="007C6178" w:rsidRPr="00E359C7" w:rsidRDefault="007C6178" w:rsidP="007C6178">
      <w:pPr>
        <w:autoSpaceDE w:val="0"/>
        <w:autoSpaceDN w:val="0"/>
        <w:adjustRightInd w:val="0"/>
        <w:spacing w:after="0" w:line="240" w:lineRule="auto"/>
        <w:jc w:val="center"/>
        <w:rPr>
          <w:rFonts w:ascii="Times New Roman" w:hAnsi="Times New Roman"/>
          <w:b/>
          <w:bCs/>
        </w:rPr>
      </w:pPr>
      <w:r w:rsidRPr="00E359C7">
        <w:rPr>
          <w:rFonts w:ascii="Times New Roman" w:hAnsi="Times New Roman"/>
          <w:b/>
          <w:bCs/>
        </w:rPr>
        <w:t>HATÁSVIZSGÁLATI LAP</w:t>
      </w:r>
    </w:p>
    <w:p w14:paraId="057B7B2E" w14:textId="77777777" w:rsidR="007C6178" w:rsidRPr="00E359C7" w:rsidRDefault="007C6178" w:rsidP="007C6178">
      <w:pPr>
        <w:autoSpaceDE w:val="0"/>
        <w:autoSpaceDN w:val="0"/>
        <w:adjustRightInd w:val="0"/>
        <w:spacing w:after="0" w:line="240" w:lineRule="auto"/>
        <w:jc w:val="center"/>
        <w:rPr>
          <w:rFonts w:ascii="Times New Roman" w:hAnsi="Times New Roman"/>
        </w:rPr>
      </w:pPr>
      <w:r w:rsidRPr="00E359C7">
        <w:rPr>
          <w:rFonts w:ascii="Times New Roman" w:hAnsi="Times New Roman"/>
        </w:rPr>
        <w:t>az önkormányzat szervezeti és működési szabályzatáról szóló 24/2013. (XII.19.) önkormányzati rendelet módosításáról szóló rendelethez</w:t>
      </w:r>
    </w:p>
    <w:p w14:paraId="6D314C21" w14:textId="77777777" w:rsidR="007C6178" w:rsidRDefault="007C6178" w:rsidP="007C6178">
      <w:pPr>
        <w:autoSpaceDE w:val="0"/>
        <w:autoSpaceDN w:val="0"/>
        <w:adjustRightInd w:val="0"/>
        <w:spacing w:after="0" w:line="240" w:lineRule="auto"/>
        <w:rPr>
          <w:rFonts w:ascii="Times New Roman" w:hAnsi="Times New Roman"/>
          <w:b/>
          <w:bCs/>
        </w:rPr>
      </w:pPr>
    </w:p>
    <w:p w14:paraId="17428594" w14:textId="77777777" w:rsidR="00CE720B" w:rsidRDefault="00CE720B" w:rsidP="007C6178">
      <w:pPr>
        <w:autoSpaceDE w:val="0"/>
        <w:autoSpaceDN w:val="0"/>
        <w:adjustRightInd w:val="0"/>
        <w:spacing w:after="0" w:line="240" w:lineRule="auto"/>
        <w:rPr>
          <w:rFonts w:ascii="Times New Roman" w:hAnsi="Times New Roman"/>
          <w:b/>
          <w:bCs/>
        </w:rPr>
      </w:pPr>
    </w:p>
    <w:p w14:paraId="6E0B2E58" w14:textId="77777777" w:rsidR="00CE720B" w:rsidRPr="00E359C7" w:rsidRDefault="00CE720B" w:rsidP="007C6178">
      <w:pPr>
        <w:autoSpaceDE w:val="0"/>
        <w:autoSpaceDN w:val="0"/>
        <w:adjustRightInd w:val="0"/>
        <w:spacing w:after="0" w:line="240" w:lineRule="auto"/>
        <w:rPr>
          <w:rFonts w:ascii="Times New Roman" w:hAnsi="Times New Roman"/>
          <w:b/>
          <w:bCs/>
        </w:rPr>
      </w:pPr>
    </w:p>
    <w:p w14:paraId="3DFDCCEC" w14:textId="77777777" w:rsidR="007C6178" w:rsidRPr="00E359C7" w:rsidRDefault="007C6178" w:rsidP="007C6178">
      <w:pPr>
        <w:autoSpaceDE w:val="0"/>
        <w:autoSpaceDN w:val="0"/>
        <w:adjustRightInd w:val="0"/>
        <w:spacing w:after="0" w:line="240" w:lineRule="auto"/>
        <w:rPr>
          <w:rFonts w:ascii="Times New Roman" w:hAnsi="Times New Roman"/>
          <w:b/>
          <w:bCs/>
        </w:rPr>
      </w:pPr>
    </w:p>
    <w:p w14:paraId="4CAB4363" w14:textId="77777777" w:rsidR="007C6178" w:rsidRPr="00E359C7" w:rsidRDefault="007C6178" w:rsidP="007C6178">
      <w:pPr>
        <w:autoSpaceDE w:val="0"/>
        <w:autoSpaceDN w:val="0"/>
        <w:adjustRightInd w:val="0"/>
        <w:spacing w:after="0" w:line="240" w:lineRule="auto"/>
        <w:rPr>
          <w:rFonts w:ascii="Times New Roman" w:hAnsi="Times New Roman"/>
          <w:b/>
          <w:bCs/>
        </w:rPr>
      </w:pPr>
      <w:r w:rsidRPr="00E359C7">
        <w:rPr>
          <w:rFonts w:ascii="Times New Roman" w:hAnsi="Times New Roman"/>
          <w:b/>
          <w:bCs/>
        </w:rPr>
        <w:t>1. Társadalmi hatások</w:t>
      </w:r>
    </w:p>
    <w:p w14:paraId="61451C02" w14:textId="77777777" w:rsidR="007C6178" w:rsidRDefault="002C4557" w:rsidP="00563B20">
      <w:pPr>
        <w:autoSpaceDE w:val="0"/>
        <w:autoSpaceDN w:val="0"/>
        <w:adjustRightInd w:val="0"/>
        <w:spacing w:after="0" w:line="240" w:lineRule="auto"/>
        <w:jc w:val="both"/>
        <w:rPr>
          <w:rFonts w:ascii="Times New Roman" w:hAnsi="Times New Roman"/>
          <w:bCs/>
        </w:rPr>
      </w:pPr>
      <w:r>
        <w:rPr>
          <w:rFonts w:ascii="Times New Roman" w:hAnsi="Times New Roman"/>
          <w:bCs/>
        </w:rPr>
        <w:t>A rendelet megalkotása a képviselő-testület és szervei működésének a társadalom által elvárt minőségnek és hatékonyságnak való megfelelést biztosítja</w:t>
      </w:r>
      <w:r w:rsidR="007C6178" w:rsidRPr="00E359C7">
        <w:rPr>
          <w:rFonts w:ascii="Times New Roman" w:hAnsi="Times New Roman"/>
          <w:bCs/>
        </w:rPr>
        <w:t>.</w:t>
      </w:r>
    </w:p>
    <w:p w14:paraId="335059E9" w14:textId="77777777" w:rsidR="00CE720B" w:rsidRPr="00E359C7" w:rsidRDefault="00CE720B" w:rsidP="00563B20">
      <w:pPr>
        <w:autoSpaceDE w:val="0"/>
        <w:autoSpaceDN w:val="0"/>
        <w:adjustRightInd w:val="0"/>
        <w:spacing w:after="0" w:line="240" w:lineRule="auto"/>
        <w:jc w:val="both"/>
        <w:rPr>
          <w:rFonts w:ascii="Times New Roman" w:hAnsi="Times New Roman"/>
          <w:bCs/>
        </w:rPr>
      </w:pPr>
    </w:p>
    <w:p w14:paraId="2C9609AD" w14:textId="77777777" w:rsidR="00CE0122" w:rsidRPr="00E359C7" w:rsidRDefault="00CE0122" w:rsidP="007C6178">
      <w:pPr>
        <w:autoSpaceDE w:val="0"/>
        <w:autoSpaceDN w:val="0"/>
        <w:adjustRightInd w:val="0"/>
        <w:spacing w:after="0" w:line="240" w:lineRule="auto"/>
        <w:rPr>
          <w:rFonts w:ascii="Times New Roman" w:hAnsi="Times New Roman"/>
          <w:bCs/>
        </w:rPr>
      </w:pPr>
    </w:p>
    <w:p w14:paraId="12FDF702" w14:textId="77777777" w:rsidR="007C6178" w:rsidRPr="00E359C7" w:rsidRDefault="007C6178" w:rsidP="007C6178">
      <w:pPr>
        <w:autoSpaceDE w:val="0"/>
        <w:autoSpaceDN w:val="0"/>
        <w:adjustRightInd w:val="0"/>
        <w:spacing w:after="0" w:line="240" w:lineRule="auto"/>
        <w:rPr>
          <w:rFonts w:ascii="Times New Roman" w:hAnsi="Times New Roman"/>
          <w:b/>
          <w:bCs/>
        </w:rPr>
      </w:pPr>
      <w:r w:rsidRPr="00E359C7">
        <w:rPr>
          <w:rFonts w:ascii="Times New Roman" w:hAnsi="Times New Roman"/>
          <w:b/>
          <w:bCs/>
        </w:rPr>
        <w:t>2. Gazdasági, költségvetési hatások</w:t>
      </w:r>
    </w:p>
    <w:p w14:paraId="33F9D44E" w14:textId="23446509" w:rsidR="00CE0122" w:rsidRDefault="007C6178" w:rsidP="007C6178">
      <w:pPr>
        <w:autoSpaceDE w:val="0"/>
        <w:autoSpaceDN w:val="0"/>
        <w:adjustRightInd w:val="0"/>
        <w:spacing w:after="0" w:line="240" w:lineRule="auto"/>
        <w:rPr>
          <w:rFonts w:ascii="Times New Roman" w:hAnsi="Times New Roman"/>
        </w:rPr>
      </w:pPr>
      <w:r w:rsidRPr="00E359C7">
        <w:rPr>
          <w:rFonts w:ascii="Times New Roman" w:hAnsi="Times New Roman"/>
        </w:rPr>
        <w:t>A rendeletben foglaltak végrehajtás</w:t>
      </w:r>
      <w:r w:rsidR="00C95581">
        <w:rPr>
          <w:rFonts w:ascii="Times New Roman" w:hAnsi="Times New Roman"/>
        </w:rPr>
        <w:t>ának közvetlen gazdasági, költségvetési hatásai nincsenek</w:t>
      </w:r>
      <w:r w:rsidR="008F11C6">
        <w:rPr>
          <w:rFonts w:ascii="Times New Roman" w:hAnsi="Times New Roman"/>
        </w:rPr>
        <w:t xml:space="preserve">. </w:t>
      </w:r>
    </w:p>
    <w:p w14:paraId="1252803E" w14:textId="77777777" w:rsidR="00CE720B" w:rsidRPr="00E359C7" w:rsidRDefault="00CE720B" w:rsidP="007C6178">
      <w:pPr>
        <w:autoSpaceDE w:val="0"/>
        <w:autoSpaceDN w:val="0"/>
        <w:adjustRightInd w:val="0"/>
        <w:spacing w:after="0" w:line="240" w:lineRule="auto"/>
        <w:rPr>
          <w:rFonts w:ascii="Times New Roman" w:hAnsi="Times New Roman"/>
        </w:rPr>
      </w:pPr>
    </w:p>
    <w:p w14:paraId="020E7E14" w14:textId="77777777" w:rsidR="00CE0122" w:rsidRPr="00E359C7" w:rsidRDefault="007C6178" w:rsidP="007C6178">
      <w:pPr>
        <w:autoSpaceDE w:val="0"/>
        <w:autoSpaceDN w:val="0"/>
        <w:adjustRightInd w:val="0"/>
        <w:spacing w:after="0" w:line="240" w:lineRule="auto"/>
        <w:rPr>
          <w:rFonts w:ascii="Times New Roman" w:hAnsi="Times New Roman"/>
          <w:b/>
          <w:bCs/>
        </w:rPr>
      </w:pPr>
      <w:r w:rsidRPr="00E359C7">
        <w:rPr>
          <w:rFonts w:ascii="Times New Roman" w:hAnsi="Times New Roman"/>
          <w:b/>
          <w:bCs/>
        </w:rPr>
        <w:t>3. Környezeti hatások</w:t>
      </w:r>
    </w:p>
    <w:p w14:paraId="0107778C" w14:textId="77777777" w:rsidR="007C6178" w:rsidRDefault="007C6178" w:rsidP="007C6178">
      <w:pPr>
        <w:autoSpaceDE w:val="0"/>
        <w:autoSpaceDN w:val="0"/>
        <w:adjustRightInd w:val="0"/>
        <w:spacing w:after="0" w:line="240" w:lineRule="auto"/>
        <w:rPr>
          <w:rFonts w:ascii="Times New Roman" w:hAnsi="Times New Roman"/>
        </w:rPr>
      </w:pPr>
      <w:r w:rsidRPr="00E359C7">
        <w:rPr>
          <w:rFonts w:ascii="Times New Roman" w:hAnsi="Times New Roman"/>
        </w:rPr>
        <w:t>A rendeletben foglaltak végrehajtásának környezetre gyakorolt hatása nincs.</w:t>
      </w:r>
    </w:p>
    <w:p w14:paraId="1681E4C5" w14:textId="77777777" w:rsidR="00CE720B" w:rsidRPr="00E359C7" w:rsidRDefault="00CE720B" w:rsidP="007C6178">
      <w:pPr>
        <w:autoSpaceDE w:val="0"/>
        <w:autoSpaceDN w:val="0"/>
        <w:adjustRightInd w:val="0"/>
        <w:spacing w:after="0" w:line="240" w:lineRule="auto"/>
        <w:rPr>
          <w:rFonts w:ascii="Times New Roman" w:hAnsi="Times New Roman"/>
        </w:rPr>
      </w:pPr>
    </w:p>
    <w:p w14:paraId="103218CE" w14:textId="77777777" w:rsidR="00CE0122" w:rsidRPr="00E359C7" w:rsidRDefault="00CE0122" w:rsidP="007C6178">
      <w:pPr>
        <w:autoSpaceDE w:val="0"/>
        <w:autoSpaceDN w:val="0"/>
        <w:adjustRightInd w:val="0"/>
        <w:spacing w:after="0" w:line="240" w:lineRule="auto"/>
        <w:rPr>
          <w:rFonts w:ascii="Times New Roman" w:hAnsi="Times New Roman"/>
        </w:rPr>
      </w:pPr>
    </w:p>
    <w:p w14:paraId="6CEE42DF" w14:textId="77777777" w:rsidR="007C6178" w:rsidRPr="00E359C7" w:rsidRDefault="007C6178" w:rsidP="007C6178">
      <w:pPr>
        <w:autoSpaceDE w:val="0"/>
        <w:autoSpaceDN w:val="0"/>
        <w:adjustRightInd w:val="0"/>
        <w:spacing w:after="0" w:line="240" w:lineRule="auto"/>
        <w:rPr>
          <w:rFonts w:ascii="Times New Roman" w:hAnsi="Times New Roman"/>
          <w:b/>
          <w:bCs/>
        </w:rPr>
      </w:pPr>
      <w:r w:rsidRPr="00E359C7">
        <w:rPr>
          <w:rFonts w:ascii="Times New Roman" w:hAnsi="Times New Roman"/>
          <w:b/>
          <w:bCs/>
        </w:rPr>
        <w:t>4. Egészségi követelmények</w:t>
      </w:r>
    </w:p>
    <w:p w14:paraId="0B886593" w14:textId="77777777" w:rsidR="007C6178" w:rsidRDefault="007C6178" w:rsidP="007C6178">
      <w:pPr>
        <w:autoSpaceDE w:val="0"/>
        <w:autoSpaceDN w:val="0"/>
        <w:adjustRightInd w:val="0"/>
        <w:spacing w:after="0" w:line="240" w:lineRule="auto"/>
        <w:rPr>
          <w:rFonts w:ascii="Times New Roman" w:hAnsi="Times New Roman"/>
        </w:rPr>
      </w:pPr>
      <w:r w:rsidRPr="00E359C7">
        <w:rPr>
          <w:rFonts w:ascii="Times New Roman" w:hAnsi="Times New Roman"/>
        </w:rPr>
        <w:t>A rendeletben foglaltak végrehajtásának egészségügyi követelményei nincsenek.</w:t>
      </w:r>
    </w:p>
    <w:p w14:paraId="0AAD6823" w14:textId="77777777" w:rsidR="00CE720B" w:rsidRPr="00E359C7" w:rsidRDefault="00CE720B" w:rsidP="007C6178">
      <w:pPr>
        <w:autoSpaceDE w:val="0"/>
        <w:autoSpaceDN w:val="0"/>
        <w:adjustRightInd w:val="0"/>
        <w:spacing w:after="0" w:line="240" w:lineRule="auto"/>
        <w:rPr>
          <w:rFonts w:ascii="Times New Roman" w:hAnsi="Times New Roman"/>
        </w:rPr>
      </w:pPr>
    </w:p>
    <w:p w14:paraId="3980AEE1" w14:textId="77777777" w:rsidR="00CE0122" w:rsidRPr="00E359C7" w:rsidRDefault="00CE0122" w:rsidP="007C6178">
      <w:pPr>
        <w:autoSpaceDE w:val="0"/>
        <w:autoSpaceDN w:val="0"/>
        <w:adjustRightInd w:val="0"/>
        <w:spacing w:after="0" w:line="240" w:lineRule="auto"/>
        <w:rPr>
          <w:rFonts w:ascii="Times New Roman" w:hAnsi="Times New Roman"/>
        </w:rPr>
      </w:pPr>
    </w:p>
    <w:p w14:paraId="18C1AF01" w14:textId="77777777" w:rsidR="007C6178" w:rsidRPr="00E359C7" w:rsidRDefault="007C6178" w:rsidP="007C6178">
      <w:pPr>
        <w:autoSpaceDE w:val="0"/>
        <w:autoSpaceDN w:val="0"/>
        <w:adjustRightInd w:val="0"/>
        <w:spacing w:after="0" w:line="240" w:lineRule="auto"/>
        <w:rPr>
          <w:rFonts w:ascii="Times New Roman" w:hAnsi="Times New Roman"/>
          <w:b/>
          <w:bCs/>
        </w:rPr>
      </w:pPr>
      <w:r w:rsidRPr="00E359C7">
        <w:rPr>
          <w:rFonts w:ascii="Times New Roman" w:hAnsi="Times New Roman"/>
          <w:b/>
          <w:bCs/>
        </w:rPr>
        <w:t xml:space="preserve">5. Adminisztratív </w:t>
      </w:r>
      <w:proofErr w:type="spellStart"/>
      <w:r w:rsidRPr="00E359C7">
        <w:rPr>
          <w:rFonts w:ascii="Times New Roman" w:hAnsi="Times New Roman"/>
          <w:b/>
          <w:bCs/>
        </w:rPr>
        <w:t>terheket</w:t>
      </w:r>
      <w:proofErr w:type="spellEnd"/>
      <w:r w:rsidRPr="00E359C7">
        <w:rPr>
          <w:rFonts w:ascii="Times New Roman" w:hAnsi="Times New Roman"/>
          <w:b/>
          <w:bCs/>
        </w:rPr>
        <w:t xml:space="preserve"> befolyásoló hatások</w:t>
      </w:r>
    </w:p>
    <w:p w14:paraId="596374DB" w14:textId="77777777" w:rsidR="007C6178" w:rsidRDefault="007C6178" w:rsidP="007C6178">
      <w:pPr>
        <w:autoSpaceDE w:val="0"/>
        <w:autoSpaceDN w:val="0"/>
        <w:adjustRightInd w:val="0"/>
        <w:spacing w:after="0" w:line="240" w:lineRule="auto"/>
        <w:jc w:val="both"/>
        <w:rPr>
          <w:rFonts w:ascii="Times New Roman" w:hAnsi="Times New Roman"/>
        </w:rPr>
      </w:pPr>
      <w:r w:rsidRPr="00E359C7">
        <w:rPr>
          <w:rFonts w:ascii="Times New Roman" w:hAnsi="Times New Roman"/>
        </w:rPr>
        <w:t>A rendeletben foglaltak végrehajtás</w:t>
      </w:r>
      <w:r w:rsidR="00876A9B">
        <w:rPr>
          <w:rFonts w:ascii="Times New Roman" w:hAnsi="Times New Roman"/>
        </w:rPr>
        <w:t>a</w:t>
      </w:r>
      <w:r w:rsidRPr="00E359C7">
        <w:rPr>
          <w:rFonts w:ascii="Times New Roman" w:hAnsi="Times New Roman"/>
        </w:rPr>
        <w:t xml:space="preserve"> az adminisztratív </w:t>
      </w:r>
      <w:proofErr w:type="spellStart"/>
      <w:r w:rsidRPr="00E359C7">
        <w:rPr>
          <w:rFonts w:ascii="Times New Roman" w:hAnsi="Times New Roman"/>
        </w:rPr>
        <w:t>terheket</w:t>
      </w:r>
      <w:proofErr w:type="spellEnd"/>
      <w:r w:rsidRPr="00E359C7">
        <w:rPr>
          <w:rFonts w:ascii="Times New Roman" w:hAnsi="Times New Roman"/>
        </w:rPr>
        <w:t xml:space="preserve"> </w:t>
      </w:r>
      <w:r w:rsidR="00876A9B">
        <w:rPr>
          <w:rFonts w:ascii="Times New Roman" w:hAnsi="Times New Roman"/>
        </w:rPr>
        <w:t>csökkenti</w:t>
      </w:r>
      <w:r w:rsidRPr="00E359C7">
        <w:rPr>
          <w:rFonts w:ascii="Times New Roman" w:hAnsi="Times New Roman"/>
        </w:rPr>
        <w:t>.</w:t>
      </w:r>
    </w:p>
    <w:p w14:paraId="5786D7F0" w14:textId="77777777" w:rsidR="00CE720B" w:rsidRPr="00E359C7" w:rsidRDefault="00CE720B" w:rsidP="007C6178">
      <w:pPr>
        <w:autoSpaceDE w:val="0"/>
        <w:autoSpaceDN w:val="0"/>
        <w:adjustRightInd w:val="0"/>
        <w:spacing w:after="0" w:line="240" w:lineRule="auto"/>
        <w:jc w:val="both"/>
        <w:rPr>
          <w:rFonts w:ascii="Times New Roman" w:hAnsi="Times New Roman"/>
        </w:rPr>
      </w:pPr>
    </w:p>
    <w:p w14:paraId="6B16FEFB" w14:textId="77777777" w:rsidR="00CE0122" w:rsidRPr="00E359C7" w:rsidRDefault="00CE0122" w:rsidP="007C6178">
      <w:pPr>
        <w:autoSpaceDE w:val="0"/>
        <w:autoSpaceDN w:val="0"/>
        <w:adjustRightInd w:val="0"/>
        <w:spacing w:after="0" w:line="240" w:lineRule="auto"/>
        <w:jc w:val="both"/>
        <w:rPr>
          <w:rFonts w:ascii="Times New Roman" w:hAnsi="Times New Roman"/>
        </w:rPr>
      </w:pPr>
    </w:p>
    <w:p w14:paraId="6C40D97E" w14:textId="77777777" w:rsidR="007C6178" w:rsidRPr="00E359C7" w:rsidRDefault="007C6178" w:rsidP="007C6178">
      <w:pPr>
        <w:autoSpaceDE w:val="0"/>
        <w:autoSpaceDN w:val="0"/>
        <w:adjustRightInd w:val="0"/>
        <w:spacing w:after="0" w:line="240" w:lineRule="auto"/>
        <w:jc w:val="both"/>
        <w:rPr>
          <w:rFonts w:ascii="Times New Roman" w:hAnsi="Times New Roman"/>
          <w:b/>
          <w:bCs/>
        </w:rPr>
      </w:pPr>
      <w:r w:rsidRPr="00E359C7">
        <w:rPr>
          <w:rFonts w:ascii="Times New Roman" w:hAnsi="Times New Roman"/>
          <w:b/>
          <w:bCs/>
        </w:rPr>
        <w:t>6. A jogszabály megalkotásának szükségessége, a jogalkotás elmaradásának várható következményei</w:t>
      </w:r>
    </w:p>
    <w:p w14:paraId="4A38ECB9" w14:textId="77777777" w:rsidR="000C218F" w:rsidRDefault="000C218F" w:rsidP="00452D9F">
      <w:pPr>
        <w:autoSpaceDE w:val="0"/>
        <w:autoSpaceDN w:val="0"/>
        <w:adjustRightInd w:val="0"/>
        <w:spacing w:after="0" w:line="240" w:lineRule="auto"/>
        <w:jc w:val="both"/>
        <w:rPr>
          <w:rFonts w:ascii="Times New Roman" w:hAnsi="Times New Roman"/>
        </w:rPr>
      </w:pPr>
    </w:p>
    <w:p w14:paraId="18B56A1E" w14:textId="785DEBF1" w:rsidR="00B96B90" w:rsidRPr="00B96B90" w:rsidRDefault="00B96B90" w:rsidP="00B96B90">
      <w:pPr>
        <w:autoSpaceDE w:val="0"/>
        <w:autoSpaceDN w:val="0"/>
        <w:adjustRightInd w:val="0"/>
        <w:spacing w:after="0" w:line="240" w:lineRule="auto"/>
        <w:jc w:val="both"/>
        <w:rPr>
          <w:rFonts w:ascii="Times New Roman" w:hAnsi="Times New Roman"/>
        </w:rPr>
      </w:pPr>
      <w:r w:rsidRPr="00B96B90">
        <w:rPr>
          <w:rFonts w:ascii="Times New Roman" w:hAnsi="Times New Roman"/>
        </w:rPr>
        <w:t>Az SZMSZ 1/A. számú melléklete Kiskőrös Város Önkormányzata (továbbiakban: Önkormányzat) által kötelezően ellátott és önként vállalt feladatok meghatározását tartalmazza. A képviselő-testület 149/2023. számú határozata értelmében a család- és gyermekjóléti szolgálat feladatait, mint kötelező feladatot 2024. május 01. napjától az Egészségügyi, Gyermekjóléti és Szociális Intézmény látja el. Az Önkormányzat támogató szolgáltatás, mint szociális alapszolgáltatás önként vállalt feladat tárgyában 2024. március 01. napjától ellátási szerződést kötött a Sorsfordító Szolgáltató Központtal.  A változások miatt az SZMSZ 1/A. számú mellékletét módosítani szükséges.</w:t>
      </w:r>
    </w:p>
    <w:p w14:paraId="6A8C8C21" w14:textId="1438A271" w:rsidR="00B96B90" w:rsidRPr="00B96B90" w:rsidRDefault="00B96B90" w:rsidP="00B96B90">
      <w:pPr>
        <w:autoSpaceDE w:val="0"/>
        <w:autoSpaceDN w:val="0"/>
        <w:adjustRightInd w:val="0"/>
        <w:spacing w:after="0" w:line="240" w:lineRule="auto"/>
        <w:jc w:val="both"/>
        <w:rPr>
          <w:rFonts w:ascii="Times New Roman" w:hAnsi="Times New Roman"/>
        </w:rPr>
      </w:pPr>
      <w:r w:rsidRPr="00B96B90">
        <w:rPr>
          <w:rFonts w:ascii="Times New Roman" w:hAnsi="Times New Roman"/>
        </w:rPr>
        <w:t>Az SZMSZ 2. számú melléklete tartalmazza a Képviselő-testület által a Bizottságaira átruházott hatáskörök jegyzékét. Az önkormányzati vagyonról, a vagyon hasznosításáról szóló 26/2012. (XII.19.) önkormányzati rendelet és az önkormányzat tulajdonában álló lakások és nem lakás célú helyiségek bérletéről és elidegenítéséről szóló 5/2014. (III.27.) önkormányzati rendelet módosításra került. A fenti rendeletek tartalmaznak bizottságokra átruházott hatásköröket, ezért a változások miatt az SZMSZ 2. számú mellékletét módosítani szükséges</w:t>
      </w:r>
      <w:r>
        <w:rPr>
          <w:rFonts w:ascii="Times New Roman" w:hAnsi="Times New Roman"/>
        </w:rPr>
        <w:t>.</w:t>
      </w:r>
    </w:p>
    <w:p w14:paraId="6E9FF387" w14:textId="2CE8C1C2" w:rsidR="00D53F3C" w:rsidRDefault="00B96B90" w:rsidP="00B96B90">
      <w:pPr>
        <w:autoSpaceDE w:val="0"/>
        <w:autoSpaceDN w:val="0"/>
        <w:adjustRightInd w:val="0"/>
        <w:spacing w:after="0" w:line="240" w:lineRule="auto"/>
        <w:jc w:val="both"/>
        <w:rPr>
          <w:rFonts w:ascii="Times New Roman" w:hAnsi="Times New Roman"/>
        </w:rPr>
      </w:pPr>
      <w:r w:rsidRPr="00B96B90">
        <w:rPr>
          <w:rFonts w:ascii="Times New Roman" w:hAnsi="Times New Roman"/>
        </w:rPr>
        <w:t>Az SZMSZ 3. számú melléklete a Képviselő-testület által a polgármesterre és a jegyzőre átruházott hatáskörök jegyzékét tartalmazza. Kiskőrös Város Képviselő-testülete megalkotta Kiskőrös Város 2024. évi költségvetéséről szóló 3/2024. (II.22.) önk. rendeletét, amelyben - a korábbi évekhez hasonlóan – a polgármesterre a rendelet mellékletében felsorolt hatásköröket ruházta át. A polgármesterre átruházott hatáskörök változása miatt szükséges az SZMSZ 3. számú mellékletének módosítása.</w:t>
      </w:r>
    </w:p>
    <w:p w14:paraId="6B57FDD0" w14:textId="77777777" w:rsidR="00B96B90" w:rsidRPr="00E359C7" w:rsidRDefault="00B96B90" w:rsidP="00B96B90">
      <w:pPr>
        <w:autoSpaceDE w:val="0"/>
        <w:autoSpaceDN w:val="0"/>
        <w:adjustRightInd w:val="0"/>
        <w:spacing w:after="0" w:line="240" w:lineRule="auto"/>
        <w:jc w:val="both"/>
        <w:rPr>
          <w:rFonts w:ascii="Times New Roman" w:hAnsi="Times New Roman"/>
        </w:rPr>
      </w:pPr>
    </w:p>
    <w:p w14:paraId="094E7510" w14:textId="77777777" w:rsidR="007C6178" w:rsidRPr="00E359C7" w:rsidRDefault="007C6178" w:rsidP="007C6178">
      <w:pPr>
        <w:autoSpaceDE w:val="0"/>
        <w:autoSpaceDN w:val="0"/>
        <w:adjustRightInd w:val="0"/>
        <w:spacing w:after="0" w:line="240" w:lineRule="auto"/>
        <w:jc w:val="both"/>
        <w:rPr>
          <w:rFonts w:ascii="Times New Roman" w:hAnsi="Times New Roman"/>
          <w:b/>
          <w:bCs/>
        </w:rPr>
      </w:pPr>
      <w:r w:rsidRPr="00E359C7">
        <w:rPr>
          <w:rFonts w:ascii="Times New Roman" w:hAnsi="Times New Roman"/>
          <w:b/>
          <w:bCs/>
        </w:rPr>
        <w:t>7. A jogszabály alkalmazásához szükséges személyi, szervezeti és pénzügyi feltételek</w:t>
      </w:r>
    </w:p>
    <w:p w14:paraId="323C6674" w14:textId="3345B0C5" w:rsidR="007C6178" w:rsidRPr="00E359C7" w:rsidRDefault="007C6178" w:rsidP="007C6178">
      <w:pPr>
        <w:autoSpaceDE w:val="0"/>
        <w:autoSpaceDN w:val="0"/>
        <w:adjustRightInd w:val="0"/>
        <w:spacing w:after="0" w:line="240" w:lineRule="auto"/>
        <w:jc w:val="both"/>
        <w:rPr>
          <w:rFonts w:ascii="Times New Roman" w:hAnsi="Times New Roman"/>
        </w:rPr>
      </w:pPr>
      <w:r w:rsidRPr="00E359C7">
        <w:rPr>
          <w:rFonts w:ascii="Times New Roman" w:hAnsi="Times New Roman"/>
        </w:rPr>
        <w:t>A jogszabály alkalmazásához szükséges személyi, tárgyi, szervezeti és pénzügyi feltételek rendelkezésre állnak.</w:t>
      </w:r>
    </w:p>
    <w:p w14:paraId="52334509" w14:textId="77777777" w:rsidR="000D7361" w:rsidRPr="00E359C7" w:rsidRDefault="000D7361" w:rsidP="007C6178"/>
    <w:sectPr w:rsidR="000D7361" w:rsidRPr="00E359C7">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6E8F3A" w14:textId="77777777" w:rsidR="00FF68C4" w:rsidRDefault="00FF68C4" w:rsidP="009D3751">
      <w:pPr>
        <w:spacing w:after="0" w:line="240" w:lineRule="auto"/>
      </w:pPr>
      <w:r>
        <w:separator/>
      </w:r>
    </w:p>
  </w:endnote>
  <w:endnote w:type="continuationSeparator" w:id="0">
    <w:p w14:paraId="7BC6F484" w14:textId="77777777" w:rsidR="00FF68C4" w:rsidRDefault="00FF68C4" w:rsidP="009D37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57165235"/>
      <w:docPartObj>
        <w:docPartGallery w:val="Page Numbers (Bottom of Page)"/>
        <w:docPartUnique/>
      </w:docPartObj>
    </w:sdtPr>
    <w:sdtContent>
      <w:p w14:paraId="01BB2EC1" w14:textId="77777777" w:rsidR="009D3751" w:rsidRDefault="009D3751">
        <w:pPr>
          <w:pStyle w:val="llb"/>
          <w:jc w:val="center"/>
        </w:pPr>
        <w:r>
          <w:fldChar w:fldCharType="begin"/>
        </w:r>
        <w:r>
          <w:instrText>PAGE   \* MERGEFORMAT</w:instrText>
        </w:r>
        <w:r>
          <w:fldChar w:fldCharType="separate"/>
        </w:r>
        <w:r w:rsidR="008F11C6">
          <w:rPr>
            <w:noProof/>
          </w:rPr>
          <w:t>1</w:t>
        </w:r>
        <w:r>
          <w:fldChar w:fldCharType="end"/>
        </w:r>
      </w:p>
    </w:sdtContent>
  </w:sdt>
  <w:p w14:paraId="04FD4196" w14:textId="77777777" w:rsidR="009D3751" w:rsidRDefault="009D3751">
    <w:pPr>
      <w:pStyle w:val="ll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AAE64D" w14:textId="77777777" w:rsidR="00FF68C4" w:rsidRDefault="00FF68C4" w:rsidP="009D3751">
      <w:pPr>
        <w:spacing w:after="0" w:line="240" w:lineRule="auto"/>
      </w:pPr>
      <w:r>
        <w:separator/>
      </w:r>
    </w:p>
  </w:footnote>
  <w:footnote w:type="continuationSeparator" w:id="0">
    <w:p w14:paraId="4270098C" w14:textId="77777777" w:rsidR="00FF68C4" w:rsidRDefault="00FF68C4" w:rsidP="009D375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B7ECE"/>
    <w:multiLevelType w:val="hybridMultilevel"/>
    <w:tmpl w:val="FB52FF96"/>
    <w:lvl w:ilvl="0" w:tplc="040E0001">
      <w:start w:val="1"/>
      <w:numFmt w:val="bullet"/>
      <w:lvlText w:val=""/>
      <w:lvlJc w:val="left"/>
      <w:pPr>
        <w:ind w:left="720" w:hanging="360"/>
      </w:pPr>
      <w:rPr>
        <w:rFonts w:ascii="Symbol" w:hAnsi="Symbol" w:hint="default"/>
      </w:rPr>
    </w:lvl>
    <w:lvl w:ilvl="1" w:tplc="040E0003">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 w15:restartNumberingAfterBreak="0">
    <w:nsid w:val="031F5C84"/>
    <w:multiLevelType w:val="hybridMultilevel"/>
    <w:tmpl w:val="149A9B08"/>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 w15:restartNumberingAfterBreak="0">
    <w:nsid w:val="0CF257E6"/>
    <w:multiLevelType w:val="hybridMultilevel"/>
    <w:tmpl w:val="D5FE130A"/>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 w15:restartNumberingAfterBreak="0">
    <w:nsid w:val="18344470"/>
    <w:multiLevelType w:val="hybridMultilevel"/>
    <w:tmpl w:val="5ADC3C50"/>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4" w15:restartNumberingAfterBreak="0">
    <w:nsid w:val="197B476A"/>
    <w:multiLevelType w:val="hybridMultilevel"/>
    <w:tmpl w:val="6D76D03C"/>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5" w15:restartNumberingAfterBreak="0">
    <w:nsid w:val="1C6D3B01"/>
    <w:multiLevelType w:val="hybridMultilevel"/>
    <w:tmpl w:val="F51CDE38"/>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6" w15:restartNumberingAfterBreak="0">
    <w:nsid w:val="35F70CB6"/>
    <w:multiLevelType w:val="hybridMultilevel"/>
    <w:tmpl w:val="31ECA838"/>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7" w15:restartNumberingAfterBreak="0">
    <w:nsid w:val="484670D7"/>
    <w:multiLevelType w:val="hybridMultilevel"/>
    <w:tmpl w:val="955C992E"/>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8" w15:restartNumberingAfterBreak="0">
    <w:nsid w:val="55BA07CD"/>
    <w:multiLevelType w:val="hybridMultilevel"/>
    <w:tmpl w:val="CB9A9178"/>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9" w15:restartNumberingAfterBreak="0">
    <w:nsid w:val="6A93627B"/>
    <w:multiLevelType w:val="hybridMultilevel"/>
    <w:tmpl w:val="C98C9478"/>
    <w:lvl w:ilvl="0" w:tplc="040E0001">
      <w:start w:val="1"/>
      <w:numFmt w:val="bullet"/>
      <w:lvlText w:val=""/>
      <w:lvlJc w:val="left"/>
      <w:pPr>
        <w:ind w:left="1080" w:hanging="360"/>
      </w:pPr>
      <w:rPr>
        <w:rFonts w:ascii="Symbol" w:hAnsi="Symbol" w:hint="default"/>
      </w:rPr>
    </w:lvl>
    <w:lvl w:ilvl="1" w:tplc="040E0003" w:tentative="1">
      <w:start w:val="1"/>
      <w:numFmt w:val="bullet"/>
      <w:lvlText w:val="o"/>
      <w:lvlJc w:val="left"/>
      <w:pPr>
        <w:ind w:left="1800" w:hanging="360"/>
      </w:pPr>
      <w:rPr>
        <w:rFonts w:ascii="Courier New" w:hAnsi="Courier New" w:cs="Courier New" w:hint="default"/>
      </w:rPr>
    </w:lvl>
    <w:lvl w:ilvl="2" w:tplc="040E0005" w:tentative="1">
      <w:start w:val="1"/>
      <w:numFmt w:val="bullet"/>
      <w:lvlText w:val=""/>
      <w:lvlJc w:val="left"/>
      <w:pPr>
        <w:ind w:left="2520" w:hanging="360"/>
      </w:pPr>
      <w:rPr>
        <w:rFonts w:ascii="Wingdings" w:hAnsi="Wingdings" w:hint="default"/>
      </w:rPr>
    </w:lvl>
    <w:lvl w:ilvl="3" w:tplc="040E0001" w:tentative="1">
      <w:start w:val="1"/>
      <w:numFmt w:val="bullet"/>
      <w:lvlText w:val=""/>
      <w:lvlJc w:val="left"/>
      <w:pPr>
        <w:ind w:left="3240" w:hanging="360"/>
      </w:pPr>
      <w:rPr>
        <w:rFonts w:ascii="Symbol" w:hAnsi="Symbol" w:hint="default"/>
      </w:rPr>
    </w:lvl>
    <w:lvl w:ilvl="4" w:tplc="040E0003" w:tentative="1">
      <w:start w:val="1"/>
      <w:numFmt w:val="bullet"/>
      <w:lvlText w:val="o"/>
      <w:lvlJc w:val="left"/>
      <w:pPr>
        <w:ind w:left="3960" w:hanging="360"/>
      </w:pPr>
      <w:rPr>
        <w:rFonts w:ascii="Courier New" w:hAnsi="Courier New" w:cs="Courier New" w:hint="default"/>
      </w:rPr>
    </w:lvl>
    <w:lvl w:ilvl="5" w:tplc="040E0005" w:tentative="1">
      <w:start w:val="1"/>
      <w:numFmt w:val="bullet"/>
      <w:lvlText w:val=""/>
      <w:lvlJc w:val="left"/>
      <w:pPr>
        <w:ind w:left="4680" w:hanging="360"/>
      </w:pPr>
      <w:rPr>
        <w:rFonts w:ascii="Wingdings" w:hAnsi="Wingdings" w:hint="default"/>
      </w:rPr>
    </w:lvl>
    <w:lvl w:ilvl="6" w:tplc="040E0001" w:tentative="1">
      <w:start w:val="1"/>
      <w:numFmt w:val="bullet"/>
      <w:lvlText w:val=""/>
      <w:lvlJc w:val="left"/>
      <w:pPr>
        <w:ind w:left="5400" w:hanging="360"/>
      </w:pPr>
      <w:rPr>
        <w:rFonts w:ascii="Symbol" w:hAnsi="Symbol" w:hint="default"/>
      </w:rPr>
    </w:lvl>
    <w:lvl w:ilvl="7" w:tplc="040E0003" w:tentative="1">
      <w:start w:val="1"/>
      <w:numFmt w:val="bullet"/>
      <w:lvlText w:val="o"/>
      <w:lvlJc w:val="left"/>
      <w:pPr>
        <w:ind w:left="6120" w:hanging="360"/>
      </w:pPr>
      <w:rPr>
        <w:rFonts w:ascii="Courier New" w:hAnsi="Courier New" w:cs="Courier New" w:hint="default"/>
      </w:rPr>
    </w:lvl>
    <w:lvl w:ilvl="8" w:tplc="040E0005" w:tentative="1">
      <w:start w:val="1"/>
      <w:numFmt w:val="bullet"/>
      <w:lvlText w:val=""/>
      <w:lvlJc w:val="left"/>
      <w:pPr>
        <w:ind w:left="6840" w:hanging="360"/>
      </w:pPr>
      <w:rPr>
        <w:rFonts w:ascii="Wingdings" w:hAnsi="Wingdings" w:hint="default"/>
      </w:rPr>
    </w:lvl>
  </w:abstractNum>
  <w:abstractNum w:abstractNumId="10" w15:restartNumberingAfterBreak="0">
    <w:nsid w:val="6C681FFD"/>
    <w:multiLevelType w:val="hybridMultilevel"/>
    <w:tmpl w:val="35185E7A"/>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num w:numId="1" w16cid:durableId="708258704">
    <w:abstractNumId w:val="4"/>
  </w:num>
  <w:num w:numId="2" w16cid:durableId="68357180">
    <w:abstractNumId w:val="0"/>
  </w:num>
  <w:num w:numId="3" w16cid:durableId="651372887">
    <w:abstractNumId w:val="8"/>
  </w:num>
  <w:num w:numId="4" w16cid:durableId="1809860732">
    <w:abstractNumId w:val="10"/>
  </w:num>
  <w:num w:numId="5" w16cid:durableId="1486701817">
    <w:abstractNumId w:val="2"/>
  </w:num>
  <w:num w:numId="6" w16cid:durableId="689844256">
    <w:abstractNumId w:val="9"/>
  </w:num>
  <w:num w:numId="7" w16cid:durableId="964821121">
    <w:abstractNumId w:val="3"/>
  </w:num>
  <w:num w:numId="8" w16cid:durableId="136345310">
    <w:abstractNumId w:val="7"/>
  </w:num>
  <w:num w:numId="9" w16cid:durableId="1563054802">
    <w:abstractNumId w:val="1"/>
  </w:num>
  <w:num w:numId="10" w16cid:durableId="473529217">
    <w:abstractNumId w:val="5"/>
  </w:num>
  <w:num w:numId="11" w16cid:durableId="6534160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6004"/>
    <w:rsid w:val="000C218F"/>
    <w:rsid w:val="000D7361"/>
    <w:rsid w:val="00140543"/>
    <w:rsid w:val="0015587A"/>
    <w:rsid w:val="0019174C"/>
    <w:rsid w:val="001E5334"/>
    <w:rsid w:val="00276004"/>
    <w:rsid w:val="002C4557"/>
    <w:rsid w:val="00452D9F"/>
    <w:rsid w:val="004D3F2B"/>
    <w:rsid w:val="00563B20"/>
    <w:rsid w:val="006E7DE0"/>
    <w:rsid w:val="007701D0"/>
    <w:rsid w:val="007C6178"/>
    <w:rsid w:val="00876A9B"/>
    <w:rsid w:val="008F11C6"/>
    <w:rsid w:val="008F78EB"/>
    <w:rsid w:val="009C0FC1"/>
    <w:rsid w:val="009D3751"/>
    <w:rsid w:val="009F5E62"/>
    <w:rsid w:val="00A00B25"/>
    <w:rsid w:val="00A85C99"/>
    <w:rsid w:val="00B47CAD"/>
    <w:rsid w:val="00B96B90"/>
    <w:rsid w:val="00C71074"/>
    <w:rsid w:val="00C95581"/>
    <w:rsid w:val="00C96812"/>
    <w:rsid w:val="00CE0122"/>
    <w:rsid w:val="00CE720B"/>
    <w:rsid w:val="00D539BF"/>
    <w:rsid w:val="00D53F3C"/>
    <w:rsid w:val="00D82874"/>
    <w:rsid w:val="00E359C7"/>
    <w:rsid w:val="00FF21B7"/>
    <w:rsid w:val="00FF68C4"/>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DE96A6"/>
  <w15:docId w15:val="{C21CB7EF-0D17-438A-B090-4B7B1B1A8A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rsid w:val="00276004"/>
    <w:rPr>
      <w:rFonts w:ascii="Calibri" w:eastAsia="Calibri" w:hAnsi="Calibri" w:cs="Times New Roman"/>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istaszerbekezds">
    <w:name w:val="List Paragraph"/>
    <w:basedOn w:val="Norml"/>
    <w:uiPriority w:val="34"/>
    <w:qFormat/>
    <w:rsid w:val="00276004"/>
    <w:pPr>
      <w:ind w:left="720"/>
      <w:contextualSpacing/>
    </w:pPr>
  </w:style>
  <w:style w:type="paragraph" w:styleId="Szvegtrzs2">
    <w:name w:val="Body Text 2"/>
    <w:basedOn w:val="Norml"/>
    <w:link w:val="Szvegtrzs2Char"/>
    <w:rsid w:val="001E5334"/>
    <w:pPr>
      <w:spacing w:after="0" w:line="240" w:lineRule="auto"/>
      <w:jc w:val="both"/>
    </w:pPr>
    <w:rPr>
      <w:rFonts w:ascii="Times New Roman" w:eastAsia="Times New Roman" w:hAnsi="Times New Roman"/>
      <w:sz w:val="20"/>
      <w:szCs w:val="20"/>
      <w:lang w:val="x-none" w:eastAsia="hu-HU"/>
    </w:rPr>
  </w:style>
  <w:style w:type="character" w:customStyle="1" w:styleId="Szvegtrzs2Char">
    <w:name w:val="Szövegtörzs 2 Char"/>
    <w:basedOn w:val="Bekezdsalapbettpusa"/>
    <w:link w:val="Szvegtrzs2"/>
    <w:rsid w:val="001E5334"/>
    <w:rPr>
      <w:rFonts w:ascii="Times New Roman" w:eastAsia="Times New Roman" w:hAnsi="Times New Roman" w:cs="Times New Roman"/>
      <w:sz w:val="20"/>
      <w:szCs w:val="20"/>
      <w:lang w:val="x-none" w:eastAsia="hu-HU"/>
    </w:rPr>
  </w:style>
  <w:style w:type="paragraph" w:styleId="Szvegtrzs">
    <w:name w:val="Body Text"/>
    <w:basedOn w:val="Norml"/>
    <w:link w:val="SzvegtrzsChar"/>
    <w:uiPriority w:val="99"/>
    <w:unhideWhenUsed/>
    <w:rsid w:val="001E5334"/>
    <w:pPr>
      <w:spacing w:after="120" w:line="240" w:lineRule="auto"/>
    </w:pPr>
    <w:rPr>
      <w:rFonts w:ascii="Times New Roman" w:eastAsia="Times New Roman" w:hAnsi="Times New Roman"/>
      <w:sz w:val="20"/>
      <w:szCs w:val="20"/>
      <w:lang w:val="x-none" w:eastAsia="hu-HU"/>
    </w:rPr>
  </w:style>
  <w:style w:type="character" w:customStyle="1" w:styleId="SzvegtrzsChar">
    <w:name w:val="Szövegtörzs Char"/>
    <w:basedOn w:val="Bekezdsalapbettpusa"/>
    <w:link w:val="Szvegtrzs"/>
    <w:uiPriority w:val="99"/>
    <w:rsid w:val="001E5334"/>
    <w:rPr>
      <w:rFonts w:ascii="Times New Roman" w:eastAsia="Times New Roman" w:hAnsi="Times New Roman" w:cs="Times New Roman"/>
      <w:sz w:val="20"/>
      <w:szCs w:val="20"/>
      <w:lang w:val="x-none" w:eastAsia="hu-HU"/>
    </w:rPr>
  </w:style>
  <w:style w:type="paragraph" w:styleId="lfej">
    <w:name w:val="header"/>
    <w:basedOn w:val="Norml"/>
    <w:link w:val="lfejChar"/>
    <w:uiPriority w:val="99"/>
    <w:unhideWhenUsed/>
    <w:rsid w:val="009D3751"/>
    <w:pPr>
      <w:tabs>
        <w:tab w:val="center" w:pos="4536"/>
        <w:tab w:val="right" w:pos="9072"/>
      </w:tabs>
      <w:spacing w:after="0" w:line="240" w:lineRule="auto"/>
    </w:pPr>
  </w:style>
  <w:style w:type="character" w:customStyle="1" w:styleId="lfejChar">
    <w:name w:val="Élőfej Char"/>
    <w:basedOn w:val="Bekezdsalapbettpusa"/>
    <w:link w:val="lfej"/>
    <w:uiPriority w:val="99"/>
    <w:rsid w:val="009D3751"/>
    <w:rPr>
      <w:rFonts w:ascii="Calibri" w:eastAsia="Calibri" w:hAnsi="Calibri" w:cs="Times New Roman"/>
    </w:rPr>
  </w:style>
  <w:style w:type="paragraph" w:styleId="llb">
    <w:name w:val="footer"/>
    <w:basedOn w:val="Norml"/>
    <w:link w:val="llbChar"/>
    <w:uiPriority w:val="99"/>
    <w:unhideWhenUsed/>
    <w:rsid w:val="009D3751"/>
    <w:pPr>
      <w:tabs>
        <w:tab w:val="center" w:pos="4536"/>
        <w:tab w:val="right" w:pos="9072"/>
      </w:tabs>
      <w:spacing w:after="0" w:line="240" w:lineRule="auto"/>
    </w:pPr>
  </w:style>
  <w:style w:type="character" w:customStyle="1" w:styleId="llbChar">
    <w:name w:val="Élőláb Char"/>
    <w:basedOn w:val="Bekezdsalapbettpusa"/>
    <w:link w:val="llb"/>
    <w:uiPriority w:val="99"/>
    <w:rsid w:val="009D3751"/>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1</Pages>
  <Words>351</Words>
  <Characters>2428</Characters>
  <Application>Microsoft Office Word</Application>
  <DocSecurity>0</DocSecurity>
  <Lines>20</Lines>
  <Paragraphs>5</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2774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Lucza Alexandra</dc:creator>
  <cp:keywords/>
  <dc:description/>
  <cp:lastModifiedBy>Turán Csaba</cp:lastModifiedBy>
  <cp:revision>14</cp:revision>
  <dcterms:created xsi:type="dcterms:W3CDTF">2020-07-07T08:54:00Z</dcterms:created>
  <dcterms:modified xsi:type="dcterms:W3CDTF">2024-03-06T12:21:00Z</dcterms:modified>
</cp:coreProperties>
</file>