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6BAD8" w14:textId="7FF42FDE" w:rsidR="00B67923" w:rsidRDefault="007C6178" w:rsidP="005A6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E359C7">
        <w:rPr>
          <w:rFonts w:ascii="Times New Roman" w:hAnsi="Times New Roman"/>
          <w:b/>
          <w:bCs/>
        </w:rPr>
        <w:t>HATÁSVIZSGÁLATI LAP</w:t>
      </w:r>
    </w:p>
    <w:p w14:paraId="78EE932A" w14:textId="1A9C79AA" w:rsidR="00145317" w:rsidRPr="00145317" w:rsidRDefault="00145317" w:rsidP="00145317">
      <w:pPr>
        <w:pStyle w:val="Szvegtrzs"/>
        <w:spacing w:before="240" w:after="480"/>
        <w:jc w:val="center"/>
        <w:rPr>
          <w:b/>
          <w:bCs/>
          <w:lang w:val="hu-HU"/>
        </w:rPr>
      </w:pPr>
      <w:r>
        <w:rPr>
          <w:b/>
          <w:bCs/>
        </w:rPr>
        <w:t>az önkormányzat tulajdonában álló lakások és nem lakás célú helyiségek bérletéről és elidegenítéséről szóló 5/2014. (III.27.) önkormányzati rendelet módosításáról</w:t>
      </w:r>
      <w:r>
        <w:rPr>
          <w:b/>
          <w:bCs/>
          <w:lang w:val="hu-HU"/>
        </w:rPr>
        <w:t xml:space="preserve"> szóló rendelethez </w:t>
      </w:r>
    </w:p>
    <w:p w14:paraId="3DFDCCEC" w14:textId="77777777" w:rsidR="007C6178" w:rsidRPr="0089552E" w:rsidRDefault="007C6178" w:rsidP="001744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4CAB4363" w14:textId="06B4A893" w:rsidR="007C6178" w:rsidRPr="0089552E" w:rsidRDefault="007C6178" w:rsidP="001744EF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89552E">
        <w:rPr>
          <w:rFonts w:ascii="Times New Roman" w:hAnsi="Times New Roman"/>
          <w:b/>
          <w:bCs/>
        </w:rPr>
        <w:t>Társadalmi hatások</w:t>
      </w:r>
    </w:p>
    <w:p w14:paraId="21362C92" w14:textId="77777777" w:rsidR="001744EF" w:rsidRPr="0089552E" w:rsidRDefault="001744EF" w:rsidP="001744EF">
      <w:pPr>
        <w:pStyle w:val="Listaszerbekezds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2681AB8B" w14:textId="3DE2B2DF" w:rsidR="005A69CF" w:rsidRPr="0089552E" w:rsidRDefault="005A69CF" w:rsidP="001C1C2F">
      <w:pPr>
        <w:tabs>
          <w:tab w:val="num" w:pos="360"/>
        </w:tabs>
        <w:spacing w:after="0" w:line="240" w:lineRule="auto"/>
        <w:ind w:left="426"/>
        <w:jc w:val="both"/>
        <w:rPr>
          <w:rFonts w:ascii="Times New Roman" w:hAnsi="Times New Roman"/>
        </w:rPr>
      </w:pPr>
      <w:r w:rsidRPr="0089552E">
        <w:rPr>
          <w:rFonts w:ascii="Times New Roman" w:hAnsi="Times New Roman"/>
        </w:rPr>
        <w:t xml:space="preserve">A </w:t>
      </w:r>
      <w:r w:rsidR="001C1C2F" w:rsidRPr="0089552E">
        <w:rPr>
          <w:rFonts w:ascii="Times New Roman" w:hAnsi="Times New Roman"/>
          <w:bCs/>
        </w:rPr>
        <w:t xml:space="preserve">lakbérek mértékének </w:t>
      </w:r>
      <w:r w:rsidR="00F27E49" w:rsidRPr="0089552E">
        <w:rPr>
          <w:rFonts w:ascii="Times New Roman" w:hAnsi="Times New Roman"/>
        </w:rPr>
        <w:t xml:space="preserve">emelésével </w:t>
      </w:r>
      <w:r w:rsidRPr="0089552E">
        <w:rPr>
          <w:rFonts w:ascii="Times New Roman" w:hAnsi="Times New Roman"/>
        </w:rPr>
        <w:t xml:space="preserve">a </w:t>
      </w:r>
      <w:r w:rsidR="001C1C2F" w:rsidRPr="0089552E">
        <w:rPr>
          <w:rFonts w:ascii="Times New Roman" w:hAnsi="Times New Roman"/>
        </w:rPr>
        <w:t>bérlők</w:t>
      </w:r>
      <w:r w:rsidR="00F8688C" w:rsidRPr="0089552E">
        <w:rPr>
          <w:rFonts w:ascii="Times New Roman" w:hAnsi="Times New Roman"/>
        </w:rPr>
        <w:t xml:space="preserve"> </w:t>
      </w:r>
      <w:r w:rsidRPr="0089552E">
        <w:rPr>
          <w:rFonts w:ascii="Times New Roman" w:hAnsi="Times New Roman"/>
        </w:rPr>
        <w:t>terhe</w:t>
      </w:r>
      <w:r w:rsidR="001C1C2F" w:rsidRPr="0089552E">
        <w:rPr>
          <w:rFonts w:ascii="Times New Roman" w:hAnsi="Times New Roman"/>
        </w:rPr>
        <w:t xml:space="preserve">i </w:t>
      </w:r>
      <w:r w:rsidRPr="0089552E">
        <w:rPr>
          <w:rFonts w:ascii="Times New Roman" w:hAnsi="Times New Roman"/>
        </w:rPr>
        <w:t>növekednek</w:t>
      </w:r>
      <w:r w:rsidR="0005545A">
        <w:rPr>
          <w:rFonts w:ascii="Times New Roman" w:hAnsi="Times New Roman"/>
        </w:rPr>
        <w:t>.</w:t>
      </w:r>
    </w:p>
    <w:p w14:paraId="2C9609AD" w14:textId="77777777" w:rsidR="00CE0122" w:rsidRPr="0089552E" w:rsidRDefault="00CE0122" w:rsidP="001744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14:paraId="12FDF702" w14:textId="7A63B39E" w:rsidR="007C6178" w:rsidRPr="00F8688C" w:rsidRDefault="007C6178" w:rsidP="001744EF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F8688C">
        <w:rPr>
          <w:rFonts w:ascii="Times New Roman" w:hAnsi="Times New Roman"/>
          <w:b/>
          <w:bCs/>
        </w:rPr>
        <w:t>Gazdasági, költségvetési hatások</w:t>
      </w:r>
    </w:p>
    <w:p w14:paraId="108FA8EF" w14:textId="77777777" w:rsidR="001744EF" w:rsidRPr="00F8688C" w:rsidRDefault="001744EF" w:rsidP="001744EF">
      <w:pPr>
        <w:pStyle w:val="Listaszerbekezds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1456C8A9" w14:textId="1533E782" w:rsidR="005A69CF" w:rsidRPr="00F8688C" w:rsidRDefault="007C6178" w:rsidP="001744E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F8688C">
        <w:rPr>
          <w:rFonts w:ascii="Times New Roman" w:hAnsi="Times New Roman"/>
        </w:rPr>
        <w:t xml:space="preserve">A </w:t>
      </w:r>
      <w:r w:rsidR="0005545A">
        <w:rPr>
          <w:rFonts w:ascii="Times New Roman" w:hAnsi="Times New Roman"/>
        </w:rPr>
        <w:t xml:space="preserve">lakbér mértékének emelkedése </w:t>
      </w:r>
      <w:r w:rsidR="005C5439">
        <w:rPr>
          <w:rFonts w:ascii="Times New Roman" w:hAnsi="Times New Roman"/>
        </w:rPr>
        <w:t xml:space="preserve">miatti </w:t>
      </w:r>
      <w:r w:rsidRPr="00F8688C">
        <w:rPr>
          <w:rFonts w:ascii="Times New Roman" w:hAnsi="Times New Roman"/>
        </w:rPr>
        <w:t>rendelet</w:t>
      </w:r>
      <w:r w:rsidR="005A69CF" w:rsidRPr="00F8688C">
        <w:rPr>
          <w:rFonts w:ascii="Times New Roman" w:hAnsi="Times New Roman"/>
        </w:rPr>
        <w:t xml:space="preserve"> módosításával az Önkormányzat</w:t>
      </w:r>
      <w:r w:rsidR="005C5439">
        <w:rPr>
          <w:rFonts w:ascii="Times New Roman" w:hAnsi="Times New Roman"/>
        </w:rPr>
        <w:t>nak</w:t>
      </w:r>
      <w:r w:rsidR="005A69CF" w:rsidRPr="00F8688C">
        <w:rPr>
          <w:rFonts w:ascii="Times New Roman" w:hAnsi="Times New Roman"/>
        </w:rPr>
        <w:t xml:space="preserve"> többletbevétel</w:t>
      </w:r>
      <w:r w:rsidR="005C5439">
        <w:rPr>
          <w:rFonts w:ascii="Times New Roman" w:hAnsi="Times New Roman"/>
        </w:rPr>
        <w:t>e</w:t>
      </w:r>
      <w:r w:rsidR="00F6120F" w:rsidRPr="00F8688C">
        <w:rPr>
          <w:rFonts w:ascii="Times New Roman" w:hAnsi="Times New Roman"/>
        </w:rPr>
        <w:t xml:space="preserve"> </w:t>
      </w:r>
      <w:r w:rsidR="005C5439">
        <w:rPr>
          <w:rFonts w:ascii="Times New Roman" w:hAnsi="Times New Roman"/>
        </w:rPr>
        <w:t>keletkezik</w:t>
      </w:r>
      <w:r w:rsidR="00F6120F" w:rsidRPr="00F8688C">
        <w:rPr>
          <w:rFonts w:ascii="Times New Roman" w:hAnsi="Times New Roman"/>
        </w:rPr>
        <w:t>, mely</w:t>
      </w:r>
      <w:r w:rsidR="00E06D76" w:rsidRPr="00F8688C">
        <w:rPr>
          <w:rFonts w:ascii="Times New Roman" w:hAnsi="Times New Roman"/>
        </w:rPr>
        <w:t xml:space="preserve"> </w:t>
      </w:r>
      <w:r w:rsidR="005C5439">
        <w:rPr>
          <w:rFonts w:ascii="Times New Roman" w:hAnsi="Times New Roman"/>
        </w:rPr>
        <w:t>összeg az</w:t>
      </w:r>
      <w:r w:rsidR="00C34474" w:rsidRPr="00F8688C">
        <w:rPr>
          <w:rFonts w:ascii="Times New Roman" w:hAnsi="Times New Roman"/>
        </w:rPr>
        <w:t xml:space="preserve"> önkormányzati lakások felújítás</w:t>
      </w:r>
      <w:r w:rsidR="005C5439">
        <w:rPr>
          <w:rFonts w:ascii="Times New Roman" w:hAnsi="Times New Roman"/>
        </w:rPr>
        <w:t>ára</w:t>
      </w:r>
      <w:r w:rsidR="00C34474" w:rsidRPr="00F8688C">
        <w:rPr>
          <w:rFonts w:ascii="Times New Roman" w:hAnsi="Times New Roman"/>
        </w:rPr>
        <w:t xml:space="preserve"> </w:t>
      </w:r>
      <w:r w:rsidR="00E06D76" w:rsidRPr="00F8688C">
        <w:rPr>
          <w:rFonts w:ascii="Times New Roman" w:hAnsi="Times New Roman"/>
        </w:rPr>
        <w:t>fordít</w:t>
      </w:r>
      <w:r w:rsidR="005C5439">
        <w:rPr>
          <w:rFonts w:ascii="Times New Roman" w:hAnsi="Times New Roman"/>
        </w:rPr>
        <w:t>ható.</w:t>
      </w:r>
    </w:p>
    <w:p w14:paraId="745DB98F" w14:textId="77777777" w:rsidR="00A42062" w:rsidRPr="00F8688C" w:rsidRDefault="00A42062" w:rsidP="001744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20E7E14" w14:textId="1708286F" w:rsidR="00CE0122" w:rsidRPr="001744EF" w:rsidRDefault="007C6178" w:rsidP="001744EF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1744EF">
        <w:rPr>
          <w:rFonts w:ascii="Times New Roman" w:hAnsi="Times New Roman"/>
          <w:b/>
          <w:bCs/>
        </w:rPr>
        <w:t>Környezeti hatások</w:t>
      </w:r>
    </w:p>
    <w:p w14:paraId="077EA140" w14:textId="77777777" w:rsidR="001744EF" w:rsidRPr="001744EF" w:rsidRDefault="001744EF" w:rsidP="001744EF">
      <w:pPr>
        <w:pStyle w:val="Listaszerbekezds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0107778C" w14:textId="77777777" w:rsidR="007C6178" w:rsidRDefault="007C6178" w:rsidP="001744EF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 rendeletben foglaltak végrehajtásának környezetre gyakorolt hatása nincs.</w:t>
      </w:r>
    </w:p>
    <w:p w14:paraId="103218CE" w14:textId="77777777" w:rsidR="00CE0122" w:rsidRPr="00E359C7" w:rsidRDefault="00CE0122" w:rsidP="001744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CEE42DF" w14:textId="759AD286" w:rsidR="007C6178" w:rsidRPr="001744EF" w:rsidRDefault="007C6178" w:rsidP="001744EF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1744EF">
        <w:rPr>
          <w:rFonts w:ascii="Times New Roman" w:hAnsi="Times New Roman"/>
          <w:b/>
          <w:bCs/>
        </w:rPr>
        <w:t>Egészségi követelmények</w:t>
      </w:r>
    </w:p>
    <w:p w14:paraId="5DB6FA0D" w14:textId="77777777" w:rsidR="001744EF" w:rsidRPr="001744EF" w:rsidRDefault="001744EF" w:rsidP="001744EF">
      <w:pPr>
        <w:pStyle w:val="Listaszerbekezds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0B886593" w14:textId="05548424" w:rsidR="007C6178" w:rsidRDefault="007C6178" w:rsidP="001744EF">
      <w:pPr>
        <w:autoSpaceDE w:val="0"/>
        <w:autoSpaceDN w:val="0"/>
        <w:adjustRightInd w:val="0"/>
        <w:spacing w:after="0" w:line="240" w:lineRule="auto"/>
        <w:ind w:left="284" w:firstLine="142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 rendeletben foglaltak végrehajtásának egészség</w:t>
      </w:r>
      <w:r w:rsidR="00145317">
        <w:rPr>
          <w:rFonts w:ascii="Times New Roman" w:hAnsi="Times New Roman"/>
        </w:rPr>
        <w:t xml:space="preserve">re gyakorolt hatása nincs. </w:t>
      </w:r>
    </w:p>
    <w:p w14:paraId="18C019EE" w14:textId="77777777" w:rsidR="00316088" w:rsidRPr="00E359C7" w:rsidRDefault="00316088" w:rsidP="001744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8C1AF01" w14:textId="22644B5E" w:rsidR="007C6178" w:rsidRPr="001744EF" w:rsidRDefault="007C6178" w:rsidP="001744EF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1744EF">
        <w:rPr>
          <w:rFonts w:ascii="Times New Roman" w:hAnsi="Times New Roman"/>
          <w:b/>
          <w:bCs/>
        </w:rPr>
        <w:t>Adminisztratív terheket befolyásoló hatások</w:t>
      </w:r>
    </w:p>
    <w:p w14:paraId="5B6B8772" w14:textId="77777777" w:rsidR="001744EF" w:rsidRPr="001744EF" w:rsidRDefault="001744EF" w:rsidP="001744EF">
      <w:pPr>
        <w:pStyle w:val="Listaszerbekezds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711A29CA" w14:textId="7717B043" w:rsidR="00145317" w:rsidRPr="00EE05E3" w:rsidRDefault="00145317" w:rsidP="00EE05E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EE05E3">
        <w:rPr>
          <w:rFonts w:ascii="Times New Roman" w:hAnsi="Times New Roman"/>
        </w:rPr>
        <w:t xml:space="preserve">A </w:t>
      </w:r>
      <w:r w:rsidR="0089552E">
        <w:rPr>
          <w:rFonts w:ascii="Times New Roman" w:hAnsi="Times New Roman"/>
        </w:rPr>
        <w:t xml:space="preserve">rendeletnek </w:t>
      </w:r>
      <w:r w:rsidRPr="00EE05E3">
        <w:rPr>
          <w:rFonts w:ascii="Times New Roman" w:hAnsi="Times New Roman"/>
        </w:rPr>
        <w:t xml:space="preserve">adminisztratív terheket befolyásoló hatása minimális. A polgármesteri hivatal jelenleg is és ezt követően is ellátja a bérbeadással kapcsolatos előkészítő és végrehajtó </w:t>
      </w:r>
      <w:r w:rsidR="005C5439">
        <w:rPr>
          <w:rFonts w:ascii="Times New Roman" w:hAnsi="Times New Roman"/>
        </w:rPr>
        <w:t>feladatokat</w:t>
      </w:r>
      <w:r w:rsidRPr="00EE05E3">
        <w:rPr>
          <w:rFonts w:ascii="Times New Roman" w:hAnsi="Times New Roman"/>
        </w:rPr>
        <w:t>.</w:t>
      </w:r>
    </w:p>
    <w:p w14:paraId="6B16FEFB" w14:textId="77777777" w:rsidR="00CE0122" w:rsidRPr="00EE05E3" w:rsidRDefault="00CE0122" w:rsidP="001744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C40D97E" w14:textId="01E2D68B" w:rsidR="007C6178" w:rsidRPr="00F8688C" w:rsidRDefault="007C6178" w:rsidP="001744EF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1744EF">
        <w:rPr>
          <w:rFonts w:ascii="Times New Roman" w:hAnsi="Times New Roman"/>
          <w:b/>
          <w:bCs/>
        </w:rPr>
        <w:t xml:space="preserve">A jogszabály megalkotásának szükségessége, a jogalkotás elmaradásának várható </w:t>
      </w:r>
      <w:r w:rsidRPr="00F8688C">
        <w:rPr>
          <w:rFonts w:ascii="Times New Roman" w:hAnsi="Times New Roman"/>
          <w:b/>
          <w:bCs/>
        </w:rPr>
        <w:t>következményei</w:t>
      </w:r>
    </w:p>
    <w:p w14:paraId="7493806A" w14:textId="77777777" w:rsidR="001744EF" w:rsidRPr="00F8688C" w:rsidRDefault="001744EF" w:rsidP="001744EF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2A71B03F" w14:textId="6C4DB680" w:rsidR="005C5439" w:rsidRDefault="001C1C2F" w:rsidP="00F8688C">
      <w:pPr>
        <w:tabs>
          <w:tab w:val="num" w:pos="360"/>
        </w:tabs>
        <w:spacing w:after="0" w:line="240" w:lineRule="auto"/>
        <w:ind w:left="426"/>
        <w:jc w:val="both"/>
        <w:rPr>
          <w:rFonts w:ascii="Times New Roman" w:hAnsi="Times New Roman"/>
        </w:rPr>
      </w:pPr>
      <w:r w:rsidRPr="00F8688C">
        <w:rPr>
          <w:rFonts w:ascii="Times New Roman" w:hAnsi="Times New Roman"/>
        </w:rPr>
        <w:t>A rendelet megalkotása Magyarország helyi önkormányzatairól szóló 2011. évi CLXXXIX. törvény 13. § (1) bekezdés 9. pontja, valamint a lakások és helyiségek bérletére, valamint az elidegenítésükre vonatkozó egyes szabályokról szóló 1993. évi LXXVIII. törvény alapján</w:t>
      </w:r>
      <w:r w:rsidR="0089552E">
        <w:rPr>
          <w:rFonts w:ascii="Times New Roman" w:hAnsi="Times New Roman"/>
        </w:rPr>
        <w:t xml:space="preserve"> kötelező önkormányzati feladat. A</w:t>
      </w:r>
      <w:r w:rsidRPr="00F8688C">
        <w:rPr>
          <w:rFonts w:ascii="Times New Roman" w:hAnsi="Times New Roman"/>
        </w:rPr>
        <w:t xml:space="preserve"> </w:t>
      </w:r>
      <w:r w:rsidR="005C5439">
        <w:rPr>
          <w:rFonts w:ascii="Times New Roman" w:hAnsi="Times New Roman"/>
        </w:rPr>
        <w:t>lakbér</w:t>
      </w:r>
      <w:r w:rsidR="00090FAF">
        <w:rPr>
          <w:rFonts w:ascii="Times New Roman" w:hAnsi="Times New Roman"/>
        </w:rPr>
        <w:t>ek</w:t>
      </w:r>
      <w:r w:rsidR="005C5439">
        <w:rPr>
          <w:rFonts w:ascii="Times New Roman" w:hAnsi="Times New Roman"/>
        </w:rPr>
        <w:t xml:space="preserve"> emelés</w:t>
      </w:r>
      <w:r w:rsidR="00090FAF">
        <w:rPr>
          <w:rFonts w:ascii="Times New Roman" w:hAnsi="Times New Roman"/>
        </w:rPr>
        <w:t>ének</w:t>
      </w:r>
      <w:r w:rsidR="005C5439">
        <w:rPr>
          <w:rFonts w:ascii="Times New Roman" w:hAnsi="Times New Roman"/>
        </w:rPr>
        <w:t xml:space="preserve"> elmaradása </w:t>
      </w:r>
      <w:r w:rsidR="00090FAF">
        <w:rPr>
          <w:rFonts w:ascii="Times New Roman" w:hAnsi="Times New Roman"/>
        </w:rPr>
        <w:t>maga után vonja a lakások műszaki állagának folyamatos romlását.</w:t>
      </w:r>
    </w:p>
    <w:p w14:paraId="4EFB9695" w14:textId="77777777" w:rsidR="005C5439" w:rsidRDefault="005C5439" w:rsidP="00F8688C">
      <w:pPr>
        <w:tabs>
          <w:tab w:val="num" w:pos="360"/>
        </w:tabs>
        <w:spacing w:after="0" w:line="240" w:lineRule="auto"/>
        <w:ind w:left="426"/>
        <w:jc w:val="both"/>
        <w:rPr>
          <w:rFonts w:ascii="Times New Roman" w:hAnsi="Times New Roman"/>
        </w:rPr>
      </w:pPr>
    </w:p>
    <w:p w14:paraId="4D1C1171" w14:textId="77777777" w:rsidR="00C34474" w:rsidRPr="00F8688C" w:rsidRDefault="00C34474" w:rsidP="00C34474">
      <w:pPr>
        <w:tabs>
          <w:tab w:val="num" w:pos="360"/>
        </w:tabs>
        <w:spacing w:after="0" w:line="240" w:lineRule="auto"/>
        <w:jc w:val="both"/>
        <w:rPr>
          <w:rFonts w:ascii="Times New Roman" w:hAnsi="Times New Roman"/>
        </w:rPr>
      </w:pPr>
    </w:p>
    <w:p w14:paraId="094E7510" w14:textId="139C1DA0" w:rsidR="007C6178" w:rsidRPr="00F8688C" w:rsidRDefault="007C6178" w:rsidP="001744EF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F8688C">
        <w:rPr>
          <w:rFonts w:ascii="Times New Roman" w:hAnsi="Times New Roman"/>
          <w:b/>
          <w:bCs/>
        </w:rPr>
        <w:t>A jogszabály alkalmazásához szükséges személyi, szervezeti és pénzügyi feltételek</w:t>
      </w:r>
    </w:p>
    <w:p w14:paraId="67294150" w14:textId="77777777" w:rsidR="001744EF" w:rsidRPr="00F8688C" w:rsidRDefault="001744EF" w:rsidP="001744EF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0F39677D" w14:textId="7F7BBDBC" w:rsidR="00F2502B" w:rsidRPr="00F2502B" w:rsidRDefault="007C6178" w:rsidP="003239B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 jogszabály alkalmazásához szükséges személyi, tárgyi, szervezeti és pénzügyi feltételek rendelkezésre állnak.</w:t>
      </w:r>
    </w:p>
    <w:sectPr w:rsidR="00F2502B" w:rsidRPr="00F2502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E955F" w14:textId="77777777" w:rsidR="009D4148" w:rsidRDefault="009D4148" w:rsidP="009D3751">
      <w:pPr>
        <w:spacing w:after="0" w:line="240" w:lineRule="auto"/>
      </w:pPr>
      <w:r>
        <w:separator/>
      </w:r>
    </w:p>
  </w:endnote>
  <w:endnote w:type="continuationSeparator" w:id="0">
    <w:p w14:paraId="6E599A3C" w14:textId="77777777" w:rsidR="009D4148" w:rsidRDefault="009D4148" w:rsidP="009D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4196" w14:textId="77777777" w:rsidR="009D3751" w:rsidRDefault="009D375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0E7D0" w14:textId="77777777" w:rsidR="009D4148" w:rsidRDefault="009D4148" w:rsidP="009D3751">
      <w:pPr>
        <w:spacing w:after="0" w:line="240" w:lineRule="auto"/>
      </w:pPr>
      <w:r>
        <w:separator/>
      </w:r>
    </w:p>
  </w:footnote>
  <w:footnote w:type="continuationSeparator" w:id="0">
    <w:p w14:paraId="104F65A8" w14:textId="77777777" w:rsidR="009D4148" w:rsidRDefault="009D4148" w:rsidP="009D3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ECE"/>
    <w:multiLevelType w:val="hybridMultilevel"/>
    <w:tmpl w:val="FB52FF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F5C84"/>
    <w:multiLevelType w:val="hybridMultilevel"/>
    <w:tmpl w:val="149A9B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257E6"/>
    <w:multiLevelType w:val="hybridMultilevel"/>
    <w:tmpl w:val="D5FE13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44470"/>
    <w:multiLevelType w:val="hybridMultilevel"/>
    <w:tmpl w:val="5ADC3C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B476A"/>
    <w:multiLevelType w:val="hybridMultilevel"/>
    <w:tmpl w:val="6D76D0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D3B01"/>
    <w:multiLevelType w:val="hybridMultilevel"/>
    <w:tmpl w:val="F51CDE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70CB6"/>
    <w:multiLevelType w:val="hybridMultilevel"/>
    <w:tmpl w:val="31ECA8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670D7"/>
    <w:multiLevelType w:val="hybridMultilevel"/>
    <w:tmpl w:val="955C99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A07CD"/>
    <w:multiLevelType w:val="hybridMultilevel"/>
    <w:tmpl w:val="CB9A91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B318FA"/>
    <w:multiLevelType w:val="hybridMultilevel"/>
    <w:tmpl w:val="67ACB9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3627B"/>
    <w:multiLevelType w:val="hybridMultilevel"/>
    <w:tmpl w:val="C98C947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C681FFD"/>
    <w:multiLevelType w:val="hybridMultilevel"/>
    <w:tmpl w:val="35185E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1"/>
  </w:num>
  <w:num w:numId="5">
    <w:abstractNumId w:val="2"/>
  </w:num>
  <w:num w:numId="6">
    <w:abstractNumId w:val="10"/>
  </w:num>
  <w:num w:numId="7">
    <w:abstractNumId w:val="3"/>
  </w:num>
  <w:num w:numId="8">
    <w:abstractNumId w:val="7"/>
  </w:num>
  <w:num w:numId="9">
    <w:abstractNumId w:val="1"/>
  </w:num>
  <w:num w:numId="10">
    <w:abstractNumId w:val="5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004"/>
    <w:rsid w:val="00053142"/>
    <w:rsid w:val="0005545A"/>
    <w:rsid w:val="00090FAF"/>
    <w:rsid w:val="000C218F"/>
    <w:rsid w:val="000D7361"/>
    <w:rsid w:val="00145317"/>
    <w:rsid w:val="00146A7C"/>
    <w:rsid w:val="0015587A"/>
    <w:rsid w:val="001744EF"/>
    <w:rsid w:val="0019174C"/>
    <w:rsid w:val="001B4067"/>
    <w:rsid w:val="001C1C2F"/>
    <w:rsid w:val="001E5118"/>
    <w:rsid w:val="001E5334"/>
    <w:rsid w:val="00230E89"/>
    <w:rsid w:val="00276004"/>
    <w:rsid w:val="002C4557"/>
    <w:rsid w:val="00313A2C"/>
    <w:rsid w:val="00316088"/>
    <w:rsid w:val="003239BF"/>
    <w:rsid w:val="00452D9F"/>
    <w:rsid w:val="004D3F2B"/>
    <w:rsid w:val="00532D69"/>
    <w:rsid w:val="005528B6"/>
    <w:rsid w:val="00563B20"/>
    <w:rsid w:val="005A69CF"/>
    <w:rsid w:val="005C5439"/>
    <w:rsid w:val="006E7DE0"/>
    <w:rsid w:val="00714224"/>
    <w:rsid w:val="00766AEC"/>
    <w:rsid w:val="007701D0"/>
    <w:rsid w:val="007C6178"/>
    <w:rsid w:val="00817CF1"/>
    <w:rsid w:val="00876A9B"/>
    <w:rsid w:val="0089552E"/>
    <w:rsid w:val="008F11C6"/>
    <w:rsid w:val="008F78EB"/>
    <w:rsid w:val="00924BC3"/>
    <w:rsid w:val="00987D2E"/>
    <w:rsid w:val="009D3751"/>
    <w:rsid w:val="009D4148"/>
    <w:rsid w:val="009D4233"/>
    <w:rsid w:val="009F5E62"/>
    <w:rsid w:val="00A42062"/>
    <w:rsid w:val="00A763BF"/>
    <w:rsid w:val="00AD6170"/>
    <w:rsid w:val="00B47CAD"/>
    <w:rsid w:val="00B67923"/>
    <w:rsid w:val="00B82801"/>
    <w:rsid w:val="00C34474"/>
    <w:rsid w:val="00C95581"/>
    <w:rsid w:val="00C96812"/>
    <w:rsid w:val="00CE0122"/>
    <w:rsid w:val="00CE720B"/>
    <w:rsid w:val="00D539BF"/>
    <w:rsid w:val="00D53F3C"/>
    <w:rsid w:val="00D82874"/>
    <w:rsid w:val="00E06D76"/>
    <w:rsid w:val="00E247B9"/>
    <w:rsid w:val="00E359C7"/>
    <w:rsid w:val="00E657D1"/>
    <w:rsid w:val="00EB22F6"/>
    <w:rsid w:val="00EE05E3"/>
    <w:rsid w:val="00F20B36"/>
    <w:rsid w:val="00F2502B"/>
    <w:rsid w:val="00F27E49"/>
    <w:rsid w:val="00F6120F"/>
    <w:rsid w:val="00F8688C"/>
    <w:rsid w:val="00FF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E96A6"/>
  <w15:docId w15:val="{C21CB7EF-0D17-438A-B090-4B7B1B1A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76004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76004"/>
    <w:pPr>
      <w:ind w:left="720"/>
      <w:contextualSpacing/>
    </w:pPr>
  </w:style>
  <w:style w:type="paragraph" w:styleId="Szvegtrzs2">
    <w:name w:val="Body Text 2"/>
    <w:basedOn w:val="Norml"/>
    <w:link w:val="Szvegtrzs2Char"/>
    <w:rsid w:val="001E533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x-none" w:eastAsia="hu-HU"/>
    </w:rPr>
  </w:style>
  <w:style w:type="character" w:customStyle="1" w:styleId="Szvegtrzs2Char">
    <w:name w:val="Szövegtörzs 2 Char"/>
    <w:basedOn w:val="Bekezdsalapbettpusa"/>
    <w:link w:val="Szvegtrzs2"/>
    <w:rsid w:val="001E5334"/>
    <w:rPr>
      <w:rFonts w:ascii="Times New Roman" w:eastAsia="Times New Roman" w:hAnsi="Times New Roman" w:cs="Times New Roman"/>
      <w:sz w:val="20"/>
      <w:szCs w:val="20"/>
      <w:lang w:val="x-none" w:eastAsia="hu-HU"/>
    </w:rPr>
  </w:style>
  <w:style w:type="paragraph" w:styleId="Szvegtrzs">
    <w:name w:val="Body Text"/>
    <w:basedOn w:val="Norml"/>
    <w:link w:val="SzvegtrzsChar"/>
    <w:uiPriority w:val="99"/>
    <w:unhideWhenUsed/>
    <w:rsid w:val="001E5334"/>
    <w:pPr>
      <w:spacing w:after="120" w:line="240" w:lineRule="auto"/>
    </w:pPr>
    <w:rPr>
      <w:rFonts w:ascii="Times New Roman" w:eastAsia="Times New Roman" w:hAnsi="Times New Roman"/>
      <w:sz w:val="20"/>
      <w:szCs w:val="20"/>
      <w:lang w:val="x-none" w:eastAsia="hu-HU"/>
    </w:rPr>
  </w:style>
  <w:style w:type="character" w:customStyle="1" w:styleId="SzvegtrzsChar">
    <w:name w:val="Szövegtörzs Char"/>
    <w:basedOn w:val="Bekezdsalapbettpusa"/>
    <w:link w:val="Szvegtrzs"/>
    <w:uiPriority w:val="99"/>
    <w:rsid w:val="001E5334"/>
    <w:rPr>
      <w:rFonts w:ascii="Times New Roman" w:eastAsia="Times New Roman" w:hAnsi="Times New Roman" w:cs="Times New Roman"/>
      <w:sz w:val="20"/>
      <w:szCs w:val="20"/>
      <w:lang w:val="x-none" w:eastAsia="hu-HU"/>
    </w:rPr>
  </w:style>
  <w:style w:type="paragraph" w:styleId="lfej">
    <w:name w:val="header"/>
    <w:basedOn w:val="Norml"/>
    <w:link w:val="lfejChar"/>
    <w:uiPriority w:val="99"/>
    <w:unhideWhenUsed/>
    <w:rsid w:val="009D3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D3751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9D3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D375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204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Kutyifa Sándorné</cp:lastModifiedBy>
  <cp:revision>7</cp:revision>
  <dcterms:created xsi:type="dcterms:W3CDTF">2023-11-09T09:04:00Z</dcterms:created>
  <dcterms:modified xsi:type="dcterms:W3CDTF">2025-03-06T12:11:00Z</dcterms:modified>
</cp:coreProperties>
</file>