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93DDA" w14:textId="7018270B" w:rsidR="00D42F65" w:rsidRPr="006C03BD" w:rsidRDefault="00D42F65" w:rsidP="00D42F65">
      <w:pPr>
        <w:spacing w:after="0" w:line="240" w:lineRule="auto"/>
        <w:ind w:left="2124"/>
        <w:rPr>
          <w:rFonts w:ascii="Times New Roman" w:hAnsi="Times New Roman"/>
          <w:bCs/>
          <w:i/>
          <w:iCs/>
        </w:rPr>
      </w:pPr>
      <w:r w:rsidRPr="006C03BD">
        <w:rPr>
          <w:rFonts w:ascii="Times New Roman" w:hAnsi="Times New Roman"/>
          <w:bCs/>
          <w:i/>
          <w:iCs/>
        </w:rPr>
        <w:t>Melléklet a Képviselő testület…</w:t>
      </w:r>
      <w:r w:rsidR="006C03BD">
        <w:rPr>
          <w:rFonts w:ascii="Times New Roman" w:hAnsi="Times New Roman"/>
          <w:bCs/>
          <w:i/>
          <w:iCs/>
        </w:rPr>
        <w:t xml:space="preserve">/2025. </w:t>
      </w:r>
      <w:r w:rsidRPr="006C03BD">
        <w:rPr>
          <w:rFonts w:ascii="Times New Roman" w:hAnsi="Times New Roman"/>
          <w:bCs/>
          <w:i/>
          <w:iCs/>
        </w:rPr>
        <w:t>számú határozatához</w:t>
      </w:r>
    </w:p>
    <w:p w14:paraId="2FB6935C" w14:textId="77777777" w:rsidR="00D42F65" w:rsidRPr="00216F48" w:rsidRDefault="00D42F65" w:rsidP="00D42F65">
      <w:pPr>
        <w:spacing w:after="0" w:line="240" w:lineRule="auto"/>
        <w:ind w:firstLine="708"/>
        <w:rPr>
          <w:rFonts w:ascii="Times New Roman" w:hAnsi="Times New Roman"/>
          <w:b/>
        </w:rPr>
      </w:pPr>
    </w:p>
    <w:p w14:paraId="0A400EFC" w14:textId="77777777" w:rsidR="00D42F65" w:rsidRPr="00216F48" w:rsidRDefault="00D42F65" w:rsidP="00D42F65">
      <w:pPr>
        <w:spacing w:after="0" w:line="240" w:lineRule="auto"/>
        <w:ind w:firstLine="708"/>
        <w:rPr>
          <w:rFonts w:ascii="Times New Roman" w:hAnsi="Times New Roman"/>
          <w:b/>
        </w:rPr>
      </w:pPr>
    </w:p>
    <w:p w14:paraId="568B95DD" w14:textId="77777777" w:rsidR="00D42F65" w:rsidRPr="00216F48" w:rsidRDefault="00D42F65" w:rsidP="00D42F65">
      <w:pPr>
        <w:spacing w:after="0" w:line="240" w:lineRule="auto"/>
        <w:ind w:firstLine="708"/>
        <w:rPr>
          <w:rFonts w:ascii="Times New Roman" w:hAnsi="Times New Roman"/>
          <w:b/>
        </w:rPr>
      </w:pPr>
    </w:p>
    <w:p w14:paraId="44012197" w14:textId="77777777" w:rsidR="00D42F65" w:rsidRPr="00216F48" w:rsidRDefault="00D42F65" w:rsidP="00D42F65">
      <w:pPr>
        <w:spacing w:after="0" w:line="240" w:lineRule="auto"/>
        <w:ind w:firstLine="708"/>
        <w:rPr>
          <w:rFonts w:ascii="Times New Roman" w:hAnsi="Times New Roman"/>
          <w:b/>
        </w:rPr>
      </w:pPr>
    </w:p>
    <w:p w14:paraId="7A7283AE" w14:textId="77777777" w:rsidR="00D42F65" w:rsidRPr="00216F48" w:rsidRDefault="00D42F65" w:rsidP="00D42F65">
      <w:pPr>
        <w:spacing w:after="0" w:line="240" w:lineRule="auto"/>
        <w:ind w:firstLine="708"/>
        <w:rPr>
          <w:rFonts w:ascii="Times New Roman" w:hAnsi="Times New Roman"/>
          <w:b/>
        </w:rPr>
      </w:pPr>
    </w:p>
    <w:p w14:paraId="1632A4A6" w14:textId="77777777" w:rsidR="00D42F65" w:rsidRPr="00216F48" w:rsidRDefault="00D42F65" w:rsidP="00D42F65">
      <w:pPr>
        <w:spacing w:after="0" w:line="240" w:lineRule="auto"/>
        <w:ind w:firstLine="708"/>
        <w:rPr>
          <w:rFonts w:ascii="Times New Roman" w:hAnsi="Times New Roman"/>
          <w:b/>
        </w:rPr>
      </w:pPr>
    </w:p>
    <w:p w14:paraId="2FE3204A" w14:textId="77777777" w:rsidR="00D42F65" w:rsidRPr="00216F48" w:rsidRDefault="00D42F65" w:rsidP="00D42F65">
      <w:pPr>
        <w:spacing w:after="0" w:line="240" w:lineRule="auto"/>
        <w:ind w:firstLine="708"/>
        <w:rPr>
          <w:rFonts w:ascii="Times New Roman" w:hAnsi="Times New Roman"/>
          <w:b/>
        </w:rPr>
      </w:pPr>
    </w:p>
    <w:p w14:paraId="375A8243" w14:textId="77777777" w:rsidR="00D42F65" w:rsidRPr="00216F48" w:rsidRDefault="00D42F65" w:rsidP="00D42F65">
      <w:pPr>
        <w:spacing w:after="0" w:line="240" w:lineRule="auto"/>
        <w:ind w:firstLine="708"/>
        <w:rPr>
          <w:rFonts w:ascii="Times New Roman" w:hAnsi="Times New Roman"/>
          <w:b/>
        </w:rPr>
      </w:pPr>
    </w:p>
    <w:p w14:paraId="264413D7" w14:textId="77777777" w:rsidR="00D42F65" w:rsidRPr="00216F48" w:rsidRDefault="00D42F65" w:rsidP="00D42F65">
      <w:pPr>
        <w:spacing w:after="0" w:line="240" w:lineRule="auto"/>
        <w:ind w:firstLine="708"/>
        <w:rPr>
          <w:rFonts w:ascii="Times New Roman" w:hAnsi="Times New Roman"/>
          <w:b/>
        </w:rPr>
      </w:pPr>
    </w:p>
    <w:p w14:paraId="1CB9EE3B" w14:textId="77777777" w:rsidR="00D42F65" w:rsidRPr="00216F48" w:rsidRDefault="00D42F65" w:rsidP="00D42F65">
      <w:pPr>
        <w:spacing w:after="0" w:line="240" w:lineRule="auto"/>
        <w:ind w:firstLine="708"/>
        <w:rPr>
          <w:rFonts w:ascii="Times New Roman" w:hAnsi="Times New Roman"/>
          <w:b/>
        </w:rPr>
      </w:pPr>
    </w:p>
    <w:p w14:paraId="23F52015" w14:textId="77777777" w:rsidR="00D42F65" w:rsidRPr="00216F48" w:rsidRDefault="00D42F65" w:rsidP="00D42F65">
      <w:pPr>
        <w:spacing w:after="0" w:line="240" w:lineRule="auto"/>
        <w:ind w:firstLine="708"/>
        <w:rPr>
          <w:rFonts w:ascii="Times New Roman" w:hAnsi="Times New Roman"/>
          <w:b/>
        </w:rPr>
      </w:pPr>
    </w:p>
    <w:p w14:paraId="0DDC8685" w14:textId="77777777" w:rsidR="00D42F65" w:rsidRPr="00216F48" w:rsidRDefault="00D42F65" w:rsidP="00D42F65">
      <w:pPr>
        <w:spacing w:after="0" w:line="240" w:lineRule="auto"/>
        <w:ind w:firstLine="708"/>
        <w:rPr>
          <w:rFonts w:ascii="Times New Roman" w:hAnsi="Times New Roman"/>
          <w:b/>
        </w:rPr>
      </w:pPr>
    </w:p>
    <w:p w14:paraId="60215B54" w14:textId="77777777" w:rsidR="00D42F65" w:rsidRPr="00216F48" w:rsidRDefault="00D42F65" w:rsidP="00D42F65">
      <w:pPr>
        <w:spacing w:after="0" w:line="240" w:lineRule="auto"/>
        <w:ind w:firstLine="708"/>
        <w:rPr>
          <w:rFonts w:ascii="Times New Roman" w:hAnsi="Times New Roman"/>
          <w:b/>
        </w:rPr>
      </w:pPr>
    </w:p>
    <w:p w14:paraId="7AB99C80" w14:textId="77777777" w:rsidR="00D42F65" w:rsidRPr="00216F48" w:rsidRDefault="00D42F65" w:rsidP="00D42F65">
      <w:pPr>
        <w:spacing w:after="0" w:line="240" w:lineRule="auto"/>
        <w:ind w:firstLine="708"/>
        <w:rPr>
          <w:rFonts w:ascii="Times New Roman" w:hAnsi="Times New Roman"/>
          <w:b/>
        </w:rPr>
      </w:pPr>
    </w:p>
    <w:p w14:paraId="3DB5C56C" w14:textId="77777777" w:rsidR="00D42F65" w:rsidRPr="00216F48" w:rsidRDefault="00D42F65" w:rsidP="00D42F65">
      <w:pPr>
        <w:spacing w:after="0" w:line="240" w:lineRule="auto"/>
        <w:ind w:firstLine="708"/>
        <w:rPr>
          <w:rFonts w:ascii="Times New Roman" w:hAnsi="Times New Roman"/>
          <w:b/>
        </w:rPr>
      </w:pPr>
    </w:p>
    <w:p w14:paraId="0163A1DF" w14:textId="77777777" w:rsidR="00D42F65" w:rsidRPr="00216F48" w:rsidRDefault="00D42F65" w:rsidP="00D42F65">
      <w:pPr>
        <w:spacing w:after="0" w:line="240" w:lineRule="auto"/>
        <w:jc w:val="center"/>
        <w:rPr>
          <w:rFonts w:ascii="Times New Roman" w:hAnsi="Times New Roman"/>
          <w:b/>
        </w:rPr>
      </w:pPr>
      <w:r w:rsidRPr="00216F48">
        <w:rPr>
          <w:rFonts w:ascii="Times New Roman" w:hAnsi="Times New Roman"/>
          <w:b/>
        </w:rPr>
        <w:t>EGÉSZSÉGÜGYI, GYERMEKJÓLÉTI ÉS SZOCIÁLIS INTÉZMÉNY</w:t>
      </w:r>
    </w:p>
    <w:p w14:paraId="66458F1F" w14:textId="77777777" w:rsidR="00D42F65" w:rsidRPr="00216F48" w:rsidRDefault="00D42F65" w:rsidP="00D42F65">
      <w:pPr>
        <w:spacing w:after="0" w:line="240" w:lineRule="auto"/>
        <w:jc w:val="center"/>
        <w:rPr>
          <w:rFonts w:ascii="Times New Roman" w:hAnsi="Times New Roman"/>
          <w:b/>
        </w:rPr>
      </w:pPr>
      <w:r w:rsidRPr="00216F48">
        <w:rPr>
          <w:rFonts w:ascii="Times New Roman" w:hAnsi="Times New Roman"/>
          <w:b/>
        </w:rPr>
        <w:t>BESZÁMOLÓJA</w:t>
      </w:r>
    </w:p>
    <w:p w14:paraId="1590916D" w14:textId="794F9566" w:rsidR="00D42F65" w:rsidRPr="00F7048E" w:rsidRDefault="00D42F65" w:rsidP="00D42F65">
      <w:pPr>
        <w:spacing w:after="0" w:line="240" w:lineRule="auto"/>
        <w:jc w:val="center"/>
        <w:rPr>
          <w:rFonts w:ascii="Times New Roman" w:hAnsi="Times New Roman"/>
          <w:b/>
        </w:rPr>
      </w:pPr>
      <w:r w:rsidRPr="00216F48">
        <w:rPr>
          <w:rFonts w:ascii="Times New Roman" w:hAnsi="Times New Roman"/>
          <w:b/>
        </w:rPr>
        <w:t xml:space="preserve">a </w:t>
      </w:r>
      <w:r w:rsidRPr="00F7048E">
        <w:rPr>
          <w:rFonts w:ascii="Times New Roman" w:hAnsi="Times New Roman"/>
          <w:b/>
        </w:rPr>
        <w:t xml:space="preserve">2025. november </w:t>
      </w:r>
      <w:r w:rsidR="00615C77" w:rsidRPr="00F7048E">
        <w:rPr>
          <w:rFonts w:ascii="Times New Roman" w:hAnsi="Times New Roman"/>
          <w:b/>
        </w:rPr>
        <w:t>19</w:t>
      </w:r>
      <w:r w:rsidRPr="00F7048E">
        <w:rPr>
          <w:rFonts w:ascii="Times New Roman" w:hAnsi="Times New Roman"/>
          <w:b/>
        </w:rPr>
        <w:t>-i</w:t>
      </w:r>
    </w:p>
    <w:p w14:paraId="6627B685" w14:textId="77777777" w:rsidR="00D42F65" w:rsidRPr="00216F48" w:rsidRDefault="00D42F65" w:rsidP="00D42F65">
      <w:pPr>
        <w:spacing w:after="0" w:line="240" w:lineRule="auto"/>
        <w:jc w:val="center"/>
        <w:rPr>
          <w:rFonts w:ascii="Times New Roman" w:hAnsi="Times New Roman"/>
          <w:b/>
        </w:rPr>
      </w:pPr>
      <w:r w:rsidRPr="00216F48">
        <w:rPr>
          <w:rFonts w:ascii="Times New Roman" w:hAnsi="Times New Roman"/>
          <w:b/>
        </w:rPr>
        <w:t>KÉPVISELŐ-TESTÜLETI ÜLÉSRE</w:t>
      </w:r>
    </w:p>
    <w:p w14:paraId="1C9207CD" w14:textId="77777777" w:rsidR="00D42F65" w:rsidRPr="00216F48" w:rsidRDefault="00D42F65" w:rsidP="00D42F65">
      <w:pPr>
        <w:spacing w:after="0" w:line="240" w:lineRule="auto"/>
        <w:jc w:val="center"/>
        <w:rPr>
          <w:rFonts w:ascii="Times New Roman" w:hAnsi="Times New Roman"/>
          <w:b/>
        </w:rPr>
      </w:pPr>
    </w:p>
    <w:p w14:paraId="29420423" w14:textId="77777777" w:rsidR="00D42F65" w:rsidRPr="00216F48" w:rsidRDefault="00D42F65" w:rsidP="00D42F65">
      <w:pPr>
        <w:spacing w:after="0" w:line="240" w:lineRule="auto"/>
        <w:jc w:val="center"/>
        <w:rPr>
          <w:rFonts w:ascii="Times New Roman" w:hAnsi="Times New Roman"/>
          <w:b/>
        </w:rPr>
      </w:pPr>
    </w:p>
    <w:p w14:paraId="64A58330" w14:textId="77777777" w:rsidR="00D42F65" w:rsidRPr="00216F48" w:rsidRDefault="00D42F65" w:rsidP="00D42F65">
      <w:pPr>
        <w:spacing w:after="0" w:line="240" w:lineRule="auto"/>
        <w:jc w:val="center"/>
        <w:rPr>
          <w:rFonts w:ascii="Times New Roman" w:hAnsi="Times New Roman"/>
          <w:b/>
        </w:rPr>
      </w:pPr>
    </w:p>
    <w:p w14:paraId="3CA6A56D" w14:textId="77777777" w:rsidR="00D42F65" w:rsidRPr="00216F48" w:rsidRDefault="00D42F65" w:rsidP="00D42F65">
      <w:pPr>
        <w:spacing w:after="0" w:line="240" w:lineRule="auto"/>
        <w:jc w:val="center"/>
        <w:rPr>
          <w:rFonts w:ascii="Times New Roman" w:hAnsi="Times New Roman"/>
          <w:b/>
        </w:rPr>
      </w:pPr>
    </w:p>
    <w:p w14:paraId="60250A08" w14:textId="77777777" w:rsidR="00D42F65" w:rsidRPr="00216F48" w:rsidRDefault="00D42F65" w:rsidP="00D42F65">
      <w:pPr>
        <w:spacing w:after="0" w:line="240" w:lineRule="auto"/>
        <w:rPr>
          <w:rFonts w:ascii="Times New Roman" w:hAnsi="Times New Roman"/>
          <w:b/>
        </w:rPr>
      </w:pPr>
    </w:p>
    <w:p w14:paraId="07FEC108" w14:textId="77777777" w:rsidR="00D42F65" w:rsidRPr="00216F48" w:rsidRDefault="00D42F65" w:rsidP="00D42F65">
      <w:pPr>
        <w:spacing w:after="0" w:line="240" w:lineRule="auto"/>
        <w:rPr>
          <w:rFonts w:ascii="Times New Roman" w:hAnsi="Times New Roman"/>
          <w:b/>
        </w:rPr>
      </w:pPr>
    </w:p>
    <w:p w14:paraId="53400781" w14:textId="77777777" w:rsidR="00D42F65" w:rsidRPr="00216F48" w:rsidRDefault="00D42F65" w:rsidP="00D42F65">
      <w:pPr>
        <w:spacing w:after="0" w:line="240" w:lineRule="auto"/>
        <w:rPr>
          <w:rFonts w:ascii="Times New Roman" w:hAnsi="Times New Roman"/>
          <w:b/>
        </w:rPr>
      </w:pPr>
    </w:p>
    <w:p w14:paraId="5A6CB129" w14:textId="77777777" w:rsidR="00D42F65" w:rsidRPr="00216F48" w:rsidRDefault="00D42F65" w:rsidP="00D42F65">
      <w:pPr>
        <w:spacing w:after="0" w:line="240" w:lineRule="auto"/>
        <w:rPr>
          <w:rFonts w:ascii="Times New Roman" w:hAnsi="Times New Roman"/>
          <w:b/>
        </w:rPr>
      </w:pPr>
    </w:p>
    <w:p w14:paraId="16D54ECF" w14:textId="77777777" w:rsidR="00D42F65" w:rsidRPr="00216F48" w:rsidRDefault="00D42F65" w:rsidP="00D42F65">
      <w:pPr>
        <w:spacing w:after="0" w:line="240" w:lineRule="auto"/>
        <w:rPr>
          <w:rFonts w:ascii="Times New Roman" w:hAnsi="Times New Roman"/>
          <w:b/>
        </w:rPr>
      </w:pPr>
    </w:p>
    <w:p w14:paraId="103D17AB" w14:textId="77777777" w:rsidR="00D42F65" w:rsidRPr="00216F48" w:rsidRDefault="00D42F65" w:rsidP="00D42F65">
      <w:pPr>
        <w:spacing w:after="0" w:line="240" w:lineRule="auto"/>
        <w:rPr>
          <w:rFonts w:ascii="Times New Roman" w:hAnsi="Times New Roman"/>
          <w:b/>
        </w:rPr>
      </w:pPr>
    </w:p>
    <w:p w14:paraId="12C1C501" w14:textId="77777777" w:rsidR="00D42F65" w:rsidRPr="00216F48" w:rsidRDefault="00D42F65" w:rsidP="00D42F65">
      <w:pPr>
        <w:spacing w:after="0" w:line="240" w:lineRule="auto"/>
        <w:rPr>
          <w:rFonts w:ascii="Times New Roman" w:hAnsi="Times New Roman"/>
          <w:b/>
        </w:rPr>
      </w:pPr>
    </w:p>
    <w:p w14:paraId="2EAF6E96" w14:textId="77777777" w:rsidR="00D42F65" w:rsidRPr="00216F48" w:rsidRDefault="00D42F65" w:rsidP="00D42F65">
      <w:pPr>
        <w:spacing w:after="0" w:line="240" w:lineRule="auto"/>
        <w:rPr>
          <w:rFonts w:ascii="Times New Roman" w:hAnsi="Times New Roman"/>
          <w:b/>
        </w:rPr>
      </w:pPr>
    </w:p>
    <w:p w14:paraId="1B324550" w14:textId="77777777" w:rsidR="00D42F65" w:rsidRPr="00216F48" w:rsidRDefault="00D42F65" w:rsidP="00D42F65">
      <w:pPr>
        <w:spacing w:after="0" w:line="240" w:lineRule="auto"/>
        <w:rPr>
          <w:rFonts w:ascii="Times New Roman" w:hAnsi="Times New Roman"/>
          <w:b/>
        </w:rPr>
      </w:pPr>
    </w:p>
    <w:p w14:paraId="7299D936" w14:textId="77777777" w:rsidR="00D42F65" w:rsidRPr="00216F48" w:rsidRDefault="00D42F65" w:rsidP="00D42F65">
      <w:pPr>
        <w:spacing w:after="0" w:line="240" w:lineRule="auto"/>
        <w:rPr>
          <w:rFonts w:ascii="Times New Roman" w:hAnsi="Times New Roman"/>
          <w:b/>
        </w:rPr>
      </w:pPr>
    </w:p>
    <w:p w14:paraId="132EF3F1" w14:textId="77777777" w:rsidR="00D42F65" w:rsidRPr="00216F48" w:rsidRDefault="00D42F65" w:rsidP="00D42F65">
      <w:pPr>
        <w:spacing w:after="0" w:line="240" w:lineRule="auto"/>
        <w:rPr>
          <w:rFonts w:ascii="Times New Roman" w:hAnsi="Times New Roman"/>
          <w:b/>
        </w:rPr>
      </w:pPr>
    </w:p>
    <w:p w14:paraId="0B5119D4" w14:textId="77777777" w:rsidR="00D42F65" w:rsidRPr="00216F48" w:rsidRDefault="00D42F65" w:rsidP="00D42F65">
      <w:pPr>
        <w:spacing w:after="0" w:line="240" w:lineRule="auto"/>
        <w:rPr>
          <w:rFonts w:ascii="Times New Roman" w:hAnsi="Times New Roman"/>
          <w:b/>
        </w:rPr>
      </w:pPr>
    </w:p>
    <w:p w14:paraId="4158931C" w14:textId="77777777" w:rsidR="00D42F65" w:rsidRPr="00216F48" w:rsidRDefault="00D42F65" w:rsidP="00D42F65">
      <w:pPr>
        <w:spacing w:after="0" w:line="240" w:lineRule="auto"/>
        <w:rPr>
          <w:rFonts w:ascii="Times New Roman" w:hAnsi="Times New Roman"/>
          <w:b/>
        </w:rPr>
      </w:pPr>
    </w:p>
    <w:p w14:paraId="7E1082BE" w14:textId="77777777" w:rsidR="00D42F65" w:rsidRPr="00216F48" w:rsidRDefault="00D42F65" w:rsidP="00D42F65">
      <w:pPr>
        <w:spacing w:after="0" w:line="240" w:lineRule="auto"/>
        <w:rPr>
          <w:rFonts w:ascii="Times New Roman" w:hAnsi="Times New Roman"/>
          <w:b/>
        </w:rPr>
      </w:pPr>
    </w:p>
    <w:p w14:paraId="5A74B09A" w14:textId="77777777" w:rsidR="00D42F65" w:rsidRPr="00216F48" w:rsidRDefault="00D42F65" w:rsidP="00D42F65">
      <w:pPr>
        <w:spacing w:after="0" w:line="240" w:lineRule="auto"/>
        <w:rPr>
          <w:rFonts w:ascii="Times New Roman" w:hAnsi="Times New Roman"/>
          <w:b/>
        </w:rPr>
      </w:pPr>
    </w:p>
    <w:p w14:paraId="49A7EE45" w14:textId="5A3E2546" w:rsidR="00D42F65" w:rsidRPr="00F7048E" w:rsidRDefault="00D42F65" w:rsidP="00D42F65">
      <w:pPr>
        <w:spacing w:after="0" w:line="240" w:lineRule="auto"/>
        <w:ind w:firstLine="567"/>
        <w:rPr>
          <w:rFonts w:ascii="Times New Roman" w:hAnsi="Times New Roman"/>
          <w:b/>
        </w:rPr>
      </w:pPr>
      <w:r w:rsidRPr="00216F48">
        <w:rPr>
          <w:rFonts w:ascii="Times New Roman" w:hAnsi="Times New Roman"/>
          <w:b/>
        </w:rPr>
        <w:t xml:space="preserve">KISKŐRÖS, </w:t>
      </w:r>
      <w:r w:rsidRPr="00F7048E">
        <w:rPr>
          <w:rFonts w:ascii="Times New Roman" w:hAnsi="Times New Roman"/>
          <w:b/>
        </w:rPr>
        <w:t xml:space="preserve">2025. </w:t>
      </w:r>
      <w:r w:rsidR="00052059" w:rsidRPr="00F7048E">
        <w:rPr>
          <w:rFonts w:ascii="Times New Roman" w:hAnsi="Times New Roman"/>
          <w:b/>
        </w:rPr>
        <w:t>NOVEMBER 6.</w:t>
      </w:r>
    </w:p>
    <w:p w14:paraId="0393122B" w14:textId="77777777" w:rsidR="00D3228D" w:rsidRDefault="00D3228D"/>
    <w:p w14:paraId="6CB002CC" w14:textId="77777777" w:rsidR="00D42F65" w:rsidRDefault="00D42F65"/>
    <w:p w14:paraId="37080D9A" w14:textId="77777777" w:rsidR="00D42F65" w:rsidRDefault="00D42F65"/>
    <w:p w14:paraId="240F78B0" w14:textId="77777777" w:rsidR="00D42F65" w:rsidRDefault="00D42F65"/>
    <w:p w14:paraId="0C338CC6" w14:textId="77777777" w:rsidR="00D42F65" w:rsidRDefault="00D42F65"/>
    <w:p w14:paraId="5AEB7C64" w14:textId="77777777" w:rsidR="00D42F65" w:rsidRDefault="00D42F65"/>
    <w:p w14:paraId="5BB59B87" w14:textId="77777777" w:rsidR="00D42F65" w:rsidRDefault="00D42F65"/>
    <w:p w14:paraId="1C9A7F76" w14:textId="77777777" w:rsidR="00D42F65" w:rsidRDefault="00D42F65"/>
    <w:p w14:paraId="0B426042" w14:textId="439EE3DA" w:rsidR="000049B4" w:rsidRPr="00B809AE" w:rsidRDefault="004812E1" w:rsidP="00567A05">
      <w:pPr>
        <w:jc w:val="center"/>
        <w:rPr>
          <w:rFonts w:ascii="Times New Roman" w:hAnsi="Times New Roman"/>
          <w:b/>
          <w:bCs/>
          <w:sz w:val="24"/>
          <w:szCs w:val="24"/>
          <w:u w:val="single"/>
        </w:rPr>
      </w:pPr>
      <w:r w:rsidRPr="00B809AE">
        <w:rPr>
          <w:rFonts w:ascii="Times New Roman" w:hAnsi="Times New Roman"/>
          <w:b/>
          <w:bCs/>
          <w:sz w:val="24"/>
          <w:szCs w:val="24"/>
          <w:u w:val="single"/>
        </w:rPr>
        <w:lastRenderedPageBreak/>
        <w:t>Az Egészségügyi, Gyermekjóléti és Szociális Intézmény szervezeti felépítése</w:t>
      </w:r>
    </w:p>
    <w:p w14:paraId="66B12F60" w14:textId="1DEC8E73" w:rsidR="000049B4" w:rsidRDefault="000049B4" w:rsidP="00D42F65">
      <w:pPr>
        <w:rPr>
          <w:rFonts w:ascii="Times New Roman" w:hAnsi="Times New Roman"/>
          <w:u w:val="single"/>
        </w:rPr>
      </w:pPr>
    </w:p>
    <w:p w14:paraId="616B0793" w14:textId="10120849" w:rsidR="002D19DB" w:rsidRDefault="002D19DB">
      <w:pPr>
        <w:rPr>
          <w:color w:val="EE0000"/>
        </w:rPr>
      </w:pPr>
      <w:r>
        <w:rPr>
          <w:noProof/>
          <w:color w:val="EE0000"/>
          <w14:ligatures w14:val="standardContextual"/>
        </w:rPr>
        <w:drawing>
          <wp:inline distT="0" distB="0" distL="0" distR="0" wp14:anchorId="6D50E2AC" wp14:editId="5419A0D3">
            <wp:extent cx="6048000" cy="7632000"/>
            <wp:effectExtent l="38100" t="0" r="67310" b="7620"/>
            <wp:docPr id="1179997533"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0347802E" w14:textId="3939879D" w:rsidR="00D42F65" w:rsidRPr="00E759E6" w:rsidRDefault="00D42F65">
      <w:pPr>
        <w:rPr>
          <w:b/>
          <w:bCs/>
        </w:rPr>
      </w:pPr>
      <w:r w:rsidRPr="00E759E6">
        <w:rPr>
          <w:b/>
          <w:bCs/>
        </w:rPr>
        <w:t>Az Intézmény létszáma:</w:t>
      </w:r>
      <w:r w:rsidR="00BA410A" w:rsidRPr="00E759E6">
        <w:rPr>
          <w:b/>
          <w:bCs/>
        </w:rPr>
        <w:t xml:space="preserve"> 69,25</w:t>
      </w:r>
      <w:r w:rsidRPr="00E759E6">
        <w:rPr>
          <w:b/>
          <w:bCs/>
        </w:rPr>
        <w:t xml:space="preserve"> fő</w:t>
      </w:r>
    </w:p>
    <w:p w14:paraId="4C42A545" w14:textId="77777777" w:rsidR="000049B4" w:rsidRPr="00F7048E" w:rsidRDefault="000049B4" w:rsidP="000049B4">
      <w:pPr>
        <w:pStyle w:val="Cmsor1"/>
        <w:rPr>
          <w:rFonts w:ascii="Times New Roman" w:hAnsi="Times New Roman"/>
          <w:b/>
          <w:color w:val="auto"/>
          <w:sz w:val="24"/>
          <w:szCs w:val="24"/>
          <w:lang w:eastAsia="hu-HU"/>
        </w:rPr>
      </w:pPr>
      <w:r w:rsidRPr="00F7048E">
        <w:rPr>
          <w:rStyle w:val="highlighted"/>
          <w:rFonts w:ascii="Times New Roman" w:hAnsi="Times New Roman"/>
          <w:b/>
          <w:color w:val="auto"/>
          <w:sz w:val="24"/>
          <w:szCs w:val="24"/>
        </w:rPr>
        <w:lastRenderedPageBreak/>
        <w:t>15/2019. (XII. 7.) PM rendelet A kormányzati funkciók és államháztartási szakágazatok osztályozási rendjéről:</w:t>
      </w:r>
    </w:p>
    <w:p w14:paraId="33CB2979" w14:textId="77777777" w:rsidR="000049B4" w:rsidRPr="008C4789" w:rsidRDefault="000049B4" w:rsidP="000049B4">
      <w:pPr>
        <w:spacing w:after="0" w:line="240" w:lineRule="auto"/>
        <w:jc w:val="both"/>
        <w:rPr>
          <w:rFonts w:ascii="Times New Roman" w:hAnsi="Times New Roman"/>
          <w:b/>
          <w:sz w:val="24"/>
          <w:szCs w:val="24"/>
        </w:rPr>
      </w:pPr>
      <w:r w:rsidRPr="008C4789">
        <w:rPr>
          <w:rFonts w:ascii="Times New Roman" w:hAnsi="Times New Roman"/>
          <w:b/>
          <w:sz w:val="24"/>
          <w:szCs w:val="24"/>
        </w:rPr>
        <w:t>Kormányzati funkciók</w:t>
      </w:r>
    </w:p>
    <w:p w14:paraId="1402E5E5" w14:textId="77777777" w:rsidR="000049B4" w:rsidRPr="008C4789" w:rsidRDefault="000049B4" w:rsidP="000049B4">
      <w:pPr>
        <w:spacing w:after="0" w:line="240" w:lineRule="auto"/>
        <w:jc w:val="both"/>
        <w:rPr>
          <w:rFonts w:ascii="Times New Roman" w:hAnsi="Times New Roman"/>
          <w:sz w:val="24"/>
          <w:szCs w:val="24"/>
        </w:rPr>
      </w:pPr>
      <w:r w:rsidRPr="008C4789">
        <w:rPr>
          <w:rFonts w:ascii="Times New Roman" w:hAnsi="Times New Roman"/>
          <w:sz w:val="24"/>
          <w:szCs w:val="24"/>
        </w:rPr>
        <w:tab/>
        <w:t>102023</w:t>
      </w:r>
      <w:r w:rsidRPr="008C4789">
        <w:rPr>
          <w:rFonts w:ascii="Times New Roman" w:hAnsi="Times New Roman"/>
          <w:sz w:val="24"/>
          <w:szCs w:val="24"/>
        </w:rPr>
        <w:tab/>
      </w:r>
      <w:r w:rsidRPr="008C4789">
        <w:rPr>
          <w:rFonts w:ascii="Times New Roman" w:hAnsi="Times New Roman"/>
          <w:sz w:val="24"/>
          <w:szCs w:val="24"/>
        </w:rPr>
        <w:tab/>
        <w:t>Időskorúak tartós bentlakásos ellátása</w:t>
      </w:r>
    </w:p>
    <w:p w14:paraId="4E3A3AFD" w14:textId="77777777" w:rsidR="000049B4" w:rsidRPr="008C4789" w:rsidRDefault="000049B4" w:rsidP="000049B4">
      <w:pPr>
        <w:spacing w:after="0" w:line="240" w:lineRule="auto"/>
        <w:jc w:val="both"/>
        <w:rPr>
          <w:rFonts w:ascii="Times New Roman" w:hAnsi="Times New Roman"/>
          <w:sz w:val="24"/>
          <w:szCs w:val="24"/>
        </w:rPr>
      </w:pPr>
      <w:r w:rsidRPr="008C4789">
        <w:rPr>
          <w:rFonts w:ascii="Times New Roman" w:hAnsi="Times New Roman"/>
          <w:sz w:val="24"/>
          <w:szCs w:val="24"/>
        </w:rPr>
        <w:tab/>
        <w:t>102024</w:t>
      </w:r>
      <w:r w:rsidRPr="008C4789">
        <w:rPr>
          <w:rFonts w:ascii="Times New Roman" w:hAnsi="Times New Roman"/>
          <w:sz w:val="24"/>
          <w:szCs w:val="24"/>
        </w:rPr>
        <w:tab/>
      </w:r>
      <w:r w:rsidRPr="008C4789">
        <w:rPr>
          <w:rFonts w:ascii="Times New Roman" w:hAnsi="Times New Roman"/>
          <w:sz w:val="24"/>
          <w:szCs w:val="24"/>
        </w:rPr>
        <w:tab/>
        <w:t>Demens betegek tartós bentlakásos ellátása</w:t>
      </w:r>
    </w:p>
    <w:p w14:paraId="2AF5C99D" w14:textId="77777777" w:rsidR="000049B4" w:rsidRPr="000E0D41" w:rsidRDefault="000049B4" w:rsidP="000049B4">
      <w:pPr>
        <w:spacing w:after="0" w:line="240" w:lineRule="auto"/>
        <w:jc w:val="both"/>
        <w:rPr>
          <w:rFonts w:ascii="Times New Roman" w:hAnsi="Times New Roman"/>
          <w:sz w:val="24"/>
          <w:szCs w:val="24"/>
        </w:rPr>
      </w:pPr>
      <w:r w:rsidRPr="0021172F">
        <w:rPr>
          <w:rFonts w:ascii="Times New Roman" w:hAnsi="Times New Roman"/>
          <w:color w:val="FF00FF"/>
          <w:sz w:val="24"/>
          <w:szCs w:val="24"/>
        </w:rPr>
        <w:tab/>
      </w:r>
      <w:r w:rsidRPr="000E0D41">
        <w:rPr>
          <w:rFonts w:ascii="Times New Roman" w:hAnsi="Times New Roman"/>
          <w:sz w:val="24"/>
          <w:szCs w:val="24"/>
        </w:rPr>
        <w:t>041231</w:t>
      </w:r>
      <w:r w:rsidRPr="000E0D41">
        <w:rPr>
          <w:rFonts w:ascii="Times New Roman" w:hAnsi="Times New Roman"/>
          <w:sz w:val="24"/>
          <w:szCs w:val="24"/>
        </w:rPr>
        <w:tab/>
      </w:r>
      <w:r w:rsidRPr="000E0D41">
        <w:rPr>
          <w:rFonts w:ascii="Times New Roman" w:hAnsi="Times New Roman"/>
          <w:sz w:val="24"/>
          <w:szCs w:val="24"/>
        </w:rPr>
        <w:tab/>
        <w:t>Rövid időtartamú közfoglalkoztatás nincsen már</w:t>
      </w:r>
    </w:p>
    <w:p w14:paraId="32444D60" w14:textId="77777777" w:rsidR="000049B4" w:rsidRPr="000E0D41" w:rsidRDefault="000049B4" w:rsidP="000049B4">
      <w:pPr>
        <w:spacing w:after="0" w:line="240" w:lineRule="auto"/>
        <w:jc w:val="both"/>
        <w:rPr>
          <w:rFonts w:ascii="Times New Roman" w:hAnsi="Times New Roman"/>
          <w:sz w:val="24"/>
          <w:szCs w:val="24"/>
        </w:rPr>
      </w:pPr>
      <w:r w:rsidRPr="000E0D41">
        <w:rPr>
          <w:rFonts w:ascii="Times New Roman" w:hAnsi="Times New Roman"/>
          <w:sz w:val="24"/>
          <w:szCs w:val="24"/>
        </w:rPr>
        <w:tab/>
        <w:t>041233</w:t>
      </w:r>
      <w:r w:rsidRPr="000E0D41">
        <w:rPr>
          <w:rFonts w:ascii="Times New Roman" w:hAnsi="Times New Roman"/>
          <w:sz w:val="24"/>
          <w:szCs w:val="24"/>
        </w:rPr>
        <w:tab/>
      </w:r>
      <w:r w:rsidRPr="000E0D41">
        <w:rPr>
          <w:rFonts w:ascii="Times New Roman" w:hAnsi="Times New Roman"/>
          <w:sz w:val="24"/>
          <w:szCs w:val="24"/>
        </w:rPr>
        <w:tab/>
        <w:t>Hosszabb időtartamú közfoglalkoztatás</w:t>
      </w:r>
    </w:p>
    <w:p w14:paraId="01591E57" w14:textId="77777777" w:rsidR="000049B4" w:rsidRDefault="000049B4" w:rsidP="000049B4">
      <w:pPr>
        <w:spacing w:after="0" w:line="240" w:lineRule="auto"/>
        <w:jc w:val="both"/>
        <w:rPr>
          <w:rFonts w:ascii="Times New Roman" w:hAnsi="Times New Roman"/>
          <w:sz w:val="24"/>
          <w:szCs w:val="24"/>
        </w:rPr>
      </w:pPr>
      <w:r w:rsidRPr="008C4789">
        <w:rPr>
          <w:rFonts w:ascii="Times New Roman" w:hAnsi="Times New Roman"/>
          <w:sz w:val="24"/>
          <w:szCs w:val="24"/>
        </w:rPr>
        <w:tab/>
        <w:t>013360</w:t>
      </w:r>
      <w:r w:rsidRPr="008C4789">
        <w:rPr>
          <w:rFonts w:ascii="Times New Roman" w:hAnsi="Times New Roman"/>
          <w:sz w:val="24"/>
          <w:szCs w:val="24"/>
        </w:rPr>
        <w:tab/>
      </w:r>
      <w:r w:rsidRPr="008C4789">
        <w:rPr>
          <w:rFonts w:ascii="Times New Roman" w:hAnsi="Times New Roman"/>
          <w:sz w:val="24"/>
          <w:szCs w:val="24"/>
        </w:rPr>
        <w:tab/>
        <w:t xml:space="preserve">Más szerv részére végzett pénzügyi, </w:t>
      </w:r>
      <w:proofErr w:type="spellStart"/>
      <w:r w:rsidRPr="008C4789">
        <w:rPr>
          <w:rFonts w:ascii="Times New Roman" w:hAnsi="Times New Roman"/>
          <w:sz w:val="24"/>
          <w:szCs w:val="24"/>
        </w:rPr>
        <w:t>gazd</w:t>
      </w:r>
      <w:proofErr w:type="spellEnd"/>
      <w:r w:rsidRPr="008C4789">
        <w:rPr>
          <w:rFonts w:ascii="Times New Roman" w:hAnsi="Times New Roman"/>
          <w:sz w:val="24"/>
          <w:szCs w:val="24"/>
        </w:rPr>
        <w:t xml:space="preserve">-i, üzemeltetési, egyéb </w:t>
      </w:r>
    </w:p>
    <w:p w14:paraId="52EDA780" w14:textId="77777777" w:rsidR="000049B4" w:rsidRPr="008C4789" w:rsidRDefault="000049B4" w:rsidP="000049B4">
      <w:pPr>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8C4789">
        <w:rPr>
          <w:rFonts w:ascii="Times New Roman" w:hAnsi="Times New Roman"/>
          <w:sz w:val="24"/>
          <w:szCs w:val="24"/>
        </w:rPr>
        <w:t>szolgáltatások</w:t>
      </w:r>
    </w:p>
    <w:p w14:paraId="023FC6AD" w14:textId="77777777" w:rsidR="000049B4" w:rsidRPr="008C4789" w:rsidRDefault="000049B4" w:rsidP="000049B4">
      <w:pPr>
        <w:spacing w:after="0" w:line="240" w:lineRule="auto"/>
        <w:jc w:val="both"/>
        <w:rPr>
          <w:rFonts w:ascii="Times New Roman" w:hAnsi="Times New Roman"/>
          <w:sz w:val="24"/>
          <w:szCs w:val="24"/>
        </w:rPr>
      </w:pPr>
      <w:r w:rsidRPr="008C4789">
        <w:rPr>
          <w:rFonts w:ascii="Times New Roman" w:hAnsi="Times New Roman"/>
          <w:sz w:val="24"/>
          <w:szCs w:val="24"/>
        </w:rPr>
        <w:tab/>
        <w:t>062020</w:t>
      </w:r>
      <w:r w:rsidRPr="008C4789">
        <w:rPr>
          <w:rFonts w:ascii="Times New Roman" w:hAnsi="Times New Roman"/>
          <w:sz w:val="24"/>
          <w:szCs w:val="24"/>
        </w:rPr>
        <w:tab/>
      </w:r>
      <w:r w:rsidRPr="008C4789">
        <w:rPr>
          <w:rFonts w:ascii="Times New Roman" w:hAnsi="Times New Roman"/>
          <w:sz w:val="24"/>
          <w:szCs w:val="24"/>
        </w:rPr>
        <w:tab/>
        <w:t>Településfejlesztési projektek és támogatásuk</w:t>
      </w:r>
    </w:p>
    <w:p w14:paraId="63B58C60" w14:textId="77777777" w:rsidR="000049B4" w:rsidRPr="008C4789" w:rsidRDefault="000049B4" w:rsidP="000049B4">
      <w:pPr>
        <w:spacing w:after="0" w:line="240" w:lineRule="auto"/>
        <w:jc w:val="both"/>
        <w:rPr>
          <w:rFonts w:ascii="Times New Roman" w:hAnsi="Times New Roman"/>
          <w:sz w:val="24"/>
          <w:szCs w:val="24"/>
        </w:rPr>
      </w:pPr>
      <w:r w:rsidRPr="008C4789">
        <w:rPr>
          <w:rFonts w:ascii="Times New Roman" w:hAnsi="Times New Roman"/>
          <w:sz w:val="24"/>
          <w:szCs w:val="24"/>
        </w:rPr>
        <w:tab/>
        <w:t>072311</w:t>
      </w:r>
      <w:r w:rsidRPr="008C4789">
        <w:rPr>
          <w:rFonts w:ascii="Times New Roman" w:hAnsi="Times New Roman"/>
          <w:sz w:val="24"/>
          <w:szCs w:val="24"/>
        </w:rPr>
        <w:tab/>
      </w:r>
      <w:r w:rsidRPr="008C4789">
        <w:rPr>
          <w:rFonts w:ascii="Times New Roman" w:hAnsi="Times New Roman"/>
          <w:sz w:val="24"/>
          <w:szCs w:val="24"/>
        </w:rPr>
        <w:tab/>
        <w:t>Fogorvosi alapellátás</w:t>
      </w:r>
    </w:p>
    <w:p w14:paraId="46D71B30" w14:textId="77777777" w:rsidR="000049B4" w:rsidRPr="008C4789" w:rsidRDefault="000049B4" w:rsidP="000049B4">
      <w:pPr>
        <w:spacing w:after="0" w:line="240" w:lineRule="auto"/>
        <w:jc w:val="both"/>
        <w:rPr>
          <w:rFonts w:ascii="Times New Roman" w:hAnsi="Times New Roman"/>
          <w:sz w:val="24"/>
          <w:szCs w:val="24"/>
        </w:rPr>
      </w:pPr>
      <w:r w:rsidRPr="008C4789">
        <w:rPr>
          <w:rFonts w:ascii="Times New Roman" w:hAnsi="Times New Roman"/>
          <w:sz w:val="24"/>
          <w:szCs w:val="24"/>
        </w:rPr>
        <w:tab/>
        <w:t>074031</w:t>
      </w:r>
      <w:r w:rsidRPr="008C4789">
        <w:rPr>
          <w:rFonts w:ascii="Times New Roman" w:hAnsi="Times New Roman"/>
          <w:sz w:val="24"/>
          <w:szCs w:val="24"/>
        </w:rPr>
        <w:tab/>
      </w:r>
      <w:r w:rsidRPr="008C4789">
        <w:rPr>
          <w:rFonts w:ascii="Times New Roman" w:hAnsi="Times New Roman"/>
          <w:sz w:val="24"/>
          <w:szCs w:val="24"/>
        </w:rPr>
        <w:tab/>
        <w:t>Család és nővédelmi egészségügyi gondozás</w:t>
      </w:r>
    </w:p>
    <w:p w14:paraId="453AE8E3" w14:textId="77777777" w:rsidR="000049B4" w:rsidRPr="008C4789" w:rsidRDefault="000049B4" w:rsidP="000049B4">
      <w:pPr>
        <w:spacing w:after="0" w:line="240" w:lineRule="auto"/>
        <w:jc w:val="both"/>
        <w:rPr>
          <w:rFonts w:ascii="Times New Roman" w:hAnsi="Times New Roman"/>
          <w:sz w:val="24"/>
          <w:szCs w:val="24"/>
        </w:rPr>
      </w:pPr>
      <w:r w:rsidRPr="008C4789">
        <w:rPr>
          <w:rFonts w:ascii="Times New Roman" w:hAnsi="Times New Roman"/>
          <w:sz w:val="24"/>
          <w:szCs w:val="24"/>
        </w:rPr>
        <w:tab/>
        <w:t>074032</w:t>
      </w:r>
      <w:r w:rsidRPr="008C4789">
        <w:rPr>
          <w:rFonts w:ascii="Times New Roman" w:hAnsi="Times New Roman"/>
          <w:sz w:val="24"/>
          <w:szCs w:val="24"/>
        </w:rPr>
        <w:tab/>
      </w:r>
      <w:r w:rsidRPr="008C4789">
        <w:rPr>
          <w:rFonts w:ascii="Times New Roman" w:hAnsi="Times New Roman"/>
          <w:sz w:val="24"/>
          <w:szCs w:val="24"/>
        </w:rPr>
        <w:tab/>
        <w:t>Ifjúság - egészségügyi gondozás</w:t>
      </w:r>
    </w:p>
    <w:p w14:paraId="00052E40" w14:textId="77777777" w:rsidR="000049B4" w:rsidRPr="008C4789" w:rsidRDefault="000049B4" w:rsidP="000049B4">
      <w:pPr>
        <w:spacing w:after="0" w:line="240" w:lineRule="auto"/>
        <w:jc w:val="both"/>
        <w:rPr>
          <w:rFonts w:ascii="Times New Roman" w:hAnsi="Times New Roman"/>
          <w:sz w:val="24"/>
          <w:szCs w:val="24"/>
        </w:rPr>
      </w:pPr>
      <w:r w:rsidRPr="008C4789">
        <w:rPr>
          <w:rFonts w:ascii="Times New Roman" w:hAnsi="Times New Roman"/>
          <w:sz w:val="24"/>
          <w:szCs w:val="24"/>
        </w:rPr>
        <w:tab/>
        <w:t>101110</w:t>
      </w:r>
      <w:r w:rsidRPr="008C4789">
        <w:rPr>
          <w:rFonts w:ascii="Times New Roman" w:hAnsi="Times New Roman"/>
          <w:sz w:val="24"/>
          <w:szCs w:val="24"/>
        </w:rPr>
        <w:tab/>
      </w:r>
      <w:r w:rsidRPr="008C4789">
        <w:rPr>
          <w:rFonts w:ascii="Times New Roman" w:hAnsi="Times New Roman"/>
          <w:sz w:val="24"/>
          <w:szCs w:val="24"/>
        </w:rPr>
        <w:tab/>
        <w:t>Bentlakásos, nem kórházi ellátás, ápolás</w:t>
      </w:r>
    </w:p>
    <w:p w14:paraId="61CC024C" w14:textId="77777777" w:rsidR="000049B4" w:rsidRPr="008C4789" w:rsidRDefault="000049B4" w:rsidP="000049B4">
      <w:pPr>
        <w:spacing w:after="0" w:line="240" w:lineRule="auto"/>
        <w:jc w:val="both"/>
        <w:rPr>
          <w:rFonts w:ascii="Times New Roman" w:hAnsi="Times New Roman"/>
          <w:sz w:val="24"/>
          <w:szCs w:val="24"/>
        </w:rPr>
      </w:pPr>
      <w:r w:rsidRPr="008C4789">
        <w:rPr>
          <w:rFonts w:ascii="Times New Roman" w:hAnsi="Times New Roman"/>
          <w:sz w:val="24"/>
          <w:szCs w:val="24"/>
        </w:rPr>
        <w:tab/>
        <w:t>104012</w:t>
      </w:r>
      <w:r w:rsidRPr="008C4789">
        <w:rPr>
          <w:rFonts w:ascii="Times New Roman" w:hAnsi="Times New Roman"/>
          <w:sz w:val="24"/>
          <w:szCs w:val="24"/>
        </w:rPr>
        <w:tab/>
      </w:r>
      <w:r w:rsidRPr="008C4789">
        <w:rPr>
          <w:rFonts w:ascii="Times New Roman" w:hAnsi="Times New Roman"/>
          <w:sz w:val="24"/>
          <w:szCs w:val="24"/>
        </w:rPr>
        <w:tab/>
        <w:t>Gyermekek átmeneti ellátása</w:t>
      </w:r>
    </w:p>
    <w:p w14:paraId="6A810E87" w14:textId="77777777" w:rsidR="000049B4" w:rsidRPr="008C4789" w:rsidRDefault="000049B4" w:rsidP="000049B4">
      <w:pPr>
        <w:spacing w:after="0" w:line="240" w:lineRule="auto"/>
        <w:ind w:left="2832" w:hanging="2124"/>
        <w:rPr>
          <w:rFonts w:ascii="Times New Roman" w:eastAsia="Times New Roman" w:hAnsi="Times New Roman"/>
          <w:sz w:val="24"/>
          <w:szCs w:val="24"/>
          <w:lang w:eastAsia="hu-HU"/>
        </w:rPr>
      </w:pPr>
      <w:r w:rsidRPr="008C4789">
        <w:rPr>
          <w:rFonts w:ascii="Times New Roman" w:eastAsia="Times New Roman" w:hAnsi="Times New Roman"/>
          <w:sz w:val="24"/>
          <w:szCs w:val="24"/>
          <w:lang w:eastAsia="hu-HU"/>
        </w:rPr>
        <w:t xml:space="preserve">104030 </w:t>
      </w:r>
      <w:r w:rsidRPr="008C4789">
        <w:rPr>
          <w:rFonts w:ascii="Times New Roman" w:eastAsia="Times New Roman" w:hAnsi="Times New Roman"/>
          <w:sz w:val="24"/>
          <w:szCs w:val="24"/>
          <w:lang w:eastAsia="hu-HU"/>
        </w:rPr>
        <w:tab/>
        <w:t>Gyermekek napközbeni ellátása családi bölcsőde, munkahelyi bölcsőde, napközbeni gyermekfelügyelet vagy alternatív napközbeni ellátás útján</w:t>
      </w:r>
    </w:p>
    <w:p w14:paraId="74172E7A" w14:textId="77777777" w:rsidR="000049B4" w:rsidRPr="008C4789" w:rsidRDefault="000049B4" w:rsidP="000049B4">
      <w:pPr>
        <w:spacing w:after="0" w:line="240" w:lineRule="auto"/>
        <w:ind w:firstLine="708"/>
        <w:rPr>
          <w:rFonts w:ascii="Times New Roman" w:eastAsia="Times New Roman" w:hAnsi="Times New Roman"/>
          <w:sz w:val="24"/>
          <w:szCs w:val="24"/>
          <w:lang w:eastAsia="hu-HU"/>
        </w:rPr>
      </w:pPr>
      <w:r w:rsidRPr="008C4789">
        <w:rPr>
          <w:rFonts w:ascii="Times New Roman" w:eastAsia="Times New Roman" w:hAnsi="Times New Roman"/>
          <w:sz w:val="24"/>
          <w:szCs w:val="24"/>
          <w:lang w:eastAsia="hu-HU"/>
        </w:rPr>
        <w:t>104031</w:t>
      </w:r>
      <w:r w:rsidRPr="008C4789">
        <w:rPr>
          <w:rFonts w:ascii="Times New Roman" w:eastAsia="Times New Roman" w:hAnsi="Times New Roman"/>
          <w:sz w:val="24"/>
          <w:szCs w:val="24"/>
          <w:lang w:eastAsia="hu-HU"/>
        </w:rPr>
        <w:tab/>
      </w:r>
      <w:r w:rsidRPr="008C4789">
        <w:rPr>
          <w:rFonts w:ascii="Times New Roman" w:eastAsia="Times New Roman" w:hAnsi="Times New Roman"/>
          <w:sz w:val="24"/>
          <w:szCs w:val="24"/>
          <w:lang w:eastAsia="hu-HU"/>
        </w:rPr>
        <w:tab/>
        <w:t>Gyermekek bölcsődében és mini bölcsődében történő ellátása</w:t>
      </w:r>
    </w:p>
    <w:p w14:paraId="385EEB91" w14:textId="77777777" w:rsidR="000049B4" w:rsidRPr="008C4789" w:rsidRDefault="000049B4" w:rsidP="000049B4">
      <w:pPr>
        <w:spacing w:after="0" w:line="240" w:lineRule="auto"/>
        <w:jc w:val="both"/>
        <w:rPr>
          <w:rFonts w:ascii="Times New Roman" w:hAnsi="Times New Roman"/>
          <w:sz w:val="24"/>
          <w:szCs w:val="24"/>
        </w:rPr>
      </w:pPr>
      <w:r w:rsidRPr="008C4789">
        <w:rPr>
          <w:rFonts w:ascii="Times New Roman" w:hAnsi="Times New Roman"/>
          <w:sz w:val="24"/>
          <w:szCs w:val="24"/>
        </w:rPr>
        <w:tab/>
        <w:t>104043</w:t>
      </w:r>
      <w:r w:rsidRPr="008C4789">
        <w:rPr>
          <w:rFonts w:ascii="Times New Roman" w:hAnsi="Times New Roman"/>
          <w:sz w:val="24"/>
          <w:szCs w:val="24"/>
        </w:rPr>
        <w:tab/>
      </w:r>
      <w:r w:rsidRPr="008C4789">
        <w:rPr>
          <w:rFonts w:ascii="Times New Roman" w:hAnsi="Times New Roman"/>
          <w:sz w:val="24"/>
          <w:szCs w:val="24"/>
        </w:rPr>
        <w:tab/>
        <w:t>Család -és Gyermekjóléti Központ</w:t>
      </w:r>
    </w:p>
    <w:p w14:paraId="2C7FED39" w14:textId="77777777" w:rsidR="000049B4" w:rsidRPr="008C4789" w:rsidRDefault="000049B4" w:rsidP="000049B4">
      <w:pPr>
        <w:spacing w:after="0" w:line="240" w:lineRule="auto"/>
        <w:jc w:val="both"/>
        <w:rPr>
          <w:rFonts w:ascii="Times New Roman" w:hAnsi="Times New Roman"/>
          <w:sz w:val="24"/>
          <w:szCs w:val="24"/>
        </w:rPr>
      </w:pPr>
      <w:r w:rsidRPr="008C4789">
        <w:rPr>
          <w:rFonts w:ascii="Times New Roman" w:hAnsi="Times New Roman"/>
          <w:sz w:val="24"/>
          <w:szCs w:val="24"/>
        </w:rPr>
        <w:tab/>
        <w:t>104042</w:t>
      </w:r>
      <w:r w:rsidRPr="008C4789">
        <w:rPr>
          <w:rFonts w:ascii="Times New Roman" w:hAnsi="Times New Roman"/>
          <w:sz w:val="24"/>
          <w:szCs w:val="24"/>
        </w:rPr>
        <w:tab/>
      </w:r>
      <w:r w:rsidRPr="008C4789">
        <w:rPr>
          <w:rFonts w:ascii="Times New Roman" w:hAnsi="Times New Roman"/>
          <w:sz w:val="24"/>
          <w:szCs w:val="24"/>
        </w:rPr>
        <w:tab/>
        <w:t>Gyermekjóléti szolgáltatások</w:t>
      </w:r>
    </w:p>
    <w:p w14:paraId="42BC6B7D" w14:textId="77777777" w:rsidR="000049B4" w:rsidRDefault="000049B4" w:rsidP="000049B4">
      <w:pPr>
        <w:spacing w:after="0" w:line="240" w:lineRule="auto"/>
        <w:ind w:left="708" w:hanging="708"/>
        <w:jc w:val="both"/>
        <w:rPr>
          <w:rFonts w:ascii="Times New Roman" w:hAnsi="Times New Roman"/>
          <w:sz w:val="24"/>
          <w:szCs w:val="24"/>
        </w:rPr>
      </w:pPr>
      <w:r w:rsidRPr="008C4789">
        <w:rPr>
          <w:rFonts w:ascii="Times New Roman" w:hAnsi="Times New Roman"/>
          <w:sz w:val="24"/>
          <w:szCs w:val="24"/>
        </w:rPr>
        <w:tab/>
        <w:t>107080</w:t>
      </w:r>
      <w:r w:rsidRPr="008C4789">
        <w:rPr>
          <w:rFonts w:ascii="Times New Roman" w:hAnsi="Times New Roman"/>
          <w:sz w:val="24"/>
          <w:szCs w:val="24"/>
        </w:rPr>
        <w:tab/>
      </w:r>
      <w:r w:rsidRPr="008C4789">
        <w:rPr>
          <w:rFonts w:ascii="Times New Roman" w:hAnsi="Times New Roman"/>
          <w:sz w:val="24"/>
          <w:szCs w:val="24"/>
        </w:rPr>
        <w:tab/>
        <w:t xml:space="preserve">Esélyegyenlőségi elősegítését célzó tevékenységek és </w:t>
      </w:r>
    </w:p>
    <w:p w14:paraId="517474B3" w14:textId="77777777" w:rsidR="000049B4" w:rsidRPr="008C4789" w:rsidRDefault="000049B4" w:rsidP="000049B4">
      <w:pPr>
        <w:spacing w:after="0" w:line="240" w:lineRule="auto"/>
        <w:ind w:left="2124" w:firstLine="708"/>
        <w:jc w:val="both"/>
        <w:rPr>
          <w:rFonts w:ascii="Times New Roman" w:hAnsi="Times New Roman"/>
          <w:sz w:val="24"/>
          <w:szCs w:val="24"/>
        </w:rPr>
      </w:pPr>
      <w:r w:rsidRPr="008C4789">
        <w:rPr>
          <w:rFonts w:ascii="Times New Roman" w:hAnsi="Times New Roman"/>
          <w:sz w:val="24"/>
          <w:szCs w:val="24"/>
        </w:rPr>
        <w:t>programok</w:t>
      </w:r>
    </w:p>
    <w:p w14:paraId="7BADCC24" w14:textId="77777777" w:rsidR="000049B4" w:rsidRPr="008C4789" w:rsidRDefault="000049B4" w:rsidP="000049B4">
      <w:pPr>
        <w:spacing w:after="0" w:line="240" w:lineRule="auto"/>
        <w:jc w:val="both"/>
        <w:rPr>
          <w:rFonts w:ascii="Times New Roman" w:hAnsi="Times New Roman"/>
          <w:sz w:val="24"/>
          <w:szCs w:val="24"/>
        </w:rPr>
      </w:pPr>
      <w:r w:rsidRPr="008C4789">
        <w:rPr>
          <w:rFonts w:ascii="Times New Roman" w:hAnsi="Times New Roman"/>
          <w:sz w:val="24"/>
          <w:szCs w:val="24"/>
        </w:rPr>
        <w:tab/>
      </w:r>
    </w:p>
    <w:p w14:paraId="557D8E78" w14:textId="77777777" w:rsidR="000049B4" w:rsidRPr="00567A05" w:rsidRDefault="000049B4" w:rsidP="000049B4">
      <w:pPr>
        <w:spacing w:line="240" w:lineRule="auto"/>
        <w:ind w:firstLine="708"/>
        <w:jc w:val="both"/>
        <w:rPr>
          <w:rFonts w:ascii="Times New Roman" w:hAnsi="Times New Roman"/>
          <w:b/>
          <w:sz w:val="24"/>
          <w:szCs w:val="24"/>
        </w:rPr>
      </w:pPr>
      <w:r w:rsidRPr="00567A05">
        <w:rPr>
          <w:rFonts w:ascii="Times New Roman" w:hAnsi="Times New Roman"/>
          <w:b/>
          <w:sz w:val="24"/>
          <w:szCs w:val="24"/>
        </w:rPr>
        <w:t>Intézmény tevékenységét meghatározó alapjogszabályok</w:t>
      </w:r>
    </w:p>
    <w:p w14:paraId="4CCF6224" w14:textId="77777777" w:rsidR="000049B4" w:rsidRPr="008C4789" w:rsidRDefault="000049B4" w:rsidP="000049B4">
      <w:pPr>
        <w:numPr>
          <w:ilvl w:val="0"/>
          <w:numId w:val="1"/>
        </w:numPr>
        <w:tabs>
          <w:tab w:val="left" w:pos="1068"/>
        </w:tabs>
        <w:spacing w:after="0" w:line="240" w:lineRule="auto"/>
        <w:jc w:val="both"/>
        <w:rPr>
          <w:rFonts w:ascii="Times New Roman" w:hAnsi="Times New Roman"/>
          <w:sz w:val="24"/>
          <w:szCs w:val="24"/>
          <w:lang w:eastAsia="ar-SA"/>
        </w:rPr>
      </w:pPr>
      <w:r w:rsidRPr="008C4789">
        <w:rPr>
          <w:rFonts w:ascii="Times New Roman" w:hAnsi="Times New Roman"/>
          <w:i/>
          <w:sz w:val="24"/>
          <w:szCs w:val="24"/>
          <w:lang w:eastAsia="ar-SA"/>
        </w:rPr>
        <w:t>1997</w:t>
      </w:r>
      <w:r w:rsidRPr="008C4789">
        <w:rPr>
          <w:rFonts w:ascii="Times New Roman" w:hAnsi="Times New Roman"/>
          <w:sz w:val="24"/>
          <w:szCs w:val="24"/>
          <w:lang w:eastAsia="ar-SA"/>
        </w:rPr>
        <w:t xml:space="preserve">. </w:t>
      </w:r>
      <w:r w:rsidRPr="008C4789">
        <w:rPr>
          <w:rFonts w:ascii="Times New Roman" w:hAnsi="Times New Roman"/>
          <w:i/>
          <w:sz w:val="24"/>
          <w:szCs w:val="24"/>
          <w:lang w:eastAsia="ar-SA"/>
        </w:rPr>
        <w:t>évi XXXI. törvény</w:t>
      </w:r>
      <w:r w:rsidRPr="008C4789">
        <w:rPr>
          <w:rFonts w:ascii="Times New Roman" w:hAnsi="Times New Roman"/>
          <w:sz w:val="24"/>
          <w:szCs w:val="24"/>
          <w:lang w:eastAsia="ar-SA"/>
        </w:rPr>
        <w:t>- a gyermekek védelméről és a gyámügyi igazgatásról (továbbiakban Gyvt.)</w:t>
      </w:r>
    </w:p>
    <w:p w14:paraId="4AF4E308" w14:textId="77777777" w:rsidR="000049B4" w:rsidRPr="008C4789" w:rsidRDefault="000049B4" w:rsidP="000049B4">
      <w:pPr>
        <w:numPr>
          <w:ilvl w:val="0"/>
          <w:numId w:val="1"/>
        </w:numPr>
        <w:spacing w:after="0" w:line="240" w:lineRule="auto"/>
        <w:jc w:val="both"/>
        <w:rPr>
          <w:rFonts w:ascii="Times New Roman" w:hAnsi="Times New Roman"/>
          <w:sz w:val="24"/>
          <w:szCs w:val="24"/>
          <w:lang w:eastAsia="ar-SA"/>
        </w:rPr>
      </w:pPr>
      <w:r w:rsidRPr="008C4789">
        <w:rPr>
          <w:rFonts w:ascii="Times New Roman" w:hAnsi="Times New Roman"/>
          <w:i/>
          <w:sz w:val="24"/>
          <w:szCs w:val="24"/>
          <w:lang w:eastAsia="ar-SA"/>
        </w:rPr>
        <w:t xml:space="preserve">15/1998.(IV.30) NM rendelet </w:t>
      </w:r>
      <w:r w:rsidRPr="008C4789">
        <w:rPr>
          <w:rFonts w:ascii="Times New Roman" w:hAnsi="Times New Roman"/>
          <w:sz w:val="24"/>
          <w:szCs w:val="24"/>
          <w:lang w:eastAsia="ar-SA"/>
        </w:rPr>
        <w:t xml:space="preserve">– a személyes gondoskodást nyújtó gyermekjóléti, gyermekvédelmi intézmények, valamint személyek szakmai feladatairól és működésük feltételeiről </w:t>
      </w:r>
    </w:p>
    <w:p w14:paraId="2FB68F96" w14:textId="77777777" w:rsidR="000049B4" w:rsidRPr="008C4789" w:rsidRDefault="000049B4" w:rsidP="000049B4">
      <w:pPr>
        <w:numPr>
          <w:ilvl w:val="0"/>
          <w:numId w:val="1"/>
        </w:numPr>
        <w:autoSpaceDE w:val="0"/>
        <w:autoSpaceDN w:val="0"/>
        <w:spacing w:after="0" w:line="240" w:lineRule="auto"/>
        <w:ind w:right="21"/>
        <w:jc w:val="both"/>
        <w:rPr>
          <w:rFonts w:ascii="Times New Roman" w:hAnsi="Times New Roman"/>
          <w:sz w:val="24"/>
          <w:szCs w:val="24"/>
        </w:rPr>
      </w:pPr>
      <w:r w:rsidRPr="008C4789">
        <w:rPr>
          <w:rFonts w:ascii="Times New Roman" w:hAnsi="Times New Roman"/>
          <w:sz w:val="24"/>
          <w:szCs w:val="24"/>
        </w:rPr>
        <w:t>1993. évi III. tv. a szociális igazgatásról és szociális ellátásokról (továbbiakban Szoc.tv.)</w:t>
      </w:r>
    </w:p>
    <w:p w14:paraId="09AF33A1" w14:textId="77777777" w:rsidR="000049B4" w:rsidRPr="008C4789" w:rsidRDefault="000049B4" w:rsidP="000049B4">
      <w:pPr>
        <w:numPr>
          <w:ilvl w:val="0"/>
          <w:numId w:val="1"/>
        </w:numPr>
        <w:autoSpaceDE w:val="0"/>
        <w:autoSpaceDN w:val="0"/>
        <w:spacing w:after="0" w:line="240" w:lineRule="auto"/>
        <w:ind w:right="21"/>
        <w:jc w:val="both"/>
        <w:rPr>
          <w:rFonts w:ascii="Times New Roman" w:hAnsi="Times New Roman"/>
          <w:sz w:val="24"/>
          <w:szCs w:val="24"/>
        </w:rPr>
      </w:pPr>
      <w:r w:rsidRPr="008C4789">
        <w:rPr>
          <w:rFonts w:ascii="Times New Roman" w:hAnsi="Times New Roman"/>
          <w:sz w:val="24"/>
          <w:szCs w:val="24"/>
        </w:rPr>
        <w:t xml:space="preserve">1/2000. (I. 7.) </w:t>
      </w:r>
      <w:proofErr w:type="spellStart"/>
      <w:r w:rsidRPr="008C4789">
        <w:rPr>
          <w:rFonts w:ascii="Times New Roman" w:hAnsi="Times New Roman"/>
          <w:sz w:val="24"/>
          <w:szCs w:val="24"/>
        </w:rPr>
        <w:t>SzCsM</w:t>
      </w:r>
      <w:proofErr w:type="spellEnd"/>
      <w:r w:rsidRPr="008C4789">
        <w:rPr>
          <w:rFonts w:ascii="Times New Roman" w:hAnsi="Times New Roman"/>
          <w:sz w:val="24"/>
          <w:szCs w:val="24"/>
        </w:rPr>
        <w:t xml:space="preserve">. rendelet a személyes gondoskodást nyújtó szociális intézményi szakmai feladatairól és működési feltételeiről </w:t>
      </w:r>
    </w:p>
    <w:p w14:paraId="215C5B91" w14:textId="77777777" w:rsidR="000049B4" w:rsidRPr="008C4789" w:rsidRDefault="000049B4" w:rsidP="000049B4">
      <w:pPr>
        <w:numPr>
          <w:ilvl w:val="0"/>
          <w:numId w:val="1"/>
        </w:numPr>
        <w:autoSpaceDE w:val="0"/>
        <w:autoSpaceDN w:val="0"/>
        <w:spacing w:after="0" w:line="240" w:lineRule="auto"/>
        <w:ind w:right="21"/>
        <w:jc w:val="both"/>
        <w:rPr>
          <w:rFonts w:ascii="Times New Roman" w:eastAsia="Times New Roman" w:hAnsi="Times New Roman"/>
          <w:bCs/>
          <w:kern w:val="36"/>
          <w:sz w:val="24"/>
          <w:szCs w:val="24"/>
          <w:lang w:eastAsia="hu-HU"/>
        </w:rPr>
      </w:pPr>
      <w:r w:rsidRPr="008C4789">
        <w:rPr>
          <w:rFonts w:ascii="Times New Roman" w:hAnsi="Times New Roman"/>
          <w:sz w:val="24"/>
          <w:szCs w:val="24"/>
        </w:rPr>
        <w:t>1997. évi CLIV. törvény az egészségügyről</w:t>
      </w:r>
    </w:p>
    <w:p w14:paraId="6F31865D" w14:textId="77777777" w:rsidR="000049B4" w:rsidRPr="008C4789" w:rsidRDefault="000049B4" w:rsidP="000049B4">
      <w:pPr>
        <w:numPr>
          <w:ilvl w:val="0"/>
          <w:numId w:val="1"/>
        </w:numPr>
        <w:autoSpaceDE w:val="0"/>
        <w:autoSpaceDN w:val="0"/>
        <w:spacing w:after="0" w:line="240" w:lineRule="auto"/>
        <w:ind w:right="21"/>
        <w:jc w:val="both"/>
        <w:rPr>
          <w:rFonts w:ascii="Times New Roman" w:eastAsia="Times New Roman" w:hAnsi="Times New Roman"/>
          <w:bCs/>
          <w:kern w:val="36"/>
          <w:sz w:val="24"/>
          <w:szCs w:val="24"/>
          <w:lang w:eastAsia="hu-HU"/>
        </w:rPr>
      </w:pPr>
      <w:r w:rsidRPr="008C4789">
        <w:rPr>
          <w:rFonts w:ascii="Times New Roman" w:hAnsi="Times New Roman"/>
          <w:sz w:val="24"/>
          <w:szCs w:val="24"/>
        </w:rPr>
        <w:t xml:space="preserve">43/1999. (III. 3.) Korm. rendelet </w:t>
      </w:r>
      <w:r w:rsidRPr="008C4789">
        <w:rPr>
          <w:rFonts w:ascii="Times New Roman" w:eastAsia="Times New Roman" w:hAnsi="Times New Roman"/>
          <w:bCs/>
          <w:kern w:val="36"/>
          <w:sz w:val="24"/>
          <w:szCs w:val="24"/>
          <w:lang w:eastAsia="hu-HU"/>
        </w:rPr>
        <w:t>az egészségügyi szolgáltatások Egészségbiztosítási Alapból történő finanszírozásának részletes szabályairól</w:t>
      </w:r>
    </w:p>
    <w:p w14:paraId="59FCA2EE" w14:textId="77777777" w:rsidR="000049B4" w:rsidRPr="00155C0A" w:rsidRDefault="000049B4" w:rsidP="000049B4">
      <w:pPr>
        <w:pStyle w:val="Cmsor1"/>
        <w:keepLines w:val="0"/>
        <w:numPr>
          <w:ilvl w:val="0"/>
          <w:numId w:val="1"/>
        </w:numPr>
        <w:shd w:val="clear" w:color="auto" w:fill="FFFFFF"/>
        <w:tabs>
          <w:tab w:val="left" w:pos="284"/>
        </w:tabs>
        <w:spacing w:before="0" w:after="0" w:line="240" w:lineRule="auto"/>
        <w:rPr>
          <w:rFonts w:ascii="Times New Roman" w:hAnsi="Times New Roman"/>
          <w:bCs/>
          <w:color w:val="auto"/>
          <w:spacing w:val="-5"/>
          <w:sz w:val="24"/>
          <w:szCs w:val="24"/>
        </w:rPr>
      </w:pPr>
      <w:r w:rsidRPr="00155C0A">
        <w:rPr>
          <w:rFonts w:ascii="Times New Roman" w:hAnsi="Times New Roman"/>
          <w:bCs/>
          <w:color w:val="auto"/>
          <w:spacing w:val="-5"/>
          <w:sz w:val="24"/>
          <w:szCs w:val="24"/>
        </w:rPr>
        <w:t>235/1997. (XII. 17.) Korm. rendelet a gyámhatóságok, a területi gyermekvédelmi szakszolgálatok, a gyermekjóléti szolgálatok és a személyes gondoskodást nyújtó szervek és személyek által kezelt személyes adatokról</w:t>
      </w:r>
    </w:p>
    <w:p w14:paraId="4C037C1F" w14:textId="77777777" w:rsidR="000049B4" w:rsidRPr="008C4789" w:rsidRDefault="000049B4" w:rsidP="000049B4">
      <w:pPr>
        <w:numPr>
          <w:ilvl w:val="0"/>
          <w:numId w:val="1"/>
        </w:numPr>
        <w:spacing w:after="0" w:line="240" w:lineRule="auto"/>
        <w:rPr>
          <w:rFonts w:ascii="Times New Roman" w:hAnsi="Times New Roman"/>
          <w:sz w:val="24"/>
          <w:szCs w:val="24"/>
        </w:rPr>
      </w:pPr>
      <w:r w:rsidRPr="008C4789">
        <w:rPr>
          <w:rFonts w:ascii="Times New Roman" w:hAnsi="Times New Roman"/>
          <w:sz w:val="24"/>
          <w:szCs w:val="24"/>
        </w:rPr>
        <w:t>2015. évi CXXIII. törvény az egészségügyi alapellátásról</w:t>
      </w:r>
    </w:p>
    <w:p w14:paraId="3CBD8E2C" w14:textId="77777777" w:rsidR="000049B4" w:rsidRPr="008C4789" w:rsidRDefault="000049B4" w:rsidP="000049B4">
      <w:pPr>
        <w:numPr>
          <w:ilvl w:val="0"/>
          <w:numId w:val="1"/>
        </w:numPr>
        <w:spacing w:after="0" w:line="240" w:lineRule="auto"/>
        <w:rPr>
          <w:rFonts w:ascii="Times New Roman" w:hAnsi="Times New Roman"/>
          <w:sz w:val="24"/>
          <w:szCs w:val="24"/>
        </w:rPr>
      </w:pPr>
      <w:r w:rsidRPr="008C4789">
        <w:rPr>
          <w:rFonts w:ascii="Times New Roman" w:hAnsi="Times New Roman"/>
          <w:sz w:val="24"/>
          <w:szCs w:val="24"/>
        </w:rPr>
        <w:t>26/1997. (IX. 3.) NM rendelet az iskola - egészségügyi ellátásról</w:t>
      </w:r>
    </w:p>
    <w:p w14:paraId="4F0410D0" w14:textId="77777777" w:rsidR="000049B4" w:rsidRPr="008C4789" w:rsidRDefault="000049B4" w:rsidP="000049B4">
      <w:pPr>
        <w:numPr>
          <w:ilvl w:val="0"/>
          <w:numId w:val="1"/>
        </w:numPr>
        <w:spacing w:after="0" w:line="240" w:lineRule="auto"/>
        <w:rPr>
          <w:rFonts w:ascii="Times New Roman" w:hAnsi="Times New Roman"/>
          <w:sz w:val="24"/>
          <w:szCs w:val="24"/>
        </w:rPr>
      </w:pPr>
      <w:r w:rsidRPr="008C4789">
        <w:rPr>
          <w:rFonts w:ascii="Times New Roman" w:hAnsi="Times New Roman"/>
          <w:sz w:val="24"/>
          <w:szCs w:val="24"/>
        </w:rPr>
        <w:t xml:space="preserve">49/2004 </w:t>
      </w:r>
      <w:proofErr w:type="spellStart"/>
      <w:r w:rsidRPr="008C4789">
        <w:rPr>
          <w:rFonts w:ascii="Times New Roman" w:hAnsi="Times New Roman"/>
          <w:sz w:val="24"/>
          <w:szCs w:val="24"/>
        </w:rPr>
        <w:t>ESzCsM</w:t>
      </w:r>
      <w:proofErr w:type="spellEnd"/>
      <w:r w:rsidRPr="008C4789">
        <w:rPr>
          <w:rFonts w:ascii="Times New Roman" w:hAnsi="Times New Roman"/>
          <w:sz w:val="24"/>
          <w:szCs w:val="24"/>
        </w:rPr>
        <w:t xml:space="preserve"> rendelet a területi védőnői ellátásról</w:t>
      </w:r>
    </w:p>
    <w:p w14:paraId="6A05EBCE" w14:textId="77777777" w:rsidR="000049B4" w:rsidRDefault="000049B4" w:rsidP="000049B4">
      <w:pPr>
        <w:numPr>
          <w:ilvl w:val="0"/>
          <w:numId w:val="1"/>
        </w:numPr>
        <w:spacing w:after="0" w:line="240" w:lineRule="auto"/>
        <w:rPr>
          <w:rFonts w:ascii="Times New Roman" w:hAnsi="Times New Roman"/>
          <w:bCs/>
          <w:sz w:val="24"/>
          <w:szCs w:val="24"/>
        </w:rPr>
      </w:pPr>
      <w:r w:rsidRPr="008C4789">
        <w:rPr>
          <w:rFonts w:ascii="Times New Roman" w:hAnsi="Times New Roman"/>
          <w:bCs/>
          <w:sz w:val="24"/>
          <w:szCs w:val="24"/>
        </w:rPr>
        <w:t>29/1993.(II.17). Korm. rendelet a személyes gondoskodást nyújtó szociális ellátások térítési díjáról</w:t>
      </w:r>
    </w:p>
    <w:p w14:paraId="02965FDB" w14:textId="77777777" w:rsidR="009A21DB" w:rsidRDefault="009A21DB" w:rsidP="00D571E1">
      <w:pPr>
        <w:tabs>
          <w:tab w:val="left" w:pos="360"/>
          <w:tab w:val="left" w:pos="4500"/>
          <w:tab w:val="left" w:pos="4860"/>
        </w:tabs>
        <w:spacing w:line="240" w:lineRule="auto"/>
        <w:jc w:val="both"/>
        <w:rPr>
          <w:rFonts w:ascii="Times New Roman" w:hAnsi="Times New Roman"/>
          <w:b/>
          <w:bCs/>
          <w:sz w:val="24"/>
          <w:szCs w:val="24"/>
          <w:u w:val="single"/>
        </w:rPr>
      </w:pPr>
    </w:p>
    <w:p w14:paraId="26D731FC" w14:textId="77777777" w:rsidR="009A21DB" w:rsidRDefault="009A21DB" w:rsidP="00D571E1">
      <w:pPr>
        <w:tabs>
          <w:tab w:val="left" w:pos="360"/>
          <w:tab w:val="left" w:pos="4500"/>
          <w:tab w:val="left" w:pos="4860"/>
        </w:tabs>
        <w:spacing w:line="240" w:lineRule="auto"/>
        <w:jc w:val="both"/>
        <w:rPr>
          <w:rFonts w:ascii="Times New Roman" w:hAnsi="Times New Roman"/>
          <w:b/>
          <w:bCs/>
          <w:sz w:val="24"/>
          <w:szCs w:val="24"/>
          <w:u w:val="single"/>
        </w:rPr>
      </w:pPr>
    </w:p>
    <w:p w14:paraId="084E4B64" w14:textId="5DE7F60D" w:rsidR="00D571E1" w:rsidRPr="00567A05" w:rsidRDefault="00D571E1" w:rsidP="00D571E1">
      <w:pPr>
        <w:tabs>
          <w:tab w:val="left" w:pos="360"/>
          <w:tab w:val="left" w:pos="4500"/>
          <w:tab w:val="left" w:pos="4860"/>
        </w:tabs>
        <w:spacing w:line="240" w:lineRule="auto"/>
        <w:jc w:val="both"/>
        <w:rPr>
          <w:rFonts w:ascii="Times New Roman" w:hAnsi="Times New Roman"/>
          <w:b/>
          <w:bCs/>
          <w:sz w:val="24"/>
          <w:szCs w:val="24"/>
        </w:rPr>
      </w:pPr>
      <w:r w:rsidRPr="00567A05">
        <w:rPr>
          <w:rFonts w:ascii="Times New Roman" w:hAnsi="Times New Roman"/>
          <w:b/>
          <w:bCs/>
          <w:sz w:val="24"/>
          <w:szCs w:val="24"/>
        </w:rPr>
        <w:lastRenderedPageBreak/>
        <w:t>Illetékessége, működési köre</w:t>
      </w:r>
    </w:p>
    <w:p w14:paraId="3EAEFE50" w14:textId="77777777" w:rsidR="00D571E1" w:rsidRPr="000E0D41" w:rsidRDefault="00D571E1" w:rsidP="00D571E1">
      <w:pPr>
        <w:tabs>
          <w:tab w:val="left" w:pos="360"/>
          <w:tab w:val="left" w:pos="4500"/>
          <w:tab w:val="left" w:pos="4860"/>
        </w:tabs>
        <w:spacing w:after="0" w:line="240" w:lineRule="auto"/>
        <w:jc w:val="both"/>
        <w:rPr>
          <w:rFonts w:ascii="Times New Roman" w:hAnsi="Times New Roman"/>
          <w:sz w:val="24"/>
          <w:szCs w:val="24"/>
        </w:rPr>
      </w:pPr>
      <w:r w:rsidRPr="000E0D41">
        <w:rPr>
          <w:rFonts w:ascii="Times New Roman" w:hAnsi="Times New Roman"/>
          <w:sz w:val="24"/>
          <w:szCs w:val="24"/>
        </w:rPr>
        <w:t xml:space="preserve">Kiskőrös vonzáskörzete területén az alapító okiratban meghatározott feladatok ellátása. </w:t>
      </w:r>
    </w:p>
    <w:p w14:paraId="5A5F2BBC" w14:textId="77777777" w:rsidR="00D571E1" w:rsidRPr="000E0D41" w:rsidRDefault="00D571E1" w:rsidP="00D571E1">
      <w:pPr>
        <w:spacing w:after="0" w:line="240" w:lineRule="auto"/>
        <w:jc w:val="both"/>
        <w:rPr>
          <w:rFonts w:ascii="Times New Roman" w:hAnsi="Times New Roman"/>
          <w:sz w:val="24"/>
          <w:szCs w:val="24"/>
        </w:rPr>
      </w:pPr>
      <w:r w:rsidRPr="000E0D41">
        <w:rPr>
          <w:rFonts w:ascii="Times New Roman" w:hAnsi="Times New Roman"/>
          <w:bCs/>
          <w:sz w:val="24"/>
          <w:szCs w:val="24"/>
        </w:rPr>
        <w:t xml:space="preserve">Az Idősek Otthona vonatkozásában Magyarország területe, Család- és Gyermekjóléti Központ </w:t>
      </w:r>
      <w:r w:rsidRPr="000E0D41">
        <w:rPr>
          <w:rFonts w:ascii="Times New Roman" w:hAnsi="Times New Roman"/>
          <w:sz w:val="24"/>
          <w:szCs w:val="24"/>
        </w:rPr>
        <w:t>esetében Kiskőrös Járás területe.</w:t>
      </w:r>
    </w:p>
    <w:p w14:paraId="101DC1FD" w14:textId="77777777" w:rsidR="00D571E1" w:rsidRPr="000E0D41" w:rsidRDefault="00D571E1" w:rsidP="00D571E1">
      <w:pPr>
        <w:spacing w:after="0" w:line="240" w:lineRule="auto"/>
        <w:jc w:val="both"/>
        <w:rPr>
          <w:rFonts w:ascii="Times New Roman" w:hAnsi="Times New Roman"/>
          <w:sz w:val="24"/>
          <w:szCs w:val="24"/>
        </w:rPr>
      </w:pPr>
    </w:p>
    <w:p w14:paraId="3210E00A" w14:textId="77777777" w:rsidR="00155C0A" w:rsidRDefault="00155C0A" w:rsidP="00D571E1">
      <w:pPr>
        <w:spacing w:line="240" w:lineRule="auto"/>
        <w:jc w:val="both"/>
        <w:rPr>
          <w:rFonts w:ascii="Times New Roman" w:hAnsi="Times New Roman"/>
          <w:b/>
          <w:sz w:val="24"/>
          <w:szCs w:val="24"/>
          <w:u w:val="single"/>
        </w:rPr>
      </w:pPr>
    </w:p>
    <w:p w14:paraId="60A7AF98" w14:textId="532AF549" w:rsidR="00D571E1" w:rsidRDefault="00D571E1" w:rsidP="00567A05">
      <w:pPr>
        <w:spacing w:line="240" w:lineRule="auto"/>
        <w:jc w:val="center"/>
        <w:rPr>
          <w:rFonts w:ascii="Times New Roman" w:hAnsi="Times New Roman"/>
          <w:b/>
          <w:sz w:val="24"/>
          <w:szCs w:val="24"/>
          <w:u w:val="single"/>
        </w:rPr>
      </w:pPr>
      <w:r w:rsidRPr="000E0D41">
        <w:rPr>
          <w:rFonts w:ascii="Times New Roman" w:hAnsi="Times New Roman"/>
          <w:b/>
          <w:sz w:val="24"/>
          <w:szCs w:val="24"/>
          <w:u w:val="single"/>
        </w:rPr>
        <w:t>Ifjúsági Védőnői</w:t>
      </w:r>
    </w:p>
    <w:p w14:paraId="5425A1EF" w14:textId="2F38E242" w:rsidR="001702A1" w:rsidRDefault="001702A1" w:rsidP="00D571E1">
      <w:pPr>
        <w:spacing w:line="240" w:lineRule="auto"/>
        <w:jc w:val="both"/>
        <w:rPr>
          <w:rFonts w:ascii="Times New Roman" w:hAnsi="Times New Roman"/>
          <w:b/>
          <w:sz w:val="24"/>
          <w:szCs w:val="24"/>
        </w:rPr>
      </w:pPr>
      <w:r w:rsidRPr="001702A1">
        <w:rPr>
          <w:rFonts w:ascii="Times New Roman" w:hAnsi="Times New Roman"/>
          <w:b/>
          <w:sz w:val="24"/>
          <w:szCs w:val="24"/>
        </w:rPr>
        <w:t>Az Intézmény adatai</w:t>
      </w:r>
    </w:p>
    <w:p w14:paraId="51EA4AE9" w14:textId="6A7B8C5C" w:rsidR="001702A1" w:rsidRDefault="001702A1" w:rsidP="00D571E1">
      <w:pPr>
        <w:spacing w:line="240" w:lineRule="auto"/>
        <w:jc w:val="both"/>
        <w:rPr>
          <w:rFonts w:ascii="Times New Roman" w:hAnsi="Times New Roman"/>
          <w:bCs/>
          <w:sz w:val="24"/>
          <w:szCs w:val="24"/>
        </w:rPr>
      </w:pPr>
      <w:r w:rsidRPr="001702A1">
        <w:rPr>
          <w:rFonts w:ascii="Times New Roman" w:hAnsi="Times New Roman"/>
          <w:bCs/>
          <w:sz w:val="24"/>
          <w:szCs w:val="24"/>
        </w:rPr>
        <w:t xml:space="preserve">Név: </w:t>
      </w:r>
      <w:r w:rsidR="00155C0A">
        <w:rPr>
          <w:rFonts w:ascii="Times New Roman" w:hAnsi="Times New Roman"/>
          <w:bCs/>
          <w:sz w:val="24"/>
          <w:szCs w:val="24"/>
        </w:rPr>
        <w:tab/>
      </w:r>
      <w:r w:rsidR="00155C0A">
        <w:rPr>
          <w:rFonts w:ascii="Times New Roman" w:hAnsi="Times New Roman"/>
          <w:bCs/>
          <w:sz w:val="24"/>
          <w:szCs w:val="24"/>
        </w:rPr>
        <w:tab/>
      </w:r>
      <w:r w:rsidRPr="001702A1">
        <w:rPr>
          <w:rFonts w:ascii="Times New Roman" w:hAnsi="Times New Roman"/>
          <w:bCs/>
          <w:sz w:val="24"/>
          <w:szCs w:val="24"/>
        </w:rPr>
        <w:t>E</w:t>
      </w:r>
      <w:r>
        <w:rPr>
          <w:rFonts w:ascii="Times New Roman" w:hAnsi="Times New Roman"/>
          <w:bCs/>
          <w:sz w:val="24"/>
          <w:szCs w:val="24"/>
        </w:rPr>
        <w:t>gészségügyi, Gyermekjóléti és Szociális Intézmény Védőnői Szolgálat</w:t>
      </w:r>
    </w:p>
    <w:p w14:paraId="1518D2D7" w14:textId="20C48AA7" w:rsidR="001702A1" w:rsidRDefault="001702A1" w:rsidP="00D571E1">
      <w:pPr>
        <w:spacing w:line="240" w:lineRule="auto"/>
        <w:jc w:val="both"/>
        <w:rPr>
          <w:rFonts w:ascii="Times New Roman" w:hAnsi="Times New Roman"/>
          <w:bCs/>
          <w:sz w:val="24"/>
          <w:szCs w:val="24"/>
        </w:rPr>
      </w:pPr>
      <w:r>
        <w:rPr>
          <w:rFonts w:ascii="Times New Roman" w:hAnsi="Times New Roman"/>
          <w:bCs/>
          <w:sz w:val="24"/>
          <w:szCs w:val="24"/>
        </w:rPr>
        <w:t xml:space="preserve">Cím: </w:t>
      </w:r>
      <w:r w:rsidR="00155C0A">
        <w:rPr>
          <w:rFonts w:ascii="Times New Roman" w:hAnsi="Times New Roman"/>
          <w:bCs/>
          <w:sz w:val="24"/>
          <w:szCs w:val="24"/>
        </w:rPr>
        <w:tab/>
      </w:r>
      <w:r w:rsidR="00155C0A">
        <w:rPr>
          <w:rFonts w:ascii="Times New Roman" w:hAnsi="Times New Roman"/>
          <w:bCs/>
          <w:sz w:val="24"/>
          <w:szCs w:val="24"/>
        </w:rPr>
        <w:tab/>
      </w:r>
      <w:r>
        <w:rPr>
          <w:rFonts w:ascii="Times New Roman" w:hAnsi="Times New Roman"/>
          <w:bCs/>
          <w:sz w:val="24"/>
          <w:szCs w:val="24"/>
        </w:rPr>
        <w:t>6200 Kiskőrös, Árpád u. 8.</w:t>
      </w:r>
    </w:p>
    <w:p w14:paraId="5684275F" w14:textId="2F07EB5B" w:rsidR="001702A1" w:rsidRDefault="001702A1" w:rsidP="00D571E1">
      <w:pPr>
        <w:spacing w:line="240" w:lineRule="auto"/>
        <w:jc w:val="both"/>
        <w:rPr>
          <w:rFonts w:ascii="Times New Roman" w:hAnsi="Times New Roman"/>
          <w:bCs/>
          <w:sz w:val="24"/>
          <w:szCs w:val="24"/>
        </w:rPr>
      </w:pPr>
      <w:r>
        <w:rPr>
          <w:rFonts w:ascii="Times New Roman" w:hAnsi="Times New Roman"/>
          <w:bCs/>
          <w:sz w:val="24"/>
          <w:szCs w:val="24"/>
        </w:rPr>
        <w:t xml:space="preserve">Telephely: </w:t>
      </w:r>
      <w:r w:rsidR="00155C0A">
        <w:rPr>
          <w:rFonts w:ascii="Times New Roman" w:hAnsi="Times New Roman"/>
          <w:bCs/>
          <w:sz w:val="24"/>
          <w:szCs w:val="24"/>
        </w:rPr>
        <w:tab/>
      </w:r>
      <w:r>
        <w:rPr>
          <w:rFonts w:ascii="Times New Roman" w:hAnsi="Times New Roman"/>
          <w:bCs/>
          <w:sz w:val="24"/>
          <w:szCs w:val="24"/>
        </w:rPr>
        <w:t>6200 Kiskőrös, Árpád u. 4.</w:t>
      </w:r>
    </w:p>
    <w:p w14:paraId="4A732D55" w14:textId="5DDCCEDC" w:rsidR="001702A1" w:rsidRDefault="001702A1" w:rsidP="00D571E1">
      <w:pPr>
        <w:spacing w:line="240" w:lineRule="auto"/>
        <w:jc w:val="both"/>
        <w:rPr>
          <w:rFonts w:ascii="Times New Roman" w:hAnsi="Times New Roman"/>
          <w:bCs/>
          <w:sz w:val="24"/>
          <w:szCs w:val="24"/>
        </w:rPr>
      </w:pPr>
      <w:r>
        <w:rPr>
          <w:rFonts w:ascii="Times New Roman" w:hAnsi="Times New Roman"/>
          <w:bCs/>
          <w:sz w:val="24"/>
          <w:szCs w:val="24"/>
        </w:rPr>
        <w:t xml:space="preserve">Igazgató: </w:t>
      </w:r>
      <w:r w:rsidR="00155C0A">
        <w:rPr>
          <w:rFonts w:ascii="Times New Roman" w:hAnsi="Times New Roman"/>
          <w:bCs/>
          <w:sz w:val="24"/>
          <w:szCs w:val="24"/>
        </w:rPr>
        <w:tab/>
      </w:r>
      <w:r>
        <w:rPr>
          <w:rFonts w:ascii="Times New Roman" w:hAnsi="Times New Roman"/>
          <w:bCs/>
          <w:sz w:val="24"/>
          <w:szCs w:val="24"/>
        </w:rPr>
        <w:t>Dr. Kállayné Major Marina</w:t>
      </w:r>
    </w:p>
    <w:p w14:paraId="5AE294FD" w14:textId="0B2273C8" w:rsidR="001702A1" w:rsidRDefault="001702A1" w:rsidP="00D571E1">
      <w:pPr>
        <w:spacing w:line="240" w:lineRule="auto"/>
        <w:jc w:val="both"/>
        <w:rPr>
          <w:rFonts w:ascii="Times New Roman" w:hAnsi="Times New Roman"/>
          <w:bCs/>
          <w:sz w:val="24"/>
          <w:szCs w:val="24"/>
        </w:rPr>
      </w:pPr>
      <w:r>
        <w:rPr>
          <w:rFonts w:ascii="Times New Roman" w:hAnsi="Times New Roman"/>
          <w:bCs/>
          <w:sz w:val="24"/>
          <w:szCs w:val="24"/>
        </w:rPr>
        <w:t>Ifjúsági védőnő: Weiszhaupt Péterné</w:t>
      </w:r>
    </w:p>
    <w:p w14:paraId="48333ADA" w14:textId="69FEE1AC" w:rsidR="001702A1" w:rsidRPr="00F7048E" w:rsidRDefault="001702A1" w:rsidP="00D571E1">
      <w:pPr>
        <w:spacing w:line="240" w:lineRule="auto"/>
        <w:jc w:val="both"/>
        <w:rPr>
          <w:rFonts w:ascii="Times New Roman" w:hAnsi="Times New Roman"/>
          <w:bCs/>
          <w:sz w:val="24"/>
          <w:szCs w:val="24"/>
        </w:rPr>
      </w:pPr>
      <w:r>
        <w:rPr>
          <w:rFonts w:ascii="Times New Roman" w:hAnsi="Times New Roman"/>
          <w:bCs/>
          <w:sz w:val="24"/>
          <w:szCs w:val="24"/>
        </w:rPr>
        <w:t xml:space="preserve">Elérhetőségek: </w:t>
      </w:r>
      <w:hyperlink r:id="rId13" w:history="1">
        <w:r w:rsidRPr="00F7048E">
          <w:rPr>
            <w:rStyle w:val="Hiperhivatkozs"/>
            <w:rFonts w:ascii="Times New Roman" w:hAnsi="Times New Roman"/>
            <w:bCs/>
            <w:color w:val="auto"/>
            <w:sz w:val="24"/>
            <w:szCs w:val="24"/>
          </w:rPr>
          <w:t>weiszine@gmail.com</w:t>
        </w:r>
      </w:hyperlink>
    </w:p>
    <w:p w14:paraId="1EA6DFB5" w14:textId="09F33DAD" w:rsidR="001702A1" w:rsidRDefault="001702A1" w:rsidP="00D571E1">
      <w:pPr>
        <w:spacing w:line="240" w:lineRule="auto"/>
        <w:jc w:val="both"/>
        <w:rPr>
          <w:rFonts w:ascii="Times New Roman" w:hAnsi="Times New Roman"/>
          <w:bCs/>
          <w:sz w:val="24"/>
          <w:szCs w:val="24"/>
        </w:rPr>
      </w:pPr>
      <w:r>
        <w:rPr>
          <w:rFonts w:ascii="Times New Roman" w:hAnsi="Times New Roman"/>
          <w:bCs/>
          <w:sz w:val="24"/>
          <w:szCs w:val="24"/>
        </w:rPr>
        <w:t>Tel: 06-78/415-145, 06-20/981-77-21</w:t>
      </w:r>
    </w:p>
    <w:p w14:paraId="19B77468" w14:textId="757424F1" w:rsidR="001702A1" w:rsidRDefault="001702A1" w:rsidP="00D571E1">
      <w:pPr>
        <w:spacing w:line="240" w:lineRule="auto"/>
        <w:jc w:val="both"/>
        <w:rPr>
          <w:rFonts w:ascii="Times New Roman" w:hAnsi="Times New Roman"/>
          <w:bCs/>
          <w:sz w:val="24"/>
          <w:szCs w:val="24"/>
        </w:rPr>
      </w:pPr>
      <w:r>
        <w:rPr>
          <w:rFonts w:ascii="Times New Roman" w:hAnsi="Times New Roman"/>
          <w:bCs/>
          <w:sz w:val="24"/>
          <w:szCs w:val="24"/>
        </w:rPr>
        <w:t>Vármegyei védőnő mentor: Zsikla Ágnes</w:t>
      </w:r>
    </w:p>
    <w:p w14:paraId="15D4D050" w14:textId="6708C5C4" w:rsidR="001702A1" w:rsidRDefault="001702A1" w:rsidP="00D571E1">
      <w:pPr>
        <w:spacing w:line="240" w:lineRule="auto"/>
        <w:jc w:val="both"/>
        <w:rPr>
          <w:rFonts w:ascii="Times New Roman" w:hAnsi="Times New Roman"/>
          <w:bCs/>
          <w:sz w:val="24"/>
          <w:szCs w:val="24"/>
        </w:rPr>
      </w:pPr>
      <w:r>
        <w:rPr>
          <w:rFonts w:ascii="Times New Roman" w:hAnsi="Times New Roman"/>
          <w:bCs/>
          <w:sz w:val="24"/>
          <w:szCs w:val="24"/>
        </w:rPr>
        <w:t>Vezető védőnő: Ürmös Noémi</w:t>
      </w:r>
    </w:p>
    <w:p w14:paraId="18D5922B" w14:textId="7CAB5E22" w:rsidR="001702A1" w:rsidRDefault="001702A1" w:rsidP="00D571E1">
      <w:pPr>
        <w:spacing w:line="240" w:lineRule="auto"/>
        <w:jc w:val="both"/>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proofErr w:type="spellStart"/>
      <w:r>
        <w:rPr>
          <w:rFonts w:ascii="Times New Roman" w:hAnsi="Times New Roman"/>
          <w:bCs/>
          <w:sz w:val="24"/>
          <w:szCs w:val="24"/>
        </w:rPr>
        <w:t>Szilágyiné</w:t>
      </w:r>
      <w:proofErr w:type="spellEnd"/>
      <w:r>
        <w:rPr>
          <w:rFonts w:ascii="Times New Roman" w:hAnsi="Times New Roman"/>
          <w:bCs/>
          <w:sz w:val="24"/>
          <w:szCs w:val="24"/>
        </w:rPr>
        <w:t xml:space="preserve"> Varga Gréta</w:t>
      </w:r>
    </w:p>
    <w:p w14:paraId="15E40A40" w14:textId="59ABDA44" w:rsidR="001702A1" w:rsidRDefault="001702A1" w:rsidP="00D571E1">
      <w:pPr>
        <w:spacing w:line="240" w:lineRule="auto"/>
        <w:jc w:val="both"/>
        <w:rPr>
          <w:rFonts w:ascii="Times New Roman" w:hAnsi="Times New Roman"/>
          <w:bCs/>
          <w:sz w:val="24"/>
          <w:szCs w:val="24"/>
        </w:rPr>
      </w:pPr>
      <w:r>
        <w:rPr>
          <w:rFonts w:ascii="Times New Roman" w:hAnsi="Times New Roman"/>
          <w:bCs/>
          <w:sz w:val="24"/>
          <w:szCs w:val="24"/>
        </w:rPr>
        <w:t xml:space="preserve">Kiskőrös Városában jelenleg az ifjúsági- egészségügyi védőnői feladatot 1 fő látja el, közösen Dr. </w:t>
      </w:r>
      <w:proofErr w:type="spellStart"/>
      <w:r>
        <w:rPr>
          <w:rFonts w:ascii="Times New Roman" w:hAnsi="Times New Roman"/>
          <w:bCs/>
          <w:sz w:val="24"/>
          <w:szCs w:val="24"/>
        </w:rPr>
        <w:t>Ginál</w:t>
      </w:r>
      <w:proofErr w:type="spellEnd"/>
      <w:r>
        <w:rPr>
          <w:rFonts w:ascii="Times New Roman" w:hAnsi="Times New Roman"/>
          <w:bCs/>
          <w:sz w:val="24"/>
          <w:szCs w:val="24"/>
        </w:rPr>
        <w:t xml:space="preserve"> Judit iskolaorvossal. </w:t>
      </w:r>
    </w:p>
    <w:p w14:paraId="4BB9F3B8" w14:textId="5230F48B" w:rsidR="001702A1" w:rsidRDefault="001702A1" w:rsidP="00D571E1">
      <w:pPr>
        <w:spacing w:line="240" w:lineRule="auto"/>
        <w:jc w:val="both"/>
        <w:rPr>
          <w:rFonts w:ascii="Times New Roman" w:hAnsi="Times New Roman"/>
          <w:bCs/>
          <w:sz w:val="24"/>
          <w:szCs w:val="24"/>
        </w:rPr>
      </w:pPr>
      <w:r>
        <w:rPr>
          <w:rFonts w:ascii="Times New Roman" w:hAnsi="Times New Roman"/>
          <w:bCs/>
          <w:sz w:val="24"/>
          <w:szCs w:val="24"/>
        </w:rPr>
        <w:t>A Kiskőrösi Petőfi Sándor Evangélikus Gimnázium és Technikum</w:t>
      </w:r>
      <w:r w:rsidR="00892E96">
        <w:rPr>
          <w:rFonts w:ascii="Times New Roman" w:hAnsi="Times New Roman"/>
          <w:bCs/>
          <w:sz w:val="24"/>
          <w:szCs w:val="24"/>
        </w:rPr>
        <w:t xml:space="preserve">, valamint Kiskunhalasi SZC Kiskőrösi Wattay Technikum tartozik az ellátandó iskolák közé. </w:t>
      </w:r>
    </w:p>
    <w:p w14:paraId="2EDA3D9F" w14:textId="5988BB49" w:rsidR="00892E96" w:rsidRPr="00180D68" w:rsidRDefault="00892E96" w:rsidP="00D571E1">
      <w:pPr>
        <w:spacing w:line="240" w:lineRule="auto"/>
        <w:jc w:val="both"/>
        <w:rPr>
          <w:rFonts w:ascii="Times New Roman" w:hAnsi="Times New Roman"/>
          <w:b/>
          <w:sz w:val="24"/>
          <w:szCs w:val="24"/>
        </w:rPr>
      </w:pPr>
      <w:r w:rsidRPr="00180D68">
        <w:rPr>
          <w:rFonts w:ascii="Times New Roman" w:hAnsi="Times New Roman"/>
          <w:b/>
          <w:sz w:val="24"/>
          <w:szCs w:val="24"/>
        </w:rPr>
        <w:t>Iskolaegészségügyi védőnői ellátás</w:t>
      </w:r>
    </w:p>
    <w:p w14:paraId="3DD173D8" w14:textId="3A064394" w:rsidR="00892E96" w:rsidRDefault="00892E96" w:rsidP="00D571E1">
      <w:pPr>
        <w:spacing w:line="240" w:lineRule="auto"/>
        <w:jc w:val="both"/>
        <w:rPr>
          <w:rFonts w:ascii="Times New Roman" w:hAnsi="Times New Roman"/>
          <w:bCs/>
          <w:sz w:val="24"/>
          <w:szCs w:val="24"/>
        </w:rPr>
      </w:pPr>
      <w:r>
        <w:rPr>
          <w:rFonts w:ascii="Times New Roman" w:hAnsi="Times New Roman"/>
          <w:bCs/>
          <w:sz w:val="24"/>
          <w:szCs w:val="24"/>
        </w:rPr>
        <w:t xml:space="preserve">Az egészségügyi alapellátás feladatai közé tartozik az iskola – és ifjúságegészségügyi (iskolaorvosi) ellátás, amelynek jogszabályi hátterét az iskola-egészségügyi ellátásról szóló </w:t>
      </w:r>
      <w:r w:rsidR="00872194">
        <w:rPr>
          <w:rFonts w:ascii="Times New Roman" w:hAnsi="Times New Roman"/>
          <w:bCs/>
          <w:sz w:val="24"/>
          <w:szCs w:val="24"/>
        </w:rPr>
        <w:t xml:space="preserve">26/1997. (IX.3.) NM rendelet határozza meg, mely szerint a 3-18 éves, óvodás és iskolás korosztály, valamint a 18 év feletti, középfokú, nappali rendszerű iskolai oktatásban résztvevők megelőző jellegű iskolaegészségügyi ellátásról e rendeletben foglaltak szerint gondoskodnak. Az iskolaegészségügy lényege, hogy az ellátást a diákok közvetlenül a nevelési-oktatási intézményben vehetik igénybe. Az iskolaegészségügyi teendőket az iskolaorvos végzi a védőnő közreműködésével. </w:t>
      </w:r>
    </w:p>
    <w:p w14:paraId="52245631" w14:textId="7218657B" w:rsidR="00872194" w:rsidRDefault="00872194" w:rsidP="00D571E1">
      <w:pPr>
        <w:spacing w:line="240" w:lineRule="auto"/>
        <w:jc w:val="both"/>
        <w:rPr>
          <w:rFonts w:ascii="Times New Roman" w:hAnsi="Times New Roman"/>
          <w:bCs/>
          <w:sz w:val="24"/>
          <w:szCs w:val="24"/>
        </w:rPr>
      </w:pPr>
      <w:r>
        <w:rPr>
          <w:rFonts w:ascii="Times New Roman" w:hAnsi="Times New Roman"/>
          <w:bCs/>
          <w:sz w:val="24"/>
          <w:szCs w:val="24"/>
        </w:rPr>
        <w:t xml:space="preserve">A gyermekek, tanulók egészségügyi ellátását az orvos és a védőnő a nevelési-oktatási intézmény vezetőjével egyeztet rend szerint, az iskolaorvosi szobában végzi. A hatályos jogszabályok értelmében a gyermekek az iskolaorvosi és védőnői szűrővizsgálatokon vesznek részt, melynek pontos idejéről kapnak tájékoztatást. </w:t>
      </w:r>
    </w:p>
    <w:p w14:paraId="36DCA360" w14:textId="77777777" w:rsidR="00681656" w:rsidRDefault="00681656" w:rsidP="00872194">
      <w:pPr>
        <w:spacing w:line="240" w:lineRule="auto"/>
        <w:jc w:val="both"/>
        <w:rPr>
          <w:rFonts w:ascii="Times New Roman" w:hAnsi="Times New Roman"/>
          <w:bCs/>
          <w:sz w:val="24"/>
          <w:szCs w:val="24"/>
        </w:rPr>
      </w:pPr>
    </w:p>
    <w:p w14:paraId="09CB05AA" w14:textId="1925F386" w:rsidR="00872194" w:rsidRDefault="00872194" w:rsidP="00872194">
      <w:pPr>
        <w:spacing w:line="240" w:lineRule="auto"/>
        <w:jc w:val="both"/>
        <w:rPr>
          <w:rFonts w:ascii="Times New Roman" w:hAnsi="Times New Roman"/>
          <w:bCs/>
          <w:sz w:val="24"/>
          <w:szCs w:val="24"/>
        </w:rPr>
      </w:pPr>
      <w:r>
        <w:rPr>
          <w:rFonts w:ascii="Times New Roman" w:hAnsi="Times New Roman"/>
          <w:bCs/>
          <w:sz w:val="24"/>
          <w:szCs w:val="24"/>
        </w:rPr>
        <w:lastRenderedPageBreak/>
        <w:t>Védőnői feladatok</w:t>
      </w:r>
      <w:r w:rsidR="006D0C21">
        <w:rPr>
          <w:rFonts w:ascii="Times New Roman" w:hAnsi="Times New Roman"/>
          <w:bCs/>
          <w:sz w:val="24"/>
          <w:szCs w:val="24"/>
        </w:rPr>
        <w:t>:</w:t>
      </w:r>
    </w:p>
    <w:p w14:paraId="123E6FA9" w14:textId="6E37304B" w:rsidR="00872194" w:rsidRPr="00872194" w:rsidRDefault="00872194" w:rsidP="00872194">
      <w:pPr>
        <w:pStyle w:val="Listaszerbekezds"/>
        <w:numPr>
          <w:ilvl w:val="0"/>
          <w:numId w:val="26"/>
        </w:numPr>
        <w:spacing w:line="240" w:lineRule="auto"/>
        <w:jc w:val="both"/>
        <w:rPr>
          <w:rFonts w:ascii="Times New Roman" w:hAnsi="Times New Roman"/>
          <w:bCs/>
          <w:sz w:val="24"/>
          <w:szCs w:val="24"/>
        </w:rPr>
      </w:pPr>
      <w:r>
        <w:rPr>
          <w:rFonts w:ascii="Times New Roman" w:hAnsi="Times New Roman"/>
          <w:bCs/>
          <w:sz w:val="24"/>
          <w:szCs w:val="24"/>
        </w:rPr>
        <w:t>szűrővizsgálatok</w:t>
      </w:r>
      <w:r w:rsidR="00762A8F">
        <w:rPr>
          <w:rFonts w:ascii="Times New Roman" w:hAnsi="Times New Roman"/>
          <w:bCs/>
          <w:sz w:val="24"/>
          <w:szCs w:val="24"/>
        </w:rPr>
        <w:t>:</w:t>
      </w:r>
    </w:p>
    <w:p w14:paraId="022B2F88" w14:textId="16034A08" w:rsidR="00872194" w:rsidRDefault="00872194" w:rsidP="00872194">
      <w:pPr>
        <w:pStyle w:val="Listaszerbekezds"/>
        <w:numPr>
          <w:ilvl w:val="0"/>
          <w:numId w:val="1"/>
        </w:numPr>
        <w:spacing w:line="240" w:lineRule="auto"/>
        <w:jc w:val="both"/>
        <w:rPr>
          <w:rFonts w:ascii="Times New Roman" w:hAnsi="Times New Roman"/>
          <w:bCs/>
          <w:sz w:val="24"/>
          <w:szCs w:val="24"/>
        </w:rPr>
      </w:pPr>
      <w:r>
        <w:rPr>
          <w:rFonts w:ascii="Times New Roman" w:hAnsi="Times New Roman"/>
          <w:bCs/>
          <w:sz w:val="24"/>
          <w:szCs w:val="24"/>
        </w:rPr>
        <w:t>testi fejlettség, tápláltsági állapot vizsgálata (testsúly, testmagasság)</w:t>
      </w:r>
    </w:p>
    <w:p w14:paraId="6A74F56E" w14:textId="72A02A57" w:rsidR="00872194" w:rsidRDefault="00872194" w:rsidP="00872194">
      <w:pPr>
        <w:pStyle w:val="Listaszerbekezds"/>
        <w:numPr>
          <w:ilvl w:val="0"/>
          <w:numId w:val="1"/>
        </w:numPr>
        <w:spacing w:line="240" w:lineRule="auto"/>
        <w:jc w:val="both"/>
        <w:rPr>
          <w:rFonts w:ascii="Times New Roman" w:hAnsi="Times New Roman"/>
          <w:bCs/>
          <w:sz w:val="24"/>
          <w:szCs w:val="24"/>
        </w:rPr>
      </w:pPr>
      <w:r>
        <w:rPr>
          <w:rFonts w:ascii="Times New Roman" w:hAnsi="Times New Roman"/>
          <w:bCs/>
          <w:sz w:val="24"/>
          <w:szCs w:val="24"/>
        </w:rPr>
        <w:t>érzékszervek szűrése: látásélesség, színlátás, kancsalság, hallás</w:t>
      </w:r>
    </w:p>
    <w:p w14:paraId="6632D083" w14:textId="107F6AE5" w:rsidR="00872194" w:rsidRDefault="00872194" w:rsidP="00872194">
      <w:pPr>
        <w:pStyle w:val="Listaszerbekezds"/>
        <w:numPr>
          <w:ilvl w:val="0"/>
          <w:numId w:val="1"/>
        </w:numPr>
        <w:spacing w:line="240" w:lineRule="auto"/>
        <w:jc w:val="both"/>
        <w:rPr>
          <w:rFonts w:ascii="Times New Roman" w:hAnsi="Times New Roman"/>
          <w:bCs/>
          <w:sz w:val="24"/>
          <w:szCs w:val="24"/>
        </w:rPr>
      </w:pPr>
      <w:r>
        <w:rPr>
          <w:rFonts w:ascii="Times New Roman" w:hAnsi="Times New Roman"/>
          <w:bCs/>
          <w:sz w:val="24"/>
          <w:szCs w:val="24"/>
        </w:rPr>
        <w:t xml:space="preserve">pajzsmirigy </w:t>
      </w:r>
      <w:proofErr w:type="spellStart"/>
      <w:r>
        <w:rPr>
          <w:rFonts w:ascii="Times New Roman" w:hAnsi="Times New Roman"/>
          <w:bCs/>
          <w:sz w:val="24"/>
          <w:szCs w:val="24"/>
        </w:rPr>
        <w:t>tapintásos</w:t>
      </w:r>
      <w:proofErr w:type="spellEnd"/>
      <w:r>
        <w:rPr>
          <w:rFonts w:ascii="Times New Roman" w:hAnsi="Times New Roman"/>
          <w:bCs/>
          <w:sz w:val="24"/>
          <w:szCs w:val="24"/>
        </w:rPr>
        <w:t xml:space="preserve"> vizsgálata (4.osztálytól)</w:t>
      </w:r>
    </w:p>
    <w:p w14:paraId="0FD76E8A" w14:textId="5F05CBF1" w:rsidR="00872194" w:rsidRDefault="00872194" w:rsidP="00872194">
      <w:pPr>
        <w:pStyle w:val="Listaszerbekezds"/>
        <w:numPr>
          <w:ilvl w:val="0"/>
          <w:numId w:val="1"/>
        </w:numPr>
        <w:spacing w:line="240" w:lineRule="auto"/>
        <w:jc w:val="both"/>
        <w:rPr>
          <w:rFonts w:ascii="Times New Roman" w:hAnsi="Times New Roman"/>
          <w:bCs/>
          <w:sz w:val="24"/>
          <w:szCs w:val="24"/>
        </w:rPr>
      </w:pPr>
      <w:r>
        <w:rPr>
          <w:rFonts w:ascii="Times New Roman" w:hAnsi="Times New Roman"/>
          <w:bCs/>
          <w:sz w:val="24"/>
          <w:szCs w:val="24"/>
        </w:rPr>
        <w:t xml:space="preserve">vérnyomásmérés </w:t>
      </w:r>
    </w:p>
    <w:p w14:paraId="1AEC0A1F" w14:textId="6718327A" w:rsidR="00872194" w:rsidRDefault="00872194" w:rsidP="00872194">
      <w:pPr>
        <w:pStyle w:val="Listaszerbekezds"/>
        <w:numPr>
          <w:ilvl w:val="0"/>
          <w:numId w:val="1"/>
        </w:numPr>
        <w:spacing w:line="240" w:lineRule="auto"/>
        <w:jc w:val="both"/>
        <w:rPr>
          <w:rFonts w:ascii="Times New Roman" w:hAnsi="Times New Roman"/>
          <w:bCs/>
          <w:sz w:val="24"/>
          <w:szCs w:val="24"/>
        </w:rPr>
      </w:pPr>
      <w:r>
        <w:rPr>
          <w:rFonts w:ascii="Times New Roman" w:hAnsi="Times New Roman"/>
          <w:bCs/>
          <w:sz w:val="24"/>
          <w:szCs w:val="24"/>
        </w:rPr>
        <w:t>mozgásszervi (gerinc, lúdtalp) szűrés</w:t>
      </w:r>
    </w:p>
    <w:p w14:paraId="36177BDD" w14:textId="636CD955" w:rsidR="00872194" w:rsidRDefault="00872194" w:rsidP="00872194">
      <w:pPr>
        <w:pStyle w:val="Listaszerbekezds"/>
        <w:numPr>
          <w:ilvl w:val="0"/>
          <w:numId w:val="1"/>
        </w:numPr>
        <w:spacing w:line="240" w:lineRule="auto"/>
        <w:jc w:val="both"/>
        <w:rPr>
          <w:rFonts w:ascii="Times New Roman" w:hAnsi="Times New Roman"/>
          <w:bCs/>
          <w:sz w:val="24"/>
          <w:szCs w:val="24"/>
        </w:rPr>
      </w:pPr>
      <w:r>
        <w:rPr>
          <w:rFonts w:ascii="Times New Roman" w:hAnsi="Times New Roman"/>
          <w:bCs/>
          <w:sz w:val="24"/>
          <w:szCs w:val="24"/>
        </w:rPr>
        <w:t xml:space="preserve">bőr, </w:t>
      </w:r>
      <w:proofErr w:type="spellStart"/>
      <w:r>
        <w:rPr>
          <w:rFonts w:ascii="Times New Roman" w:hAnsi="Times New Roman"/>
          <w:bCs/>
          <w:sz w:val="24"/>
          <w:szCs w:val="24"/>
        </w:rPr>
        <w:t>kültakaró</w:t>
      </w:r>
      <w:proofErr w:type="spellEnd"/>
      <w:r>
        <w:rPr>
          <w:rFonts w:ascii="Times New Roman" w:hAnsi="Times New Roman"/>
          <w:bCs/>
          <w:sz w:val="24"/>
          <w:szCs w:val="24"/>
        </w:rPr>
        <w:t xml:space="preserve"> vizsgálata</w:t>
      </w:r>
    </w:p>
    <w:p w14:paraId="14EA31EE" w14:textId="26DDC422" w:rsidR="00872194" w:rsidRDefault="00872194" w:rsidP="00872194">
      <w:pPr>
        <w:pStyle w:val="Listaszerbekezds"/>
        <w:numPr>
          <w:ilvl w:val="0"/>
          <w:numId w:val="1"/>
        </w:numPr>
        <w:spacing w:line="240" w:lineRule="auto"/>
        <w:jc w:val="both"/>
        <w:rPr>
          <w:rFonts w:ascii="Times New Roman" w:hAnsi="Times New Roman"/>
          <w:bCs/>
          <w:sz w:val="24"/>
          <w:szCs w:val="24"/>
        </w:rPr>
      </w:pPr>
      <w:r>
        <w:rPr>
          <w:rFonts w:ascii="Times New Roman" w:hAnsi="Times New Roman"/>
          <w:bCs/>
          <w:sz w:val="24"/>
          <w:szCs w:val="24"/>
        </w:rPr>
        <w:t>tisztasági vizsgálat</w:t>
      </w:r>
    </w:p>
    <w:p w14:paraId="23889156" w14:textId="41EF99E2" w:rsidR="00872194" w:rsidRDefault="00951149" w:rsidP="00872194">
      <w:pPr>
        <w:pStyle w:val="Listaszerbekezds"/>
        <w:numPr>
          <w:ilvl w:val="0"/>
          <w:numId w:val="26"/>
        </w:numPr>
        <w:spacing w:line="240" w:lineRule="auto"/>
        <w:jc w:val="both"/>
        <w:rPr>
          <w:rFonts w:ascii="Times New Roman" w:hAnsi="Times New Roman"/>
          <w:bCs/>
          <w:sz w:val="24"/>
          <w:szCs w:val="24"/>
        </w:rPr>
      </w:pPr>
      <w:r>
        <w:rPr>
          <w:rFonts w:ascii="Times New Roman" w:hAnsi="Times New Roman"/>
          <w:bCs/>
          <w:sz w:val="24"/>
          <w:szCs w:val="24"/>
        </w:rPr>
        <w:t>egészségnevelés</w:t>
      </w:r>
    </w:p>
    <w:p w14:paraId="3B89DE29" w14:textId="249EBBD7" w:rsidR="00951149" w:rsidRDefault="00951149" w:rsidP="00872194">
      <w:pPr>
        <w:pStyle w:val="Listaszerbekezds"/>
        <w:numPr>
          <w:ilvl w:val="0"/>
          <w:numId w:val="26"/>
        </w:numPr>
        <w:spacing w:line="240" w:lineRule="auto"/>
        <w:jc w:val="both"/>
        <w:rPr>
          <w:rFonts w:ascii="Times New Roman" w:hAnsi="Times New Roman"/>
          <w:bCs/>
          <w:sz w:val="24"/>
          <w:szCs w:val="24"/>
        </w:rPr>
      </w:pPr>
      <w:r>
        <w:rPr>
          <w:rFonts w:ascii="Times New Roman" w:hAnsi="Times New Roman"/>
          <w:bCs/>
          <w:sz w:val="24"/>
          <w:szCs w:val="24"/>
        </w:rPr>
        <w:t>elsősegélynyújtás: szükség esetén az iskola-egészségügyi szolgáltatást nyújtók részt vesznek az elsősegély nyújtásban</w:t>
      </w:r>
    </w:p>
    <w:p w14:paraId="2B1B5990" w14:textId="177A1C10" w:rsidR="00951149" w:rsidRDefault="00951149" w:rsidP="00872194">
      <w:pPr>
        <w:pStyle w:val="Listaszerbekezds"/>
        <w:numPr>
          <w:ilvl w:val="0"/>
          <w:numId w:val="26"/>
        </w:numPr>
        <w:spacing w:line="240" w:lineRule="auto"/>
        <w:jc w:val="both"/>
        <w:rPr>
          <w:rFonts w:ascii="Times New Roman" w:hAnsi="Times New Roman"/>
          <w:bCs/>
          <w:sz w:val="24"/>
          <w:szCs w:val="24"/>
        </w:rPr>
      </w:pPr>
      <w:r>
        <w:rPr>
          <w:rFonts w:ascii="Times New Roman" w:hAnsi="Times New Roman"/>
          <w:bCs/>
          <w:sz w:val="24"/>
          <w:szCs w:val="24"/>
        </w:rPr>
        <w:t>a védőoltásokkal kapcsolatos szervezési, előkészítési feladatok elvégzése</w:t>
      </w:r>
    </w:p>
    <w:p w14:paraId="2A511177" w14:textId="2BDCD292" w:rsidR="00951149" w:rsidRDefault="00951149" w:rsidP="00872194">
      <w:pPr>
        <w:pStyle w:val="Listaszerbekezds"/>
        <w:numPr>
          <w:ilvl w:val="0"/>
          <w:numId w:val="26"/>
        </w:numPr>
        <w:spacing w:line="240" w:lineRule="auto"/>
        <w:jc w:val="both"/>
        <w:rPr>
          <w:rFonts w:ascii="Times New Roman" w:hAnsi="Times New Roman"/>
          <w:bCs/>
          <w:sz w:val="24"/>
          <w:szCs w:val="24"/>
        </w:rPr>
      </w:pPr>
      <w:r>
        <w:rPr>
          <w:rFonts w:ascii="Times New Roman" w:hAnsi="Times New Roman"/>
          <w:bCs/>
          <w:sz w:val="24"/>
          <w:szCs w:val="24"/>
        </w:rPr>
        <w:t>a krónikus betegek, magatartási zavarokkal küzdők életvitelének segítése</w:t>
      </w:r>
    </w:p>
    <w:p w14:paraId="3FEAAA6A" w14:textId="6FD1ACB6" w:rsidR="00951149" w:rsidRDefault="00951149" w:rsidP="00872194">
      <w:pPr>
        <w:pStyle w:val="Listaszerbekezds"/>
        <w:numPr>
          <w:ilvl w:val="0"/>
          <w:numId w:val="26"/>
        </w:numPr>
        <w:spacing w:line="240" w:lineRule="auto"/>
        <w:jc w:val="both"/>
        <w:rPr>
          <w:rFonts w:ascii="Times New Roman" w:hAnsi="Times New Roman"/>
          <w:bCs/>
          <w:sz w:val="24"/>
          <w:szCs w:val="24"/>
        </w:rPr>
      </w:pPr>
      <w:r>
        <w:rPr>
          <w:rFonts w:ascii="Times New Roman" w:hAnsi="Times New Roman"/>
          <w:bCs/>
          <w:sz w:val="24"/>
          <w:szCs w:val="24"/>
        </w:rPr>
        <w:t xml:space="preserve">a </w:t>
      </w:r>
      <w:r w:rsidR="00762A8F">
        <w:rPr>
          <w:rFonts w:ascii="Times New Roman" w:hAnsi="Times New Roman"/>
          <w:bCs/>
          <w:sz w:val="24"/>
          <w:szCs w:val="24"/>
        </w:rPr>
        <w:t>testnevelés -</w:t>
      </w:r>
      <w:r>
        <w:rPr>
          <w:rFonts w:ascii="Times New Roman" w:hAnsi="Times New Roman"/>
          <w:bCs/>
          <w:sz w:val="24"/>
          <w:szCs w:val="24"/>
        </w:rPr>
        <w:t xml:space="preserve"> gyógytestnevelés besorolásában részt vesz</w:t>
      </w:r>
    </w:p>
    <w:p w14:paraId="6CD98474" w14:textId="668ECDB9" w:rsidR="00951149" w:rsidRDefault="00951149" w:rsidP="00872194">
      <w:pPr>
        <w:pStyle w:val="Listaszerbekezds"/>
        <w:numPr>
          <w:ilvl w:val="0"/>
          <w:numId w:val="26"/>
        </w:numPr>
        <w:spacing w:line="240" w:lineRule="auto"/>
        <w:jc w:val="both"/>
        <w:rPr>
          <w:rFonts w:ascii="Times New Roman" w:hAnsi="Times New Roman"/>
          <w:bCs/>
          <w:sz w:val="24"/>
          <w:szCs w:val="24"/>
        </w:rPr>
      </w:pPr>
      <w:r>
        <w:rPr>
          <w:rFonts w:ascii="Times New Roman" w:hAnsi="Times New Roman"/>
          <w:bCs/>
          <w:sz w:val="24"/>
          <w:szCs w:val="24"/>
        </w:rPr>
        <w:t>az iskolai helyiségek és a környezet, az étkeztetés higiénés ellenőrzésében való részvétel</w:t>
      </w:r>
    </w:p>
    <w:p w14:paraId="67DED9F5" w14:textId="13DB60BF" w:rsidR="00951149" w:rsidRDefault="00951149" w:rsidP="00872194">
      <w:pPr>
        <w:pStyle w:val="Listaszerbekezds"/>
        <w:numPr>
          <w:ilvl w:val="0"/>
          <w:numId w:val="26"/>
        </w:numPr>
        <w:spacing w:line="240" w:lineRule="auto"/>
        <w:jc w:val="both"/>
        <w:rPr>
          <w:rFonts w:ascii="Times New Roman" w:hAnsi="Times New Roman"/>
          <w:bCs/>
          <w:sz w:val="24"/>
          <w:szCs w:val="24"/>
        </w:rPr>
      </w:pPr>
      <w:r>
        <w:rPr>
          <w:rFonts w:ascii="Times New Roman" w:hAnsi="Times New Roman"/>
          <w:bCs/>
          <w:sz w:val="24"/>
          <w:szCs w:val="24"/>
        </w:rPr>
        <w:t>kapcsolattartás a szülőkkel</w:t>
      </w:r>
    </w:p>
    <w:p w14:paraId="47B4C2E1" w14:textId="27F6D682" w:rsidR="00951149" w:rsidRDefault="00951149" w:rsidP="00872194">
      <w:pPr>
        <w:pStyle w:val="Listaszerbekezds"/>
        <w:numPr>
          <w:ilvl w:val="0"/>
          <w:numId w:val="26"/>
        </w:numPr>
        <w:spacing w:line="240" w:lineRule="auto"/>
        <w:jc w:val="both"/>
        <w:rPr>
          <w:rFonts w:ascii="Times New Roman" w:hAnsi="Times New Roman"/>
          <w:bCs/>
          <w:sz w:val="24"/>
          <w:szCs w:val="24"/>
        </w:rPr>
      </w:pPr>
      <w:r>
        <w:rPr>
          <w:rFonts w:ascii="Times New Roman" w:hAnsi="Times New Roman"/>
          <w:bCs/>
          <w:sz w:val="24"/>
          <w:szCs w:val="24"/>
        </w:rPr>
        <w:t>pályaválasztás segítése</w:t>
      </w:r>
    </w:p>
    <w:p w14:paraId="08217165" w14:textId="7FE763AD" w:rsidR="00951149" w:rsidRDefault="00951149" w:rsidP="00872194">
      <w:pPr>
        <w:pStyle w:val="Listaszerbekezds"/>
        <w:numPr>
          <w:ilvl w:val="0"/>
          <w:numId w:val="26"/>
        </w:numPr>
        <w:spacing w:line="240" w:lineRule="auto"/>
        <w:jc w:val="both"/>
        <w:rPr>
          <w:rFonts w:ascii="Times New Roman" w:hAnsi="Times New Roman"/>
          <w:bCs/>
          <w:sz w:val="24"/>
          <w:szCs w:val="24"/>
        </w:rPr>
      </w:pPr>
      <w:r>
        <w:rPr>
          <w:rFonts w:ascii="Times New Roman" w:hAnsi="Times New Roman"/>
          <w:bCs/>
          <w:sz w:val="24"/>
          <w:szCs w:val="24"/>
        </w:rPr>
        <w:t>az elvégzett feladatok dokumentációjának vezetése</w:t>
      </w:r>
    </w:p>
    <w:p w14:paraId="5BA369CC" w14:textId="517A0F4C" w:rsidR="00951149" w:rsidRPr="00872194" w:rsidRDefault="00951149" w:rsidP="00872194">
      <w:pPr>
        <w:pStyle w:val="Listaszerbekezds"/>
        <w:numPr>
          <w:ilvl w:val="0"/>
          <w:numId w:val="26"/>
        </w:numPr>
        <w:spacing w:line="240" w:lineRule="auto"/>
        <w:jc w:val="both"/>
        <w:rPr>
          <w:rFonts w:ascii="Times New Roman" w:hAnsi="Times New Roman"/>
          <w:bCs/>
          <w:sz w:val="24"/>
          <w:szCs w:val="24"/>
        </w:rPr>
      </w:pPr>
      <w:r>
        <w:rPr>
          <w:rFonts w:ascii="Times New Roman" w:hAnsi="Times New Roman"/>
          <w:bCs/>
          <w:sz w:val="24"/>
          <w:szCs w:val="24"/>
        </w:rPr>
        <w:t>együttműködés a gyermek gondozásában résztvevő szakemberekkel</w:t>
      </w:r>
    </w:p>
    <w:p w14:paraId="766BABE0" w14:textId="68B40F84" w:rsidR="001702A1" w:rsidRPr="001702A1" w:rsidRDefault="001702A1" w:rsidP="00D571E1">
      <w:pPr>
        <w:spacing w:line="240" w:lineRule="auto"/>
        <w:jc w:val="both"/>
        <w:rPr>
          <w:rFonts w:ascii="Times New Roman" w:hAnsi="Times New Roman"/>
          <w:bCs/>
          <w:sz w:val="24"/>
          <w:szCs w:val="24"/>
        </w:rPr>
      </w:pPr>
      <w:r>
        <w:rPr>
          <w:rFonts w:ascii="Times New Roman" w:hAnsi="Times New Roman"/>
          <w:bCs/>
          <w:sz w:val="24"/>
          <w:szCs w:val="24"/>
        </w:rPr>
        <w:br/>
      </w:r>
      <w:r w:rsidR="00476071">
        <w:rPr>
          <w:rFonts w:ascii="Times New Roman" w:hAnsi="Times New Roman"/>
          <w:bCs/>
          <w:sz w:val="24"/>
          <w:szCs w:val="24"/>
        </w:rPr>
        <w:t>A vizsgálat során észlelt esetleges eltérésről a szülőnek írásos javaslatot tesz a védőnő a további kivizsgálás(ok)</w:t>
      </w:r>
      <w:proofErr w:type="spellStart"/>
      <w:r w:rsidR="00476071">
        <w:rPr>
          <w:rFonts w:ascii="Times New Roman" w:hAnsi="Times New Roman"/>
          <w:bCs/>
          <w:sz w:val="24"/>
          <w:szCs w:val="24"/>
        </w:rPr>
        <w:t>ra</w:t>
      </w:r>
      <w:proofErr w:type="spellEnd"/>
      <w:r w:rsidR="00476071">
        <w:rPr>
          <w:rFonts w:ascii="Times New Roman" w:hAnsi="Times New Roman"/>
          <w:bCs/>
          <w:sz w:val="24"/>
          <w:szCs w:val="24"/>
        </w:rPr>
        <w:t xml:space="preserve">. A szakorvosi kivizsgálás eredményéről kiadott szakorvosi véleményt (leletet) a szülő köteles bemutatni az iskola-egészségügyi szolgált részére. </w:t>
      </w:r>
    </w:p>
    <w:p w14:paraId="55FEA170" w14:textId="77777777" w:rsidR="00D571E1" w:rsidRPr="000E0D41" w:rsidRDefault="00D571E1" w:rsidP="00D571E1">
      <w:pPr>
        <w:widowControl w:val="0"/>
        <w:autoSpaceDE w:val="0"/>
        <w:autoSpaceDN w:val="0"/>
        <w:adjustRightInd w:val="0"/>
        <w:spacing w:after="0" w:line="240" w:lineRule="auto"/>
        <w:jc w:val="both"/>
        <w:rPr>
          <w:rFonts w:ascii="Times New Roman" w:hAnsi="Times New Roman"/>
          <w:sz w:val="24"/>
          <w:szCs w:val="24"/>
          <w:lang w:val="en-US"/>
        </w:rPr>
      </w:pPr>
    </w:p>
    <w:p w14:paraId="7F802442" w14:textId="77777777" w:rsidR="00D571E1" w:rsidRPr="0058294E" w:rsidRDefault="00D571E1" w:rsidP="00D571E1">
      <w:pPr>
        <w:spacing w:line="240" w:lineRule="auto"/>
        <w:jc w:val="both"/>
        <w:rPr>
          <w:rFonts w:ascii="Times New Roman" w:hAnsi="Times New Roman"/>
          <w:sz w:val="24"/>
          <w:szCs w:val="24"/>
        </w:rPr>
      </w:pPr>
    </w:p>
    <w:p w14:paraId="71FBF421" w14:textId="77777777" w:rsidR="00D571E1" w:rsidRPr="00310713" w:rsidRDefault="00D571E1" w:rsidP="00567A05">
      <w:pPr>
        <w:spacing w:after="0" w:line="240" w:lineRule="auto"/>
        <w:jc w:val="center"/>
        <w:rPr>
          <w:rFonts w:ascii="Times New Roman" w:hAnsi="Times New Roman"/>
          <w:b/>
          <w:sz w:val="24"/>
          <w:szCs w:val="24"/>
          <w:u w:val="single"/>
        </w:rPr>
      </w:pPr>
      <w:r w:rsidRPr="00310713">
        <w:rPr>
          <w:rFonts w:ascii="Times New Roman" w:hAnsi="Times New Roman"/>
          <w:b/>
          <w:sz w:val="24"/>
          <w:szCs w:val="24"/>
          <w:u w:val="single"/>
        </w:rPr>
        <w:t>Fogászati alapellátás</w:t>
      </w:r>
    </w:p>
    <w:p w14:paraId="69D19570" w14:textId="77777777" w:rsidR="00D571E1" w:rsidRPr="00310713" w:rsidRDefault="00D571E1" w:rsidP="00D571E1">
      <w:pPr>
        <w:spacing w:after="0" w:line="240" w:lineRule="auto"/>
        <w:ind w:left="567" w:hanging="567"/>
        <w:jc w:val="both"/>
        <w:rPr>
          <w:rFonts w:ascii="Times New Roman" w:hAnsi="Times New Roman"/>
          <w:sz w:val="24"/>
          <w:szCs w:val="24"/>
        </w:rPr>
      </w:pPr>
    </w:p>
    <w:p w14:paraId="70CBB03F" w14:textId="10AC9375" w:rsidR="00310713" w:rsidRPr="00310713" w:rsidRDefault="00D571E1" w:rsidP="00D571E1">
      <w:pPr>
        <w:spacing w:after="0" w:line="240" w:lineRule="auto"/>
        <w:rPr>
          <w:rFonts w:ascii="Times New Roman" w:hAnsi="Times New Roman"/>
          <w:sz w:val="24"/>
          <w:szCs w:val="24"/>
        </w:rPr>
      </w:pPr>
      <w:r w:rsidRPr="00310713">
        <w:rPr>
          <w:rFonts w:ascii="Times New Roman" w:hAnsi="Times New Roman"/>
          <w:sz w:val="24"/>
          <w:szCs w:val="24"/>
        </w:rPr>
        <w:t xml:space="preserve">Az 1. számú felnőtt fogorvosi körzetet </w:t>
      </w:r>
      <w:r w:rsidR="00310713" w:rsidRPr="00310713">
        <w:rPr>
          <w:rFonts w:ascii="Times New Roman" w:hAnsi="Times New Roman"/>
          <w:sz w:val="24"/>
          <w:szCs w:val="24"/>
        </w:rPr>
        <w:t>D</w:t>
      </w:r>
      <w:r w:rsidRPr="00310713">
        <w:rPr>
          <w:rFonts w:ascii="Times New Roman" w:hAnsi="Times New Roman"/>
          <w:sz w:val="24"/>
          <w:szCs w:val="24"/>
        </w:rPr>
        <w:t xml:space="preserve">r. Herczeg László látja el. </w:t>
      </w:r>
    </w:p>
    <w:p w14:paraId="05313FD5" w14:textId="1FE4DE20" w:rsidR="00310713" w:rsidRPr="00310713" w:rsidRDefault="00310713" w:rsidP="00D571E1">
      <w:pPr>
        <w:spacing w:after="0" w:line="240" w:lineRule="auto"/>
        <w:rPr>
          <w:rFonts w:ascii="Times New Roman" w:hAnsi="Times New Roman"/>
          <w:sz w:val="24"/>
          <w:szCs w:val="24"/>
        </w:rPr>
      </w:pPr>
      <w:r w:rsidRPr="00310713">
        <w:rPr>
          <w:rFonts w:ascii="Times New Roman" w:hAnsi="Times New Roman"/>
          <w:sz w:val="24"/>
          <w:szCs w:val="24"/>
        </w:rPr>
        <w:t>A 2. számú felnőtt fogorvosi körzetet Dr. Mezei Tímea látja el.</w:t>
      </w:r>
    </w:p>
    <w:p w14:paraId="07726C17" w14:textId="620A7148" w:rsidR="00310713" w:rsidRPr="00310713" w:rsidRDefault="00310713" w:rsidP="00D571E1">
      <w:pPr>
        <w:spacing w:after="0" w:line="240" w:lineRule="auto"/>
        <w:rPr>
          <w:rFonts w:ascii="Times New Roman" w:hAnsi="Times New Roman"/>
          <w:color w:val="EE0000"/>
          <w:sz w:val="24"/>
          <w:szCs w:val="24"/>
        </w:rPr>
      </w:pPr>
      <w:r w:rsidRPr="00310713">
        <w:rPr>
          <w:rFonts w:ascii="Times New Roman" w:hAnsi="Times New Roman"/>
          <w:sz w:val="24"/>
          <w:szCs w:val="24"/>
        </w:rPr>
        <w:t xml:space="preserve">A 3. számú felnőtt fogorvosi körzetet Dr. Örmény Petra látja el. </w:t>
      </w:r>
      <w:r w:rsidRPr="00310713">
        <w:rPr>
          <w:rFonts w:ascii="Times New Roman" w:hAnsi="Times New Roman"/>
          <w:color w:val="EE0000"/>
          <w:sz w:val="24"/>
          <w:szCs w:val="24"/>
        </w:rPr>
        <w:t xml:space="preserve"> </w:t>
      </w:r>
    </w:p>
    <w:p w14:paraId="635C9DFC" w14:textId="77777777" w:rsidR="00D571E1" w:rsidRDefault="00D571E1" w:rsidP="00D571E1">
      <w:pPr>
        <w:spacing w:after="0" w:line="240" w:lineRule="auto"/>
        <w:rPr>
          <w:rFonts w:ascii="Times New Roman" w:hAnsi="Times New Roman"/>
          <w:sz w:val="24"/>
          <w:szCs w:val="24"/>
        </w:rPr>
      </w:pPr>
    </w:p>
    <w:p w14:paraId="0880BDB7" w14:textId="77777777" w:rsidR="00D571E1" w:rsidRDefault="00D571E1" w:rsidP="00D571E1">
      <w:pPr>
        <w:spacing w:after="0" w:line="240" w:lineRule="auto"/>
        <w:rPr>
          <w:rFonts w:ascii="Times New Roman" w:hAnsi="Times New Roman"/>
          <w:bCs/>
          <w:sz w:val="24"/>
          <w:szCs w:val="24"/>
        </w:rPr>
      </w:pPr>
    </w:p>
    <w:p w14:paraId="3C1F01F5" w14:textId="33081E50" w:rsidR="00D16244" w:rsidRPr="0029472F" w:rsidRDefault="0029472F" w:rsidP="00567A05">
      <w:pPr>
        <w:spacing w:after="0" w:line="240" w:lineRule="auto"/>
        <w:jc w:val="center"/>
        <w:rPr>
          <w:rFonts w:ascii="Times New Roman" w:hAnsi="Times New Roman"/>
          <w:b/>
          <w:bCs/>
          <w:sz w:val="24"/>
          <w:szCs w:val="24"/>
          <w:u w:val="single"/>
        </w:rPr>
      </w:pPr>
      <w:r w:rsidRPr="0029472F">
        <w:rPr>
          <w:rFonts w:ascii="Times New Roman" w:hAnsi="Times New Roman"/>
          <w:b/>
          <w:bCs/>
          <w:sz w:val="24"/>
          <w:szCs w:val="24"/>
          <w:u w:val="single"/>
        </w:rPr>
        <w:t>Bölcsőde</w:t>
      </w:r>
    </w:p>
    <w:p w14:paraId="7980FE85" w14:textId="77777777" w:rsidR="0029472F" w:rsidRDefault="0029472F" w:rsidP="00D16244">
      <w:pPr>
        <w:spacing w:after="0" w:line="240" w:lineRule="auto"/>
        <w:rPr>
          <w:rFonts w:ascii="Times New Roman" w:hAnsi="Times New Roman"/>
          <w:sz w:val="24"/>
          <w:szCs w:val="24"/>
        </w:rPr>
      </w:pPr>
    </w:p>
    <w:p w14:paraId="7B2CB618" w14:textId="77777777" w:rsidR="005E5E62" w:rsidRDefault="005E5E62" w:rsidP="00D16244">
      <w:pPr>
        <w:spacing w:after="0" w:line="240" w:lineRule="auto"/>
        <w:rPr>
          <w:rFonts w:ascii="Times New Roman" w:hAnsi="Times New Roman"/>
          <w:sz w:val="24"/>
          <w:szCs w:val="24"/>
        </w:rPr>
      </w:pPr>
    </w:p>
    <w:p w14:paraId="4CC73E53" w14:textId="3C0CA708" w:rsidR="005E5E62" w:rsidRPr="005E5E62" w:rsidRDefault="00681656" w:rsidP="005E5E62">
      <w:pPr>
        <w:keepNext/>
        <w:suppressAutoHyphens/>
        <w:spacing w:after="0" w:line="240" w:lineRule="auto"/>
        <w:jc w:val="both"/>
        <w:outlineLvl w:val="0"/>
        <w:rPr>
          <w:rFonts w:ascii="Times New Roman" w:eastAsia="Times New Roman" w:hAnsi="Times New Roman"/>
          <w:sz w:val="24"/>
          <w:szCs w:val="20"/>
          <w:lang w:eastAsia="hu-HU"/>
        </w:rPr>
      </w:pPr>
      <w:r>
        <w:rPr>
          <w:rFonts w:ascii="Times New Roman" w:eastAsia="Times New Roman" w:hAnsi="Times New Roman"/>
          <w:sz w:val="24"/>
          <w:szCs w:val="20"/>
          <w:lang w:eastAsia="hu-HU"/>
        </w:rPr>
        <w:t>A b</w:t>
      </w:r>
      <w:r w:rsidR="005E5E62" w:rsidRPr="005E5E62">
        <w:rPr>
          <w:rFonts w:ascii="Times New Roman" w:eastAsia="Times New Roman" w:hAnsi="Times New Roman"/>
          <w:sz w:val="24"/>
          <w:szCs w:val="20"/>
          <w:lang w:eastAsia="hu-HU"/>
        </w:rPr>
        <w:t xml:space="preserve">eszámoló a 2024/2025-ös nevelési év adatait és elvégzett feladatait </w:t>
      </w:r>
      <w:r w:rsidR="00615C77">
        <w:rPr>
          <w:rFonts w:ascii="Times New Roman" w:eastAsia="Times New Roman" w:hAnsi="Times New Roman"/>
          <w:sz w:val="24"/>
          <w:szCs w:val="20"/>
          <w:lang w:eastAsia="hu-HU"/>
        </w:rPr>
        <w:t>mutatja be.</w:t>
      </w:r>
    </w:p>
    <w:p w14:paraId="12AEE3C7" w14:textId="77777777" w:rsidR="005E5E62" w:rsidRPr="005E5E62" w:rsidRDefault="005E5E62" w:rsidP="005E5E62">
      <w:pPr>
        <w:keepNext/>
        <w:suppressAutoHyphens/>
        <w:spacing w:after="0" w:line="240" w:lineRule="auto"/>
        <w:jc w:val="both"/>
        <w:outlineLvl w:val="0"/>
        <w:rPr>
          <w:rFonts w:ascii="Times New Roman" w:eastAsia="Times New Roman" w:hAnsi="Times New Roman"/>
          <w:sz w:val="24"/>
          <w:szCs w:val="20"/>
          <w:lang w:eastAsia="hu-HU"/>
        </w:rPr>
      </w:pPr>
    </w:p>
    <w:p w14:paraId="5A64F2CD" w14:textId="77777777" w:rsidR="005E5E62" w:rsidRPr="005E5E62" w:rsidRDefault="005E5E62" w:rsidP="005E5E62">
      <w:pPr>
        <w:keepNext/>
        <w:suppressAutoHyphens/>
        <w:spacing w:after="0" w:line="240" w:lineRule="auto"/>
        <w:jc w:val="both"/>
        <w:outlineLvl w:val="0"/>
        <w:rPr>
          <w:rFonts w:ascii="Times New Roman" w:eastAsia="Times New Roman" w:hAnsi="Times New Roman"/>
          <w:sz w:val="24"/>
          <w:szCs w:val="20"/>
          <w:lang w:eastAsia="hu-HU"/>
        </w:rPr>
      </w:pPr>
      <w:r w:rsidRPr="005E5E62">
        <w:rPr>
          <w:rFonts w:ascii="Times New Roman" w:eastAsia="Times New Roman" w:hAnsi="Times New Roman"/>
          <w:sz w:val="24"/>
          <w:szCs w:val="20"/>
          <w:lang w:eastAsia="hu-HU"/>
        </w:rPr>
        <w:t>A bölcsődei nevelő munka szervezésének szabályait az 1992. évi XXXIII. tv. a közalkalmazottak jogállásáról, az 1993. évi LXXIX. tv. a Közoktatásról, a 2011. évi CXC. tv. a nemzeti köznevelésről, az 1997. évi XXXI. tv. a gyermekek védelméről és a gyámügyi igazgatásról, valamint az e törvényekhez kapcsolódó kormány, és miniszteri rendeletek szabályozzák, és egyben meghatározzák a jövő nevelési irányát.</w:t>
      </w:r>
    </w:p>
    <w:p w14:paraId="6DC39470" w14:textId="77777777" w:rsidR="005E5E62" w:rsidRPr="005E5E62" w:rsidRDefault="005E5E62" w:rsidP="005E5E62">
      <w:pPr>
        <w:suppressAutoHyphens/>
        <w:spacing w:after="0" w:line="240" w:lineRule="auto"/>
        <w:jc w:val="both"/>
        <w:rPr>
          <w:rFonts w:ascii="Times New Roman" w:eastAsia="Times New Roman" w:hAnsi="Times New Roman"/>
          <w:sz w:val="24"/>
          <w:szCs w:val="20"/>
          <w:lang w:eastAsia="hu-HU"/>
        </w:rPr>
      </w:pPr>
    </w:p>
    <w:p w14:paraId="03227118" w14:textId="77777777" w:rsidR="005E5E62" w:rsidRDefault="005E5E62" w:rsidP="005E5E62">
      <w:pPr>
        <w:spacing w:after="0" w:line="240" w:lineRule="auto"/>
        <w:jc w:val="both"/>
        <w:rPr>
          <w:rFonts w:ascii="Times New Roman" w:eastAsia="Times New Roman" w:hAnsi="Times New Roman"/>
          <w:sz w:val="24"/>
          <w:szCs w:val="24"/>
          <w:lang w:eastAsia="hu-HU"/>
        </w:rPr>
      </w:pPr>
    </w:p>
    <w:p w14:paraId="754D04C7" w14:textId="77777777" w:rsidR="00615C77" w:rsidRDefault="00615C77" w:rsidP="005E5E62">
      <w:pPr>
        <w:spacing w:after="0" w:line="240" w:lineRule="auto"/>
        <w:jc w:val="both"/>
        <w:rPr>
          <w:rFonts w:ascii="Times New Roman" w:eastAsia="Times New Roman" w:hAnsi="Times New Roman"/>
          <w:sz w:val="24"/>
          <w:szCs w:val="24"/>
          <w:lang w:eastAsia="hu-HU"/>
        </w:rPr>
      </w:pPr>
    </w:p>
    <w:p w14:paraId="1BBEA6A1" w14:textId="77777777" w:rsidR="00615C77" w:rsidRPr="005E5E62" w:rsidRDefault="00615C77" w:rsidP="005E5E62">
      <w:pPr>
        <w:spacing w:after="0" w:line="240" w:lineRule="auto"/>
        <w:jc w:val="both"/>
        <w:rPr>
          <w:rFonts w:ascii="Times New Roman" w:eastAsia="Times New Roman" w:hAnsi="Times New Roman"/>
          <w:sz w:val="24"/>
          <w:szCs w:val="24"/>
          <w:lang w:eastAsia="hu-HU"/>
        </w:rPr>
      </w:pPr>
    </w:p>
    <w:p w14:paraId="100A0A76" w14:textId="6651EE39" w:rsidR="005E5E62" w:rsidRPr="005E5E62" w:rsidRDefault="005E5E62" w:rsidP="005E5E62">
      <w:pPr>
        <w:spacing w:after="0" w:line="240" w:lineRule="auto"/>
        <w:jc w:val="both"/>
        <w:rPr>
          <w:rFonts w:ascii="Times New Roman" w:eastAsia="Times New Roman" w:hAnsi="Times New Roman"/>
          <w:b/>
          <w:sz w:val="24"/>
          <w:szCs w:val="24"/>
          <w:lang w:eastAsia="hu-HU"/>
        </w:rPr>
      </w:pPr>
      <w:r w:rsidRPr="005E5E62">
        <w:rPr>
          <w:rFonts w:ascii="Times New Roman" w:eastAsia="Times New Roman" w:hAnsi="Times New Roman"/>
          <w:b/>
          <w:sz w:val="24"/>
          <w:szCs w:val="24"/>
          <w:lang w:eastAsia="hu-HU"/>
        </w:rPr>
        <w:lastRenderedPageBreak/>
        <w:t>Az intézmény tárgyi és személyi feltételei</w:t>
      </w:r>
    </w:p>
    <w:p w14:paraId="6C3FF7D4" w14:textId="77777777" w:rsidR="005E5E62" w:rsidRPr="005E5E62" w:rsidRDefault="005E5E62" w:rsidP="005E5E62">
      <w:pPr>
        <w:spacing w:after="0" w:line="240" w:lineRule="auto"/>
        <w:jc w:val="both"/>
        <w:rPr>
          <w:rFonts w:ascii="Times New Roman" w:eastAsia="Times New Roman" w:hAnsi="Times New Roman"/>
          <w:sz w:val="24"/>
          <w:szCs w:val="24"/>
          <w:lang w:eastAsia="hu-HU"/>
        </w:rPr>
      </w:pPr>
    </w:p>
    <w:p w14:paraId="1D05DA4E" w14:textId="090D11AC" w:rsidR="005E5E62" w:rsidRPr="005E5E62" w:rsidRDefault="005E5E62" w:rsidP="005E5E62">
      <w:pPr>
        <w:suppressAutoHyphens/>
        <w:spacing w:after="0" w:line="240" w:lineRule="auto"/>
        <w:jc w:val="both"/>
        <w:rPr>
          <w:rFonts w:ascii="Times New Roman" w:eastAsia="Times New Roman" w:hAnsi="Times New Roman"/>
          <w:sz w:val="24"/>
          <w:szCs w:val="20"/>
          <w:lang w:eastAsia="hu-HU"/>
        </w:rPr>
      </w:pPr>
      <w:r w:rsidRPr="005E5E62">
        <w:rPr>
          <w:rFonts w:ascii="Times New Roman" w:eastAsia="Times New Roman" w:hAnsi="Times New Roman"/>
          <w:sz w:val="24"/>
          <w:szCs w:val="20"/>
          <w:lang w:eastAsia="hu-HU"/>
        </w:rPr>
        <w:t>A Bölcsőde az Egészségügyi, Gyermekjóléti és Szociális Intézmény önálló</w:t>
      </w:r>
      <w:r w:rsidR="00615C77">
        <w:rPr>
          <w:rFonts w:ascii="Times New Roman" w:eastAsia="Times New Roman" w:hAnsi="Times New Roman"/>
          <w:sz w:val="24"/>
          <w:szCs w:val="20"/>
          <w:lang w:eastAsia="hu-HU"/>
        </w:rPr>
        <w:t xml:space="preserve"> szakmai egysége.</w:t>
      </w:r>
    </w:p>
    <w:p w14:paraId="54B40DAE" w14:textId="6F146E7E" w:rsidR="005E5E62" w:rsidRPr="005E5E62" w:rsidRDefault="005E5E62" w:rsidP="00F7048E">
      <w:pPr>
        <w:suppressAutoHyphens/>
        <w:spacing w:after="0" w:line="240" w:lineRule="auto"/>
        <w:jc w:val="both"/>
        <w:rPr>
          <w:rFonts w:ascii="Times New Roman" w:eastAsia="Times New Roman" w:hAnsi="Times New Roman"/>
          <w:sz w:val="24"/>
          <w:szCs w:val="24"/>
          <w:lang w:eastAsia="hu-HU"/>
        </w:rPr>
      </w:pPr>
      <w:r w:rsidRPr="005E5E62">
        <w:rPr>
          <w:rFonts w:ascii="Times New Roman" w:eastAsia="Times New Roman" w:hAnsi="Times New Roman"/>
          <w:sz w:val="24"/>
          <w:szCs w:val="20"/>
          <w:lang w:eastAsia="hu-HU"/>
        </w:rPr>
        <w:t xml:space="preserve">Az intézmény fenntartási és működési költségeit a naptári évre összeállított költségvetés irányozza elő, </w:t>
      </w:r>
    </w:p>
    <w:p w14:paraId="1A7DAF32" w14:textId="77777777" w:rsidR="005E5E62" w:rsidRPr="005E5E62" w:rsidRDefault="005E5E62" w:rsidP="005E5E62">
      <w:pPr>
        <w:spacing w:after="0" w:line="240" w:lineRule="auto"/>
        <w:jc w:val="both"/>
        <w:rPr>
          <w:rFonts w:ascii="Times New Roman" w:eastAsia="Times New Roman" w:hAnsi="Times New Roman"/>
          <w:sz w:val="24"/>
          <w:szCs w:val="24"/>
          <w:lang w:eastAsia="hu-HU"/>
        </w:rPr>
      </w:pPr>
    </w:p>
    <w:p w14:paraId="62B6C29D" w14:textId="31CE8F50" w:rsidR="005E5E62" w:rsidRPr="005E5E62" w:rsidRDefault="005E5E62" w:rsidP="005E5E62">
      <w:pPr>
        <w:spacing w:after="0" w:line="240" w:lineRule="auto"/>
        <w:jc w:val="both"/>
        <w:rPr>
          <w:rFonts w:ascii="Times New Roman" w:eastAsia="Times New Roman" w:hAnsi="Times New Roman"/>
          <w:b/>
          <w:i/>
          <w:sz w:val="24"/>
          <w:szCs w:val="24"/>
          <w:lang w:eastAsia="hu-HU"/>
        </w:rPr>
      </w:pPr>
      <w:r w:rsidRPr="00567A05">
        <w:rPr>
          <w:rFonts w:ascii="Times New Roman" w:eastAsia="Times New Roman" w:hAnsi="Times New Roman"/>
          <w:b/>
          <w:iCs/>
          <w:sz w:val="24"/>
          <w:szCs w:val="24"/>
          <w:lang w:eastAsia="hu-HU"/>
        </w:rPr>
        <w:t>Tárgyi feltétele</w:t>
      </w:r>
      <w:r w:rsidR="00615C77" w:rsidRPr="00567A05">
        <w:rPr>
          <w:rFonts w:ascii="Times New Roman" w:eastAsia="Times New Roman" w:hAnsi="Times New Roman"/>
          <w:b/>
          <w:iCs/>
          <w:sz w:val="24"/>
          <w:szCs w:val="24"/>
          <w:lang w:eastAsia="hu-HU"/>
        </w:rPr>
        <w:t>k</w:t>
      </w:r>
    </w:p>
    <w:p w14:paraId="1854FCBF" w14:textId="77777777" w:rsidR="005E5E62" w:rsidRPr="005E5E62" w:rsidRDefault="005E5E62" w:rsidP="005E5E62">
      <w:pPr>
        <w:spacing w:after="0" w:line="240" w:lineRule="auto"/>
        <w:jc w:val="both"/>
        <w:rPr>
          <w:rFonts w:ascii="Times New Roman" w:eastAsia="Times New Roman" w:hAnsi="Times New Roman"/>
          <w:sz w:val="24"/>
          <w:szCs w:val="24"/>
          <w:lang w:eastAsia="hu-HU"/>
        </w:rPr>
      </w:pPr>
    </w:p>
    <w:p w14:paraId="0F70DA98" w14:textId="77777777" w:rsidR="005E5E62" w:rsidRPr="00180D68" w:rsidRDefault="005E5E62" w:rsidP="005E5E62">
      <w:pPr>
        <w:spacing w:after="0" w:line="240" w:lineRule="auto"/>
        <w:jc w:val="both"/>
        <w:rPr>
          <w:rFonts w:ascii="Times New Roman" w:eastAsia="Times New Roman" w:hAnsi="Times New Roman"/>
          <w:iCs/>
          <w:sz w:val="24"/>
          <w:szCs w:val="24"/>
          <w:lang w:eastAsia="hu-HU"/>
        </w:rPr>
      </w:pPr>
      <w:r w:rsidRPr="00180D68">
        <w:rPr>
          <w:rFonts w:ascii="Times New Roman" w:eastAsia="Times New Roman" w:hAnsi="Times New Roman"/>
          <w:iCs/>
          <w:sz w:val="24"/>
          <w:szCs w:val="24"/>
          <w:lang w:eastAsia="hu-HU"/>
        </w:rPr>
        <w:t>Az intézmény épületei:</w:t>
      </w:r>
    </w:p>
    <w:p w14:paraId="777EBD53" w14:textId="77777777" w:rsidR="005E5E62" w:rsidRPr="005E5E62" w:rsidRDefault="005E5E62" w:rsidP="005E5E62">
      <w:pPr>
        <w:spacing w:after="0" w:line="240" w:lineRule="auto"/>
        <w:jc w:val="both"/>
        <w:rPr>
          <w:rFonts w:ascii="Times New Roman" w:eastAsia="Times New Roman" w:hAnsi="Times New Roman"/>
          <w:i/>
          <w:sz w:val="24"/>
          <w:szCs w:val="24"/>
          <w:lang w:eastAsia="hu-HU"/>
        </w:rPr>
      </w:pPr>
    </w:p>
    <w:p w14:paraId="54321DA0" w14:textId="2ED5FFEB" w:rsidR="005E5E62" w:rsidRPr="005E5E62" w:rsidRDefault="005E5E62" w:rsidP="005E5E62">
      <w:pPr>
        <w:spacing w:after="0" w:line="240" w:lineRule="auto"/>
        <w:jc w:val="both"/>
        <w:rPr>
          <w:rFonts w:ascii="Times New Roman" w:eastAsia="Times New Roman" w:hAnsi="Times New Roman"/>
          <w:sz w:val="24"/>
          <w:szCs w:val="24"/>
          <w:lang w:eastAsia="hu-HU"/>
        </w:rPr>
      </w:pPr>
      <w:r w:rsidRPr="005E5E62">
        <w:rPr>
          <w:rFonts w:ascii="Times New Roman" w:eastAsia="Times New Roman" w:hAnsi="Times New Roman"/>
          <w:sz w:val="24"/>
          <w:szCs w:val="24"/>
          <w:lang w:eastAsia="hu-HU"/>
        </w:rPr>
        <w:t xml:space="preserve">Bölcsőde: 4 normál csoport + 2 mini csoport    </w:t>
      </w:r>
      <w:r w:rsidR="00615C77">
        <w:rPr>
          <w:rFonts w:ascii="Times New Roman" w:eastAsia="Times New Roman" w:hAnsi="Times New Roman"/>
          <w:sz w:val="24"/>
          <w:szCs w:val="24"/>
          <w:lang w:eastAsia="hu-HU"/>
        </w:rPr>
        <w:t xml:space="preserve">Férőhely szám: </w:t>
      </w:r>
      <w:r w:rsidRPr="005E5E62">
        <w:rPr>
          <w:rFonts w:ascii="Times New Roman" w:eastAsia="Times New Roman" w:hAnsi="Times New Roman"/>
          <w:sz w:val="24"/>
          <w:szCs w:val="24"/>
          <w:lang w:eastAsia="hu-HU"/>
        </w:rPr>
        <w:t>62</w:t>
      </w:r>
      <w:r w:rsidR="00615C77">
        <w:rPr>
          <w:rFonts w:ascii="Times New Roman" w:eastAsia="Times New Roman" w:hAnsi="Times New Roman"/>
          <w:sz w:val="24"/>
          <w:szCs w:val="24"/>
          <w:lang w:eastAsia="hu-HU"/>
        </w:rPr>
        <w:t>.</w:t>
      </w:r>
      <w:r w:rsidRPr="005E5E62">
        <w:rPr>
          <w:rFonts w:ascii="Times New Roman" w:eastAsia="Times New Roman" w:hAnsi="Times New Roman"/>
          <w:sz w:val="24"/>
          <w:szCs w:val="24"/>
          <w:lang w:eastAsia="hu-HU"/>
        </w:rPr>
        <w:t xml:space="preserve">  </w:t>
      </w:r>
    </w:p>
    <w:p w14:paraId="21A7625C" w14:textId="77777777" w:rsidR="005E5E62" w:rsidRPr="005E5E62" w:rsidRDefault="005E5E62" w:rsidP="005E5E62">
      <w:pPr>
        <w:spacing w:after="0" w:line="240" w:lineRule="auto"/>
        <w:jc w:val="both"/>
        <w:rPr>
          <w:rFonts w:ascii="Times New Roman" w:eastAsia="Times New Roman" w:hAnsi="Times New Roman"/>
          <w:sz w:val="24"/>
          <w:szCs w:val="24"/>
          <w:lang w:eastAsia="hu-HU"/>
        </w:rPr>
      </w:pPr>
    </w:p>
    <w:p w14:paraId="2D753818" w14:textId="77777777" w:rsidR="005E5E62" w:rsidRPr="005E5E62" w:rsidRDefault="005E5E62" w:rsidP="005E5E62">
      <w:pPr>
        <w:keepNext/>
        <w:spacing w:after="0" w:line="240" w:lineRule="auto"/>
        <w:jc w:val="both"/>
        <w:outlineLvl w:val="0"/>
        <w:rPr>
          <w:rFonts w:ascii="Times New Roman" w:eastAsia="Times New Roman" w:hAnsi="Times New Roman"/>
          <w:sz w:val="24"/>
          <w:szCs w:val="24"/>
          <w:lang w:eastAsia="hu-HU"/>
        </w:rPr>
      </w:pPr>
      <w:r w:rsidRPr="005E5E62">
        <w:rPr>
          <w:rFonts w:ascii="Times New Roman" w:eastAsia="Times New Roman" w:hAnsi="Times New Roman"/>
          <w:sz w:val="24"/>
          <w:szCs w:val="24"/>
          <w:lang w:eastAsia="hu-HU"/>
        </w:rPr>
        <w:t xml:space="preserve">A vizsgált időszakban csoportcsökkentésre, összevonásra nem került sor, ebben a nevelési évben is 4 normál és 2 mini bölcsődei csoportot indíthattunk. </w:t>
      </w:r>
    </w:p>
    <w:p w14:paraId="04F5ADF0" w14:textId="77777777" w:rsidR="005E5E62" w:rsidRPr="005E5E62" w:rsidRDefault="005E5E62" w:rsidP="005E5E62">
      <w:pPr>
        <w:spacing w:after="0" w:line="240" w:lineRule="auto"/>
        <w:jc w:val="both"/>
        <w:rPr>
          <w:rFonts w:ascii="Times New Roman" w:eastAsia="Times New Roman" w:hAnsi="Times New Roman"/>
          <w:sz w:val="24"/>
          <w:szCs w:val="24"/>
          <w:lang w:eastAsia="hu-HU"/>
        </w:rPr>
      </w:pPr>
    </w:p>
    <w:p w14:paraId="601E9306" w14:textId="77777777" w:rsidR="005E5E62" w:rsidRPr="005E5E62" w:rsidRDefault="005E5E62" w:rsidP="005E5E62">
      <w:pPr>
        <w:spacing w:after="0" w:line="240" w:lineRule="auto"/>
        <w:jc w:val="both"/>
        <w:rPr>
          <w:rFonts w:ascii="Times New Roman" w:eastAsia="Times New Roman" w:hAnsi="Times New Roman"/>
          <w:sz w:val="24"/>
          <w:szCs w:val="24"/>
          <w:lang w:eastAsia="hu-HU"/>
        </w:rPr>
      </w:pPr>
      <w:r w:rsidRPr="005E5E62">
        <w:rPr>
          <w:rFonts w:ascii="Times New Roman" w:eastAsia="Times New Roman" w:hAnsi="Times New Roman"/>
          <w:sz w:val="24"/>
          <w:szCs w:val="24"/>
          <w:lang w:eastAsia="hu-HU"/>
        </w:rPr>
        <w:t>Minden évben az intézmény költségvetésében biztosított karbantartást tudjuk az épületeken elvégezni, (fűnyírás, nyári meszelések, karbantartási feladatok) ezáltal biztosított az intézmény alapvető működése.</w:t>
      </w:r>
    </w:p>
    <w:p w14:paraId="0FFB27EC" w14:textId="77777777" w:rsidR="005E5E62" w:rsidRPr="005E5E62" w:rsidRDefault="005E5E62" w:rsidP="005E5E62">
      <w:pPr>
        <w:spacing w:after="0" w:line="240" w:lineRule="auto"/>
        <w:jc w:val="both"/>
        <w:rPr>
          <w:rFonts w:ascii="Times New Roman" w:eastAsia="Times New Roman" w:hAnsi="Times New Roman"/>
          <w:sz w:val="24"/>
          <w:szCs w:val="24"/>
          <w:lang w:eastAsia="hu-HU"/>
        </w:rPr>
      </w:pPr>
    </w:p>
    <w:p w14:paraId="31373AF0" w14:textId="77777777" w:rsidR="005E5E62" w:rsidRPr="005E5E62" w:rsidRDefault="005E5E62" w:rsidP="005E5E62">
      <w:pPr>
        <w:spacing w:after="0" w:line="240" w:lineRule="auto"/>
        <w:jc w:val="both"/>
        <w:rPr>
          <w:rFonts w:ascii="Times New Roman" w:eastAsia="Times New Roman" w:hAnsi="Times New Roman"/>
          <w:sz w:val="24"/>
          <w:szCs w:val="24"/>
          <w:lang w:eastAsia="hu-HU"/>
        </w:rPr>
      </w:pPr>
      <w:r w:rsidRPr="005E5E62">
        <w:rPr>
          <w:rFonts w:ascii="Times New Roman" w:eastAsia="Times New Roman" w:hAnsi="Times New Roman"/>
          <w:sz w:val="24"/>
          <w:szCs w:val="24"/>
          <w:lang w:eastAsia="hu-HU"/>
        </w:rPr>
        <w:t>A 2024/2025-ös nevelési évben a szükséges karbantartási, felújítási munkákat tudtuk elvégezni.</w:t>
      </w:r>
    </w:p>
    <w:p w14:paraId="2EDCD77D" w14:textId="77777777" w:rsidR="005E5E62" w:rsidRDefault="005E5E62" w:rsidP="005E5E62">
      <w:pPr>
        <w:spacing w:after="0" w:line="240" w:lineRule="auto"/>
        <w:jc w:val="both"/>
        <w:rPr>
          <w:rFonts w:ascii="Times New Roman" w:eastAsia="Times New Roman" w:hAnsi="Times New Roman"/>
          <w:sz w:val="24"/>
          <w:szCs w:val="24"/>
          <w:lang w:eastAsia="hu-HU"/>
        </w:rPr>
      </w:pPr>
      <w:r w:rsidRPr="005E5E62">
        <w:rPr>
          <w:rFonts w:ascii="Times New Roman" w:eastAsia="Times New Roman" w:hAnsi="Times New Roman"/>
          <w:sz w:val="24"/>
          <w:szCs w:val="24"/>
          <w:lang w:eastAsia="hu-HU"/>
        </w:rPr>
        <w:t>Intézményünkbe a fenntartó által biztosítva 6 db klímaberendezés lett telepítve 5 csoportszobában és a konyhában.</w:t>
      </w:r>
    </w:p>
    <w:p w14:paraId="26934CEB" w14:textId="77777777" w:rsidR="00F7048E" w:rsidRPr="005E5E62" w:rsidRDefault="00F7048E" w:rsidP="005E5E62">
      <w:pPr>
        <w:spacing w:after="0" w:line="240" w:lineRule="auto"/>
        <w:jc w:val="both"/>
        <w:rPr>
          <w:rFonts w:ascii="Times New Roman" w:eastAsia="Times New Roman" w:hAnsi="Times New Roman"/>
          <w:sz w:val="24"/>
          <w:szCs w:val="24"/>
          <w:lang w:eastAsia="hu-HU"/>
        </w:rPr>
      </w:pPr>
    </w:p>
    <w:p w14:paraId="6943A921" w14:textId="77777777" w:rsidR="005E5E62" w:rsidRPr="005E5E62" w:rsidRDefault="005E5E62" w:rsidP="005E5E62">
      <w:pPr>
        <w:spacing w:after="0" w:line="240" w:lineRule="auto"/>
        <w:jc w:val="both"/>
        <w:rPr>
          <w:rFonts w:ascii="Times New Roman" w:eastAsia="Times New Roman" w:hAnsi="Times New Roman"/>
          <w:sz w:val="24"/>
          <w:szCs w:val="24"/>
          <w:lang w:eastAsia="hu-HU"/>
        </w:rPr>
      </w:pPr>
      <w:r w:rsidRPr="005E5E62">
        <w:rPr>
          <w:rFonts w:ascii="Times New Roman" w:eastAsia="Times New Roman" w:hAnsi="Times New Roman"/>
          <w:sz w:val="24"/>
          <w:szCs w:val="24"/>
          <w:lang w:eastAsia="hu-HU"/>
        </w:rPr>
        <w:t>A játszótéri eszközök felülvizsgálata során előírt homokozó fatetőszerkezete elbontásra került, helyette az árnyékolás biztosítására napvitorla telepítése történt.</w:t>
      </w:r>
    </w:p>
    <w:p w14:paraId="48B7E383" w14:textId="7DDFDD84" w:rsidR="005E5E62" w:rsidRPr="005E5E62" w:rsidRDefault="005E5E62" w:rsidP="00F7048E">
      <w:pPr>
        <w:spacing w:after="0" w:line="240" w:lineRule="auto"/>
        <w:jc w:val="both"/>
        <w:rPr>
          <w:rFonts w:ascii="Times New Roman" w:eastAsia="Times New Roman" w:hAnsi="Times New Roman"/>
          <w:sz w:val="24"/>
          <w:szCs w:val="24"/>
          <w:lang w:eastAsia="hu-HU"/>
        </w:rPr>
      </w:pPr>
      <w:r w:rsidRPr="005E5E62">
        <w:rPr>
          <w:rFonts w:ascii="Times New Roman" w:eastAsia="Times New Roman" w:hAnsi="Times New Roman"/>
          <w:sz w:val="24"/>
          <w:szCs w:val="24"/>
          <w:lang w:eastAsia="hu-HU"/>
        </w:rPr>
        <w:t>2 db napvitorla a nyári viharban szétszakadt, azok cseréje megtörtént.</w:t>
      </w:r>
    </w:p>
    <w:p w14:paraId="7ED106E4" w14:textId="10421A00" w:rsidR="005E5E62" w:rsidRPr="005E5E62" w:rsidRDefault="005E5E62" w:rsidP="00F7048E">
      <w:pPr>
        <w:suppressAutoHyphens/>
        <w:spacing w:after="0" w:line="240" w:lineRule="auto"/>
        <w:jc w:val="both"/>
        <w:rPr>
          <w:rFonts w:ascii="Times New Roman" w:eastAsia="Times New Roman" w:hAnsi="Times New Roman"/>
          <w:sz w:val="24"/>
          <w:szCs w:val="24"/>
          <w:lang w:eastAsia="hu-HU"/>
        </w:rPr>
      </w:pPr>
      <w:r w:rsidRPr="005E5E62">
        <w:rPr>
          <w:rFonts w:ascii="Times New Roman" w:eastAsia="Times New Roman" w:hAnsi="Times New Roman"/>
          <w:sz w:val="24"/>
          <w:szCs w:val="24"/>
          <w:lang w:eastAsia="hu-HU"/>
        </w:rPr>
        <w:t>Ezen kívül folyamatos az előírt elektromos és gázüzemű berendezések felülvizsgála</w:t>
      </w:r>
      <w:r w:rsidR="00615C77">
        <w:rPr>
          <w:rFonts w:ascii="Times New Roman" w:eastAsia="Times New Roman" w:hAnsi="Times New Roman"/>
          <w:sz w:val="24"/>
          <w:szCs w:val="24"/>
          <w:lang w:eastAsia="hu-HU"/>
        </w:rPr>
        <w:t>ta</w:t>
      </w:r>
      <w:r w:rsidRPr="005E5E62">
        <w:rPr>
          <w:rFonts w:ascii="Times New Roman" w:eastAsia="Times New Roman" w:hAnsi="Times New Roman"/>
          <w:sz w:val="24"/>
          <w:szCs w:val="24"/>
          <w:lang w:eastAsia="hu-HU"/>
        </w:rPr>
        <w:t>.</w:t>
      </w:r>
    </w:p>
    <w:p w14:paraId="6ED2E7C7" w14:textId="77777777" w:rsidR="00F7048E" w:rsidRDefault="005E5E62" w:rsidP="00F7048E">
      <w:pPr>
        <w:spacing w:after="0" w:line="240" w:lineRule="auto"/>
        <w:jc w:val="both"/>
        <w:rPr>
          <w:rFonts w:ascii="Times New Roman" w:eastAsia="Times New Roman" w:hAnsi="Times New Roman"/>
          <w:sz w:val="24"/>
          <w:szCs w:val="24"/>
          <w:lang w:eastAsia="hu-HU"/>
        </w:rPr>
      </w:pPr>
      <w:r w:rsidRPr="005E5E62">
        <w:rPr>
          <w:rFonts w:ascii="Times New Roman" w:eastAsia="Times New Roman" w:hAnsi="Times New Roman"/>
          <w:sz w:val="24"/>
          <w:szCs w:val="24"/>
          <w:lang w:eastAsia="hu-HU"/>
        </w:rPr>
        <w:t>Az intézményben folyó neveléshez, illetve működéshez a költségvetésünkből az alábbi eszközök beszerzés</w:t>
      </w:r>
      <w:r w:rsidR="00615C77">
        <w:rPr>
          <w:rFonts w:ascii="Times New Roman" w:eastAsia="Times New Roman" w:hAnsi="Times New Roman"/>
          <w:sz w:val="24"/>
          <w:szCs w:val="24"/>
          <w:lang w:eastAsia="hu-HU"/>
        </w:rPr>
        <w:t>e valósult meg</w:t>
      </w:r>
      <w:r w:rsidRPr="005E5E62">
        <w:rPr>
          <w:rFonts w:ascii="Times New Roman" w:eastAsia="Times New Roman" w:hAnsi="Times New Roman"/>
          <w:sz w:val="24"/>
          <w:szCs w:val="24"/>
          <w:lang w:eastAsia="hu-HU"/>
        </w:rPr>
        <w:t>:</w:t>
      </w:r>
    </w:p>
    <w:p w14:paraId="572FEFE5" w14:textId="7DA645DB" w:rsidR="005E5E62" w:rsidRPr="005E5E62" w:rsidRDefault="005E5E62" w:rsidP="00F7048E">
      <w:pPr>
        <w:spacing w:after="0" w:line="240" w:lineRule="auto"/>
        <w:jc w:val="both"/>
        <w:rPr>
          <w:rFonts w:ascii="Times New Roman" w:eastAsia="Times New Roman" w:hAnsi="Times New Roman"/>
          <w:sz w:val="24"/>
          <w:szCs w:val="24"/>
          <w:lang w:eastAsia="hu-HU"/>
        </w:rPr>
      </w:pPr>
      <w:r w:rsidRPr="005E5E62">
        <w:rPr>
          <w:rFonts w:ascii="Times New Roman" w:eastAsia="Times New Roman" w:hAnsi="Times New Roman"/>
          <w:sz w:val="24"/>
          <w:szCs w:val="24"/>
          <w:lang w:eastAsia="hu-HU"/>
        </w:rPr>
        <w:t xml:space="preserve"> </w:t>
      </w:r>
    </w:p>
    <w:p w14:paraId="651316D4" w14:textId="77777777" w:rsidR="005E5E62" w:rsidRPr="005E5E62" w:rsidRDefault="005E5E62" w:rsidP="005E5E62">
      <w:pPr>
        <w:numPr>
          <w:ilvl w:val="0"/>
          <w:numId w:val="2"/>
        </w:numPr>
        <w:spacing w:after="0" w:line="240" w:lineRule="auto"/>
        <w:jc w:val="both"/>
        <w:rPr>
          <w:rFonts w:ascii="Times New Roman" w:eastAsia="Times New Roman" w:hAnsi="Times New Roman"/>
          <w:sz w:val="24"/>
          <w:szCs w:val="24"/>
          <w:lang w:eastAsia="hu-HU"/>
        </w:rPr>
      </w:pPr>
      <w:r w:rsidRPr="005E5E62">
        <w:rPr>
          <w:rFonts w:ascii="Times New Roman" w:eastAsia="Times New Roman" w:hAnsi="Times New Roman"/>
          <w:sz w:val="24"/>
          <w:szCs w:val="24"/>
          <w:lang w:eastAsia="hu-HU"/>
        </w:rPr>
        <w:t xml:space="preserve">Szükséges textíliák beszerzése, cseréje </w:t>
      </w:r>
    </w:p>
    <w:p w14:paraId="21F6F76C" w14:textId="725F1A93" w:rsidR="00681656" w:rsidRDefault="005E5E62" w:rsidP="00F7048E">
      <w:pPr>
        <w:numPr>
          <w:ilvl w:val="0"/>
          <w:numId w:val="2"/>
        </w:numPr>
        <w:spacing w:after="0" w:line="240" w:lineRule="auto"/>
        <w:jc w:val="both"/>
        <w:rPr>
          <w:rFonts w:ascii="Times New Roman" w:eastAsia="Times New Roman" w:hAnsi="Times New Roman"/>
          <w:sz w:val="24"/>
          <w:szCs w:val="24"/>
          <w:lang w:eastAsia="hu-HU"/>
        </w:rPr>
      </w:pPr>
      <w:r w:rsidRPr="005E5E62">
        <w:rPr>
          <w:rFonts w:ascii="Times New Roman" w:eastAsia="Times New Roman" w:hAnsi="Times New Roman"/>
          <w:sz w:val="24"/>
          <w:szCs w:val="24"/>
          <w:lang w:eastAsia="hu-HU"/>
        </w:rPr>
        <w:t>Tárolókosarak vásárlása</w:t>
      </w:r>
    </w:p>
    <w:p w14:paraId="65C30578" w14:textId="77777777" w:rsidR="00F7048E" w:rsidRPr="00F7048E" w:rsidRDefault="00F7048E" w:rsidP="00F7048E">
      <w:pPr>
        <w:numPr>
          <w:ilvl w:val="0"/>
          <w:numId w:val="2"/>
        </w:numPr>
        <w:spacing w:after="0" w:line="240" w:lineRule="auto"/>
        <w:jc w:val="both"/>
        <w:rPr>
          <w:rFonts w:ascii="Times New Roman" w:eastAsia="Times New Roman" w:hAnsi="Times New Roman"/>
          <w:sz w:val="24"/>
          <w:szCs w:val="24"/>
          <w:lang w:eastAsia="hu-HU"/>
        </w:rPr>
      </w:pPr>
    </w:p>
    <w:p w14:paraId="7C4CD2F6" w14:textId="77777777" w:rsidR="005E5E62" w:rsidRPr="005E5E62" w:rsidRDefault="005E5E62" w:rsidP="005E5E62">
      <w:pPr>
        <w:suppressAutoHyphens/>
        <w:spacing w:after="0" w:line="240" w:lineRule="auto"/>
        <w:jc w:val="both"/>
        <w:rPr>
          <w:rFonts w:ascii="Times New Roman" w:eastAsia="Times New Roman" w:hAnsi="Times New Roman"/>
          <w:sz w:val="24"/>
          <w:szCs w:val="24"/>
          <w:lang w:eastAsia="hu-HU"/>
        </w:rPr>
      </w:pPr>
      <w:r w:rsidRPr="005E5E62">
        <w:rPr>
          <w:rFonts w:ascii="Times New Roman" w:eastAsia="Times New Roman" w:hAnsi="Times New Roman"/>
          <w:sz w:val="24"/>
          <w:szCs w:val="24"/>
          <w:lang w:eastAsia="hu-HU"/>
        </w:rPr>
        <w:t>A közegészségügyi előírásokat betartjuk, nagy hangsúlyt fektetve erre, hiszen a kisgyermekekkel foglalkozó intézmények különösen veszélyeztetettek a fertőző betegségek szempontjából. A gyermekjátékok hetente fertőtlenítésre kerülnek, a vírusos időszakokban hetente többször is.</w:t>
      </w:r>
    </w:p>
    <w:p w14:paraId="0907632D" w14:textId="3DC952D3" w:rsidR="00681656" w:rsidRPr="005E5E62" w:rsidRDefault="005E5E62" w:rsidP="005E5E62">
      <w:pPr>
        <w:suppressAutoHyphens/>
        <w:spacing w:after="0" w:line="240" w:lineRule="auto"/>
        <w:jc w:val="both"/>
        <w:rPr>
          <w:rFonts w:ascii="Times New Roman" w:eastAsia="Times New Roman" w:hAnsi="Times New Roman"/>
          <w:sz w:val="24"/>
          <w:szCs w:val="24"/>
          <w:lang w:eastAsia="hu-HU"/>
        </w:rPr>
      </w:pPr>
      <w:r w:rsidRPr="005E5E62">
        <w:rPr>
          <w:rFonts w:ascii="Times New Roman" w:eastAsia="Times New Roman" w:hAnsi="Times New Roman"/>
          <w:sz w:val="24"/>
          <w:szCs w:val="24"/>
          <w:lang w:eastAsia="hu-HU"/>
        </w:rPr>
        <w:t>A bölcsődében is megtörténtek és folyamatosan végzik a védőnők a szűrő, ellenőrző és tisztasági</w:t>
      </w:r>
      <w:r w:rsidR="00615C77">
        <w:rPr>
          <w:rFonts w:ascii="Times New Roman" w:eastAsia="Times New Roman" w:hAnsi="Times New Roman"/>
          <w:sz w:val="24"/>
          <w:szCs w:val="24"/>
          <w:lang w:eastAsia="hu-HU"/>
        </w:rPr>
        <w:t xml:space="preserve"> </w:t>
      </w:r>
      <w:r w:rsidRPr="005E5E62">
        <w:rPr>
          <w:rFonts w:ascii="Times New Roman" w:eastAsia="Times New Roman" w:hAnsi="Times New Roman"/>
          <w:sz w:val="24"/>
          <w:szCs w:val="24"/>
          <w:lang w:eastAsia="hu-HU"/>
        </w:rPr>
        <w:t>vizsgálatokat.</w:t>
      </w:r>
    </w:p>
    <w:p w14:paraId="6557340A" w14:textId="77777777" w:rsidR="005E5E62" w:rsidRPr="005E5E62" w:rsidRDefault="005E5E62" w:rsidP="005E5E62">
      <w:pPr>
        <w:suppressAutoHyphens/>
        <w:spacing w:after="0" w:line="240" w:lineRule="auto"/>
        <w:jc w:val="both"/>
        <w:rPr>
          <w:rFonts w:ascii="Times New Roman" w:eastAsia="Times New Roman" w:hAnsi="Times New Roman"/>
          <w:sz w:val="24"/>
          <w:szCs w:val="24"/>
          <w:lang w:eastAsia="hu-HU"/>
        </w:rPr>
      </w:pPr>
      <w:r w:rsidRPr="005E5E62">
        <w:rPr>
          <w:rFonts w:ascii="Times New Roman" w:eastAsia="Times New Roman" w:hAnsi="Times New Roman"/>
          <w:sz w:val="24"/>
          <w:szCs w:val="24"/>
          <w:lang w:eastAsia="hu-HU"/>
        </w:rPr>
        <w:t xml:space="preserve">A gyermekétkeztetést a bölcsődében az </w:t>
      </w:r>
      <w:proofErr w:type="spellStart"/>
      <w:r w:rsidRPr="005E5E62">
        <w:rPr>
          <w:rFonts w:ascii="Times New Roman" w:eastAsia="Times New Roman" w:hAnsi="Times New Roman"/>
          <w:sz w:val="24"/>
          <w:szCs w:val="24"/>
          <w:lang w:eastAsia="hu-HU"/>
        </w:rPr>
        <w:t>Eatrend</w:t>
      </w:r>
      <w:proofErr w:type="spellEnd"/>
      <w:r w:rsidRPr="005E5E62">
        <w:rPr>
          <w:rFonts w:ascii="Times New Roman" w:eastAsia="Times New Roman" w:hAnsi="Times New Roman"/>
          <w:sz w:val="24"/>
          <w:szCs w:val="24"/>
          <w:lang w:eastAsia="hu-HU"/>
        </w:rPr>
        <w:t xml:space="preserve"> Kft. biztosítja, kiszállítással történik a négyszeri étkezés biztosítása, a tálalókonyhánk közbeiktatásával. </w:t>
      </w:r>
    </w:p>
    <w:p w14:paraId="5D7461D0" w14:textId="0B4F5616" w:rsidR="005E5E62" w:rsidRDefault="005E5E62" w:rsidP="005E5E62">
      <w:pPr>
        <w:suppressAutoHyphens/>
        <w:spacing w:after="0" w:line="240" w:lineRule="auto"/>
        <w:jc w:val="both"/>
        <w:rPr>
          <w:rFonts w:ascii="Times New Roman" w:eastAsia="Times New Roman" w:hAnsi="Times New Roman"/>
          <w:sz w:val="24"/>
          <w:szCs w:val="24"/>
          <w:lang w:eastAsia="hu-HU"/>
        </w:rPr>
      </w:pPr>
      <w:r w:rsidRPr="005E5E62">
        <w:rPr>
          <w:rFonts w:ascii="Times New Roman" w:eastAsia="Times New Roman" w:hAnsi="Times New Roman"/>
          <w:sz w:val="24"/>
          <w:szCs w:val="24"/>
          <w:lang w:eastAsia="hu-HU"/>
        </w:rPr>
        <w:t xml:space="preserve">A gyermekek érdekeit és a higiéniás követelményeket figyelembe véve a bölcsődében </w:t>
      </w:r>
      <w:r w:rsidR="00F7048E">
        <w:rPr>
          <w:rFonts w:ascii="Times New Roman" w:eastAsia="Times New Roman" w:hAnsi="Times New Roman"/>
          <w:sz w:val="24"/>
          <w:szCs w:val="24"/>
          <w:lang w:eastAsia="hu-HU"/>
        </w:rPr>
        <w:t>tálaló</w:t>
      </w:r>
      <w:r w:rsidRPr="005E5E62">
        <w:rPr>
          <w:rFonts w:ascii="Times New Roman" w:eastAsia="Times New Roman" w:hAnsi="Times New Roman"/>
          <w:sz w:val="24"/>
          <w:szCs w:val="24"/>
          <w:lang w:eastAsia="hu-HU"/>
        </w:rPr>
        <w:t xml:space="preserve"> konyha működik megfelelő személyzettel és tárgyi feltétellel. A kapcsolattartás napi szintű, a feladatellátás színvonala jó.</w:t>
      </w:r>
    </w:p>
    <w:p w14:paraId="3E223E97" w14:textId="77777777" w:rsidR="00681656" w:rsidRPr="005E5E62" w:rsidRDefault="00681656" w:rsidP="005E5E62">
      <w:pPr>
        <w:suppressAutoHyphens/>
        <w:spacing w:after="0" w:line="240" w:lineRule="auto"/>
        <w:jc w:val="both"/>
        <w:rPr>
          <w:rFonts w:ascii="Times New Roman" w:eastAsia="Times New Roman" w:hAnsi="Times New Roman"/>
          <w:sz w:val="24"/>
          <w:szCs w:val="24"/>
          <w:lang w:eastAsia="hu-HU"/>
        </w:rPr>
      </w:pPr>
    </w:p>
    <w:p w14:paraId="54D93DE8" w14:textId="0FAC8989" w:rsidR="005E5E62" w:rsidRPr="005E5E62" w:rsidRDefault="005E5E62" w:rsidP="005E5E62">
      <w:pPr>
        <w:suppressAutoHyphens/>
        <w:spacing w:after="0" w:line="240" w:lineRule="auto"/>
        <w:jc w:val="both"/>
        <w:rPr>
          <w:rFonts w:ascii="Times New Roman" w:eastAsia="Times New Roman" w:hAnsi="Times New Roman"/>
          <w:sz w:val="24"/>
          <w:szCs w:val="24"/>
          <w:lang w:eastAsia="hu-HU"/>
        </w:rPr>
      </w:pPr>
      <w:r w:rsidRPr="005E5E62">
        <w:rPr>
          <w:rFonts w:ascii="Times New Roman" w:eastAsia="Times New Roman" w:hAnsi="Times New Roman"/>
          <w:sz w:val="24"/>
          <w:szCs w:val="24"/>
          <w:lang w:eastAsia="hu-HU"/>
        </w:rPr>
        <w:t>Az intézmény minden dolgozója nagy felelősséget érez az intézmény eszközei</w:t>
      </w:r>
      <w:r w:rsidR="00615C77">
        <w:rPr>
          <w:rFonts w:ascii="Times New Roman" w:eastAsia="Times New Roman" w:hAnsi="Times New Roman"/>
          <w:sz w:val="24"/>
          <w:szCs w:val="24"/>
          <w:lang w:eastAsia="hu-HU"/>
        </w:rPr>
        <w:t>vel kapcsolatban</w:t>
      </w:r>
      <w:r w:rsidRPr="005E5E62">
        <w:rPr>
          <w:rFonts w:ascii="Times New Roman" w:eastAsia="Times New Roman" w:hAnsi="Times New Roman"/>
          <w:sz w:val="24"/>
          <w:szCs w:val="24"/>
          <w:lang w:eastAsia="hu-HU"/>
        </w:rPr>
        <w:t>, védik, pótolják azokat. Kisgyermeknevelőink kreativitását és ügyességét dicsérik a szépen dekorált csoportszobák, egyéb helyiségek. Igyekszünk saját magunk elkészíteni azokat az eszközöket, amelyeket a nevelőmunkánk során használunk, ezzel is költségmegtakarítást érünk el.</w:t>
      </w:r>
    </w:p>
    <w:p w14:paraId="68F2B0E5" w14:textId="18DB633E" w:rsidR="005E5E62" w:rsidRDefault="005E5E62" w:rsidP="005E5E62">
      <w:pPr>
        <w:spacing w:after="0" w:line="240" w:lineRule="auto"/>
        <w:rPr>
          <w:rFonts w:ascii="Times New Roman" w:eastAsia="Times New Roman" w:hAnsi="Times New Roman"/>
          <w:sz w:val="24"/>
          <w:szCs w:val="24"/>
          <w:lang w:eastAsia="hu-HU"/>
        </w:rPr>
      </w:pPr>
      <w:r w:rsidRPr="005E5E62">
        <w:rPr>
          <w:rFonts w:ascii="Times New Roman" w:eastAsia="Times New Roman" w:hAnsi="Times New Roman"/>
          <w:sz w:val="24"/>
          <w:szCs w:val="24"/>
          <w:lang w:eastAsia="hu-HU"/>
        </w:rPr>
        <w:lastRenderedPageBreak/>
        <w:t>Minden csoport kisgyermeknevelője újrahasznosított játékokat készített a csoportjuk számára</w:t>
      </w:r>
      <w:r>
        <w:rPr>
          <w:rFonts w:ascii="Times New Roman" w:eastAsia="Times New Roman" w:hAnsi="Times New Roman"/>
          <w:sz w:val="24"/>
          <w:szCs w:val="24"/>
          <w:lang w:eastAsia="hu-HU"/>
        </w:rPr>
        <w:t>.</w:t>
      </w:r>
    </w:p>
    <w:p w14:paraId="1303E569" w14:textId="77777777" w:rsidR="005E5E62" w:rsidRDefault="005E5E62" w:rsidP="005E5E62">
      <w:pPr>
        <w:spacing w:after="0" w:line="240" w:lineRule="auto"/>
        <w:rPr>
          <w:rFonts w:ascii="Times New Roman" w:eastAsia="Times New Roman" w:hAnsi="Times New Roman"/>
          <w:sz w:val="24"/>
          <w:szCs w:val="24"/>
          <w:lang w:eastAsia="hu-HU"/>
        </w:rPr>
      </w:pPr>
    </w:p>
    <w:p w14:paraId="0B9657F2" w14:textId="4A8BEC24" w:rsidR="00681656" w:rsidRDefault="00F7048E" w:rsidP="005E5E62">
      <w:pPr>
        <w:spacing w:after="0" w:line="240" w:lineRule="auto"/>
        <w:rPr>
          <w:rFonts w:ascii="Times New Roman" w:eastAsia="Times New Roman" w:hAnsi="Times New Roman"/>
          <w:sz w:val="24"/>
          <w:szCs w:val="24"/>
          <w:lang w:eastAsia="hu-HU"/>
        </w:rPr>
      </w:pPr>
      <w:r>
        <w:rPr>
          <w:rFonts w:ascii="Times New Roman" w:hAnsi="Times New Roman"/>
          <w:noProof/>
          <w:sz w:val="24"/>
          <w:szCs w:val="24"/>
        </w:rPr>
        <w:drawing>
          <wp:anchor distT="0" distB="0" distL="114300" distR="114300" simplePos="0" relativeHeight="251726848" behindDoc="0" locked="0" layoutInCell="1" allowOverlap="1" wp14:anchorId="744D0F49" wp14:editId="4A27C279">
            <wp:simplePos x="0" y="0"/>
            <wp:positionH relativeFrom="column">
              <wp:posOffset>3424555</wp:posOffset>
            </wp:positionH>
            <wp:positionV relativeFrom="paragraph">
              <wp:posOffset>121285</wp:posOffset>
            </wp:positionV>
            <wp:extent cx="2028825" cy="2666365"/>
            <wp:effectExtent l="0" t="0" r="9525" b="635"/>
            <wp:wrapNone/>
            <wp:docPr id="940519032"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28825" cy="2666365"/>
                    </a:xfrm>
                    <a:prstGeom prst="rect">
                      <a:avLst/>
                    </a:prstGeom>
                    <a:noFill/>
                  </pic:spPr>
                </pic:pic>
              </a:graphicData>
            </a:graphic>
          </wp:anchor>
        </w:drawing>
      </w:r>
    </w:p>
    <w:p w14:paraId="5851AB91" w14:textId="27859403" w:rsidR="005E5E62" w:rsidRDefault="005E5E62" w:rsidP="005E5E62">
      <w:pPr>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1E9636A5" wp14:editId="0DA6BB9D">
            <wp:extent cx="2904490" cy="2181225"/>
            <wp:effectExtent l="0" t="0" r="0" b="9525"/>
            <wp:docPr id="916809148"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4490" cy="2181225"/>
                    </a:xfrm>
                    <a:prstGeom prst="rect">
                      <a:avLst/>
                    </a:prstGeom>
                    <a:noFill/>
                  </pic:spPr>
                </pic:pic>
              </a:graphicData>
            </a:graphic>
          </wp:inline>
        </w:drawing>
      </w:r>
    </w:p>
    <w:p w14:paraId="5571A121" w14:textId="77777777" w:rsidR="005E5E62" w:rsidRDefault="005E5E62" w:rsidP="00D16244">
      <w:pPr>
        <w:spacing w:after="0" w:line="240" w:lineRule="auto"/>
        <w:rPr>
          <w:rFonts w:ascii="Times New Roman" w:hAnsi="Times New Roman"/>
          <w:sz w:val="24"/>
          <w:szCs w:val="24"/>
        </w:rPr>
      </w:pPr>
    </w:p>
    <w:p w14:paraId="7EC55236" w14:textId="05450001" w:rsidR="0029472F" w:rsidRDefault="0029472F" w:rsidP="00D16244">
      <w:pPr>
        <w:spacing w:after="0" w:line="240" w:lineRule="auto"/>
        <w:rPr>
          <w:rFonts w:ascii="Times New Roman" w:hAnsi="Times New Roman"/>
          <w:sz w:val="24"/>
          <w:szCs w:val="24"/>
        </w:rPr>
      </w:pPr>
    </w:p>
    <w:p w14:paraId="5EC353CF" w14:textId="77777777" w:rsidR="005E5E62" w:rsidRDefault="005E5E62" w:rsidP="00D16244">
      <w:pPr>
        <w:spacing w:after="0" w:line="240" w:lineRule="auto"/>
        <w:rPr>
          <w:rFonts w:ascii="Times New Roman" w:hAnsi="Times New Roman"/>
          <w:sz w:val="24"/>
          <w:szCs w:val="24"/>
        </w:rPr>
      </w:pPr>
    </w:p>
    <w:p w14:paraId="3BB01A53" w14:textId="77777777" w:rsidR="0029472F" w:rsidRDefault="0029472F" w:rsidP="00D16244">
      <w:pPr>
        <w:spacing w:after="0" w:line="240" w:lineRule="auto"/>
        <w:rPr>
          <w:rFonts w:ascii="Times New Roman" w:hAnsi="Times New Roman"/>
          <w:sz w:val="24"/>
          <w:szCs w:val="24"/>
        </w:rPr>
      </w:pPr>
    </w:p>
    <w:p w14:paraId="2C69CF3E" w14:textId="77777777" w:rsidR="005E5E62" w:rsidRDefault="005E5E62" w:rsidP="00D16244">
      <w:pPr>
        <w:spacing w:after="0" w:line="240" w:lineRule="auto"/>
        <w:rPr>
          <w:rFonts w:ascii="Times New Roman" w:hAnsi="Times New Roman"/>
          <w:sz w:val="24"/>
          <w:szCs w:val="24"/>
        </w:rPr>
      </w:pPr>
    </w:p>
    <w:p w14:paraId="27E344CB" w14:textId="5248EADB" w:rsidR="005E5E62" w:rsidRDefault="005E5E62" w:rsidP="00D16244">
      <w:pPr>
        <w:spacing w:after="0" w:line="240" w:lineRule="auto"/>
        <w:rPr>
          <w:rFonts w:ascii="Times New Roman" w:hAnsi="Times New Roman"/>
          <w:sz w:val="24"/>
          <w:szCs w:val="24"/>
        </w:rPr>
      </w:pPr>
      <w:r>
        <w:rPr>
          <w:rFonts w:ascii="Times New Roman" w:hAnsi="Times New Roman"/>
          <w:sz w:val="24"/>
          <w:szCs w:val="24"/>
        </w:rPr>
        <w:br/>
      </w:r>
      <w:r>
        <w:rPr>
          <w:rFonts w:ascii="Times New Roman" w:hAnsi="Times New Roman"/>
          <w:noProof/>
          <w:sz w:val="24"/>
          <w:szCs w:val="24"/>
        </w:rPr>
        <w:drawing>
          <wp:inline distT="0" distB="0" distL="0" distR="0" wp14:anchorId="52D7D821" wp14:editId="74BED090">
            <wp:extent cx="2656840" cy="1990725"/>
            <wp:effectExtent l="0" t="0" r="0" b="9525"/>
            <wp:docPr id="312367473"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56840" cy="1990725"/>
                    </a:xfrm>
                    <a:prstGeom prst="rect">
                      <a:avLst/>
                    </a:prstGeom>
                    <a:noFill/>
                  </pic:spPr>
                </pic:pic>
              </a:graphicData>
            </a:graphic>
          </wp:inline>
        </w:drawing>
      </w:r>
    </w:p>
    <w:p w14:paraId="2F5E20BC" w14:textId="77777777" w:rsidR="00D16244" w:rsidRDefault="00D16244" w:rsidP="00D16244">
      <w:pPr>
        <w:spacing w:after="0" w:line="240" w:lineRule="auto"/>
        <w:rPr>
          <w:rFonts w:ascii="Times New Roman" w:hAnsi="Times New Roman"/>
          <w:bCs/>
          <w:sz w:val="24"/>
          <w:szCs w:val="24"/>
        </w:rPr>
      </w:pPr>
    </w:p>
    <w:p w14:paraId="7F7D0611" w14:textId="77777777" w:rsidR="00D571E1" w:rsidRDefault="00D571E1" w:rsidP="00D571E1">
      <w:pPr>
        <w:spacing w:after="0" w:line="240" w:lineRule="auto"/>
        <w:rPr>
          <w:rFonts w:ascii="Times New Roman" w:hAnsi="Times New Roman"/>
          <w:bCs/>
          <w:sz w:val="24"/>
          <w:szCs w:val="24"/>
        </w:rPr>
      </w:pPr>
    </w:p>
    <w:p w14:paraId="1D3B22EB" w14:textId="77777777" w:rsidR="00D571E1" w:rsidRDefault="00D571E1" w:rsidP="00D571E1">
      <w:pPr>
        <w:spacing w:after="0" w:line="240" w:lineRule="auto"/>
        <w:rPr>
          <w:rFonts w:ascii="Times New Roman" w:hAnsi="Times New Roman"/>
          <w:bCs/>
          <w:sz w:val="24"/>
          <w:szCs w:val="24"/>
        </w:rPr>
      </w:pPr>
    </w:p>
    <w:p w14:paraId="6941951C" w14:textId="77777777" w:rsidR="005E5E62" w:rsidRPr="00567A05" w:rsidRDefault="005E5E62" w:rsidP="005E5E62">
      <w:pPr>
        <w:suppressAutoHyphens/>
        <w:spacing w:after="0" w:line="240" w:lineRule="auto"/>
        <w:jc w:val="both"/>
        <w:rPr>
          <w:rFonts w:ascii="Times New Roman" w:eastAsia="Times New Roman" w:hAnsi="Times New Roman"/>
          <w:iCs/>
          <w:sz w:val="24"/>
          <w:szCs w:val="24"/>
          <w:lang w:eastAsia="hu-HU"/>
        </w:rPr>
      </w:pPr>
      <w:r w:rsidRPr="00567A05">
        <w:rPr>
          <w:rFonts w:ascii="Times New Roman" w:eastAsia="Times New Roman" w:hAnsi="Times New Roman"/>
          <w:iCs/>
          <w:sz w:val="24"/>
          <w:szCs w:val="24"/>
          <w:lang w:eastAsia="hu-HU"/>
        </w:rPr>
        <w:t>További feladataink:</w:t>
      </w:r>
    </w:p>
    <w:p w14:paraId="14023FD2" w14:textId="77777777" w:rsidR="005E5E62" w:rsidRPr="005E5E62" w:rsidRDefault="005E5E62" w:rsidP="005E5E62">
      <w:pPr>
        <w:suppressAutoHyphens/>
        <w:spacing w:after="0" w:line="240" w:lineRule="auto"/>
        <w:jc w:val="both"/>
        <w:rPr>
          <w:rFonts w:ascii="Times New Roman" w:eastAsia="Times New Roman" w:hAnsi="Times New Roman"/>
          <w:i/>
          <w:sz w:val="24"/>
          <w:szCs w:val="24"/>
          <w:lang w:eastAsia="hu-HU"/>
        </w:rPr>
      </w:pPr>
    </w:p>
    <w:p w14:paraId="35571D4D" w14:textId="77777777" w:rsidR="005E5E62" w:rsidRPr="005E5E62" w:rsidRDefault="005E5E62" w:rsidP="005E5E62">
      <w:pPr>
        <w:suppressAutoHyphens/>
        <w:spacing w:after="0" w:line="240" w:lineRule="auto"/>
        <w:jc w:val="both"/>
        <w:rPr>
          <w:rFonts w:ascii="Times New Roman" w:eastAsia="Times New Roman" w:hAnsi="Times New Roman"/>
          <w:i/>
          <w:sz w:val="24"/>
          <w:szCs w:val="24"/>
          <w:lang w:eastAsia="hu-HU"/>
        </w:rPr>
      </w:pPr>
    </w:p>
    <w:p w14:paraId="6A0BEDC9" w14:textId="77777777" w:rsidR="005E5E62" w:rsidRPr="005E5E62" w:rsidRDefault="005E5E62" w:rsidP="005E5E62">
      <w:pPr>
        <w:numPr>
          <w:ilvl w:val="0"/>
          <w:numId w:val="5"/>
        </w:numPr>
        <w:suppressAutoHyphens/>
        <w:spacing w:after="0" w:line="240" w:lineRule="auto"/>
        <w:jc w:val="both"/>
        <w:rPr>
          <w:rFonts w:ascii="Times New Roman" w:eastAsia="Times New Roman" w:hAnsi="Times New Roman"/>
          <w:sz w:val="24"/>
          <w:szCs w:val="24"/>
          <w:lang w:eastAsia="hu-HU"/>
        </w:rPr>
      </w:pPr>
      <w:r w:rsidRPr="005E5E62">
        <w:rPr>
          <w:rFonts w:ascii="Times New Roman" w:eastAsia="Times New Roman" w:hAnsi="Times New Roman"/>
          <w:sz w:val="24"/>
          <w:szCs w:val="24"/>
          <w:lang w:eastAsia="hu-HU"/>
        </w:rPr>
        <w:t xml:space="preserve">Folytatni kell a gyermekbútorok felújítását (gyermek székek). </w:t>
      </w:r>
    </w:p>
    <w:p w14:paraId="66AE178D" w14:textId="77777777" w:rsidR="005E5E62" w:rsidRPr="005E5E62" w:rsidRDefault="005E5E62" w:rsidP="005E5E62">
      <w:pPr>
        <w:numPr>
          <w:ilvl w:val="0"/>
          <w:numId w:val="5"/>
        </w:numPr>
        <w:suppressAutoHyphens/>
        <w:spacing w:after="0" w:line="240" w:lineRule="auto"/>
        <w:jc w:val="both"/>
        <w:rPr>
          <w:rFonts w:ascii="Times New Roman" w:eastAsia="Times New Roman" w:hAnsi="Times New Roman"/>
          <w:sz w:val="24"/>
          <w:szCs w:val="24"/>
          <w:lang w:eastAsia="hu-HU"/>
        </w:rPr>
      </w:pPr>
      <w:r w:rsidRPr="005E5E62">
        <w:rPr>
          <w:rFonts w:ascii="Times New Roman" w:eastAsia="Times New Roman" w:hAnsi="Times New Roman"/>
          <w:sz w:val="24"/>
          <w:szCs w:val="24"/>
          <w:lang w:eastAsia="hu-HU"/>
        </w:rPr>
        <w:t xml:space="preserve">Feladatunk az intézmény játékállományának folyamatos cseréje, frissítése. </w:t>
      </w:r>
    </w:p>
    <w:p w14:paraId="3FCA6CC4" w14:textId="77777777" w:rsidR="005E5E62" w:rsidRPr="005E5E62" w:rsidRDefault="005E5E62" w:rsidP="005E5E62">
      <w:pPr>
        <w:numPr>
          <w:ilvl w:val="0"/>
          <w:numId w:val="5"/>
        </w:numPr>
        <w:suppressAutoHyphens/>
        <w:spacing w:after="0" w:line="240" w:lineRule="auto"/>
        <w:jc w:val="both"/>
        <w:rPr>
          <w:rFonts w:ascii="Times New Roman" w:eastAsia="Times New Roman" w:hAnsi="Times New Roman"/>
          <w:sz w:val="24"/>
          <w:szCs w:val="24"/>
          <w:lang w:eastAsia="hu-HU"/>
        </w:rPr>
      </w:pPr>
      <w:r w:rsidRPr="005E5E62">
        <w:rPr>
          <w:rFonts w:ascii="Times New Roman" w:eastAsia="Times New Roman" w:hAnsi="Times New Roman"/>
          <w:sz w:val="24"/>
          <w:szCs w:val="24"/>
          <w:lang w:eastAsia="hu-HU"/>
        </w:rPr>
        <w:t>Folyamatosan figyelnünk kell a pályázati lehetőségeket a bölcsőde eszközeinek, berendezéseinek fejlesztésére, informatikai eszközök beszerzésére.</w:t>
      </w:r>
    </w:p>
    <w:p w14:paraId="5883444E" w14:textId="77777777" w:rsidR="005E5E62" w:rsidRPr="005E5E62" w:rsidRDefault="005E5E62" w:rsidP="005E5E62">
      <w:pPr>
        <w:spacing w:after="0" w:line="240" w:lineRule="auto"/>
        <w:jc w:val="both"/>
        <w:rPr>
          <w:rFonts w:ascii="Times New Roman" w:eastAsia="Times New Roman" w:hAnsi="Times New Roman"/>
          <w:sz w:val="24"/>
          <w:szCs w:val="24"/>
          <w:lang w:eastAsia="hu-HU"/>
        </w:rPr>
      </w:pPr>
    </w:p>
    <w:p w14:paraId="3EE0575A" w14:textId="77777777" w:rsidR="005E5E62" w:rsidRPr="005E5E62" w:rsidRDefault="005E5E62" w:rsidP="005E5E62">
      <w:pPr>
        <w:spacing w:after="0" w:line="240" w:lineRule="auto"/>
        <w:jc w:val="both"/>
        <w:rPr>
          <w:rFonts w:ascii="Times New Roman" w:eastAsia="Times New Roman" w:hAnsi="Times New Roman"/>
          <w:sz w:val="24"/>
          <w:szCs w:val="24"/>
          <w:lang w:eastAsia="hu-HU"/>
        </w:rPr>
      </w:pPr>
    </w:p>
    <w:p w14:paraId="7061DE9B" w14:textId="709BC69B" w:rsidR="005E5E62" w:rsidRPr="00567A05" w:rsidRDefault="005E5E62" w:rsidP="005E5E62">
      <w:pPr>
        <w:spacing w:after="0" w:line="240" w:lineRule="auto"/>
        <w:jc w:val="both"/>
        <w:rPr>
          <w:rFonts w:ascii="Times New Roman" w:eastAsia="Times New Roman" w:hAnsi="Times New Roman"/>
          <w:b/>
          <w:iCs/>
          <w:sz w:val="24"/>
          <w:szCs w:val="16"/>
          <w:lang w:eastAsia="hu-HU"/>
        </w:rPr>
      </w:pPr>
      <w:r w:rsidRPr="00567A05">
        <w:rPr>
          <w:rFonts w:ascii="Times New Roman" w:eastAsia="Times New Roman" w:hAnsi="Times New Roman"/>
          <w:b/>
          <w:iCs/>
          <w:sz w:val="24"/>
          <w:szCs w:val="16"/>
          <w:lang w:eastAsia="hu-HU"/>
        </w:rPr>
        <w:t>Személyi feltételek alakulása</w:t>
      </w:r>
    </w:p>
    <w:p w14:paraId="75A5D86A" w14:textId="77777777" w:rsidR="005E5E62" w:rsidRPr="005E5E62" w:rsidRDefault="005E5E62" w:rsidP="005E5E62">
      <w:pPr>
        <w:spacing w:after="0" w:line="240" w:lineRule="auto"/>
        <w:jc w:val="both"/>
        <w:rPr>
          <w:rFonts w:ascii="Times New Roman" w:eastAsia="Times New Roman" w:hAnsi="Times New Roman"/>
          <w:i/>
          <w:sz w:val="24"/>
          <w:szCs w:val="20"/>
          <w:lang w:eastAsia="hu-HU"/>
        </w:rPr>
      </w:pPr>
    </w:p>
    <w:p w14:paraId="766C614D" w14:textId="77777777" w:rsidR="005E5E62" w:rsidRPr="005E5E62" w:rsidRDefault="005E5E62" w:rsidP="005E5E62">
      <w:pPr>
        <w:spacing w:after="0" w:line="240" w:lineRule="auto"/>
        <w:jc w:val="both"/>
        <w:rPr>
          <w:rFonts w:ascii="Times New Roman" w:eastAsia="Times New Roman" w:hAnsi="Times New Roman"/>
          <w:sz w:val="24"/>
          <w:szCs w:val="20"/>
          <w:lang w:eastAsia="hu-HU"/>
        </w:rPr>
      </w:pPr>
      <w:r w:rsidRPr="005E5E62">
        <w:rPr>
          <w:rFonts w:ascii="Times New Roman" w:eastAsia="Times New Roman" w:hAnsi="Times New Roman"/>
          <w:sz w:val="24"/>
          <w:szCs w:val="20"/>
          <w:lang w:eastAsia="hu-HU"/>
        </w:rPr>
        <w:t xml:space="preserve">Az intézményünkben dolgozó kisgyermeknevelők, bölcsődei dajkák tudatosan, szakszerűen és magas színvonalon látják el munkájukat. Munkavégzésükre a gyermekközpontúság, a gyermeki személyiség tiszteletben tartása, a tenni akarás a jellemző. </w:t>
      </w:r>
    </w:p>
    <w:p w14:paraId="36DDBE7C" w14:textId="77777777" w:rsidR="005E5E62" w:rsidRPr="005E5E62" w:rsidRDefault="005E5E62" w:rsidP="005E5E62">
      <w:pPr>
        <w:spacing w:after="0" w:line="240" w:lineRule="auto"/>
        <w:jc w:val="both"/>
        <w:rPr>
          <w:rFonts w:ascii="Times New Roman" w:eastAsia="Times New Roman" w:hAnsi="Times New Roman"/>
          <w:sz w:val="24"/>
          <w:szCs w:val="20"/>
          <w:lang w:eastAsia="hu-HU"/>
        </w:rPr>
      </w:pPr>
    </w:p>
    <w:p w14:paraId="73E16A18" w14:textId="21B89C48" w:rsidR="005E5E62" w:rsidRPr="005E5E62" w:rsidRDefault="005E5E62" w:rsidP="005E5E62">
      <w:pPr>
        <w:spacing w:after="0" w:line="240" w:lineRule="auto"/>
        <w:jc w:val="both"/>
        <w:rPr>
          <w:rFonts w:ascii="Times New Roman" w:eastAsia="Times New Roman" w:hAnsi="Times New Roman"/>
          <w:sz w:val="24"/>
          <w:szCs w:val="20"/>
          <w:lang w:eastAsia="hu-HU"/>
        </w:rPr>
      </w:pPr>
      <w:r w:rsidRPr="005E5E62">
        <w:rPr>
          <w:rFonts w:ascii="Times New Roman" w:eastAsia="Times New Roman" w:hAnsi="Times New Roman"/>
          <w:sz w:val="24"/>
          <w:szCs w:val="20"/>
          <w:lang w:eastAsia="hu-HU"/>
        </w:rPr>
        <w:t>A 2024/2025-ös nevelési évben is fogadtuk nyári gyakorlatra és záróvizsgára a Kiskunhalasi S</w:t>
      </w:r>
      <w:r w:rsidR="00681656">
        <w:rPr>
          <w:rFonts w:ascii="Times New Roman" w:eastAsia="Times New Roman" w:hAnsi="Times New Roman"/>
          <w:sz w:val="24"/>
          <w:szCs w:val="20"/>
          <w:lang w:eastAsia="hu-HU"/>
        </w:rPr>
        <w:t>Z</w:t>
      </w:r>
      <w:r w:rsidRPr="005E5E62">
        <w:rPr>
          <w:rFonts w:ascii="Times New Roman" w:eastAsia="Times New Roman" w:hAnsi="Times New Roman"/>
          <w:sz w:val="24"/>
          <w:szCs w:val="20"/>
          <w:lang w:eastAsia="hu-HU"/>
        </w:rPr>
        <w:t>C Kiskőrösi Wattay Technikum kisgyermeknevelő-gondozó tanulóit.</w:t>
      </w:r>
    </w:p>
    <w:p w14:paraId="29B00CC3" w14:textId="77777777" w:rsidR="005E5E62" w:rsidRPr="005E5E62" w:rsidRDefault="005E5E62" w:rsidP="005E5E62">
      <w:pPr>
        <w:spacing w:after="0" w:line="240" w:lineRule="auto"/>
        <w:jc w:val="both"/>
        <w:rPr>
          <w:rFonts w:ascii="Times New Roman" w:eastAsia="Times New Roman" w:hAnsi="Times New Roman"/>
          <w:sz w:val="24"/>
          <w:szCs w:val="20"/>
          <w:lang w:eastAsia="hu-HU"/>
        </w:rPr>
      </w:pPr>
      <w:r w:rsidRPr="005E5E62">
        <w:rPr>
          <w:rFonts w:ascii="Times New Roman" w:eastAsia="Times New Roman" w:hAnsi="Times New Roman"/>
          <w:sz w:val="24"/>
          <w:szCs w:val="20"/>
          <w:lang w:eastAsia="hu-HU"/>
        </w:rPr>
        <w:t>A 2024/2025-ös nevelési évben is 2 hetente fogadtuk a Kiskőrösi Petőfi Sándor Evangélikus Gimnázium pedagógus asszisztensi képzés tanulóit.</w:t>
      </w:r>
    </w:p>
    <w:p w14:paraId="695FBFAA" w14:textId="77777777" w:rsidR="005E5E62" w:rsidRPr="005E5E62" w:rsidRDefault="005E5E62" w:rsidP="005E5E62">
      <w:pPr>
        <w:spacing w:after="0" w:line="240" w:lineRule="auto"/>
        <w:jc w:val="both"/>
        <w:rPr>
          <w:rFonts w:ascii="Times New Roman" w:eastAsia="Times New Roman" w:hAnsi="Times New Roman"/>
          <w:sz w:val="24"/>
          <w:szCs w:val="20"/>
          <w:lang w:eastAsia="hu-HU"/>
        </w:rPr>
      </w:pPr>
    </w:p>
    <w:p w14:paraId="14C468E2" w14:textId="5FFC18D2" w:rsidR="00D571E1" w:rsidRPr="00567A05" w:rsidRDefault="005E5E62" w:rsidP="005E5E62">
      <w:pPr>
        <w:spacing w:after="0" w:line="240" w:lineRule="auto"/>
        <w:rPr>
          <w:rFonts w:ascii="Times New Roman" w:eastAsia="Times New Roman" w:hAnsi="Times New Roman"/>
          <w:b/>
          <w:iCs/>
          <w:sz w:val="24"/>
          <w:szCs w:val="20"/>
          <w:lang w:eastAsia="hu-HU"/>
        </w:rPr>
      </w:pPr>
      <w:r w:rsidRPr="00567A05">
        <w:rPr>
          <w:rFonts w:ascii="Times New Roman" w:eastAsia="Times New Roman" w:hAnsi="Times New Roman"/>
          <w:b/>
          <w:iCs/>
          <w:sz w:val="24"/>
          <w:szCs w:val="20"/>
          <w:lang w:eastAsia="hu-HU"/>
        </w:rPr>
        <w:t xml:space="preserve"> 2024/2025. nevelési év személyi állománya és iskolai végzettsége</w:t>
      </w:r>
    </w:p>
    <w:p w14:paraId="472CD4E8" w14:textId="77777777" w:rsidR="005E5E62" w:rsidRDefault="005E5E62" w:rsidP="005E5E62">
      <w:pPr>
        <w:spacing w:after="0" w:line="240" w:lineRule="auto"/>
        <w:rPr>
          <w:rFonts w:ascii="Times New Roman" w:eastAsia="Times New Roman" w:hAnsi="Times New Roman"/>
          <w:b/>
          <w:i/>
          <w:sz w:val="24"/>
          <w:szCs w:val="20"/>
          <w:lang w:eastAsia="hu-HU"/>
        </w:rPr>
      </w:pPr>
    </w:p>
    <w:p w14:paraId="32FB7746" w14:textId="77777777" w:rsidR="005E5E62" w:rsidRDefault="005E5E62" w:rsidP="005E5E62">
      <w:pPr>
        <w:spacing w:after="0" w:line="240" w:lineRule="auto"/>
        <w:rPr>
          <w:rFonts w:ascii="Times New Roman" w:eastAsia="Times New Roman" w:hAnsi="Times New Roman"/>
          <w:b/>
          <w:i/>
          <w:sz w:val="24"/>
          <w:szCs w:val="20"/>
          <w:lang w:eastAsia="hu-HU"/>
        </w:rPr>
      </w:pPr>
    </w:p>
    <w:tbl>
      <w:tblPr>
        <w:tblW w:w="881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346"/>
        <w:gridCol w:w="1134"/>
        <w:gridCol w:w="1134"/>
        <w:gridCol w:w="1134"/>
        <w:gridCol w:w="1134"/>
        <w:gridCol w:w="1134"/>
        <w:gridCol w:w="1134"/>
        <w:gridCol w:w="664"/>
      </w:tblGrid>
      <w:tr w:rsidR="005E5E62" w:rsidRPr="005E5E62" w14:paraId="7D28D69A" w14:textId="77777777" w:rsidTr="00A00233">
        <w:trPr>
          <w:jc w:val="center"/>
        </w:trPr>
        <w:tc>
          <w:tcPr>
            <w:tcW w:w="1346" w:type="dxa"/>
            <w:shd w:val="clear" w:color="auto" w:fill="A8D08D"/>
          </w:tcPr>
          <w:p w14:paraId="457100A7" w14:textId="77777777" w:rsidR="005E5E62" w:rsidRPr="005E5E62" w:rsidRDefault="005E5E62" w:rsidP="005E5E62">
            <w:pPr>
              <w:spacing w:after="0" w:line="240" w:lineRule="auto"/>
              <w:jc w:val="both"/>
              <w:rPr>
                <w:rFonts w:ascii="Times New Roman" w:eastAsia="Times New Roman" w:hAnsi="Times New Roman"/>
                <w:b/>
                <w:sz w:val="20"/>
                <w:szCs w:val="20"/>
                <w:lang w:eastAsia="hu-HU"/>
              </w:rPr>
            </w:pPr>
          </w:p>
        </w:tc>
        <w:tc>
          <w:tcPr>
            <w:tcW w:w="1134" w:type="dxa"/>
            <w:shd w:val="clear" w:color="auto" w:fill="A8D08D"/>
          </w:tcPr>
          <w:p w14:paraId="1B32DC2A" w14:textId="77777777" w:rsidR="005E5E62" w:rsidRPr="005E5E62" w:rsidRDefault="005E5E62" w:rsidP="005E5E62">
            <w:pPr>
              <w:keepNext/>
              <w:spacing w:after="0" w:line="240" w:lineRule="auto"/>
              <w:jc w:val="both"/>
              <w:outlineLvl w:val="3"/>
              <w:rPr>
                <w:rFonts w:ascii="Times New Roman" w:eastAsia="Times New Roman" w:hAnsi="Times New Roman"/>
                <w:bCs/>
                <w:sz w:val="20"/>
                <w:szCs w:val="28"/>
                <w:lang w:eastAsia="hu-HU"/>
              </w:rPr>
            </w:pPr>
            <w:r w:rsidRPr="005E5E62">
              <w:rPr>
                <w:rFonts w:ascii="Times New Roman" w:eastAsia="Times New Roman" w:hAnsi="Times New Roman"/>
                <w:bCs/>
                <w:sz w:val="20"/>
                <w:szCs w:val="28"/>
                <w:lang w:eastAsia="hu-HU"/>
              </w:rPr>
              <w:t>Létszám</w:t>
            </w:r>
          </w:p>
        </w:tc>
        <w:tc>
          <w:tcPr>
            <w:tcW w:w="1134" w:type="dxa"/>
            <w:shd w:val="clear" w:color="auto" w:fill="A8D08D"/>
          </w:tcPr>
          <w:p w14:paraId="0934F467" w14:textId="77777777" w:rsidR="005E5E62" w:rsidRPr="005E5E62" w:rsidRDefault="005E5E62" w:rsidP="005E5E62">
            <w:pPr>
              <w:spacing w:after="0" w:line="240" w:lineRule="auto"/>
              <w:jc w:val="both"/>
              <w:rPr>
                <w:rFonts w:ascii="Times New Roman" w:eastAsia="Times New Roman" w:hAnsi="Times New Roman"/>
                <w:b/>
                <w:sz w:val="20"/>
                <w:szCs w:val="20"/>
                <w:lang w:eastAsia="hu-HU"/>
              </w:rPr>
            </w:pPr>
            <w:r w:rsidRPr="005E5E62">
              <w:rPr>
                <w:rFonts w:ascii="Times New Roman" w:eastAsia="Times New Roman" w:hAnsi="Times New Roman"/>
                <w:b/>
                <w:sz w:val="20"/>
                <w:szCs w:val="20"/>
                <w:lang w:eastAsia="hu-HU"/>
              </w:rPr>
              <w:t>Főiskolát végzett</w:t>
            </w:r>
          </w:p>
        </w:tc>
        <w:tc>
          <w:tcPr>
            <w:tcW w:w="1134" w:type="dxa"/>
            <w:shd w:val="clear" w:color="auto" w:fill="A8D08D"/>
          </w:tcPr>
          <w:p w14:paraId="4F90CF49" w14:textId="77777777" w:rsidR="005E5E62" w:rsidRPr="005E5E62" w:rsidRDefault="005E5E62" w:rsidP="005E5E62">
            <w:pPr>
              <w:spacing w:after="0" w:line="240" w:lineRule="auto"/>
              <w:jc w:val="both"/>
              <w:rPr>
                <w:rFonts w:ascii="Times New Roman" w:eastAsia="Times New Roman" w:hAnsi="Times New Roman"/>
                <w:b/>
                <w:sz w:val="20"/>
                <w:szCs w:val="20"/>
                <w:lang w:eastAsia="hu-HU"/>
              </w:rPr>
            </w:pPr>
            <w:r w:rsidRPr="005E5E62">
              <w:rPr>
                <w:rFonts w:ascii="Times New Roman" w:eastAsia="Times New Roman" w:hAnsi="Times New Roman"/>
                <w:b/>
                <w:sz w:val="20"/>
                <w:szCs w:val="20"/>
                <w:lang w:eastAsia="hu-HU"/>
              </w:rPr>
              <w:t>Felsőfokú</w:t>
            </w:r>
          </w:p>
          <w:p w14:paraId="016D0262" w14:textId="77777777" w:rsidR="005E5E62" w:rsidRPr="005E5E62" w:rsidRDefault="005E5E62" w:rsidP="005E5E62">
            <w:pPr>
              <w:spacing w:after="0" w:line="240" w:lineRule="auto"/>
              <w:jc w:val="both"/>
              <w:rPr>
                <w:rFonts w:ascii="Times New Roman" w:eastAsia="Times New Roman" w:hAnsi="Times New Roman"/>
                <w:b/>
                <w:sz w:val="20"/>
                <w:szCs w:val="20"/>
                <w:lang w:eastAsia="hu-HU"/>
              </w:rPr>
            </w:pPr>
            <w:r w:rsidRPr="005E5E62">
              <w:rPr>
                <w:rFonts w:ascii="Times New Roman" w:eastAsia="Times New Roman" w:hAnsi="Times New Roman"/>
                <w:b/>
                <w:sz w:val="20"/>
                <w:szCs w:val="20"/>
                <w:lang w:eastAsia="hu-HU"/>
              </w:rPr>
              <w:t>Szakmai végzettség</w:t>
            </w:r>
          </w:p>
        </w:tc>
        <w:tc>
          <w:tcPr>
            <w:tcW w:w="1134" w:type="dxa"/>
            <w:shd w:val="clear" w:color="auto" w:fill="A8D08D"/>
          </w:tcPr>
          <w:p w14:paraId="4E011B6E" w14:textId="77777777" w:rsidR="005E5E62" w:rsidRPr="005E5E62" w:rsidRDefault="005E5E62" w:rsidP="005E5E62">
            <w:pPr>
              <w:spacing w:after="0" w:line="240" w:lineRule="auto"/>
              <w:jc w:val="both"/>
              <w:rPr>
                <w:rFonts w:ascii="Times New Roman" w:eastAsia="Times New Roman" w:hAnsi="Times New Roman"/>
                <w:b/>
                <w:sz w:val="20"/>
                <w:szCs w:val="20"/>
                <w:lang w:eastAsia="hu-HU"/>
              </w:rPr>
            </w:pPr>
            <w:r w:rsidRPr="005E5E62">
              <w:rPr>
                <w:rFonts w:ascii="Times New Roman" w:eastAsia="Times New Roman" w:hAnsi="Times New Roman"/>
                <w:b/>
                <w:sz w:val="20"/>
                <w:szCs w:val="20"/>
                <w:lang w:eastAsia="hu-HU"/>
              </w:rPr>
              <w:t>Szakközép</w:t>
            </w:r>
          </w:p>
        </w:tc>
        <w:tc>
          <w:tcPr>
            <w:tcW w:w="1134" w:type="dxa"/>
            <w:shd w:val="clear" w:color="auto" w:fill="A8D08D"/>
          </w:tcPr>
          <w:p w14:paraId="1B861CC9" w14:textId="77777777" w:rsidR="005E5E62" w:rsidRPr="005E5E62" w:rsidRDefault="005E5E62" w:rsidP="005E5E62">
            <w:pPr>
              <w:spacing w:after="0" w:line="240" w:lineRule="auto"/>
              <w:jc w:val="both"/>
              <w:rPr>
                <w:rFonts w:ascii="Times New Roman" w:eastAsia="Times New Roman" w:hAnsi="Times New Roman"/>
                <w:b/>
                <w:sz w:val="20"/>
                <w:szCs w:val="20"/>
                <w:lang w:eastAsia="hu-HU"/>
              </w:rPr>
            </w:pPr>
            <w:r w:rsidRPr="005E5E62">
              <w:rPr>
                <w:rFonts w:ascii="Times New Roman" w:eastAsia="Times New Roman" w:hAnsi="Times New Roman"/>
                <w:b/>
                <w:sz w:val="20"/>
                <w:szCs w:val="20"/>
                <w:lang w:eastAsia="hu-HU"/>
              </w:rPr>
              <w:t>Dajkakép-</w:t>
            </w:r>
            <w:proofErr w:type="spellStart"/>
            <w:r w:rsidRPr="005E5E62">
              <w:rPr>
                <w:rFonts w:ascii="Times New Roman" w:eastAsia="Times New Roman" w:hAnsi="Times New Roman"/>
                <w:b/>
                <w:sz w:val="20"/>
                <w:szCs w:val="20"/>
                <w:lang w:eastAsia="hu-HU"/>
              </w:rPr>
              <w:t>ző</w:t>
            </w:r>
            <w:proofErr w:type="spellEnd"/>
            <w:r w:rsidRPr="005E5E62">
              <w:rPr>
                <w:rFonts w:ascii="Times New Roman" w:eastAsia="Times New Roman" w:hAnsi="Times New Roman"/>
                <w:b/>
                <w:sz w:val="20"/>
                <w:szCs w:val="20"/>
                <w:lang w:eastAsia="hu-HU"/>
              </w:rPr>
              <w:t xml:space="preserve"> szakm.</w:t>
            </w:r>
          </w:p>
        </w:tc>
        <w:tc>
          <w:tcPr>
            <w:tcW w:w="1134" w:type="dxa"/>
            <w:shd w:val="clear" w:color="auto" w:fill="A8D08D"/>
          </w:tcPr>
          <w:p w14:paraId="030B1773" w14:textId="77777777" w:rsidR="005E5E62" w:rsidRPr="005E5E62" w:rsidRDefault="005E5E62" w:rsidP="005E5E62">
            <w:pPr>
              <w:spacing w:after="0" w:line="240" w:lineRule="auto"/>
              <w:jc w:val="both"/>
              <w:rPr>
                <w:rFonts w:ascii="Times New Roman" w:eastAsia="Times New Roman" w:hAnsi="Times New Roman"/>
                <w:b/>
                <w:sz w:val="20"/>
                <w:szCs w:val="20"/>
                <w:lang w:eastAsia="hu-HU"/>
              </w:rPr>
            </w:pPr>
            <w:proofErr w:type="spellStart"/>
            <w:r w:rsidRPr="005E5E62">
              <w:rPr>
                <w:rFonts w:ascii="Times New Roman" w:eastAsia="Times New Roman" w:hAnsi="Times New Roman"/>
                <w:b/>
                <w:sz w:val="20"/>
                <w:szCs w:val="20"/>
                <w:lang w:eastAsia="hu-HU"/>
              </w:rPr>
              <w:t>Szakmunk</w:t>
            </w:r>
            <w:proofErr w:type="spellEnd"/>
            <w:r w:rsidRPr="005E5E62">
              <w:rPr>
                <w:rFonts w:ascii="Times New Roman" w:eastAsia="Times New Roman" w:hAnsi="Times New Roman"/>
                <w:b/>
                <w:sz w:val="20"/>
                <w:szCs w:val="20"/>
                <w:lang w:eastAsia="hu-HU"/>
              </w:rPr>
              <w:t>.</w:t>
            </w:r>
          </w:p>
          <w:p w14:paraId="5B8F54BE" w14:textId="77777777" w:rsidR="005E5E62" w:rsidRPr="005E5E62" w:rsidRDefault="005E5E62" w:rsidP="005E5E62">
            <w:pPr>
              <w:spacing w:after="0" w:line="240" w:lineRule="auto"/>
              <w:jc w:val="both"/>
              <w:rPr>
                <w:rFonts w:ascii="Times New Roman" w:eastAsia="Times New Roman" w:hAnsi="Times New Roman"/>
                <w:b/>
                <w:sz w:val="20"/>
                <w:szCs w:val="20"/>
                <w:lang w:eastAsia="hu-HU"/>
              </w:rPr>
            </w:pPr>
          </w:p>
        </w:tc>
        <w:tc>
          <w:tcPr>
            <w:tcW w:w="664" w:type="dxa"/>
            <w:tcBorders>
              <w:top w:val="single" w:sz="4" w:space="0" w:color="auto"/>
              <w:bottom w:val="single" w:sz="4" w:space="0" w:color="auto"/>
              <w:right w:val="single" w:sz="4" w:space="0" w:color="auto"/>
            </w:tcBorders>
            <w:shd w:val="clear" w:color="auto" w:fill="A8D08D"/>
          </w:tcPr>
          <w:p w14:paraId="24B2DF2F" w14:textId="77777777" w:rsidR="005E5E62" w:rsidRPr="005E5E62" w:rsidRDefault="005E5E62" w:rsidP="005E5E62">
            <w:pPr>
              <w:spacing w:after="0" w:line="240" w:lineRule="auto"/>
              <w:jc w:val="both"/>
              <w:rPr>
                <w:rFonts w:ascii="Times New Roman" w:eastAsia="Times New Roman" w:hAnsi="Times New Roman"/>
                <w:b/>
                <w:sz w:val="20"/>
                <w:szCs w:val="20"/>
                <w:lang w:eastAsia="hu-HU"/>
              </w:rPr>
            </w:pPr>
            <w:r w:rsidRPr="005E5E62">
              <w:rPr>
                <w:rFonts w:ascii="Times New Roman" w:eastAsia="Times New Roman" w:hAnsi="Times New Roman"/>
                <w:b/>
                <w:sz w:val="20"/>
                <w:szCs w:val="20"/>
                <w:lang w:eastAsia="hu-HU"/>
              </w:rPr>
              <w:t>8-általános</w:t>
            </w:r>
          </w:p>
        </w:tc>
      </w:tr>
      <w:tr w:rsidR="005E5E62" w:rsidRPr="005E5E62" w14:paraId="06CBE93A" w14:textId="77777777" w:rsidTr="00A00233">
        <w:trPr>
          <w:jc w:val="center"/>
        </w:trPr>
        <w:tc>
          <w:tcPr>
            <w:tcW w:w="1346" w:type="dxa"/>
          </w:tcPr>
          <w:p w14:paraId="22BDCB8E" w14:textId="77777777" w:rsidR="005E5E62" w:rsidRPr="005E5E62" w:rsidRDefault="005E5E62" w:rsidP="005E5E62">
            <w:pPr>
              <w:spacing w:after="0" w:line="240" w:lineRule="auto"/>
              <w:jc w:val="both"/>
              <w:rPr>
                <w:rFonts w:ascii="Times New Roman" w:eastAsia="Times New Roman" w:hAnsi="Times New Roman"/>
                <w:szCs w:val="20"/>
                <w:lang w:eastAsia="hu-HU"/>
              </w:rPr>
            </w:pPr>
            <w:r w:rsidRPr="005E5E62">
              <w:rPr>
                <w:rFonts w:ascii="Times New Roman" w:eastAsia="Times New Roman" w:hAnsi="Times New Roman"/>
                <w:szCs w:val="20"/>
                <w:lang w:eastAsia="hu-HU"/>
              </w:rPr>
              <w:t>Bölcsődei dajka</w:t>
            </w:r>
          </w:p>
        </w:tc>
        <w:tc>
          <w:tcPr>
            <w:tcW w:w="1134" w:type="dxa"/>
          </w:tcPr>
          <w:p w14:paraId="6636D8EE" w14:textId="77777777" w:rsidR="005E5E62" w:rsidRPr="005E5E62" w:rsidRDefault="005E5E62" w:rsidP="005E5E62">
            <w:pPr>
              <w:spacing w:after="0" w:line="240" w:lineRule="auto"/>
              <w:jc w:val="center"/>
              <w:rPr>
                <w:rFonts w:ascii="Times New Roman" w:eastAsia="Times New Roman" w:hAnsi="Times New Roman"/>
                <w:szCs w:val="20"/>
                <w:lang w:eastAsia="hu-HU"/>
              </w:rPr>
            </w:pPr>
            <w:r w:rsidRPr="005E5E62">
              <w:rPr>
                <w:rFonts w:ascii="Times New Roman" w:eastAsia="Times New Roman" w:hAnsi="Times New Roman"/>
                <w:szCs w:val="20"/>
                <w:lang w:eastAsia="hu-HU"/>
              </w:rPr>
              <w:t>4 fő</w:t>
            </w:r>
          </w:p>
        </w:tc>
        <w:tc>
          <w:tcPr>
            <w:tcW w:w="1134" w:type="dxa"/>
          </w:tcPr>
          <w:p w14:paraId="612D1433" w14:textId="77777777" w:rsidR="005E5E62" w:rsidRPr="005E5E62" w:rsidRDefault="005E5E62" w:rsidP="005E5E62">
            <w:pPr>
              <w:spacing w:after="0" w:line="240" w:lineRule="auto"/>
              <w:jc w:val="center"/>
              <w:rPr>
                <w:rFonts w:ascii="Times New Roman" w:eastAsia="Times New Roman" w:hAnsi="Times New Roman"/>
                <w:szCs w:val="20"/>
                <w:lang w:eastAsia="hu-HU"/>
              </w:rPr>
            </w:pPr>
          </w:p>
        </w:tc>
        <w:tc>
          <w:tcPr>
            <w:tcW w:w="1134" w:type="dxa"/>
          </w:tcPr>
          <w:p w14:paraId="196CDE64" w14:textId="77777777" w:rsidR="005E5E62" w:rsidRPr="005E5E62" w:rsidRDefault="005E5E62" w:rsidP="005E5E62">
            <w:pPr>
              <w:spacing w:after="0" w:line="240" w:lineRule="auto"/>
              <w:jc w:val="center"/>
              <w:rPr>
                <w:rFonts w:ascii="Times New Roman" w:eastAsia="Times New Roman" w:hAnsi="Times New Roman"/>
                <w:szCs w:val="20"/>
                <w:lang w:eastAsia="hu-HU"/>
              </w:rPr>
            </w:pPr>
          </w:p>
        </w:tc>
        <w:tc>
          <w:tcPr>
            <w:tcW w:w="1134" w:type="dxa"/>
          </w:tcPr>
          <w:p w14:paraId="009C7175" w14:textId="77777777" w:rsidR="005E5E62" w:rsidRPr="005E5E62" w:rsidRDefault="005E5E62" w:rsidP="005E5E62">
            <w:pPr>
              <w:spacing w:after="0" w:line="240" w:lineRule="auto"/>
              <w:jc w:val="center"/>
              <w:rPr>
                <w:rFonts w:ascii="Times New Roman" w:eastAsia="Times New Roman" w:hAnsi="Times New Roman"/>
                <w:szCs w:val="20"/>
                <w:lang w:eastAsia="hu-HU"/>
              </w:rPr>
            </w:pPr>
          </w:p>
        </w:tc>
        <w:tc>
          <w:tcPr>
            <w:tcW w:w="1134" w:type="dxa"/>
          </w:tcPr>
          <w:p w14:paraId="0CB941CA" w14:textId="77777777" w:rsidR="005E5E62" w:rsidRPr="005E5E62" w:rsidRDefault="005E5E62" w:rsidP="005E5E62">
            <w:pPr>
              <w:spacing w:after="0" w:line="240" w:lineRule="auto"/>
              <w:jc w:val="center"/>
              <w:rPr>
                <w:rFonts w:ascii="Times New Roman" w:eastAsia="Times New Roman" w:hAnsi="Times New Roman"/>
                <w:szCs w:val="20"/>
                <w:lang w:eastAsia="hu-HU"/>
              </w:rPr>
            </w:pPr>
            <w:r w:rsidRPr="005E5E62">
              <w:rPr>
                <w:rFonts w:ascii="Times New Roman" w:eastAsia="Times New Roman" w:hAnsi="Times New Roman"/>
                <w:szCs w:val="20"/>
                <w:lang w:eastAsia="hu-HU"/>
              </w:rPr>
              <w:t>4 fő</w:t>
            </w:r>
          </w:p>
        </w:tc>
        <w:tc>
          <w:tcPr>
            <w:tcW w:w="1134" w:type="dxa"/>
          </w:tcPr>
          <w:p w14:paraId="3A1DA346" w14:textId="77777777" w:rsidR="005E5E62" w:rsidRPr="005E5E62" w:rsidRDefault="005E5E62" w:rsidP="005E5E62">
            <w:pPr>
              <w:spacing w:after="0" w:line="240" w:lineRule="auto"/>
              <w:jc w:val="both"/>
              <w:rPr>
                <w:rFonts w:ascii="Times New Roman" w:eastAsia="Times New Roman" w:hAnsi="Times New Roman"/>
                <w:szCs w:val="20"/>
                <w:lang w:eastAsia="hu-HU"/>
              </w:rPr>
            </w:pPr>
          </w:p>
        </w:tc>
        <w:tc>
          <w:tcPr>
            <w:tcW w:w="664" w:type="dxa"/>
            <w:tcBorders>
              <w:top w:val="single" w:sz="4" w:space="0" w:color="auto"/>
              <w:bottom w:val="single" w:sz="4" w:space="0" w:color="auto"/>
              <w:right w:val="single" w:sz="4" w:space="0" w:color="auto"/>
            </w:tcBorders>
          </w:tcPr>
          <w:p w14:paraId="1E0D7EF3" w14:textId="77777777" w:rsidR="005E5E62" w:rsidRPr="005E5E62" w:rsidRDefault="005E5E62" w:rsidP="005E5E62">
            <w:pPr>
              <w:spacing w:after="0" w:line="240" w:lineRule="auto"/>
              <w:jc w:val="both"/>
              <w:rPr>
                <w:rFonts w:ascii="Times New Roman" w:eastAsia="Times New Roman" w:hAnsi="Times New Roman"/>
                <w:sz w:val="20"/>
                <w:szCs w:val="20"/>
                <w:lang w:eastAsia="hu-HU"/>
              </w:rPr>
            </w:pPr>
          </w:p>
        </w:tc>
      </w:tr>
      <w:tr w:rsidR="005E5E62" w:rsidRPr="005E5E62" w14:paraId="5B9F709E" w14:textId="77777777" w:rsidTr="00A00233">
        <w:trPr>
          <w:jc w:val="center"/>
        </w:trPr>
        <w:tc>
          <w:tcPr>
            <w:tcW w:w="1346" w:type="dxa"/>
          </w:tcPr>
          <w:p w14:paraId="57BF0B58" w14:textId="77777777" w:rsidR="005E5E62" w:rsidRPr="005E5E62" w:rsidRDefault="005E5E62" w:rsidP="005E5E62">
            <w:pPr>
              <w:spacing w:after="0" w:line="240" w:lineRule="auto"/>
              <w:jc w:val="both"/>
              <w:rPr>
                <w:rFonts w:ascii="Times New Roman" w:eastAsia="Times New Roman" w:hAnsi="Times New Roman"/>
                <w:szCs w:val="20"/>
                <w:lang w:eastAsia="hu-HU"/>
              </w:rPr>
            </w:pPr>
            <w:r w:rsidRPr="005E5E62">
              <w:rPr>
                <w:rFonts w:ascii="Times New Roman" w:eastAsia="Times New Roman" w:hAnsi="Times New Roman"/>
                <w:szCs w:val="20"/>
                <w:lang w:eastAsia="hu-HU"/>
              </w:rPr>
              <w:t>Kisgyermeknevelő</w:t>
            </w:r>
          </w:p>
        </w:tc>
        <w:tc>
          <w:tcPr>
            <w:tcW w:w="1134" w:type="dxa"/>
          </w:tcPr>
          <w:p w14:paraId="57230E6D" w14:textId="77777777" w:rsidR="005E5E62" w:rsidRPr="005E5E62" w:rsidRDefault="005E5E62" w:rsidP="005E5E62">
            <w:pPr>
              <w:spacing w:after="0" w:line="240" w:lineRule="auto"/>
              <w:jc w:val="center"/>
              <w:rPr>
                <w:rFonts w:ascii="Times New Roman" w:eastAsia="Times New Roman" w:hAnsi="Times New Roman"/>
                <w:szCs w:val="20"/>
                <w:lang w:eastAsia="hu-HU"/>
              </w:rPr>
            </w:pPr>
            <w:r w:rsidRPr="005E5E62">
              <w:rPr>
                <w:rFonts w:ascii="Times New Roman" w:eastAsia="Times New Roman" w:hAnsi="Times New Roman"/>
                <w:szCs w:val="20"/>
                <w:lang w:eastAsia="hu-HU"/>
              </w:rPr>
              <w:t>10 fő</w:t>
            </w:r>
          </w:p>
        </w:tc>
        <w:tc>
          <w:tcPr>
            <w:tcW w:w="1134" w:type="dxa"/>
          </w:tcPr>
          <w:p w14:paraId="76ED552B" w14:textId="77777777" w:rsidR="005E5E62" w:rsidRPr="005E5E62" w:rsidRDefault="005E5E62" w:rsidP="005E5E62">
            <w:pPr>
              <w:spacing w:after="0" w:line="240" w:lineRule="auto"/>
              <w:jc w:val="center"/>
              <w:rPr>
                <w:rFonts w:ascii="Times New Roman" w:eastAsia="Times New Roman" w:hAnsi="Times New Roman"/>
                <w:szCs w:val="20"/>
                <w:lang w:eastAsia="hu-HU"/>
              </w:rPr>
            </w:pPr>
            <w:r w:rsidRPr="005E5E62">
              <w:rPr>
                <w:rFonts w:ascii="Times New Roman" w:eastAsia="Times New Roman" w:hAnsi="Times New Roman"/>
                <w:szCs w:val="20"/>
                <w:lang w:eastAsia="hu-HU"/>
              </w:rPr>
              <w:t>1 fő</w:t>
            </w:r>
          </w:p>
        </w:tc>
        <w:tc>
          <w:tcPr>
            <w:tcW w:w="1134" w:type="dxa"/>
          </w:tcPr>
          <w:p w14:paraId="09E95034" w14:textId="77777777" w:rsidR="005E5E62" w:rsidRPr="005E5E62" w:rsidRDefault="005E5E62" w:rsidP="005E5E62">
            <w:pPr>
              <w:spacing w:after="0" w:line="240" w:lineRule="auto"/>
              <w:jc w:val="center"/>
              <w:rPr>
                <w:rFonts w:ascii="Times New Roman" w:eastAsia="Times New Roman" w:hAnsi="Times New Roman"/>
                <w:szCs w:val="20"/>
                <w:lang w:eastAsia="hu-HU"/>
              </w:rPr>
            </w:pPr>
            <w:r w:rsidRPr="005E5E62">
              <w:rPr>
                <w:rFonts w:ascii="Times New Roman" w:eastAsia="Times New Roman" w:hAnsi="Times New Roman"/>
                <w:szCs w:val="20"/>
                <w:lang w:eastAsia="hu-HU"/>
              </w:rPr>
              <w:t>9 fő</w:t>
            </w:r>
          </w:p>
        </w:tc>
        <w:tc>
          <w:tcPr>
            <w:tcW w:w="1134" w:type="dxa"/>
          </w:tcPr>
          <w:p w14:paraId="56B69ED9" w14:textId="77777777" w:rsidR="005E5E62" w:rsidRPr="005E5E62" w:rsidRDefault="005E5E62" w:rsidP="005E5E62">
            <w:pPr>
              <w:spacing w:after="0" w:line="240" w:lineRule="auto"/>
              <w:jc w:val="center"/>
              <w:rPr>
                <w:rFonts w:ascii="Times New Roman" w:eastAsia="Times New Roman" w:hAnsi="Times New Roman"/>
                <w:szCs w:val="20"/>
                <w:lang w:eastAsia="hu-HU"/>
              </w:rPr>
            </w:pPr>
          </w:p>
        </w:tc>
        <w:tc>
          <w:tcPr>
            <w:tcW w:w="1134" w:type="dxa"/>
          </w:tcPr>
          <w:p w14:paraId="36F8E15F" w14:textId="77777777" w:rsidR="005E5E62" w:rsidRPr="005E5E62" w:rsidRDefault="005E5E62" w:rsidP="005E5E62">
            <w:pPr>
              <w:spacing w:after="0" w:line="240" w:lineRule="auto"/>
              <w:jc w:val="center"/>
              <w:rPr>
                <w:rFonts w:ascii="Times New Roman" w:eastAsia="Times New Roman" w:hAnsi="Times New Roman"/>
                <w:szCs w:val="20"/>
                <w:lang w:eastAsia="hu-HU"/>
              </w:rPr>
            </w:pPr>
          </w:p>
        </w:tc>
        <w:tc>
          <w:tcPr>
            <w:tcW w:w="1134" w:type="dxa"/>
          </w:tcPr>
          <w:p w14:paraId="04EABAA1" w14:textId="77777777" w:rsidR="005E5E62" w:rsidRPr="005E5E62" w:rsidRDefault="005E5E62" w:rsidP="005E5E62">
            <w:pPr>
              <w:spacing w:after="0" w:line="240" w:lineRule="auto"/>
              <w:jc w:val="both"/>
              <w:rPr>
                <w:rFonts w:ascii="Times New Roman" w:eastAsia="Times New Roman" w:hAnsi="Times New Roman"/>
                <w:szCs w:val="20"/>
                <w:lang w:eastAsia="hu-HU"/>
              </w:rPr>
            </w:pPr>
          </w:p>
        </w:tc>
        <w:tc>
          <w:tcPr>
            <w:tcW w:w="664" w:type="dxa"/>
            <w:tcBorders>
              <w:top w:val="single" w:sz="4" w:space="0" w:color="auto"/>
              <w:bottom w:val="single" w:sz="4" w:space="0" w:color="auto"/>
              <w:right w:val="single" w:sz="4" w:space="0" w:color="auto"/>
            </w:tcBorders>
          </w:tcPr>
          <w:p w14:paraId="3C06600C" w14:textId="77777777" w:rsidR="005E5E62" w:rsidRPr="005E5E62" w:rsidRDefault="005E5E62" w:rsidP="005E5E62">
            <w:pPr>
              <w:spacing w:after="0" w:line="240" w:lineRule="auto"/>
              <w:jc w:val="both"/>
              <w:rPr>
                <w:rFonts w:ascii="Times New Roman" w:eastAsia="Times New Roman" w:hAnsi="Times New Roman"/>
                <w:sz w:val="20"/>
                <w:szCs w:val="20"/>
                <w:lang w:eastAsia="hu-HU"/>
              </w:rPr>
            </w:pPr>
          </w:p>
        </w:tc>
      </w:tr>
      <w:tr w:rsidR="005E5E62" w:rsidRPr="005E5E62" w14:paraId="10DC1ABD" w14:textId="77777777" w:rsidTr="00A00233">
        <w:trPr>
          <w:jc w:val="center"/>
        </w:trPr>
        <w:tc>
          <w:tcPr>
            <w:tcW w:w="1346" w:type="dxa"/>
          </w:tcPr>
          <w:p w14:paraId="0EB04973" w14:textId="77777777" w:rsidR="005E5E62" w:rsidRPr="005E5E62" w:rsidRDefault="005E5E62" w:rsidP="005E5E62">
            <w:pPr>
              <w:spacing w:after="0" w:line="240" w:lineRule="auto"/>
              <w:jc w:val="both"/>
              <w:rPr>
                <w:rFonts w:ascii="Times New Roman" w:eastAsia="Times New Roman" w:hAnsi="Times New Roman"/>
                <w:szCs w:val="20"/>
                <w:lang w:eastAsia="hu-HU"/>
              </w:rPr>
            </w:pPr>
            <w:r w:rsidRPr="005E5E62">
              <w:rPr>
                <w:rFonts w:ascii="Times New Roman" w:eastAsia="Times New Roman" w:hAnsi="Times New Roman"/>
                <w:szCs w:val="20"/>
                <w:lang w:eastAsia="hu-HU"/>
              </w:rPr>
              <w:t>Bölcsődevezető</w:t>
            </w:r>
          </w:p>
        </w:tc>
        <w:tc>
          <w:tcPr>
            <w:tcW w:w="1134" w:type="dxa"/>
          </w:tcPr>
          <w:p w14:paraId="1BFE7169" w14:textId="77777777" w:rsidR="005E5E62" w:rsidRPr="005E5E62" w:rsidRDefault="005E5E62" w:rsidP="005E5E62">
            <w:pPr>
              <w:spacing w:after="0" w:line="240" w:lineRule="auto"/>
              <w:jc w:val="center"/>
              <w:rPr>
                <w:rFonts w:ascii="Times New Roman" w:eastAsia="Times New Roman" w:hAnsi="Times New Roman"/>
                <w:szCs w:val="20"/>
                <w:lang w:eastAsia="hu-HU"/>
              </w:rPr>
            </w:pPr>
            <w:r w:rsidRPr="005E5E62">
              <w:rPr>
                <w:rFonts w:ascii="Times New Roman" w:eastAsia="Times New Roman" w:hAnsi="Times New Roman"/>
                <w:szCs w:val="20"/>
                <w:lang w:eastAsia="hu-HU"/>
              </w:rPr>
              <w:t>1 fő</w:t>
            </w:r>
          </w:p>
        </w:tc>
        <w:tc>
          <w:tcPr>
            <w:tcW w:w="1134" w:type="dxa"/>
          </w:tcPr>
          <w:p w14:paraId="0B517834" w14:textId="77777777" w:rsidR="005E5E62" w:rsidRPr="005E5E62" w:rsidRDefault="005E5E62" w:rsidP="005E5E62">
            <w:pPr>
              <w:spacing w:after="0" w:line="240" w:lineRule="auto"/>
              <w:jc w:val="center"/>
              <w:rPr>
                <w:rFonts w:ascii="Times New Roman" w:eastAsia="Times New Roman" w:hAnsi="Times New Roman"/>
                <w:szCs w:val="20"/>
                <w:lang w:eastAsia="hu-HU"/>
              </w:rPr>
            </w:pPr>
            <w:r w:rsidRPr="005E5E62">
              <w:rPr>
                <w:rFonts w:ascii="Times New Roman" w:eastAsia="Times New Roman" w:hAnsi="Times New Roman"/>
                <w:szCs w:val="20"/>
                <w:lang w:eastAsia="hu-HU"/>
              </w:rPr>
              <w:t>1 fő</w:t>
            </w:r>
          </w:p>
        </w:tc>
        <w:tc>
          <w:tcPr>
            <w:tcW w:w="1134" w:type="dxa"/>
          </w:tcPr>
          <w:p w14:paraId="4F7D1910" w14:textId="77777777" w:rsidR="005E5E62" w:rsidRPr="005E5E62" w:rsidRDefault="005E5E62" w:rsidP="005E5E62">
            <w:pPr>
              <w:spacing w:after="0" w:line="240" w:lineRule="auto"/>
              <w:jc w:val="center"/>
              <w:rPr>
                <w:rFonts w:ascii="Times New Roman" w:eastAsia="Times New Roman" w:hAnsi="Times New Roman"/>
                <w:szCs w:val="20"/>
                <w:lang w:eastAsia="hu-HU"/>
              </w:rPr>
            </w:pPr>
          </w:p>
        </w:tc>
        <w:tc>
          <w:tcPr>
            <w:tcW w:w="1134" w:type="dxa"/>
          </w:tcPr>
          <w:p w14:paraId="0D37612B" w14:textId="77777777" w:rsidR="005E5E62" w:rsidRPr="005E5E62" w:rsidRDefault="005E5E62" w:rsidP="005E5E62">
            <w:pPr>
              <w:spacing w:after="0" w:line="240" w:lineRule="auto"/>
              <w:jc w:val="center"/>
              <w:rPr>
                <w:rFonts w:ascii="Times New Roman" w:eastAsia="Times New Roman" w:hAnsi="Times New Roman"/>
                <w:szCs w:val="20"/>
                <w:lang w:eastAsia="hu-HU"/>
              </w:rPr>
            </w:pPr>
          </w:p>
        </w:tc>
        <w:tc>
          <w:tcPr>
            <w:tcW w:w="1134" w:type="dxa"/>
          </w:tcPr>
          <w:p w14:paraId="209766BF" w14:textId="77777777" w:rsidR="005E5E62" w:rsidRPr="005E5E62" w:rsidRDefault="005E5E62" w:rsidP="005E5E62">
            <w:pPr>
              <w:spacing w:after="0" w:line="240" w:lineRule="auto"/>
              <w:jc w:val="center"/>
              <w:rPr>
                <w:rFonts w:ascii="Times New Roman" w:eastAsia="Times New Roman" w:hAnsi="Times New Roman"/>
                <w:szCs w:val="20"/>
                <w:lang w:eastAsia="hu-HU"/>
              </w:rPr>
            </w:pPr>
          </w:p>
        </w:tc>
        <w:tc>
          <w:tcPr>
            <w:tcW w:w="1134" w:type="dxa"/>
          </w:tcPr>
          <w:p w14:paraId="6B4D62BC" w14:textId="77777777" w:rsidR="005E5E62" w:rsidRPr="005E5E62" w:rsidRDefault="005E5E62" w:rsidP="005E5E62">
            <w:pPr>
              <w:spacing w:after="0" w:line="240" w:lineRule="auto"/>
              <w:jc w:val="both"/>
              <w:rPr>
                <w:rFonts w:ascii="Times New Roman" w:eastAsia="Times New Roman" w:hAnsi="Times New Roman"/>
                <w:szCs w:val="20"/>
                <w:lang w:eastAsia="hu-HU"/>
              </w:rPr>
            </w:pPr>
          </w:p>
        </w:tc>
        <w:tc>
          <w:tcPr>
            <w:tcW w:w="664" w:type="dxa"/>
            <w:tcBorders>
              <w:top w:val="single" w:sz="4" w:space="0" w:color="auto"/>
              <w:bottom w:val="single" w:sz="4" w:space="0" w:color="auto"/>
              <w:right w:val="single" w:sz="4" w:space="0" w:color="auto"/>
            </w:tcBorders>
          </w:tcPr>
          <w:p w14:paraId="12D1ACBA" w14:textId="77777777" w:rsidR="005E5E62" w:rsidRPr="005E5E62" w:rsidRDefault="005E5E62" w:rsidP="005E5E62">
            <w:pPr>
              <w:spacing w:after="0" w:line="240" w:lineRule="auto"/>
              <w:jc w:val="both"/>
              <w:rPr>
                <w:rFonts w:ascii="Times New Roman" w:eastAsia="Times New Roman" w:hAnsi="Times New Roman"/>
                <w:sz w:val="20"/>
                <w:szCs w:val="20"/>
                <w:lang w:eastAsia="hu-HU"/>
              </w:rPr>
            </w:pPr>
          </w:p>
        </w:tc>
      </w:tr>
      <w:tr w:rsidR="005E5E62" w:rsidRPr="005E5E62" w14:paraId="7BD751DD" w14:textId="77777777" w:rsidTr="00A00233">
        <w:trPr>
          <w:jc w:val="center"/>
        </w:trPr>
        <w:tc>
          <w:tcPr>
            <w:tcW w:w="1346" w:type="dxa"/>
          </w:tcPr>
          <w:p w14:paraId="66FA7CDB" w14:textId="77777777" w:rsidR="005E5E62" w:rsidRPr="005E5E62" w:rsidRDefault="005E5E62" w:rsidP="005E5E62">
            <w:pPr>
              <w:spacing w:after="0" w:line="240" w:lineRule="auto"/>
              <w:jc w:val="both"/>
              <w:rPr>
                <w:rFonts w:ascii="Times New Roman" w:eastAsia="Times New Roman" w:hAnsi="Times New Roman"/>
                <w:szCs w:val="20"/>
                <w:lang w:eastAsia="hu-HU"/>
              </w:rPr>
            </w:pPr>
            <w:r w:rsidRPr="005E5E62">
              <w:rPr>
                <w:rFonts w:ascii="Times New Roman" w:eastAsia="Times New Roman" w:hAnsi="Times New Roman"/>
                <w:szCs w:val="20"/>
                <w:lang w:eastAsia="hu-HU"/>
              </w:rPr>
              <w:t>Összesen:</w:t>
            </w:r>
          </w:p>
        </w:tc>
        <w:tc>
          <w:tcPr>
            <w:tcW w:w="1134" w:type="dxa"/>
          </w:tcPr>
          <w:p w14:paraId="3294C03E" w14:textId="77777777" w:rsidR="005E5E62" w:rsidRPr="005E5E62" w:rsidRDefault="005E5E62" w:rsidP="005E5E62">
            <w:pPr>
              <w:spacing w:after="0" w:line="240" w:lineRule="auto"/>
              <w:jc w:val="center"/>
              <w:rPr>
                <w:rFonts w:ascii="Times New Roman" w:eastAsia="Times New Roman" w:hAnsi="Times New Roman"/>
                <w:szCs w:val="20"/>
                <w:lang w:eastAsia="hu-HU"/>
              </w:rPr>
            </w:pPr>
            <w:r w:rsidRPr="005E5E62">
              <w:rPr>
                <w:rFonts w:ascii="Times New Roman" w:eastAsia="Times New Roman" w:hAnsi="Times New Roman"/>
                <w:szCs w:val="20"/>
                <w:lang w:eastAsia="hu-HU"/>
              </w:rPr>
              <w:t>15 fő</w:t>
            </w:r>
          </w:p>
        </w:tc>
        <w:tc>
          <w:tcPr>
            <w:tcW w:w="1134" w:type="dxa"/>
          </w:tcPr>
          <w:p w14:paraId="0F9FC678" w14:textId="77777777" w:rsidR="005E5E62" w:rsidRPr="005E5E62" w:rsidRDefault="005E5E62" w:rsidP="005E5E62">
            <w:pPr>
              <w:spacing w:after="0" w:line="240" w:lineRule="auto"/>
              <w:jc w:val="center"/>
              <w:rPr>
                <w:rFonts w:ascii="Times New Roman" w:eastAsia="Times New Roman" w:hAnsi="Times New Roman"/>
                <w:szCs w:val="20"/>
                <w:lang w:eastAsia="hu-HU"/>
              </w:rPr>
            </w:pPr>
            <w:r w:rsidRPr="005E5E62">
              <w:rPr>
                <w:rFonts w:ascii="Times New Roman" w:eastAsia="Times New Roman" w:hAnsi="Times New Roman"/>
                <w:szCs w:val="20"/>
                <w:lang w:eastAsia="hu-HU"/>
              </w:rPr>
              <w:t>2 fő</w:t>
            </w:r>
          </w:p>
        </w:tc>
        <w:tc>
          <w:tcPr>
            <w:tcW w:w="1134" w:type="dxa"/>
          </w:tcPr>
          <w:p w14:paraId="7F8DA90E" w14:textId="77777777" w:rsidR="005E5E62" w:rsidRPr="005E5E62" w:rsidRDefault="005E5E62" w:rsidP="005E5E62">
            <w:pPr>
              <w:spacing w:after="0" w:line="240" w:lineRule="auto"/>
              <w:jc w:val="center"/>
              <w:rPr>
                <w:rFonts w:ascii="Times New Roman" w:eastAsia="Times New Roman" w:hAnsi="Times New Roman"/>
                <w:szCs w:val="20"/>
                <w:lang w:eastAsia="hu-HU"/>
              </w:rPr>
            </w:pPr>
            <w:r w:rsidRPr="005E5E62">
              <w:rPr>
                <w:rFonts w:ascii="Times New Roman" w:eastAsia="Times New Roman" w:hAnsi="Times New Roman"/>
                <w:szCs w:val="20"/>
                <w:lang w:eastAsia="hu-HU"/>
              </w:rPr>
              <w:t>9 fő</w:t>
            </w:r>
          </w:p>
        </w:tc>
        <w:tc>
          <w:tcPr>
            <w:tcW w:w="1134" w:type="dxa"/>
          </w:tcPr>
          <w:p w14:paraId="789B7884" w14:textId="77777777" w:rsidR="005E5E62" w:rsidRPr="005E5E62" w:rsidRDefault="005E5E62" w:rsidP="005E5E62">
            <w:pPr>
              <w:spacing w:after="0" w:line="240" w:lineRule="auto"/>
              <w:jc w:val="center"/>
              <w:rPr>
                <w:rFonts w:ascii="Times New Roman" w:eastAsia="Times New Roman" w:hAnsi="Times New Roman"/>
                <w:szCs w:val="20"/>
                <w:lang w:eastAsia="hu-HU"/>
              </w:rPr>
            </w:pPr>
          </w:p>
        </w:tc>
        <w:tc>
          <w:tcPr>
            <w:tcW w:w="1134" w:type="dxa"/>
          </w:tcPr>
          <w:p w14:paraId="7F6B58A9" w14:textId="77777777" w:rsidR="005E5E62" w:rsidRPr="005E5E62" w:rsidRDefault="005E5E62" w:rsidP="005E5E62">
            <w:pPr>
              <w:spacing w:after="0" w:line="240" w:lineRule="auto"/>
              <w:jc w:val="center"/>
              <w:rPr>
                <w:rFonts w:ascii="Times New Roman" w:eastAsia="Times New Roman" w:hAnsi="Times New Roman"/>
                <w:szCs w:val="20"/>
                <w:lang w:eastAsia="hu-HU"/>
              </w:rPr>
            </w:pPr>
            <w:r w:rsidRPr="005E5E62">
              <w:rPr>
                <w:rFonts w:ascii="Times New Roman" w:eastAsia="Times New Roman" w:hAnsi="Times New Roman"/>
                <w:szCs w:val="20"/>
                <w:lang w:eastAsia="hu-HU"/>
              </w:rPr>
              <w:t>4 fő</w:t>
            </w:r>
          </w:p>
        </w:tc>
        <w:tc>
          <w:tcPr>
            <w:tcW w:w="1134" w:type="dxa"/>
          </w:tcPr>
          <w:p w14:paraId="54353D36" w14:textId="77777777" w:rsidR="005E5E62" w:rsidRPr="005E5E62" w:rsidRDefault="005E5E62" w:rsidP="005E5E62">
            <w:pPr>
              <w:spacing w:after="0" w:line="240" w:lineRule="auto"/>
              <w:jc w:val="both"/>
              <w:rPr>
                <w:rFonts w:ascii="Times New Roman" w:eastAsia="Times New Roman" w:hAnsi="Times New Roman"/>
                <w:szCs w:val="20"/>
                <w:lang w:eastAsia="hu-HU"/>
              </w:rPr>
            </w:pPr>
          </w:p>
        </w:tc>
        <w:tc>
          <w:tcPr>
            <w:tcW w:w="664" w:type="dxa"/>
            <w:tcBorders>
              <w:top w:val="single" w:sz="4" w:space="0" w:color="auto"/>
              <w:bottom w:val="single" w:sz="4" w:space="0" w:color="auto"/>
              <w:right w:val="single" w:sz="4" w:space="0" w:color="auto"/>
            </w:tcBorders>
          </w:tcPr>
          <w:p w14:paraId="197A1729" w14:textId="77777777" w:rsidR="005E5E62" w:rsidRPr="005E5E62" w:rsidRDefault="005E5E62" w:rsidP="005E5E62">
            <w:pPr>
              <w:spacing w:after="0" w:line="240" w:lineRule="auto"/>
              <w:jc w:val="both"/>
              <w:rPr>
                <w:rFonts w:ascii="Times New Roman" w:eastAsia="Times New Roman" w:hAnsi="Times New Roman"/>
                <w:sz w:val="20"/>
                <w:szCs w:val="20"/>
                <w:lang w:eastAsia="hu-HU"/>
              </w:rPr>
            </w:pPr>
          </w:p>
        </w:tc>
      </w:tr>
    </w:tbl>
    <w:p w14:paraId="456D4E30" w14:textId="77777777" w:rsidR="00947989" w:rsidRPr="006D38F2" w:rsidRDefault="00947989" w:rsidP="006D38F2">
      <w:pPr>
        <w:suppressAutoHyphens/>
        <w:spacing w:after="0" w:line="240" w:lineRule="auto"/>
        <w:ind w:left="360"/>
        <w:jc w:val="both"/>
        <w:rPr>
          <w:rFonts w:ascii="Times New Roman" w:eastAsia="Times New Roman" w:hAnsi="Times New Roman"/>
          <w:sz w:val="24"/>
          <w:szCs w:val="24"/>
          <w:lang w:eastAsia="hu-HU"/>
        </w:rPr>
      </w:pPr>
    </w:p>
    <w:p w14:paraId="2FB646A0" w14:textId="77777777" w:rsidR="006D38F2" w:rsidRPr="006D38F2" w:rsidRDefault="006D38F2" w:rsidP="006D38F2">
      <w:pPr>
        <w:suppressAutoHyphens/>
        <w:spacing w:after="0" w:line="240" w:lineRule="auto"/>
        <w:ind w:left="720"/>
        <w:jc w:val="both"/>
        <w:rPr>
          <w:rFonts w:ascii="Times New Roman" w:eastAsia="Times New Roman" w:hAnsi="Times New Roman"/>
          <w:sz w:val="24"/>
          <w:szCs w:val="24"/>
          <w:lang w:eastAsia="hu-HU"/>
        </w:rPr>
      </w:pPr>
    </w:p>
    <w:p w14:paraId="7EC03646" w14:textId="51F3D7C4" w:rsidR="006D38F2" w:rsidRPr="006D38F2" w:rsidRDefault="006D38F2" w:rsidP="006D38F2">
      <w:pPr>
        <w:suppressAutoHyphens/>
        <w:spacing w:after="0" w:line="240" w:lineRule="auto"/>
        <w:jc w:val="both"/>
        <w:rPr>
          <w:rFonts w:ascii="Times New Roman" w:eastAsia="Times New Roman" w:hAnsi="Times New Roman"/>
          <w:sz w:val="24"/>
          <w:szCs w:val="20"/>
          <w:lang w:eastAsia="hu-HU"/>
        </w:rPr>
      </w:pPr>
      <w:r w:rsidRPr="006D38F2">
        <w:rPr>
          <w:rFonts w:ascii="Times New Roman" w:eastAsia="Times New Roman" w:hAnsi="Times New Roman"/>
          <w:sz w:val="24"/>
          <w:szCs w:val="20"/>
          <w:lang w:eastAsia="hu-HU"/>
        </w:rPr>
        <w:t>A személyes gondoskodást végző személyek</w:t>
      </w:r>
      <w:r w:rsidR="00615C77">
        <w:rPr>
          <w:rFonts w:ascii="Times New Roman" w:eastAsia="Times New Roman" w:hAnsi="Times New Roman"/>
          <w:sz w:val="24"/>
          <w:szCs w:val="20"/>
          <w:lang w:eastAsia="hu-HU"/>
        </w:rPr>
        <w:t xml:space="preserve"> </w:t>
      </w:r>
      <w:r w:rsidRPr="006D38F2">
        <w:rPr>
          <w:rFonts w:ascii="Times New Roman" w:eastAsia="Times New Roman" w:hAnsi="Times New Roman"/>
          <w:sz w:val="24"/>
          <w:szCs w:val="20"/>
          <w:lang w:eastAsia="hu-HU"/>
        </w:rPr>
        <w:t>négy</w:t>
      </w:r>
      <w:r w:rsidR="00947989">
        <w:rPr>
          <w:rFonts w:ascii="Times New Roman" w:eastAsia="Times New Roman" w:hAnsi="Times New Roman"/>
          <w:sz w:val="24"/>
          <w:szCs w:val="20"/>
          <w:lang w:eastAsia="hu-HU"/>
        </w:rPr>
        <w:t xml:space="preserve"> </w:t>
      </w:r>
      <w:r w:rsidRPr="006D38F2">
        <w:rPr>
          <w:rFonts w:ascii="Times New Roman" w:eastAsia="Times New Roman" w:hAnsi="Times New Roman"/>
          <w:sz w:val="24"/>
          <w:szCs w:val="20"/>
          <w:lang w:eastAsia="hu-HU"/>
        </w:rPr>
        <w:t xml:space="preserve">éves ciklusokban vesznek részt a továbbképzéseken. A kisgyermeknevelőknek 60 pontot, a pedagógus végzettségű kisgyermeknevelőknek 80 pontot kell teljesíteni. A továbbképzési év januártól – decemberig tart. </w:t>
      </w:r>
    </w:p>
    <w:p w14:paraId="73915D88" w14:textId="5662327D" w:rsidR="006D38F2" w:rsidRPr="00615C77" w:rsidRDefault="006D38F2" w:rsidP="00615C77">
      <w:pPr>
        <w:spacing w:after="0" w:line="240" w:lineRule="auto"/>
        <w:jc w:val="both"/>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 xml:space="preserve">2 fő kisgyermeknevelő-és gondozó képesítéssel rendelkező kolleganőnk 2025. év szeptemberében megkezdte Főiskolai tanulmányait Csecsemő és kisgyermeknevelő BA szakon, a Károli Gáspár Református Egyetem Pedagógiai </w:t>
      </w:r>
      <w:proofErr w:type="spellStart"/>
      <w:r w:rsidRPr="006D38F2">
        <w:rPr>
          <w:rFonts w:ascii="Times New Roman" w:eastAsia="Times New Roman" w:hAnsi="Times New Roman"/>
          <w:sz w:val="24"/>
          <w:szCs w:val="24"/>
          <w:lang w:eastAsia="hu-HU"/>
        </w:rPr>
        <w:t>karán</w:t>
      </w:r>
      <w:proofErr w:type="spellEnd"/>
      <w:r w:rsidRPr="006D38F2">
        <w:rPr>
          <w:rFonts w:ascii="Times New Roman" w:eastAsia="Times New Roman" w:hAnsi="Times New Roman"/>
          <w:sz w:val="24"/>
          <w:szCs w:val="24"/>
          <w:lang w:eastAsia="hu-HU"/>
        </w:rPr>
        <w:t>.</w:t>
      </w:r>
    </w:p>
    <w:p w14:paraId="2ABE2092" w14:textId="77777777" w:rsidR="006D38F2" w:rsidRPr="006D38F2" w:rsidRDefault="006D38F2" w:rsidP="006D38F2">
      <w:pPr>
        <w:spacing w:after="0" w:line="240" w:lineRule="auto"/>
        <w:jc w:val="both"/>
        <w:rPr>
          <w:rFonts w:ascii="Times New Roman" w:eastAsia="Times New Roman" w:hAnsi="Times New Roman"/>
          <w:b/>
          <w:i/>
          <w:sz w:val="24"/>
          <w:szCs w:val="20"/>
          <w:lang w:eastAsia="hu-HU"/>
        </w:rPr>
      </w:pPr>
    </w:p>
    <w:p w14:paraId="5AF445BF" w14:textId="210A1424" w:rsidR="006D38F2" w:rsidRPr="00567A05" w:rsidRDefault="006D38F2" w:rsidP="006D38F2">
      <w:pPr>
        <w:spacing w:after="0" w:line="240" w:lineRule="auto"/>
        <w:jc w:val="both"/>
        <w:rPr>
          <w:rFonts w:ascii="Times New Roman" w:eastAsia="Times New Roman" w:hAnsi="Times New Roman"/>
          <w:b/>
          <w:iCs/>
          <w:sz w:val="24"/>
          <w:szCs w:val="20"/>
          <w:lang w:eastAsia="hu-HU"/>
        </w:rPr>
      </w:pPr>
      <w:r w:rsidRPr="00567A05">
        <w:rPr>
          <w:rFonts w:ascii="Times New Roman" w:eastAsia="Times New Roman" w:hAnsi="Times New Roman"/>
          <w:b/>
          <w:iCs/>
          <w:sz w:val="24"/>
          <w:szCs w:val="20"/>
          <w:lang w:eastAsia="hu-HU"/>
        </w:rPr>
        <w:t>Gyermekek csoportok szerinti megoszlása</w:t>
      </w:r>
    </w:p>
    <w:p w14:paraId="68249FE1" w14:textId="77777777" w:rsidR="006D38F2" w:rsidRPr="006D38F2" w:rsidRDefault="006D38F2" w:rsidP="006D38F2">
      <w:pPr>
        <w:spacing w:after="0" w:line="240" w:lineRule="auto"/>
        <w:jc w:val="both"/>
        <w:rPr>
          <w:rFonts w:ascii="Times New Roman" w:eastAsia="Times New Roman" w:hAnsi="Times New Roman"/>
          <w:b/>
          <w:i/>
          <w:sz w:val="24"/>
          <w:szCs w:val="20"/>
          <w:lang w:eastAsia="hu-HU"/>
        </w:rPr>
      </w:pPr>
    </w:p>
    <w:p w14:paraId="60165F5E" w14:textId="0F99E39C" w:rsidR="006D38F2" w:rsidRPr="006D38F2" w:rsidRDefault="006D38F2" w:rsidP="006D38F2">
      <w:pPr>
        <w:tabs>
          <w:tab w:val="left" w:pos="720"/>
        </w:tabs>
        <w:spacing w:after="160" w:line="259" w:lineRule="auto"/>
        <w:jc w:val="both"/>
        <w:rPr>
          <w:rFonts w:ascii="Times New Roman" w:hAnsi="Times New Roman"/>
          <w:sz w:val="24"/>
          <w:szCs w:val="24"/>
        </w:rPr>
      </w:pPr>
      <w:r w:rsidRPr="006D38F2">
        <w:rPr>
          <w:rFonts w:ascii="Times New Roman" w:hAnsi="Times New Roman"/>
          <w:b/>
          <w:sz w:val="24"/>
          <w:szCs w:val="24"/>
        </w:rPr>
        <w:t>2024/2025.</w:t>
      </w:r>
      <w:r w:rsidRPr="006D38F2">
        <w:rPr>
          <w:rFonts w:ascii="Times New Roman" w:hAnsi="Times New Roman"/>
          <w:sz w:val="24"/>
          <w:szCs w:val="24"/>
        </w:rPr>
        <w:t xml:space="preserve"> évben is változatlanul nagy igény volt a bölcsőde napközbeni ellátás iránt</w:t>
      </w:r>
      <w:r w:rsidR="00947989">
        <w:rPr>
          <w:rFonts w:ascii="Times New Roman" w:hAnsi="Times New Roman"/>
          <w:sz w:val="24"/>
          <w:szCs w:val="24"/>
        </w:rPr>
        <w:t>.</w:t>
      </w:r>
    </w:p>
    <w:p w14:paraId="0242948D" w14:textId="1DBDA1A1" w:rsidR="006D38F2" w:rsidRDefault="006D38F2" w:rsidP="006D38F2">
      <w:pPr>
        <w:spacing w:after="0" w:line="259" w:lineRule="auto"/>
        <w:jc w:val="both"/>
        <w:rPr>
          <w:rFonts w:ascii="Times New Roman" w:hAnsi="Times New Roman"/>
          <w:sz w:val="24"/>
          <w:szCs w:val="24"/>
        </w:rPr>
      </w:pPr>
      <w:r w:rsidRPr="006D38F2">
        <w:rPr>
          <w:rFonts w:ascii="Times New Roman" w:hAnsi="Times New Roman"/>
          <w:b/>
          <w:sz w:val="24"/>
          <w:szCs w:val="24"/>
        </w:rPr>
        <w:t>2024/2025</w:t>
      </w:r>
      <w:r w:rsidRPr="006D38F2">
        <w:rPr>
          <w:rFonts w:ascii="Times New Roman" w:hAnsi="Times New Roman"/>
          <w:sz w:val="24"/>
          <w:szCs w:val="24"/>
        </w:rPr>
        <w:t>. nevelési évben 100 %-os feltöltöttséggel működött a 4 db bölcsődei és 2 db mini bölcsődei csoport, vegyes életkorú gyermekekkel.</w:t>
      </w:r>
    </w:p>
    <w:p w14:paraId="693FF2E8" w14:textId="77777777" w:rsidR="00947989" w:rsidRPr="006D38F2" w:rsidRDefault="00947989" w:rsidP="006D38F2">
      <w:pPr>
        <w:spacing w:after="0" w:line="259" w:lineRule="auto"/>
        <w:jc w:val="both"/>
        <w:rPr>
          <w:rFonts w:ascii="Times New Roman" w:hAnsi="Times New Roman"/>
          <w:sz w:val="24"/>
          <w:szCs w:val="24"/>
        </w:rPr>
      </w:pPr>
    </w:p>
    <w:p w14:paraId="4F49A0F1" w14:textId="77777777" w:rsidR="006D38F2" w:rsidRPr="006D38F2" w:rsidRDefault="006D38F2" w:rsidP="006D38F2">
      <w:pPr>
        <w:spacing w:after="0" w:line="259" w:lineRule="auto"/>
        <w:jc w:val="both"/>
        <w:rPr>
          <w:rFonts w:ascii="Times New Roman" w:hAnsi="Times New Roman"/>
          <w:sz w:val="24"/>
          <w:szCs w:val="24"/>
        </w:rPr>
      </w:pPr>
      <w:r w:rsidRPr="006D38F2">
        <w:rPr>
          <w:rFonts w:ascii="Times New Roman" w:hAnsi="Times New Roman"/>
          <w:b/>
          <w:sz w:val="24"/>
          <w:szCs w:val="24"/>
        </w:rPr>
        <w:t>2024/2025.</w:t>
      </w:r>
      <w:r w:rsidRPr="006D38F2">
        <w:rPr>
          <w:rFonts w:ascii="Times New Roman" w:hAnsi="Times New Roman"/>
          <w:sz w:val="24"/>
          <w:szCs w:val="24"/>
        </w:rPr>
        <w:t xml:space="preserve"> nevelési évre </w:t>
      </w:r>
      <w:r w:rsidRPr="006D38F2">
        <w:rPr>
          <w:rFonts w:ascii="Times New Roman" w:hAnsi="Times New Roman"/>
          <w:b/>
          <w:sz w:val="24"/>
          <w:szCs w:val="24"/>
        </w:rPr>
        <w:t>40</w:t>
      </w:r>
      <w:r w:rsidRPr="006D38F2">
        <w:rPr>
          <w:rFonts w:ascii="Times New Roman" w:hAnsi="Times New Roman"/>
          <w:sz w:val="24"/>
          <w:szCs w:val="24"/>
        </w:rPr>
        <w:t xml:space="preserve"> fő szülő nyújtott be kérelmet, ebből senki nem került várólistára.</w:t>
      </w:r>
    </w:p>
    <w:p w14:paraId="6FD12708" w14:textId="56B00E7A" w:rsidR="005E5E62" w:rsidRDefault="006D38F2" w:rsidP="006D38F2">
      <w:pPr>
        <w:spacing w:after="0" w:line="240" w:lineRule="auto"/>
        <w:rPr>
          <w:rFonts w:ascii="Times New Roman" w:hAnsi="Times New Roman"/>
          <w:sz w:val="24"/>
          <w:szCs w:val="24"/>
        </w:rPr>
      </w:pPr>
      <w:r w:rsidRPr="006D38F2">
        <w:rPr>
          <w:rFonts w:ascii="Times New Roman" w:hAnsi="Times New Roman"/>
          <w:sz w:val="24"/>
          <w:szCs w:val="24"/>
        </w:rPr>
        <w:t xml:space="preserve">Óvodai nevelésbe távozók száma: </w:t>
      </w:r>
      <w:r w:rsidRPr="006D38F2">
        <w:rPr>
          <w:rFonts w:ascii="Times New Roman" w:hAnsi="Times New Roman"/>
          <w:b/>
          <w:sz w:val="24"/>
          <w:szCs w:val="24"/>
        </w:rPr>
        <w:t xml:space="preserve">37 fő </w:t>
      </w:r>
      <w:r w:rsidRPr="006D38F2">
        <w:rPr>
          <w:rFonts w:ascii="Times New Roman" w:hAnsi="Times New Roman"/>
          <w:sz w:val="24"/>
          <w:szCs w:val="24"/>
        </w:rPr>
        <w:t>gyermek. (2024.09.01.-2025.08.31.)</w:t>
      </w:r>
    </w:p>
    <w:p w14:paraId="6F750F45" w14:textId="77777777" w:rsidR="006D38F2" w:rsidRDefault="006D38F2" w:rsidP="006D38F2">
      <w:pPr>
        <w:spacing w:after="0" w:line="240" w:lineRule="auto"/>
        <w:rPr>
          <w:rFonts w:ascii="Times New Roman" w:hAnsi="Times New Roman"/>
          <w:sz w:val="24"/>
          <w:szCs w:val="24"/>
        </w:rPr>
      </w:pPr>
    </w:p>
    <w:p w14:paraId="06331060" w14:textId="77777777" w:rsidR="006D38F2" w:rsidRPr="003E74FD" w:rsidRDefault="006D38F2" w:rsidP="006D38F2">
      <w:pPr>
        <w:spacing w:after="0" w:line="240" w:lineRule="auto"/>
        <w:rPr>
          <w:rFonts w:ascii="Times New Roman" w:hAnsi="Times New Roman"/>
          <w:bCs/>
          <w:sz w:val="24"/>
          <w:szCs w:val="24"/>
          <w:u w:val="single"/>
        </w:rPr>
      </w:pPr>
    </w:p>
    <w:tbl>
      <w:tblPr>
        <w:tblW w:w="0" w:type="auto"/>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3024"/>
        <w:gridCol w:w="3024"/>
      </w:tblGrid>
      <w:tr w:rsidR="006D38F2" w:rsidRPr="006D38F2" w14:paraId="119F15FD" w14:textId="77777777" w:rsidTr="00A00233">
        <w:tc>
          <w:tcPr>
            <w:tcW w:w="3024" w:type="dxa"/>
            <w:shd w:val="clear" w:color="auto" w:fill="5B9BD5"/>
          </w:tcPr>
          <w:p w14:paraId="5AAD3B1B" w14:textId="77777777" w:rsidR="006D38F2" w:rsidRPr="006D38F2" w:rsidRDefault="006D38F2" w:rsidP="006D38F2">
            <w:pPr>
              <w:spacing w:after="0" w:line="240" w:lineRule="auto"/>
              <w:jc w:val="both"/>
              <w:rPr>
                <w:rFonts w:ascii="Times New Roman" w:eastAsia="Times New Roman" w:hAnsi="Times New Roman"/>
                <w:sz w:val="24"/>
                <w:szCs w:val="20"/>
                <w:lang w:eastAsia="hu-HU"/>
              </w:rPr>
            </w:pPr>
          </w:p>
        </w:tc>
        <w:tc>
          <w:tcPr>
            <w:tcW w:w="3024" w:type="dxa"/>
            <w:shd w:val="clear" w:color="auto" w:fill="5B9BD5"/>
          </w:tcPr>
          <w:p w14:paraId="42C16DD3" w14:textId="77777777" w:rsidR="006D38F2" w:rsidRPr="006D38F2" w:rsidRDefault="006D38F2" w:rsidP="006D38F2">
            <w:pPr>
              <w:spacing w:after="0" w:line="240" w:lineRule="auto"/>
              <w:jc w:val="both"/>
              <w:rPr>
                <w:rFonts w:ascii="Times New Roman" w:eastAsia="Times New Roman" w:hAnsi="Times New Roman"/>
                <w:sz w:val="24"/>
                <w:szCs w:val="20"/>
                <w:lang w:eastAsia="hu-HU"/>
              </w:rPr>
            </w:pPr>
            <w:r w:rsidRPr="006D38F2">
              <w:rPr>
                <w:rFonts w:ascii="Times New Roman" w:eastAsia="Times New Roman" w:hAnsi="Times New Roman"/>
                <w:sz w:val="24"/>
                <w:szCs w:val="20"/>
                <w:lang w:eastAsia="hu-HU"/>
              </w:rPr>
              <w:t>2025.05.31.</w:t>
            </w:r>
          </w:p>
        </w:tc>
      </w:tr>
      <w:tr w:rsidR="006D38F2" w:rsidRPr="006D38F2" w14:paraId="0CAFCF3B" w14:textId="77777777" w:rsidTr="00A00233">
        <w:tc>
          <w:tcPr>
            <w:tcW w:w="3024" w:type="dxa"/>
          </w:tcPr>
          <w:p w14:paraId="1F1B58B0" w14:textId="77777777" w:rsidR="006D38F2" w:rsidRPr="006D38F2" w:rsidRDefault="006D38F2" w:rsidP="006D38F2">
            <w:pPr>
              <w:spacing w:after="0" w:line="240" w:lineRule="auto"/>
              <w:jc w:val="both"/>
              <w:rPr>
                <w:rFonts w:ascii="Times New Roman" w:eastAsia="Times New Roman" w:hAnsi="Times New Roman"/>
                <w:i/>
                <w:sz w:val="24"/>
                <w:szCs w:val="20"/>
                <w:lang w:eastAsia="hu-HU"/>
              </w:rPr>
            </w:pPr>
          </w:p>
        </w:tc>
        <w:tc>
          <w:tcPr>
            <w:tcW w:w="3024" w:type="dxa"/>
          </w:tcPr>
          <w:p w14:paraId="7726203E" w14:textId="77777777" w:rsidR="006D38F2" w:rsidRPr="006D38F2" w:rsidRDefault="006D38F2" w:rsidP="006D38F2">
            <w:pPr>
              <w:spacing w:after="0" w:line="240" w:lineRule="auto"/>
              <w:jc w:val="both"/>
              <w:rPr>
                <w:rFonts w:ascii="Times New Roman" w:eastAsia="Times New Roman" w:hAnsi="Times New Roman"/>
                <w:sz w:val="24"/>
                <w:szCs w:val="20"/>
                <w:lang w:eastAsia="hu-HU"/>
              </w:rPr>
            </w:pPr>
            <w:r w:rsidRPr="006D38F2">
              <w:rPr>
                <w:rFonts w:ascii="Times New Roman" w:eastAsia="Times New Roman" w:hAnsi="Times New Roman"/>
                <w:sz w:val="24"/>
                <w:szCs w:val="20"/>
                <w:lang w:eastAsia="hu-HU"/>
              </w:rPr>
              <w:t xml:space="preserve">      </w:t>
            </w:r>
          </w:p>
        </w:tc>
      </w:tr>
      <w:tr w:rsidR="006D38F2" w:rsidRPr="006D38F2" w14:paraId="79E526D1" w14:textId="77777777" w:rsidTr="00A00233">
        <w:tc>
          <w:tcPr>
            <w:tcW w:w="3024" w:type="dxa"/>
          </w:tcPr>
          <w:p w14:paraId="4FADC2B4" w14:textId="77777777" w:rsidR="006D38F2" w:rsidRPr="006D38F2" w:rsidRDefault="006D38F2" w:rsidP="006D38F2">
            <w:pPr>
              <w:spacing w:after="0" w:line="240" w:lineRule="auto"/>
              <w:jc w:val="both"/>
              <w:rPr>
                <w:rFonts w:ascii="Times New Roman" w:eastAsia="Times New Roman" w:hAnsi="Times New Roman"/>
                <w:sz w:val="24"/>
                <w:szCs w:val="20"/>
                <w:lang w:eastAsia="hu-HU"/>
              </w:rPr>
            </w:pPr>
            <w:r w:rsidRPr="006D38F2">
              <w:rPr>
                <w:rFonts w:ascii="Times New Roman" w:eastAsia="Times New Roman" w:hAnsi="Times New Roman"/>
                <w:sz w:val="24"/>
                <w:szCs w:val="20"/>
                <w:lang w:eastAsia="hu-HU"/>
              </w:rPr>
              <w:t>Cica csoport</w:t>
            </w:r>
          </w:p>
        </w:tc>
        <w:tc>
          <w:tcPr>
            <w:tcW w:w="3024" w:type="dxa"/>
          </w:tcPr>
          <w:p w14:paraId="58135D0A" w14:textId="77777777" w:rsidR="006D38F2" w:rsidRPr="006D38F2" w:rsidRDefault="006D38F2" w:rsidP="006D38F2">
            <w:pPr>
              <w:spacing w:after="0" w:line="240" w:lineRule="auto"/>
              <w:jc w:val="both"/>
              <w:rPr>
                <w:rFonts w:ascii="Times New Roman" w:eastAsia="Times New Roman" w:hAnsi="Times New Roman"/>
                <w:sz w:val="24"/>
                <w:szCs w:val="20"/>
                <w:lang w:eastAsia="hu-HU"/>
              </w:rPr>
            </w:pPr>
            <w:r w:rsidRPr="006D38F2">
              <w:rPr>
                <w:rFonts w:ascii="Times New Roman" w:eastAsia="Times New Roman" w:hAnsi="Times New Roman"/>
                <w:sz w:val="24"/>
                <w:szCs w:val="20"/>
                <w:lang w:eastAsia="hu-HU"/>
              </w:rPr>
              <w:t xml:space="preserve">  13 fő (ebből 1 fő SNI-s)</w:t>
            </w:r>
          </w:p>
        </w:tc>
      </w:tr>
      <w:tr w:rsidR="006D38F2" w:rsidRPr="006D38F2" w14:paraId="0F9A9BBA" w14:textId="77777777" w:rsidTr="00A00233">
        <w:tc>
          <w:tcPr>
            <w:tcW w:w="3024" w:type="dxa"/>
          </w:tcPr>
          <w:p w14:paraId="670F0620" w14:textId="77777777" w:rsidR="006D38F2" w:rsidRPr="006D38F2" w:rsidRDefault="006D38F2" w:rsidP="006D38F2">
            <w:pPr>
              <w:spacing w:after="0" w:line="240" w:lineRule="auto"/>
              <w:jc w:val="both"/>
              <w:rPr>
                <w:rFonts w:ascii="Times New Roman" w:eastAsia="Times New Roman" w:hAnsi="Times New Roman"/>
                <w:sz w:val="24"/>
                <w:szCs w:val="20"/>
                <w:lang w:eastAsia="hu-HU"/>
              </w:rPr>
            </w:pPr>
            <w:r w:rsidRPr="006D38F2">
              <w:rPr>
                <w:rFonts w:ascii="Times New Roman" w:eastAsia="Times New Roman" w:hAnsi="Times New Roman"/>
                <w:sz w:val="24"/>
                <w:szCs w:val="20"/>
                <w:lang w:eastAsia="hu-HU"/>
              </w:rPr>
              <w:t>Maci csoport</w:t>
            </w:r>
          </w:p>
        </w:tc>
        <w:tc>
          <w:tcPr>
            <w:tcW w:w="3024" w:type="dxa"/>
          </w:tcPr>
          <w:p w14:paraId="466AF089" w14:textId="77777777" w:rsidR="006D38F2" w:rsidRPr="006D38F2" w:rsidRDefault="006D38F2" w:rsidP="006D38F2">
            <w:pPr>
              <w:spacing w:after="0" w:line="240" w:lineRule="auto"/>
              <w:jc w:val="both"/>
              <w:rPr>
                <w:rFonts w:ascii="Times New Roman" w:eastAsia="Times New Roman" w:hAnsi="Times New Roman"/>
                <w:sz w:val="24"/>
                <w:szCs w:val="20"/>
                <w:lang w:eastAsia="hu-HU"/>
              </w:rPr>
            </w:pPr>
            <w:r w:rsidRPr="006D38F2">
              <w:rPr>
                <w:rFonts w:ascii="Times New Roman" w:eastAsia="Times New Roman" w:hAnsi="Times New Roman"/>
                <w:sz w:val="24"/>
                <w:szCs w:val="20"/>
                <w:lang w:eastAsia="hu-HU"/>
              </w:rPr>
              <w:t xml:space="preserve">  12 fő</w:t>
            </w:r>
          </w:p>
        </w:tc>
      </w:tr>
      <w:tr w:rsidR="006D38F2" w:rsidRPr="006D38F2" w14:paraId="76C63F04" w14:textId="77777777" w:rsidTr="00A00233">
        <w:trPr>
          <w:trHeight w:val="123"/>
        </w:trPr>
        <w:tc>
          <w:tcPr>
            <w:tcW w:w="3024" w:type="dxa"/>
            <w:tcBorders>
              <w:top w:val="nil"/>
            </w:tcBorders>
          </w:tcPr>
          <w:p w14:paraId="3954EDE3" w14:textId="77777777" w:rsidR="006D38F2" w:rsidRPr="006D38F2" w:rsidRDefault="006D38F2" w:rsidP="006D38F2">
            <w:pPr>
              <w:spacing w:after="0" w:line="240" w:lineRule="auto"/>
              <w:jc w:val="both"/>
              <w:rPr>
                <w:rFonts w:ascii="Times New Roman" w:eastAsia="Times New Roman" w:hAnsi="Times New Roman"/>
                <w:sz w:val="24"/>
                <w:szCs w:val="20"/>
                <w:lang w:eastAsia="hu-HU"/>
              </w:rPr>
            </w:pPr>
            <w:r w:rsidRPr="006D38F2">
              <w:rPr>
                <w:rFonts w:ascii="Times New Roman" w:eastAsia="Times New Roman" w:hAnsi="Times New Roman"/>
                <w:sz w:val="24"/>
                <w:szCs w:val="20"/>
                <w:lang w:eastAsia="hu-HU"/>
              </w:rPr>
              <w:t>Katica csoport</w:t>
            </w:r>
          </w:p>
        </w:tc>
        <w:tc>
          <w:tcPr>
            <w:tcW w:w="3024" w:type="dxa"/>
            <w:tcBorders>
              <w:top w:val="nil"/>
            </w:tcBorders>
          </w:tcPr>
          <w:p w14:paraId="0A36E39A" w14:textId="77777777" w:rsidR="006D38F2" w:rsidRPr="006D38F2" w:rsidRDefault="006D38F2" w:rsidP="006D38F2">
            <w:pPr>
              <w:spacing w:after="0" w:line="240" w:lineRule="auto"/>
              <w:jc w:val="both"/>
              <w:rPr>
                <w:rFonts w:ascii="Times New Roman" w:eastAsia="Times New Roman" w:hAnsi="Times New Roman"/>
                <w:sz w:val="24"/>
                <w:szCs w:val="20"/>
                <w:lang w:eastAsia="hu-HU"/>
              </w:rPr>
            </w:pPr>
            <w:r w:rsidRPr="006D38F2">
              <w:rPr>
                <w:rFonts w:ascii="Times New Roman" w:eastAsia="Times New Roman" w:hAnsi="Times New Roman"/>
                <w:sz w:val="24"/>
                <w:szCs w:val="20"/>
                <w:lang w:eastAsia="hu-HU"/>
              </w:rPr>
              <w:t xml:space="preserve">  10 fő</w:t>
            </w:r>
          </w:p>
        </w:tc>
      </w:tr>
      <w:tr w:rsidR="006D38F2" w:rsidRPr="006D38F2" w14:paraId="263D1513" w14:textId="77777777" w:rsidTr="00A00233">
        <w:trPr>
          <w:trHeight w:val="123"/>
        </w:trPr>
        <w:tc>
          <w:tcPr>
            <w:tcW w:w="3024" w:type="dxa"/>
            <w:tcBorders>
              <w:top w:val="nil"/>
            </w:tcBorders>
          </w:tcPr>
          <w:p w14:paraId="2E6C85DF" w14:textId="77777777" w:rsidR="006D38F2" w:rsidRPr="006D38F2" w:rsidRDefault="006D38F2" w:rsidP="006D38F2">
            <w:pPr>
              <w:spacing w:after="0" w:line="240" w:lineRule="auto"/>
              <w:jc w:val="both"/>
              <w:rPr>
                <w:rFonts w:ascii="Times New Roman" w:eastAsia="Times New Roman" w:hAnsi="Times New Roman"/>
                <w:sz w:val="24"/>
                <w:szCs w:val="20"/>
                <w:lang w:eastAsia="hu-HU"/>
              </w:rPr>
            </w:pPr>
            <w:r w:rsidRPr="006D38F2">
              <w:rPr>
                <w:rFonts w:ascii="Times New Roman" w:eastAsia="Times New Roman" w:hAnsi="Times New Roman"/>
                <w:sz w:val="24"/>
                <w:szCs w:val="20"/>
                <w:lang w:eastAsia="hu-HU"/>
              </w:rPr>
              <w:t>Süni csoport</w:t>
            </w:r>
          </w:p>
        </w:tc>
        <w:tc>
          <w:tcPr>
            <w:tcW w:w="3024" w:type="dxa"/>
            <w:tcBorders>
              <w:top w:val="nil"/>
            </w:tcBorders>
          </w:tcPr>
          <w:p w14:paraId="14589AF3" w14:textId="77777777" w:rsidR="006D38F2" w:rsidRPr="006D38F2" w:rsidRDefault="006D38F2" w:rsidP="006D38F2">
            <w:pPr>
              <w:spacing w:after="0" w:line="240" w:lineRule="auto"/>
              <w:jc w:val="both"/>
              <w:rPr>
                <w:rFonts w:ascii="Times New Roman" w:eastAsia="Times New Roman" w:hAnsi="Times New Roman"/>
                <w:sz w:val="24"/>
                <w:szCs w:val="20"/>
                <w:lang w:eastAsia="hu-HU"/>
              </w:rPr>
            </w:pPr>
            <w:r w:rsidRPr="006D38F2">
              <w:rPr>
                <w:rFonts w:ascii="Times New Roman" w:eastAsia="Times New Roman" w:hAnsi="Times New Roman"/>
                <w:sz w:val="24"/>
                <w:szCs w:val="20"/>
                <w:lang w:eastAsia="hu-HU"/>
              </w:rPr>
              <w:t xml:space="preserve">  12 fő</w:t>
            </w:r>
          </w:p>
        </w:tc>
      </w:tr>
      <w:tr w:rsidR="006D38F2" w:rsidRPr="006D38F2" w14:paraId="3BEA90C4" w14:textId="77777777" w:rsidTr="00A00233">
        <w:tc>
          <w:tcPr>
            <w:tcW w:w="3024" w:type="dxa"/>
          </w:tcPr>
          <w:p w14:paraId="105E479B" w14:textId="77777777" w:rsidR="006D38F2" w:rsidRPr="006D38F2" w:rsidRDefault="006D38F2" w:rsidP="006D38F2">
            <w:pPr>
              <w:spacing w:after="0" w:line="240" w:lineRule="auto"/>
              <w:jc w:val="both"/>
              <w:rPr>
                <w:rFonts w:ascii="Times New Roman" w:eastAsia="Times New Roman" w:hAnsi="Times New Roman"/>
                <w:sz w:val="24"/>
                <w:szCs w:val="20"/>
                <w:lang w:eastAsia="hu-HU"/>
              </w:rPr>
            </w:pPr>
            <w:r w:rsidRPr="006D38F2">
              <w:rPr>
                <w:rFonts w:ascii="Times New Roman" w:eastAsia="Times New Roman" w:hAnsi="Times New Roman"/>
                <w:sz w:val="24"/>
                <w:szCs w:val="20"/>
                <w:lang w:eastAsia="hu-HU"/>
              </w:rPr>
              <w:t>Csiga</w:t>
            </w:r>
          </w:p>
        </w:tc>
        <w:tc>
          <w:tcPr>
            <w:tcW w:w="3024" w:type="dxa"/>
          </w:tcPr>
          <w:p w14:paraId="0BEDC6A6" w14:textId="77777777" w:rsidR="006D38F2" w:rsidRPr="006D38F2" w:rsidRDefault="006D38F2" w:rsidP="006D38F2">
            <w:pPr>
              <w:spacing w:after="0" w:line="240" w:lineRule="auto"/>
              <w:jc w:val="both"/>
              <w:rPr>
                <w:rFonts w:ascii="Times New Roman" w:eastAsia="Times New Roman" w:hAnsi="Times New Roman"/>
                <w:sz w:val="24"/>
                <w:szCs w:val="20"/>
                <w:lang w:eastAsia="hu-HU"/>
              </w:rPr>
            </w:pPr>
            <w:r w:rsidRPr="006D38F2">
              <w:rPr>
                <w:rFonts w:ascii="Times New Roman" w:eastAsia="Times New Roman" w:hAnsi="Times New Roman"/>
                <w:sz w:val="24"/>
                <w:szCs w:val="20"/>
                <w:lang w:eastAsia="hu-HU"/>
              </w:rPr>
              <w:t xml:space="preserve">    7 fő</w:t>
            </w:r>
          </w:p>
        </w:tc>
      </w:tr>
      <w:tr w:rsidR="006D38F2" w:rsidRPr="006D38F2" w14:paraId="229CAD10" w14:textId="77777777" w:rsidTr="00A00233">
        <w:tc>
          <w:tcPr>
            <w:tcW w:w="3024" w:type="dxa"/>
          </w:tcPr>
          <w:p w14:paraId="30C08D77" w14:textId="77777777" w:rsidR="006D38F2" w:rsidRPr="006D38F2" w:rsidRDefault="006D38F2" w:rsidP="006D38F2">
            <w:pPr>
              <w:spacing w:after="0" w:line="240" w:lineRule="auto"/>
              <w:jc w:val="both"/>
              <w:rPr>
                <w:rFonts w:ascii="Times New Roman" w:eastAsia="Times New Roman" w:hAnsi="Times New Roman"/>
                <w:sz w:val="24"/>
                <w:szCs w:val="20"/>
                <w:lang w:eastAsia="hu-HU"/>
              </w:rPr>
            </w:pPr>
            <w:proofErr w:type="spellStart"/>
            <w:r w:rsidRPr="006D38F2">
              <w:rPr>
                <w:rFonts w:ascii="Times New Roman" w:eastAsia="Times New Roman" w:hAnsi="Times New Roman"/>
                <w:sz w:val="24"/>
                <w:szCs w:val="20"/>
                <w:lang w:eastAsia="hu-HU"/>
              </w:rPr>
              <w:t>Biga</w:t>
            </w:r>
            <w:proofErr w:type="spellEnd"/>
          </w:p>
        </w:tc>
        <w:tc>
          <w:tcPr>
            <w:tcW w:w="3024" w:type="dxa"/>
          </w:tcPr>
          <w:p w14:paraId="65FFD509" w14:textId="77777777" w:rsidR="006D38F2" w:rsidRPr="006D38F2" w:rsidRDefault="006D38F2" w:rsidP="006D38F2">
            <w:pPr>
              <w:spacing w:after="0" w:line="240" w:lineRule="auto"/>
              <w:jc w:val="both"/>
              <w:rPr>
                <w:rFonts w:ascii="Times New Roman" w:eastAsia="Times New Roman" w:hAnsi="Times New Roman"/>
                <w:sz w:val="24"/>
                <w:szCs w:val="20"/>
                <w:lang w:eastAsia="hu-HU"/>
              </w:rPr>
            </w:pPr>
            <w:r w:rsidRPr="006D38F2">
              <w:rPr>
                <w:rFonts w:ascii="Times New Roman" w:eastAsia="Times New Roman" w:hAnsi="Times New Roman"/>
                <w:sz w:val="24"/>
                <w:szCs w:val="20"/>
                <w:lang w:eastAsia="hu-HU"/>
              </w:rPr>
              <w:t xml:space="preserve">    6 fő (ebből 1 fő SNI-s)</w:t>
            </w:r>
          </w:p>
        </w:tc>
      </w:tr>
      <w:tr w:rsidR="006D38F2" w:rsidRPr="006D38F2" w14:paraId="044A53D2" w14:textId="77777777" w:rsidTr="00A00233">
        <w:tc>
          <w:tcPr>
            <w:tcW w:w="3024" w:type="dxa"/>
            <w:tcBorders>
              <w:bottom w:val="single" w:sz="18" w:space="0" w:color="000000"/>
            </w:tcBorders>
          </w:tcPr>
          <w:p w14:paraId="6FA7FCC7" w14:textId="77777777" w:rsidR="006D38F2" w:rsidRPr="006D38F2" w:rsidRDefault="006D38F2" w:rsidP="006D38F2">
            <w:pPr>
              <w:spacing w:after="0" w:line="240" w:lineRule="auto"/>
              <w:jc w:val="both"/>
              <w:rPr>
                <w:rFonts w:ascii="Times New Roman" w:eastAsia="Times New Roman" w:hAnsi="Times New Roman"/>
                <w:b/>
                <w:sz w:val="24"/>
                <w:szCs w:val="20"/>
                <w:lang w:eastAsia="hu-HU"/>
              </w:rPr>
            </w:pPr>
            <w:r w:rsidRPr="006D38F2">
              <w:rPr>
                <w:rFonts w:ascii="Times New Roman" w:eastAsia="Times New Roman" w:hAnsi="Times New Roman"/>
                <w:b/>
                <w:sz w:val="24"/>
                <w:szCs w:val="20"/>
                <w:lang w:eastAsia="hu-HU"/>
              </w:rPr>
              <w:t>Összesen:</w:t>
            </w:r>
          </w:p>
        </w:tc>
        <w:tc>
          <w:tcPr>
            <w:tcW w:w="3024" w:type="dxa"/>
            <w:tcBorders>
              <w:bottom w:val="single" w:sz="18" w:space="0" w:color="000000"/>
            </w:tcBorders>
          </w:tcPr>
          <w:p w14:paraId="1A994074" w14:textId="77777777" w:rsidR="006D38F2" w:rsidRPr="006D38F2" w:rsidRDefault="006D38F2" w:rsidP="006D38F2">
            <w:pPr>
              <w:spacing w:after="0" w:line="240" w:lineRule="auto"/>
              <w:jc w:val="both"/>
              <w:rPr>
                <w:rFonts w:ascii="Times New Roman" w:eastAsia="Times New Roman" w:hAnsi="Times New Roman"/>
                <w:b/>
                <w:sz w:val="24"/>
                <w:szCs w:val="20"/>
                <w:lang w:eastAsia="hu-HU"/>
              </w:rPr>
            </w:pPr>
            <w:r w:rsidRPr="006D38F2">
              <w:rPr>
                <w:rFonts w:ascii="Times New Roman" w:eastAsia="Times New Roman" w:hAnsi="Times New Roman"/>
                <w:b/>
                <w:sz w:val="24"/>
                <w:szCs w:val="20"/>
                <w:lang w:eastAsia="hu-HU"/>
              </w:rPr>
              <w:t xml:space="preserve">  60 fő</w:t>
            </w:r>
          </w:p>
        </w:tc>
      </w:tr>
    </w:tbl>
    <w:p w14:paraId="29270FDB" w14:textId="77777777" w:rsidR="00D571E1" w:rsidRPr="008C4789" w:rsidRDefault="00D571E1" w:rsidP="00D571E1">
      <w:pPr>
        <w:spacing w:after="0" w:line="240" w:lineRule="auto"/>
        <w:rPr>
          <w:rFonts w:ascii="Times New Roman" w:hAnsi="Times New Roman"/>
          <w:bCs/>
          <w:sz w:val="24"/>
          <w:szCs w:val="24"/>
        </w:rPr>
      </w:pPr>
    </w:p>
    <w:p w14:paraId="2C3B1439" w14:textId="77777777" w:rsidR="00D42F65" w:rsidRDefault="00D42F65">
      <w:pPr>
        <w:rPr>
          <w:color w:val="EE0000"/>
        </w:rPr>
      </w:pPr>
    </w:p>
    <w:p w14:paraId="5F0BBEC6" w14:textId="1D57AC8D" w:rsidR="004D7B19" w:rsidRDefault="006D38F2">
      <w:pPr>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A 62 férőhelyen, 60 kisgyermekkel</w:t>
      </w:r>
      <w:r w:rsidR="00615C77">
        <w:rPr>
          <w:rFonts w:ascii="Times New Roman" w:eastAsia="Times New Roman" w:hAnsi="Times New Roman"/>
          <w:sz w:val="24"/>
          <w:szCs w:val="24"/>
          <w:lang w:eastAsia="hu-HU"/>
        </w:rPr>
        <w:t xml:space="preserve"> ( 2 fő SNI-s gyermek duplán számít)</w:t>
      </w:r>
      <w:r w:rsidRPr="006D38F2">
        <w:rPr>
          <w:rFonts w:ascii="Times New Roman" w:eastAsia="Times New Roman" w:hAnsi="Times New Roman"/>
          <w:sz w:val="24"/>
          <w:szCs w:val="24"/>
          <w:lang w:eastAsia="hu-HU"/>
        </w:rPr>
        <w:t>, 4+2 csoportban, 2-2 gondozónővel (délelőttös-délutános) végeztük a gondozási, nevelési feladatokat. Év közben az előjegyzésben lévő gyermekek közül mindenki felvételre került.  2025. május 31-én beíratott gyermeklétszámunk 60 fő</w:t>
      </w:r>
      <w:r>
        <w:rPr>
          <w:rFonts w:ascii="Times New Roman" w:eastAsia="Times New Roman" w:hAnsi="Times New Roman"/>
          <w:sz w:val="24"/>
          <w:szCs w:val="24"/>
          <w:lang w:eastAsia="hu-HU"/>
        </w:rPr>
        <w:t>.</w:t>
      </w:r>
    </w:p>
    <w:p w14:paraId="0F49EA7E" w14:textId="3E2809BB" w:rsidR="006D38F2" w:rsidRPr="00567A05" w:rsidRDefault="006D38F2" w:rsidP="006D38F2">
      <w:pPr>
        <w:spacing w:after="0" w:line="240" w:lineRule="auto"/>
        <w:jc w:val="both"/>
        <w:rPr>
          <w:rFonts w:ascii="Times New Roman" w:eastAsia="Times New Roman" w:hAnsi="Times New Roman"/>
          <w:iCs/>
          <w:sz w:val="24"/>
          <w:szCs w:val="24"/>
          <w:lang w:eastAsia="hu-HU"/>
        </w:rPr>
      </w:pPr>
      <w:r w:rsidRPr="00567A05">
        <w:rPr>
          <w:rFonts w:ascii="Times New Roman" w:eastAsia="Times New Roman" w:hAnsi="Times New Roman"/>
          <w:b/>
          <w:iCs/>
          <w:sz w:val="24"/>
          <w:szCs w:val="24"/>
          <w:lang w:eastAsia="hu-HU"/>
        </w:rPr>
        <w:t>Korcsoport szerinti megoszlás</w:t>
      </w:r>
    </w:p>
    <w:p w14:paraId="4D27F30D" w14:textId="77777777" w:rsidR="006D38F2" w:rsidRPr="006D38F2" w:rsidRDefault="006D38F2" w:rsidP="006D38F2">
      <w:pPr>
        <w:spacing w:after="0" w:line="240" w:lineRule="auto"/>
        <w:jc w:val="both"/>
        <w:rPr>
          <w:rFonts w:ascii="Times New Roman" w:eastAsia="Times New Roman" w:hAnsi="Times New Roman"/>
          <w:i/>
          <w:sz w:val="24"/>
          <w:szCs w:val="24"/>
          <w:lang w:eastAsia="hu-HU"/>
        </w:rPr>
      </w:pPr>
    </w:p>
    <w:p w14:paraId="10A428EB" w14:textId="77777777" w:rsidR="006D38F2" w:rsidRPr="006D38F2" w:rsidRDefault="006D38F2" w:rsidP="006D38F2">
      <w:pPr>
        <w:spacing w:after="0" w:line="240" w:lineRule="auto"/>
        <w:jc w:val="both"/>
        <w:rPr>
          <w:rFonts w:ascii="Times New Roman" w:eastAsia="Times New Roman" w:hAnsi="Times New Roman"/>
          <w:i/>
          <w:sz w:val="24"/>
          <w:szCs w:val="24"/>
          <w:lang w:eastAsia="hu-HU"/>
        </w:rPr>
      </w:pPr>
      <w:r w:rsidRPr="006D38F2">
        <w:rPr>
          <w:rFonts w:ascii="Times New Roman" w:eastAsia="Times New Roman" w:hAnsi="Times New Roman"/>
          <w:i/>
          <w:sz w:val="24"/>
          <w:szCs w:val="24"/>
          <w:lang w:eastAsia="hu-HU"/>
        </w:rPr>
        <w:t>Bölcsődei csoportokban:</w:t>
      </w:r>
    </w:p>
    <w:p w14:paraId="1AEA1B57" w14:textId="77777777" w:rsidR="006D38F2" w:rsidRDefault="006D38F2">
      <w:pPr>
        <w:rPr>
          <w:color w:val="EE0000"/>
        </w:rPr>
      </w:pPr>
    </w:p>
    <w:tbl>
      <w:tblPr>
        <w:tblW w:w="9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42"/>
        <w:gridCol w:w="1842"/>
        <w:gridCol w:w="1842"/>
        <w:gridCol w:w="1842"/>
        <w:gridCol w:w="1860"/>
      </w:tblGrid>
      <w:tr w:rsidR="006D38F2" w:rsidRPr="006D38F2" w14:paraId="4CC4E7DF" w14:textId="77777777" w:rsidTr="00A00233">
        <w:tc>
          <w:tcPr>
            <w:tcW w:w="1842" w:type="dxa"/>
            <w:tcBorders>
              <w:top w:val="single" w:sz="4" w:space="0" w:color="auto"/>
              <w:left w:val="single" w:sz="4" w:space="0" w:color="auto"/>
              <w:bottom w:val="single" w:sz="4" w:space="0" w:color="auto"/>
              <w:right w:val="single" w:sz="4" w:space="0" w:color="auto"/>
            </w:tcBorders>
            <w:shd w:val="clear" w:color="auto" w:fill="FFD966"/>
          </w:tcPr>
          <w:p w14:paraId="5F09B5A5" w14:textId="77777777" w:rsidR="006D38F2" w:rsidRPr="006D38F2" w:rsidRDefault="006D38F2" w:rsidP="006D38F2">
            <w:pPr>
              <w:spacing w:after="0" w:line="240" w:lineRule="auto"/>
              <w:jc w:val="both"/>
              <w:rPr>
                <w:rFonts w:ascii="Times New Roman" w:eastAsia="Times New Roman" w:hAnsi="Times New Roman"/>
                <w:sz w:val="24"/>
                <w:szCs w:val="24"/>
                <w:lang w:eastAsia="hu-HU"/>
              </w:rPr>
            </w:pPr>
          </w:p>
        </w:tc>
        <w:tc>
          <w:tcPr>
            <w:tcW w:w="1842" w:type="dxa"/>
            <w:tcBorders>
              <w:top w:val="single" w:sz="4" w:space="0" w:color="auto"/>
              <w:left w:val="single" w:sz="4" w:space="0" w:color="auto"/>
              <w:bottom w:val="single" w:sz="4" w:space="0" w:color="auto"/>
              <w:right w:val="single" w:sz="4" w:space="0" w:color="auto"/>
            </w:tcBorders>
            <w:shd w:val="clear" w:color="auto" w:fill="FFD966"/>
            <w:hideMark/>
          </w:tcPr>
          <w:p w14:paraId="128A6079" w14:textId="77777777" w:rsidR="006D38F2" w:rsidRPr="006D38F2" w:rsidRDefault="006D38F2" w:rsidP="006D38F2">
            <w:pPr>
              <w:spacing w:after="0" w:line="240" w:lineRule="auto"/>
              <w:jc w:val="both"/>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12-23 hónapos</w:t>
            </w:r>
          </w:p>
        </w:tc>
        <w:tc>
          <w:tcPr>
            <w:tcW w:w="1842" w:type="dxa"/>
            <w:tcBorders>
              <w:top w:val="single" w:sz="4" w:space="0" w:color="auto"/>
              <w:left w:val="single" w:sz="4" w:space="0" w:color="auto"/>
              <w:bottom w:val="single" w:sz="4" w:space="0" w:color="auto"/>
              <w:right w:val="single" w:sz="4" w:space="0" w:color="auto"/>
            </w:tcBorders>
            <w:shd w:val="clear" w:color="auto" w:fill="FFD966"/>
          </w:tcPr>
          <w:p w14:paraId="61A3BA27" w14:textId="2818DB6A" w:rsidR="006D38F2" w:rsidRPr="006D38F2" w:rsidRDefault="006D38F2" w:rsidP="006D38F2">
            <w:pPr>
              <w:spacing w:after="0" w:line="240" w:lineRule="auto"/>
              <w:jc w:val="both"/>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24-</w:t>
            </w:r>
            <w:r w:rsidR="00C04A23">
              <w:rPr>
                <w:rFonts w:ascii="Times New Roman" w:eastAsia="Times New Roman" w:hAnsi="Times New Roman"/>
                <w:sz w:val="24"/>
                <w:szCs w:val="24"/>
                <w:lang w:eastAsia="hu-HU"/>
              </w:rPr>
              <w:t>3</w:t>
            </w:r>
            <w:r w:rsidRPr="006D38F2">
              <w:rPr>
                <w:rFonts w:ascii="Times New Roman" w:eastAsia="Times New Roman" w:hAnsi="Times New Roman"/>
                <w:sz w:val="24"/>
                <w:szCs w:val="24"/>
                <w:lang w:eastAsia="hu-HU"/>
              </w:rPr>
              <w:t>5 hónapos</w:t>
            </w:r>
          </w:p>
          <w:p w14:paraId="61294CD9" w14:textId="77777777" w:rsidR="006D38F2" w:rsidRPr="006D38F2" w:rsidRDefault="006D38F2" w:rsidP="006D38F2">
            <w:pPr>
              <w:spacing w:after="0" w:line="240" w:lineRule="auto"/>
              <w:jc w:val="both"/>
              <w:rPr>
                <w:rFonts w:ascii="Times New Roman" w:eastAsia="Times New Roman" w:hAnsi="Times New Roman"/>
                <w:sz w:val="24"/>
                <w:szCs w:val="24"/>
                <w:lang w:eastAsia="hu-HU"/>
              </w:rPr>
            </w:pPr>
          </w:p>
        </w:tc>
        <w:tc>
          <w:tcPr>
            <w:tcW w:w="1842" w:type="dxa"/>
            <w:tcBorders>
              <w:top w:val="single" w:sz="4" w:space="0" w:color="auto"/>
              <w:left w:val="single" w:sz="4" w:space="0" w:color="auto"/>
              <w:bottom w:val="single" w:sz="4" w:space="0" w:color="auto"/>
              <w:right w:val="single" w:sz="4" w:space="0" w:color="auto"/>
            </w:tcBorders>
            <w:shd w:val="clear" w:color="auto" w:fill="FFD966"/>
          </w:tcPr>
          <w:p w14:paraId="08760324" w14:textId="77777777" w:rsidR="006D38F2" w:rsidRPr="006D38F2" w:rsidRDefault="006D38F2" w:rsidP="006D38F2">
            <w:pPr>
              <w:spacing w:after="0" w:line="240" w:lineRule="auto"/>
              <w:jc w:val="both"/>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36-47 hónapos</w:t>
            </w:r>
          </w:p>
          <w:p w14:paraId="32633B8B" w14:textId="77777777" w:rsidR="006D38F2" w:rsidRPr="006D38F2" w:rsidRDefault="006D38F2" w:rsidP="006D38F2">
            <w:pPr>
              <w:spacing w:after="0" w:line="240" w:lineRule="auto"/>
              <w:jc w:val="both"/>
              <w:rPr>
                <w:rFonts w:ascii="Times New Roman" w:eastAsia="Times New Roman" w:hAnsi="Times New Roman"/>
                <w:sz w:val="24"/>
                <w:szCs w:val="24"/>
                <w:lang w:eastAsia="hu-HU"/>
              </w:rPr>
            </w:pPr>
          </w:p>
        </w:tc>
        <w:tc>
          <w:tcPr>
            <w:tcW w:w="1860" w:type="dxa"/>
            <w:shd w:val="clear" w:color="auto" w:fill="FFD966"/>
          </w:tcPr>
          <w:p w14:paraId="23F01791" w14:textId="77777777" w:rsidR="006D38F2" w:rsidRPr="006D38F2" w:rsidRDefault="006D38F2" w:rsidP="006D38F2">
            <w:pPr>
              <w:spacing w:after="160" w:line="259" w:lineRule="auto"/>
              <w:rPr>
                <w:rFonts w:ascii="Times New Roman" w:hAnsi="Times New Roman"/>
                <w:sz w:val="24"/>
                <w:szCs w:val="24"/>
              </w:rPr>
            </w:pPr>
            <w:r w:rsidRPr="006D38F2">
              <w:rPr>
                <w:rFonts w:ascii="Times New Roman" w:hAnsi="Times New Roman"/>
                <w:sz w:val="24"/>
                <w:szCs w:val="24"/>
              </w:rPr>
              <w:t>48-59 hónapos</w:t>
            </w:r>
          </w:p>
        </w:tc>
      </w:tr>
      <w:tr w:rsidR="006D38F2" w:rsidRPr="006D38F2" w14:paraId="42FBFC54" w14:textId="77777777" w:rsidTr="00A00233">
        <w:tc>
          <w:tcPr>
            <w:tcW w:w="1842" w:type="dxa"/>
            <w:tcBorders>
              <w:top w:val="single" w:sz="4" w:space="0" w:color="auto"/>
              <w:left w:val="single" w:sz="4" w:space="0" w:color="auto"/>
              <w:bottom w:val="single" w:sz="4" w:space="0" w:color="auto"/>
              <w:right w:val="single" w:sz="4" w:space="0" w:color="auto"/>
            </w:tcBorders>
            <w:hideMark/>
          </w:tcPr>
          <w:p w14:paraId="390039D1" w14:textId="77777777" w:rsidR="006D38F2" w:rsidRPr="006D38F2" w:rsidRDefault="006D38F2" w:rsidP="006D38F2">
            <w:pPr>
              <w:spacing w:after="0" w:line="240" w:lineRule="auto"/>
              <w:jc w:val="both"/>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2025.05.31.</w:t>
            </w:r>
          </w:p>
        </w:tc>
        <w:tc>
          <w:tcPr>
            <w:tcW w:w="1842" w:type="dxa"/>
            <w:tcBorders>
              <w:top w:val="single" w:sz="4" w:space="0" w:color="auto"/>
              <w:left w:val="single" w:sz="4" w:space="0" w:color="auto"/>
              <w:bottom w:val="single" w:sz="4" w:space="0" w:color="auto"/>
              <w:right w:val="single" w:sz="4" w:space="0" w:color="auto"/>
            </w:tcBorders>
            <w:hideMark/>
          </w:tcPr>
          <w:p w14:paraId="58B6DEAA" w14:textId="77777777" w:rsidR="006D38F2" w:rsidRPr="006D38F2" w:rsidRDefault="006D38F2" w:rsidP="006D38F2">
            <w:pPr>
              <w:spacing w:after="0" w:line="240" w:lineRule="auto"/>
              <w:jc w:val="both"/>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3 fő</w:t>
            </w:r>
          </w:p>
        </w:tc>
        <w:tc>
          <w:tcPr>
            <w:tcW w:w="1842" w:type="dxa"/>
            <w:tcBorders>
              <w:top w:val="single" w:sz="4" w:space="0" w:color="auto"/>
              <w:left w:val="single" w:sz="4" w:space="0" w:color="auto"/>
              <w:bottom w:val="single" w:sz="4" w:space="0" w:color="auto"/>
              <w:right w:val="single" w:sz="4" w:space="0" w:color="auto"/>
            </w:tcBorders>
            <w:hideMark/>
          </w:tcPr>
          <w:p w14:paraId="7A89147E" w14:textId="77777777" w:rsidR="006D38F2" w:rsidRPr="006D38F2" w:rsidRDefault="006D38F2" w:rsidP="006D38F2">
            <w:pPr>
              <w:spacing w:after="0" w:line="240" w:lineRule="auto"/>
              <w:jc w:val="both"/>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32 fő</w:t>
            </w:r>
          </w:p>
        </w:tc>
        <w:tc>
          <w:tcPr>
            <w:tcW w:w="1842" w:type="dxa"/>
            <w:tcBorders>
              <w:top w:val="single" w:sz="4" w:space="0" w:color="auto"/>
              <w:left w:val="single" w:sz="4" w:space="0" w:color="auto"/>
              <w:bottom w:val="single" w:sz="4" w:space="0" w:color="auto"/>
              <w:right w:val="single" w:sz="4" w:space="0" w:color="auto"/>
            </w:tcBorders>
            <w:hideMark/>
          </w:tcPr>
          <w:p w14:paraId="77E425D3" w14:textId="77777777" w:rsidR="006D38F2" w:rsidRPr="006D38F2" w:rsidRDefault="006D38F2" w:rsidP="006D38F2">
            <w:pPr>
              <w:spacing w:after="0" w:line="240" w:lineRule="auto"/>
              <w:jc w:val="both"/>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12 fő</w:t>
            </w:r>
          </w:p>
        </w:tc>
        <w:tc>
          <w:tcPr>
            <w:tcW w:w="1860" w:type="dxa"/>
          </w:tcPr>
          <w:p w14:paraId="068BF9D4" w14:textId="77777777" w:rsidR="006D38F2" w:rsidRPr="006D38F2" w:rsidRDefault="006D38F2" w:rsidP="006D38F2">
            <w:pPr>
              <w:spacing w:after="160" w:line="259" w:lineRule="auto"/>
              <w:rPr>
                <w:rFonts w:ascii="Times New Roman" w:hAnsi="Times New Roman"/>
                <w:sz w:val="24"/>
                <w:szCs w:val="24"/>
              </w:rPr>
            </w:pPr>
            <w:r w:rsidRPr="006D38F2">
              <w:rPr>
                <w:rFonts w:ascii="Times New Roman" w:hAnsi="Times New Roman"/>
                <w:sz w:val="24"/>
                <w:szCs w:val="24"/>
              </w:rPr>
              <w:t>0 fő</w:t>
            </w:r>
          </w:p>
        </w:tc>
      </w:tr>
    </w:tbl>
    <w:p w14:paraId="174A8EF4" w14:textId="77777777" w:rsidR="006D38F2" w:rsidRDefault="006D38F2">
      <w:pPr>
        <w:rPr>
          <w:color w:val="EE0000"/>
        </w:rPr>
      </w:pPr>
    </w:p>
    <w:p w14:paraId="689D472F" w14:textId="77777777" w:rsidR="006D38F2" w:rsidRPr="006D38F2" w:rsidRDefault="006D38F2" w:rsidP="006D38F2">
      <w:pPr>
        <w:spacing w:after="0" w:line="240" w:lineRule="auto"/>
        <w:jc w:val="both"/>
        <w:rPr>
          <w:rFonts w:ascii="Times New Roman" w:eastAsia="Times New Roman" w:hAnsi="Times New Roman"/>
          <w:i/>
          <w:sz w:val="24"/>
          <w:szCs w:val="24"/>
          <w:lang w:eastAsia="hu-HU"/>
        </w:rPr>
      </w:pPr>
      <w:r w:rsidRPr="006D38F2">
        <w:rPr>
          <w:rFonts w:ascii="Times New Roman" w:eastAsia="Times New Roman" w:hAnsi="Times New Roman"/>
          <w:i/>
          <w:sz w:val="24"/>
          <w:szCs w:val="24"/>
          <w:lang w:eastAsia="hu-HU"/>
        </w:rPr>
        <w:t>Mini Bölcsődei csoportokban:</w:t>
      </w:r>
    </w:p>
    <w:p w14:paraId="7A74C63B" w14:textId="77777777" w:rsidR="006D38F2" w:rsidRDefault="006D38F2">
      <w:pPr>
        <w:rPr>
          <w:color w:val="EE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42"/>
        <w:gridCol w:w="1842"/>
        <w:gridCol w:w="1842"/>
        <w:gridCol w:w="1842"/>
      </w:tblGrid>
      <w:tr w:rsidR="006D38F2" w:rsidRPr="006D38F2" w14:paraId="6142C960" w14:textId="77777777" w:rsidTr="00A00233">
        <w:tc>
          <w:tcPr>
            <w:tcW w:w="1842" w:type="dxa"/>
            <w:tcBorders>
              <w:top w:val="single" w:sz="4" w:space="0" w:color="auto"/>
              <w:left w:val="single" w:sz="4" w:space="0" w:color="auto"/>
              <w:bottom w:val="single" w:sz="4" w:space="0" w:color="auto"/>
              <w:right w:val="single" w:sz="4" w:space="0" w:color="auto"/>
            </w:tcBorders>
            <w:shd w:val="clear" w:color="auto" w:fill="FFD966"/>
          </w:tcPr>
          <w:p w14:paraId="05FD6FA1" w14:textId="77777777" w:rsidR="006D38F2" w:rsidRPr="006D38F2" w:rsidRDefault="006D38F2" w:rsidP="006D38F2">
            <w:pPr>
              <w:spacing w:after="0" w:line="240" w:lineRule="auto"/>
              <w:jc w:val="both"/>
              <w:rPr>
                <w:rFonts w:ascii="Times New Roman" w:eastAsia="Times New Roman" w:hAnsi="Times New Roman"/>
                <w:sz w:val="24"/>
                <w:szCs w:val="24"/>
                <w:lang w:eastAsia="hu-HU"/>
              </w:rPr>
            </w:pPr>
          </w:p>
        </w:tc>
        <w:tc>
          <w:tcPr>
            <w:tcW w:w="1842" w:type="dxa"/>
            <w:tcBorders>
              <w:top w:val="single" w:sz="4" w:space="0" w:color="auto"/>
              <w:left w:val="single" w:sz="4" w:space="0" w:color="auto"/>
              <w:bottom w:val="single" w:sz="4" w:space="0" w:color="auto"/>
              <w:right w:val="single" w:sz="4" w:space="0" w:color="auto"/>
            </w:tcBorders>
            <w:shd w:val="clear" w:color="auto" w:fill="FFD966"/>
            <w:hideMark/>
          </w:tcPr>
          <w:p w14:paraId="66B01594" w14:textId="77777777" w:rsidR="006D38F2" w:rsidRPr="006D38F2" w:rsidRDefault="006D38F2" w:rsidP="006D38F2">
            <w:pPr>
              <w:spacing w:after="0" w:line="240" w:lineRule="auto"/>
              <w:jc w:val="both"/>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12-23 hónapos</w:t>
            </w:r>
          </w:p>
        </w:tc>
        <w:tc>
          <w:tcPr>
            <w:tcW w:w="1842" w:type="dxa"/>
            <w:tcBorders>
              <w:top w:val="single" w:sz="4" w:space="0" w:color="auto"/>
              <w:left w:val="single" w:sz="4" w:space="0" w:color="auto"/>
              <w:bottom w:val="single" w:sz="4" w:space="0" w:color="auto"/>
              <w:right w:val="single" w:sz="4" w:space="0" w:color="auto"/>
            </w:tcBorders>
            <w:shd w:val="clear" w:color="auto" w:fill="FFD966"/>
          </w:tcPr>
          <w:p w14:paraId="0C38C169" w14:textId="70ED9ACA" w:rsidR="006D38F2" w:rsidRPr="006D38F2" w:rsidRDefault="006D38F2" w:rsidP="006D38F2">
            <w:pPr>
              <w:spacing w:after="0" w:line="240" w:lineRule="auto"/>
              <w:jc w:val="both"/>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24-</w:t>
            </w:r>
            <w:r w:rsidR="00C04A23">
              <w:rPr>
                <w:rFonts w:ascii="Times New Roman" w:eastAsia="Times New Roman" w:hAnsi="Times New Roman"/>
                <w:sz w:val="24"/>
                <w:szCs w:val="24"/>
                <w:lang w:eastAsia="hu-HU"/>
              </w:rPr>
              <w:t>3</w:t>
            </w:r>
            <w:r w:rsidRPr="006D38F2">
              <w:rPr>
                <w:rFonts w:ascii="Times New Roman" w:eastAsia="Times New Roman" w:hAnsi="Times New Roman"/>
                <w:sz w:val="24"/>
                <w:szCs w:val="24"/>
                <w:lang w:eastAsia="hu-HU"/>
              </w:rPr>
              <w:t>5 hónapos</w:t>
            </w:r>
          </w:p>
          <w:p w14:paraId="7860892C" w14:textId="77777777" w:rsidR="006D38F2" w:rsidRPr="006D38F2" w:rsidRDefault="006D38F2" w:rsidP="006D38F2">
            <w:pPr>
              <w:spacing w:after="0" w:line="240" w:lineRule="auto"/>
              <w:jc w:val="both"/>
              <w:rPr>
                <w:rFonts w:ascii="Times New Roman" w:eastAsia="Times New Roman" w:hAnsi="Times New Roman"/>
                <w:sz w:val="24"/>
                <w:szCs w:val="24"/>
                <w:lang w:eastAsia="hu-HU"/>
              </w:rPr>
            </w:pPr>
          </w:p>
        </w:tc>
        <w:tc>
          <w:tcPr>
            <w:tcW w:w="1842" w:type="dxa"/>
            <w:tcBorders>
              <w:top w:val="single" w:sz="4" w:space="0" w:color="auto"/>
              <w:left w:val="single" w:sz="4" w:space="0" w:color="auto"/>
              <w:bottom w:val="single" w:sz="4" w:space="0" w:color="auto"/>
              <w:right w:val="single" w:sz="4" w:space="0" w:color="auto"/>
            </w:tcBorders>
            <w:shd w:val="clear" w:color="auto" w:fill="FFD966"/>
          </w:tcPr>
          <w:p w14:paraId="2A7B4762" w14:textId="77777777" w:rsidR="006D38F2" w:rsidRPr="006D38F2" w:rsidRDefault="006D38F2" w:rsidP="006D38F2">
            <w:pPr>
              <w:spacing w:after="0" w:line="240" w:lineRule="auto"/>
              <w:jc w:val="both"/>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36-47 hónapos</w:t>
            </w:r>
          </w:p>
          <w:p w14:paraId="566E51BE" w14:textId="77777777" w:rsidR="006D38F2" w:rsidRPr="006D38F2" w:rsidRDefault="006D38F2" w:rsidP="006D38F2">
            <w:pPr>
              <w:spacing w:after="0" w:line="240" w:lineRule="auto"/>
              <w:jc w:val="both"/>
              <w:rPr>
                <w:rFonts w:ascii="Times New Roman" w:eastAsia="Times New Roman" w:hAnsi="Times New Roman"/>
                <w:sz w:val="24"/>
                <w:szCs w:val="24"/>
                <w:lang w:eastAsia="hu-HU"/>
              </w:rPr>
            </w:pPr>
          </w:p>
        </w:tc>
      </w:tr>
      <w:tr w:rsidR="006D38F2" w:rsidRPr="006D38F2" w14:paraId="5CFF11B8" w14:textId="77777777" w:rsidTr="00A00233">
        <w:tc>
          <w:tcPr>
            <w:tcW w:w="1842" w:type="dxa"/>
            <w:tcBorders>
              <w:top w:val="single" w:sz="4" w:space="0" w:color="auto"/>
              <w:left w:val="single" w:sz="4" w:space="0" w:color="auto"/>
              <w:bottom w:val="single" w:sz="4" w:space="0" w:color="auto"/>
              <w:right w:val="single" w:sz="4" w:space="0" w:color="auto"/>
            </w:tcBorders>
            <w:hideMark/>
          </w:tcPr>
          <w:p w14:paraId="5A346288" w14:textId="77777777" w:rsidR="006D38F2" w:rsidRPr="006D38F2" w:rsidRDefault="006D38F2" w:rsidP="006D38F2">
            <w:pPr>
              <w:spacing w:after="0" w:line="240" w:lineRule="auto"/>
              <w:jc w:val="both"/>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2025.05.31.</w:t>
            </w:r>
          </w:p>
        </w:tc>
        <w:tc>
          <w:tcPr>
            <w:tcW w:w="1842" w:type="dxa"/>
            <w:tcBorders>
              <w:top w:val="single" w:sz="4" w:space="0" w:color="auto"/>
              <w:left w:val="single" w:sz="4" w:space="0" w:color="auto"/>
              <w:bottom w:val="single" w:sz="4" w:space="0" w:color="auto"/>
              <w:right w:val="single" w:sz="4" w:space="0" w:color="auto"/>
            </w:tcBorders>
            <w:hideMark/>
          </w:tcPr>
          <w:p w14:paraId="26B4E282" w14:textId="77777777" w:rsidR="006D38F2" w:rsidRPr="006D38F2" w:rsidRDefault="006D38F2" w:rsidP="006D38F2">
            <w:pPr>
              <w:spacing w:after="0" w:line="240" w:lineRule="auto"/>
              <w:jc w:val="both"/>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3 fő</w:t>
            </w:r>
          </w:p>
        </w:tc>
        <w:tc>
          <w:tcPr>
            <w:tcW w:w="1842" w:type="dxa"/>
            <w:tcBorders>
              <w:top w:val="single" w:sz="4" w:space="0" w:color="auto"/>
              <w:left w:val="single" w:sz="4" w:space="0" w:color="auto"/>
              <w:bottom w:val="single" w:sz="4" w:space="0" w:color="auto"/>
              <w:right w:val="single" w:sz="4" w:space="0" w:color="auto"/>
            </w:tcBorders>
            <w:hideMark/>
          </w:tcPr>
          <w:p w14:paraId="04626CAC" w14:textId="77777777" w:rsidR="006D38F2" w:rsidRPr="006D38F2" w:rsidRDefault="006D38F2" w:rsidP="006D38F2">
            <w:pPr>
              <w:spacing w:after="0" w:line="240" w:lineRule="auto"/>
              <w:jc w:val="both"/>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5 fő</w:t>
            </w:r>
          </w:p>
        </w:tc>
        <w:tc>
          <w:tcPr>
            <w:tcW w:w="1842" w:type="dxa"/>
            <w:tcBorders>
              <w:top w:val="single" w:sz="4" w:space="0" w:color="auto"/>
              <w:left w:val="single" w:sz="4" w:space="0" w:color="auto"/>
              <w:bottom w:val="single" w:sz="4" w:space="0" w:color="auto"/>
              <w:right w:val="single" w:sz="4" w:space="0" w:color="auto"/>
            </w:tcBorders>
            <w:hideMark/>
          </w:tcPr>
          <w:p w14:paraId="4EEFB4FC" w14:textId="77777777" w:rsidR="006D38F2" w:rsidRPr="006D38F2" w:rsidRDefault="006D38F2" w:rsidP="006D38F2">
            <w:pPr>
              <w:spacing w:after="0" w:line="240" w:lineRule="auto"/>
              <w:jc w:val="both"/>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5 fő</w:t>
            </w:r>
          </w:p>
        </w:tc>
      </w:tr>
    </w:tbl>
    <w:p w14:paraId="0B2988DF" w14:textId="77777777" w:rsidR="006D38F2" w:rsidRDefault="006D38F2">
      <w:pPr>
        <w:rPr>
          <w:color w:val="EE0000"/>
        </w:rPr>
      </w:pPr>
    </w:p>
    <w:p w14:paraId="75D348BE" w14:textId="47836707" w:rsidR="006D38F2" w:rsidRPr="006D38F2" w:rsidRDefault="006D38F2" w:rsidP="006D38F2">
      <w:pPr>
        <w:suppressAutoHyphens/>
        <w:spacing w:after="0" w:line="240" w:lineRule="auto"/>
        <w:jc w:val="both"/>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Érdekesség, hogy eddig a szülők elsősorban a GYED letelte után igényelték az intézményi elhelyezést, most már többségében a GYED igénybevétele mellett munkát vállalnak is, mert a családoknak nagy szüksége van mindkét szülő jövedelmére, hiszen így is komoly anyagi nehézségekkel küzdenek.</w:t>
      </w:r>
    </w:p>
    <w:p w14:paraId="5522DA05" w14:textId="774B956B" w:rsidR="006D38F2" w:rsidRPr="00947989" w:rsidRDefault="006D38F2" w:rsidP="006D38F2">
      <w:pPr>
        <w:suppressAutoHyphens/>
        <w:spacing w:after="0" w:line="240" w:lineRule="auto"/>
        <w:jc w:val="both"/>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w:t>
      </w:r>
    </w:p>
    <w:p w14:paraId="3512D77F" w14:textId="1FD253B3" w:rsidR="006D38F2" w:rsidRPr="006D38F2" w:rsidRDefault="006D38F2" w:rsidP="006D38F2">
      <w:pPr>
        <w:suppressAutoHyphens/>
        <w:spacing w:after="0" w:line="240" w:lineRule="auto"/>
        <w:jc w:val="both"/>
        <w:rPr>
          <w:rFonts w:ascii="Times New Roman" w:eastAsia="Times New Roman" w:hAnsi="Times New Roman"/>
          <w:sz w:val="24"/>
          <w:szCs w:val="24"/>
          <w:lang w:eastAsia="hu-HU"/>
        </w:rPr>
      </w:pPr>
      <w:r w:rsidRPr="006D38F2">
        <w:rPr>
          <w:rFonts w:ascii="Times New Roman" w:eastAsia="Times New Roman" w:hAnsi="Times New Roman"/>
          <w:b/>
          <w:sz w:val="24"/>
          <w:szCs w:val="20"/>
          <w:lang w:eastAsia="hu-HU"/>
        </w:rPr>
        <w:t>A bölcsőde szakmai munkája</w:t>
      </w:r>
    </w:p>
    <w:p w14:paraId="2EE1E945" w14:textId="77777777" w:rsidR="006D38F2" w:rsidRPr="006D38F2" w:rsidRDefault="006D38F2" w:rsidP="006D38F2">
      <w:pPr>
        <w:suppressAutoHyphens/>
        <w:spacing w:after="0" w:line="240" w:lineRule="auto"/>
        <w:jc w:val="both"/>
        <w:rPr>
          <w:rFonts w:ascii="Times New Roman" w:eastAsia="Times New Roman" w:hAnsi="Times New Roman"/>
          <w:sz w:val="24"/>
          <w:szCs w:val="20"/>
          <w:lang w:eastAsia="hu-HU"/>
        </w:rPr>
      </w:pPr>
    </w:p>
    <w:p w14:paraId="2BBED682" w14:textId="77777777" w:rsidR="006D38F2" w:rsidRPr="006D38F2" w:rsidRDefault="006D38F2" w:rsidP="006D38F2">
      <w:pPr>
        <w:suppressAutoHyphens/>
        <w:spacing w:after="0" w:line="240" w:lineRule="auto"/>
        <w:jc w:val="both"/>
        <w:rPr>
          <w:rFonts w:ascii="Times New Roman" w:eastAsia="Times New Roman" w:hAnsi="Times New Roman"/>
          <w:sz w:val="24"/>
          <w:szCs w:val="20"/>
          <w:lang w:eastAsia="hu-HU"/>
        </w:rPr>
      </w:pPr>
      <w:r w:rsidRPr="006D38F2">
        <w:rPr>
          <w:rFonts w:ascii="Times New Roman" w:eastAsia="Times New Roman" w:hAnsi="Times New Roman"/>
          <w:sz w:val="24"/>
          <w:szCs w:val="20"/>
          <w:lang w:eastAsia="hu-HU"/>
        </w:rPr>
        <w:t>Szakmai munkánk tekintetében törekszünk:</w:t>
      </w:r>
    </w:p>
    <w:p w14:paraId="5337F5EB" w14:textId="77777777" w:rsidR="006D38F2" w:rsidRPr="006D38F2" w:rsidRDefault="006D38F2" w:rsidP="006D38F2">
      <w:pPr>
        <w:numPr>
          <w:ilvl w:val="0"/>
          <w:numId w:val="6"/>
        </w:numPr>
        <w:suppressAutoHyphens/>
        <w:spacing w:after="0" w:line="240" w:lineRule="auto"/>
        <w:jc w:val="both"/>
        <w:rPr>
          <w:rFonts w:ascii="Times New Roman" w:eastAsia="Times New Roman" w:hAnsi="Times New Roman"/>
          <w:sz w:val="24"/>
          <w:szCs w:val="20"/>
          <w:lang w:eastAsia="hu-HU"/>
        </w:rPr>
      </w:pPr>
      <w:r w:rsidRPr="006D38F2">
        <w:rPr>
          <w:rFonts w:ascii="Times New Roman" w:eastAsia="Times New Roman" w:hAnsi="Times New Roman"/>
          <w:sz w:val="24"/>
          <w:szCs w:val="20"/>
          <w:lang w:eastAsia="hu-HU"/>
        </w:rPr>
        <w:t>magas színvonalú gondozás, nevelés kialakítására</w:t>
      </w:r>
    </w:p>
    <w:p w14:paraId="24E21728" w14:textId="77777777" w:rsidR="006D38F2" w:rsidRPr="006D38F2" w:rsidRDefault="006D38F2" w:rsidP="006D38F2">
      <w:pPr>
        <w:numPr>
          <w:ilvl w:val="0"/>
          <w:numId w:val="6"/>
        </w:numPr>
        <w:suppressAutoHyphens/>
        <w:spacing w:after="0" w:line="240" w:lineRule="auto"/>
        <w:jc w:val="both"/>
        <w:rPr>
          <w:rFonts w:ascii="Times New Roman" w:eastAsia="Times New Roman" w:hAnsi="Times New Roman"/>
          <w:sz w:val="24"/>
          <w:szCs w:val="20"/>
          <w:lang w:eastAsia="hu-HU"/>
        </w:rPr>
      </w:pPr>
      <w:r w:rsidRPr="006D38F2">
        <w:rPr>
          <w:rFonts w:ascii="Times New Roman" w:eastAsia="Times New Roman" w:hAnsi="Times New Roman"/>
          <w:sz w:val="24"/>
          <w:szCs w:val="20"/>
          <w:lang w:eastAsia="hu-HU"/>
        </w:rPr>
        <w:t>a bölcsődei élet napirend és heti rend szerinti megszervezésére</w:t>
      </w:r>
    </w:p>
    <w:p w14:paraId="109F2AC2" w14:textId="77777777" w:rsidR="006D38F2" w:rsidRPr="006D38F2" w:rsidRDefault="006D38F2" w:rsidP="006D38F2">
      <w:pPr>
        <w:suppressAutoHyphens/>
        <w:spacing w:after="0" w:line="240" w:lineRule="auto"/>
        <w:jc w:val="both"/>
        <w:rPr>
          <w:rFonts w:ascii="Times New Roman" w:eastAsia="Times New Roman" w:hAnsi="Times New Roman"/>
          <w:sz w:val="24"/>
          <w:szCs w:val="20"/>
          <w:lang w:eastAsia="hu-HU"/>
        </w:rPr>
      </w:pPr>
    </w:p>
    <w:p w14:paraId="3F24EAC3" w14:textId="62E1CD92" w:rsidR="006D38F2" w:rsidRPr="006D38F2" w:rsidRDefault="006D38F2" w:rsidP="006D38F2">
      <w:pPr>
        <w:suppressAutoHyphens/>
        <w:spacing w:after="0" w:line="240" w:lineRule="auto"/>
        <w:jc w:val="both"/>
        <w:rPr>
          <w:rFonts w:ascii="Times New Roman" w:eastAsia="Times New Roman" w:hAnsi="Times New Roman"/>
          <w:b/>
          <w:sz w:val="24"/>
          <w:szCs w:val="20"/>
          <w:lang w:eastAsia="hu-HU"/>
        </w:rPr>
      </w:pPr>
      <w:r w:rsidRPr="006D38F2">
        <w:rPr>
          <w:rFonts w:ascii="Times New Roman" w:eastAsia="Times New Roman" w:hAnsi="Times New Roman"/>
          <w:b/>
          <w:sz w:val="24"/>
          <w:szCs w:val="20"/>
          <w:lang w:eastAsia="hu-HU"/>
        </w:rPr>
        <w:t>A bölcsődénk pedagógiai hitvallása</w:t>
      </w:r>
    </w:p>
    <w:p w14:paraId="064F070C" w14:textId="77777777" w:rsidR="006D38F2" w:rsidRPr="006D38F2" w:rsidRDefault="006D38F2" w:rsidP="006D38F2">
      <w:pPr>
        <w:suppressAutoHyphens/>
        <w:spacing w:after="0" w:line="240" w:lineRule="auto"/>
        <w:jc w:val="both"/>
        <w:rPr>
          <w:rFonts w:ascii="Times New Roman" w:eastAsia="Times New Roman" w:hAnsi="Times New Roman"/>
          <w:i/>
          <w:sz w:val="24"/>
          <w:szCs w:val="20"/>
          <w:lang w:eastAsia="hu-HU"/>
        </w:rPr>
      </w:pPr>
    </w:p>
    <w:p w14:paraId="19F2F765" w14:textId="29B0171E" w:rsidR="006D38F2" w:rsidRPr="006D38F2" w:rsidRDefault="006D38F2" w:rsidP="006D38F2">
      <w:pPr>
        <w:suppressAutoHyphens/>
        <w:spacing w:after="0" w:line="240" w:lineRule="auto"/>
        <w:jc w:val="both"/>
        <w:rPr>
          <w:rFonts w:ascii="Times New Roman" w:eastAsia="Times New Roman" w:hAnsi="Times New Roman"/>
          <w:sz w:val="24"/>
          <w:szCs w:val="20"/>
          <w:lang w:eastAsia="hu-HU"/>
        </w:rPr>
      </w:pPr>
      <w:r w:rsidRPr="006D38F2">
        <w:rPr>
          <w:rFonts w:ascii="Times New Roman" w:eastAsia="Times New Roman" w:hAnsi="Times New Roman"/>
          <w:sz w:val="24"/>
          <w:szCs w:val="20"/>
          <w:lang w:eastAsia="hu-HU"/>
        </w:rPr>
        <w:t xml:space="preserve">A biztonságérzetet nyújtó érzelmi gazdag környezet kialakítása, melyben a gyermek saját képességei szerint fejlődhet, megízlelheti az önfeledt, aktív játék örömét, mely képessé teszi a későbbi élet során a kreatív tovább fejlődésre. Élmény és fantáziavilága gazdagodhat és kialakulhat az esztétika iránti érzékenysége. A bölcsődei nevelésben nagyon fontos a személyre szóló egyéni bánásmód, mely a gyermekek egyéni sajátosságához és igényeihez igazodó gondozást és nevelést jelenti. </w:t>
      </w:r>
    </w:p>
    <w:p w14:paraId="1E9D1599" w14:textId="77777777" w:rsidR="006D38F2" w:rsidRPr="006D38F2" w:rsidRDefault="006D38F2" w:rsidP="006D38F2">
      <w:pPr>
        <w:suppressAutoHyphens/>
        <w:spacing w:after="0" w:line="240" w:lineRule="auto"/>
        <w:jc w:val="both"/>
        <w:rPr>
          <w:rFonts w:ascii="Times New Roman" w:eastAsia="Times New Roman" w:hAnsi="Times New Roman"/>
          <w:sz w:val="24"/>
          <w:szCs w:val="20"/>
          <w:lang w:eastAsia="hu-HU"/>
        </w:rPr>
      </w:pPr>
    </w:p>
    <w:p w14:paraId="0B52511F" w14:textId="0B984830" w:rsidR="006D38F2" w:rsidRPr="006D38F2" w:rsidRDefault="006D38F2" w:rsidP="006D38F2">
      <w:pPr>
        <w:suppressAutoHyphens/>
        <w:spacing w:after="0" w:line="240" w:lineRule="auto"/>
        <w:jc w:val="both"/>
        <w:rPr>
          <w:rFonts w:ascii="Times New Roman" w:eastAsia="Times New Roman" w:hAnsi="Times New Roman"/>
          <w:b/>
          <w:sz w:val="24"/>
          <w:szCs w:val="20"/>
          <w:lang w:eastAsia="hu-HU"/>
        </w:rPr>
      </w:pPr>
      <w:r w:rsidRPr="006D38F2">
        <w:rPr>
          <w:rFonts w:ascii="Times New Roman" w:eastAsia="Times New Roman" w:hAnsi="Times New Roman"/>
          <w:b/>
          <w:sz w:val="24"/>
          <w:szCs w:val="20"/>
          <w:lang w:eastAsia="hu-HU"/>
        </w:rPr>
        <w:t>Szülői elégedettségi vizsgálat</w:t>
      </w:r>
    </w:p>
    <w:p w14:paraId="6FFED120" w14:textId="77777777" w:rsidR="006D38F2" w:rsidRPr="006D38F2" w:rsidRDefault="006D38F2" w:rsidP="006D38F2">
      <w:pPr>
        <w:suppressAutoHyphens/>
        <w:spacing w:after="0" w:line="240" w:lineRule="auto"/>
        <w:jc w:val="both"/>
        <w:rPr>
          <w:rFonts w:ascii="Times New Roman" w:eastAsia="Times New Roman" w:hAnsi="Times New Roman"/>
          <w:b/>
          <w:sz w:val="24"/>
          <w:szCs w:val="20"/>
          <w:lang w:eastAsia="hu-HU"/>
        </w:rPr>
      </w:pPr>
    </w:p>
    <w:p w14:paraId="0E08198B" w14:textId="73477673" w:rsidR="006D38F2" w:rsidRDefault="006D38F2" w:rsidP="006D38F2">
      <w:pPr>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Szülői elégedettségi vizsgálat 2025. évben készült. 2025. évben a kitöltött kérdőívek darabszáma 56 db. A kérdőíveket a szülők anonim módon töltik ki és gyűjtőládába helyezik</w:t>
      </w:r>
    </w:p>
    <w:p w14:paraId="468DD616" w14:textId="77777777" w:rsidR="006D38F2" w:rsidRPr="006D38F2" w:rsidRDefault="006D38F2" w:rsidP="006D38F2">
      <w:pPr>
        <w:suppressAutoHyphens/>
        <w:spacing w:after="0" w:line="360" w:lineRule="auto"/>
        <w:rPr>
          <w:rFonts w:ascii="Times New Roman" w:eastAsia="Times New Roman" w:hAnsi="Times New Roman"/>
          <w:sz w:val="24"/>
          <w:szCs w:val="24"/>
          <w:u w:val="single"/>
          <w:lang w:eastAsia="hu-HU"/>
        </w:rPr>
      </w:pPr>
      <w:r w:rsidRPr="006D38F2">
        <w:rPr>
          <w:rFonts w:ascii="Times New Roman" w:eastAsia="Times New Roman" w:hAnsi="Times New Roman"/>
          <w:sz w:val="24"/>
          <w:szCs w:val="24"/>
          <w:u w:val="single"/>
          <w:lang w:eastAsia="hu-HU"/>
        </w:rPr>
        <w:lastRenderedPageBreak/>
        <w:t>A kérdések sorrendben és a válaszok átlagai:</w:t>
      </w:r>
    </w:p>
    <w:p w14:paraId="1734E2E1" w14:textId="77777777" w:rsidR="006D38F2" w:rsidRDefault="006D38F2" w:rsidP="006D38F2">
      <w:pPr>
        <w:rPr>
          <w:color w:val="EE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7655"/>
        <w:gridCol w:w="703"/>
      </w:tblGrid>
      <w:tr w:rsidR="006D38F2" w:rsidRPr="006D38F2" w14:paraId="78898050" w14:textId="77777777" w:rsidTr="00A00233">
        <w:tc>
          <w:tcPr>
            <w:tcW w:w="704" w:type="dxa"/>
            <w:tcBorders>
              <w:top w:val="single" w:sz="4" w:space="0" w:color="auto"/>
              <w:left w:val="single" w:sz="4" w:space="0" w:color="auto"/>
              <w:bottom w:val="single" w:sz="4" w:space="0" w:color="auto"/>
              <w:right w:val="single" w:sz="4" w:space="0" w:color="auto"/>
            </w:tcBorders>
            <w:hideMark/>
          </w:tcPr>
          <w:p w14:paraId="4365BBB4"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1.</w:t>
            </w:r>
          </w:p>
        </w:tc>
        <w:tc>
          <w:tcPr>
            <w:tcW w:w="7655" w:type="dxa"/>
            <w:tcBorders>
              <w:top w:val="single" w:sz="4" w:space="0" w:color="auto"/>
              <w:left w:val="single" w:sz="4" w:space="0" w:color="auto"/>
              <w:bottom w:val="single" w:sz="4" w:space="0" w:color="auto"/>
              <w:right w:val="single" w:sz="4" w:space="0" w:color="auto"/>
            </w:tcBorders>
            <w:hideMark/>
          </w:tcPr>
          <w:p w14:paraId="30DEB472"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Mennyire elégedett gyermeke beszoktatásának menetével?</w:t>
            </w:r>
          </w:p>
        </w:tc>
        <w:tc>
          <w:tcPr>
            <w:tcW w:w="703" w:type="dxa"/>
            <w:tcBorders>
              <w:top w:val="single" w:sz="4" w:space="0" w:color="auto"/>
              <w:left w:val="single" w:sz="4" w:space="0" w:color="auto"/>
              <w:bottom w:val="single" w:sz="4" w:space="0" w:color="auto"/>
              <w:right w:val="single" w:sz="4" w:space="0" w:color="auto"/>
            </w:tcBorders>
            <w:hideMark/>
          </w:tcPr>
          <w:p w14:paraId="6ABD3AE6"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9,30</w:t>
            </w:r>
          </w:p>
        </w:tc>
      </w:tr>
      <w:tr w:rsidR="006D38F2" w:rsidRPr="006D38F2" w14:paraId="6520D396" w14:textId="77777777" w:rsidTr="00A00233">
        <w:tc>
          <w:tcPr>
            <w:tcW w:w="704" w:type="dxa"/>
            <w:tcBorders>
              <w:top w:val="single" w:sz="4" w:space="0" w:color="auto"/>
              <w:left w:val="single" w:sz="4" w:space="0" w:color="auto"/>
              <w:bottom w:val="single" w:sz="4" w:space="0" w:color="auto"/>
              <w:right w:val="single" w:sz="4" w:space="0" w:color="auto"/>
            </w:tcBorders>
            <w:hideMark/>
          </w:tcPr>
          <w:p w14:paraId="4E0C7971"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2.</w:t>
            </w:r>
          </w:p>
        </w:tc>
        <w:tc>
          <w:tcPr>
            <w:tcW w:w="7655" w:type="dxa"/>
            <w:tcBorders>
              <w:top w:val="single" w:sz="4" w:space="0" w:color="auto"/>
              <w:left w:val="single" w:sz="4" w:space="0" w:color="auto"/>
              <w:bottom w:val="single" w:sz="4" w:space="0" w:color="auto"/>
              <w:right w:val="single" w:sz="4" w:space="0" w:color="auto"/>
            </w:tcBorders>
            <w:hideMark/>
          </w:tcPr>
          <w:p w14:paraId="4F9BD1F8"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Mennyire elégedett a kisgyermeknevelők munkájával?</w:t>
            </w:r>
          </w:p>
        </w:tc>
        <w:tc>
          <w:tcPr>
            <w:tcW w:w="703" w:type="dxa"/>
            <w:tcBorders>
              <w:top w:val="single" w:sz="4" w:space="0" w:color="auto"/>
              <w:left w:val="single" w:sz="4" w:space="0" w:color="auto"/>
              <w:bottom w:val="single" w:sz="4" w:space="0" w:color="auto"/>
              <w:right w:val="single" w:sz="4" w:space="0" w:color="auto"/>
            </w:tcBorders>
            <w:hideMark/>
          </w:tcPr>
          <w:p w14:paraId="27D302D8"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9,80</w:t>
            </w:r>
          </w:p>
        </w:tc>
      </w:tr>
      <w:tr w:rsidR="006D38F2" w:rsidRPr="006D38F2" w14:paraId="2D7EFCE8" w14:textId="77777777" w:rsidTr="00A00233">
        <w:tc>
          <w:tcPr>
            <w:tcW w:w="704" w:type="dxa"/>
            <w:tcBorders>
              <w:top w:val="single" w:sz="4" w:space="0" w:color="auto"/>
              <w:left w:val="single" w:sz="4" w:space="0" w:color="auto"/>
              <w:bottom w:val="single" w:sz="4" w:space="0" w:color="auto"/>
              <w:right w:val="single" w:sz="4" w:space="0" w:color="auto"/>
            </w:tcBorders>
            <w:hideMark/>
          </w:tcPr>
          <w:p w14:paraId="37620765"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3.</w:t>
            </w:r>
          </w:p>
        </w:tc>
        <w:tc>
          <w:tcPr>
            <w:tcW w:w="7655" w:type="dxa"/>
            <w:tcBorders>
              <w:top w:val="single" w:sz="4" w:space="0" w:color="auto"/>
              <w:left w:val="single" w:sz="4" w:space="0" w:color="auto"/>
              <w:bottom w:val="single" w:sz="4" w:space="0" w:color="auto"/>
              <w:right w:val="single" w:sz="4" w:space="0" w:color="auto"/>
            </w:tcBorders>
            <w:hideMark/>
          </w:tcPr>
          <w:p w14:paraId="46C288BB"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Mennyire elégedett gyermeke fejlődésével?</w:t>
            </w:r>
          </w:p>
        </w:tc>
        <w:tc>
          <w:tcPr>
            <w:tcW w:w="703" w:type="dxa"/>
            <w:tcBorders>
              <w:top w:val="single" w:sz="4" w:space="0" w:color="auto"/>
              <w:left w:val="single" w:sz="4" w:space="0" w:color="auto"/>
              <w:bottom w:val="single" w:sz="4" w:space="0" w:color="auto"/>
              <w:right w:val="single" w:sz="4" w:space="0" w:color="auto"/>
            </w:tcBorders>
            <w:hideMark/>
          </w:tcPr>
          <w:p w14:paraId="30043C03"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9,70</w:t>
            </w:r>
          </w:p>
        </w:tc>
      </w:tr>
      <w:tr w:rsidR="006D38F2" w:rsidRPr="006D38F2" w14:paraId="1DE7A6DF" w14:textId="77777777" w:rsidTr="00A00233">
        <w:tc>
          <w:tcPr>
            <w:tcW w:w="704" w:type="dxa"/>
            <w:tcBorders>
              <w:top w:val="single" w:sz="4" w:space="0" w:color="auto"/>
              <w:left w:val="single" w:sz="4" w:space="0" w:color="auto"/>
              <w:bottom w:val="single" w:sz="4" w:space="0" w:color="auto"/>
              <w:right w:val="single" w:sz="4" w:space="0" w:color="auto"/>
            </w:tcBorders>
            <w:hideMark/>
          </w:tcPr>
          <w:p w14:paraId="7BB9247F"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4.</w:t>
            </w:r>
          </w:p>
        </w:tc>
        <w:tc>
          <w:tcPr>
            <w:tcW w:w="7655" w:type="dxa"/>
            <w:tcBorders>
              <w:top w:val="single" w:sz="4" w:space="0" w:color="auto"/>
              <w:left w:val="single" w:sz="4" w:space="0" w:color="auto"/>
              <w:bottom w:val="single" w:sz="4" w:space="0" w:color="auto"/>
              <w:right w:val="single" w:sz="4" w:space="0" w:color="auto"/>
            </w:tcBorders>
            <w:hideMark/>
          </w:tcPr>
          <w:p w14:paraId="08BA22A3"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Mennyire elégedett a bölcsőde tájékoztatási formájával?</w:t>
            </w:r>
          </w:p>
        </w:tc>
        <w:tc>
          <w:tcPr>
            <w:tcW w:w="703" w:type="dxa"/>
            <w:tcBorders>
              <w:top w:val="single" w:sz="4" w:space="0" w:color="auto"/>
              <w:left w:val="single" w:sz="4" w:space="0" w:color="auto"/>
              <w:bottom w:val="single" w:sz="4" w:space="0" w:color="auto"/>
              <w:right w:val="single" w:sz="4" w:space="0" w:color="auto"/>
            </w:tcBorders>
            <w:hideMark/>
          </w:tcPr>
          <w:p w14:paraId="67CF7C7D"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9,60</w:t>
            </w:r>
          </w:p>
        </w:tc>
      </w:tr>
      <w:tr w:rsidR="006D38F2" w:rsidRPr="006D38F2" w14:paraId="756ECC9F" w14:textId="77777777" w:rsidTr="00A00233">
        <w:tc>
          <w:tcPr>
            <w:tcW w:w="704" w:type="dxa"/>
            <w:tcBorders>
              <w:top w:val="single" w:sz="4" w:space="0" w:color="auto"/>
              <w:left w:val="single" w:sz="4" w:space="0" w:color="auto"/>
              <w:bottom w:val="single" w:sz="4" w:space="0" w:color="auto"/>
              <w:right w:val="single" w:sz="4" w:space="0" w:color="auto"/>
            </w:tcBorders>
            <w:hideMark/>
          </w:tcPr>
          <w:p w14:paraId="5AF97C39"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5.</w:t>
            </w:r>
          </w:p>
        </w:tc>
        <w:tc>
          <w:tcPr>
            <w:tcW w:w="7655" w:type="dxa"/>
            <w:tcBorders>
              <w:top w:val="single" w:sz="4" w:space="0" w:color="auto"/>
              <w:left w:val="single" w:sz="4" w:space="0" w:color="auto"/>
              <w:bottom w:val="single" w:sz="4" w:space="0" w:color="auto"/>
              <w:right w:val="single" w:sz="4" w:space="0" w:color="auto"/>
            </w:tcBorders>
            <w:hideMark/>
          </w:tcPr>
          <w:p w14:paraId="301F6DED"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Mennyire elégedett a bölcsődei élet szervezésével?</w:t>
            </w:r>
          </w:p>
        </w:tc>
        <w:tc>
          <w:tcPr>
            <w:tcW w:w="703" w:type="dxa"/>
            <w:tcBorders>
              <w:top w:val="single" w:sz="4" w:space="0" w:color="auto"/>
              <w:left w:val="single" w:sz="4" w:space="0" w:color="auto"/>
              <w:bottom w:val="single" w:sz="4" w:space="0" w:color="auto"/>
              <w:right w:val="single" w:sz="4" w:space="0" w:color="auto"/>
            </w:tcBorders>
            <w:hideMark/>
          </w:tcPr>
          <w:p w14:paraId="40C8E10F"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9,50</w:t>
            </w:r>
          </w:p>
        </w:tc>
      </w:tr>
      <w:tr w:rsidR="006D38F2" w:rsidRPr="006D38F2" w14:paraId="0D82EA68" w14:textId="77777777" w:rsidTr="00A00233">
        <w:tc>
          <w:tcPr>
            <w:tcW w:w="704" w:type="dxa"/>
            <w:tcBorders>
              <w:top w:val="single" w:sz="4" w:space="0" w:color="auto"/>
              <w:left w:val="single" w:sz="4" w:space="0" w:color="auto"/>
              <w:bottom w:val="single" w:sz="4" w:space="0" w:color="auto"/>
              <w:right w:val="single" w:sz="4" w:space="0" w:color="auto"/>
            </w:tcBorders>
            <w:hideMark/>
          </w:tcPr>
          <w:p w14:paraId="36ACD73D"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6.</w:t>
            </w:r>
          </w:p>
        </w:tc>
        <w:tc>
          <w:tcPr>
            <w:tcW w:w="7655" w:type="dxa"/>
            <w:tcBorders>
              <w:top w:val="single" w:sz="4" w:space="0" w:color="auto"/>
              <w:left w:val="single" w:sz="4" w:space="0" w:color="auto"/>
              <w:bottom w:val="single" w:sz="4" w:space="0" w:color="auto"/>
              <w:right w:val="single" w:sz="4" w:space="0" w:color="auto"/>
            </w:tcBorders>
            <w:hideMark/>
          </w:tcPr>
          <w:p w14:paraId="1FCA1328"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 xml:space="preserve">Mennyire elégedett a bölcsődei étrend változatosságával? </w:t>
            </w:r>
          </w:p>
        </w:tc>
        <w:tc>
          <w:tcPr>
            <w:tcW w:w="703" w:type="dxa"/>
            <w:tcBorders>
              <w:top w:val="single" w:sz="4" w:space="0" w:color="auto"/>
              <w:left w:val="single" w:sz="4" w:space="0" w:color="auto"/>
              <w:bottom w:val="single" w:sz="4" w:space="0" w:color="auto"/>
              <w:right w:val="single" w:sz="4" w:space="0" w:color="auto"/>
            </w:tcBorders>
            <w:hideMark/>
          </w:tcPr>
          <w:p w14:paraId="264DB0C3"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9,25</w:t>
            </w:r>
          </w:p>
        </w:tc>
      </w:tr>
      <w:tr w:rsidR="006D38F2" w:rsidRPr="006D38F2" w14:paraId="778FCD24" w14:textId="77777777" w:rsidTr="00A00233">
        <w:tc>
          <w:tcPr>
            <w:tcW w:w="704" w:type="dxa"/>
            <w:tcBorders>
              <w:top w:val="single" w:sz="4" w:space="0" w:color="auto"/>
              <w:left w:val="single" w:sz="4" w:space="0" w:color="auto"/>
              <w:bottom w:val="single" w:sz="4" w:space="0" w:color="auto"/>
              <w:right w:val="single" w:sz="4" w:space="0" w:color="auto"/>
            </w:tcBorders>
            <w:hideMark/>
          </w:tcPr>
          <w:p w14:paraId="726748C8"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7.</w:t>
            </w:r>
          </w:p>
        </w:tc>
        <w:tc>
          <w:tcPr>
            <w:tcW w:w="7655" w:type="dxa"/>
            <w:tcBorders>
              <w:top w:val="single" w:sz="4" w:space="0" w:color="auto"/>
              <w:left w:val="single" w:sz="4" w:space="0" w:color="auto"/>
              <w:bottom w:val="single" w:sz="4" w:space="0" w:color="auto"/>
              <w:right w:val="single" w:sz="4" w:space="0" w:color="auto"/>
            </w:tcBorders>
            <w:hideMark/>
          </w:tcPr>
          <w:p w14:paraId="7F6018EA"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Mennyire elégedett az intézmény küllemével?</w:t>
            </w:r>
          </w:p>
        </w:tc>
        <w:tc>
          <w:tcPr>
            <w:tcW w:w="703" w:type="dxa"/>
            <w:tcBorders>
              <w:top w:val="single" w:sz="4" w:space="0" w:color="auto"/>
              <w:left w:val="single" w:sz="4" w:space="0" w:color="auto"/>
              <w:bottom w:val="single" w:sz="4" w:space="0" w:color="auto"/>
              <w:right w:val="single" w:sz="4" w:space="0" w:color="auto"/>
            </w:tcBorders>
            <w:hideMark/>
          </w:tcPr>
          <w:p w14:paraId="24A8B761"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9,48</w:t>
            </w:r>
          </w:p>
        </w:tc>
      </w:tr>
      <w:tr w:rsidR="006D38F2" w:rsidRPr="006D38F2" w14:paraId="71A487A1" w14:textId="77777777" w:rsidTr="00A00233">
        <w:tc>
          <w:tcPr>
            <w:tcW w:w="704" w:type="dxa"/>
            <w:tcBorders>
              <w:top w:val="single" w:sz="4" w:space="0" w:color="auto"/>
              <w:left w:val="single" w:sz="4" w:space="0" w:color="auto"/>
              <w:bottom w:val="single" w:sz="4" w:space="0" w:color="auto"/>
              <w:right w:val="single" w:sz="4" w:space="0" w:color="auto"/>
            </w:tcBorders>
            <w:hideMark/>
          </w:tcPr>
          <w:p w14:paraId="62BDD42A"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8.</w:t>
            </w:r>
          </w:p>
        </w:tc>
        <w:tc>
          <w:tcPr>
            <w:tcW w:w="7655" w:type="dxa"/>
            <w:tcBorders>
              <w:top w:val="single" w:sz="4" w:space="0" w:color="auto"/>
              <w:left w:val="single" w:sz="4" w:space="0" w:color="auto"/>
              <w:bottom w:val="single" w:sz="4" w:space="0" w:color="auto"/>
              <w:right w:val="single" w:sz="4" w:space="0" w:color="auto"/>
            </w:tcBorders>
            <w:hideMark/>
          </w:tcPr>
          <w:p w14:paraId="2781334A"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Mennyire elégedett az intézmény felszereltségével?</w:t>
            </w:r>
          </w:p>
        </w:tc>
        <w:tc>
          <w:tcPr>
            <w:tcW w:w="703" w:type="dxa"/>
            <w:tcBorders>
              <w:top w:val="single" w:sz="4" w:space="0" w:color="auto"/>
              <w:left w:val="single" w:sz="4" w:space="0" w:color="auto"/>
              <w:bottom w:val="single" w:sz="4" w:space="0" w:color="auto"/>
              <w:right w:val="single" w:sz="4" w:space="0" w:color="auto"/>
            </w:tcBorders>
            <w:hideMark/>
          </w:tcPr>
          <w:p w14:paraId="2299642B"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9,40</w:t>
            </w:r>
          </w:p>
        </w:tc>
      </w:tr>
      <w:tr w:rsidR="006D38F2" w:rsidRPr="006D38F2" w14:paraId="21D770B2" w14:textId="77777777" w:rsidTr="00A00233">
        <w:tc>
          <w:tcPr>
            <w:tcW w:w="704" w:type="dxa"/>
            <w:tcBorders>
              <w:top w:val="single" w:sz="4" w:space="0" w:color="auto"/>
              <w:left w:val="single" w:sz="4" w:space="0" w:color="auto"/>
              <w:bottom w:val="single" w:sz="4" w:space="0" w:color="auto"/>
              <w:right w:val="single" w:sz="4" w:space="0" w:color="auto"/>
            </w:tcBorders>
            <w:hideMark/>
          </w:tcPr>
          <w:p w14:paraId="4FF42CAA"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9.</w:t>
            </w:r>
          </w:p>
        </w:tc>
        <w:tc>
          <w:tcPr>
            <w:tcW w:w="7655" w:type="dxa"/>
            <w:tcBorders>
              <w:top w:val="single" w:sz="4" w:space="0" w:color="auto"/>
              <w:left w:val="single" w:sz="4" w:space="0" w:color="auto"/>
              <w:bottom w:val="single" w:sz="4" w:space="0" w:color="auto"/>
              <w:right w:val="single" w:sz="4" w:space="0" w:color="auto"/>
            </w:tcBorders>
            <w:hideMark/>
          </w:tcPr>
          <w:p w14:paraId="6562554A"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Mennyire elégedett az intézmény tisztaságával?</w:t>
            </w:r>
          </w:p>
        </w:tc>
        <w:tc>
          <w:tcPr>
            <w:tcW w:w="703" w:type="dxa"/>
            <w:tcBorders>
              <w:top w:val="single" w:sz="4" w:space="0" w:color="auto"/>
              <w:left w:val="single" w:sz="4" w:space="0" w:color="auto"/>
              <w:bottom w:val="single" w:sz="4" w:space="0" w:color="auto"/>
              <w:right w:val="single" w:sz="4" w:space="0" w:color="auto"/>
            </w:tcBorders>
            <w:hideMark/>
          </w:tcPr>
          <w:p w14:paraId="086EE86E"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9,75</w:t>
            </w:r>
          </w:p>
        </w:tc>
      </w:tr>
      <w:tr w:rsidR="006D38F2" w:rsidRPr="006D38F2" w14:paraId="43BF29EE" w14:textId="77777777" w:rsidTr="00A00233">
        <w:tc>
          <w:tcPr>
            <w:tcW w:w="704" w:type="dxa"/>
            <w:tcBorders>
              <w:top w:val="single" w:sz="4" w:space="0" w:color="auto"/>
              <w:left w:val="single" w:sz="4" w:space="0" w:color="auto"/>
              <w:bottom w:val="single" w:sz="4" w:space="0" w:color="auto"/>
              <w:right w:val="single" w:sz="4" w:space="0" w:color="auto"/>
            </w:tcBorders>
            <w:hideMark/>
          </w:tcPr>
          <w:p w14:paraId="610B20FF"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10.</w:t>
            </w:r>
          </w:p>
        </w:tc>
        <w:tc>
          <w:tcPr>
            <w:tcW w:w="7655" w:type="dxa"/>
            <w:tcBorders>
              <w:top w:val="single" w:sz="4" w:space="0" w:color="auto"/>
              <w:left w:val="single" w:sz="4" w:space="0" w:color="auto"/>
              <w:bottom w:val="single" w:sz="4" w:space="0" w:color="auto"/>
              <w:right w:val="single" w:sz="4" w:space="0" w:color="auto"/>
            </w:tcBorders>
            <w:hideMark/>
          </w:tcPr>
          <w:p w14:paraId="02FDC9A8"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Mennyire partnerek a kisgyermeknevelők a nevelésben?</w:t>
            </w:r>
          </w:p>
        </w:tc>
        <w:tc>
          <w:tcPr>
            <w:tcW w:w="703" w:type="dxa"/>
            <w:tcBorders>
              <w:top w:val="single" w:sz="4" w:space="0" w:color="auto"/>
              <w:left w:val="single" w:sz="4" w:space="0" w:color="auto"/>
              <w:bottom w:val="single" w:sz="4" w:space="0" w:color="auto"/>
              <w:right w:val="single" w:sz="4" w:space="0" w:color="auto"/>
            </w:tcBorders>
            <w:hideMark/>
          </w:tcPr>
          <w:p w14:paraId="5D2DDE8A"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9,80</w:t>
            </w:r>
          </w:p>
        </w:tc>
      </w:tr>
      <w:tr w:rsidR="006D38F2" w:rsidRPr="006D38F2" w14:paraId="7D1EC64E" w14:textId="77777777" w:rsidTr="00A00233">
        <w:tc>
          <w:tcPr>
            <w:tcW w:w="704" w:type="dxa"/>
            <w:tcBorders>
              <w:top w:val="single" w:sz="4" w:space="0" w:color="auto"/>
              <w:left w:val="single" w:sz="4" w:space="0" w:color="auto"/>
              <w:bottom w:val="single" w:sz="4" w:space="0" w:color="auto"/>
              <w:right w:val="single" w:sz="4" w:space="0" w:color="auto"/>
            </w:tcBorders>
            <w:hideMark/>
          </w:tcPr>
          <w:p w14:paraId="17B8591E"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11.</w:t>
            </w:r>
          </w:p>
        </w:tc>
        <w:tc>
          <w:tcPr>
            <w:tcW w:w="7655" w:type="dxa"/>
            <w:tcBorders>
              <w:top w:val="single" w:sz="4" w:space="0" w:color="auto"/>
              <w:left w:val="single" w:sz="4" w:space="0" w:color="auto"/>
              <w:bottom w:val="single" w:sz="4" w:space="0" w:color="auto"/>
              <w:right w:val="single" w:sz="4" w:space="0" w:color="auto"/>
            </w:tcBorders>
            <w:hideMark/>
          </w:tcPr>
          <w:p w14:paraId="163F9C95"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Mennyire veszi figyelembe a bölcsőde gyermeke egyéniségét?</w:t>
            </w:r>
          </w:p>
        </w:tc>
        <w:tc>
          <w:tcPr>
            <w:tcW w:w="703" w:type="dxa"/>
            <w:tcBorders>
              <w:top w:val="single" w:sz="4" w:space="0" w:color="auto"/>
              <w:left w:val="single" w:sz="4" w:space="0" w:color="auto"/>
              <w:bottom w:val="single" w:sz="4" w:space="0" w:color="auto"/>
              <w:right w:val="single" w:sz="4" w:space="0" w:color="auto"/>
            </w:tcBorders>
            <w:hideMark/>
          </w:tcPr>
          <w:p w14:paraId="2166BAF3"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9,38</w:t>
            </w:r>
          </w:p>
        </w:tc>
      </w:tr>
      <w:tr w:rsidR="006D38F2" w:rsidRPr="006D38F2" w14:paraId="491C1639" w14:textId="77777777" w:rsidTr="00A00233">
        <w:tc>
          <w:tcPr>
            <w:tcW w:w="704" w:type="dxa"/>
            <w:tcBorders>
              <w:top w:val="single" w:sz="4" w:space="0" w:color="auto"/>
              <w:left w:val="single" w:sz="4" w:space="0" w:color="auto"/>
              <w:bottom w:val="single" w:sz="4" w:space="0" w:color="auto"/>
              <w:right w:val="single" w:sz="4" w:space="0" w:color="auto"/>
            </w:tcBorders>
            <w:hideMark/>
          </w:tcPr>
          <w:p w14:paraId="20AA89DC"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12.</w:t>
            </w:r>
          </w:p>
        </w:tc>
        <w:tc>
          <w:tcPr>
            <w:tcW w:w="7655" w:type="dxa"/>
            <w:tcBorders>
              <w:top w:val="single" w:sz="4" w:space="0" w:color="auto"/>
              <w:left w:val="single" w:sz="4" w:space="0" w:color="auto"/>
              <w:bottom w:val="single" w:sz="4" w:space="0" w:color="auto"/>
              <w:right w:val="single" w:sz="4" w:space="0" w:color="auto"/>
            </w:tcBorders>
            <w:hideMark/>
          </w:tcPr>
          <w:p w14:paraId="49778993"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Mennyire érzékelhető a gyermekcentrikusság az intézményben?</w:t>
            </w:r>
          </w:p>
        </w:tc>
        <w:tc>
          <w:tcPr>
            <w:tcW w:w="703" w:type="dxa"/>
            <w:tcBorders>
              <w:top w:val="single" w:sz="4" w:space="0" w:color="auto"/>
              <w:left w:val="single" w:sz="4" w:space="0" w:color="auto"/>
              <w:bottom w:val="single" w:sz="4" w:space="0" w:color="auto"/>
              <w:right w:val="single" w:sz="4" w:space="0" w:color="auto"/>
            </w:tcBorders>
            <w:hideMark/>
          </w:tcPr>
          <w:p w14:paraId="09E59F47"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9,48</w:t>
            </w:r>
          </w:p>
        </w:tc>
      </w:tr>
      <w:tr w:rsidR="006D38F2" w:rsidRPr="006D38F2" w14:paraId="1C0A161B" w14:textId="77777777" w:rsidTr="00A00233">
        <w:tc>
          <w:tcPr>
            <w:tcW w:w="704" w:type="dxa"/>
            <w:tcBorders>
              <w:top w:val="single" w:sz="4" w:space="0" w:color="auto"/>
              <w:left w:val="single" w:sz="4" w:space="0" w:color="auto"/>
              <w:bottom w:val="single" w:sz="4" w:space="0" w:color="auto"/>
              <w:right w:val="single" w:sz="4" w:space="0" w:color="auto"/>
            </w:tcBorders>
            <w:hideMark/>
          </w:tcPr>
          <w:p w14:paraId="558D61B9"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13.</w:t>
            </w:r>
          </w:p>
        </w:tc>
        <w:tc>
          <w:tcPr>
            <w:tcW w:w="7655" w:type="dxa"/>
            <w:tcBorders>
              <w:top w:val="single" w:sz="4" w:space="0" w:color="auto"/>
              <w:left w:val="single" w:sz="4" w:space="0" w:color="auto"/>
              <w:bottom w:val="single" w:sz="4" w:space="0" w:color="auto"/>
              <w:right w:val="single" w:sz="4" w:space="0" w:color="auto"/>
            </w:tcBorders>
            <w:hideMark/>
          </w:tcPr>
          <w:p w14:paraId="2BEAC7F5"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Mennyire érzi biztonságban gyermekét a bölcsődében?</w:t>
            </w:r>
          </w:p>
        </w:tc>
        <w:tc>
          <w:tcPr>
            <w:tcW w:w="703" w:type="dxa"/>
            <w:tcBorders>
              <w:top w:val="single" w:sz="4" w:space="0" w:color="auto"/>
              <w:left w:val="single" w:sz="4" w:space="0" w:color="auto"/>
              <w:bottom w:val="single" w:sz="4" w:space="0" w:color="auto"/>
              <w:right w:val="single" w:sz="4" w:space="0" w:color="auto"/>
            </w:tcBorders>
            <w:hideMark/>
          </w:tcPr>
          <w:p w14:paraId="6905BBFF"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9,78</w:t>
            </w:r>
          </w:p>
        </w:tc>
      </w:tr>
      <w:tr w:rsidR="006D38F2" w:rsidRPr="006D38F2" w14:paraId="784608BC" w14:textId="77777777" w:rsidTr="00A00233">
        <w:tc>
          <w:tcPr>
            <w:tcW w:w="704" w:type="dxa"/>
            <w:tcBorders>
              <w:top w:val="single" w:sz="4" w:space="0" w:color="auto"/>
              <w:left w:val="single" w:sz="4" w:space="0" w:color="auto"/>
              <w:bottom w:val="single" w:sz="4" w:space="0" w:color="auto"/>
              <w:right w:val="single" w:sz="4" w:space="0" w:color="auto"/>
            </w:tcBorders>
            <w:hideMark/>
          </w:tcPr>
          <w:p w14:paraId="49FED5EF"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14.</w:t>
            </w:r>
          </w:p>
        </w:tc>
        <w:tc>
          <w:tcPr>
            <w:tcW w:w="7655" w:type="dxa"/>
            <w:tcBorders>
              <w:top w:val="single" w:sz="4" w:space="0" w:color="auto"/>
              <w:left w:val="single" w:sz="4" w:space="0" w:color="auto"/>
              <w:bottom w:val="single" w:sz="4" w:space="0" w:color="auto"/>
              <w:right w:val="single" w:sz="4" w:space="0" w:color="auto"/>
            </w:tcBorders>
            <w:hideMark/>
          </w:tcPr>
          <w:p w14:paraId="506220A4"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Mennyire érzi jól magát gyermeke a bölcsődében?</w:t>
            </w:r>
          </w:p>
        </w:tc>
        <w:tc>
          <w:tcPr>
            <w:tcW w:w="703" w:type="dxa"/>
            <w:tcBorders>
              <w:top w:val="single" w:sz="4" w:space="0" w:color="auto"/>
              <w:left w:val="single" w:sz="4" w:space="0" w:color="auto"/>
              <w:bottom w:val="single" w:sz="4" w:space="0" w:color="auto"/>
              <w:right w:val="single" w:sz="4" w:space="0" w:color="auto"/>
            </w:tcBorders>
            <w:hideMark/>
          </w:tcPr>
          <w:p w14:paraId="5F8B2638"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9,52</w:t>
            </w:r>
          </w:p>
        </w:tc>
      </w:tr>
      <w:tr w:rsidR="006D38F2" w:rsidRPr="006D38F2" w14:paraId="54E47718" w14:textId="77777777" w:rsidTr="00A00233">
        <w:tc>
          <w:tcPr>
            <w:tcW w:w="704" w:type="dxa"/>
            <w:tcBorders>
              <w:top w:val="single" w:sz="4" w:space="0" w:color="auto"/>
              <w:left w:val="single" w:sz="4" w:space="0" w:color="auto"/>
              <w:bottom w:val="single" w:sz="4" w:space="0" w:color="auto"/>
              <w:right w:val="single" w:sz="4" w:space="0" w:color="auto"/>
            </w:tcBorders>
            <w:hideMark/>
          </w:tcPr>
          <w:p w14:paraId="31C9FEB2"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15.</w:t>
            </w:r>
          </w:p>
        </w:tc>
        <w:tc>
          <w:tcPr>
            <w:tcW w:w="7655" w:type="dxa"/>
            <w:tcBorders>
              <w:top w:val="single" w:sz="4" w:space="0" w:color="auto"/>
              <w:left w:val="single" w:sz="4" w:space="0" w:color="auto"/>
              <w:bottom w:val="single" w:sz="4" w:space="0" w:color="auto"/>
              <w:right w:val="single" w:sz="4" w:space="0" w:color="auto"/>
            </w:tcBorders>
            <w:hideMark/>
          </w:tcPr>
          <w:p w14:paraId="2D3CC9CF"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Elégedett-e a bölcsődevezető munkájával?</w:t>
            </w:r>
          </w:p>
        </w:tc>
        <w:tc>
          <w:tcPr>
            <w:tcW w:w="703" w:type="dxa"/>
            <w:tcBorders>
              <w:top w:val="single" w:sz="4" w:space="0" w:color="auto"/>
              <w:left w:val="single" w:sz="4" w:space="0" w:color="auto"/>
              <w:bottom w:val="single" w:sz="4" w:space="0" w:color="auto"/>
              <w:right w:val="single" w:sz="4" w:space="0" w:color="auto"/>
            </w:tcBorders>
            <w:hideMark/>
          </w:tcPr>
          <w:p w14:paraId="1016C732"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9,68</w:t>
            </w:r>
          </w:p>
        </w:tc>
      </w:tr>
      <w:tr w:rsidR="006D38F2" w:rsidRPr="006D38F2" w14:paraId="3905CB6F" w14:textId="77777777" w:rsidTr="00A00233">
        <w:trPr>
          <w:trHeight w:val="525"/>
        </w:trPr>
        <w:tc>
          <w:tcPr>
            <w:tcW w:w="704" w:type="dxa"/>
            <w:tcBorders>
              <w:top w:val="single" w:sz="4" w:space="0" w:color="auto"/>
              <w:left w:val="single" w:sz="4" w:space="0" w:color="auto"/>
              <w:bottom w:val="single" w:sz="4" w:space="0" w:color="auto"/>
              <w:right w:val="single" w:sz="4" w:space="0" w:color="auto"/>
            </w:tcBorders>
            <w:hideMark/>
          </w:tcPr>
          <w:p w14:paraId="5BB9BAD2"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16.</w:t>
            </w:r>
          </w:p>
        </w:tc>
        <w:tc>
          <w:tcPr>
            <w:tcW w:w="7655" w:type="dxa"/>
            <w:tcBorders>
              <w:top w:val="single" w:sz="4" w:space="0" w:color="auto"/>
              <w:left w:val="single" w:sz="4" w:space="0" w:color="auto"/>
              <w:bottom w:val="single" w:sz="4" w:space="0" w:color="auto"/>
              <w:right w:val="single" w:sz="4" w:space="0" w:color="auto"/>
            </w:tcBorders>
            <w:hideMark/>
          </w:tcPr>
          <w:p w14:paraId="7F40E1BA"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Mennyire elégedett problémáinak kezelésével?</w:t>
            </w:r>
          </w:p>
        </w:tc>
        <w:tc>
          <w:tcPr>
            <w:tcW w:w="703" w:type="dxa"/>
            <w:tcBorders>
              <w:top w:val="single" w:sz="4" w:space="0" w:color="auto"/>
              <w:left w:val="single" w:sz="4" w:space="0" w:color="auto"/>
              <w:bottom w:val="single" w:sz="4" w:space="0" w:color="auto"/>
              <w:right w:val="single" w:sz="4" w:space="0" w:color="auto"/>
            </w:tcBorders>
            <w:hideMark/>
          </w:tcPr>
          <w:p w14:paraId="77209BCC"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9,48</w:t>
            </w:r>
          </w:p>
        </w:tc>
      </w:tr>
      <w:tr w:rsidR="006D38F2" w:rsidRPr="006D38F2" w14:paraId="519F1977" w14:textId="77777777" w:rsidTr="00A00233">
        <w:trPr>
          <w:trHeight w:val="285"/>
        </w:trPr>
        <w:tc>
          <w:tcPr>
            <w:tcW w:w="704" w:type="dxa"/>
            <w:tcBorders>
              <w:top w:val="single" w:sz="4" w:space="0" w:color="auto"/>
              <w:left w:val="single" w:sz="4" w:space="0" w:color="auto"/>
              <w:bottom w:val="single" w:sz="4" w:space="0" w:color="auto"/>
              <w:right w:val="single" w:sz="4" w:space="0" w:color="auto"/>
            </w:tcBorders>
          </w:tcPr>
          <w:p w14:paraId="2E5A3193"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p>
        </w:tc>
        <w:tc>
          <w:tcPr>
            <w:tcW w:w="7655" w:type="dxa"/>
            <w:tcBorders>
              <w:top w:val="single" w:sz="4" w:space="0" w:color="auto"/>
              <w:left w:val="single" w:sz="4" w:space="0" w:color="auto"/>
              <w:bottom w:val="single" w:sz="4" w:space="0" w:color="auto"/>
              <w:right w:val="single" w:sz="4" w:space="0" w:color="auto"/>
            </w:tcBorders>
            <w:hideMark/>
          </w:tcPr>
          <w:p w14:paraId="552C9C7B"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Átlag</w:t>
            </w:r>
          </w:p>
        </w:tc>
        <w:tc>
          <w:tcPr>
            <w:tcW w:w="703" w:type="dxa"/>
            <w:tcBorders>
              <w:top w:val="single" w:sz="4" w:space="0" w:color="auto"/>
              <w:left w:val="single" w:sz="4" w:space="0" w:color="auto"/>
              <w:bottom w:val="single" w:sz="4" w:space="0" w:color="auto"/>
              <w:right w:val="single" w:sz="4" w:space="0" w:color="auto"/>
            </w:tcBorders>
          </w:tcPr>
          <w:p w14:paraId="2B7C10D9"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9,55</w:t>
            </w:r>
          </w:p>
        </w:tc>
      </w:tr>
    </w:tbl>
    <w:p w14:paraId="4893E89A" w14:textId="4EDD0909" w:rsidR="006D38F2" w:rsidRDefault="006D38F2" w:rsidP="00947989">
      <w:pPr>
        <w:keepNext/>
        <w:spacing w:after="0" w:line="240" w:lineRule="auto"/>
        <w:jc w:val="both"/>
        <w:outlineLvl w:val="0"/>
        <w:rPr>
          <w:rFonts w:ascii="Times New Roman" w:eastAsia="Times New Roman" w:hAnsi="Times New Roman"/>
          <w:sz w:val="24"/>
          <w:szCs w:val="24"/>
          <w:lang w:eastAsia="hu-HU"/>
        </w:rPr>
      </w:pPr>
    </w:p>
    <w:p w14:paraId="5F2CBB56" w14:textId="1902F3B8" w:rsidR="006D38F2" w:rsidRPr="006D38F2" w:rsidRDefault="006D38F2" w:rsidP="006D38F2">
      <w:pPr>
        <w:spacing w:after="0" w:line="259" w:lineRule="auto"/>
        <w:jc w:val="both"/>
        <w:rPr>
          <w:rFonts w:ascii="Times New Roman" w:hAnsi="Times New Roman"/>
          <w:b/>
          <w:sz w:val="24"/>
          <w:szCs w:val="24"/>
        </w:rPr>
      </w:pPr>
      <w:r w:rsidRPr="006D38F2">
        <w:rPr>
          <w:rFonts w:ascii="Times New Roman" w:hAnsi="Times New Roman"/>
          <w:b/>
          <w:sz w:val="24"/>
          <w:szCs w:val="24"/>
        </w:rPr>
        <w:t>Bölcsődei programok</w:t>
      </w:r>
    </w:p>
    <w:p w14:paraId="521BC7A7" w14:textId="77777777" w:rsidR="006D38F2" w:rsidRPr="006D38F2" w:rsidRDefault="006D38F2" w:rsidP="006D38F2">
      <w:pPr>
        <w:spacing w:after="0" w:line="259" w:lineRule="auto"/>
        <w:jc w:val="both"/>
        <w:rPr>
          <w:rFonts w:ascii="Times New Roman" w:hAnsi="Times New Roman"/>
          <w:b/>
          <w:sz w:val="24"/>
          <w:szCs w:val="24"/>
        </w:rPr>
      </w:pPr>
    </w:p>
    <w:p w14:paraId="14140315" w14:textId="0EC743B6" w:rsidR="006D38F2" w:rsidRDefault="006D38F2" w:rsidP="006D38F2">
      <w:pPr>
        <w:rPr>
          <w:rFonts w:ascii="Times New Roman" w:hAnsi="Times New Roman"/>
          <w:sz w:val="24"/>
          <w:szCs w:val="24"/>
        </w:rPr>
      </w:pPr>
      <w:r w:rsidRPr="006D38F2">
        <w:rPr>
          <w:rFonts w:ascii="Times New Roman" w:hAnsi="Times New Roman"/>
          <w:sz w:val="24"/>
          <w:szCs w:val="24"/>
        </w:rPr>
        <w:t>A bölcsőde életében kiemelt hangsúlyt helyezünk a társadalmi, családi és nevesített ünnepekre. Húsvétkor a kisgyermeknevelők által, kézzel készített ajándékkal kedveskedünk a gyermekeknek, Mikulás ünnepén Mikulás érkezik a gyermekekhez szintén a kisgyermeknevelők által készített ajándékkal, Karácsony ünnepén az angyalkák rejtik a fa alá az ajándékokat. Minden ünnepet megelőz a versek, mondókák tanulása.  Fontosnak tartjuk ezen ünnepek szimbolikus kifejezését, dekorációval történő hangsúlyozását, hisz a kisgyermekek az ismereteiket tapasztalatok útján, elsősorban vizuális élmények alapján rögzítik.</w:t>
      </w:r>
    </w:p>
    <w:p w14:paraId="43D0BE6D" w14:textId="40885B0D" w:rsidR="006D38F2" w:rsidRPr="00947989" w:rsidRDefault="00947989">
      <w:pPr>
        <w:rPr>
          <w:rFonts w:ascii="Times New Roman" w:hAnsi="Times New Roman"/>
          <w:sz w:val="24"/>
          <w:szCs w:val="24"/>
        </w:rPr>
      </w:pPr>
      <w:r w:rsidRPr="006D38F2">
        <w:rPr>
          <w:rFonts w:ascii="Times New Roman" w:hAnsi="Times New Roman"/>
          <w:noProof/>
          <w:sz w:val="24"/>
          <w:szCs w:val="24"/>
        </w:rPr>
        <w:lastRenderedPageBreak/>
        <w:drawing>
          <wp:inline distT="0" distB="0" distL="0" distR="0" wp14:anchorId="17E6882C" wp14:editId="0202CD3D">
            <wp:extent cx="1981200" cy="2952750"/>
            <wp:effectExtent l="0" t="0" r="0" b="0"/>
            <wp:docPr id="1508034834"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81200" cy="2952750"/>
                    </a:xfrm>
                    <a:prstGeom prst="rect">
                      <a:avLst/>
                    </a:prstGeom>
                    <a:noFill/>
                    <a:ln>
                      <a:noFill/>
                    </a:ln>
                  </pic:spPr>
                </pic:pic>
              </a:graphicData>
            </a:graphic>
          </wp:inline>
        </w:drawing>
      </w:r>
      <w:r w:rsidR="0034212D" w:rsidRPr="006D38F2">
        <w:rPr>
          <w:rFonts w:ascii="Times New Roman" w:hAnsi="Times New Roman"/>
          <w:noProof/>
          <w:sz w:val="24"/>
          <w:szCs w:val="24"/>
        </w:rPr>
        <w:drawing>
          <wp:anchor distT="0" distB="0" distL="114300" distR="114300" simplePos="0" relativeHeight="251725824" behindDoc="0" locked="0" layoutInCell="1" allowOverlap="1" wp14:anchorId="4ADEFB6F" wp14:editId="1004B364">
            <wp:simplePos x="0" y="0"/>
            <wp:positionH relativeFrom="column">
              <wp:posOffset>2681605</wp:posOffset>
            </wp:positionH>
            <wp:positionV relativeFrom="paragraph">
              <wp:posOffset>327025</wp:posOffset>
            </wp:positionV>
            <wp:extent cx="2276475" cy="2952750"/>
            <wp:effectExtent l="0" t="0" r="9525" b="0"/>
            <wp:wrapNone/>
            <wp:docPr id="1338713899" name="Ké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76475" cy="2952750"/>
                    </a:xfrm>
                    <a:prstGeom prst="rect">
                      <a:avLst/>
                    </a:prstGeom>
                    <a:noFill/>
                    <a:ln>
                      <a:noFill/>
                    </a:ln>
                  </pic:spPr>
                </pic:pic>
              </a:graphicData>
            </a:graphic>
          </wp:anchor>
        </w:drawing>
      </w:r>
    </w:p>
    <w:p w14:paraId="132F19E9" w14:textId="77777777" w:rsidR="006D38F2" w:rsidRDefault="006D38F2">
      <w:pPr>
        <w:rPr>
          <w:color w:val="EE0000"/>
        </w:rPr>
      </w:pPr>
    </w:p>
    <w:p w14:paraId="799933BF" w14:textId="77777777" w:rsidR="006D38F2" w:rsidRDefault="006D38F2" w:rsidP="006D38F2">
      <w:pPr>
        <w:spacing w:after="0" w:line="240" w:lineRule="auto"/>
        <w:jc w:val="both"/>
        <w:rPr>
          <w:rFonts w:ascii="Times New Roman" w:eastAsia="Times New Roman" w:hAnsi="Times New Roman"/>
          <w:sz w:val="24"/>
          <w:szCs w:val="24"/>
          <w:shd w:val="clear" w:color="auto" w:fill="FFFFFF"/>
          <w:lang w:eastAsia="hu-HU"/>
        </w:rPr>
      </w:pPr>
      <w:r w:rsidRPr="006D38F2">
        <w:rPr>
          <w:rFonts w:ascii="Times New Roman" w:eastAsia="Times New Roman" w:hAnsi="Times New Roman"/>
          <w:b/>
          <w:sz w:val="24"/>
          <w:szCs w:val="24"/>
          <w:shd w:val="clear" w:color="auto" w:fill="FFFFFF"/>
          <w:lang w:eastAsia="hu-HU"/>
        </w:rPr>
        <w:t>2025. április 22. napján</w:t>
      </w:r>
      <w:r w:rsidRPr="006D38F2">
        <w:rPr>
          <w:rFonts w:ascii="Times New Roman" w:eastAsia="Times New Roman" w:hAnsi="Times New Roman"/>
          <w:sz w:val="24"/>
          <w:szCs w:val="24"/>
          <w:shd w:val="clear" w:color="auto" w:fill="FFFFFF"/>
          <w:lang w:eastAsia="hu-HU"/>
        </w:rPr>
        <w:t xml:space="preserve"> az Egészségügyi, Gyermekjóléti és Szociális Intézmény Bölcsődéjének dolgozói belső szakmai továbbképzésen vettek részt. A képzés után meglátogattuk a kiskőrösi János Vitéz Látogatóközpontot és a Közlekedési Múzeumot.</w:t>
      </w:r>
    </w:p>
    <w:p w14:paraId="1409D31C" w14:textId="77777777" w:rsidR="002A1A64" w:rsidRPr="006D38F2" w:rsidRDefault="002A1A64" w:rsidP="006D38F2">
      <w:pPr>
        <w:spacing w:after="0" w:line="240" w:lineRule="auto"/>
        <w:jc w:val="both"/>
        <w:rPr>
          <w:rFonts w:ascii="Times New Roman" w:eastAsia="Times New Roman" w:hAnsi="Times New Roman"/>
          <w:sz w:val="24"/>
          <w:szCs w:val="24"/>
          <w:shd w:val="clear" w:color="auto" w:fill="FFFFFF"/>
          <w:lang w:eastAsia="hu-HU"/>
        </w:rPr>
      </w:pPr>
    </w:p>
    <w:p w14:paraId="10FDC4CE" w14:textId="4689532B" w:rsidR="006D38F2" w:rsidRDefault="006D38F2">
      <w:pPr>
        <w:rPr>
          <w:color w:val="EE0000"/>
        </w:rPr>
      </w:pPr>
      <w:r w:rsidRPr="006D38F2">
        <w:rPr>
          <w:rFonts w:ascii="Times New Roman" w:eastAsia="Times New Roman" w:hAnsi="Times New Roman"/>
          <w:noProof/>
          <w:sz w:val="20"/>
          <w:szCs w:val="20"/>
          <w:lang w:eastAsia="hu-HU"/>
        </w:rPr>
        <w:drawing>
          <wp:inline distT="0" distB="0" distL="0" distR="0" wp14:anchorId="1524369C" wp14:editId="40CF8AFC">
            <wp:extent cx="3143250" cy="2219325"/>
            <wp:effectExtent l="0" t="0" r="0" b="9525"/>
            <wp:docPr id="1374014679" name="Kép 7" descr="C:\Users\Igazgato\Downloads\att.gW_Xam9vsH526HozGQ5JpqW64_jcfik77S1_H5RHGs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2" descr="C:\Users\Igazgato\Downloads\att.gW_Xam9vsH526HozGQ5JpqW64_jcfik77S1_H5RHGsU.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43250" cy="2219325"/>
                    </a:xfrm>
                    <a:prstGeom prst="rect">
                      <a:avLst/>
                    </a:prstGeom>
                    <a:noFill/>
                    <a:ln>
                      <a:noFill/>
                    </a:ln>
                  </pic:spPr>
                </pic:pic>
              </a:graphicData>
            </a:graphic>
          </wp:inline>
        </w:drawing>
      </w:r>
    </w:p>
    <w:p w14:paraId="1358EC0F" w14:textId="77777777" w:rsidR="006D38F2" w:rsidRPr="006D38F2" w:rsidRDefault="006D38F2" w:rsidP="006D38F2">
      <w:pPr>
        <w:spacing w:after="0" w:line="240" w:lineRule="auto"/>
        <w:contextualSpacing/>
        <w:rPr>
          <w:rFonts w:ascii="Times New Roman" w:hAnsi="Times New Roman"/>
          <w:sz w:val="24"/>
          <w:szCs w:val="24"/>
        </w:rPr>
      </w:pPr>
      <w:r w:rsidRPr="006D38F2">
        <w:rPr>
          <w:rFonts w:ascii="Times New Roman" w:hAnsi="Times New Roman"/>
          <w:sz w:val="24"/>
          <w:szCs w:val="24"/>
        </w:rPr>
        <w:t>2025. év április 01. napjától – 2028. március 30. napjáig az Intézmény „A TOP_PLUSZ-3.1.3-23-BK1-2024-00031 azonosítószámú „EGYÜTT KÖNNYEBB” c. projektben vesz részt.</w:t>
      </w:r>
    </w:p>
    <w:p w14:paraId="7CCC8806" w14:textId="71BD88B0" w:rsidR="006D38F2" w:rsidRDefault="006D38F2" w:rsidP="00615C77">
      <w:pPr>
        <w:spacing w:after="0" w:line="240" w:lineRule="auto"/>
        <w:contextualSpacing/>
        <w:rPr>
          <w:rFonts w:ascii="Times New Roman" w:hAnsi="Times New Roman"/>
          <w:sz w:val="24"/>
          <w:szCs w:val="24"/>
        </w:rPr>
      </w:pPr>
      <w:r w:rsidRPr="006D38F2">
        <w:rPr>
          <w:rFonts w:ascii="Times New Roman" w:hAnsi="Times New Roman"/>
          <w:sz w:val="24"/>
          <w:szCs w:val="24"/>
        </w:rPr>
        <w:t>A pályázatnak köszönhetően az éves endezvényeink számos eszközei biztosítva vannak.</w:t>
      </w:r>
    </w:p>
    <w:p w14:paraId="038482A7" w14:textId="77777777" w:rsidR="00615C77" w:rsidRPr="00615C77" w:rsidRDefault="00615C77" w:rsidP="00615C77">
      <w:pPr>
        <w:spacing w:after="0" w:line="240" w:lineRule="auto"/>
        <w:contextualSpacing/>
        <w:rPr>
          <w:rFonts w:ascii="Times New Roman" w:hAnsi="Times New Roman"/>
          <w:sz w:val="24"/>
          <w:szCs w:val="24"/>
        </w:rPr>
      </w:pPr>
    </w:p>
    <w:p w14:paraId="7CFE5963" w14:textId="77777777" w:rsidR="006D38F2" w:rsidRPr="006D38F2" w:rsidRDefault="006D38F2" w:rsidP="006D38F2">
      <w:pPr>
        <w:spacing w:after="0" w:line="240" w:lineRule="auto"/>
        <w:contextualSpacing/>
        <w:rPr>
          <w:rFonts w:ascii="Times New Roman" w:hAnsi="Times New Roman"/>
          <w:sz w:val="24"/>
          <w:szCs w:val="24"/>
        </w:rPr>
      </w:pPr>
      <w:r w:rsidRPr="006D38F2">
        <w:rPr>
          <w:rFonts w:ascii="Times New Roman" w:hAnsi="Times New Roman"/>
          <w:sz w:val="24"/>
          <w:szCs w:val="24"/>
        </w:rPr>
        <w:t>2024-2025. nevelési évben az alábbi rendezvények kerültek szervezésre:</w:t>
      </w:r>
    </w:p>
    <w:p w14:paraId="44B82F53" w14:textId="77777777" w:rsidR="006D38F2" w:rsidRPr="006D38F2" w:rsidRDefault="006D38F2" w:rsidP="006D38F2">
      <w:pPr>
        <w:spacing w:after="0" w:line="240" w:lineRule="auto"/>
        <w:ind w:left="60"/>
        <w:contextualSpacing/>
        <w:rPr>
          <w:rFonts w:ascii="Times New Roman" w:hAnsi="Times New Roman"/>
          <w:sz w:val="24"/>
          <w:szCs w:val="24"/>
        </w:rPr>
      </w:pPr>
      <w:r w:rsidRPr="006D38F2">
        <w:rPr>
          <w:rFonts w:ascii="Times New Roman" w:hAnsi="Times New Roman"/>
          <w:sz w:val="24"/>
          <w:szCs w:val="24"/>
        </w:rPr>
        <w:t xml:space="preserve"> </w:t>
      </w:r>
    </w:p>
    <w:p w14:paraId="5DBE7737" w14:textId="77777777" w:rsidR="002A1A64" w:rsidRDefault="002A1A64" w:rsidP="006D38F2">
      <w:pPr>
        <w:spacing w:after="0" w:line="259" w:lineRule="auto"/>
        <w:rPr>
          <w:rFonts w:ascii="Times New Roman" w:hAnsi="Times New Roman"/>
          <w:b/>
          <w:i/>
          <w:sz w:val="24"/>
          <w:szCs w:val="24"/>
          <w:u w:val="single"/>
        </w:rPr>
      </w:pPr>
    </w:p>
    <w:p w14:paraId="5B390141" w14:textId="77777777" w:rsidR="002A1A64" w:rsidRDefault="002A1A64" w:rsidP="006D38F2">
      <w:pPr>
        <w:spacing w:after="0" w:line="259" w:lineRule="auto"/>
        <w:rPr>
          <w:rFonts w:ascii="Times New Roman" w:hAnsi="Times New Roman"/>
          <w:b/>
          <w:i/>
          <w:sz w:val="24"/>
          <w:szCs w:val="24"/>
          <w:u w:val="single"/>
        </w:rPr>
      </w:pPr>
    </w:p>
    <w:p w14:paraId="68FC6B3A" w14:textId="314FBE01" w:rsidR="006D38F2" w:rsidRPr="00567A05" w:rsidRDefault="006D38F2" w:rsidP="006D38F2">
      <w:pPr>
        <w:spacing w:after="0" w:line="259" w:lineRule="auto"/>
        <w:rPr>
          <w:rFonts w:ascii="Times New Roman" w:hAnsi="Times New Roman"/>
          <w:bCs/>
          <w:iCs/>
          <w:sz w:val="24"/>
          <w:szCs w:val="24"/>
        </w:rPr>
      </w:pPr>
      <w:r w:rsidRPr="00567A05">
        <w:rPr>
          <w:rFonts w:ascii="Times New Roman" w:hAnsi="Times New Roman"/>
          <w:bCs/>
          <w:iCs/>
          <w:sz w:val="24"/>
          <w:szCs w:val="24"/>
        </w:rPr>
        <w:t>2025.április 15.</w:t>
      </w:r>
    </w:p>
    <w:p w14:paraId="36AA7560" w14:textId="77777777" w:rsidR="006D38F2" w:rsidRPr="00567A05" w:rsidRDefault="006D38F2" w:rsidP="006D38F2">
      <w:pPr>
        <w:spacing w:after="0" w:line="259" w:lineRule="auto"/>
        <w:rPr>
          <w:rFonts w:ascii="Times New Roman" w:hAnsi="Times New Roman"/>
          <w:bCs/>
          <w:iCs/>
          <w:sz w:val="24"/>
          <w:szCs w:val="24"/>
        </w:rPr>
      </w:pPr>
      <w:r w:rsidRPr="00567A05">
        <w:rPr>
          <w:rFonts w:ascii="Times New Roman" w:hAnsi="Times New Roman"/>
          <w:bCs/>
          <w:iCs/>
          <w:sz w:val="24"/>
          <w:szCs w:val="24"/>
        </w:rPr>
        <w:t xml:space="preserve"> Húsvétváró délután- Csoportos készségfejlesztés - gyermekek és családtagjaik részére szociális készségfejlesztés</w:t>
      </w:r>
    </w:p>
    <w:p w14:paraId="4465AD88" w14:textId="77777777" w:rsidR="006D38F2" w:rsidRPr="006D38F2" w:rsidRDefault="006D38F2" w:rsidP="006D38F2">
      <w:pPr>
        <w:spacing w:after="0" w:line="259" w:lineRule="auto"/>
        <w:rPr>
          <w:rFonts w:ascii="Times New Roman" w:hAnsi="Times New Roman"/>
          <w:b/>
          <w:i/>
          <w:sz w:val="24"/>
          <w:szCs w:val="24"/>
          <w:u w:val="single"/>
        </w:rPr>
      </w:pPr>
    </w:p>
    <w:p w14:paraId="0BBF0317" w14:textId="77777777" w:rsidR="006D38F2" w:rsidRPr="006D38F2" w:rsidRDefault="006D38F2" w:rsidP="006D38F2">
      <w:pPr>
        <w:spacing w:after="0" w:line="240" w:lineRule="auto"/>
        <w:jc w:val="both"/>
        <w:rPr>
          <w:rFonts w:ascii="Times New Roman" w:eastAsia="Times New Roman" w:hAnsi="Times New Roman"/>
          <w:color w:val="000000"/>
          <w:sz w:val="24"/>
          <w:szCs w:val="24"/>
          <w:lang w:eastAsia="hu-HU"/>
        </w:rPr>
      </w:pPr>
      <w:r w:rsidRPr="006D38F2">
        <w:rPr>
          <w:rFonts w:ascii="Times New Roman" w:eastAsia="Times New Roman" w:hAnsi="Times New Roman"/>
          <w:sz w:val="24"/>
          <w:szCs w:val="24"/>
          <w:lang w:eastAsia="hu-HU"/>
        </w:rPr>
        <w:lastRenderedPageBreak/>
        <w:t xml:space="preserve">A program célja, hogy az ünnepi megemlékezéssel kellemes élményt varázsoljunk a gyermekek számára, maradandó emléket nyújtsuk, melyre nagyobb korukban is szívesen gondolnak vissza, így elősegítve azt, hogy felnőttként is tartsanak bizonyos tradíciókat. </w:t>
      </w:r>
      <w:r w:rsidRPr="006D38F2">
        <w:rPr>
          <w:rFonts w:ascii="Times New Roman" w:eastAsia="Times New Roman" w:hAnsi="Times New Roman"/>
          <w:color w:val="000000"/>
          <w:sz w:val="24"/>
          <w:szCs w:val="24"/>
          <w:lang w:eastAsia="hu-HU"/>
        </w:rPr>
        <w:t>A családokkal együtt végzett </w:t>
      </w:r>
      <w:r w:rsidRPr="006D38F2">
        <w:rPr>
          <w:rFonts w:ascii="Times New Roman" w:eastAsia="Times New Roman" w:hAnsi="Times New Roman"/>
          <w:iCs/>
          <w:color w:val="000000"/>
          <w:sz w:val="24"/>
          <w:szCs w:val="24"/>
          <w:lang w:eastAsia="hu-HU"/>
        </w:rPr>
        <w:t>csoportos tevékenységek</w:t>
      </w:r>
      <w:r w:rsidRPr="006D38F2">
        <w:rPr>
          <w:rFonts w:ascii="Times New Roman" w:eastAsia="Times New Roman" w:hAnsi="Times New Roman"/>
          <w:color w:val="000000"/>
          <w:sz w:val="24"/>
          <w:szCs w:val="24"/>
          <w:lang w:eastAsia="hu-HU"/>
        </w:rPr>
        <w:t xml:space="preserve"> változatos tartalmukkal alkalmasak a pozitív szociális szokások, készségek kialakítására. </w:t>
      </w:r>
    </w:p>
    <w:p w14:paraId="76C14141" w14:textId="77777777" w:rsidR="006D38F2" w:rsidRDefault="006D38F2">
      <w:pPr>
        <w:rPr>
          <w:color w:val="EE0000"/>
        </w:rPr>
      </w:pPr>
    </w:p>
    <w:p w14:paraId="1519CBB0" w14:textId="0157811B" w:rsidR="006D38F2" w:rsidRDefault="006D38F2">
      <w:pPr>
        <w:rPr>
          <w:color w:val="EE0000"/>
        </w:rPr>
      </w:pPr>
      <w:r w:rsidRPr="006D38F2">
        <w:rPr>
          <w:rFonts w:ascii="Times New Roman" w:hAnsi="Times New Roman"/>
          <w:noProof/>
          <w:sz w:val="24"/>
          <w:szCs w:val="24"/>
        </w:rPr>
        <w:drawing>
          <wp:inline distT="0" distB="0" distL="0" distR="0" wp14:anchorId="4BC35E62" wp14:editId="52561415">
            <wp:extent cx="2096135" cy="2614295"/>
            <wp:effectExtent l="0" t="0" r="0" b="0"/>
            <wp:docPr id="319598513" name="Kép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96135" cy="2614295"/>
                    </a:xfrm>
                    <a:prstGeom prst="rect">
                      <a:avLst/>
                    </a:prstGeom>
                    <a:noFill/>
                    <a:ln>
                      <a:noFill/>
                    </a:ln>
                  </pic:spPr>
                </pic:pic>
              </a:graphicData>
            </a:graphic>
          </wp:inline>
        </w:drawing>
      </w:r>
    </w:p>
    <w:p w14:paraId="51D7A0F2" w14:textId="77777777" w:rsidR="006D38F2" w:rsidRDefault="006D38F2">
      <w:pPr>
        <w:rPr>
          <w:color w:val="EE0000"/>
        </w:rPr>
      </w:pPr>
    </w:p>
    <w:p w14:paraId="6F6115AB" w14:textId="77777777" w:rsidR="006D38F2" w:rsidRPr="00567A05" w:rsidRDefault="006D38F2" w:rsidP="006D38F2">
      <w:pPr>
        <w:spacing w:after="0" w:line="259" w:lineRule="auto"/>
        <w:rPr>
          <w:rFonts w:ascii="Times New Roman" w:hAnsi="Times New Roman"/>
          <w:bCs/>
          <w:iCs/>
          <w:sz w:val="24"/>
          <w:szCs w:val="24"/>
        </w:rPr>
      </w:pPr>
      <w:r w:rsidRPr="00567A05">
        <w:rPr>
          <w:rFonts w:ascii="Times New Roman" w:hAnsi="Times New Roman"/>
          <w:bCs/>
          <w:iCs/>
          <w:sz w:val="24"/>
          <w:szCs w:val="24"/>
        </w:rPr>
        <w:t>2025.június 18.</w:t>
      </w:r>
    </w:p>
    <w:p w14:paraId="7A893781" w14:textId="77777777" w:rsidR="006D38F2" w:rsidRPr="00567A05" w:rsidRDefault="006D38F2" w:rsidP="006D38F2">
      <w:pPr>
        <w:spacing w:after="0" w:line="259" w:lineRule="auto"/>
        <w:rPr>
          <w:rFonts w:ascii="Times New Roman" w:hAnsi="Times New Roman"/>
          <w:bCs/>
          <w:iCs/>
          <w:sz w:val="24"/>
          <w:szCs w:val="24"/>
        </w:rPr>
      </w:pPr>
      <w:r w:rsidRPr="00567A05">
        <w:rPr>
          <w:rFonts w:ascii="Times New Roman" w:hAnsi="Times New Roman"/>
          <w:bCs/>
          <w:iCs/>
          <w:sz w:val="24"/>
          <w:szCs w:val="24"/>
        </w:rPr>
        <w:t>„Éljen a család”- Közösségfejlesztő program – közös délután gyermekek és családtagjaik részére szociális készségfejlesztés</w:t>
      </w:r>
    </w:p>
    <w:p w14:paraId="7D234FC3" w14:textId="77777777" w:rsidR="006D38F2" w:rsidRPr="006D38F2" w:rsidRDefault="006D38F2" w:rsidP="006D38F2">
      <w:pPr>
        <w:spacing w:after="0" w:line="259" w:lineRule="auto"/>
        <w:rPr>
          <w:rFonts w:ascii="Times New Roman" w:hAnsi="Times New Roman"/>
          <w:b/>
          <w:i/>
          <w:sz w:val="24"/>
          <w:szCs w:val="24"/>
          <w:u w:val="single"/>
        </w:rPr>
      </w:pPr>
    </w:p>
    <w:p w14:paraId="4EB7EE70" w14:textId="77777777" w:rsidR="006D38F2" w:rsidRPr="006D38F2" w:rsidRDefault="006D38F2" w:rsidP="006D38F2">
      <w:pPr>
        <w:autoSpaceDE w:val="0"/>
        <w:autoSpaceDN w:val="0"/>
        <w:adjustRightInd w:val="0"/>
        <w:spacing w:after="0" w:line="240" w:lineRule="auto"/>
        <w:jc w:val="both"/>
        <w:rPr>
          <w:rFonts w:ascii="Times New Roman" w:eastAsia="Times New Roman" w:hAnsi="Times New Roman"/>
          <w:sz w:val="24"/>
          <w:szCs w:val="24"/>
          <w:shd w:val="clear" w:color="auto" w:fill="FFFFFF"/>
          <w:lang w:eastAsia="hu-HU"/>
        </w:rPr>
      </w:pPr>
      <w:r w:rsidRPr="006D38F2">
        <w:rPr>
          <w:rFonts w:ascii="Times New Roman" w:eastAsia="Times New Roman" w:hAnsi="Times New Roman"/>
          <w:sz w:val="24"/>
          <w:szCs w:val="24"/>
          <w:shd w:val="clear" w:color="auto" w:fill="FFFFFF"/>
          <w:lang w:eastAsia="hu-HU"/>
        </w:rPr>
        <w:t>Bölcsődénkben már hagyomány, hogy minden évben családi délutánt tartunk, mely alkalmat ad nemcsak a gyerekek udvari játékára, hanem a szülők ismerkedésére, kapcsolatteremtésre is.</w:t>
      </w:r>
    </w:p>
    <w:p w14:paraId="01432F9C" w14:textId="77777777" w:rsidR="006D38F2" w:rsidRPr="006D38F2" w:rsidRDefault="006D38F2" w:rsidP="006D38F2">
      <w:pPr>
        <w:autoSpaceDE w:val="0"/>
        <w:autoSpaceDN w:val="0"/>
        <w:adjustRightInd w:val="0"/>
        <w:spacing w:after="0" w:line="240" w:lineRule="auto"/>
        <w:jc w:val="both"/>
        <w:rPr>
          <w:rFonts w:ascii="Times New Roman" w:eastAsia="Times New Roman" w:hAnsi="Times New Roman"/>
          <w:sz w:val="24"/>
          <w:szCs w:val="24"/>
          <w:shd w:val="clear" w:color="auto" w:fill="FFFFFF"/>
          <w:lang w:eastAsia="hu-HU"/>
        </w:rPr>
      </w:pPr>
      <w:r w:rsidRPr="006D38F2">
        <w:rPr>
          <w:rFonts w:ascii="Times New Roman" w:eastAsia="Times New Roman" w:hAnsi="Times New Roman"/>
          <w:sz w:val="24"/>
          <w:szCs w:val="24"/>
          <w:shd w:val="clear" w:color="auto" w:fill="FFFFFF"/>
          <w:lang w:eastAsia="hu-HU"/>
        </w:rPr>
        <w:t>A program célja, hogy bölcsődénkben közösségfejlesztési programot szervezzünk, mely alkalmat ad nemcsak a gyermekek udvari játékára, hanem a szülők ismerkedésére, kapcsolatteremtésre is.</w:t>
      </w:r>
    </w:p>
    <w:p w14:paraId="5047B295" w14:textId="04F12661" w:rsidR="006D38F2" w:rsidRDefault="00615C77">
      <w:pPr>
        <w:rPr>
          <w:color w:val="EE0000"/>
        </w:rPr>
      </w:pPr>
      <w:r w:rsidRPr="006D38F2">
        <w:rPr>
          <w:rFonts w:ascii="Times New Roman" w:eastAsia="Times New Roman" w:hAnsi="Times New Roman"/>
          <w:b/>
          <w:i/>
          <w:noProof/>
          <w:sz w:val="24"/>
          <w:szCs w:val="24"/>
          <w:u w:val="single"/>
          <w:lang w:eastAsia="hu-HU"/>
        </w:rPr>
        <w:drawing>
          <wp:anchor distT="0" distB="0" distL="114300" distR="114300" simplePos="0" relativeHeight="251723776" behindDoc="0" locked="0" layoutInCell="1" allowOverlap="1" wp14:anchorId="3232E382" wp14:editId="425B2B57">
            <wp:simplePos x="0" y="0"/>
            <wp:positionH relativeFrom="column">
              <wp:posOffset>3357880</wp:posOffset>
            </wp:positionH>
            <wp:positionV relativeFrom="paragraph">
              <wp:posOffset>214630</wp:posOffset>
            </wp:positionV>
            <wp:extent cx="1828800" cy="2318385"/>
            <wp:effectExtent l="0" t="0" r="0" b="5715"/>
            <wp:wrapNone/>
            <wp:docPr id="55425620" name="Kép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28800" cy="2318385"/>
                    </a:xfrm>
                    <a:prstGeom prst="rect">
                      <a:avLst/>
                    </a:prstGeom>
                    <a:noFill/>
                    <a:ln>
                      <a:noFill/>
                    </a:ln>
                  </pic:spPr>
                </pic:pic>
              </a:graphicData>
            </a:graphic>
          </wp:anchor>
        </w:drawing>
      </w:r>
    </w:p>
    <w:p w14:paraId="75E5E50C" w14:textId="0F0D1BD3" w:rsidR="006D38F2" w:rsidRDefault="006D38F2">
      <w:pPr>
        <w:rPr>
          <w:color w:val="EE0000"/>
        </w:rPr>
      </w:pPr>
      <w:r w:rsidRPr="006D38F2">
        <w:rPr>
          <w:rFonts w:ascii="Times New Roman" w:eastAsia="Times New Roman" w:hAnsi="Times New Roman"/>
          <w:b/>
          <w:i/>
          <w:noProof/>
          <w:sz w:val="24"/>
          <w:szCs w:val="24"/>
          <w:u w:val="single"/>
          <w:lang w:eastAsia="hu-HU"/>
        </w:rPr>
        <w:drawing>
          <wp:inline distT="0" distB="0" distL="0" distR="0" wp14:anchorId="03F7151C" wp14:editId="1A2D2AB5">
            <wp:extent cx="2428875" cy="1847850"/>
            <wp:effectExtent l="0" t="0" r="9525" b="0"/>
            <wp:docPr id="97164505" name="Ké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28875" cy="1847850"/>
                    </a:xfrm>
                    <a:prstGeom prst="rect">
                      <a:avLst/>
                    </a:prstGeom>
                    <a:noFill/>
                    <a:ln>
                      <a:noFill/>
                    </a:ln>
                  </pic:spPr>
                </pic:pic>
              </a:graphicData>
            </a:graphic>
          </wp:inline>
        </w:drawing>
      </w:r>
    </w:p>
    <w:p w14:paraId="5D3CC9A8" w14:textId="77777777" w:rsidR="00947989" w:rsidRDefault="00947989">
      <w:pPr>
        <w:rPr>
          <w:color w:val="EE0000"/>
        </w:rPr>
      </w:pPr>
    </w:p>
    <w:p w14:paraId="2DB5A57F" w14:textId="77777777" w:rsidR="00947989" w:rsidRDefault="00947989">
      <w:pPr>
        <w:rPr>
          <w:color w:val="EE0000"/>
        </w:rPr>
      </w:pPr>
    </w:p>
    <w:p w14:paraId="136C3483" w14:textId="77777777" w:rsidR="006D38F2" w:rsidRDefault="006D38F2" w:rsidP="006D38F2">
      <w:pPr>
        <w:autoSpaceDE w:val="0"/>
        <w:autoSpaceDN w:val="0"/>
        <w:adjustRightInd w:val="0"/>
        <w:spacing w:after="0" w:line="240" w:lineRule="auto"/>
        <w:rPr>
          <w:rFonts w:ascii="Times New Roman" w:eastAsia="Times New Roman" w:hAnsi="Times New Roman"/>
          <w:bCs/>
          <w:iCs/>
          <w:sz w:val="24"/>
          <w:szCs w:val="24"/>
          <w:lang w:eastAsia="hu-HU"/>
        </w:rPr>
      </w:pPr>
      <w:r w:rsidRPr="00567A05">
        <w:rPr>
          <w:rFonts w:ascii="Times New Roman" w:eastAsia="Times New Roman" w:hAnsi="Times New Roman"/>
          <w:bCs/>
          <w:iCs/>
          <w:sz w:val="24"/>
          <w:szCs w:val="24"/>
          <w:lang w:eastAsia="hu-HU"/>
        </w:rPr>
        <w:lastRenderedPageBreak/>
        <w:t xml:space="preserve">2025. Július 23. </w:t>
      </w:r>
    </w:p>
    <w:p w14:paraId="4A7D018D" w14:textId="77777777" w:rsidR="00947989" w:rsidRPr="00567A05" w:rsidRDefault="00947989" w:rsidP="006D38F2">
      <w:pPr>
        <w:autoSpaceDE w:val="0"/>
        <w:autoSpaceDN w:val="0"/>
        <w:adjustRightInd w:val="0"/>
        <w:spacing w:after="0" w:line="240" w:lineRule="auto"/>
        <w:rPr>
          <w:rFonts w:ascii="Times New Roman" w:eastAsia="Times New Roman" w:hAnsi="Times New Roman"/>
          <w:bCs/>
          <w:iCs/>
          <w:sz w:val="24"/>
          <w:szCs w:val="24"/>
          <w:lang w:eastAsia="hu-HU"/>
        </w:rPr>
      </w:pPr>
    </w:p>
    <w:p w14:paraId="392733F9" w14:textId="77777777" w:rsidR="006D38F2" w:rsidRPr="00567A05" w:rsidRDefault="006D38F2" w:rsidP="006D38F2">
      <w:pPr>
        <w:autoSpaceDE w:val="0"/>
        <w:autoSpaceDN w:val="0"/>
        <w:adjustRightInd w:val="0"/>
        <w:spacing w:after="0" w:line="240" w:lineRule="auto"/>
        <w:rPr>
          <w:rFonts w:ascii="Times New Roman" w:eastAsia="Times New Roman" w:hAnsi="Times New Roman"/>
          <w:bCs/>
          <w:iCs/>
          <w:sz w:val="24"/>
          <w:szCs w:val="24"/>
          <w:lang w:eastAsia="hu-HU"/>
        </w:rPr>
      </w:pPr>
      <w:r w:rsidRPr="00567A05">
        <w:rPr>
          <w:rFonts w:ascii="Times New Roman" w:eastAsia="Times New Roman" w:hAnsi="Times New Roman"/>
          <w:bCs/>
          <w:iCs/>
          <w:sz w:val="24"/>
          <w:szCs w:val="24"/>
          <w:lang w:eastAsia="hu-HU"/>
        </w:rPr>
        <w:t xml:space="preserve">„Hogyan legyek jó, jobb szülő”- Beszédfejlődés </w:t>
      </w:r>
    </w:p>
    <w:p w14:paraId="30019BA5" w14:textId="77777777" w:rsidR="006D38F2" w:rsidRPr="00567A05" w:rsidRDefault="006D38F2" w:rsidP="006D38F2">
      <w:pPr>
        <w:autoSpaceDE w:val="0"/>
        <w:autoSpaceDN w:val="0"/>
        <w:adjustRightInd w:val="0"/>
        <w:spacing w:after="0" w:line="240" w:lineRule="auto"/>
        <w:rPr>
          <w:rFonts w:ascii="Times New Roman" w:eastAsia="Times New Roman" w:hAnsi="Times New Roman"/>
          <w:bCs/>
          <w:iCs/>
          <w:sz w:val="24"/>
          <w:szCs w:val="24"/>
          <w:lang w:eastAsia="hu-HU"/>
        </w:rPr>
      </w:pPr>
      <w:r w:rsidRPr="00567A05">
        <w:rPr>
          <w:rFonts w:ascii="Times New Roman" w:eastAsia="Times New Roman" w:hAnsi="Times New Roman"/>
          <w:bCs/>
          <w:iCs/>
          <w:sz w:val="24"/>
          <w:szCs w:val="24"/>
          <w:lang w:eastAsia="hu-HU"/>
        </w:rPr>
        <w:t>Szülők számára szülőket felkészítő program, szemléletformáló tevékenység – Felkészítés a szülőségre, a gyermekek életkori változásainak megértésére</w:t>
      </w:r>
    </w:p>
    <w:p w14:paraId="48BCC7A8" w14:textId="77777777" w:rsidR="006D38F2" w:rsidRPr="006D38F2" w:rsidRDefault="006D38F2" w:rsidP="006D38F2">
      <w:pPr>
        <w:autoSpaceDE w:val="0"/>
        <w:autoSpaceDN w:val="0"/>
        <w:adjustRightInd w:val="0"/>
        <w:spacing w:after="0" w:line="24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 xml:space="preserve"> </w:t>
      </w:r>
    </w:p>
    <w:p w14:paraId="0D445326" w14:textId="77777777" w:rsidR="006D38F2" w:rsidRPr="006D38F2" w:rsidRDefault="006D38F2" w:rsidP="006D38F2">
      <w:pPr>
        <w:shd w:val="clear" w:color="auto" w:fill="FFFFFF"/>
        <w:spacing w:after="0" w:line="24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 xml:space="preserve">Ha a szülőnek segítünk, akkor a gyermeknek is segítünk közvetve, így a mi pedagógiai munkánk is eredményesebb lehet. </w:t>
      </w:r>
      <w:r w:rsidRPr="006D38F2">
        <w:rPr>
          <w:rFonts w:ascii="Times New Roman" w:eastAsia="Times New Roman" w:hAnsi="Times New Roman"/>
          <w:bCs/>
          <w:sz w:val="24"/>
          <w:szCs w:val="24"/>
          <w:lang w:eastAsia="hu-HU"/>
        </w:rPr>
        <w:t xml:space="preserve">A szülők megerősítést várnak a neveléssel kapcsolatos gondjaikkal. Amíg bölcsődébe jár egy kisgyermek, az ott dolgozó kisgyermeknevelők – a szülőkkel együttműködve – felelősek testi-szellemi fejlődéséért. </w:t>
      </w:r>
    </w:p>
    <w:p w14:paraId="1136877D" w14:textId="77777777" w:rsidR="006D38F2" w:rsidRPr="006D38F2" w:rsidRDefault="006D38F2" w:rsidP="006D38F2">
      <w:pPr>
        <w:shd w:val="clear" w:color="auto" w:fill="FFFFFF"/>
        <w:spacing w:after="0" w:line="240" w:lineRule="auto"/>
        <w:rPr>
          <w:rFonts w:ascii="Times New Roman" w:eastAsia="Times New Roman" w:hAnsi="Times New Roman"/>
          <w:bCs/>
          <w:sz w:val="24"/>
          <w:szCs w:val="24"/>
          <w:lang w:eastAsia="hu-HU"/>
        </w:rPr>
      </w:pPr>
      <w:r w:rsidRPr="006D38F2">
        <w:rPr>
          <w:rFonts w:ascii="Times New Roman" w:eastAsia="Times New Roman" w:hAnsi="Times New Roman"/>
          <w:sz w:val="24"/>
          <w:szCs w:val="24"/>
          <w:lang w:eastAsia="hu-HU"/>
        </w:rPr>
        <w:t xml:space="preserve">A program célja, hogy </w:t>
      </w:r>
      <w:r w:rsidRPr="006D38F2">
        <w:rPr>
          <w:rFonts w:ascii="Times New Roman" w:eastAsia="Times New Roman" w:hAnsi="Times New Roman"/>
          <w:bCs/>
          <w:sz w:val="24"/>
          <w:szCs w:val="24"/>
          <w:lang w:eastAsia="hu-HU"/>
        </w:rPr>
        <w:t>azoknak a gyermekes családoknak adjunk segítséget, akik megerősítést várnak a neveléssel kapcsolatosban.</w:t>
      </w:r>
    </w:p>
    <w:p w14:paraId="651AD5BB" w14:textId="77777777" w:rsidR="006D38F2" w:rsidRPr="006D38F2" w:rsidRDefault="006D38F2" w:rsidP="006D38F2">
      <w:pPr>
        <w:autoSpaceDE w:val="0"/>
        <w:autoSpaceDN w:val="0"/>
        <w:adjustRightInd w:val="0"/>
        <w:spacing w:after="0" w:line="240" w:lineRule="auto"/>
        <w:jc w:val="both"/>
        <w:rPr>
          <w:rFonts w:ascii="Times New Roman" w:eastAsia="Times New Roman" w:hAnsi="Times New Roman"/>
          <w:sz w:val="24"/>
          <w:szCs w:val="24"/>
          <w:shd w:val="clear" w:color="auto" w:fill="FFFFFF"/>
          <w:lang w:eastAsia="hu-HU"/>
        </w:rPr>
      </w:pPr>
    </w:p>
    <w:p w14:paraId="4A1F8578" w14:textId="38B160D4" w:rsidR="00615C77" w:rsidRDefault="006D38F2">
      <w:pPr>
        <w:rPr>
          <w:color w:val="EE0000"/>
        </w:rPr>
      </w:pPr>
      <w:r w:rsidRPr="006D38F2">
        <w:rPr>
          <w:rFonts w:ascii="Times New Roman" w:eastAsia="Times New Roman" w:hAnsi="Times New Roman"/>
          <w:noProof/>
          <w:sz w:val="24"/>
          <w:szCs w:val="24"/>
          <w:lang w:eastAsia="hu-HU"/>
        </w:rPr>
        <w:drawing>
          <wp:inline distT="0" distB="0" distL="0" distR="0" wp14:anchorId="3EBFFBCE" wp14:editId="104D8777">
            <wp:extent cx="2705100" cy="1895475"/>
            <wp:effectExtent l="0" t="0" r="0" b="9525"/>
            <wp:docPr id="1530785053" name="Kép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05100" cy="1895475"/>
                    </a:xfrm>
                    <a:prstGeom prst="rect">
                      <a:avLst/>
                    </a:prstGeom>
                    <a:noFill/>
                    <a:ln>
                      <a:noFill/>
                    </a:ln>
                  </pic:spPr>
                </pic:pic>
              </a:graphicData>
            </a:graphic>
          </wp:inline>
        </w:drawing>
      </w:r>
    </w:p>
    <w:p w14:paraId="790914CF" w14:textId="58524C45" w:rsidR="006D38F2" w:rsidRPr="00567A05" w:rsidRDefault="006D38F2" w:rsidP="006D38F2">
      <w:pPr>
        <w:spacing w:after="0" w:line="240" w:lineRule="auto"/>
        <w:contextualSpacing/>
        <w:jc w:val="both"/>
        <w:rPr>
          <w:rFonts w:ascii="Times New Roman" w:hAnsi="Times New Roman"/>
          <w:b/>
          <w:sz w:val="24"/>
          <w:szCs w:val="24"/>
        </w:rPr>
      </w:pPr>
      <w:r w:rsidRPr="00567A05">
        <w:rPr>
          <w:rFonts w:ascii="Times New Roman" w:hAnsi="Times New Roman"/>
          <w:b/>
          <w:sz w:val="24"/>
          <w:szCs w:val="24"/>
        </w:rPr>
        <w:t>Bölcsődénk kapcsolatrendszere</w:t>
      </w:r>
    </w:p>
    <w:p w14:paraId="2B2FC0FE" w14:textId="77777777" w:rsidR="006D38F2" w:rsidRPr="006D38F2" w:rsidRDefault="006D38F2" w:rsidP="006D38F2">
      <w:pPr>
        <w:spacing w:after="0" w:line="240" w:lineRule="auto"/>
        <w:contextualSpacing/>
        <w:jc w:val="both"/>
        <w:rPr>
          <w:rFonts w:ascii="Times New Roman" w:hAnsi="Times New Roman"/>
          <w:sz w:val="24"/>
          <w:szCs w:val="24"/>
        </w:rPr>
      </w:pPr>
    </w:p>
    <w:p w14:paraId="620BA551" w14:textId="77777777" w:rsidR="006D38F2" w:rsidRPr="006D38F2" w:rsidRDefault="006D38F2" w:rsidP="006D38F2">
      <w:pPr>
        <w:numPr>
          <w:ilvl w:val="0"/>
          <w:numId w:val="12"/>
        </w:numPr>
        <w:spacing w:after="0" w:line="240" w:lineRule="auto"/>
        <w:ind w:left="357" w:hanging="357"/>
        <w:contextualSpacing/>
        <w:rPr>
          <w:rFonts w:ascii="Times New Roman" w:hAnsi="Times New Roman"/>
          <w:color w:val="000000"/>
          <w:sz w:val="24"/>
          <w:szCs w:val="24"/>
        </w:rPr>
      </w:pPr>
      <w:r w:rsidRPr="006D38F2">
        <w:rPr>
          <w:rFonts w:ascii="Times New Roman" w:hAnsi="Times New Roman"/>
          <w:sz w:val="24"/>
          <w:szCs w:val="24"/>
        </w:rPr>
        <w:t>Elsődleges és legfontosabb kapcsolat a család. A gyermek fejlődése érdekében ez mindennapos és folyamatos.</w:t>
      </w:r>
    </w:p>
    <w:p w14:paraId="73D1F47B" w14:textId="77777777" w:rsidR="006D38F2" w:rsidRPr="006D38F2" w:rsidRDefault="006D38F2" w:rsidP="006D38F2">
      <w:pPr>
        <w:numPr>
          <w:ilvl w:val="0"/>
          <w:numId w:val="12"/>
        </w:numPr>
        <w:spacing w:after="160" w:line="240" w:lineRule="auto"/>
        <w:ind w:left="357" w:hanging="357"/>
        <w:contextualSpacing/>
        <w:jc w:val="both"/>
        <w:rPr>
          <w:rFonts w:ascii="Times New Roman" w:hAnsi="Times New Roman"/>
          <w:sz w:val="24"/>
          <w:szCs w:val="24"/>
        </w:rPr>
      </w:pPr>
      <w:r w:rsidRPr="006D38F2">
        <w:rPr>
          <w:rFonts w:ascii="Times New Roman" w:hAnsi="Times New Roman"/>
          <w:sz w:val="24"/>
          <w:szCs w:val="24"/>
        </w:rPr>
        <w:t>A bölcsőde kapcsolatot tart mindazokkal az intézményekkel, szakemberekkel, amelyek, és akik a gyermek bölcsődébe kerülése előtt (védőnő, háziorvos), az alatt (egészségügyi intézmény,</w:t>
      </w:r>
      <w:r w:rsidRPr="006D38F2">
        <w:rPr>
          <w:rFonts w:ascii="Times New Roman" w:hAnsi="Times New Roman"/>
          <w:b/>
          <w:sz w:val="24"/>
          <w:szCs w:val="24"/>
        </w:rPr>
        <w:t xml:space="preserve"> Szakértői Bizottság</w:t>
      </w:r>
      <w:r w:rsidRPr="006D38F2">
        <w:rPr>
          <w:rFonts w:ascii="Times New Roman" w:hAnsi="Times New Roman"/>
          <w:sz w:val="24"/>
          <w:szCs w:val="24"/>
        </w:rPr>
        <w:t>, korai fejlesztés szakemberei, Család- és Gyermekjóléti Központ, gyermekvédelmi intézmények és szakemberek), és a bölcsődei élet után (óvoda) meghatározó szerepet töltenek be a gyermek életében.</w:t>
      </w:r>
      <w:r w:rsidRPr="006D38F2">
        <w:rPr>
          <w:rFonts w:ascii="Times New Roman" w:hAnsi="Times New Roman"/>
          <w:color w:val="FF0000"/>
          <w:sz w:val="24"/>
          <w:szCs w:val="24"/>
        </w:rPr>
        <w:t xml:space="preserve"> </w:t>
      </w:r>
      <w:r w:rsidRPr="006D38F2">
        <w:rPr>
          <w:rFonts w:ascii="Times New Roman" w:hAnsi="Times New Roman"/>
          <w:sz w:val="24"/>
          <w:szCs w:val="24"/>
        </w:rPr>
        <w:t>A kapcsolatok kialakításában és fenntartásában a bölcsődénk nyitott és kezdeményező.</w:t>
      </w:r>
    </w:p>
    <w:p w14:paraId="1C212944" w14:textId="77777777" w:rsidR="006D38F2" w:rsidRPr="006D38F2" w:rsidRDefault="006D38F2" w:rsidP="006D38F2">
      <w:pPr>
        <w:numPr>
          <w:ilvl w:val="0"/>
          <w:numId w:val="12"/>
        </w:numPr>
        <w:spacing w:after="0" w:line="240" w:lineRule="auto"/>
        <w:ind w:left="357" w:hanging="357"/>
        <w:contextualSpacing/>
        <w:rPr>
          <w:rFonts w:ascii="Times New Roman" w:hAnsi="Times New Roman"/>
          <w:color w:val="000000"/>
          <w:sz w:val="24"/>
          <w:szCs w:val="24"/>
        </w:rPr>
      </w:pPr>
      <w:r w:rsidRPr="006D38F2">
        <w:rPr>
          <w:rFonts w:ascii="Times New Roman" w:hAnsi="Times New Roman"/>
          <w:sz w:val="24"/>
          <w:szCs w:val="24"/>
        </w:rPr>
        <w:t>Bölcsőde orvos – aki havi 4 órában látja el teendőit.</w:t>
      </w:r>
    </w:p>
    <w:p w14:paraId="3F38E3A1" w14:textId="77777777" w:rsidR="006D38F2" w:rsidRPr="006D38F2" w:rsidRDefault="006D38F2" w:rsidP="006D38F2">
      <w:pPr>
        <w:numPr>
          <w:ilvl w:val="0"/>
          <w:numId w:val="12"/>
        </w:numPr>
        <w:spacing w:after="0" w:line="240" w:lineRule="auto"/>
        <w:ind w:left="357" w:hanging="357"/>
        <w:contextualSpacing/>
        <w:jc w:val="both"/>
        <w:rPr>
          <w:rFonts w:ascii="Times New Roman" w:hAnsi="Times New Roman"/>
          <w:color w:val="000000"/>
          <w:sz w:val="24"/>
          <w:szCs w:val="24"/>
        </w:rPr>
      </w:pPr>
      <w:r w:rsidRPr="006D38F2">
        <w:rPr>
          <w:rFonts w:ascii="Times New Roman" w:hAnsi="Times New Roman"/>
          <w:sz w:val="24"/>
          <w:szCs w:val="24"/>
        </w:rPr>
        <w:t>Fenntartóval kapcsolat</w:t>
      </w:r>
    </w:p>
    <w:p w14:paraId="04816DBC" w14:textId="77777777" w:rsidR="006D38F2" w:rsidRPr="006D38F2" w:rsidRDefault="006D38F2" w:rsidP="006D38F2">
      <w:pPr>
        <w:numPr>
          <w:ilvl w:val="0"/>
          <w:numId w:val="12"/>
        </w:numPr>
        <w:spacing w:after="0" w:line="240" w:lineRule="auto"/>
        <w:ind w:left="357" w:hanging="357"/>
        <w:contextualSpacing/>
        <w:jc w:val="both"/>
        <w:rPr>
          <w:rFonts w:ascii="Times New Roman" w:hAnsi="Times New Roman"/>
          <w:color w:val="000000"/>
          <w:sz w:val="24"/>
          <w:szCs w:val="24"/>
        </w:rPr>
      </w:pPr>
      <w:r w:rsidRPr="006D38F2">
        <w:rPr>
          <w:rFonts w:ascii="Times New Roman" w:hAnsi="Times New Roman"/>
          <w:sz w:val="24"/>
          <w:szCs w:val="24"/>
        </w:rPr>
        <w:t>Érdekképviseleti Fórum</w:t>
      </w:r>
    </w:p>
    <w:p w14:paraId="4FC65FF3" w14:textId="77777777" w:rsidR="006D38F2" w:rsidRPr="006D38F2" w:rsidRDefault="006D38F2" w:rsidP="006D38F2">
      <w:pPr>
        <w:suppressAutoHyphens/>
        <w:spacing w:after="0" w:line="240" w:lineRule="auto"/>
        <w:jc w:val="both"/>
        <w:rPr>
          <w:rFonts w:ascii="Times New Roman" w:eastAsia="Times New Roman" w:hAnsi="Times New Roman"/>
          <w:sz w:val="24"/>
          <w:szCs w:val="20"/>
          <w:lang w:eastAsia="hu-HU"/>
        </w:rPr>
      </w:pPr>
    </w:p>
    <w:p w14:paraId="63D8881C" w14:textId="77777777" w:rsidR="006D38F2" w:rsidRPr="00567A05" w:rsidRDefault="006D38F2" w:rsidP="006D38F2">
      <w:pPr>
        <w:suppressAutoHyphens/>
        <w:spacing w:after="0" w:line="240" w:lineRule="auto"/>
        <w:jc w:val="both"/>
        <w:rPr>
          <w:rFonts w:ascii="Times New Roman" w:eastAsia="Times New Roman" w:hAnsi="Times New Roman"/>
          <w:b/>
          <w:bCs/>
          <w:sz w:val="24"/>
          <w:szCs w:val="20"/>
          <w:lang w:eastAsia="hu-HU"/>
        </w:rPr>
      </w:pPr>
    </w:p>
    <w:p w14:paraId="04EA8553" w14:textId="6C160D5C" w:rsidR="006D38F2" w:rsidRPr="00567A05" w:rsidRDefault="006D38F2" w:rsidP="006D38F2">
      <w:pPr>
        <w:spacing w:after="0" w:line="240" w:lineRule="auto"/>
        <w:jc w:val="both"/>
        <w:rPr>
          <w:rFonts w:ascii="Times New Roman" w:eastAsia="Times New Roman" w:hAnsi="Times New Roman"/>
          <w:b/>
          <w:bCs/>
          <w:sz w:val="24"/>
          <w:szCs w:val="20"/>
          <w:lang w:eastAsia="hu-HU"/>
        </w:rPr>
      </w:pPr>
      <w:r w:rsidRPr="00567A05">
        <w:rPr>
          <w:rFonts w:ascii="Times New Roman" w:eastAsia="Times New Roman" w:hAnsi="Times New Roman"/>
          <w:b/>
          <w:bCs/>
          <w:sz w:val="24"/>
          <w:szCs w:val="20"/>
          <w:lang w:eastAsia="hu-HU"/>
        </w:rPr>
        <w:t>Hitvallásunk</w:t>
      </w:r>
    </w:p>
    <w:p w14:paraId="34096AE3" w14:textId="77777777" w:rsidR="006D38F2" w:rsidRPr="006D38F2" w:rsidRDefault="006D38F2" w:rsidP="006D38F2">
      <w:pPr>
        <w:spacing w:after="0" w:line="240" w:lineRule="auto"/>
        <w:jc w:val="both"/>
        <w:rPr>
          <w:rFonts w:ascii="Times New Roman" w:eastAsia="Times New Roman" w:hAnsi="Times New Roman"/>
          <w:sz w:val="24"/>
          <w:szCs w:val="20"/>
          <w:lang w:eastAsia="hu-HU"/>
        </w:rPr>
      </w:pPr>
    </w:p>
    <w:p w14:paraId="685666F8" w14:textId="77777777" w:rsidR="006D38F2" w:rsidRPr="006D38F2" w:rsidRDefault="006D38F2" w:rsidP="006D38F2">
      <w:pPr>
        <w:tabs>
          <w:tab w:val="left" w:pos="6510"/>
        </w:tabs>
        <w:spacing w:after="0" w:line="240" w:lineRule="auto"/>
        <w:rPr>
          <w:rFonts w:ascii="Times New Roman" w:eastAsia="Times New Roman" w:hAnsi="Times New Roman"/>
          <w:bCs/>
          <w:sz w:val="24"/>
          <w:szCs w:val="24"/>
          <w:lang w:eastAsia="hu-HU"/>
        </w:rPr>
      </w:pPr>
      <w:r w:rsidRPr="006D38F2">
        <w:rPr>
          <w:rFonts w:ascii="Times New Roman" w:eastAsia="Times New Roman" w:hAnsi="Times New Roman"/>
          <w:bCs/>
          <w:sz w:val="24"/>
          <w:szCs w:val="24"/>
          <w:lang w:eastAsia="hu-HU"/>
        </w:rPr>
        <w:t>„ A gyermekek a szeretetben fejlődnek a legjobban. A gyökerek persze nem látszanak, de tudod, hogy azok tartják a fát.”</w:t>
      </w:r>
    </w:p>
    <w:p w14:paraId="4154AA12" w14:textId="77777777" w:rsidR="006D38F2" w:rsidRDefault="006D38F2">
      <w:pPr>
        <w:rPr>
          <w:color w:val="EE0000"/>
        </w:rPr>
      </w:pPr>
    </w:p>
    <w:p w14:paraId="45D382EB" w14:textId="77777777" w:rsidR="002A1A64" w:rsidRDefault="002A1A64">
      <w:pPr>
        <w:rPr>
          <w:rFonts w:ascii="Times New Roman" w:hAnsi="Times New Roman"/>
          <w:b/>
          <w:bCs/>
          <w:u w:val="single"/>
        </w:rPr>
      </w:pPr>
    </w:p>
    <w:p w14:paraId="1669C4CD" w14:textId="77777777" w:rsidR="002A1A64" w:rsidRDefault="002A1A64">
      <w:pPr>
        <w:rPr>
          <w:rFonts w:ascii="Times New Roman" w:hAnsi="Times New Roman"/>
          <w:b/>
          <w:bCs/>
          <w:u w:val="single"/>
        </w:rPr>
      </w:pPr>
    </w:p>
    <w:p w14:paraId="3134E6A5" w14:textId="77777777" w:rsidR="00947989" w:rsidRDefault="00947989">
      <w:pPr>
        <w:rPr>
          <w:rFonts w:ascii="Times New Roman" w:hAnsi="Times New Roman"/>
          <w:b/>
          <w:bCs/>
          <w:u w:val="single"/>
        </w:rPr>
      </w:pPr>
    </w:p>
    <w:p w14:paraId="6BA4BCD7" w14:textId="5E524D3B" w:rsidR="00EF29CF" w:rsidRPr="00567A05" w:rsidRDefault="00EF29CF" w:rsidP="00567A05">
      <w:pPr>
        <w:jc w:val="center"/>
        <w:rPr>
          <w:rFonts w:ascii="Times New Roman" w:hAnsi="Times New Roman"/>
          <w:b/>
          <w:bCs/>
          <w:sz w:val="24"/>
          <w:szCs w:val="24"/>
          <w:u w:val="single"/>
        </w:rPr>
      </w:pPr>
      <w:r w:rsidRPr="00567A05">
        <w:rPr>
          <w:rFonts w:ascii="Times New Roman" w:hAnsi="Times New Roman"/>
          <w:b/>
          <w:bCs/>
          <w:sz w:val="24"/>
          <w:szCs w:val="24"/>
          <w:u w:val="single"/>
        </w:rPr>
        <w:lastRenderedPageBreak/>
        <w:t>Család és Gyermekjóléti Központ</w:t>
      </w:r>
    </w:p>
    <w:p w14:paraId="4E3F2CFC" w14:textId="77777777" w:rsidR="00EF29CF" w:rsidRPr="00EF29CF" w:rsidRDefault="00EF29CF" w:rsidP="00EF29CF">
      <w:pPr>
        <w:spacing w:after="0" w:line="240" w:lineRule="auto"/>
        <w:jc w:val="both"/>
        <w:rPr>
          <w:rFonts w:ascii="Times New Roman" w:hAnsi="Times New Roman"/>
          <w:sz w:val="24"/>
          <w:szCs w:val="24"/>
        </w:rPr>
      </w:pPr>
      <w:r w:rsidRPr="00EF29CF">
        <w:rPr>
          <w:rFonts w:ascii="Times New Roman" w:hAnsi="Times New Roman"/>
          <w:sz w:val="24"/>
          <w:szCs w:val="24"/>
        </w:rPr>
        <w:t>A Család és Gyermekjóléti Központ az EGYSZI önálló szakmai egysége, és ellátási területe kiterjed kiskőrösi járás egész területén élő lakosságra</w:t>
      </w:r>
    </w:p>
    <w:p w14:paraId="68AD9783" w14:textId="77777777" w:rsidR="00EF29CF" w:rsidRPr="00EF29CF" w:rsidRDefault="00EF29CF" w:rsidP="00EF29CF">
      <w:pPr>
        <w:spacing w:after="0" w:line="259" w:lineRule="auto"/>
        <w:jc w:val="both"/>
        <w:rPr>
          <w:rFonts w:ascii="Times New Roman" w:hAnsi="Times New Roman"/>
          <w:sz w:val="24"/>
          <w:szCs w:val="24"/>
        </w:rPr>
      </w:pPr>
    </w:p>
    <w:p w14:paraId="669A5FDE" w14:textId="68A512E2" w:rsidR="00EF29CF" w:rsidRPr="00567A05" w:rsidRDefault="00EF29CF" w:rsidP="009A21DB">
      <w:pPr>
        <w:keepNext/>
        <w:keepLines/>
        <w:spacing w:before="40" w:after="0" w:line="259" w:lineRule="auto"/>
        <w:outlineLvl w:val="1"/>
        <w:rPr>
          <w:rFonts w:ascii="Times New Roman" w:eastAsia="Times New Roman" w:hAnsi="Times New Roman"/>
          <w:b/>
          <w:iCs/>
          <w:sz w:val="24"/>
          <w:szCs w:val="24"/>
        </w:rPr>
      </w:pPr>
      <w:r w:rsidRPr="00567A05">
        <w:rPr>
          <w:rFonts w:ascii="Times New Roman" w:eastAsia="Times New Roman" w:hAnsi="Times New Roman"/>
          <w:b/>
          <w:iCs/>
          <w:sz w:val="24"/>
          <w:szCs w:val="24"/>
        </w:rPr>
        <w:t>Tárgyi feltételek</w:t>
      </w:r>
    </w:p>
    <w:p w14:paraId="277BDE8E" w14:textId="77777777" w:rsidR="009A21DB" w:rsidRPr="009A21DB" w:rsidRDefault="009A21DB" w:rsidP="009A21DB">
      <w:pPr>
        <w:keepNext/>
        <w:keepLines/>
        <w:spacing w:before="40" w:after="0" w:line="259" w:lineRule="auto"/>
        <w:outlineLvl w:val="1"/>
        <w:rPr>
          <w:rFonts w:ascii="Times New Roman" w:eastAsia="Times New Roman" w:hAnsi="Times New Roman"/>
          <w:bCs/>
          <w:iCs/>
          <w:sz w:val="24"/>
          <w:szCs w:val="24"/>
        </w:rPr>
      </w:pPr>
    </w:p>
    <w:p w14:paraId="4B5CBB56" w14:textId="434BD460" w:rsidR="00EF29CF" w:rsidRPr="00EF29CF" w:rsidRDefault="00EF29CF" w:rsidP="00EF29CF">
      <w:pPr>
        <w:spacing w:after="0" w:line="259" w:lineRule="auto"/>
        <w:jc w:val="both"/>
        <w:rPr>
          <w:rFonts w:ascii="Times New Roman" w:hAnsi="Times New Roman"/>
          <w:bCs/>
          <w:iCs/>
          <w:sz w:val="24"/>
          <w:szCs w:val="24"/>
        </w:rPr>
      </w:pPr>
      <w:r w:rsidRPr="00EF29CF">
        <w:rPr>
          <w:rFonts w:ascii="Times New Roman" w:hAnsi="Times New Roman"/>
          <w:bCs/>
          <w:iCs/>
          <w:sz w:val="24"/>
          <w:szCs w:val="24"/>
        </w:rPr>
        <w:t xml:space="preserve">A család és gyermekjóléti központ két épületszárnyban helyezkedik el. A jogszabályi előírásnak megfelelően rendelkezünk váróhelyiséggel, ahonnan a szociális asszisztens helyiségébe lehet belépni. Az esetmenedzserek elosztásánál az egyik irodában két esetmenedzser tevékenykedik, a másik irodában pedig 3 kolléga, akik közül az egyik a szociális diagnózist készítő esetmenedzser. A korábbi években a team megbeszélésre alkalmas berendezésű és méretű helyiségben dolgozik még egy esetmenedzser. Ebben az épületszárnyban található még az irattár is, mely lassan teljesen megtelik az évek során lezárt aktákkal. A másik épületszárnyban néhány irodahelyiség </w:t>
      </w:r>
      <w:r w:rsidR="001F5242">
        <w:rPr>
          <w:rFonts w:ascii="Times New Roman" w:hAnsi="Times New Roman"/>
          <w:bCs/>
          <w:iCs/>
          <w:sz w:val="24"/>
          <w:szCs w:val="24"/>
        </w:rPr>
        <w:t xml:space="preserve">- </w:t>
      </w:r>
      <w:r w:rsidRPr="00EF29CF">
        <w:rPr>
          <w:rFonts w:ascii="Times New Roman" w:hAnsi="Times New Roman"/>
          <w:bCs/>
          <w:iCs/>
          <w:sz w:val="24"/>
          <w:szCs w:val="24"/>
        </w:rPr>
        <w:t>a gazdasági iroda mellett</w:t>
      </w:r>
      <w:r w:rsidR="001F5242">
        <w:rPr>
          <w:rFonts w:ascii="Times New Roman" w:hAnsi="Times New Roman"/>
          <w:bCs/>
          <w:iCs/>
          <w:sz w:val="24"/>
          <w:szCs w:val="24"/>
        </w:rPr>
        <w:t>-</w:t>
      </w:r>
      <w:r w:rsidRPr="00EF29CF">
        <w:rPr>
          <w:rFonts w:ascii="Times New Roman" w:hAnsi="Times New Roman"/>
          <w:bCs/>
          <w:iCs/>
          <w:sz w:val="24"/>
          <w:szCs w:val="24"/>
        </w:rPr>
        <w:t xml:space="preserve"> még segíti a központba dolgozók munkáját. Erről a folyosóról nyílik a járási jelzőrendszeri tanácsadó irodája, mely irodában még egy esetmenedzser tevékenykedik. Egy nagyobb helyiségben az óvodai és iskolai szociális segítők iratai, és egyéb felszerelései vannak elhelyezve, illetve itt is található egy nagyobb asztal, hogy a </w:t>
      </w:r>
      <w:proofErr w:type="spellStart"/>
      <w:r w:rsidRPr="00EF29CF">
        <w:rPr>
          <w:rFonts w:ascii="Times New Roman" w:hAnsi="Times New Roman"/>
          <w:bCs/>
          <w:iCs/>
          <w:sz w:val="24"/>
          <w:szCs w:val="24"/>
        </w:rPr>
        <w:t>keddenkénti</w:t>
      </w:r>
      <w:proofErr w:type="spellEnd"/>
      <w:r w:rsidRPr="00EF29CF">
        <w:rPr>
          <w:rFonts w:ascii="Times New Roman" w:hAnsi="Times New Roman"/>
          <w:bCs/>
          <w:iCs/>
          <w:sz w:val="24"/>
          <w:szCs w:val="24"/>
        </w:rPr>
        <w:t xml:space="preserve"> stábnap alkalmával minden kolléga le tudjon ülni</w:t>
      </w:r>
      <w:r w:rsidR="00365C7A">
        <w:rPr>
          <w:rFonts w:ascii="Times New Roman" w:hAnsi="Times New Roman"/>
          <w:bCs/>
          <w:iCs/>
          <w:sz w:val="24"/>
          <w:szCs w:val="24"/>
        </w:rPr>
        <w:t>.</w:t>
      </w:r>
      <w:r w:rsidR="001F5242">
        <w:rPr>
          <w:rFonts w:ascii="Times New Roman" w:hAnsi="Times New Roman"/>
          <w:bCs/>
          <w:iCs/>
          <w:sz w:val="24"/>
          <w:szCs w:val="24"/>
        </w:rPr>
        <w:t xml:space="preserve"> </w:t>
      </w:r>
      <w:r w:rsidRPr="00EF29CF">
        <w:rPr>
          <w:rFonts w:ascii="Times New Roman" w:hAnsi="Times New Roman"/>
          <w:bCs/>
          <w:iCs/>
          <w:sz w:val="24"/>
          <w:szCs w:val="24"/>
        </w:rPr>
        <w:t>Ezen a folyosón a psz</w:t>
      </w:r>
      <w:r w:rsidR="001F5242">
        <w:rPr>
          <w:rFonts w:ascii="Times New Roman" w:hAnsi="Times New Roman"/>
          <w:bCs/>
          <w:iCs/>
          <w:sz w:val="24"/>
          <w:szCs w:val="24"/>
        </w:rPr>
        <w:t>ic</w:t>
      </w:r>
      <w:r w:rsidRPr="00EF29CF">
        <w:rPr>
          <w:rFonts w:ascii="Times New Roman" w:hAnsi="Times New Roman"/>
          <w:bCs/>
          <w:iCs/>
          <w:sz w:val="24"/>
          <w:szCs w:val="24"/>
        </w:rPr>
        <w:t xml:space="preserve">hológus tanácsadó, jogi tanácsadó, fogadószobája található, illetve az interjú szoba is innen nyílik. A szakmai munkák között az esetkonzultációk, esetkonferenciák igénylik, hogy nagyobb tárgyaló szoba adjon helyet a feladat elvégzésének. Speciális feladat a kapcsolattartás, felügyelt kapcsolattartás ez a helyiség is erről a folyosóról nyílik. </w:t>
      </w:r>
    </w:p>
    <w:p w14:paraId="15052100" w14:textId="4D9D05A2" w:rsidR="00EF29CF" w:rsidRPr="00EF29CF" w:rsidRDefault="001F5242" w:rsidP="00EF29CF">
      <w:pPr>
        <w:spacing w:after="0" w:line="259" w:lineRule="auto"/>
        <w:jc w:val="both"/>
        <w:rPr>
          <w:rFonts w:ascii="Times New Roman" w:hAnsi="Times New Roman"/>
          <w:bCs/>
          <w:iCs/>
          <w:sz w:val="24"/>
          <w:szCs w:val="24"/>
        </w:rPr>
      </w:pPr>
      <w:r>
        <w:rPr>
          <w:rFonts w:ascii="Times New Roman" w:hAnsi="Times New Roman"/>
          <w:bCs/>
          <w:iCs/>
          <w:sz w:val="24"/>
          <w:szCs w:val="24"/>
        </w:rPr>
        <w:t xml:space="preserve">Egy nagyobb </w:t>
      </w:r>
      <w:r>
        <w:rPr>
          <w:rFonts w:ascii="Times New Roman" w:hAnsi="Times New Roman"/>
          <w:sz w:val="24"/>
          <w:szCs w:val="24"/>
        </w:rPr>
        <w:t>i</w:t>
      </w:r>
      <w:r w:rsidR="00EF29CF" w:rsidRPr="00EF29CF">
        <w:rPr>
          <w:rFonts w:ascii="Times New Roman" w:hAnsi="Times New Roman"/>
          <w:sz w:val="24"/>
          <w:szCs w:val="24"/>
        </w:rPr>
        <w:t>rattár kialakításá</w:t>
      </w:r>
      <w:r>
        <w:rPr>
          <w:rFonts w:ascii="Times New Roman" w:hAnsi="Times New Roman"/>
          <w:sz w:val="24"/>
          <w:szCs w:val="24"/>
        </w:rPr>
        <w:t xml:space="preserve">ra és egy </w:t>
      </w:r>
      <w:r w:rsidR="00EF29CF" w:rsidRPr="00EF29CF">
        <w:rPr>
          <w:rFonts w:ascii="Times New Roman" w:hAnsi="Times New Roman"/>
          <w:sz w:val="24"/>
          <w:szCs w:val="24"/>
        </w:rPr>
        <w:t xml:space="preserve"> </w:t>
      </w:r>
      <w:r>
        <w:rPr>
          <w:rFonts w:ascii="Times New Roman" w:hAnsi="Times New Roman"/>
          <w:sz w:val="24"/>
          <w:szCs w:val="24"/>
        </w:rPr>
        <w:t xml:space="preserve">nagyobb irodahelyiségre </w:t>
      </w:r>
      <w:r w:rsidR="00EF29CF" w:rsidRPr="00EF29CF">
        <w:rPr>
          <w:rFonts w:ascii="Times New Roman" w:hAnsi="Times New Roman"/>
          <w:sz w:val="24"/>
          <w:szCs w:val="24"/>
        </w:rPr>
        <w:t xml:space="preserve">szükség lenne ahol a szakmai támogatást nyújtó esetmegbeszéléseket meg tudjuk rendezni. </w:t>
      </w:r>
    </w:p>
    <w:p w14:paraId="00CFAF22" w14:textId="77777777" w:rsidR="00EF29CF" w:rsidRPr="00EF29CF" w:rsidRDefault="00EF29CF" w:rsidP="00EF29CF">
      <w:pPr>
        <w:keepNext/>
        <w:keepLines/>
        <w:spacing w:before="40" w:after="0" w:line="259" w:lineRule="auto"/>
        <w:jc w:val="center"/>
        <w:outlineLvl w:val="1"/>
        <w:rPr>
          <w:rFonts w:ascii="Times New Roman" w:eastAsia="Times New Roman" w:hAnsi="Times New Roman"/>
          <w:b/>
          <w:i/>
          <w:sz w:val="28"/>
          <w:szCs w:val="26"/>
        </w:rPr>
      </w:pPr>
    </w:p>
    <w:p w14:paraId="3A7E4C52" w14:textId="250B7DE8" w:rsidR="00EF29CF" w:rsidRPr="00567A05" w:rsidRDefault="00EF29CF" w:rsidP="009A21DB">
      <w:pPr>
        <w:keepNext/>
        <w:keepLines/>
        <w:spacing w:before="40" w:after="0" w:line="259" w:lineRule="auto"/>
        <w:outlineLvl w:val="1"/>
        <w:rPr>
          <w:rFonts w:ascii="Times New Roman" w:eastAsia="Times New Roman" w:hAnsi="Times New Roman"/>
          <w:b/>
          <w:iCs/>
          <w:sz w:val="24"/>
          <w:szCs w:val="24"/>
        </w:rPr>
      </w:pPr>
      <w:r w:rsidRPr="00567A05">
        <w:rPr>
          <w:rFonts w:ascii="Times New Roman" w:eastAsia="Times New Roman" w:hAnsi="Times New Roman"/>
          <w:b/>
          <w:iCs/>
          <w:sz w:val="24"/>
          <w:szCs w:val="24"/>
        </w:rPr>
        <w:t>Informatikai eszközök</w:t>
      </w:r>
    </w:p>
    <w:p w14:paraId="70ABECD7" w14:textId="77777777" w:rsidR="009A21DB" w:rsidRPr="009A21DB" w:rsidRDefault="009A21DB" w:rsidP="009A21DB">
      <w:pPr>
        <w:keepNext/>
        <w:keepLines/>
        <w:spacing w:before="40" w:after="0" w:line="259" w:lineRule="auto"/>
        <w:outlineLvl w:val="1"/>
        <w:rPr>
          <w:rFonts w:ascii="Times New Roman" w:eastAsia="Times New Roman" w:hAnsi="Times New Roman"/>
          <w:bCs/>
          <w:iCs/>
          <w:sz w:val="24"/>
          <w:szCs w:val="24"/>
        </w:rPr>
      </w:pPr>
    </w:p>
    <w:p w14:paraId="1A42BCA2" w14:textId="4C211826" w:rsidR="00EF29CF" w:rsidRPr="00EF29CF" w:rsidRDefault="00EF29CF" w:rsidP="00EF29CF">
      <w:pPr>
        <w:spacing w:after="0" w:line="259" w:lineRule="auto"/>
        <w:jc w:val="both"/>
        <w:rPr>
          <w:rFonts w:ascii="Times New Roman" w:hAnsi="Times New Roman"/>
          <w:sz w:val="24"/>
          <w:szCs w:val="24"/>
        </w:rPr>
      </w:pPr>
      <w:r w:rsidRPr="00EF29CF">
        <w:rPr>
          <w:rFonts w:ascii="Times New Roman" w:hAnsi="Times New Roman"/>
          <w:sz w:val="24"/>
          <w:szCs w:val="24"/>
        </w:rPr>
        <w:t>Informatikai eszközeink jelentős része elavult, időszerűvé váltak ezeknek a cseréjük. Feladatellátáshoz elengedhetetlen a számítógép használat,</w:t>
      </w:r>
      <w:r w:rsidR="001F5242">
        <w:rPr>
          <w:rFonts w:ascii="Times New Roman" w:hAnsi="Times New Roman"/>
          <w:sz w:val="24"/>
          <w:szCs w:val="24"/>
        </w:rPr>
        <w:t xml:space="preserve"> ez</w:t>
      </w:r>
      <w:r w:rsidR="00365C7A">
        <w:rPr>
          <w:rFonts w:ascii="Times New Roman" w:hAnsi="Times New Roman"/>
          <w:sz w:val="24"/>
          <w:szCs w:val="24"/>
        </w:rPr>
        <w:t xml:space="preserve"> </w:t>
      </w:r>
      <w:r w:rsidRPr="00EF29CF">
        <w:rPr>
          <w:rFonts w:ascii="Times New Roman" w:hAnsi="Times New Roman"/>
          <w:sz w:val="24"/>
          <w:szCs w:val="24"/>
        </w:rPr>
        <w:t>szükséges a folyamatos munkavégzés</w:t>
      </w:r>
      <w:r w:rsidR="001F5242">
        <w:rPr>
          <w:rFonts w:ascii="Times New Roman" w:hAnsi="Times New Roman"/>
          <w:sz w:val="24"/>
          <w:szCs w:val="24"/>
        </w:rPr>
        <w:t>hez</w:t>
      </w:r>
      <w:r w:rsidRPr="00EF29CF">
        <w:rPr>
          <w:rFonts w:ascii="Times New Roman" w:hAnsi="Times New Roman"/>
          <w:sz w:val="24"/>
          <w:szCs w:val="24"/>
        </w:rPr>
        <w:t>. Egy esetmenedzsernek nincs asztali gépe, melyet mielőbb pótolni szükséges, de több asztali számítógép is cserére szorul, mert a Windows fejlesztések már fognak rajtuk futni. Az óvodai és iskolai szociális segítők az oktatási nevelési intézményben látják el feladatukat, számukra lap-top a megfelelő munkaeszköz, ezeknek a cseréjét is fokozatosan meg kell oldani</w:t>
      </w:r>
      <w:r w:rsidR="001F5242">
        <w:rPr>
          <w:rFonts w:ascii="Times New Roman" w:hAnsi="Times New Roman"/>
          <w:sz w:val="24"/>
          <w:szCs w:val="24"/>
        </w:rPr>
        <w:t xml:space="preserve">, </w:t>
      </w:r>
      <w:r w:rsidRPr="00EF29CF">
        <w:rPr>
          <w:rFonts w:ascii="Times New Roman" w:hAnsi="Times New Roman"/>
          <w:sz w:val="24"/>
          <w:szCs w:val="24"/>
        </w:rPr>
        <w:t xml:space="preserve">illetve a </w:t>
      </w:r>
      <w:proofErr w:type="spellStart"/>
      <w:r w:rsidRPr="00EF29CF">
        <w:rPr>
          <w:rFonts w:ascii="Times New Roman" w:hAnsi="Times New Roman"/>
          <w:sz w:val="24"/>
          <w:szCs w:val="24"/>
        </w:rPr>
        <w:t>windows</w:t>
      </w:r>
      <w:proofErr w:type="spellEnd"/>
      <w:r w:rsidRPr="00EF29CF">
        <w:rPr>
          <w:rFonts w:ascii="Times New Roman" w:hAnsi="Times New Roman"/>
          <w:sz w:val="24"/>
          <w:szCs w:val="24"/>
        </w:rPr>
        <w:t xml:space="preserve"> frissítés az elavult gépeken nem tud majd futni. Egy vezetékes és egy mobil telefonnal rendelkezünk, valamint az óvodai iskolai szociális segítőknek feltöltő kártyás telefonjuk van, ezzel biztosítjuk, hogy mindig elérjék őket. </w:t>
      </w:r>
    </w:p>
    <w:p w14:paraId="208D1FDF" w14:textId="36502802" w:rsidR="00EF29CF" w:rsidRDefault="00EF29CF" w:rsidP="00615C77">
      <w:pPr>
        <w:spacing w:after="0" w:line="259" w:lineRule="auto"/>
        <w:jc w:val="both"/>
        <w:rPr>
          <w:rFonts w:ascii="Times New Roman" w:hAnsi="Times New Roman"/>
          <w:sz w:val="24"/>
          <w:szCs w:val="24"/>
        </w:rPr>
      </w:pPr>
      <w:r w:rsidRPr="00EF29CF">
        <w:rPr>
          <w:rFonts w:ascii="Times New Roman" w:hAnsi="Times New Roman"/>
          <w:sz w:val="24"/>
          <w:szCs w:val="24"/>
        </w:rPr>
        <w:t xml:space="preserve">Nyomtatásra, szkennelésre, fénymásolásra egy gépet használnak a központ dolgozói, melyek a szociális asszisztens irodájában van. </w:t>
      </w:r>
    </w:p>
    <w:p w14:paraId="0ABA5CBC" w14:textId="77777777" w:rsidR="00615C77" w:rsidRPr="00EF29CF" w:rsidRDefault="00615C77" w:rsidP="00615C77">
      <w:pPr>
        <w:spacing w:after="0" w:line="259" w:lineRule="auto"/>
        <w:jc w:val="both"/>
        <w:rPr>
          <w:rFonts w:ascii="Times New Roman" w:eastAsia="Times New Roman" w:hAnsi="Times New Roman"/>
          <w:b/>
          <w:i/>
          <w:sz w:val="28"/>
          <w:szCs w:val="26"/>
        </w:rPr>
      </w:pPr>
    </w:p>
    <w:p w14:paraId="610C82E7" w14:textId="44E9EDF2" w:rsidR="00EF29CF" w:rsidRPr="00567A05" w:rsidRDefault="00EF29CF" w:rsidP="009A21DB">
      <w:pPr>
        <w:keepNext/>
        <w:keepLines/>
        <w:spacing w:before="40" w:after="0" w:line="259" w:lineRule="auto"/>
        <w:outlineLvl w:val="1"/>
        <w:rPr>
          <w:rFonts w:ascii="Times New Roman" w:eastAsia="Times New Roman" w:hAnsi="Times New Roman"/>
          <w:b/>
          <w:iCs/>
          <w:sz w:val="24"/>
          <w:szCs w:val="24"/>
        </w:rPr>
      </w:pPr>
      <w:r w:rsidRPr="00567A05">
        <w:rPr>
          <w:rFonts w:ascii="Times New Roman" w:eastAsia="Times New Roman" w:hAnsi="Times New Roman"/>
          <w:b/>
          <w:iCs/>
          <w:sz w:val="24"/>
          <w:szCs w:val="24"/>
        </w:rPr>
        <w:t>Közlekedési eszközök</w:t>
      </w:r>
    </w:p>
    <w:p w14:paraId="314A4626" w14:textId="77777777" w:rsidR="009A21DB" w:rsidRPr="009A21DB" w:rsidRDefault="009A21DB" w:rsidP="009A21DB">
      <w:pPr>
        <w:keepNext/>
        <w:keepLines/>
        <w:spacing w:before="40" w:after="0" w:line="259" w:lineRule="auto"/>
        <w:outlineLvl w:val="1"/>
        <w:rPr>
          <w:rFonts w:ascii="Times New Roman" w:eastAsia="Times New Roman" w:hAnsi="Times New Roman"/>
          <w:bCs/>
          <w:iCs/>
          <w:sz w:val="24"/>
          <w:szCs w:val="24"/>
        </w:rPr>
      </w:pPr>
    </w:p>
    <w:p w14:paraId="3806D067" w14:textId="77777777" w:rsidR="00EF29CF" w:rsidRPr="00EF29CF" w:rsidRDefault="00EF29CF" w:rsidP="00EF29CF">
      <w:pPr>
        <w:spacing w:after="0" w:line="259" w:lineRule="auto"/>
        <w:jc w:val="both"/>
        <w:rPr>
          <w:rFonts w:ascii="Times New Roman" w:hAnsi="Times New Roman"/>
          <w:sz w:val="24"/>
          <w:szCs w:val="24"/>
        </w:rPr>
      </w:pPr>
      <w:r w:rsidRPr="00EF29CF">
        <w:rPr>
          <w:rFonts w:ascii="Times New Roman" w:hAnsi="Times New Roman"/>
          <w:sz w:val="24"/>
          <w:szCs w:val="24"/>
        </w:rPr>
        <w:t xml:space="preserve">Kiskőrös járás egész területén kell személyes munkát végezni. A helyszínek megközelítését tömegközlekedési eszközzel, intézményi gépkocsival, saját gépkocsival, saját és intézményi kerékpárral oldjuk meg. </w:t>
      </w:r>
    </w:p>
    <w:p w14:paraId="7875DC40" w14:textId="77777777" w:rsidR="00EF29CF" w:rsidRPr="00EF29CF" w:rsidRDefault="00EF29CF" w:rsidP="00EF29CF">
      <w:pPr>
        <w:spacing w:after="0" w:line="259" w:lineRule="auto"/>
        <w:jc w:val="both"/>
        <w:rPr>
          <w:rFonts w:ascii="Times New Roman" w:hAnsi="Times New Roman"/>
          <w:sz w:val="24"/>
          <w:szCs w:val="24"/>
        </w:rPr>
      </w:pPr>
      <w:r w:rsidRPr="00EF29CF">
        <w:rPr>
          <w:rFonts w:ascii="Times New Roman" w:hAnsi="Times New Roman"/>
          <w:sz w:val="24"/>
          <w:szCs w:val="24"/>
        </w:rPr>
        <w:lastRenderedPageBreak/>
        <w:t xml:space="preserve">Nem minden helyszín felkeresése oldható meg tömegközlekedési eszközzel, egyészről mert akár 5-6 km-es távolságban lévő tanyasi cím a felkeresendő család otthona, másrészről a ritka tömegközlekedéssel igen nagy időveszteséggel tudnának csak dolgozni a kollégák. </w:t>
      </w:r>
    </w:p>
    <w:p w14:paraId="5C8F8579" w14:textId="6D5D47B5" w:rsidR="00EF29CF" w:rsidRPr="00EF29CF" w:rsidRDefault="00EF29CF" w:rsidP="00EF29CF">
      <w:pPr>
        <w:spacing w:after="0" w:line="259" w:lineRule="auto"/>
        <w:jc w:val="both"/>
        <w:rPr>
          <w:rFonts w:ascii="Times New Roman" w:hAnsi="Times New Roman"/>
          <w:sz w:val="24"/>
          <w:szCs w:val="24"/>
        </w:rPr>
      </w:pPr>
      <w:r w:rsidRPr="00EF29CF">
        <w:rPr>
          <w:rFonts w:ascii="Times New Roman" w:hAnsi="Times New Roman"/>
          <w:sz w:val="24"/>
          <w:szCs w:val="24"/>
        </w:rPr>
        <w:t xml:space="preserve">A két Suzuki személygépkocsi régi, több kolléga számolt be arról, hogy úgy érzi nem elég biztonságos. </w:t>
      </w:r>
    </w:p>
    <w:p w14:paraId="6F8E51BD" w14:textId="77777777" w:rsidR="00EF29CF" w:rsidRPr="00EF29CF" w:rsidRDefault="00EF29CF" w:rsidP="00EF29CF">
      <w:pPr>
        <w:spacing w:after="0" w:line="259" w:lineRule="auto"/>
        <w:jc w:val="center"/>
        <w:rPr>
          <w:rFonts w:ascii="Times New Roman" w:hAnsi="Times New Roman"/>
          <w:b/>
          <w:i/>
          <w:sz w:val="24"/>
          <w:szCs w:val="24"/>
        </w:rPr>
      </w:pPr>
    </w:p>
    <w:p w14:paraId="41E2B61F" w14:textId="5D5A2D63" w:rsidR="00EF29CF" w:rsidRPr="00567A05" w:rsidRDefault="00EF29CF" w:rsidP="009A21DB">
      <w:pPr>
        <w:keepNext/>
        <w:keepLines/>
        <w:spacing w:before="40" w:after="0" w:line="259" w:lineRule="auto"/>
        <w:outlineLvl w:val="1"/>
        <w:rPr>
          <w:rFonts w:ascii="Times New Roman" w:eastAsia="Times New Roman" w:hAnsi="Times New Roman"/>
          <w:b/>
          <w:iCs/>
          <w:sz w:val="24"/>
          <w:szCs w:val="24"/>
        </w:rPr>
      </w:pPr>
      <w:r w:rsidRPr="00567A05">
        <w:rPr>
          <w:rFonts w:ascii="Times New Roman" w:eastAsia="Times New Roman" w:hAnsi="Times New Roman"/>
          <w:b/>
          <w:iCs/>
          <w:sz w:val="24"/>
          <w:szCs w:val="24"/>
        </w:rPr>
        <w:t>A család- és gyermekjóléti központ személyi feltételei</w:t>
      </w:r>
    </w:p>
    <w:p w14:paraId="2BD4C4B8" w14:textId="77777777" w:rsidR="009A21DB" w:rsidRPr="009A21DB" w:rsidRDefault="009A21DB" w:rsidP="009A21DB">
      <w:pPr>
        <w:keepNext/>
        <w:keepLines/>
        <w:spacing w:before="40" w:after="0" w:line="259" w:lineRule="auto"/>
        <w:outlineLvl w:val="1"/>
        <w:rPr>
          <w:rFonts w:ascii="Times New Roman" w:eastAsia="Times New Roman" w:hAnsi="Times New Roman"/>
          <w:bCs/>
          <w:iCs/>
          <w:sz w:val="24"/>
          <w:szCs w:val="24"/>
        </w:rPr>
      </w:pPr>
    </w:p>
    <w:p w14:paraId="3171A3D8" w14:textId="77777777" w:rsidR="00EF29CF" w:rsidRPr="00EF29CF" w:rsidRDefault="00EF29CF" w:rsidP="00EF29CF">
      <w:pPr>
        <w:spacing w:after="0" w:line="259" w:lineRule="auto"/>
        <w:jc w:val="both"/>
        <w:rPr>
          <w:rFonts w:ascii="Times New Roman" w:hAnsi="Times New Roman"/>
          <w:sz w:val="24"/>
        </w:rPr>
      </w:pPr>
      <w:r w:rsidRPr="00EF29CF">
        <w:rPr>
          <w:rFonts w:ascii="Times New Roman" w:hAnsi="Times New Roman"/>
          <w:sz w:val="24"/>
        </w:rPr>
        <w:t xml:space="preserve">Az önálló szakmai egységként működő család- és gyermekjóléti központban egy szakmai vezető irányításával esetmenedzserek, tanácsadók, óvodai és iskolai szociális segítők, szociális asszisztens  végzik a jogszabályban meghatározott feladatok ellátását. </w:t>
      </w:r>
    </w:p>
    <w:p w14:paraId="6FA7747A" w14:textId="77777777" w:rsidR="00EF29CF" w:rsidRPr="00EF29CF" w:rsidRDefault="00EF29CF" w:rsidP="00EF29CF">
      <w:pPr>
        <w:spacing w:after="0" w:line="259" w:lineRule="auto"/>
        <w:jc w:val="both"/>
        <w:rPr>
          <w:rFonts w:ascii="Times New Roman" w:hAnsi="Times New Roman"/>
          <w:sz w:val="24"/>
        </w:rPr>
      </w:pPr>
      <w:r w:rsidRPr="00EF29CF">
        <w:rPr>
          <w:rFonts w:ascii="Times New Roman" w:hAnsi="Times New Roman"/>
          <w:sz w:val="24"/>
        </w:rPr>
        <w:t>2025. szeptember 30-án az alábbi táblázat mutatja be a Család- és Gyermekjóléti Központ szerkezeti egységét.</w:t>
      </w:r>
    </w:p>
    <w:p w14:paraId="488DBE23" w14:textId="77777777" w:rsidR="00EF29CF" w:rsidRDefault="00EF29CF">
      <w:pPr>
        <w:rPr>
          <w:b/>
          <w:bCs/>
          <w:u w:val="single"/>
        </w:rPr>
      </w:pPr>
    </w:p>
    <w:p w14:paraId="3C04065C" w14:textId="07422F28" w:rsidR="00EF29CF" w:rsidRDefault="00EF29CF">
      <w:pPr>
        <w:rPr>
          <w:b/>
          <w:bCs/>
          <w:u w:val="single"/>
        </w:rPr>
      </w:pPr>
      <w:r w:rsidRPr="00EF29CF">
        <w:rPr>
          <w:rFonts w:ascii="Times New Roman" w:hAnsi="Times New Roman"/>
          <w:noProof/>
          <w:sz w:val="24"/>
          <w:lang w:eastAsia="hu-HU"/>
        </w:rPr>
        <w:drawing>
          <wp:inline distT="0" distB="0" distL="0" distR="0" wp14:anchorId="1117D246" wp14:editId="59EA7882">
            <wp:extent cx="5486400" cy="3768132"/>
            <wp:effectExtent l="0" t="0" r="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0DB9EE4C" w14:textId="77777777" w:rsidR="00EF29CF" w:rsidRPr="00EF29CF" w:rsidRDefault="00EF29CF" w:rsidP="00EF29CF">
      <w:pPr>
        <w:tabs>
          <w:tab w:val="left" w:pos="4536"/>
        </w:tabs>
        <w:spacing w:after="0" w:line="259" w:lineRule="auto"/>
        <w:rPr>
          <w:rFonts w:ascii="Times New Roman" w:hAnsi="Times New Roman"/>
          <w:sz w:val="24"/>
          <w:szCs w:val="24"/>
        </w:rPr>
      </w:pPr>
      <w:r w:rsidRPr="00EF29CF">
        <w:rPr>
          <w:rFonts w:ascii="Times New Roman" w:hAnsi="Times New Roman"/>
          <w:sz w:val="24"/>
          <w:szCs w:val="24"/>
        </w:rPr>
        <w:t xml:space="preserve">Az előző évekhez viszonyítottan a szociális diagnózist felvevő esetmenedzser álláshely betöltésre került, de 40 óra helyett heti 20 órában. A mediátor kolléga elköltözött, így nem tudta tovább vállalni a feladatellátást. Szükség esetén egy esetmenedzser kollégának van mediátori végzettsége, mely besegít a konfliktusos helyzetek rendezésében. </w:t>
      </w:r>
    </w:p>
    <w:p w14:paraId="30F7A104" w14:textId="77777777" w:rsidR="00EF29CF" w:rsidRPr="00EF29CF" w:rsidRDefault="00EF29CF" w:rsidP="00EF29CF">
      <w:pPr>
        <w:tabs>
          <w:tab w:val="left" w:pos="4536"/>
        </w:tabs>
        <w:spacing w:after="0" w:line="259" w:lineRule="auto"/>
        <w:jc w:val="center"/>
        <w:rPr>
          <w:rFonts w:ascii="Times New Roman" w:hAnsi="Times New Roman"/>
          <w:b/>
          <w:i/>
          <w:sz w:val="24"/>
          <w:szCs w:val="24"/>
        </w:rPr>
      </w:pPr>
    </w:p>
    <w:p w14:paraId="51EF9810" w14:textId="678C0BF3" w:rsidR="00EF29CF" w:rsidRPr="00567A05" w:rsidRDefault="00EF29CF" w:rsidP="009A21DB">
      <w:pPr>
        <w:keepNext/>
        <w:keepLines/>
        <w:spacing w:before="40" w:after="0" w:line="259" w:lineRule="auto"/>
        <w:outlineLvl w:val="1"/>
        <w:rPr>
          <w:rFonts w:ascii="Times New Roman" w:eastAsia="Times New Roman" w:hAnsi="Times New Roman"/>
          <w:b/>
          <w:iCs/>
          <w:sz w:val="24"/>
          <w:szCs w:val="24"/>
        </w:rPr>
      </w:pPr>
      <w:r w:rsidRPr="00567A05">
        <w:rPr>
          <w:rFonts w:ascii="Times New Roman" w:eastAsia="Times New Roman" w:hAnsi="Times New Roman"/>
          <w:b/>
          <w:iCs/>
          <w:sz w:val="24"/>
          <w:szCs w:val="24"/>
        </w:rPr>
        <w:t>A család és gyermekjóléti központ feladatai</w:t>
      </w:r>
    </w:p>
    <w:p w14:paraId="60E93B9D" w14:textId="77777777" w:rsidR="009A21DB" w:rsidRPr="00EF29CF" w:rsidRDefault="009A21DB" w:rsidP="009A21DB">
      <w:pPr>
        <w:keepNext/>
        <w:keepLines/>
        <w:spacing w:before="40" w:after="0" w:line="259" w:lineRule="auto"/>
        <w:outlineLvl w:val="1"/>
        <w:rPr>
          <w:rFonts w:ascii="Times New Roman" w:hAnsi="Times New Roman"/>
          <w:b/>
          <w:i/>
          <w:sz w:val="24"/>
          <w:szCs w:val="24"/>
        </w:rPr>
      </w:pPr>
    </w:p>
    <w:p w14:paraId="6FA982F7" w14:textId="77777777" w:rsidR="00EF29CF" w:rsidRPr="00EF29CF" w:rsidRDefault="00EF29CF" w:rsidP="00EF29CF">
      <w:pPr>
        <w:tabs>
          <w:tab w:val="left" w:pos="4536"/>
        </w:tabs>
        <w:spacing w:after="0" w:line="259" w:lineRule="auto"/>
        <w:jc w:val="both"/>
        <w:rPr>
          <w:rFonts w:ascii="Times New Roman" w:hAnsi="Times New Roman"/>
          <w:sz w:val="24"/>
          <w:szCs w:val="24"/>
        </w:rPr>
      </w:pPr>
      <w:r w:rsidRPr="00EF29CF">
        <w:rPr>
          <w:rFonts w:ascii="Times New Roman" w:hAnsi="Times New Roman"/>
          <w:sz w:val="24"/>
          <w:szCs w:val="24"/>
        </w:rPr>
        <w:t xml:space="preserve">A gyermekjóléti szolgáltatás olyan, a gyermek érdekeit védő speciális személyes szolgáltatás, mely a szociális munka módszereinek és eszközeinek felhasználásával szolgálja a gyermek testi, lelki, értelmi, érzelmi és erkölcsi fejlődését jólétét, családban történő nevelkedésének </w:t>
      </w:r>
      <w:r w:rsidRPr="00EF29CF">
        <w:rPr>
          <w:rFonts w:ascii="Times New Roman" w:hAnsi="Times New Roman"/>
          <w:sz w:val="24"/>
          <w:szCs w:val="24"/>
        </w:rPr>
        <w:lastRenderedPageBreak/>
        <w:t>elősegítését, a gyermek veszélyeztetettségének megelőzését, a kialakult veszélyeztetettség megszüntetését, a családból kiemelt gyermek visszahelyezését.</w:t>
      </w:r>
    </w:p>
    <w:p w14:paraId="55121FD0" w14:textId="77777777" w:rsidR="00EF29CF" w:rsidRPr="00EF29CF" w:rsidRDefault="00EF29CF" w:rsidP="00EF29CF">
      <w:pPr>
        <w:tabs>
          <w:tab w:val="left" w:pos="4536"/>
        </w:tabs>
        <w:spacing w:after="0" w:line="259" w:lineRule="auto"/>
        <w:jc w:val="both"/>
        <w:rPr>
          <w:rFonts w:ascii="Times New Roman" w:hAnsi="Times New Roman"/>
          <w:sz w:val="24"/>
          <w:szCs w:val="24"/>
        </w:rPr>
      </w:pPr>
      <w:r w:rsidRPr="00EF29CF">
        <w:rPr>
          <w:rFonts w:ascii="Times New Roman" w:hAnsi="Times New Roman"/>
          <w:sz w:val="24"/>
          <w:szCs w:val="24"/>
        </w:rPr>
        <w:t xml:space="preserve">A család és gyermekjóléti központ (továbbiakban: központ) a gyermek családban nevelkedése, a veszélyeztetettség megelőzése, megszüntetése érdekében a szükségleteknek megfelelő egyéni és csoportos speciális szolgáltatásokat, programokat nyújt. </w:t>
      </w:r>
    </w:p>
    <w:p w14:paraId="335B3F90" w14:textId="77777777" w:rsidR="00EF29CF" w:rsidRPr="00EF29CF" w:rsidRDefault="00EF29CF" w:rsidP="00EF29CF">
      <w:pPr>
        <w:tabs>
          <w:tab w:val="left" w:pos="4536"/>
        </w:tabs>
        <w:spacing w:after="0" w:line="259" w:lineRule="auto"/>
        <w:jc w:val="both"/>
        <w:rPr>
          <w:rFonts w:ascii="Times New Roman" w:hAnsi="Times New Roman"/>
          <w:sz w:val="24"/>
          <w:szCs w:val="24"/>
        </w:rPr>
      </w:pPr>
    </w:p>
    <w:p w14:paraId="4EA2385A" w14:textId="02B35315" w:rsidR="00EF29CF" w:rsidRPr="00567A05" w:rsidRDefault="00EF29CF" w:rsidP="009A21DB">
      <w:pPr>
        <w:keepNext/>
        <w:keepLines/>
        <w:spacing w:before="40" w:after="0" w:line="259" w:lineRule="auto"/>
        <w:outlineLvl w:val="1"/>
        <w:rPr>
          <w:rFonts w:ascii="Times New Roman" w:eastAsia="Times New Roman" w:hAnsi="Times New Roman"/>
          <w:b/>
          <w:iCs/>
          <w:sz w:val="24"/>
          <w:szCs w:val="24"/>
        </w:rPr>
      </w:pPr>
      <w:r w:rsidRPr="00567A05">
        <w:rPr>
          <w:rFonts w:ascii="Times New Roman" w:eastAsia="Times New Roman" w:hAnsi="Times New Roman"/>
          <w:b/>
          <w:iCs/>
          <w:sz w:val="24"/>
          <w:szCs w:val="24"/>
        </w:rPr>
        <w:t>Speciális szolgáltatások</w:t>
      </w:r>
    </w:p>
    <w:p w14:paraId="3CE045F4" w14:textId="77777777" w:rsidR="009A21DB" w:rsidRPr="009A21DB" w:rsidRDefault="009A21DB" w:rsidP="009A21DB">
      <w:pPr>
        <w:keepNext/>
        <w:keepLines/>
        <w:spacing w:before="40" w:after="0" w:line="259" w:lineRule="auto"/>
        <w:outlineLvl w:val="1"/>
        <w:rPr>
          <w:rFonts w:ascii="Times New Roman" w:eastAsia="Times New Roman" w:hAnsi="Times New Roman"/>
          <w:bCs/>
          <w:iCs/>
          <w:sz w:val="24"/>
          <w:szCs w:val="24"/>
        </w:rPr>
      </w:pPr>
    </w:p>
    <w:p w14:paraId="4058A1A6" w14:textId="77777777" w:rsidR="00EF29CF" w:rsidRPr="00EF29CF" w:rsidRDefault="00EF29CF" w:rsidP="00EF29CF">
      <w:pPr>
        <w:numPr>
          <w:ilvl w:val="0"/>
          <w:numId w:val="14"/>
        </w:numPr>
        <w:tabs>
          <w:tab w:val="left" w:pos="4536"/>
        </w:tabs>
        <w:spacing w:after="0" w:line="240" w:lineRule="auto"/>
        <w:contextualSpacing/>
        <w:jc w:val="both"/>
        <w:rPr>
          <w:rFonts w:ascii="Times New Roman" w:hAnsi="Times New Roman"/>
          <w:sz w:val="24"/>
          <w:szCs w:val="24"/>
        </w:rPr>
      </w:pPr>
      <w:r w:rsidRPr="00EF29CF">
        <w:rPr>
          <w:rFonts w:ascii="Times New Roman" w:hAnsi="Times New Roman"/>
          <w:sz w:val="24"/>
          <w:szCs w:val="24"/>
        </w:rPr>
        <w:t>Készenléti szolgálat,</w:t>
      </w:r>
    </w:p>
    <w:p w14:paraId="233E25B0" w14:textId="77777777" w:rsidR="00EF29CF" w:rsidRPr="00EF29CF" w:rsidRDefault="00EF29CF" w:rsidP="00EF29CF">
      <w:pPr>
        <w:numPr>
          <w:ilvl w:val="0"/>
          <w:numId w:val="14"/>
        </w:numPr>
        <w:tabs>
          <w:tab w:val="left" w:pos="4536"/>
        </w:tabs>
        <w:spacing w:after="0" w:line="240" w:lineRule="auto"/>
        <w:contextualSpacing/>
        <w:jc w:val="both"/>
        <w:rPr>
          <w:rFonts w:ascii="Times New Roman" w:hAnsi="Times New Roman"/>
          <w:sz w:val="24"/>
          <w:szCs w:val="24"/>
        </w:rPr>
      </w:pPr>
      <w:r w:rsidRPr="00EF29CF">
        <w:rPr>
          <w:rFonts w:ascii="Times New Roman" w:hAnsi="Times New Roman"/>
          <w:sz w:val="24"/>
          <w:szCs w:val="24"/>
        </w:rPr>
        <w:t>Kapcsolattartási ügyelet, - mediátor</w:t>
      </w:r>
    </w:p>
    <w:p w14:paraId="22389640" w14:textId="77777777" w:rsidR="00EF29CF" w:rsidRPr="00EF29CF" w:rsidRDefault="00EF29CF" w:rsidP="00EF29CF">
      <w:pPr>
        <w:numPr>
          <w:ilvl w:val="0"/>
          <w:numId w:val="14"/>
        </w:numPr>
        <w:tabs>
          <w:tab w:val="left" w:pos="4536"/>
        </w:tabs>
        <w:spacing w:after="0" w:line="240" w:lineRule="auto"/>
        <w:contextualSpacing/>
        <w:jc w:val="both"/>
        <w:rPr>
          <w:rFonts w:ascii="Times New Roman" w:hAnsi="Times New Roman"/>
          <w:sz w:val="24"/>
          <w:szCs w:val="24"/>
        </w:rPr>
      </w:pPr>
      <w:r w:rsidRPr="00EF29CF">
        <w:rPr>
          <w:rFonts w:ascii="Times New Roman" w:hAnsi="Times New Roman"/>
          <w:sz w:val="24"/>
          <w:szCs w:val="24"/>
        </w:rPr>
        <w:t>Kórházi szociális munka, (együttműködési megállapodás, mert a járásban nincs kórház)</w:t>
      </w:r>
    </w:p>
    <w:p w14:paraId="6FE8C966" w14:textId="77777777" w:rsidR="00EF29CF" w:rsidRPr="00EF29CF" w:rsidRDefault="00EF29CF" w:rsidP="00EF29CF">
      <w:pPr>
        <w:numPr>
          <w:ilvl w:val="0"/>
          <w:numId w:val="14"/>
        </w:numPr>
        <w:tabs>
          <w:tab w:val="left" w:pos="4536"/>
        </w:tabs>
        <w:spacing w:after="0" w:line="240" w:lineRule="auto"/>
        <w:contextualSpacing/>
        <w:jc w:val="both"/>
        <w:rPr>
          <w:rFonts w:ascii="Times New Roman" w:hAnsi="Times New Roman"/>
          <w:sz w:val="24"/>
          <w:szCs w:val="24"/>
        </w:rPr>
      </w:pPr>
      <w:r w:rsidRPr="00EF29CF">
        <w:rPr>
          <w:rFonts w:ascii="Times New Roman" w:hAnsi="Times New Roman"/>
          <w:sz w:val="24"/>
          <w:szCs w:val="24"/>
        </w:rPr>
        <w:t>Jogi tanácsadás</w:t>
      </w:r>
    </w:p>
    <w:p w14:paraId="50833814" w14:textId="77777777" w:rsidR="00EF29CF" w:rsidRPr="00EF29CF" w:rsidRDefault="00EF29CF" w:rsidP="00EF29CF">
      <w:pPr>
        <w:numPr>
          <w:ilvl w:val="0"/>
          <w:numId w:val="14"/>
        </w:numPr>
        <w:tabs>
          <w:tab w:val="left" w:pos="4536"/>
        </w:tabs>
        <w:spacing w:after="0" w:line="240" w:lineRule="auto"/>
        <w:contextualSpacing/>
        <w:jc w:val="both"/>
        <w:rPr>
          <w:rFonts w:ascii="Times New Roman" w:hAnsi="Times New Roman"/>
          <w:sz w:val="24"/>
          <w:szCs w:val="24"/>
        </w:rPr>
      </w:pPr>
      <w:r w:rsidRPr="00EF29CF">
        <w:rPr>
          <w:rFonts w:ascii="Times New Roman" w:hAnsi="Times New Roman"/>
          <w:sz w:val="24"/>
          <w:szCs w:val="24"/>
        </w:rPr>
        <w:t>Pszichológiai tanácsadás</w:t>
      </w:r>
    </w:p>
    <w:p w14:paraId="550B3201" w14:textId="77777777" w:rsidR="00EF29CF" w:rsidRPr="00EF29CF" w:rsidRDefault="00EF29CF" w:rsidP="00EF29CF">
      <w:pPr>
        <w:numPr>
          <w:ilvl w:val="0"/>
          <w:numId w:val="14"/>
        </w:numPr>
        <w:tabs>
          <w:tab w:val="left" w:pos="4536"/>
        </w:tabs>
        <w:spacing w:after="0" w:line="240" w:lineRule="auto"/>
        <w:contextualSpacing/>
        <w:jc w:val="both"/>
        <w:rPr>
          <w:rFonts w:ascii="Times New Roman" w:hAnsi="Times New Roman"/>
          <w:sz w:val="24"/>
          <w:szCs w:val="24"/>
        </w:rPr>
      </w:pPr>
      <w:r w:rsidRPr="00EF29CF">
        <w:rPr>
          <w:rFonts w:ascii="Times New Roman" w:hAnsi="Times New Roman"/>
          <w:sz w:val="24"/>
          <w:szCs w:val="24"/>
        </w:rPr>
        <w:t>Közvetítői szolgáltatás(mediáció)</w:t>
      </w:r>
    </w:p>
    <w:p w14:paraId="298A28EE" w14:textId="77777777" w:rsidR="00EF29CF" w:rsidRPr="00EF29CF" w:rsidRDefault="00EF29CF" w:rsidP="00EF29CF">
      <w:pPr>
        <w:numPr>
          <w:ilvl w:val="0"/>
          <w:numId w:val="14"/>
        </w:numPr>
        <w:tabs>
          <w:tab w:val="left" w:pos="4536"/>
        </w:tabs>
        <w:spacing w:after="0" w:line="240" w:lineRule="auto"/>
        <w:contextualSpacing/>
        <w:jc w:val="both"/>
        <w:rPr>
          <w:rFonts w:ascii="Times New Roman" w:hAnsi="Times New Roman"/>
          <w:sz w:val="24"/>
          <w:szCs w:val="24"/>
        </w:rPr>
      </w:pPr>
      <w:r w:rsidRPr="00EF29CF">
        <w:rPr>
          <w:rFonts w:ascii="Times New Roman" w:hAnsi="Times New Roman"/>
          <w:sz w:val="24"/>
          <w:szCs w:val="24"/>
        </w:rPr>
        <w:t>Óvodai és iskolai szociális segítő tevékenység</w:t>
      </w:r>
    </w:p>
    <w:p w14:paraId="345100C3" w14:textId="77777777" w:rsidR="00EF29CF" w:rsidRPr="00EF29CF" w:rsidRDefault="00EF29CF" w:rsidP="00EF29CF">
      <w:pPr>
        <w:numPr>
          <w:ilvl w:val="0"/>
          <w:numId w:val="14"/>
        </w:numPr>
        <w:tabs>
          <w:tab w:val="left" w:pos="4536"/>
        </w:tabs>
        <w:spacing w:after="0" w:line="240" w:lineRule="auto"/>
        <w:contextualSpacing/>
        <w:jc w:val="both"/>
        <w:rPr>
          <w:rFonts w:ascii="Times New Roman" w:hAnsi="Times New Roman"/>
          <w:sz w:val="24"/>
          <w:szCs w:val="24"/>
        </w:rPr>
      </w:pPr>
      <w:r w:rsidRPr="00EF29CF">
        <w:rPr>
          <w:rFonts w:ascii="Times New Roman" w:hAnsi="Times New Roman"/>
          <w:sz w:val="24"/>
          <w:szCs w:val="24"/>
        </w:rPr>
        <w:t>Szociális diagnózis felvétele</w:t>
      </w:r>
    </w:p>
    <w:p w14:paraId="5FF4DBDA" w14:textId="3486EC06" w:rsidR="00EF29CF" w:rsidRPr="00567A05" w:rsidRDefault="00EF29CF" w:rsidP="009A21DB">
      <w:pPr>
        <w:tabs>
          <w:tab w:val="left" w:pos="4536"/>
        </w:tabs>
        <w:spacing w:after="0" w:line="240" w:lineRule="auto"/>
        <w:rPr>
          <w:rFonts w:ascii="Times New Roman" w:hAnsi="Times New Roman"/>
          <w:b/>
          <w:iCs/>
          <w:sz w:val="24"/>
          <w:szCs w:val="24"/>
        </w:rPr>
      </w:pPr>
      <w:r w:rsidRPr="00567A05">
        <w:rPr>
          <w:rFonts w:ascii="Times New Roman" w:hAnsi="Times New Roman"/>
          <w:b/>
          <w:iCs/>
          <w:sz w:val="24"/>
          <w:szCs w:val="24"/>
        </w:rPr>
        <w:t>Hatósági intézkedésekhez kapcsolódó tevékenység</w:t>
      </w:r>
    </w:p>
    <w:p w14:paraId="4FA3318E" w14:textId="77777777" w:rsidR="00EF29CF" w:rsidRPr="00EF29CF" w:rsidRDefault="00EF29CF" w:rsidP="00EF29CF">
      <w:pPr>
        <w:tabs>
          <w:tab w:val="left" w:pos="4536"/>
        </w:tabs>
        <w:spacing w:after="0" w:line="259" w:lineRule="auto"/>
        <w:jc w:val="both"/>
        <w:rPr>
          <w:rFonts w:ascii="Times New Roman" w:hAnsi="Times New Roman"/>
          <w:sz w:val="24"/>
          <w:szCs w:val="24"/>
        </w:rPr>
      </w:pPr>
    </w:p>
    <w:p w14:paraId="42B0FBFD" w14:textId="77777777" w:rsidR="00EF29CF" w:rsidRDefault="00EF29CF" w:rsidP="00EF29CF">
      <w:pPr>
        <w:tabs>
          <w:tab w:val="left" w:pos="4536"/>
        </w:tabs>
        <w:spacing w:after="0" w:line="259" w:lineRule="auto"/>
        <w:jc w:val="both"/>
        <w:rPr>
          <w:rFonts w:ascii="Times New Roman" w:hAnsi="Times New Roman"/>
          <w:sz w:val="24"/>
          <w:szCs w:val="24"/>
        </w:rPr>
      </w:pPr>
      <w:r w:rsidRPr="00EF29CF">
        <w:rPr>
          <w:rFonts w:ascii="Times New Roman" w:hAnsi="Times New Roman"/>
          <w:sz w:val="24"/>
          <w:szCs w:val="24"/>
        </w:rPr>
        <w:t xml:space="preserve">A jogszabályban meghatározott egyik fő feladat a hatósági intézkedésekhez kapcsolódó feladatok, melyek 2025. szeptember 30-ig az alábbi képet mutatják. </w:t>
      </w:r>
    </w:p>
    <w:p w14:paraId="57195921" w14:textId="77777777" w:rsidR="002A1A64" w:rsidRPr="00EF29CF" w:rsidRDefault="002A1A64" w:rsidP="00EF29CF">
      <w:pPr>
        <w:tabs>
          <w:tab w:val="left" w:pos="4536"/>
        </w:tabs>
        <w:spacing w:after="0" w:line="259" w:lineRule="auto"/>
        <w:jc w:val="both"/>
        <w:rPr>
          <w:rFonts w:ascii="Times New Roman" w:hAnsi="Times New Roman"/>
          <w:sz w:val="24"/>
          <w:szCs w:val="24"/>
        </w:rPr>
      </w:pPr>
    </w:p>
    <w:tbl>
      <w:tblPr>
        <w:tblStyle w:val="Rcsostblzat"/>
        <w:tblW w:w="8931" w:type="dxa"/>
        <w:jc w:val="center"/>
        <w:tblBorders>
          <w:top w:val="double" w:sz="12" w:space="0" w:color="auto"/>
          <w:left w:val="double" w:sz="12" w:space="0" w:color="auto"/>
          <w:bottom w:val="double" w:sz="12" w:space="0" w:color="auto"/>
          <w:right w:val="double" w:sz="12" w:space="0" w:color="auto"/>
        </w:tblBorders>
        <w:tblLook w:val="04A0" w:firstRow="1" w:lastRow="0" w:firstColumn="1" w:lastColumn="0" w:noHBand="0" w:noVBand="1"/>
      </w:tblPr>
      <w:tblGrid>
        <w:gridCol w:w="4979"/>
        <w:gridCol w:w="1709"/>
        <w:gridCol w:w="2243"/>
      </w:tblGrid>
      <w:tr w:rsidR="007354E2" w:rsidRPr="007354E2" w14:paraId="3B619985" w14:textId="77777777" w:rsidTr="00A00233">
        <w:trPr>
          <w:jc w:val="center"/>
        </w:trPr>
        <w:tc>
          <w:tcPr>
            <w:tcW w:w="4979" w:type="dxa"/>
            <w:tcBorders>
              <w:top w:val="double" w:sz="12" w:space="0" w:color="auto"/>
              <w:bottom w:val="single" w:sz="4" w:space="0" w:color="auto"/>
            </w:tcBorders>
          </w:tcPr>
          <w:p w14:paraId="2320176A" w14:textId="77777777" w:rsidR="007354E2" w:rsidRPr="007354E2" w:rsidRDefault="007354E2" w:rsidP="007354E2">
            <w:pPr>
              <w:tabs>
                <w:tab w:val="left" w:pos="4536"/>
              </w:tabs>
              <w:spacing w:after="0" w:line="240" w:lineRule="auto"/>
              <w:rPr>
                <w:rFonts w:ascii="Times New Roman" w:hAnsi="Times New Roman"/>
                <w:sz w:val="24"/>
                <w:szCs w:val="24"/>
              </w:rPr>
            </w:pPr>
            <w:r w:rsidRPr="007354E2">
              <w:rPr>
                <w:rFonts w:ascii="Times New Roman" w:hAnsi="Times New Roman"/>
                <w:sz w:val="24"/>
                <w:szCs w:val="24"/>
              </w:rPr>
              <w:t xml:space="preserve">Tevékenység </w:t>
            </w:r>
          </w:p>
          <w:p w14:paraId="212F0BF6" w14:textId="77777777" w:rsidR="007354E2" w:rsidRPr="007354E2" w:rsidRDefault="007354E2" w:rsidP="007354E2">
            <w:pPr>
              <w:tabs>
                <w:tab w:val="left" w:pos="4536"/>
              </w:tabs>
              <w:spacing w:after="0" w:line="240" w:lineRule="auto"/>
              <w:rPr>
                <w:rFonts w:ascii="Times New Roman" w:hAnsi="Times New Roman"/>
                <w:sz w:val="24"/>
                <w:szCs w:val="24"/>
              </w:rPr>
            </w:pPr>
            <w:r w:rsidRPr="007354E2">
              <w:rPr>
                <w:rFonts w:ascii="Times New Roman" w:hAnsi="Times New Roman"/>
                <w:sz w:val="24"/>
                <w:szCs w:val="24"/>
              </w:rPr>
              <w:t>megnevezése</w:t>
            </w:r>
          </w:p>
        </w:tc>
        <w:tc>
          <w:tcPr>
            <w:tcW w:w="1709" w:type="dxa"/>
            <w:tcBorders>
              <w:top w:val="double" w:sz="12" w:space="0" w:color="auto"/>
              <w:bottom w:val="single" w:sz="4" w:space="0" w:color="auto"/>
            </w:tcBorders>
          </w:tcPr>
          <w:p w14:paraId="24EA96AA" w14:textId="77777777" w:rsidR="007354E2" w:rsidRPr="007354E2" w:rsidRDefault="007354E2" w:rsidP="007354E2">
            <w:pPr>
              <w:tabs>
                <w:tab w:val="left" w:pos="4536"/>
              </w:tabs>
              <w:spacing w:after="0" w:line="240" w:lineRule="auto"/>
              <w:rPr>
                <w:rFonts w:ascii="Times New Roman" w:hAnsi="Times New Roman"/>
                <w:sz w:val="24"/>
                <w:szCs w:val="24"/>
              </w:rPr>
            </w:pPr>
            <w:r w:rsidRPr="007354E2">
              <w:rPr>
                <w:rFonts w:ascii="Times New Roman" w:hAnsi="Times New Roman"/>
                <w:sz w:val="24"/>
                <w:szCs w:val="24"/>
              </w:rPr>
              <w:t>Tevékenységek száma</w:t>
            </w:r>
          </w:p>
        </w:tc>
        <w:tc>
          <w:tcPr>
            <w:tcW w:w="2243" w:type="dxa"/>
            <w:tcBorders>
              <w:top w:val="double" w:sz="12" w:space="0" w:color="auto"/>
              <w:bottom w:val="single" w:sz="4" w:space="0" w:color="auto"/>
            </w:tcBorders>
          </w:tcPr>
          <w:p w14:paraId="56A2B75F" w14:textId="77777777" w:rsidR="007354E2" w:rsidRPr="007354E2" w:rsidRDefault="007354E2" w:rsidP="007354E2">
            <w:pPr>
              <w:tabs>
                <w:tab w:val="left" w:pos="4536"/>
              </w:tabs>
              <w:spacing w:after="0" w:line="240" w:lineRule="auto"/>
              <w:rPr>
                <w:rFonts w:ascii="Times New Roman" w:hAnsi="Times New Roman"/>
                <w:sz w:val="24"/>
                <w:szCs w:val="24"/>
              </w:rPr>
            </w:pPr>
            <w:r w:rsidRPr="007354E2">
              <w:rPr>
                <w:rFonts w:ascii="Times New Roman" w:hAnsi="Times New Roman"/>
                <w:sz w:val="24"/>
                <w:szCs w:val="24"/>
              </w:rPr>
              <w:t>Érintett személyek</w:t>
            </w:r>
          </w:p>
        </w:tc>
      </w:tr>
      <w:tr w:rsidR="007354E2" w:rsidRPr="007354E2" w14:paraId="7732E264" w14:textId="77777777" w:rsidTr="00A00233">
        <w:trPr>
          <w:jc w:val="center"/>
        </w:trPr>
        <w:tc>
          <w:tcPr>
            <w:tcW w:w="4979" w:type="dxa"/>
            <w:tcBorders>
              <w:top w:val="single" w:sz="4" w:space="0" w:color="auto"/>
              <w:bottom w:val="single" w:sz="18" w:space="0" w:color="auto"/>
            </w:tcBorders>
          </w:tcPr>
          <w:p w14:paraId="2A4B4D46" w14:textId="77777777" w:rsidR="007354E2" w:rsidRPr="007354E2" w:rsidRDefault="007354E2" w:rsidP="007354E2">
            <w:pPr>
              <w:tabs>
                <w:tab w:val="left" w:pos="4536"/>
              </w:tabs>
              <w:spacing w:after="0" w:line="240" w:lineRule="auto"/>
              <w:rPr>
                <w:rFonts w:ascii="Times New Roman" w:hAnsi="Times New Roman"/>
                <w:sz w:val="24"/>
                <w:szCs w:val="24"/>
              </w:rPr>
            </w:pPr>
          </w:p>
        </w:tc>
        <w:tc>
          <w:tcPr>
            <w:tcW w:w="1709" w:type="dxa"/>
            <w:tcBorders>
              <w:top w:val="single" w:sz="4" w:space="0" w:color="auto"/>
              <w:bottom w:val="single" w:sz="18" w:space="0" w:color="auto"/>
            </w:tcBorders>
          </w:tcPr>
          <w:p w14:paraId="25E0349F" w14:textId="77777777" w:rsidR="007354E2" w:rsidRPr="007354E2" w:rsidRDefault="007354E2" w:rsidP="007354E2">
            <w:pPr>
              <w:tabs>
                <w:tab w:val="left" w:pos="4536"/>
              </w:tabs>
              <w:spacing w:after="0" w:line="240" w:lineRule="auto"/>
              <w:rPr>
                <w:rFonts w:ascii="Times New Roman" w:hAnsi="Times New Roman"/>
                <w:sz w:val="24"/>
                <w:szCs w:val="24"/>
              </w:rPr>
            </w:pPr>
          </w:p>
        </w:tc>
        <w:tc>
          <w:tcPr>
            <w:tcW w:w="2243" w:type="dxa"/>
            <w:tcBorders>
              <w:top w:val="single" w:sz="4" w:space="0" w:color="auto"/>
              <w:bottom w:val="single" w:sz="18" w:space="0" w:color="auto"/>
            </w:tcBorders>
          </w:tcPr>
          <w:p w14:paraId="254F8876" w14:textId="77777777" w:rsidR="007354E2" w:rsidRPr="007354E2" w:rsidRDefault="007354E2" w:rsidP="007354E2">
            <w:pPr>
              <w:tabs>
                <w:tab w:val="left" w:pos="4536"/>
              </w:tabs>
              <w:spacing w:after="0" w:line="240" w:lineRule="auto"/>
              <w:rPr>
                <w:rFonts w:ascii="Times New Roman" w:hAnsi="Times New Roman"/>
                <w:sz w:val="24"/>
                <w:szCs w:val="24"/>
              </w:rPr>
            </w:pPr>
          </w:p>
        </w:tc>
      </w:tr>
      <w:tr w:rsidR="007354E2" w:rsidRPr="007354E2" w14:paraId="552C3FC0" w14:textId="77777777" w:rsidTr="00A00233">
        <w:trPr>
          <w:trHeight w:val="21"/>
          <w:jc w:val="center"/>
        </w:trPr>
        <w:tc>
          <w:tcPr>
            <w:tcW w:w="4979" w:type="dxa"/>
            <w:tcBorders>
              <w:top w:val="single" w:sz="18" w:space="0" w:color="auto"/>
            </w:tcBorders>
          </w:tcPr>
          <w:p w14:paraId="76241A20" w14:textId="77777777" w:rsidR="007354E2" w:rsidRPr="007354E2" w:rsidRDefault="007354E2" w:rsidP="007354E2">
            <w:pPr>
              <w:tabs>
                <w:tab w:val="left" w:pos="4536"/>
              </w:tabs>
              <w:spacing w:after="0" w:line="240" w:lineRule="auto"/>
              <w:jc w:val="both"/>
              <w:rPr>
                <w:rFonts w:ascii="Times New Roman" w:hAnsi="Times New Roman"/>
                <w:sz w:val="24"/>
                <w:szCs w:val="24"/>
              </w:rPr>
            </w:pPr>
            <w:r w:rsidRPr="007354E2">
              <w:rPr>
                <w:rFonts w:ascii="Times New Roman" w:hAnsi="Times New Roman"/>
                <w:sz w:val="24"/>
                <w:szCs w:val="24"/>
              </w:rPr>
              <w:t>Szociális segítő tevékenység</w:t>
            </w:r>
          </w:p>
        </w:tc>
        <w:tc>
          <w:tcPr>
            <w:tcW w:w="1709" w:type="dxa"/>
            <w:tcBorders>
              <w:top w:val="single" w:sz="18" w:space="0" w:color="auto"/>
            </w:tcBorders>
          </w:tcPr>
          <w:p w14:paraId="620B2AF2" w14:textId="77777777" w:rsidR="007354E2" w:rsidRPr="007354E2" w:rsidRDefault="007354E2" w:rsidP="007354E2">
            <w:pPr>
              <w:tabs>
                <w:tab w:val="left" w:pos="4536"/>
              </w:tabs>
              <w:spacing w:after="0" w:line="240" w:lineRule="auto"/>
              <w:jc w:val="both"/>
              <w:rPr>
                <w:rFonts w:ascii="Times New Roman" w:hAnsi="Times New Roman"/>
                <w:sz w:val="24"/>
                <w:szCs w:val="24"/>
              </w:rPr>
            </w:pPr>
            <w:r w:rsidRPr="007354E2">
              <w:rPr>
                <w:rFonts w:ascii="Times New Roman" w:hAnsi="Times New Roman"/>
                <w:sz w:val="24"/>
                <w:szCs w:val="24"/>
              </w:rPr>
              <w:t>204</w:t>
            </w:r>
          </w:p>
        </w:tc>
        <w:tc>
          <w:tcPr>
            <w:tcW w:w="2243" w:type="dxa"/>
            <w:tcBorders>
              <w:top w:val="single" w:sz="18" w:space="0" w:color="auto"/>
            </w:tcBorders>
          </w:tcPr>
          <w:p w14:paraId="617B605A" w14:textId="77777777" w:rsidR="007354E2" w:rsidRPr="007354E2" w:rsidRDefault="007354E2" w:rsidP="007354E2">
            <w:pPr>
              <w:tabs>
                <w:tab w:val="left" w:pos="4536"/>
              </w:tabs>
              <w:spacing w:after="0" w:line="240" w:lineRule="auto"/>
              <w:jc w:val="both"/>
              <w:rPr>
                <w:rFonts w:ascii="Times New Roman" w:hAnsi="Times New Roman"/>
                <w:sz w:val="24"/>
                <w:szCs w:val="24"/>
              </w:rPr>
            </w:pPr>
            <w:r w:rsidRPr="007354E2">
              <w:rPr>
                <w:rFonts w:ascii="Times New Roman" w:hAnsi="Times New Roman"/>
                <w:sz w:val="24"/>
                <w:szCs w:val="24"/>
              </w:rPr>
              <w:t>271</w:t>
            </w:r>
          </w:p>
        </w:tc>
      </w:tr>
      <w:tr w:rsidR="007354E2" w:rsidRPr="007354E2" w14:paraId="10456DEF" w14:textId="77777777" w:rsidTr="00A00233">
        <w:trPr>
          <w:jc w:val="center"/>
        </w:trPr>
        <w:tc>
          <w:tcPr>
            <w:tcW w:w="4979" w:type="dxa"/>
          </w:tcPr>
          <w:p w14:paraId="1D968789" w14:textId="77777777" w:rsidR="007354E2" w:rsidRPr="007354E2" w:rsidRDefault="007354E2" w:rsidP="007354E2">
            <w:pPr>
              <w:tabs>
                <w:tab w:val="left" w:pos="4536"/>
              </w:tabs>
              <w:spacing w:after="0" w:line="240" w:lineRule="auto"/>
              <w:jc w:val="both"/>
              <w:rPr>
                <w:rFonts w:ascii="Times New Roman" w:hAnsi="Times New Roman"/>
                <w:sz w:val="24"/>
                <w:szCs w:val="24"/>
              </w:rPr>
            </w:pPr>
            <w:r w:rsidRPr="007354E2">
              <w:rPr>
                <w:rFonts w:ascii="Times New Roman" w:hAnsi="Times New Roman"/>
                <w:sz w:val="24"/>
                <w:szCs w:val="24"/>
              </w:rPr>
              <w:t>Esetkonferencián részvétel</w:t>
            </w:r>
          </w:p>
        </w:tc>
        <w:tc>
          <w:tcPr>
            <w:tcW w:w="1709" w:type="dxa"/>
          </w:tcPr>
          <w:p w14:paraId="32DA63FE" w14:textId="77777777" w:rsidR="007354E2" w:rsidRPr="007354E2" w:rsidRDefault="007354E2" w:rsidP="007354E2">
            <w:pPr>
              <w:tabs>
                <w:tab w:val="left" w:pos="4536"/>
              </w:tabs>
              <w:spacing w:after="0" w:line="240" w:lineRule="auto"/>
              <w:jc w:val="both"/>
              <w:rPr>
                <w:rFonts w:ascii="Times New Roman" w:hAnsi="Times New Roman"/>
                <w:sz w:val="24"/>
                <w:szCs w:val="24"/>
              </w:rPr>
            </w:pPr>
            <w:r w:rsidRPr="007354E2">
              <w:rPr>
                <w:rFonts w:ascii="Times New Roman" w:hAnsi="Times New Roman"/>
                <w:sz w:val="24"/>
                <w:szCs w:val="24"/>
              </w:rPr>
              <w:t>36</w:t>
            </w:r>
          </w:p>
        </w:tc>
        <w:tc>
          <w:tcPr>
            <w:tcW w:w="2243" w:type="dxa"/>
          </w:tcPr>
          <w:p w14:paraId="7F3ADD36" w14:textId="77777777" w:rsidR="007354E2" w:rsidRPr="007354E2" w:rsidRDefault="007354E2" w:rsidP="007354E2">
            <w:pPr>
              <w:tabs>
                <w:tab w:val="left" w:pos="4536"/>
              </w:tabs>
              <w:spacing w:after="0" w:line="240" w:lineRule="auto"/>
              <w:jc w:val="both"/>
              <w:rPr>
                <w:rFonts w:ascii="Times New Roman" w:hAnsi="Times New Roman"/>
                <w:sz w:val="24"/>
                <w:szCs w:val="24"/>
              </w:rPr>
            </w:pPr>
            <w:r w:rsidRPr="007354E2">
              <w:rPr>
                <w:rFonts w:ascii="Times New Roman" w:hAnsi="Times New Roman"/>
                <w:sz w:val="24"/>
                <w:szCs w:val="24"/>
              </w:rPr>
              <w:t>69</w:t>
            </w:r>
          </w:p>
        </w:tc>
      </w:tr>
      <w:tr w:rsidR="007354E2" w:rsidRPr="007354E2" w14:paraId="14B8B220" w14:textId="77777777" w:rsidTr="00A00233">
        <w:trPr>
          <w:jc w:val="center"/>
        </w:trPr>
        <w:tc>
          <w:tcPr>
            <w:tcW w:w="4979" w:type="dxa"/>
          </w:tcPr>
          <w:p w14:paraId="5297337A" w14:textId="77777777" w:rsidR="007354E2" w:rsidRPr="007354E2" w:rsidRDefault="007354E2" w:rsidP="007354E2">
            <w:pPr>
              <w:tabs>
                <w:tab w:val="left" w:pos="4536"/>
              </w:tabs>
              <w:spacing w:after="0" w:line="240" w:lineRule="auto"/>
              <w:jc w:val="both"/>
              <w:rPr>
                <w:rFonts w:ascii="Times New Roman" w:hAnsi="Times New Roman"/>
                <w:sz w:val="24"/>
                <w:szCs w:val="24"/>
              </w:rPr>
            </w:pPr>
            <w:r w:rsidRPr="007354E2">
              <w:rPr>
                <w:rFonts w:ascii="Times New Roman" w:hAnsi="Times New Roman"/>
                <w:sz w:val="24"/>
                <w:szCs w:val="24"/>
              </w:rPr>
              <w:t>Első védelembevételi tárgyaláson részvétel</w:t>
            </w:r>
          </w:p>
        </w:tc>
        <w:tc>
          <w:tcPr>
            <w:tcW w:w="1709" w:type="dxa"/>
          </w:tcPr>
          <w:p w14:paraId="0D9EBE5E" w14:textId="77777777" w:rsidR="007354E2" w:rsidRPr="007354E2" w:rsidRDefault="007354E2" w:rsidP="007354E2">
            <w:pPr>
              <w:tabs>
                <w:tab w:val="left" w:pos="4536"/>
              </w:tabs>
              <w:spacing w:after="0" w:line="240" w:lineRule="auto"/>
              <w:jc w:val="both"/>
              <w:rPr>
                <w:rFonts w:ascii="Times New Roman" w:hAnsi="Times New Roman"/>
                <w:sz w:val="24"/>
                <w:szCs w:val="24"/>
              </w:rPr>
            </w:pPr>
            <w:r w:rsidRPr="007354E2">
              <w:rPr>
                <w:rFonts w:ascii="Times New Roman" w:hAnsi="Times New Roman"/>
                <w:sz w:val="24"/>
                <w:szCs w:val="24"/>
              </w:rPr>
              <w:t>46</w:t>
            </w:r>
          </w:p>
        </w:tc>
        <w:tc>
          <w:tcPr>
            <w:tcW w:w="2243" w:type="dxa"/>
          </w:tcPr>
          <w:p w14:paraId="1DF9D6F8" w14:textId="77777777" w:rsidR="007354E2" w:rsidRPr="007354E2" w:rsidRDefault="007354E2" w:rsidP="007354E2">
            <w:pPr>
              <w:tabs>
                <w:tab w:val="left" w:pos="4536"/>
              </w:tabs>
              <w:spacing w:after="0" w:line="240" w:lineRule="auto"/>
              <w:jc w:val="both"/>
              <w:rPr>
                <w:rFonts w:ascii="Times New Roman" w:hAnsi="Times New Roman"/>
                <w:sz w:val="24"/>
                <w:szCs w:val="24"/>
              </w:rPr>
            </w:pPr>
            <w:r w:rsidRPr="007354E2">
              <w:rPr>
                <w:rFonts w:ascii="Times New Roman" w:hAnsi="Times New Roman"/>
                <w:sz w:val="24"/>
                <w:szCs w:val="24"/>
              </w:rPr>
              <w:t>117</w:t>
            </w:r>
          </w:p>
        </w:tc>
      </w:tr>
      <w:tr w:rsidR="007354E2" w:rsidRPr="007354E2" w14:paraId="0800490A" w14:textId="77777777" w:rsidTr="00A00233">
        <w:trPr>
          <w:jc w:val="center"/>
        </w:trPr>
        <w:tc>
          <w:tcPr>
            <w:tcW w:w="4979" w:type="dxa"/>
          </w:tcPr>
          <w:p w14:paraId="0C963ACA" w14:textId="77777777" w:rsidR="007354E2" w:rsidRPr="007354E2" w:rsidRDefault="007354E2" w:rsidP="007354E2">
            <w:pPr>
              <w:tabs>
                <w:tab w:val="left" w:pos="4536"/>
              </w:tabs>
              <w:spacing w:after="0" w:line="240" w:lineRule="auto"/>
              <w:jc w:val="both"/>
              <w:rPr>
                <w:rFonts w:ascii="Times New Roman" w:hAnsi="Times New Roman"/>
                <w:sz w:val="24"/>
                <w:szCs w:val="24"/>
              </w:rPr>
            </w:pPr>
            <w:r w:rsidRPr="007354E2">
              <w:rPr>
                <w:rFonts w:ascii="Times New Roman" w:hAnsi="Times New Roman"/>
                <w:sz w:val="24"/>
                <w:szCs w:val="24"/>
              </w:rPr>
              <w:t>VV. tárgyalás felülvizsgálata</w:t>
            </w:r>
          </w:p>
        </w:tc>
        <w:tc>
          <w:tcPr>
            <w:tcW w:w="1709" w:type="dxa"/>
          </w:tcPr>
          <w:p w14:paraId="7A59FD98" w14:textId="77777777" w:rsidR="007354E2" w:rsidRPr="007354E2" w:rsidRDefault="007354E2" w:rsidP="007354E2">
            <w:pPr>
              <w:tabs>
                <w:tab w:val="left" w:pos="4536"/>
              </w:tabs>
              <w:spacing w:after="0" w:line="240" w:lineRule="auto"/>
              <w:jc w:val="both"/>
              <w:rPr>
                <w:rFonts w:ascii="Times New Roman" w:hAnsi="Times New Roman"/>
                <w:sz w:val="24"/>
                <w:szCs w:val="24"/>
              </w:rPr>
            </w:pPr>
            <w:r w:rsidRPr="007354E2">
              <w:rPr>
                <w:rFonts w:ascii="Times New Roman" w:hAnsi="Times New Roman"/>
                <w:sz w:val="24"/>
                <w:szCs w:val="24"/>
              </w:rPr>
              <w:t>30</w:t>
            </w:r>
          </w:p>
        </w:tc>
        <w:tc>
          <w:tcPr>
            <w:tcW w:w="2243" w:type="dxa"/>
          </w:tcPr>
          <w:p w14:paraId="6962A27B" w14:textId="77777777" w:rsidR="007354E2" w:rsidRPr="007354E2" w:rsidRDefault="007354E2" w:rsidP="007354E2">
            <w:pPr>
              <w:tabs>
                <w:tab w:val="left" w:pos="4536"/>
              </w:tabs>
              <w:spacing w:after="0" w:line="240" w:lineRule="auto"/>
              <w:jc w:val="both"/>
              <w:rPr>
                <w:rFonts w:ascii="Times New Roman" w:hAnsi="Times New Roman"/>
                <w:sz w:val="24"/>
                <w:szCs w:val="24"/>
              </w:rPr>
            </w:pPr>
            <w:r w:rsidRPr="007354E2">
              <w:rPr>
                <w:rFonts w:ascii="Times New Roman" w:hAnsi="Times New Roman"/>
                <w:sz w:val="24"/>
                <w:szCs w:val="24"/>
              </w:rPr>
              <w:t>100</w:t>
            </w:r>
          </w:p>
        </w:tc>
      </w:tr>
      <w:tr w:rsidR="007354E2" w:rsidRPr="007354E2" w14:paraId="2904D3C3" w14:textId="77777777" w:rsidTr="00A00233">
        <w:trPr>
          <w:jc w:val="center"/>
        </w:trPr>
        <w:tc>
          <w:tcPr>
            <w:tcW w:w="4979" w:type="dxa"/>
          </w:tcPr>
          <w:p w14:paraId="0DFEBDE2" w14:textId="77777777" w:rsidR="007354E2" w:rsidRPr="007354E2" w:rsidRDefault="007354E2" w:rsidP="007354E2">
            <w:pPr>
              <w:tabs>
                <w:tab w:val="left" w:pos="4536"/>
              </w:tabs>
              <w:spacing w:after="0" w:line="240" w:lineRule="auto"/>
              <w:jc w:val="both"/>
              <w:rPr>
                <w:rFonts w:ascii="Times New Roman" w:hAnsi="Times New Roman"/>
                <w:sz w:val="24"/>
                <w:szCs w:val="24"/>
              </w:rPr>
            </w:pPr>
            <w:r w:rsidRPr="007354E2">
              <w:rPr>
                <w:rFonts w:ascii="Times New Roman" w:hAnsi="Times New Roman"/>
                <w:sz w:val="24"/>
                <w:szCs w:val="24"/>
              </w:rPr>
              <w:t>Elhelyezési értekezleten, tárgy. részvétel</w:t>
            </w:r>
          </w:p>
        </w:tc>
        <w:tc>
          <w:tcPr>
            <w:tcW w:w="1709" w:type="dxa"/>
          </w:tcPr>
          <w:p w14:paraId="00C731E4" w14:textId="77777777" w:rsidR="007354E2" w:rsidRPr="007354E2" w:rsidRDefault="007354E2" w:rsidP="007354E2">
            <w:pPr>
              <w:tabs>
                <w:tab w:val="left" w:pos="4536"/>
              </w:tabs>
              <w:spacing w:after="0" w:line="240" w:lineRule="auto"/>
              <w:jc w:val="both"/>
              <w:rPr>
                <w:rFonts w:ascii="Times New Roman" w:hAnsi="Times New Roman"/>
                <w:sz w:val="24"/>
                <w:szCs w:val="24"/>
              </w:rPr>
            </w:pPr>
            <w:r w:rsidRPr="007354E2">
              <w:rPr>
                <w:rFonts w:ascii="Times New Roman" w:hAnsi="Times New Roman"/>
                <w:sz w:val="24"/>
                <w:szCs w:val="24"/>
              </w:rPr>
              <w:t>2</w:t>
            </w:r>
          </w:p>
        </w:tc>
        <w:tc>
          <w:tcPr>
            <w:tcW w:w="2243" w:type="dxa"/>
          </w:tcPr>
          <w:p w14:paraId="74D1A070" w14:textId="77777777" w:rsidR="007354E2" w:rsidRPr="007354E2" w:rsidRDefault="007354E2" w:rsidP="007354E2">
            <w:pPr>
              <w:tabs>
                <w:tab w:val="left" w:pos="4536"/>
              </w:tabs>
              <w:spacing w:after="0" w:line="240" w:lineRule="auto"/>
              <w:jc w:val="both"/>
              <w:rPr>
                <w:rFonts w:ascii="Times New Roman" w:hAnsi="Times New Roman"/>
                <w:sz w:val="24"/>
                <w:szCs w:val="24"/>
              </w:rPr>
            </w:pPr>
            <w:r w:rsidRPr="007354E2">
              <w:rPr>
                <w:rFonts w:ascii="Times New Roman" w:hAnsi="Times New Roman"/>
                <w:sz w:val="24"/>
                <w:szCs w:val="24"/>
              </w:rPr>
              <w:t>5</w:t>
            </w:r>
          </w:p>
        </w:tc>
      </w:tr>
      <w:tr w:rsidR="007354E2" w:rsidRPr="007354E2" w14:paraId="37917E36" w14:textId="77777777" w:rsidTr="00A00233">
        <w:trPr>
          <w:jc w:val="center"/>
        </w:trPr>
        <w:tc>
          <w:tcPr>
            <w:tcW w:w="4979" w:type="dxa"/>
          </w:tcPr>
          <w:p w14:paraId="393CB496" w14:textId="77777777" w:rsidR="007354E2" w:rsidRPr="007354E2" w:rsidRDefault="007354E2" w:rsidP="007354E2">
            <w:pPr>
              <w:tabs>
                <w:tab w:val="left" w:pos="4536"/>
              </w:tabs>
              <w:spacing w:after="0" w:line="240" w:lineRule="auto"/>
              <w:jc w:val="both"/>
              <w:rPr>
                <w:rFonts w:ascii="Times New Roman" w:hAnsi="Times New Roman"/>
                <w:sz w:val="24"/>
                <w:szCs w:val="24"/>
              </w:rPr>
            </w:pPr>
            <w:r w:rsidRPr="007354E2">
              <w:rPr>
                <w:rFonts w:ascii="Times New Roman" w:hAnsi="Times New Roman"/>
                <w:sz w:val="24"/>
                <w:szCs w:val="24"/>
              </w:rPr>
              <w:t>Családlátogatás</w:t>
            </w:r>
          </w:p>
        </w:tc>
        <w:tc>
          <w:tcPr>
            <w:tcW w:w="1709" w:type="dxa"/>
          </w:tcPr>
          <w:p w14:paraId="68E8A2AD" w14:textId="77777777" w:rsidR="007354E2" w:rsidRPr="007354E2" w:rsidRDefault="007354E2" w:rsidP="007354E2">
            <w:pPr>
              <w:tabs>
                <w:tab w:val="left" w:pos="4536"/>
              </w:tabs>
              <w:spacing w:after="0" w:line="240" w:lineRule="auto"/>
              <w:jc w:val="both"/>
              <w:rPr>
                <w:rFonts w:ascii="Times New Roman" w:hAnsi="Times New Roman"/>
                <w:sz w:val="24"/>
                <w:szCs w:val="24"/>
              </w:rPr>
            </w:pPr>
            <w:r w:rsidRPr="007354E2">
              <w:rPr>
                <w:rFonts w:ascii="Times New Roman" w:hAnsi="Times New Roman"/>
                <w:sz w:val="24"/>
                <w:szCs w:val="24"/>
              </w:rPr>
              <w:t>587</w:t>
            </w:r>
          </w:p>
        </w:tc>
        <w:tc>
          <w:tcPr>
            <w:tcW w:w="2243" w:type="dxa"/>
          </w:tcPr>
          <w:p w14:paraId="3FB5ABED" w14:textId="77777777" w:rsidR="007354E2" w:rsidRPr="007354E2" w:rsidRDefault="007354E2" w:rsidP="007354E2">
            <w:pPr>
              <w:tabs>
                <w:tab w:val="left" w:pos="4536"/>
              </w:tabs>
              <w:spacing w:after="0" w:line="240" w:lineRule="auto"/>
              <w:jc w:val="both"/>
              <w:rPr>
                <w:rFonts w:ascii="Times New Roman" w:hAnsi="Times New Roman"/>
                <w:sz w:val="24"/>
                <w:szCs w:val="24"/>
              </w:rPr>
            </w:pPr>
            <w:r w:rsidRPr="007354E2">
              <w:rPr>
                <w:rFonts w:ascii="Times New Roman" w:hAnsi="Times New Roman"/>
                <w:sz w:val="24"/>
                <w:szCs w:val="24"/>
              </w:rPr>
              <w:t>714</w:t>
            </w:r>
          </w:p>
        </w:tc>
      </w:tr>
      <w:tr w:rsidR="007354E2" w:rsidRPr="007354E2" w14:paraId="0E0E2BE9" w14:textId="77777777" w:rsidTr="00A00233">
        <w:trPr>
          <w:jc w:val="center"/>
        </w:trPr>
        <w:tc>
          <w:tcPr>
            <w:tcW w:w="4979" w:type="dxa"/>
          </w:tcPr>
          <w:p w14:paraId="63A3B2A9" w14:textId="77777777" w:rsidR="007354E2" w:rsidRPr="007354E2" w:rsidRDefault="007354E2" w:rsidP="007354E2">
            <w:pPr>
              <w:tabs>
                <w:tab w:val="left" w:pos="4536"/>
              </w:tabs>
              <w:spacing w:after="0" w:line="240" w:lineRule="auto"/>
              <w:jc w:val="both"/>
              <w:rPr>
                <w:rFonts w:ascii="Times New Roman" w:hAnsi="Times New Roman"/>
                <w:sz w:val="24"/>
                <w:szCs w:val="24"/>
              </w:rPr>
            </w:pPr>
            <w:r w:rsidRPr="007354E2">
              <w:rPr>
                <w:rFonts w:ascii="Times New Roman" w:hAnsi="Times New Roman"/>
                <w:sz w:val="24"/>
                <w:szCs w:val="24"/>
              </w:rPr>
              <w:t>Környezettanulmány készítése</w:t>
            </w:r>
          </w:p>
        </w:tc>
        <w:tc>
          <w:tcPr>
            <w:tcW w:w="1709" w:type="dxa"/>
          </w:tcPr>
          <w:p w14:paraId="1A09DD75" w14:textId="77777777" w:rsidR="007354E2" w:rsidRPr="007354E2" w:rsidRDefault="007354E2" w:rsidP="007354E2">
            <w:pPr>
              <w:tabs>
                <w:tab w:val="left" w:pos="4536"/>
              </w:tabs>
              <w:spacing w:after="0" w:line="240" w:lineRule="auto"/>
              <w:jc w:val="both"/>
              <w:rPr>
                <w:rFonts w:ascii="Times New Roman" w:hAnsi="Times New Roman"/>
                <w:sz w:val="24"/>
                <w:szCs w:val="24"/>
              </w:rPr>
            </w:pPr>
            <w:r w:rsidRPr="007354E2">
              <w:rPr>
                <w:rFonts w:ascii="Times New Roman" w:hAnsi="Times New Roman"/>
                <w:sz w:val="24"/>
                <w:szCs w:val="24"/>
              </w:rPr>
              <w:t>123</w:t>
            </w:r>
          </w:p>
        </w:tc>
        <w:tc>
          <w:tcPr>
            <w:tcW w:w="2243" w:type="dxa"/>
          </w:tcPr>
          <w:p w14:paraId="07817FBD" w14:textId="77777777" w:rsidR="007354E2" w:rsidRPr="007354E2" w:rsidRDefault="007354E2" w:rsidP="007354E2">
            <w:pPr>
              <w:tabs>
                <w:tab w:val="left" w:pos="4536"/>
              </w:tabs>
              <w:spacing w:after="0" w:line="240" w:lineRule="auto"/>
              <w:jc w:val="both"/>
              <w:rPr>
                <w:rFonts w:ascii="Times New Roman" w:hAnsi="Times New Roman"/>
                <w:sz w:val="24"/>
                <w:szCs w:val="24"/>
              </w:rPr>
            </w:pPr>
            <w:r w:rsidRPr="007354E2">
              <w:rPr>
                <w:rFonts w:ascii="Times New Roman" w:hAnsi="Times New Roman"/>
                <w:sz w:val="24"/>
                <w:szCs w:val="24"/>
              </w:rPr>
              <w:t>335</w:t>
            </w:r>
          </w:p>
        </w:tc>
      </w:tr>
      <w:tr w:rsidR="007354E2" w:rsidRPr="007354E2" w14:paraId="3F9019ED" w14:textId="77777777" w:rsidTr="00A00233">
        <w:trPr>
          <w:jc w:val="center"/>
        </w:trPr>
        <w:tc>
          <w:tcPr>
            <w:tcW w:w="4979" w:type="dxa"/>
          </w:tcPr>
          <w:p w14:paraId="50B7509A" w14:textId="77777777" w:rsidR="007354E2" w:rsidRPr="007354E2" w:rsidRDefault="007354E2" w:rsidP="007354E2">
            <w:pPr>
              <w:tabs>
                <w:tab w:val="left" w:pos="4536"/>
              </w:tabs>
              <w:spacing w:after="0" w:line="240" w:lineRule="auto"/>
              <w:jc w:val="both"/>
              <w:rPr>
                <w:rFonts w:ascii="Times New Roman" w:hAnsi="Times New Roman"/>
                <w:sz w:val="24"/>
                <w:szCs w:val="24"/>
              </w:rPr>
            </w:pPr>
            <w:proofErr w:type="spellStart"/>
            <w:r w:rsidRPr="007354E2">
              <w:rPr>
                <w:rFonts w:ascii="Times New Roman" w:hAnsi="Times New Roman"/>
                <w:sz w:val="24"/>
                <w:szCs w:val="24"/>
              </w:rPr>
              <w:t>Gyvr</w:t>
            </w:r>
            <w:proofErr w:type="spellEnd"/>
            <w:r w:rsidRPr="007354E2">
              <w:rPr>
                <w:rFonts w:ascii="Times New Roman" w:hAnsi="Times New Roman"/>
                <w:sz w:val="24"/>
                <w:szCs w:val="24"/>
              </w:rPr>
              <w:t>-gondozási tervek készítése</w:t>
            </w:r>
          </w:p>
        </w:tc>
        <w:tc>
          <w:tcPr>
            <w:tcW w:w="1709" w:type="dxa"/>
          </w:tcPr>
          <w:p w14:paraId="239BFE50" w14:textId="77777777" w:rsidR="007354E2" w:rsidRPr="007354E2" w:rsidRDefault="007354E2" w:rsidP="007354E2">
            <w:pPr>
              <w:tabs>
                <w:tab w:val="left" w:pos="4536"/>
              </w:tabs>
              <w:spacing w:after="0" w:line="240" w:lineRule="auto"/>
              <w:jc w:val="both"/>
              <w:rPr>
                <w:rFonts w:ascii="Times New Roman" w:hAnsi="Times New Roman"/>
                <w:sz w:val="24"/>
                <w:szCs w:val="24"/>
              </w:rPr>
            </w:pPr>
            <w:r w:rsidRPr="007354E2">
              <w:rPr>
                <w:rFonts w:ascii="Times New Roman" w:hAnsi="Times New Roman"/>
                <w:sz w:val="24"/>
                <w:szCs w:val="24"/>
              </w:rPr>
              <w:t>65</w:t>
            </w:r>
          </w:p>
        </w:tc>
        <w:tc>
          <w:tcPr>
            <w:tcW w:w="2243" w:type="dxa"/>
          </w:tcPr>
          <w:p w14:paraId="3277F8CA" w14:textId="77777777" w:rsidR="007354E2" w:rsidRPr="007354E2" w:rsidRDefault="007354E2" w:rsidP="007354E2">
            <w:pPr>
              <w:tabs>
                <w:tab w:val="left" w:pos="4536"/>
              </w:tabs>
              <w:spacing w:after="0" w:line="240" w:lineRule="auto"/>
              <w:jc w:val="both"/>
              <w:rPr>
                <w:rFonts w:ascii="Times New Roman" w:hAnsi="Times New Roman"/>
                <w:sz w:val="24"/>
                <w:szCs w:val="24"/>
              </w:rPr>
            </w:pPr>
            <w:r w:rsidRPr="007354E2">
              <w:rPr>
                <w:rFonts w:ascii="Times New Roman" w:hAnsi="Times New Roman"/>
                <w:sz w:val="24"/>
                <w:szCs w:val="24"/>
              </w:rPr>
              <w:t>169</w:t>
            </w:r>
          </w:p>
        </w:tc>
      </w:tr>
      <w:tr w:rsidR="007354E2" w:rsidRPr="007354E2" w14:paraId="474061F5" w14:textId="77777777" w:rsidTr="00A00233">
        <w:trPr>
          <w:jc w:val="center"/>
        </w:trPr>
        <w:tc>
          <w:tcPr>
            <w:tcW w:w="4979" w:type="dxa"/>
          </w:tcPr>
          <w:p w14:paraId="163F69F3" w14:textId="77777777" w:rsidR="007354E2" w:rsidRPr="007354E2" w:rsidRDefault="007354E2" w:rsidP="007354E2">
            <w:pPr>
              <w:tabs>
                <w:tab w:val="left" w:pos="4536"/>
              </w:tabs>
              <w:spacing w:after="0" w:line="240" w:lineRule="auto"/>
              <w:jc w:val="both"/>
              <w:rPr>
                <w:rFonts w:ascii="Times New Roman" w:hAnsi="Times New Roman"/>
                <w:sz w:val="24"/>
                <w:szCs w:val="24"/>
              </w:rPr>
            </w:pPr>
            <w:proofErr w:type="spellStart"/>
            <w:r w:rsidRPr="007354E2">
              <w:rPr>
                <w:rFonts w:ascii="Times New Roman" w:hAnsi="Times New Roman"/>
                <w:sz w:val="24"/>
                <w:szCs w:val="24"/>
              </w:rPr>
              <w:t>Gyvr</w:t>
            </w:r>
            <w:proofErr w:type="spellEnd"/>
            <w:r w:rsidRPr="007354E2">
              <w:rPr>
                <w:rFonts w:ascii="Times New Roman" w:hAnsi="Times New Roman"/>
                <w:sz w:val="24"/>
                <w:szCs w:val="24"/>
              </w:rPr>
              <w:t>-helyzetértékelés</w:t>
            </w:r>
          </w:p>
        </w:tc>
        <w:tc>
          <w:tcPr>
            <w:tcW w:w="1709" w:type="dxa"/>
          </w:tcPr>
          <w:p w14:paraId="19D04262" w14:textId="77777777" w:rsidR="007354E2" w:rsidRPr="007354E2" w:rsidRDefault="007354E2" w:rsidP="007354E2">
            <w:pPr>
              <w:tabs>
                <w:tab w:val="left" w:pos="4536"/>
              </w:tabs>
              <w:spacing w:after="0" w:line="240" w:lineRule="auto"/>
              <w:jc w:val="both"/>
              <w:rPr>
                <w:rFonts w:ascii="Times New Roman" w:hAnsi="Times New Roman"/>
                <w:sz w:val="24"/>
                <w:szCs w:val="24"/>
              </w:rPr>
            </w:pPr>
            <w:r w:rsidRPr="007354E2">
              <w:rPr>
                <w:rFonts w:ascii="Times New Roman" w:hAnsi="Times New Roman"/>
                <w:sz w:val="24"/>
                <w:szCs w:val="24"/>
              </w:rPr>
              <w:t>60</w:t>
            </w:r>
          </w:p>
        </w:tc>
        <w:tc>
          <w:tcPr>
            <w:tcW w:w="2243" w:type="dxa"/>
          </w:tcPr>
          <w:p w14:paraId="658F586E" w14:textId="77777777" w:rsidR="007354E2" w:rsidRPr="007354E2" w:rsidRDefault="007354E2" w:rsidP="007354E2">
            <w:pPr>
              <w:tabs>
                <w:tab w:val="left" w:pos="4536"/>
              </w:tabs>
              <w:spacing w:after="0" w:line="240" w:lineRule="auto"/>
              <w:jc w:val="both"/>
              <w:rPr>
                <w:rFonts w:ascii="Times New Roman" w:hAnsi="Times New Roman"/>
                <w:sz w:val="24"/>
                <w:szCs w:val="24"/>
              </w:rPr>
            </w:pPr>
            <w:r w:rsidRPr="007354E2">
              <w:rPr>
                <w:rFonts w:ascii="Times New Roman" w:hAnsi="Times New Roman"/>
                <w:sz w:val="24"/>
                <w:szCs w:val="24"/>
              </w:rPr>
              <w:t>210</w:t>
            </w:r>
          </w:p>
        </w:tc>
      </w:tr>
    </w:tbl>
    <w:p w14:paraId="2A7CDBE3" w14:textId="77777777" w:rsidR="00EF29CF" w:rsidRDefault="00EF29CF">
      <w:pPr>
        <w:rPr>
          <w:b/>
          <w:bCs/>
          <w:u w:val="single"/>
        </w:rPr>
      </w:pPr>
    </w:p>
    <w:p w14:paraId="79A99DC1" w14:textId="77777777" w:rsidR="009A21DB" w:rsidRDefault="009A21DB" w:rsidP="007354E2">
      <w:pPr>
        <w:tabs>
          <w:tab w:val="left" w:pos="4536"/>
        </w:tabs>
        <w:spacing w:after="0" w:line="240" w:lineRule="auto"/>
        <w:jc w:val="both"/>
        <w:rPr>
          <w:rFonts w:ascii="Times New Roman" w:hAnsi="Times New Roman"/>
          <w:sz w:val="24"/>
          <w:szCs w:val="24"/>
        </w:rPr>
      </w:pPr>
    </w:p>
    <w:p w14:paraId="60B7E98A" w14:textId="54669E70" w:rsidR="007354E2" w:rsidRPr="007354E2" w:rsidRDefault="007354E2" w:rsidP="007354E2">
      <w:pPr>
        <w:tabs>
          <w:tab w:val="left" w:pos="4536"/>
        </w:tabs>
        <w:spacing w:after="0" w:line="240" w:lineRule="auto"/>
        <w:jc w:val="both"/>
        <w:rPr>
          <w:rFonts w:ascii="Times New Roman" w:hAnsi="Times New Roman"/>
          <w:sz w:val="24"/>
          <w:szCs w:val="24"/>
        </w:rPr>
      </w:pPr>
      <w:r w:rsidRPr="007354E2">
        <w:rPr>
          <w:rFonts w:ascii="Times New Roman" w:hAnsi="Times New Roman"/>
          <w:sz w:val="24"/>
          <w:szCs w:val="24"/>
        </w:rPr>
        <w:t>2025. szeptember 30-ig 649 gyermek került a család és gyermekjóléti központ nyilvántartásába. Nem minden gyermek esetében tettünk javaslatot hatósági intézkedésre, mert az alapellátás önkéntes igénybevételével is várhatóvá vált a probléma megoldása</w:t>
      </w:r>
    </w:p>
    <w:p w14:paraId="0A873405" w14:textId="77777777" w:rsidR="007354E2" w:rsidRPr="007354E2" w:rsidRDefault="007354E2" w:rsidP="007354E2">
      <w:pPr>
        <w:tabs>
          <w:tab w:val="left" w:pos="4536"/>
        </w:tabs>
        <w:spacing w:after="0" w:line="240" w:lineRule="auto"/>
        <w:jc w:val="both"/>
        <w:rPr>
          <w:rFonts w:ascii="Times New Roman" w:hAnsi="Times New Roman"/>
          <w:sz w:val="24"/>
          <w:szCs w:val="24"/>
        </w:rPr>
      </w:pPr>
      <w:r w:rsidRPr="007354E2">
        <w:rPr>
          <w:rFonts w:ascii="Times New Roman" w:hAnsi="Times New Roman"/>
          <w:sz w:val="24"/>
          <w:szCs w:val="24"/>
        </w:rPr>
        <w:t>Hatósági intézkedések vonatkozásában az alábbi táblázat mutatja a 2025. szeptember 30-i állapotot.</w:t>
      </w:r>
    </w:p>
    <w:p w14:paraId="02E659E1" w14:textId="77777777" w:rsidR="007354E2" w:rsidRDefault="007354E2">
      <w:pPr>
        <w:rPr>
          <w:b/>
          <w:bCs/>
          <w:u w:val="single"/>
        </w:rPr>
      </w:pPr>
    </w:p>
    <w:tbl>
      <w:tblPr>
        <w:tblW w:w="6795" w:type="dxa"/>
        <w:tblInd w:w="1132" w:type="dxa"/>
        <w:tblCellMar>
          <w:left w:w="70" w:type="dxa"/>
          <w:right w:w="70" w:type="dxa"/>
        </w:tblCellMar>
        <w:tblLook w:val="04A0" w:firstRow="1" w:lastRow="0" w:firstColumn="1" w:lastColumn="0" w:noHBand="0" w:noVBand="1"/>
      </w:tblPr>
      <w:tblGrid>
        <w:gridCol w:w="1560"/>
        <w:gridCol w:w="1242"/>
        <w:gridCol w:w="985"/>
        <w:gridCol w:w="996"/>
        <w:gridCol w:w="1052"/>
        <w:gridCol w:w="960"/>
      </w:tblGrid>
      <w:tr w:rsidR="007354E2" w:rsidRPr="007354E2" w14:paraId="06DFEB8D" w14:textId="77777777" w:rsidTr="00A00233">
        <w:trPr>
          <w:trHeight w:val="460"/>
        </w:trPr>
        <w:tc>
          <w:tcPr>
            <w:tcW w:w="1560" w:type="dxa"/>
            <w:tcBorders>
              <w:top w:val="single" w:sz="4" w:space="0" w:color="auto"/>
              <w:left w:val="single" w:sz="4" w:space="0" w:color="auto"/>
              <w:bottom w:val="single" w:sz="4" w:space="0" w:color="auto"/>
              <w:right w:val="single" w:sz="4" w:space="0" w:color="auto"/>
            </w:tcBorders>
            <w:vAlign w:val="center"/>
            <w:hideMark/>
          </w:tcPr>
          <w:p w14:paraId="42D9C5F8"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hAnsi="Times New Roman"/>
                <w:b/>
                <w:bCs/>
                <w:color w:val="000000"/>
                <w:sz w:val="24"/>
              </w:rPr>
              <w:t> </w:t>
            </w:r>
          </w:p>
        </w:tc>
        <w:tc>
          <w:tcPr>
            <w:tcW w:w="1242" w:type="dxa"/>
            <w:tcBorders>
              <w:top w:val="single" w:sz="4" w:space="0" w:color="auto"/>
              <w:left w:val="nil"/>
              <w:bottom w:val="single" w:sz="4" w:space="0" w:color="auto"/>
              <w:right w:val="single" w:sz="4" w:space="0" w:color="auto"/>
            </w:tcBorders>
            <w:vAlign w:val="center"/>
            <w:hideMark/>
          </w:tcPr>
          <w:p w14:paraId="378C9BFA" w14:textId="77777777" w:rsidR="007354E2" w:rsidRPr="007354E2" w:rsidRDefault="007354E2" w:rsidP="007354E2">
            <w:pPr>
              <w:spacing w:after="0" w:line="240" w:lineRule="auto"/>
              <w:jc w:val="center"/>
              <w:rPr>
                <w:rFonts w:ascii="Times New Roman" w:eastAsia="Times New Roman" w:hAnsi="Times New Roman"/>
                <w:b/>
                <w:bCs/>
                <w:sz w:val="20"/>
                <w:szCs w:val="20"/>
                <w:lang w:eastAsia="hu-HU"/>
              </w:rPr>
            </w:pPr>
            <w:r w:rsidRPr="007354E2">
              <w:rPr>
                <w:rFonts w:ascii="Times New Roman" w:hAnsi="Times New Roman"/>
                <w:b/>
                <w:bCs/>
                <w:color w:val="000000"/>
                <w:sz w:val="20"/>
                <w:szCs w:val="20"/>
              </w:rPr>
              <w:t>Védelembe-vétel</w:t>
            </w:r>
          </w:p>
        </w:tc>
        <w:tc>
          <w:tcPr>
            <w:tcW w:w="985" w:type="dxa"/>
            <w:tcBorders>
              <w:top w:val="single" w:sz="4" w:space="0" w:color="auto"/>
              <w:left w:val="nil"/>
              <w:bottom w:val="single" w:sz="4" w:space="0" w:color="auto"/>
              <w:right w:val="single" w:sz="4" w:space="0" w:color="auto"/>
            </w:tcBorders>
            <w:vAlign w:val="center"/>
            <w:hideMark/>
          </w:tcPr>
          <w:p w14:paraId="28489A57" w14:textId="77777777" w:rsidR="007354E2" w:rsidRPr="007354E2" w:rsidRDefault="007354E2" w:rsidP="007354E2">
            <w:pPr>
              <w:spacing w:after="0" w:line="240" w:lineRule="auto"/>
              <w:jc w:val="center"/>
              <w:rPr>
                <w:rFonts w:ascii="Times New Roman" w:eastAsia="Times New Roman" w:hAnsi="Times New Roman"/>
                <w:b/>
                <w:bCs/>
                <w:sz w:val="20"/>
                <w:szCs w:val="20"/>
                <w:lang w:eastAsia="hu-HU"/>
              </w:rPr>
            </w:pPr>
            <w:r w:rsidRPr="007354E2">
              <w:rPr>
                <w:rFonts w:ascii="Times New Roman" w:hAnsi="Times New Roman"/>
                <w:b/>
                <w:bCs/>
                <w:color w:val="000000"/>
                <w:sz w:val="20"/>
                <w:szCs w:val="20"/>
              </w:rPr>
              <w:t>Nevelésbe vétel</w:t>
            </w:r>
          </w:p>
        </w:tc>
        <w:tc>
          <w:tcPr>
            <w:tcW w:w="996" w:type="dxa"/>
            <w:tcBorders>
              <w:top w:val="single" w:sz="4" w:space="0" w:color="auto"/>
              <w:left w:val="nil"/>
              <w:bottom w:val="single" w:sz="4" w:space="0" w:color="auto"/>
              <w:right w:val="single" w:sz="4" w:space="0" w:color="auto"/>
            </w:tcBorders>
            <w:vAlign w:val="center"/>
            <w:hideMark/>
          </w:tcPr>
          <w:p w14:paraId="0455D141" w14:textId="77777777" w:rsidR="007354E2" w:rsidRPr="007354E2" w:rsidRDefault="007354E2" w:rsidP="007354E2">
            <w:pPr>
              <w:spacing w:after="0" w:line="240" w:lineRule="auto"/>
              <w:jc w:val="center"/>
              <w:rPr>
                <w:rFonts w:ascii="Times New Roman" w:eastAsia="Times New Roman" w:hAnsi="Times New Roman"/>
                <w:b/>
                <w:bCs/>
                <w:sz w:val="20"/>
                <w:szCs w:val="20"/>
                <w:lang w:eastAsia="hu-HU"/>
              </w:rPr>
            </w:pPr>
            <w:r w:rsidRPr="007354E2">
              <w:rPr>
                <w:rFonts w:ascii="Times New Roman" w:hAnsi="Times New Roman"/>
                <w:b/>
                <w:bCs/>
                <w:color w:val="000000"/>
                <w:sz w:val="20"/>
                <w:szCs w:val="20"/>
              </w:rPr>
              <w:t xml:space="preserve">Ideiglenes hat. </w:t>
            </w:r>
            <w:proofErr w:type="spellStart"/>
            <w:r w:rsidRPr="007354E2">
              <w:rPr>
                <w:rFonts w:ascii="Times New Roman" w:hAnsi="Times New Roman"/>
                <w:b/>
                <w:bCs/>
                <w:color w:val="000000"/>
                <w:sz w:val="20"/>
                <w:szCs w:val="20"/>
              </w:rPr>
              <w:t>elh</w:t>
            </w:r>
            <w:proofErr w:type="spellEnd"/>
            <w:r w:rsidRPr="007354E2">
              <w:rPr>
                <w:rFonts w:ascii="Times New Roman" w:hAnsi="Times New Roman"/>
                <w:b/>
                <w:bCs/>
                <w:color w:val="000000"/>
                <w:sz w:val="20"/>
                <w:szCs w:val="20"/>
              </w:rPr>
              <w:t>.</w:t>
            </w:r>
          </w:p>
        </w:tc>
        <w:tc>
          <w:tcPr>
            <w:tcW w:w="1052" w:type="dxa"/>
            <w:tcBorders>
              <w:top w:val="single" w:sz="4" w:space="0" w:color="auto"/>
              <w:left w:val="nil"/>
              <w:bottom w:val="single" w:sz="4" w:space="0" w:color="auto"/>
              <w:right w:val="single" w:sz="4" w:space="0" w:color="auto"/>
            </w:tcBorders>
            <w:vAlign w:val="center"/>
            <w:hideMark/>
          </w:tcPr>
          <w:p w14:paraId="6B494F53" w14:textId="77777777" w:rsidR="007354E2" w:rsidRPr="007354E2" w:rsidRDefault="007354E2" w:rsidP="007354E2">
            <w:pPr>
              <w:spacing w:after="0" w:line="240" w:lineRule="auto"/>
              <w:jc w:val="both"/>
              <w:rPr>
                <w:rFonts w:ascii="Times New Roman" w:eastAsia="Times New Roman" w:hAnsi="Times New Roman"/>
                <w:b/>
                <w:bCs/>
                <w:sz w:val="20"/>
                <w:szCs w:val="20"/>
                <w:lang w:eastAsia="hu-HU"/>
              </w:rPr>
            </w:pPr>
            <w:r w:rsidRPr="007354E2">
              <w:rPr>
                <w:rFonts w:ascii="Times New Roman" w:hAnsi="Times New Roman"/>
                <w:b/>
                <w:bCs/>
                <w:color w:val="000000"/>
                <w:sz w:val="20"/>
                <w:szCs w:val="20"/>
              </w:rPr>
              <w:t>Utógon-</w:t>
            </w:r>
            <w:proofErr w:type="spellStart"/>
            <w:r w:rsidRPr="007354E2">
              <w:rPr>
                <w:rFonts w:ascii="Times New Roman" w:hAnsi="Times New Roman"/>
                <w:b/>
                <w:bCs/>
                <w:color w:val="000000"/>
                <w:sz w:val="20"/>
                <w:szCs w:val="20"/>
              </w:rPr>
              <w:t>dozás</w:t>
            </w:r>
            <w:proofErr w:type="spellEnd"/>
          </w:p>
        </w:tc>
        <w:tc>
          <w:tcPr>
            <w:tcW w:w="960" w:type="dxa"/>
            <w:tcBorders>
              <w:top w:val="single" w:sz="4" w:space="0" w:color="auto"/>
              <w:left w:val="nil"/>
              <w:bottom w:val="single" w:sz="4" w:space="0" w:color="auto"/>
              <w:right w:val="single" w:sz="4" w:space="0" w:color="auto"/>
            </w:tcBorders>
            <w:vAlign w:val="center"/>
            <w:hideMark/>
          </w:tcPr>
          <w:p w14:paraId="76752380" w14:textId="77777777" w:rsidR="007354E2" w:rsidRPr="007354E2" w:rsidRDefault="007354E2" w:rsidP="007354E2">
            <w:pPr>
              <w:spacing w:after="0" w:line="240" w:lineRule="auto"/>
              <w:jc w:val="center"/>
              <w:rPr>
                <w:rFonts w:ascii="Times New Roman" w:eastAsia="Times New Roman" w:hAnsi="Times New Roman"/>
                <w:b/>
                <w:bCs/>
                <w:sz w:val="20"/>
                <w:szCs w:val="20"/>
                <w:lang w:eastAsia="hu-HU"/>
              </w:rPr>
            </w:pPr>
            <w:r w:rsidRPr="007354E2">
              <w:rPr>
                <w:rFonts w:ascii="Times New Roman" w:hAnsi="Times New Roman"/>
                <w:b/>
                <w:bCs/>
                <w:color w:val="000000"/>
                <w:sz w:val="20"/>
                <w:szCs w:val="20"/>
              </w:rPr>
              <w:t>Összesen</w:t>
            </w:r>
          </w:p>
        </w:tc>
      </w:tr>
      <w:tr w:rsidR="007354E2" w:rsidRPr="007354E2" w14:paraId="0A0C0155" w14:textId="77777777" w:rsidTr="00A00233">
        <w:trPr>
          <w:trHeight w:val="460"/>
        </w:trPr>
        <w:tc>
          <w:tcPr>
            <w:tcW w:w="1560" w:type="dxa"/>
            <w:tcBorders>
              <w:top w:val="nil"/>
              <w:left w:val="single" w:sz="4" w:space="0" w:color="auto"/>
              <w:bottom w:val="single" w:sz="4" w:space="0" w:color="auto"/>
              <w:right w:val="single" w:sz="4" w:space="0" w:color="auto"/>
            </w:tcBorders>
            <w:vAlign w:val="center"/>
            <w:hideMark/>
          </w:tcPr>
          <w:p w14:paraId="575C320D" w14:textId="77777777" w:rsidR="007354E2" w:rsidRPr="007354E2" w:rsidRDefault="007354E2" w:rsidP="007354E2">
            <w:pPr>
              <w:spacing w:after="0" w:line="240" w:lineRule="auto"/>
              <w:jc w:val="center"/>
              <w:rPr>
                <w:rFonts w:ascii="Times New Roman" w:eastAsia="Times New Roman" w:hAnsi="Times New Roman"/>
                <w:b/>
                <w:bCs/>
                <w:sz w:val="20"/>
                <w:szCs w:val="20"/>
                <w:lang w:eastAsia="hu-HU"/>
              </w:rPr>
            </w:pPr>
            <w:r w:rsidRPr="007354E2">
              <w:rPr>
                <w:rFonts w:ascii="Times New Roman" w:hAnsi="Times New Roman"/>
                <w:b/>
                <w:bCs/>
                <w:color w:val="000000"/>
                <w:sz w:val="20"/>
                <w:szCs w:val="20"/>
              </w:rPr>
              <w:t>Akasztó</w:t>
            </w:r>
          </w:p>
        </w:tc>
        <w:tc>
          <w:tcPr>
            <w:tcW w:w="1242" w:type="dxa"/>
            <w:tcBorders>
              <w:top w:val="nil"/>
              <w:left w:val="nil"/>
              <w:bottom w:val="single" w:sz="4" w:space="0" w:color="auto"/>
              <w:right w:val="single" w:sz="4" w:space="0" w:color="auto"/>
            </w:tcBorders>
            <w:vAlign w:val="bottom"/>
          </w:tcPr>
          <w:p w14:paraId="06F8EE8C"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17</w:t>
            </w:r>
          </w:p>
        </w:tc>
        <w:tc>
          <w:tcPr>
            <w:tcW w:w="985" w:type="dxa"/>
            <w:tcBorders>
              <w:top w:val="nil"/>
              <w:left w:val="nil"/>
              <w:bottom w:val="single" w:sz="4" w:space="0" w:color="auto"/>
              <w:right w:val="single" w:sz="4" w:space="0" w:color="auto"/>
            </w:tcBorders>
            <w:vAlign w:val="bottom"/>
          </w:tcPr>
          <w:p w14:paraId="16E431D3"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5</w:t>
            </w:r>
          </w:p>
        </w:tc>
        <w:tc>
          <w:tcPr>
            <w:tcW w:w="996" w:type="dxa"/>
            <w:tcBorders>
              <w:top w:val="nil"/>
              <w:left w:val="nil"/>
              <w:bottom w:val="single" w:sz="4" w:space="0" w:color="auto"/>
              <w:right w:val="single" w:sz="4" w:space="0" w:color="auto"/>
            </w:tcBorders>
            <w:vAlign w:val="bottom"/>
          </w:tcPr>
          <w:p w14:paraId="4B5831A3"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2</w:t>
            </w:r>
          </w:p>
        </w:tc>
        <w:tc>
          <w:tcPr>
            <w:tcW w:w="1052" w:type="dxa"/>
            <w:tcBorders>
              <w:top w:val="nil"/>
              <w:left w:val="nil"/>
              <w:bottom w:val="single" w:sz="4" w:space="0" w:color="auto"/>
              <w:right w:val="single" w:sz="4" w:space="0" w:color="auto"/>
            </w:tcBorders>
            <w:vAlign w:val="bottom"/>
          </w:tcPr>
          <w:p w14:paraId="117506B8"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0</w:t>
            </w:r>
          </w:p>
        </w:tc>
        <w:tc>
          <w:tcPr>
            <w:tcW w:w="960" w:type="dxa"/>
            <w:tcBorders>
              <w:top w:val="nil"/>
              <w:left w:val="nil"/>
              <w:bottom w:val="single" w:sz="4" w:space="0" w:color="auto"/>
              <w:right w:val="single" w:sz="4" w:space="0" w:color="auto"/>
            </w:tcBorders>
            <w:vAlign w:val="bottom"/>
          </w:tcPr>
          <w:p w14:paraId="518F85C7"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24</w:t>
            </w:r>
          </w:p>
        </w:tc>
      </w:tr>
      <w:tr w:rsidR="007354E2" w:rsidRPr="007354E2" w14:paraId="4E7D02B4" w14:textId="77777777" w:rsidTr="00A00233">
        <w:trPr>
          <w:trHeight w:val="460"/>
        </w:trPr>
        <w:tc>
          <w:tcPr>
            <w:tcW w:w="1560" w:type="dxa"/>
            <w:tcBorders>
              <w:top w:val="nil"/>
              <w:left w:val="single" w:sz="4" w:space="0" w:color="auto"/>
              <w:bottom w:val="single" w:sz="4" w:space="0" w:color="auto"/>
              <w:right w:val="single" w:sz="4" w:space="0" w:color="auto"/>
            </w:tcBorders>
            <w:vAlign w:val="center"/>
            <w:hideMark/>
          </w:tcPr>
          <w:p w14:paraId="099BCBC9" w14:textId="77777777" w:rsidR="007354E2" w:rsidRPr="007354E2" w:rsidRDefault="007354E2" w:rsidP="007354E2">
            <w:pPr>
              <w:spacing w:after="0" w:line="240" w:lineRule="auto"/>
              <w:jc w:val="center"/>
              <w:rPr>
                <w:rFonts w:ascii="Times New Roman" w:eastAsia="Times New Roman" w:hAnsi="Times New Roman"/>
                <w:b/>
                <w:bCs/>
                <w:sz w:val="20"/>
                <w:szCs w:val="20"/>
                <w:lang w:eastAsia="hu-HU"/>
              </w:rPr>
            </w:pPr>
            <w:r w:rsidRPr="007354E2">
              <w:rPr>
                <w:rFonts w:ascii="Times New Roman" w:hAnsi="Times New Roman"/>
                <w:b/>
                <w:bCs/>
                <w:color w:val="000000"/>
                <w:sz w:val="20"/>
                <w:szCs w:val="20"/>
              </w:rPr>
              <w:t>Bócsa</w:t>
            </w:r>
          </w:p>
        </w:tc>
        <w:tc>
          <w:tcPr>
            <w:tcW w:w="1242" w:type="dxa"/>
            <w:tcBorders>
              <w:top w:val="nil"/>
              <w:left w:val="nil"/>
              <w:bottom w:val="single" w:sz="4" w:space="0" w:color="auto"/>
              <w:right w:val="single" w:sz="4" w:space="0" w:color="auto"/>
            </w:tcBorders>
            <w:vAlign w:val="bottom"/>
          </w:tcPr>
          <w:p w14:paraId="38E59072"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16</w:t>
            </w:r>
          </w:p>
        </w:tc>
        <w:tc>
          <w:tcPr>
            <w:tcW w:w="985" w:type="dxa"/>
            <w:tcBorders>
              <w:top w:val="nil"/>
              <w:left w:val="nil"/>
              <w:bottom w:val="single" w:sz="4" w:space="0" w:color="auto"/>
              <w:right w:val="single" w:sz="4" w:space="0" w:color="auto"/>
            </w:tcBorders>
            <w:vAlign w:val="bottom"/>
          </w:tcPr>
          <w:p w14:paraId="59E3489E"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4</w:t>
            </w:r>
          </w:p>
        </w:tc>
        <w:tc>
          <w:tcPr>
            <w:tcW w:w="996" w:type="dxa"/>
            <w:tcBorders>
              <w:top w:val="nil"/>
              <w:left w:val="nil"/>
              <w:bottom w:val="single" w:sz="4" w:space="0" w:color="auto"/>
              <w:right w:val="single" w:sz="4" w:space="0" w:color="auto"/>
            </w:tcBorders>
            <w:vAlign w:val="bottom"/>
          </w:tcPr>
          <w:p w14:paraId="7F65C21E"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0</w:t>
            </w:r>
          </w:p>
        </w:tc>
        <w:tc>
          <w:tcPr>
            <w:tcW w:w="1052" w:type="dxa"/>
            <w:tcBorders>
              <w:top w:val="nil"/>
              <w:left w:val="nil"/>
              <w:bottom w:val="single" w:sz="4" w:space="0" w:color="auto"/>
              <w:right w:val="single" w:sz="4" w:space="0" w:color="auto"/>
            </w:tcBorders>
            <w:vAlign w:val="bottom"/>
          </w:tcPr>
          <w:p w14:paraId="7DD4E83D"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0</w:t>
            </w:r>
          </w:p>
        </w:tc>
        <w:tc>
          <w:tcPr>
            <w:tcW w:w="960" w:type="dxa"/>
            <w:tcBorders>
              <w:top w:val="nil"/>
              <w:left w:val="nil"/>
              <w:bottom w:val="single" w:sz="4" w:space="0" w:color="auto"/>
              <w:right w:val="single" w:sz="4" w:space="0" w:color="auto"/>
            </w:tcBorders>
            <w:vAlign w:val="bottom"/>
          </w:tcPr>
          <w:p w14:paraId="6BDE695D"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20</w:t>
            </w:r>
          </w:p>
        </w:tc>
      </w:tr>
      <w:tr w:rsidR="007354E2" w:rsidRPr="007354E2" w14:paraId="5750E813" w14:textId="77777777" w:rsidTr="00A00233">
        <w:trPr>
          <w:trHeight w:val="460"/>
        </w:trPr>
        <w:tc>
          <w:tcPr>
            <w:tcW w:w="1560" w:type="dxa"/>
            <w:tcBorders>
              <w:top w:val="nil"/>
              <w:left w:val="single" w:sz="4" w:space="0" w:color="auto"/>
              <w:bottom w:val="single" w:sz="4" w:space="0" w:color="auto"/>
              <w:right w:val="single" w:sz="4" w:space="0" w:color="auto"/>
            </w:tcBorders>
            <w:vAlign w:val="center"/>
            <w:hideMark/>
          </w:tcPr>
          <w:p w14:paraId="2CDD9F37" w14:textId="77777777" w:rsidR="007354E2" w:rsidRPr="007354E2" w:rsidRDefault="007354E2" w:rsidP="007354E2">
            <w:pPr>
              <w:spacing w:after="0" w:line="240" w:lineRule="auto"/>
              <w:jc w:val="center"/>
              <w:rPr>
                <w:rFonts w:ascii="Times New Roman" w:eastAsia="Times New Roman" w:hAnsi="Times New Roman"/>
                <w:b/>
                <w:bCs/>
                <w:sz w:val="20"/>
                <w:szCs w:val="20"/>
                <w:lang w:eastAsia="hu-HU"/>
              </w:rPr>
            </w:pPr>
            <w:r w:rsidRPr="007354E2">
              <w:rPr>
                <w:rFonts w:ascii="Times New Roman" w:hAnsi="Times New Roman"/>
                <w:b/>
                <w:bCs/>
                <w:color w:val="000000"/>
                <w:sz w:val="20"/>
                <w:szCs w:val="20"/>
              </w:rPr>
              <w:lastRenderedPageBreak/>
              <w:t>Császártöltés</w:t>
            </w:r>
          </w:p>
        </w:tc>
        <w:tc>
          <w:tcPr>
            <w:tcW w:w="1242" w:type="dxa"/>
            <w:tcBorders>
              <w:top w:val="nil"/>
              <w:left w:val="nil"/>
              <w:bottom w:val="single" w:sz="4" w:space="0" w:color="auto"/>
              <w:right w:val="single" w:sz="4" w:space="0" w:color="auto"/>
            </w:tcBorders>
            <w:vAlign w:val="bottom"/>
          </w:tcPr>
          <w:p w14:paraId="4D31C311"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6</w:t>
            </w:r>
          </w:p>
        </w:tc>
        <w:tc>
          <w:tcPr>
            <w:tcW w:w="985" w:type="dxa"/>
            <w:tcBorders>
              <w:top w:val="nil"/>
              <w:left w:val="nil"/>
              <w:bottom w:val="single" w:sz="4" w:space="0" w:color="auto"/>
              <w:right w:val="single" w:sz="4" w:space="0" w:color="auto"/>
            </w:tcBorders>
            <w:vAlign w:val="bottom"/>
          </w:tcPr>
          <w:p w14:paraId="091544F6"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2</w:t>
            </w:r>
          </w:p>
        </w:tc>
        <w:tc>
          <w:tcPr>
            <w:tcW w:w="996" w:type="dxa"/>
            <w:tcBorders>
              <w:top w:val="nil"/>
              <w:left w:val="nil"/>
              <w:bottom w:val="single" w:sz="4" w:space="0" w:color="auto"/>
              <w:right w:val="single" w:sz="4" w:space="0" w:color="auto"/>
            </w:tcBorders>
            <w:vAlign w:val="bottom"/>
          </w:tcPr>
          <w:p w14:paraId="1003466B"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0</w:t>
            </w:r>
          </w:p>
        </w:tc>
        <w:tc>
          <w:tcPr>
            <w:tcW w:w="1052" w:type="dxa"/>
            <w:tcBorders>
              <w:top w:val="nil"/>
              <w:left w:val="nil"/>
              <w:bottom w:val="single" w:sz="4" w:space="0" w:color="auto"/>
              <w:right w:val="single" w:sz="4" w:space="0" w:color="auto"/>
            </w:tcBorders>
            <w:vAlign w:val="bottom"/>
          </w:tcPr>
          <w:p w14:paraId="68B1416C"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0</w:t>
            </w:r>
          </w:p>
        </w:tc>
        <w:tc>
          <w:tcPr>
            <w:tcW w:w="960" w:type="dxa"/>
            <w:tcBorders>
              <w:top w:val="nil"/>
              <w:left w:val="nil"/>
              <w:bottom w:val="single" w:sz="4" w:space="0" w:color="auto"/>
              <w:right w:val="single" w:sz="4" w:space="0" w:color="auto"/>
            </w:tcBorders>
            <w:vAlign w:val="bottom"/>
          </w:tcPr>
          <w:p w14:paraId="7327C22B"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8</w:t>
            </w:r>
          </w:p>
        </w:tc>
      </w:tr>
      <w:tr w:rsidR="007354E2" w:rsidRPr="007354E2" w14:paraId="02DE9CB8" w14:textId="77777777" w:rsidTr="00A00233">
        <w:trPr>
          <w:trHeight w:val="460"/>
        </w:trPr>
        <w:tc>
          <w:tcPr>
            <w:tcW w:w="1560" w:type="dxa"/>
            <w:tcBorders>
              <w:top w:val="nil"/>
              <w:left w:val="single" w:sz="4" w:space="0" w:color="auto"/>
              <w:bottom w:val="single" w:sz="4" w:space="0" w:color="auto"/>
              <w:right w:val="single" w:sz="4" w:space="0" w:color="auto"/>
            </w:tcBorders>
            <w:vAlign w:val="center"/>
            <w:hideMark/>
          </w:tcPr>
          <w:p w14:paraId="55E415DD" w14:textId="77777777" w:rsidR="007354E2" w:rsidRPr="007354E2" w:rsidRDefault="007354E2" w:rsidP="007354E2">
            <w:pPr>
              <w:spacing w:after="0" w:line="240" w:lineRule="auto"/>
              <w:jc w:val="center"/>
              <w:rPr>
                <w:rFonts w:ascii="Times New Roman" w:eastAsia="Times New Roman" w:hAnsi="Times New Roman"/>
                <w:b/>
                <w:bCs/>
                <w:sz w:val="20"/>
                <w:szCs w:val="20"/>
                <w:lang w:eastAsia="hu-HU"/>
              </w:rPr>
            </w:pPr>
            <w:r w:rsidRPr="007354E2">
              <w:rPr>
                <w:rFonts w:ascii="Times New Roman" w:hAnsi="Times New Roman"/>
                <w:b/>
                <w:bCs/>
                <w:color w:val="000000"/>
                <w:sz w:val="20"/>
                <w:szCs w:val="20"/>
              </w:rPr>
              <w:t>Csengőd</w:t>
            </w:r>
          </w:p>
        </w:tc>
        <w:tc>
          <w:tcPr>
            <w:tcW w:w="1242" w:type="dxa"/>
            <w:tcBorders>
              <w:top w:val="nil"/>
              <w:left w:val="nil"/>
              <w:bottom w:val="single" w:sz="4" w:space="0" w:color="auto"/>
              <w:right w:val="single" w:sz="4" w:space="0" w:color="auto"/>
            </w:tcBorders>
            <w:vAlign w:val="bottom"/>
          </w:tcPr>
          <w:p w14:paraId="2A27ADE2"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18</w:t>
            </w:r>
          </w:p>
        </w:tc>
        <w:tc>
          <w:tcPr>
            <w:tcW w:w="985" w:type="dxa"/>
            <w:tcBorders>
              <w:top w:val="nil"/>
              <w:left w:val="nil"/>
              <w:bottom w:val="single" w:sz="4" w:space="0" w:color="auto"/>
              <w:right w:val="single" w:sz="4" w:space="0" w:color="auto"/>
            </w:tcBorders>
            <w:vAlign w:val="bottom"/>
          </w:tcPr>
          <w:p w14:paraId="4F466E79"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4</w:t>
            </w:r>
          </w:p>
        </w:tc>
        <w:tc>
          <w:tcPr>
            <w:tcW w:w="996" w:type="dxa"/>
            <w:tcBorders>
              <w:top w:val="nil"/>
              <w:left w:val="nil"/>
              <w:bottom w:val="single" w:sz="4" w:space="0" w:color="auto"/>
              <w:right w:val="single" w:sz="4" w:space="0" w:color="auto"/>
            </w:tcBorders>
            <w:vAlign w:val="bottom"/>
          </w:tcPr>
          <w:p w14:paraId="5C08FAB6"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2</w:t>
            </w:r>
          </w:p>
        </w:tc>
        <w:tc>
          <w:tcPr>
            <w:tcW w:w="1052" w:type="dxa"/>
            <w:tcBorders>
              <w:top w:val="nil"/>
              <w:left w:val="nil"/>
              <w:bottom w:val="single" w:sz="4" w:space="0" w:color="auto"/>
              <w:right w:val="single" w:sz="4" w:space="0" w:color="auto"/>
            </w:tcBorders>
            <w:vAlign w:val="bottom"/>
          </w:tcPr>
          <w:p w14:paraId="5F870164"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4</w:t>
            </w:r>
          </w:p>
        </w:tc>
        <w:tc>
          <w:tcPr>
            <w:tcW w:w="960" w:type="dxa"/>
            <w:tcBorders>
              <w:top w:val="nil"/>
              <w:left w:val="nil"/>
              <w:bottom w:val="single" w:sz="4" w:space="0" w:color="auto"/>
              <w:right w:val="single" w:sz="4" w:space="0" w:color="auto"/>
            </w:tcBorders>
            <w:vAlign w:val="bottom"/>
          </w:tcPr>
          <w:p w14:paraId="594D3B09"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28</w:t>
            </w:r>
          </w:p>
        </w:tc>
      </w:tr>
      <w:tr w:rsidR="007354E2" w:rsidRPr="007354E2" w14:paraId="2E0011BA" w14:textId="77777777" w:rsidTr="00A00233">
        <w:trPr>
          <w:trHeight w:val="460"/>
        </w:trPr>
        <w:tc>
          <w:tcPr>
            <w:tcW w:w="1560" w:type="dxa"/>
            <w:tcBorders>
              <w:top w:val="nil"/>
              <w:left w:val="single" w:sz="4" w:space="0" w:color="auto"/>
              <w:bottom w:val="single" w:sz="4" w:space="0" w:color="auto"/>
              <w:right w:val="single" w:sz="4" w:space="0" w:color="auto"/>
            </w:tcBorders>
            <w:vAlign w:val="center"/>
            <w:hideMark/>
          </w:tcPr>
          <w:p w14:paraId="312EE728" w14:textId="77777777" w:rsidR="007354E2" w:rsidRPr="007354E2" w:rsidRDefault="007354E2" w:rsidP="007354E2">
            <w:pPr>
              <w:spacing w:after="0" w:line="240" w:lineRule="auto"/>
              <w:jc w:val="center"/>
              <w:rPr>
                <w:rFonts w:ascii="Times New Roman" w:eastAsia="Times New Roman" w:hAnsi="Times New Roman"/>
                <w:b/>
                <w:bCs/>
                <w:sz w:val="20"/>
                <w:szCs w:val="20"/>
                <w:lang w:eastAsia="hu-HU"/>
              </w:rPr>
            </w:pPr>
            <w:r w:rsidRPr="007354E2">
              <w:rPr>
                <w:rFonts w:ascii="Times New Roman" w:hAnsi="Times New Roman"/>
                <w:b/>
                <w:bCs/>
                <w:color w:val="000000"/>
                <w:sz w:val="20"/>
                <w:szCs w:val="20"/>
              </w:rPr>
              <w:t>Fülöpszállás</w:t>
            </w:r>
          </w:p>
        </w:tc>
        <w:tc>
          <w:tcPr>
            <w:tcW w:w="1242" w:type="dxa"/>
            <w:tcBorders>
              <w:top w:val="nil"/>
              <w:left w:val="nil"/>
              <w:bottom w:val="single" w:sz="4" w:space="0" w:color="auto"/>
              <w:right w:val="single" w:sz="4" w:space="0" w:color="auto"/>
            </w:tcBorders>
            <w:vAlign w:val="bottom"/>
          </w:tcPr>
          <w:p w14:paraId="6F66B8BB"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10</w:t>
            </w:r>
          </w:p>
        </w:tc>
        <w:tc>
          <w:tcPr>
            <w:tcW w:w="985" w:type="dxa"/>
            <w:tcBorders>
              <w:top w:val="nil"/>
              <w:left w:val="nil"/>
              <w:bottom w:val="single" w:sz="4" w:space="0" w:color="auto"/>
              <w:right w:val="single" w:sz="4" w:space="0" w:color="auto"/>
            </w:tcBorders>
            <w:vAlign w:val="bottom"/>
          </w:tcPr>
          <w:p w14:paraId="52C9CE8D"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14</w:t>
            </w:r>
          </w:p>
        </w:tc>
        <w:tc>
          <w:tcPr>
            <w:tcW w:w="996" w:type="dxa"/>
            <w:tcBorders>
              <w:top w:val="nil"/>
              <w:left w:val="nil"/>
              <w:bottom w:val="single" w:sz="4" w:space="0" w:color="auto"/>
              <w:right w:val="single" w:sz="4" w:space="0" w:color="auto"/>
            </w:tcBorders>
            <w:vAlign w:val="bottom"/>
          </w:tcPr>
          <w:p w14:paraId="2305D15D"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0</w:t>
            </w:r>
          </w:p>
        </w:tc>
        <w:tc>
          <w:tcPr>
            <w:tcW w:w="1052" w:type="dxa"/>
            <w:tcBorders>
              <w:top w:val="nil"/>
              <w:left w:val="nil"/>
              <w:bottom w:val="single" w:sz="4" w:space="0" w:color="auto"/>
              <w:right w:val="single" w:sz="4" w:space="0" w:color="auto"/>
            </w:tcBorders>
            <w:vAlign w:val="bottom"/>
          </w:tcPr>
          <w:p w14:paraId="313DA3F8"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0</w:t>
            </w:r>
          </w:p>
        </w:tc>
        <w:tc>
          <w:tcPr>
            <w:tcW w:w="960" w:type="dxa"/>
            <w:tcBorders>
              <w:top w:val="nil"/>
              <w:left w:val="nil"/>
              <w:bottom w:val="single" w:sz="4" w:space="0" w:color="auto"/>
              <w:right w:val="single" w:sz="4" w:space="0" w:color="auto"/>
            </w:tcBorders>
            <w:vAlign w:val="bottom"/>
          </w:tcPr>
          <w:p w14:paraId="24C82A00"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24</w:t>
            </w:r>
          </w:p>
        </w:tc>
      </w:tr>
      <w:tr w:rsidR="007354E2" w:rsidRPr="007354E2" w14:paraId="6DC59E6C" w14:textId="77777777" w:rsidTr="00A00233">
        <w:trPr>
          <w:trHeight w:val="460"/>
        </w:trPr>
        <w:tc>
          <w:tcPr>
            <w:tcW w:w="1560" w:type="dxa"/>
            <w:tcBorders>
              <w:top w:val="nil"/>
              <w:left w:val="single" w:sz="4" w:space="0" w:color="auto"/>
              <w:bottom w:val="single" w:sz="4" w:space="0" w:color="auto"/>
              <w:right w:val="single" w:sz="4" w:space="0" w:color="auto"/>
            </w:tcBorders>
            <w:vAlign w:val="center"/>
            <w:hideMark/>
          </w:tcPr>
          <w:p w14:paraId="53B4CA3C" w14:textId="77777777" w:rsidR="007354E2" w:rsidRPr="007354E2" w:rsidRDefault="007354E2" w:rsidP="007354E2">
            <w:pPr>
              <w:spacing w:after="0" w:line="240" w:lineRule="auto"/>
              <w:jc w:val="center"/>
              <w:rPr>
                <w:rFonts w:ascii="Times New Roman" w:eastAsia="Times New Roman" w:hAnsi="Times New Roman"/>
                <w:b/>
                <w:bCs/>
                <w:sz w:val="20"/>
                <w:szCs w:val="20"/>
                <w:lang w:eastAsia="hu-HU"/>
              </w:rPr>
            </w:pPr>
            <w:r w:rsidRPr="007354E2">
              <w:rPr>
                <w:rFonts w:ascii="Times New Roman" w:hAnsi="Times New Roman"/>
                <w:b/>
                <w:bCs/>
                <w:color w:val="000000"/>
                <w:sz w:val="20"/>
                <w:szCs w:val="20"/>
              </w:rPr>
              <w:t>Imrehegy</w:t>
            </w:r>
          </w:p>
        </w:tc>
        <w:tc>
          <w:tcPr>
            <w:tcW w:w="1242" w:type="dxa"/>
            <w:tcBorders>
              <w:top w:val="nil"/>
              <w:left w:val="nil"/>
              <w:bottom w:val="single" w:sz="4" w:space="0" w:color="auto"/>
              <w:right w:val="single" w:sz="4" w:space="0" w:color="auto"/>
            </w:tcBorders>
            <w:vAlign w:val="bottom"/>
          </w:tcPr>
          <w:p w14:paraId="59BF4C71"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7</w:t>
            </w:r>
          </w:p>
        </w:tc>
        <w:tc>
          <w:tcPr>
            <w:tcW w:w="985" w:type="dxa"/>
            <w:tcBorders>
              <w:top w:val="nil"/>
              <w:left w:val="nil"/>
              <w:bottom w:val="single" w:sz="4" w:space="0" w:color="auto"/>
              <w:right w:val="single" w:sz="4" w:space="0" w:color="auto"/>
            </w:tcBorders>
            <w:vAlign w:val="bottom"/>
          </w:tcPr>
          <w:p w14:paraId="1AE4736E"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0</w:t>
            </w:r>
          </w:p>
        </w:tc>
        <w:tc>
          <w:tcPr>
            <w:tcW w:w="996" w:type="dxa"/>
            <w:tcBorders>
              <w:top w:val="nil"/>
              <w:left w:val="nil"/>
              <w:bottom w:val="single" w:sz="4" w:space="0" w:color="auto"/>
              <w:right w:val="single" w:sz="4" w:space="0" w:color="auto"/>
            </w:tcBorders>
            <w:vAlign w:val="bottom"/>
          </w:tcPr>
          <w:p w14:paraId="492CF769"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0</w:t>
            </w:r>
          </w:p>
        </w:tc>
        <w:tc>
          <w:tcPr>
            <w:tcW w:w="1052" w:type="dxa"/>
            <w:tcBorders>
              <w:top w:val="nil"/>
              <w:left w:val="nil"/>
              <w:bottom w:val="single" w:sz="4" w:space="0" w:color="auto"/>
              <w:right w:val="single" w:sz="4" w:space="0" w:color="auto"/>
            </w:tcBorders>
            <w:vAlign w:val="bottom"/>
          </w:tcPr>
          <w:p w14:paraId="5D1C56AD"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0</w:t>
            </w:r>
          </w:p>
        </w:tc>
        <w:tc>
          <w:tcPr>
            <w:tcW w:w="960" w:type="dxa"/>
            <w:tcBorders>
              <w:top w:val="nil"/>
              <w:left w:val="nil"/>
              <w:bottom w:val="single" w:sz="4" w:space="0" w:color="auto"/>
              <w:right w:val="single" w:sz="4" w:space="0" w:color="auto"/>
            </w:tcBorders>
            <w:vAlign w:val="bottom"/>
          </w:tcPr>
          <w:p w14:paraId="23361B64"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7</w:t>
            </w:r>
          </w:p>
        </w:tc>
      </w:tr>
      <w:tr w:rsidR="007354E2" w:rsidRPr="007354E2" w14:paraId="6E1C33DA" w14:textId="77777777" w:rsidTr="00A00233">
        <w:trPr>
          <w:trHeight w:val="460"/>
        </w:trPr>
        <w:tc>
          <w:tcPr>
            <w:tcW w:w="1560" w:type="dxa"/>
            <w:tcBorders>
              <w:top w:val="nil"/>
              <w:left w:val="single" w:sz="4" w:space="0" w:color="auto"/>
              <w:bottom w:val="single" w:sz="4" w:space="0" w:color="auto"/>
              <w:right w:val="single" w:sz="4" w:space="0" w:color="auto"/>
            </w:tcBorders>
            <w:vAlign w:val="center"/>
            <w:hideMark/>
          </w:tcPr>
          <w:p w14:paraId="515B7FEE" w14:textId="77777777" w:rsidR="007354E2" w:rsidRPr="007354E2" w:rsidRDefault="007354E2" w:rsidP="007354E2">
            <w:pPr>
              <w:spacing w:after="0" w:line="240" w:lineRule="auto"/>
              <w:jc w:val="center"/>
              <w:rPr>
                <w:rFonts w:ascii="Times New Roman" w:eastAsia="Times New Roman" w:hAnsi="Times New Roman"/>
                <w:b/>
                <w:bCs/>
                <w:sz w:val="20"/>
                <w:szCs w:val="20"/>
                <w:lang w:eastAsia="hu-HU"/>
              </w:rPr>
            </w:pPr>
            <w:r w:rsidRPr="007354E2">
              <w:rPr>
                <w:rFonts w:ascii="Times New Roman" w:hAnsi="Times New Roman"/>
                <w:b/>
                <w:bCs/>
                <w:color w:val="000000"/>
                <w:sz w:val="20"/>
                <w:szCs w:val="20"/>
              </w:rPr>
              <w:t>Izsák</w:t>
            </w:r>
          </w:p>
        </w:tc>
        <w:tc>
          <w:tcPr>
            <w:tcW w:w="1242" w:type="dxa"/>
            <w:tcBorders>
              <w:top w:val="nil"/>
              <w:left w:val="nil"/>
              <w:bottom w:val="single" w:sz="4" w:space="0" w:color="auto"/>
              <w:right w:val="single" w:sz="4" w:space="0" w:color="auto"/>
            </w:tcBorders>
            <w:vAlign w:val="bottom"/>
          </w:tcPr>
          <w:p w14:paraId="3E47C07A"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49</w:t>
            </w:r>
          </w:p>
        </w:tc>
        <w:tc>
          <w:tcPr>
            <w:tcW w:w="985" w:type="dxa"/>
            <w:tcBorders>
              <w:top w:val="nil"/>
              <w:left w:val="nil"/>
              <w:bottom w:val="single" w:sz="4" w:space="0" w:color="auto"/>
              <w:right w:val="single" w:sz="4" w:space="0" w:color="auto"/>
            </w:tcBorders>
            <w:vAlign w:val="bottom"/>
          </w:tcPr>
          <w:p w14:paraId="61AFDB30"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35</w:t>
            </w:r>
          </w:p>
        </w:tc>
        <w:tc>
          <w:tcPr>
            <w:tcW w:w="996" w:type="dxa"/>
            <w:tcBorders>
              <w:top w:val="nil"/>
              <w:left w:val="nil"/>
              <w:bottom w:val="single" w:sz="4" w:space="0" w:color="auto"/>
              <w:right w:val="single" w:sz="4" w:space="0" w:color="auto"/>
            </w:tcBorders>
            <w:vAlign w:val="bottom"/>
          </w:tcPr>
          <w:p w14:paraId="3278BC98"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0</w:t>
            </w:r>
          </w:p>
        </w:tc>
        <w:tc>
          <w:tcPr>
            <w:tcW w:w="1052" w:type="dxa"/>
            <w:tcBorders>
              <w:top w:val="nil"/>
              <w:left w:val="nil"/>
              <w:bottom w:val="single" w:sz="4" w:space="0" w:color="auto"/>
              <w:right w:val="single" w:sz="4" w:space="0" w:color="auto"/>
            </w:tcBorders>
            <w:vAlign w:val="bottom"/>
          </w:tcPr>
          <w:p w14:paraId="5CE7EC3B"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0</w:t>
            </w:r>
          </w:p>
        </w:tc>
        <w:tc>
          <w:tcPr>
            <w:tcW w:w="960" w:type="dxa"/>
            <w:tcBorders>
              <w:top w:val="nil"/>
              <w:left w:val="nil"/>
              <w:bottom w:val="single" w:sz="4" w:space="0" w:color="auto"/>
              <w:right w:val="single" w:sz="4" w:space="0" w:color="auto"/>
            </w:tcBorders>
            <w:vAlign w:val="bottom"/>
          </w:tcPr>
          <w:p w14:paraId="485E8B8B"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84</w:t>
            </w:r>
          </w:p>
        </w:tc>
      </w:tr>
      <w:tr w:rsidR="007354E2" w:rsidRPr="007354E2" w14:paraId="4FFD366B" w14:textId="77777777" w:rsidTr="00A00233">
        <w:trPr>
          <w:trHeight w:val="460"/>
        </w:trPr>
        <w:tc>
          <w:tcPr>
            <w:tcW w:w="1560" w:type="dxa"/>
            <w:tcBorders>
              <w:top w:val="nil"/>
              <w:left w:val="single" w:sz="4" w:space="0" w:color="auto"/>
              <w:bottom w:val="single" w:sz="4" w:space="0" w:color="auto"/>
              <w:right w:val="single" w:sz="4" w:space="0" w:color="auto"/>
            </w:tcBorders>
            <w:vAlign w:val="center"/>
            <w:hideMark/>
          </w:tcPr>
          <w:p w14:paraId="4AFE22AA" w14:textId="77777777" w:rsidR="007354E2" w:rsidRPr="007354E2" w:rsidRDefault="007354E2" w:rsidP="007354E2">
            <w:pPr>
              <w:spacing w:after="0" w:line="240" w:lineRule="auto"/>
              <w:jc w:val="center"/>
              <w:rPr>
                <w:rFonts w:ascii="Times New Roman" w:eastAsia="Times New Roman" w:hAnsi="Times New Roman"/>
                <w:b/>
                <w:bCs/>
                <w:sz w:val="20"/>
                <w:szCs w:val="20"/>
                <w:lang w:eastAsia="hu-HU"/>
              </w:rPr>
            </w:pPr>
            <w:r w:rsidRPr="007354E2">
              <w:rPr>
                <w:rFonts w:ascii="Times New Roman" w:hAnsi="Times New Roman"/>
                <w:b/>
                <w:bCs/>
                <w:color w:val="000000"/>
                <w:sz w:val="20"/>
                <w:szCs w:val="20"/>
              </w:rPr>
              <w:t>Kaskantyú</w:t>
            </w:r>
          </w:p>
        </w:tc>
        <w:tc>
          <w:tcPr>
            <w:tcW w:w="1242" w:type="dxa"/>
            <w:tcBorders>
              <w:top w:val="nil"/>
              <w:left w:val="nil"/>
              <w:bottom w:val="single" w:sz="4" w:space="0" w:color="auto"/>
              <w:right w:val="single" w:sz="4" w:space="0" w:color="auto"/>
            </w:tcBorders>
            <w:vAlign w:val="bottom"/>
          </w:tcPr>
          <w:p w14:paraId="12849FF7"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6</w:t>
            </w:r>
          </w:p>
        </w:tc>
        <w:tc>
          <w:tcPr>
            <w:tcW w:w="985" w:type="dxa"/>
            <w:tcBorders>
              <w:top w:val="nil"/>
              <w:left w:val="nil"/>
              <w:bottom w:val="single" w:sz="4" w:space="0" w:color="auto"/>
              <w:right w:val="single" w:sz="4" w:space="0" w:color="auto"/>
            </w:tcBorders>
            <w:vAlign w:val="bottom"/>
          </w:tcPr>
          <w:p w14:paraId="04F96FCC"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2</w:t>
            </w:r>
          </w:p>
        </w:tc>
        <w:tc>
          <w:tcPr>
            <w:tcW w:w="996" w:type="dxa"/>
            <w:tcBorders>
              <w:top w:val="nil"/>
              <w:left w:val="nil"/>
              <w:bottom w:val="single" w:sz="4" w:space="0" w:color="auto"/>
              <w:right w:val="single" w:sz="4" w:space="0" w:color="auto"/>
            </w:tcBorders>
            <w:vAlign w:val="bottom"/>
          </w:tcPr>
          <w:p w14:paraId="704286E6"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0</w:t>
            </w:r>
          </w:p>
        </w:tc>
        <w:tc>
          <w:tcPr>
            <w:tcW w:w="1052" w:type="dxa"/>
            <w:tcBorders>
              <w:top w:val="nil"/>
              <w:left w:val="nil"/>
              <w:bottom w:val="single" w:sz="4" w:space="0" w:color="auto"/>
              <w:right w:val="single" w:sz="4" w:space="0" w:color="auto"/>
            </w:tcBorders>
            <w:vAlign w:val="bottom"/>
          </w:tcPr>
          <w:p w14:paraId="433E22AF"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0</w:t>
            </w:r>
          </w:p>
        </w:tc>
        <w:tc>
          <w:tcPr>
            <w:tcW w:w="960" w:type="dxa"/>
            <w:tcBorders>
              <w:top w:val="nil"/>
              <w:left w:val="nil"/>
              <w:bottom w:val="single" w:sz="4" w:space="0" w:color="auto"/>
              <w:right w:val="single" w:sz="4" w:space="0" w:color="auto"/>
            </w:tcBorders>
            <w:vAlign w:val="bottom"/>
          </w:tcPr>
          <w:p w14:paraId="41C57A9A"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8</w:t>
            </w:r>
          </w:p>
        </w:tc>
      </w:tr>
      <w:tr w:rsidR="007354E2" w:rsidRPr="007354E2" w14:paraId="7F3E0081" w14:textId="77777777" w:rsidTr="00A00233">
        <w:trPr>
          <w:trHeight w:val="460"/>
        </w:trPr>
        <w:tc>
          <w:tcPr>
            <w:tcW w:w="1560" w:type="dxa"/>
            <w:tcBorders>
              <w:top w:val="nil"/>
              <w:left w:val="single" w:sz="4" w:space="0" w:color="auto"/>
              <w:bottom w:val="single" w:sz="4" w:space="0" w:color="auto"/>
              <w:right w:val="single" w:sz="4" w:space="0" w:color="auto"/>
            </w:tcBorders>
            <w:vAlign w:val="center"/>
            <w:hideMark/>
          </w:tcPr>
          <w:p w14:paraId="401D83DC" w14:textId="77777777" w:rsidR="007354E2" w:rsidRPr="007354E2" w:rsidRDefault="007354E2" w:rsidP="007354E2">
            <w:pPr>
              <w:spacing w:after="0" w:line="240" w:lineRule="auto"/>
              <w:jc w:val="center"/>
              <w:rPr>
                <w:rFonts w:ascii="Times New Roman" w:eastAsia="Times New Roman" w:hAnsi="Times New Roman"/>
                <w:b/>
                <w:bCs/>
                <w:sz w:val="20"/>
                <w:szCs w:val="20"/>
                <w:lang w:eastAsia="hu-HU"/>
              </w:rPr>
            </w:pPr>
            <w:r w:rsidRPr="007354E2">
              <w:rPr>
                <w:rFonts w:ascii="Times New Roman" w:hAnsi="Times New Roman"/>
                <w:b/>
                <w:bCs/>
                <w:color w:val="000000"/>
                <w:sz w:val="20"/>
                <w:szCs w:val="20"/>
              </w:rPr>
              <w:t>Kecel</w:t>
            </w:r>
          </w:p>
        </w:tc>
        <w:tc>
          <w:tcPr>
            <w:tcW w:w="1242" w:type="dxa"/>
            <w:tcBorders>
              <w:top w:val="nil"/>
              <w:left w:val="nil"/>
              <w:bottom w:val="single" w:sz="4" w:space="0" w:color="auto"/>
              <w:right w:val="single" w:sz="4" w:space="0" w:color="auto"/>
            </w:tcBorders>
            <w:vAlign w:val="bottom"/>
          </w:tcPr>
          <w:p w14:paraId="4758525B"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71</w:t>
            </w:r>
          </w:p>
        </w:tc>
        <w:tc>
          <w:tcPr>
            <w:tcW w:w="985" w:type="dxa"/>
            <w:tcBorders>
              <w:top w:val="nil"/>
              <w:left w:val="nil"/>
              <w:bottom w:val="single" w:sz="4" w:space="0" w:color="auto"/>
              <w:right w:val="single" w:sz="4" w:space="0" w:color="auto"/>
            </w:tcBorders>
            <w:vAlign w:val="bottom"/>
          </w:tcPr>
          <w:p w14:paraId="225C592F"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29</w:t>
            </w:r>
          </w:p>
        </w:tc>
        <w:tc>
          <w:tcPr>
            <w:tcW w:w="996" w:type="dxa"/>
            <w:tcBorders>
              <w:top w:val="nil"/>
              <w:left w:val="nil"/>
              <w:bottom w:val="single" w:sz="4" w:space="0" w:color="auto"/>
              <w:right w:val="single" w:sz="4" w:space="0" w:color="auto"/>
            </w:tcBorders>
            <w:vAlign w:val="bottom"/>
          </w:tcPr>
          <w:p w14:paraId="4BD617AC"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0</w:t>
            </w:r>
          </w:p>
        </w:tc>
        <w:tc>
          <w:tcPr>
            <w:tcW w:w="1052" w:type="dxa"/>
            <w:tcBorders>
              <w:top w:val="nil"/>
              <w:left w:val="nil"/>
              <w:bottom w:val="single" w:sz="4" w:space="0" w:color="auto"/>
              <w:right w:val="single" w:sz="4" w:space="0" w:color="auto"/>
            </w:tcBorders>
            <w:vAlign w:val="bottom"/>
          </w:tcPr>
          <w:p w14:paraId="6F56F2C7"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0</w:t>
            </w:r>
          </w:p>
        </w:tc>
        <w:tc>
          <w:tcPr>
            <w:tcW w:w="960" w:type="dxa"/>
            <w:tcBorders>
              <w:top w:val="nil"/>
              <w:left w:val="nil"/>
              <w:bottom w:val="single" w:sz="4" w:space="0" w:color="auto"/>
              <w:right w:val="single" w:sz="4" w:space="0" w:color="auto"/>
            </w:tcBorders>
            <w:vAlign w:val="bottom"/>
          </w:tcPr>
          <w:p w14:paraId="75ACBF90"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100</w:t>
            </w:r>
          </w:p>
        </w:tc>
      </w:tr>
      <w:tr w:rsidR="007354E2" w:rsidRPr="007354E2" w14:paraId="48D3E979" w14:textId="77777777" w:rsidTr="00A00233">
        <w:trPr>
          <w:trHeight w:val="460"/>
        </w:trPr>
        <w:tc>
          <w:tcPr>
            <w:tcW w:w="1560" w:type="dxa"/>
            <w:tcBorders>
              <w:top w:val="nil"/>
              <w:left w:val="single" w:sz="4" w:space="0" w:color="auto"/>
              <w:bottom w:val="single" w:sz="4" w:space="0" w:color="auto"/>
              <w:right w:val="single" w:sz="4" w:space="0" w:color="auto"/>
            </w:tcBorders>
            <w:vAlign w:val="center"/>
            <w:hideMark/>
          </w:tcPr>
          <w:p w14:paraId="08A6452F" w14:textId="77777777" w:rsidR="007354E2" w:rsidRPr="007354E2" w:rsidRDefault="007354E2" w:rsidP="007354E2">
            <w:pPr>
              <w:spacing w:after="0" w:line="240" w:lineRule="auto"/>
              <w:jc w:val="center"/>
              <w:rPr>
                <w:rFonts w:ascii="Times New Roman" w:eastAsia="Times New Roman" w:hAnsi="Times New Roman"/>
                <w:b/>
                <w:bCs/>
                <w:sz w:val="20"/>
                <w:szCs w:val="20"/>
                <w:lang w:eastAsia="hu-HU"/>
              </w:rPr>
            </w:pPr>
            <w:r w:rsidRPr="007354E2">
              <w:rPr>
                <w:rFonts w:ascii="Times New Roman" w:hAnsi="Times New Roman"/>
                <w:b/>
                <w:bCs/>
                <w:color w:val="000000"/>
                <w:sz w:val="20"/>
                <w:szCs w:val="20"/>
              </w:rPr>
              <w:t>Kiskőrös</w:t>
            </w:r>
          </w:p>
        </w:tc>
        <w:tc>
          <w:tcPr>
            <w:tcW w:w="1242" w:type="dxa"/>
            <w:tcBorders>
              <w:top w:val="nil"/>
              <w:left w:val="nil"/>
              <w:bottom w:val="single" w:sz="4" w:space="0" w:color="auto"/>
              <w:right w:val="single" w:sz="4" w:space="0" w:color="auto"/>
            </w:tcBorders>
            <w:vAlign w:val="bottom"/>
          </w:tcPr>
          <w:p w14:paraId="6DB8DA56"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44</w:t>
            </w:r>
          </w:p>
        </w:tc>
        <w:tc>
          <w:tcPr>
            <w:tcW w:w="985" w:type="dxa"/>
            <w:tcBorders>
              <w:top w:val="nil"/>
              <w:left w:val="nil"/>
              <w:bottom w:val="single" w:sz="4" w:space="0" w:color="auto"/>
              <w:right w:val="single" w:sz="4" w:space="0" w:color="auto"/>
            </w:tcBorders>
            <w:vAlign w:val="bottom"/>
          </w:tcPr>
          <w:p w14:paraId="679D1345"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22</w:t>
            </w:r>
          </w:p>
        </w:tc>
        <w:tc>
          <w:tcPr>
            <w:tcW w:w="996" w:type="dxa"/>
            <w:tcBorders>
              <w:top w:val="nil"/>
              <w:left w:val="nil"/>
              <w:bottom w:val="single" w:sz="4" w:space="0" w:color="auto"/>
              <w:right w:val="single" w:sz="4" w:space="0" w:color="auto"/>
            </w:tcBorders>
            <w:vAlign w:val="bottom"/>
          </w:tcPr>
          <w:p w14:paraId="0FF92BFD"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2</w:t>
            </w:r>
          </w:p>
        </w:tc>
        <w:tc>
          <w:tcPr>
            <w:tcW w:w="1052" w:type="dxa"/>
            <w:tcBorders>
              <w:top w:val="nil"/>
              <w:left w:val="nil"/>
              <w:bottom w:val="single" w:sz="4" w:space="0" w:color="auto"/>
              <w:right w:val="single" w:sz="4" w:space="0" w:color="auto"/>
            </w:tcBorders>
            <w:vAlign w:val="bottom"/>
          </w:tcPr>
          <w:p w14:paraId="65194E4B"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0</w:t>
            </w:r>
          </w:p>
        </w:tc>
        <w:tc>
          <w:tcPr>
            <w:tcW w:w="960" w:type="dxa"/>
            <w:tcBorders>
              <w:top w:val="nil"/>
              <w:left w:val="nil"/>
              <w:bottom w:val="single" w:sz="4" w:space="0" w:color="auto"/>
              <w:right w:val="single" w:sz="4" w:space="0" w:color="auto"/>
            </w:tcBorders>
            <w:vAlign w:val="bottom"/>
          </w:tcPr>
          <w:p w14:paraId="16DD74BB"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68</w:t>
            </w:r>
          </w:p>
        </w:tc>
      </w:tr>
      <w:tr w:rsidR="007354E2" w:rsidRPr="007354E2" w14:paraId="6F007EA3" w14:textId="77777777" w:rsidTr="00A00233">
        <w:trPr>
          <w:trHeight w:val="460"/>
        </w:trPr>
        <w:tc>
          <w:tcPr>
            <w:tcW w:w="1560" w:type="dxa"/>
            <w:tcBorders>
              <w:top w:val="nil"/>
              <w:left w:val="single" w:sz="4" w:space="0" w:color="auto"/>
              <w:bottom w:val="single" w:sz="4" w:space="0" w:color="auto"/>
              <w:right w:val="single" w:sz="4" w:space="0" w:color="auto"/>
            </w:tcBorders>
            <w:vAlign w:val="center"/>
            <w:hideMark/>
          </w:tcPr>
          <w:p w14:paraId="04B0A200" w14:textId="77777777" w:rsidR="007354E2" w:rsidRPr="007354E2" w:rsidRDefault="007354E2" w:rsidP="007354E2">
            <w:pPr>
              <w:spacing w:after="0" w:line="240" w:lineRule="auto"/>
              <w:jc w:val="center"/>
              <w:rPr>
                <w:rFonts w:ascii="Times New Roman" w:eastAsia="Times New Roman" w:hAnsi="Times New Roman"/>
                <w:b/>
                <w:bCs/>
                <w:sz w:val="20"/>
                <w:szCs w:val="20"/>
                <w:lang w:eastAsia="hu-HU"/>
              </w:rPr>
            </w:pPr>
            <w:r w:rsidRPr="007354E2">
              <w:rPr>
                <w:rFonts w:ascii="Times New Roman" w:hAnsi="Times New Roman"/>
                <w:b/>
                <w:bCs/>
                <w:color w:val="000000"/>
                <w:sz w:val="20"/>
                <w:szCs w:val="20"/>
              </w:rPr>
              <w:t>Páhi</w:t>
            </w:r>
          </w:p>
        </w:tc>
        <w:tc>
          <w:tcPr>
            <w:tcW w:w="1242" w:type="dxa"/>
            <w:tcBorders>
              <w:top w:val="nil"/>
              <w:left w:val="nil"/>
              <w:bottom w:val="single" w:sz="4" w:space="0" w:color="auto"/>
              <w:right w:val="single" w:sz="4" w:space="0" w:color="auto"/>
            </w:tcBorders>
            <w:vAlign w:val="bottom"/>
          </w:tcPr>
          <w:p w14:paraId="074381B7"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0</w:t>
            </w:r>
          </w:p>
        </w:tc>
        <w:tc>
          <w:tcPr>
            <w:tcW w:w="985" w:type="dxa"/>
            <w:tcBorders>
              <w:top w:val="nil"/>
              <w:left w:val="nil"/>
              <w:bottom w:val="single" w:sz="4" w:space="0" w:color="auto"/>
              <w:right w:val="single" w:sz="4" w:space="0" w:color="auto"/>
            </w:tcBorders>
            <w:vAlign w:val="bottom"/>
          </w:tcPr>
          <w:p w14:paraId="43D4074C"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3</w:t>
            </w:r>
          </w:p>
        </w:tc>
        <w:tc>
          <w:tcPr>
            <w:tcW w:w="996" w:type="dxa"/>
            <w:tcBorders>
              <w:top w:val="nil"/>
              <w:left w:val="nil"/>
              <w:bottom w:val="single" w:sz="4" w:space="0" w:color="auto"/>
              <w:right w:val="single" w:sz="4" w:space="0" w:color="auto"/>
            </w:tcBorders>
            <w:vAlign w:val="bottom"/>
          </w:tcPr>
          <w:p w14:paraId="3828C2D4"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0</w:t>
            </w:r>
          </w:p>
        </w:tc>
        <w:tc>
          <w:tcPr>
            <w:tcW w:w="1052" w:type="dxa"/>
            <w:tcBorders>
              <w:top w:val="nil"/>
              <w:left w:val="nil"/>
              <w:bottom w:val="single" w:sz="4" w:space="0" w:color="auto"/>
              <w:right w:val="single" w:sz="4" w:space="0" w:color="auto"/>
            </w:tcBorders>
            <w:vAlign w:val="bottom"/>
          </w:tcPr>
          <w:p w14:paraId="0EC71F27"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0</w:t>
            </w:r>
          </w:p>
        </w:tc>
        <w:tc>
          <w:tcPr>
            <w:tcW w:w="960" w:type="dxa"/>
            <w:tcBorders>
              <w:top w:val="nil"/>
              <w:left w:val="nil"/>
              <w:bottom w:val="single" w:sz="4" w:space="0" w:color="auto"/>
              <w:right w:val="single" w:sz="4" w:space="0" w:color="auto"/>
            </w:tcBorders>
            <w:vAlign w:val="bottom"/>
          </w:tcPr>
          <w:p w14:paraId="0802D05F"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3</w:t>
            </w:r>
          </w:p>
        </w:tc>
      </w:tr>
      <w:tr w:rsidR="007354E2" w:rsidRPr="007354E2" w14:paraId="1321AEAC" w14:textId="77777777" w:rsidTr="00A00233">
        <w:trPr>
          <w:trHeight w:val="460"/>
        </w:trPr>
        <w:tc>
          <w:tcPr>
            <w:tcW w:w="1560" w:type="dxa"/>
            <w:tcBorders>
              <w:top w:val="nil"/>
              <w:left w:val="single" w:sz="4" w:space="0" w:color="auto"/>
              <w:bottom w:val="single" w:sz="4" w:space="0" w:color="auto"/>
              <w:right w:val="single" w:sz="4" w:space="0" w:color="auto"/>
            </w:tcBorders>
            <w:vAlign w:val="center"/>
            <w:hideMark/>
          </w:tcPr>
          <w:p w14:paraId="010720EA" w14:textId="77777777" w:rsidR="007354E2" w:rsidRPr="007354E2" w:rsidRDefault="007354E2" w:rsidP="007354E2">
            <w:pPr>
              <w:spacing w:after="0" w:line="240" w:lineRule="auto"/>
              <w:jc w:val="center"/>
              <w:rPr>
                <w:rFonts w:ascii="Times New Roman" w:eastAsia="Times New Roman" w:hAnsi="Times New Roman"/>
                <w:b/>
                <w:bCs/>
                <w:sz w:val="20"/>
                <w:szCs w:val="20"/>
                <w:lang w:eastAsia="hu-HU"/>
              </w:rPr>
            </w:pPr>
            <w:r w:rsidRPr="007354E2">
              <w:rPr>
                <w:rFonts w:ascii="Times New Roman" w:hAnsi="Times New Roman"/>
                <w:b/>
                <w:bCs/>
                <w:color w:val="000000"/>
                <w:sz w:val="20"/>
                <w:szCs w:val="20"/>
              </w:rPr>
              <w:t>Soltszentimre</w:t>
            </w:r>
          </w:p>
        </w:tc>
        <w:tc>
          <w:tcPr>
            <w:tcW w:w="1242" w:type="dxa"/>
            <w:tcBorders>
              <w:top w:val="nil"/>
              <w:left w:val="nil"/>
              <w:bottom w:val="single" w:sz="4" w:space="0" w:color="auto"/>
              <w:right w:val="single" w:sz="4" w:space="0" w:color="auto"/>
            </w:tcBorders>
            <w:vAlign w:val="bottom"/>
          </w:tcPr>
          <w:p w14:paraId="0986617D"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6</w:t>
            </w:r>
          </w:p>
        </w:tc>
        <w:tc>
          <w:tcPr>
            <w:tcW w:w="985" w:type="dxa"/>
            <w:tcBorders>
              <w:top w:val="nil"/>
              <w:left w:val="nil"/>
              <w:bottom w:val="single" w:sz="4" w:space="0" w:color="auto"/>
              <w:right w:val="single" w:sz="4" w:space="0" w:color="auto"/>
            </w:tcBorders>
            <w:vAlign w:val="bottom"/>
          </w:tcPr>
          <w:p w14:paraId="0356BFE6"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3</w:t>
            </w:r>
          </w:p>
        </w:tc>
        <w:tc>
          <w:tcPr>
            <w:tcW w:w="996" w:type="dxa"/>
            <w:tcBorders>
              <w:top w:val="nil"/>
              <w:left w:val="nil"/>
              <w:bottom w:val="single" w:sz="4" w:space="0" w:color="auto"/>
              <w:right w:val="single" w:sz="4" w:space="0" w:color="auto"/>
            </w:tcBorders>
            <w:vAlign w:val="bottom"/>
          </w:tcPr>
          <w:p w14:paraId="320C7E1C"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1</w:t>
            </w:r>
          </w:p>
        </w:tc>
        <w:tc>
          <w:tcPr>
            <w:tcW w:w="1052" w:type="dxa"/>
            <w:tcBorders>
              <w:top w:val="nil"/>
              <w:left w:val="nil"/>
              <w:bottom w:val="single" w:sz="4" w:space="0" w:color="auto"/>
              <w:right w:val="single" w:sz="4" w:space="0" w:color="auto"/>
            </w:tcBorders>
            <w:vAlign w:val="bottom"/>
          </w:tcPr>
          <w:p w14:paraId="244EC610"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0</w:t>
            </w:r>
          </w:p>
        </w:tc>
        <w:tc>
          <w:tcPr>
            <w:tcW w:w="960" w:type="dxa"/>
            <w:tcBorders>
              <w:top w:val="nil"/>
              <w:left w:val="nil"/>
              <w:bottom w:val="single" w:sz="4" w:space="0" w:color="auto"/>
              <w:right w:val="single" w:sz="4" w:space="0" w:color="auto"/>
            </w:tcBorders>
            <w:vAlign w:val="bottom"/>
          </w:tcPr>
          <w:p w14:paraId="7D111363"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10</w:t>
            </w:r>
          </w:p>
        </w:tc>
      </w:tr>
      <w:tr w:rsidR="007354E2" w:rsidRPr="007354E2" w14:paraId="0EC62265" w14:textId="77777777" w:rsidTr="00A00233">
        <w:trPr>
          <w:trHeight w:val="460"/>
        </w:trPr>
        <w:tc>
          <w:tcPr>
            <w:tcW w:w="1560" w:type="dxa"/>
            <w:tcBorders>
              <w:top w:val="nil"/>
              <w:left w:val="single" w:sz="4" w:space="0" w:color="auto"/>
              <w:bottom w:val="single" w:sz="4" w:space="0" w:color="auto"/>
              <w:right w:val="single" w:sz="4" w:space="0" w:color="auto"/>
            </w:tcBorders>
            <w:vAlign w:val="center"/>
            <w:hideMark/>
          </w:tcPr>
          <w:p w14:paraId="0E36B55C" w14:textId="77777777" w:rsidR="007354E2" w:rsidRPr="007354E2" w:rsidRDefault="007354E2" w:rsidP="007354E2">
            <w:pPr>
              <w:spacing w:after="0" w:line="240" w:lineRule="auto"/>
              <w:jc w:val="center"/>
              <w:rPr>
                <w:rFonts w:ascii="Times New Roman" w:eastAsia="Times New Roman" w:hAnsi="Times New Roman"/>
                <w:b/>
                <w:bCs/>
                <w:sz w:val="20"/>
                <w:szCs w:val="20"/>
                <w:lang w:eastAsia="hu-HU"/>
              </w:rPr>
            </w:pPr>
            <w:r w:rsidRPr="007354E2">
              <w:rPr>
                <w:rFonts w:ascii="Times New Roman" w:hAnsi="Times New Roman"/>
                <w:b/>
                <w:bCs/>
                <w:color w:val="000000"/>
                <w:sz w:val="20"/>
                <w:szCs w:val="20"/>
              </w:rPr>
              <w:t>Soltvadkert</w:t>
            </w:r>
          </w:p>
        </w:tc>
        <w:tc>
          <w:tcPr>
            <w:tcW w:w="1242" w:type="dxa"/>
            <w:tcBorders>
              <w:top w:val="nil"/>
              <w:left w:val="nil"/>
              <w:bottom w:val="single" w:sz="4" w:space="0" w:color="auto"/>
              <w:right w:val="single" w:sz="4" w:space="0" w:color="auto"/>
            </w:tcBorders>
            <w:vAlign w:val="bottom"/>
          </w:tcPr>
          <w:p w14:paraId="63D838BA"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32</w:t>
            </w:r>
          </w:p>
        </w:tc>
        <w:tc>
          <w:tcPr>
            <w:tcW w:w="985" w:type="dxa"/>
            <w:tcBorders>
              <w:top w:val="nil"/>
              <w:left w:val="nil"/>
              <w:bottom w:val="single" w:sz="4" w:space="0" w:color="auto"/>
              <w:right w:val="single" w:sz="4" w:space="0" w:color="auto"/>
            </w:tcBorders>
            <w:vAlign w:val="bottom"/>
          </w:tcPr>
          <w:p w14:paraId="79051B26"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16</w:t>
            </w:r>
          </w:p>
        </w:tc>
        <w:tc>
          <w:tcPr>
            <w:tcW w:w="996" w:type="dxa"/>
            <w:tcBorders>
              <w:top w:val="nil"/>
              <w:left w:val="nil"/>
              <w:bottom w:val="single" w:sz="4" w:space="0" w:color="auto"/>
              <w:right w:val="single" w:sz="4" w:space="0" w:color="auto"/>
            </w:tcBorders>
            <w:vAlign w:val="bottom"/>
          </w:tcPr>
          <w:p w14:paraId="53EF6A01"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1</w:t>
            </w:r>
          </w:p>
        </w:tc>
        <w:tc>
          <w:tcPr>
            <w:tcW w:w="1052" w:type="dxa"/>
            <w:tcBorders>
              <w:top w:val="nil"/>
              <w:left w:val="nil"/>
              <w:bottom w:val="single" w:sz="4" w:space="0" w:color="auto"/>
              <w:right w:val="single" w:sz="4" w:space="0" w:color="auto"/>
            </w:tcBorders>
            <w:vAlign w:val="bottom"/>
          </w:tcPr>
          <w:p w14:paraId="22C2831B"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0</w:t>
            </w:r>
          </w:p>
        </w:tc>
        <w:tc>
          <w:tcPr>
            <w:tcW w:w="960" w:type="dxa"/>
            <w:tcBorders>
              <w:top w:val="nil"/>
              <w:left w:val="nil"/>
              <w:bottom w:val="single" w:sz="4" w:space="0" w:color="auto"/>
              <w:right w:val="single" w:sz="4" w:space="0" w:color="auto"/>
            </w:tcBorders>
            <w:vAlign w:val="bottom"/>
          </w:tcPr>
          <w:p w14:paraId="1B2C5503"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49</w:t>
            </w:r>
          </w:p>
        </w:tc>
      </w:tr>
      <w:tr w:rsidR="007354E2" w:rsidRPr="007354E2" w14:paraId="1439A789" w14:textId="77777777" w:rsidTr="00A00233">
        <w:trPr>
          <w:trHeight w:val="460"/>
        </w:trPr>
        <w:tc>
          <w:tcPr>
            <w:tcW w:w="1560" w:type="dxa"/>
            <w:tcBorders>
              <w:top w:val="nil"/>
              <w:left w:val="single" w:sz="4" w:space="0" w:color="auto"/>
              <w:bottom w:val="single" w:sz="4" w:space="0" w:color="auto"/>
              <w:right w:val="single" w:sz="4" w:space="0" w:color="auto"/>
            </w:tcBorders>
            <w:vAlign w:val="center"/>
            <w:hideMark/>
          </w:tcPr>
          <w:p w14:paraId="6222290C" w14:textId="77777777" w:rsidR="007354E2" w:rsidRPr="007354E2" w:rsidRDefault="007354E2" w:rsidP="007354E2">
            <w:pPr>
              <w:spacing w:after="0" w:line="240" w:lineRule="auto"/>
              <w:jc w:val="center"/>
              <w:rPr>
                <w:rFonts w:ascii="Times New Roman" w:eastAsia="Times New Roman" w:hAnsi="Times New Roman"/>
                <w:b/>
                <w:bCs/>
                <w:sz w:val="20"/>
                <w:szCs w:val="20"/>
                <w:lang w:eastAsia="hu-HU"/>
              </w:rPr>
            </w:pPr>
            <w:r w:rsidRPr="007354E2">
              <w:rPr>
                <w:rFonts w:ascii="Times New Roman" w:hAnsi="Times New Roman"/>
                <w:b/>
                <w:bCs/>
                <w:color w:val="000000"/>
                <w:sz w:val="20"/>
                <w:szCs w:val="20"/>
              </w:rPr>
              <w:t>Tabdi</w:t>
            </w:r>
          </w:p>
        </w:tc>
        <w:tc>
          <w:tcPr>
            <w:tcW w:w="1242" w:type="dxa"/>
            <w:tcBorders>
              <w:top w:val="nil"/>
              <w:left w:val="nil"/>
              <w:bottom w:val="single" w:sz="4" w:space="0" w:color="auto"/>
              <w:right w:val="single" w:sz="4" w:space="0" w:color="auto"/>
            </w:tcBorders>
            <w:vAlign w:val="bottom"/>
          </w:tcPr>
          <w:p w14:paraId="538D9F94"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5</w:t>
            </w:r>
          </w:p>
        </w:tc>
        <w:tc>
          <w:tcPr>
            <w:tcW w:w="985" w:type="dxa"/>
            <w:tcBorders>
              <w:top w:val="nil"/>
              <w:left w:val="nil"/>
              <w:bottom w:val="single" w:sz="4" w:space="0" w:color="auto"/>
              <w:right w:val="single" w:sz="4" w:space="0" w:color="auto"/>
            </w:tcBorders>
            <w:vAlign w:val="bottom"/>
          </w:tcPr>
          <w:p w14:paraId="7B2FD205"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3</w:t>
            </w:r>
          </w:p>
        </w:tc>
        <w:tc>
          <w:tcPr>
            <w:tcW w:w="996" w:type="dxa"/>
            <w:tcBorders>
              <w:top w:val="nil"/>
              <w:left w:val="nil"/>
              <w:bottom w:val="single" w:sz="4" w:space="0" w:color="auto"/>
              <w:right w:val="single" w:sz="4" w:space="0" w:color="auto"/>
            </w:tcBorders>
            <w:vAlign w:val="bottom"/>
          </w:tcPr>
          <w:p w14:paraId="7499012D"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0</w:t>
            </w:r>
          </w:p>
        </w:tc>
        <w:tc>
          <w:tcPr>
            <w:tcW w:w="1052" w:type="dxa"/>
            <w:tcBorders>
              <w:top w:val="nil"/>
              <w:left w:val="nil"/>
              <w:bottom w:val="single" w:sz="4" w:space="0" w:color="auto"/>
              <w:right w:val="single" w:sz="4" w:space="0" w:color="auto"/>
            </w:tcBorders>
            <w:vAlign w:val="bottom"/>
          </w:tcPr>
          <w:p w14:paraId="2CCF02D3"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0</w:t>
            </w:r>
          </w:p>
        </w:tc>
        <w:tc>
          <w:tcPr>
            <w:tcW w:w="960" w:type="dxa"/>
            <w:tcBorders>
              <w:top w:val="nil"/>
              <w:left w:val="nil"/>
              <w:bottom w:val="single" w:sz="4" w:space="0" w:color="auto"/>
              <w:right w:val="single" w:sz="4" w:space="0" w:color="auto"/>
            </w:tcBorders>
            <w:vAlign w:val="bottom"/>
          </w:tcPr>
          <w:p w14:paraId="1CAC2CA6"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8</w:t>
            </w:r>
          </w:p>
        </w:tc>
      </w:tr>
      <w:tr w:rsidR="007354E2" w:rsidRPr="007354E2" w14:paraId="18F4FFB0" w14:textId="77777777" w:rsidTr="00A00233">
        <w:trPr>
          <w:trHeight w:val="460"/>
        </w:trPr>
        <w:tc>
          <w:tcPr>
            <w:tcW w:w="1560" w:type="dxa"/>
            <w:tcBorders>
              <w:top w:val="nil"/>
              <w:left w:val="single" w:sz="4" w:space="0" w:color="auto"/>
              <w:bottom w:val="single" w:sz="4" w:space="0" w:color="auto"/>
              <w:right w:val="single" w:sz="4" w:space="0" w:color="auto"/>
            </w:tcBorders>
            <w:vAlign w:val="center"/>
            <w:hideMark/>
          </w:tcPr>
          <w:p w14:paraId="02DCF456" w14:textId="77777777" w:rsidR="007354E2" w:rsidRPr="007354E2" w:rsidRDefault="007354E2" w:rsidP="007354E2">
            <w:pPr>
              <w:spacing w:after="0" w:line="240" w:lineRule="auto"/>
              <w:jc w:val="center"/>
              <w:rPr>
                <w:rFonts w:ascii="Times New Roman" w:eastAsia="Times New Roman" w:hAnsi="Times New Roman"/>
                <w:b/>
                <w:bCs/>
                <w:sz w:val="20"/>
                <w:szCs w:val="20"/>
                <w:lang w:eastAsia="hu-HU"/>
              </w:rPr>
            </w:pPr>
            <w:r w:rsidRPr="007354E2">
              <w:rPr>
                <w:rFonts w:ascii="Times New Roman" w:hAnsi="Times New Roman"/>
                <w:b/>
                <w:bCs/>
                <w:color w:val="000000"/>
                <w:sz w:val="20"/>
                <w:szCs w:val="20"/>
              </w:rPr>
              <w:t>Tázlár</w:t>
            </w:r>
          </w:p>
        </w:tc>
        <w:tc>
          <w:tcPr>
            <w:tcW w:w="1242" w:type="dxa"/>
            <w:tcBorders>
              <w:top w:val="nil"/>
              <w:left w:val="nil"/>
              <w:bottom w:val="single" w:sz="4" w:space="0" w:color="auto"/>
              <w:right w:val="single" w:sz="4" w:space="0" w:color="auto"/>
            </w:tcBorders>
            <w:vAlign w:val="bottom"/>
          </w:tcPr>
          <w:p w14:paraId="7196383E"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14</w:t>
            </w:r>
          </w:p>
        </w:tc>
        <w:tc>
          <w:tcPr>
            <w:tcW w:w="985" w:type="dxa"/>
            <w:tcBorders>
              <w:top w:val="nil"/>
              <w:left w:val="nil"/>
              <w:bottom w:val="single" w:sz="4" w:space="0" w:color="auto"/>
              <w:right w:val="single" w:sz="4" w:space="0" w:color="auto"/>
            </w:tcBorders>
            <w:vAlign w:val="bottom"/>
          </w:tcPr>
          <w:p w14:paraId="2AF89ACA"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2</w:t>
            </w:r>
          </w:p>
        </w:tc>
        <w:tc>
          <w:tcPr>
            <w:tcW w:w="996" w:type="dxa"/>
            <w:tcBorders>
              <w:top w:val="nil"/>
              <w:left w:val="nil"/>
              <w:bottom w:val="single" w:sz="4" w:space="0" w:color="auto"/>
              <w:right w:val="single" w:sz="4" w:space="0" w:color="auto"/>
            </w:tcBorders>
            <w:vAlign w:val="bottom"/>
          </w:tcPr>
          <w:p w14:paraId="1E56EFF5"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0</w:t>
            </w:r>
          </w:p>
        </w:tc>
        <w:tc>
          <w:tcPr>
            <w:tcW w:w="1052" w:type="dxa"/>
            <w:tcBorders>
              <w:top w:val="nil"/>
              <w:left w:val="nil"/>
              <w:bottom w:val="single" w:sz="4" w:space="0" w:color="auto"/>
              <w:right w:val="single" w:sz="4" w:space="0" w:color="auto"/>
            </w:tcBorders>
            <w:vAlign w:val="bottom"/>
          </w:tcPr>
          <w:p w14:paraId="084042CE"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0</w:t>
            </w:r>
          </w:p>
        </w:tc>
        <w:tc>
          <w:tcPr>
            <w:tcW w:w="960" w:type="dxa"/>
            <w:tcBorders>
              <w:top w:val="nil"/>
              <w:left w:val="nil"/>
              <w:bottom w:val="single" w:sz="4" w:space="0" w:color="auto"/>
              <w:right w:val="single" w:sz="4" w:space="0" w:color="auto"/>
            </w:tcBorders>
            <w:vAlign w:val="bottom"/>
          </w:tcPr>
          <w:p w14:paraId="244F802D"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16</w:t>
            </w:r>
          </w:p>
        </w:tc>
      </w:tr>
      <w:tr w:rsidR="007354E2" w:rsidRPr="007354E2" w14:paraId="579160C2" w14:textId="77777777" w:rsidTr="00A00233">
        <w:trPr>
          <w:trHeight w:val="460"/>
        </w:trPr>
        <w:tc>
          <w:tcPr>
            <w:tcW w:w="1560" w:type="dxa"/>
            <w:tcBorders>
              <w:top w:val="nil"/>
              <w:left w:val="single" w:sz="4" w:space="0" w:color="auto"/>
              <w:bottom w:val="single" w:sz="4" w:space="0" w:color="auto"/>
              <w:right w:val="single" w:sz="4" w:space="0" w:color="auto"/>
            </w:tcBorders>
            <w:vAlign w:val="center"/>
            <w:hideMark/>
          </w:tcPr>
          <w:p w14:paraId="0A01C567" w14:textId="77777777" w:rsidR="007354E2" w:rsidRPr="007354E2" w:rsidRDefault="007354E2" w:rsidP="007354E2">
            <w:pPr>
              <w:spacing w:after="0" w:line="240" w:lineRule="auto"/>
              <w:jc w:val="center"/>
              <w:rPr>
                <w:rFonts w:ascii="Times New Roman" w:eastAsia="Times New Roman" w:hAnsi="Times New Roman"/>
                <w:b/>
                <w:bCs/>
                <w:sz w:val="20"/>
                <w:szCs w:val="20"/>
                <w:lang w:eastAsia="hu-HU"/>
              </w:rPr>
            </w:pPr>
            <w:r w:rsidRPr="007354E2">
              <w:rPr>
                <w:rFonts w:ascii="Times New Roman" w:hAnsi="Times New Roman"/>
                <w:b/>
                <w:bCs/>
                <w:color w:val="000000"/>
                <w:sz w:val="20"/>
                <w:szCs w:val="20"/>
              </w:rPr>
              <w:t>Mindösszesen</w:t>
            </w:r>
          </w:p>
        </w:tc>
        <w:tc>
          <w:tcPr>
            <w:tcW w:w="1242" w:type="dxa"/>
            <w:tcBorders>
              <w:top w:val="nil"/>
              <w:left w:val="nil"/>
              <w:bottom w:val="single" w:sz="4" w:space="0" w:color="auto"/>
              <w:right w:val="single" w:sz="4" w:space="0" w:color="auto"/>
            </w:tcBorders>
            <w:noWrap/>
            <w:vAlign w:val="bottom"/>
          </w:tcPr>
          <w:p w14:paraId="00FEB852" w14:textId="77777777" w:rsidR="007354E2" w:rsidRPr="007354E2" w:rsidRDefault="007354E2" w:rsidP="007354E2">
            <w:pPr>
              <w:spacing w:after="0" w:line="240" w:lineRule="auto"/>
              <w:jc w:val="center"/>
              <w:rPr>
                <w:rFonts w:eastAsia="Times New Roman" w:cs="Calibri"/>
                <w:b/>
                <w:bCs/>
                <w:lang w:eastAsia="hu-HU"/>
              </w:rPr>
            </w:pPr>
            <w:r w:rsidRPr="007354E2">
              <w:rPr>
                <w:rFonts w:eastAsia="Times New Roman" w:cs="Calibri"/>
                <w:b/>
                <w:bCs/>
                <w:lang w:eastAsia="hu-HU"/>
              </w:rPr>
              <w:t>301</w:t>
            </w:r>
          </w:p>
        </w:tc>
        <w:tc>
          <w:tcPr>
            <w:tcW w:w="985" w:type="dxa"/>
            <w:tcBorders>
              <w:top w:val="nil"/>
              <w:left w:val="nil"/>
              <w:bottom w:val="single" w:sz="4" w:space="0" w:color="auto"/>
              <w:right w:val="single" w:sz="4" w:space="0" w:color="auto"/>
            </w:tcBorders>
            <w:noWrap/>
            <w:vAlign w:val="bottom"/>
          </w:tcPr>
          <w:p w14:paraId="46F1C23C" w14:textId="77777777" w:rsidR="007354E2" w:rsidRPr="007354E2" w:rsidRDefault="007354E2" w:rsidP="007354E2">
            <w:pPr>
              <w:spacing w:after="0" w:line="240" w:lineRule="auto"/>
              <w:jc w:val="center"/>
              <w:rPr>
                <w:rFonts w:eastAsia="Times New Roman" w:cs="Calibri"/>
                <w:b/>
                <w:bCs/>
                <w:lang w:eastAsia="hu-HU"/>
              </w:rPr>
            </w:pPr>
            <w:r w:rsidRPr="007354E2">
              <w:rPr>
                <w:rFonts w:eastAsia="Times New Roman" w:cs="Calibri"/>
                <w:b/>
                <w:bCs/>
                <w:lang w:eastAsia="hu-HU"/>
              </w:rPr>
              <w:t>144</w:t>
            </w:r>
          </w:p>
        </w:tc>
        <w:tc>
          <w:tcPr>
            <w:tcW w:w="996" w:type="dxa"/>
            <w:tcBorders>
              <w:top w:val="nil"/>
              <w:left w:val="nil"/>
              <w:bottom w:val="single" w:sz="4" w:space="0" w:color="auto"/>
              <w:right w:val="single" w:sz="4" w:space="0" w:color="auto"/>
            </w:tcBorders>
            <w:noWrap/>
            <w:vAlign w:val="bottom"/>
          </w:tcPr>
          <w:p w14:paraId="43B5443A" w14:textId="77777777" w:rsidR="007354E2" w:rsidRPr="007354E2" w:rsidRDefault="007354E2" w:rsidP="007354E2">
            <w:pPr>
              <w:spacing w:after="0" w:line="240" w:lineRule="auto"/>
              <w:jc w:val="center"/>
              <w:rPr>
                <w:rFonts w:eastAsia="Times New Roman" w:cs="Calibri"/>
                <w:b/>
                <w:bCs/>
                <w:lang w:eastAsia="hu-HU"/>
              </w:rPr>
            </w:pPr>
            <w:r w:rsidRPr="007354E2">
              <w:rPr>
                <w:rFonts w:eastAsia="Times New Roman" w:cs="Calibri"/>
                <w:b/>
                <w:bCs/>
                <w:lang w:eastAsia="hu-HU"/>
              </w:rPr>
              <w:t>8</w:t>
            </w:r>
          </w:p>
        </w:tc>
        <w:tc>
          <w:tcPr>
            <w:tcW w:w="1052" w:type="dxa"/>
            <w:tcBorders>
              <w:top w:val="nil"/>
              <w:left w:val="nil"/>
              <w:bottom w:val="single" w:sz="4" w:space="0" w:color="auto"/>
              <w:right w:val="single" w:sz="4" w:space="0" w:color="auto"/>
            </w:tcBorders>
            <w:noWrap/>
            <w:vAlign w:val="bottom"/>
          </w:tcPr>
          <w:p w14:paraId="1C072E81" w14:textId="77777777" w:rsidR="007354E2" w:rsidRPr="007354E2" w:rsidRDefault="007354E2" w:rsidP="007354E2">
            <w:pPr>
              <w:spacing w:after="0" w:line="240" w:lineRule="auto"/>
              <w:jc w:val="center"/>
              <w:rPr>
                <w:rFonts w:eastAsia="Times New Roman" w:cs="Calibri"/>
                <w:b/>
                <w:bCs/>
                <w:lang w:eastAsia="hu-HU"/>
              </w:rPr>
            </w:pPr>
            <w:r w:rsidRPr="007354E2">
              <w:rPr>
                <w:rFonts w:eastAsia="Times New Roman" w:cs="Calibri"/>
                <w:b/>
                <w:bCs/>
                <w:lang w:eastAsia="hu-HU"/>
              </w:rPr>
              <w:t>0</w:t>
            </w:r>
          </w:p>
        </w:tc>
        <w:tc>
          <w:tcPr>
            <w:tcW w:w="960" w:type="dxa"/>
            <w:tcBorders>
              <w:top w:val="nil"/>
              <w:left w:val="nil"/>
              <w:bottom w:val="single" w:sz="4" w:space="0" w:color="auto"/>
              <w:right w:val="single" w:sz="4" w:space="0" w:color="auto"/>
            </w:tcBorders>
            <w:noWrap/>
            <w:vAlign w:val="bottom"/>
          </w:tcPr>
          <w:p w14:paraId="5A8FBEA3" w14:textId="77777777" w:rsidR="007354E2" w:rsidRPr="007354E2" w:rsidRDefault="007354E2" w:rsidP="007354E2">
            <w:pPr>
              <w:spacing w:after="0" w:line="240" w:lineRule="auto"/>
              <w:jc w:val="center"/>
              <w:rPr>
                <w:rFonts w:eastAsia="Times New Roman" w:cs="Calibri"/>
                <w:b/>
                <w:bCs/>
                <w:lang w:eastAsia="hu-HU"/>
              </w:rPr>
            </w:pPr>
            <w:r w:rsidRPr="007354E2">
              <w:rPr>
                <w:rFonts w:eastAsia="Times New Roman" w:cs="Calibri"/>
                <w:b/>
                <w:bCs/>
                <w:lang w:eastAsia="hu-HU"/>
              </w:rPr>
              <w:t>457</w:t>
            </w:r>
          </w:p>
        </w:tc>
      </w:tr>
    </w:tbl>
    <w:p w14:paraId="1D398616" w14:textId="77777777" w:rsidR="007354E2" w:rsidRDefault="007354E2">
      <w:pPr>
        <w:rPr>
          <w:b/>
          <w:bCs/>
          <w:u w:val="single"/>
        </w:rPr>
      </w:pPr>
    </w:p>
    <w:p w14:paraId="2DB6793D" w14:textId="77777777" w:rsidR="007354E2" w:rsidRPr="007354E2" w:rsidRDefault="007354E2" w:rsidP="007354E2">
      <w:pPr>
        <w:tabs>
          <w:tab w:val="left" w:pos="4536"/>
        </w:tabs>
        <w:spacing w:after="0" w:line="259" w:lineRule="auto"/>
        <w:jc w:val="both"/>
        <w:rPr>
          <w:rFonts w:ascii="Times New Roman" w:hAnsi="Times New Roman"/>
          <w:sz w:val="24"/>
          <w:szCs w:val="24"/>
        </w:rPr>
      </w:pPr>
      <w:r w:rsidRPr="007354E2">
        <w:rPr>
          <w:rFonts w:ascii="Times New Roman" w:hAnsi="Times New Roman"/>
          <w:sz w:val="24"/>
          <w:szCs w:val="24"/>
        </w:rPr>
        <w:t xml:space="preserve">2025. szeptember 30-ig hatósági intézkedésekre tettünk javaslatokat, melyek nem tartalmazzák a fenntartó, illetve megszüntető javaslatainkat. </w:t>
      </w:r>
    </w:p>
    <w:p w14:paraId="4C55DE9E" w14:textId="77777777" w:rsidR="007354E2" w:rsidRPr="007354E2" w:rsidRDefault="007354E2" w:rsidP="007354E2">
      <w:pPr>
        <w:tabs>
          <w:tab w:val="left" w:pos="4536"/>
        </w:tabs>
        <w:spacing w:after="0" w:line="259" w:lineRule="auto"/>
        <w:jc w:val="both"/>
        <w:rPr>
          <w:rFonts w:ascii="Times New Roman" w:hAnsi="Times New Roman"/>
          <w:sz w:val="24"/>
          <w:szCs w:val="24"/>
        </w:rPr>
      </w:pPr>
      <w:r w:rsidRPr="007354E2">
        <w:rPr>
          <w:rFonts w:ascii="Times New Roman" w:hAnsi="Times New Roman"/>
          <w:sz w:val="24"/>
          <w:szCs w:val="24"/>
        </w:rPr>
        <w:t>- 108 esetben védelembevételi javaslat</w:t>
      </w:r>
    </w:p>
    <w:p w14:paraId="154A3BDA" w14:textId="77777777" w:rsidR="007354E2" w:rsidRPr="007354E2" w:rsidRDefault="007354E2" w:rsidP="007354E2">
      <w:pPr>
        <w:tabs>
          <w:tab w:val="left" w:pos="4536"/>
        </w:tabs>
        <w:spacing w:after="0" w:line="259" w:lineRule="auto"/>
        <w:jc w:val="both"/>
        <w:rPr>
          <w:rFonts w:ascii="Times New Roman" w:hAnsi="Times New Roman"/>
          <w:sz w:val="24"/>
          <w:szCs w:val="24"/>
        </w:rPr>
      </w:pPr>
      <w:r w:rsidRPr="007354E2">
        <w:rPr>
          <w:rFonts w:ascii="Times New Roman" w:hAnsi="Times New Roman"/>
          <w:sz w:val="24"/>
          <w:szCs w:val="24"/>
        </w:rPr>
        <w:t>- 17 nevelésbe vételi javaslat</w:t>
      </w:r>
    </w:p>
    <w:p w14:paraId="5BE6D59D" w14:textId="77777777" w:rsidR="007354E2" w:rsidRPr="007354E2" w:rsidRDefault="007354E2" w:rsidP="007354E2">
      <w:pPr>
        <w:tabs>
          <w:tab w:val="left" w:pos="4536"/>
        </w:tabs>
        <w:spacing w:after="0" w:line="259" w:lineRule="auto"/>
        <w:jc w:val="both"/>
        <w:rPr>
          <w:rFonts w:ascii="Times New Roman" w:hAnsi="Times New Roman"/>
          <w:sz w:val="24"/>
          <w:szCs w:val="24"/>
        </w:rPr>
      </w:pPr>
      <w:r w:rsidRPr="007354E2">
        <w:rPr>
          <w:rFonts w:ascii="Times New Roman" w:hAnsi="Times New Roman"/>
          <w:sz w:val="24"/>
          <w:szCs w:val="24"/>
        </w:rPr>
        <w:t>- 18 családba fogadást javasoltunk</w:t>
      </w:r>
    </w:p>
    <w:p w14:paraId="419DC373" w14:textId="77777777" w:rsidR="007354E2" w:rsidRPr="007354E2" w:rsidRDefault="007354E2" w:rsidP="007354E2">
      <w:pPr>
        <w:tabs>
          <w:tab w:val="left" w:pos="4536"/>
        </w:tabs>
        <w:spacing w:after="0" w:line="259" w:lineRule="auto"/>
        <w:jc w:val="both"/>
        <w:rPr>
          <w:rFonts w:ascii="Times New Roman" w:hAnsi="Times New Roman"/>
          <w:sz w:val="24"/>
          <w:szCs w:val="24"/>
        </w:rPr>
      </w:pPr>
      <w:r w:rsidRPr="007354E2">
        <w:rPr>
          <w:rFonts w:ascii="Times New Roman" w:hAnsi="Times New Roman"/>
          <w:sz w:val="24"/>
          <w:szCs w:val="24"/>
        </w:rPr>
        <w:t xml:space="preserve">- 8 ideiglenes hatályú elhelyezés történt, melyből 2 esetben harmadik személynél került a gyermek elhelyezésre, és egy alkalommal pedig a különélő szülőhöz került a gyermek ideiglenes hatályú elhelyezés intézkedéssel. </w:t>
      </w:r>
    </w:p>
    <w:p w14:paraId="5C5FDD54" w14:textId="77777777" w:rsidR="007354E2" w:rsidRPr="007354E2" w:rsidRDefault="007354E2" w:rsidP="007354E2">
      <w:pPr>
        <w:tabs>
          <w:tab w:val="left" w:pos="4536"/>
        </w:tabs>
        <w:spacing w:after="0" w:line="259" w:lineRule="auto"/>
        <w:jc w:val="both"/>
        <w:rPr>
          <w:rFonts w:ascii="Times New Roman" w:hAnsi="Times New Roman"/>
          <w:sz w:val="24"/>
          <w:szCs w:val="24"/>
        </w:rPr>
      </w:pPr>
      <w:r w:rsidRPr="007354E2">
        <w:rPr>
          <w:rFonts w:ascii="Times New Roman" w:hAnsi="Times New Roman"/>
          <w:sz w:val="24"/>
          <w:szCs w:val="24"/>
        </w:rPr>
        <w:t xml:space="preserve">A gyermekvédelemben új hatósági intézkedés került bevezetésre, „születendő gyermek haza nem adhatósága” témakörben. A válsághelyzetben lévő várandós 31-ik hetéig a család és gyermekjóléti szolgálatok jelzésére kapcsolódik be a gyámhivatal. </w:t>
      </w:r>
    </w:p>
    <w:p w14:paraId="64BAD573" w14:textId="77777777" w:rsidR="007354E2" w:rsidRPr="007354E2" w:rsidRDefault="007354E2" w:rsidP="007354E2">
      <w:pPr>
        <w:tabs>
          <w:tab w:val="left" w:pos="4536"/>
        </w:tabs>
        <w:spacing w:after="0" w:line="259" w:lineRule="auto"/>
        <w:jc w:val="both"/>
        <w:rPr>
          <w:rFonts w:ascii="Times New Roman" w:hAnsi="Times New Roman"/>
          <w:sz w:val="24"/>
          <w:szCs w:val="24"/>
          <w:highlight w:val="yellow"/>
        </w:rPr>
      </w:pPr>
    </w:p>
    <w:p w14:paraId="0D6C6E6B" w14:textId="77777777" w:rsidR="007354E2" w:rsidRPr="007354E2" w:rsidRDefault="007354E2" w:rsidP="007354E2">
      <w:pPr>
        <w:tabs>
          <w:tab w:val="left" w:pos="4536"/>
        </w:tabs>
        <w:spacing w:after="0" w:line="259" w:lineRule="auto"/>
        <w:jc w:val="both"/>
        <w:rPr>
          <w:rFonts w:ascii="Times New Roman" w:hAnsi="Times New Roman"/>
          <w:sz w:val="24"/>
          <w:szCs w:val="24"/>
        </w:rPr>
      </w:pPr>
      <w:r w:rsidRPr="007354E2">
        <w:rPr>
          <w:rFonts w:ascii="Times New Roman" w:hAnsi="Times New Roman"/>
          <w:sz w:val="24"/>
          <w:szCs w:val="24"/>
        </w:rPr>
        <w:t xml:space="preserve">2025 szeptember 30-ig az alábbi problémacsoportok jelentek meg a család és gyermekjóléti központhoz került esetek kapcsán: </w:t>
      </w:r>
    </w:p>
    <w:p w14:paraId="7771ADCC" w14:textId="77777777" w:rsidR="007354E2" w:rsidRDefault="007354E2">
      <w:pPr>
        <w:rPr>
          <w:b/>
          <w:bCs/>
          <w:u w:val="single"/>
        </w:rPr>
      </w:pPr>
    </w:p>
    <w:tbl>
      <w:tblPr>
        <w:tblW w:w="9009" w:type="dxa"/>
        <w:tblInd w:w="-5" w:type="dxa"/>
        <w:tblCellMar>
          <w:left w:w="70" w:type="dxa"/>
          <w:right w:w="70" w:type="dxa"/>
        </w:tblCellMar>
        <w:tblLook w:val="04A0" w:firstRow="1" w:lastRow="0" w:firstColumn="1" w:lastColumn="0" w:noHBand="0" w:noVBand="1"/>
      </w:tblPr>
      <w:tblGrid>
        <w:gridCol w:w="3824"/>
        <w:gridCol w:w="1700"/>
        <w:gridCol w:w="1559"/>
        <w:gridCol w:w="1926"/>
      </w:tblGrid>
      <w:tr w:rsidR="007354E2" w:rsidRPr="007354E2" w14:paraId="2A055CBC" w14:textId="77777777" w:rsidTr="00A00233">
        <w:trPr>
          <w:trHeight w:val="540"/>
        </w:trPr>
        <w:tc>
          <w:tcPr>
            <w:tcW w:w="5524" w:type="dxa"/>
            <w:gridSpan w:val="2"/>
            <w:tcBorders>
              <w:top w:val="single" w:sz="8" w:space="0" w:color="000000"/>
              <w:left w:val="single" w:sz="8" w:space="0" w:color="000000"/>
              <w:bottom w:val="nil"/>
              <w:right w:val="single" w:sz="8" w:space="0" w:color="000000"/>
            </w:tcBorders>
            <w:vAlign w:val="center"/>
            <w:hideMark/>
          </w:tcPr>
          <w:p w14:paraId="7DD2C807" w14:textId="2A844807" w:rsidR="007354E2" w:rsidRPr="007354E2" w:rsidRDefault="007354E2" w:rsidP="007354E2">
            <w:pPr>
              <w:spacing w:after="0" w:line="259" w:lineRule="auto"/>
              <w:rPr>
                <w:rFonts w:ascii="Times New Roman" w:hAnsi="Times New Roman"/>
                <w:b/>
                <w:bCs/>
                <w:i/>
                <w:iCs/>
                <w:color w:val="000000"/>
                <w:sz w:val="24"/>
              </w:rPr>
            </w:pPr>
            <w:r w:rsidRPr="007354E2">
              <w:rPr>
                <w:rFonts w:ascii="Times New Roman" w:hAnsi="Times New Roman"/>
                <w:b/>
                <w:bCs/>
                <w:i/>
                <w:iCs/>
                <w:color w:val="000000"/>
                <w:sz w:val="24"/>
              </w:rPr>
              <w:t>Veszélyeztetett kk. száma:</w:t>
            </w:r>
            <w:r w:rsidR="00615C77">
              <w:rPr>
                <w:rFonts w:ascii="Times New Roman" w:hAnsi="Times New Roman"/>
                <w:b/>
                <w:bCs/>
                <w:i/>
                <w:iCs/>
                <w:color w:val="000000"/>
                <w:sz w:val="24"/>
              </w:rPr>
              <w:t xml:space="preserve"> </w:t>
            </w:r>
            <w:r w:rsidRPr="007354E2">
              <w:rPr>
                <w:rFonts w:ascii="Times New Roman" w:hAnsi="Times New Roman"/>
                <w:b/>
                <w:bCs/>
                <w:i/>
                <w:iCs/>
                <w:color w:val="000000"/>
                <w:sz w:val="24"/>
              </w:rPr>
              <w:t>649</w:t>
            </w:r>
          </w:p>
        </w:tc>
        <w:tc>
          <w:tcPr>
            <w:tcW w:w="1559" w:type="dxa"/>
            <w:vMerge w:val="restart"/>
            <w:tcBorders>
              <w:top w:val="single" w:sz="8" w:space="0" w:color="000000"/>
              <w:left w:val="single" w:sz="8" w:space="0" w:color="000000"/>
              <w:bottom w:val="single" w:sz="8" w:space="0" w:color="000000"/>
              <w:right w:val="single" w:sz="8" w:space="0" w:color="000000"/>
            </w:tcBorders>
            <w:vAlign w:val="center"/>
            <w:hideMark/>
          </w:tcPr>
          <w:p w14:paraId="1A50B99E"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Fő ok</w:t>
            </w:r>
          </w:p>
        </w:tc>
        <w:tc>
          <w:tcPr>
            <w:tcW w:w="1926" w:type="dxa"/>
            <w:vMerge w:val="restart"/>
            <w:tcBorders>
              <w:top w:val="single" w:sz="8" w:space="0" w:color="000000"/>
              <w:left w:val="single" w:sz="8" w:space="0" w:color="000000"/>
              <w:bottom w:val="single" w:sz="8" w:space="0" w:color="000000"/>
              <w:right w:val="single" w:sz="8" w:space="0" w:color="000000"/>
            </w:tcBorders>
            <w:vAlign w:val="center"/>
            <w:hideMark/>
          </w:tcPr>
          <w:p w14:paraId="25EDACA7" w14:textId="77777777" w:rsidR="007354E2" w:rsidRPr="007354E2" w:rsidRDefault="007354E2" w:rsidP="007354E2">
            <w:pPr>
              <w:spacing w:after="0" w:line="259" w:lineRule="auto"/>
              <w:rPr>
                <w:rFonts w:ascii="Times New Roman" w:hAnsi="Times New Roman"/>
                <w:color w:val="000000"/>
                <w:sz w:val="24"/>
              </w:rPr>
            </w:pPr>
            <w:r w:rsidRPr="007354E2">
              <w:rPr>
                <w:rFonts w:ascii="Times New Roman" w:hAnsi="Times New Roman"/>
                <w:color w:val="000000"/>
                <w:sz w:val="24"/>
              </w:rPr>
              <w:t xml:space="preserve">Veszélyeztetettség okainak halmozott száma, fő okkal együtt. </w:t>
            </w:r>
          </w:p>
        </w:tc>
      </w:tr>
      <w:tr w:rsidR="007354E2" w:rsidRPr="007354E2" w14:paraId="2C0FA8F0" w14:textId="77777777" w:rsidTr="00A00233">
        <w:trPr>
          <w:trHeight w:val="288"/>
        </w:trPr>
        <w:tc>
          <w:tcPr>
            <w:tcW w:w="5524" w:type="dxa"/>
            <w:gridSpan w:val="2"/>
            <w:tcBorders>
              <w:top w:val="nil"/>
              <w:left w:val="single" w:sz="8" w:space="0" w:color="000000"/>
              <w:bottom w:val="nil"/>
              <w:right w:val="single" w:sz="8" w:space="0" w:color="000000"/>
            </w:tcBorders>
            <w:vAlign w:val="center"/>
          </w:tcPr>
          <w:p w14:paraId="2AC35883" w14:textId="77777777" w:rsidR="007354E2" w:rsidRPr="007354E2" w:rsidRDefault="007354E2" w:rsidP="007354E2">
            <w:pPr>
              <w:spacing w:after="0" w:line="259" w:lineRule="auto"/>
              <w:jc w:val="both"/>
              <w:rPr>
                <w:rFonts w:ascii="Times New Roman" w:hAnsi="Times New Roman"/>
                <w:b/>
                <w:bCs/>
                <w:i/>
                <w:iCs/>
                <w:color w:val="000000"/>
                <w:sz w:val="24"/>
              </w:rPr>
            </w:pPr>
          </w:p>
        </w:tc>
        <w:tc>
          <w:tcPr>
            <w:tcW w:w="1559" w:type="dxa"/>
            <w:vMerge/>
            <w:tcBorders>
              <w:top w:val="single" w:sz="8" w:space="0" w:color="000000"/>
              <w:left w:val="single" w:sz="8" w:space="0" w:color="000000"/>
              <w:bottom w:val="single" w:sz="8" w:space="0" w:color="000000"/>
              <w:right w:val="single" w:sz="8" w:space="0" w:color="000000"/>
            </w:tcBorders>
            <w:vAlign w:val="center"/>
            <w:hideMark/>
          </w:tcPr>
          <w:p w14:paraId="2327669E" w14:textId="77777777" w:rsidR="007354E2" w:rsidRPr="007354E2" w:rsidRDefault="007354E2" w:rsidP="007354E2">
            <w:pPr>
              <w:spacing w:after="0" w:line="259" w:lineRule="auto"/>
              <w:jc w:val="both"/>
              <w:rPr>
                <w:rFonts w:ascii="Times New Roman" w:hAnsi="Times New Roman"/>
                <w:color w:val="000000"/>
                <w:sz w:val="24"/>
                <w:szCs w:val="24"/>
              </w:rPr>
            </w:pPr>
          </w:p>
        </w:tc>
        <w:tc>
          <w:tcPr>
            <w:tcW w:w="1926" w:type="dxa"/>
            <w:vMerge/>
            <w:tcBorders>
              <w:top w:val="single" w:sz="8" w:space="0" w:color="000000"/>
              <w:left w:val="single" w:sz="8" w:space="0" w:color="000000"/>
              <w:bottom w:val="single" w:sz="8" w:space="0" w:color="000000"/>
              <w:right w:val="single" w:sz="8" w:space="0" w:color="000000"/>
            </w:tcBorders>
            <w:vAlign w:val="center"/>
            <w:hideMark/>
          </w:tcPr>
          <w:p w14:paraId="39988AC0" w14:textId="77777777" w:rsidR="007354E2" w:rsidRPr="007354E2" w:rsidRDefault="007354E2" w:rsidP="007354E2">
            <w:pPr>
              <w:spacing w:after="0" w:line="259" w:lineRule="auto"/>
              <w:jc w:val="both"/>
              <w:rPr>
                <w:rFonts w:ascii="Times New Roman" w:hAnsi="Times New Roman"/>
                <w:color w:val="000000"/>
                <w:sz w:val="24"/>
                <w:szCs w:val="24"/>
              </w:rPr>
            </w:pPr>
          </w:p>
        </w:tc>
      </w:tr>
      <w:tr w:rsidR="007354E2" w:rsidRPr="007354E2" w14:paraId="11C05394" w14:textId="77777777" w:rsidTr="00A00233">
        <w:trPr>
          <w:trHeight w:val="288"/>
        </w:trPr>
        <w:tc>
          <w:tcPr>
            <w:tcW w:w="5524" w:type="dxa"/>
            <w:gridSpan w:val="2"/>
            <w:tcBorders>
              <w:top w:val="nil"/>
              <w:left w:val="single" w:sz="8" w:space="0" w:color="000000"/>
              <w:bottom w:val="nil"/>
              <w:right w:val="single" w:sz="8" w:space="0" w:color="000000"/>
            </w:tcBorders>
            <w:vAlign w:val="center"/>
          </w:tcPr>
          <w:p w14:paraId="6FD0DA13" w14:textId="77777777" w:rsidR="007354E2" w:rsidRPr="007354E2" w:rsidRDefault="007354E2" w:rsidP="007354E2">
            <w:pPr>
              <w:spacing w:after="0" w:line="259" w:lineRule="auto"/>
              <w:jc w:val="both"/>
              <w:rPr>
                <w:rFonts w:ascii="Times New Roman" w:hAnsi="Times New Roman"/>
                <w:b/>
                <w:bCs/>
                <w:i/>
                <w:iCs/>
                <w:color w:val="000000"/>
                <w:sz w:val="24"/>
              </w:rPr>
            </w:pPr>
          </w:p>
        </w:tc>
        <w:tc>
          <w:tcPr>
            <w:tcW w:w="1559" w:type="dxa"/>
            <w:vMerge/>
            <w:tcBorders>
              <w:top w:val="single" w:sz="8" w:space="0" w:color="000000"/>
              <w:left w:val="single" w:sz="8" w:space="0" w:color="000000"/>
              <w:bottom w:val="single" w:sz="8" w:space="0" w:color="000000"/>
              <w:right w:val="single" w:sz="8" w:space="0" w:color="000000"/>
            </w:tcBorders>
            <w:vAlign w:val="center"/>
            <w:hideMark/>
          </w:tcPr>
          <w:p w14:paraId="3A4AF168" w14:textId="77777777" w:rsidR="007354E2" w:rsidRPr="007354E2" w:rsidRDefault="007354E2" w:rsidP="007354E2">
            <w:pPr>
              <w:spacing w:after="0" w:line="259" w:lineRule="auto"/>
              <w:jc w:val="both"/>
              <w:rPr>
                <w:rFonts w:ascii="Times New Roman" w:hAnsi="Times New Roman"/>
                <w:color w:val="000000"/>
                <w:sz w:val="24"/>
                <w:szCs w:val="24"/>
              </w:rPr>
            </w:pPr>
          </w:p>
        </w:tc>
        <w:tc>
          <w:tcPr>
            <w:tcW w:w="1926" w:type="dxa"/>
            <w:vMerge/>
            <w:tcBorders>
              <w:top w:val="single" w:sz="8" w:space="0" w:color="000000"/>
              <w:left w:val="single" w:sz="8" w:space="0" w:color="000000"/>
              <w:bottom w:val="single" w:sz="8" w:space="0" w:color="000000"/>
              <w:right w:val="single" w:sz="8" w:space="0" w:color="000000"/>
            </w:tcBorders>
            <w:vAlign w:val="center"/>
            <w:hideMark/>
          </w:tcPr>
          <w:p w14:paraId="681BE8D6" w14:textId="77777777" w:rsidR="007354E2" w:rsidRPr="007354E2" w:rsidRDefault="007354E2" w:rsidP="007354E2">
            <w:pPr>
              <w:spacing w:after="0" w:line="259" w:lineRule="auto"/>
              <w:jc w:val="both"/>
              <w:rPr>
                <w:rFonts w:ascii="Times New Roman" w:hAnsi="Times New Roman"/>
                <w:color w:val="000000"/>
                <w:sz w:val="24"/>
                <w:szCs w:val="24"/>
              </w:rPr>
            </w:pPr>
          </w:p>
        </w:tc>
      </w:tr>
      <w:tr w:rsidR="007354E2" w:rsidRPr="007354E2" w14:paraId="366698E8" w14:textId="77777777" w:rsidTr="00A00233">
        <w:trPr>
          <w:trHeight w:val="288"/>
        </w:trPr>
        <w:tc>
          <w:tcPr>
            <w:tcW w:w="5524" w:type="dxa"/>
            <w:gridSpan w:val="2"/>
            <w:tcBorders>
              <w:top w:val="nil"/>
              <w:left w:val="single" w:sz="8" w:space="0" w:color="000000"/>
              <w:bottom w:val="nil"/>
              <w:right w:val="single" w:sz="8" w:space="0" w:color="000000"/>
            </w:tcBorders>
            <w:vAlign w:val="center"/>
          </w:tcPr>
          <w:p w14:paraId="1A531595" w14:textId="77777777" w:rsidR="007354E2" w:rsidRPr="007354E2" w:rsidRDefault="007354E2" w:rsidP="007354E2">
            <w:pPr>
              <w:spacing w:after="0" w:line="259" w:lineRule="auto"/>
              <w:jc w:val="both"/>
              <w:rPr>
                <w:rFonts w:ascii="Times New Roman" w:hAnsi="Times New Roman"/>
                <w:b/>
                <w:bCs/>
                <w:i/>
                <w:iCs/>
                <w:color w:val="000000"/>
                <w:sz w:val="24"/>
              </w:rPr>
            </w:pPr>
          </w:p>
        </w:tc>
        <w:tc>
          <w:tcPr>
            <w:tcW w:w="1559" w:type="dxa"/>
            <w:vMerge/>
            <w:tcBorders>
              <w:top w:val="single" w:sz="8" w:space="0" w:color="000000"/>
              <w:left w:val="single" w:sz="8" w:space="0" w:color="000000"/>
              <w:bottom w:val="single" w:sz="8" w:space="0" w:color="000000"/>
              <w:right w:val="single" w:sz="8" w:space="0" w:color="000000"/>
            </w:tcBorders>
            <w:vAlign w:val="center"/>
            <w:hideMark/>
          </w:tcPr>
          <w:p w14:paraId="006FAD2E" w14:textId="77777777" w:rsidR="007354E2" w:rsidRPr="007354E2" w:rsidRDefault="007354E2" w:rsidP="007354E2">
            <w:pPr>
              <w:spacing w:after="0" w:line="259" w:lineRule="auto"/>
              <w:jc w:val="both"/>
              <w:rPr>
                <w:rFonts w:ascii="Times New Roman" w:hAnsi="Times New Roman"/>
                <w:color w:val="000000"/>
                <w:sz w:val="24"/>
                <w:szCs w:val="24"/>
              </w:rPr>
            </w:pPr>
          </w:p>
        </w:tc>
        <w:tc>
          <w:tcPr>
            <w:tcW w:w="1926" w:type="dxa"/>
            <w:vMerge/>
            <w:tcBorders>
              <w:top w:val="single" w:sz="8" w:space="0" w:color="000000"/>
              <w:left w:val="single" w:sz="8" w:space="0" w:color="000000"/>
              <w:bottom w:val="single" w:sz="8" w:space="0" w:color="000000"/>
              <w:right w:val="single" w:sz="8" w:space="0" w:color="000000"/>
            </w:tcBorders>
            <w:vAlign w:val="center"/>
            <w:hideMark/>
          </w:tcPr>
          <w:p w14:paraId="57536C17" w14:textId="77777777" w:rsidR="007354E2" w:rsidRPr="007354E2" w:rsidRDefault="007354E2" w:rsidP="007354E2">
            <w:pPr>
              <w:spacing w:after="0" w:line="259" w:lineRule="auto"/>
              <w:jc w:val="both"/>
              <w:rPr>
                <w:rFonts w:ascii="Times New Roman" w:hAnsi="Times New Roman"/>
                <w:color w:val="000000"/>
                <w:sz w:val="24"/>
                <w:szCs w:val="24"/>
              </w:rPr>
            </w:pPr>
          </w:p>
        </w:tc>
      </w:tr>
      <w:tr w:rsidR="007354E2" w:rsidRPr="007354E2" w14:paraId="58CD27D4" w14:textId="77777777" w:rsidTr="00A00233">
        <w:trPr>
          <w:trHeight w:val="288"/>
        </w:trPr>
        <w:tc>
          <w:tcPr>
            <w:tcW w:w="5524" w:type="dxa"/>
            <w:gridSpan w:val="2"/>
            <w:tcBorders>
              <w:top w:val="nil"/>
              <w:left w:val="single" w:sz="8" w:space="0" w:color="000000"/>
              <w:bottom w:val="single" w:sz="8" w:space="0" w:color="000000"/>
              <w:right w:val="single" w:sz="8" w:space="0" w:color="000000"/>
            </w:tcBorders>
            <w:vAlign w:val="center"/>
          </w:tcPr>
          <w:p w14:paraId="1904C677" w14:textId="77777777" w:rsidR="007354E2" w:rsidRPr="007354E2" w:rsidRDefault="007354E2" w:rsidP="007354E2">
            <w:pPr>
              <w:spacing w:after="0" w:line="259" w:lineRule="auto"/>
              <w:jc w:val="both"/>
              <w:rPr>
                <w:rFonts w:ascii="Times New Roman" w:hAnsi="Times New Roman"/>
                <w:b/>
                <w:bCs/>
                <w:i/>
                <w:iCs/>
                <w:color w:val="000000"/>
                <w:sz w:val="24"/>
              </w:rPr>
            </w:pPr>
          </w:p>
        </w:tc>
        <w:tc>
          <w:tcPr>
            <w:tcW w:w="1559" w:type="dxa"/>
            <w:vMerge/>
            <w:tcBorders>
              <w:top w:val="single" w:sz="8" w:space="0" w:color="000000"/>
              <w:left w:val="single" w:sz="8" w:space="0" w:color="000000"/>
              <w:bottom w:val="single" w:sz="8" w:space="0" w:color="000000"/>
              <w:right w:val="single" w:sz="8" w:space="0" w:color="000000"/>
            </w:tcBorders>
            <w:vAlign w:val="center"/>
            <w:hideMark/>
          </w:tcPr>
          <w:p w14:paraId="673E6FF6" w14:textId="77777777" w:rsidR="007354E2" w:rsidRPr="007354E2" w:rsidRDefault="007354E2" w:rsidP="007354E2">
            <w:pPr>
              <w:spacing w:after="0" w:line="259" w:lineRule="auto"/>
              <w:jc w:val="both"/>
              <w:rPr>
                <w:rFonts w:ascii="Times New Roman" w:hAnsi="Times New Roman"/>
                <w:color w:val="000000"/>
                <w:sz w:val="24"/>
                <w:szCs w:val="24"/>
              </w:rPr>
            </w:pPr>
          </w:p>
        </w:tc>
        <w:tc>
          <w:tcPr>
            <w:tcW w:w="1926" w:type="dxa"/>
            <w:vMerge/>
            <w:tcBorders>
              <w:top w:val="single" w:sz="8" w:space="0" w:color="000000"/>
              <w:left w:val="single" w:sz="8" w:space="0" w:color="000000"/>
              <w:bottom w:val="single" w:sz="8" w:space="0" w:color="000000"/>
              <w:right w:val="single" w:sz="8" w:space="0" w:color="000000"/>
            </w:tcBorders>
            <w:vAlign w:val="center"/>
            <w:hideMark/>
          </w:tcPr>
          <w:p w14:paraId="615A1B10" w14:textId="77777777" w:rsidR="007354E2" w:rsidRPr="007354E2" w:rsidRDefault="007354E2" w:rsidP="007354E2">
            <w:pPr>
              <w:spacing w:after="0" w:line="259" w:lineRule="auto"/>
              <w:jc w:val="both"/>
              <w:rPr>
                <w:rFonts w:ascii="Times New Roman" w:hAnsi="Times New Roman"/>
                <w:color w:val="000000"/>
                <w:sz w:val="24"/>
                <w:szCs w:val="24"/>
              </w:rPr>
            </w:pPr>
          </w:p>
        </w:tc>
      </w:tr>
      <w:tr w:rsidR="007354E2" w:rsidRPr="007354E2" w14:paraId="241D2206" w14:textId="77777777" w:rsidTr="00A00233">
        <w:trPr>
          <w:trHeight w:val="312"/>
        </w:trPr>
        <w:tc>
          <w:tcPr>
            <w:tcW w:w="5524" w:type="dxa"/>
            <w:gridSpan w:val="2"/>
            <w:tcBorders>
              <w:top w:val="single" w:sz="8" w:space="0" w:color="000000"/>
              <w:left w:val="single" w:sz="8" w:space="0" w:color="000000"/>
              <w:bottom w:val="single" w:sz="8" w:space="0" w:color="000000"/>
              <w:right w:val="single" w:sz="8" w:space="0" w:color="000000"/>
            </w:tcBorders>
            <w:vAlign w:val="center"/>
            <w:hideMark/>
          </w:tcPr>
          <w:p w14:paraId="517DC2E3"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Nevelési probléma</w:t>
            </w:r>
          </w:p>
        </w:tc>
        <w:tc>
          <w:tcPr>
            <w:tcW w:w="1559" w:type="dxa"/>
            <w:tcBorders>
              <w:top w:val="nil"/>
              <w:left w:val="nil"/>
              <w:bottom w:val="single" w:sz="8" w:space="0" w:color="000000"/>
              <w:right w:val="single" w:sz="8" w:space="0" w:color="000000"/>
            </w:tcBorders>
            <w:vAlign w:val="center"/>
          </w:tcPr>
          <w:p w14:paraId="60AA5442"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86</w:t>
            </w:r>
          </w:p>
        </w:tc>
        <w:tc>
          <w:tcPr>
            <w:tcW w:w="1926" w:type="dxa"/>
            <w:tcBorders>
              <w:top w:val="nil"/>
              <w:left w:val="nil"/>
              <w:bottom w:val="single" w:sz="8" w:space="0" w:color="000000"/>
              <w:right w:val="single" w:sz="8" w:space="0" w:color="000000"/>
            </w:tcBorders>
            <w:vAlign w:val="center"/>
          </w:tcPr>
          <w:p w14:paraId="016F40FF"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287</w:t>
            </w:r>
          </w:p>
        </w:tc>
      </w:tr>
      <w:tr w:rsidR="007354E2" w:rsidRPr="007354E2" w14:paraId="631D1B15" w14:textId="77777777" w:rsidTr="00A00233">
        <w:trPr>
          <w:trHeight w:val="600"/>
        </w:trPr>
        <w:tc>
          <w:tcPr>
            <w:tcW w:w="3824" w:type="dxa"/>
            <w:tcBorders>
              <w:top w:val="nil"/>
              <w:left w:val="single" w:sz="8" w:space="0" w:color="000000"/>
              <w:bottom w:val="single" w:sz="8" w:space="0" w:color="000000"/>
              <w:right w:val="nil"/>
            </w:tcBorders>
            <w:vAlign w:val="center"/>
            <w:hideMark/>
          </w:tcPr>
          <w:p w14:paraId="0CAEFA2E"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lastRenderedPageBreak/>
              <w:t>Szülők, család életvitele, szenvedélybetegség, antiszociális viselkedés</w:t>
            </w:r>
          </w:p>
        </w:tc>
        <w:tc>
          <w:tcPr>
            <w:tcW w:w="1700" w:type="dxa"/>
            <w:tcBorders>
              <w:top w:val="nil"/>
              <w:left w:val="nil"/>
              <w:bottom w:val="single" w:sz="8" w:space="0" w:color="000000"/>
              <w:right w:val="single" w:sz="8" w:space="0" w:color="000000"/>
            </w:tcBorders>
            <w:vAlign w:val="center"/>
            <w:hideMark/>
          </w:tcPr>
          <w:p w14:paraId="2FC065F4"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 </w:t>
            </w:r>
          </w:p>
        </w:tc>
        <w:tc>
          <w:tcPr>
            <w:tcW w:w="1559" w:type="dxa"/>
            <w:tcBorders>
              <w:top w:val="nil"/>
              <w:left w:val="nil"/>
              <w:bottom w:val="single" w:sz="8" w:space="0" w:color="000000"/>
              <w:right w:val="single" w:sz="8" w:space="0" w:color="000000"/>
            </w:tcBorders>
            <w:vAlign w:val="center"/>
          </w:tcPr>
          <w:p w14:paraId="03141C6C"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196</w:t>
            </w:r>
          </w:p>
        </w:tc>
        <w:tc>
          <w:tcPr>
            <w:tcW w:w="1926" w:type="dxa"/>
            <w:tcBorders>
              <w:top w:val="nil"/>
              <w:left w:val="nil"/>
              <w:bottom w:val="single" w:sz="8" w:space="0" w:color="000000"/>
              <w:right w:val="single" w:sz="8" w:space="0" w:color="000000"/>
            </w:tcBorders>
            <w:vAlign w:val="center"/>
          </w:tcPr>
          <w:p w14:paraId="3592FDBD"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434</w:t>
            </w:r>
          </w:p>
        </w:tc>
      </w:tr>
      <w:tr w:rsidR="007354E2" w:rsidRPr="007354E2" w14:paraId="4F660F56" w14:textId="77777777" w:rsidTr="00A00233">
        <w:trPr>
          <w:trHeight w:val="312"/>
        </w:trPr>
        <w:tc>
          <w:tcPr>
            <w:tcW w:w="5524" w:type="dxa"/>
            <w:gridSpan w:val="2"/>
            <w:tcBorders>
              <w:top w:val="single" w:sz="8" w:space="0" w:color="000000"/>
              <w:left w:val="single" w:sz="8" w:space="0" w:color="000000"/>
              <w:bottom w:val="single" w:sz="8" w:space="0" w:color="000000"/>
              <w:right w:val="single" w:sz="8" w:space="0" w:color="000000"/>
            </w:tcBorders>
            <w:vAlign w:val="center"/>
            <w:hideMark/>
          </w:tcPr>
          <w:p w14:paraId="6EA4DE80"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Családi konfliktus</w:t>
            </w:r>
          </w:p>
        </w:tc>
        <w:tc>
          <w:tcPr>
            <w:tcW w:w="1559" w:type="dxa"/>
            <w:tcBorders>
              <w:top w:val="nil"/>
              <w:left w:val="nil"/>
              <w:bottom w:val="single" w:sz="8" w:space="0" w:color="000000"/>
              <w:right w:val="single" w:sz="8" w:space="0" w:color="000000"/>
            </w:tcBorders>
            <w:vAlign w:val="center"/>
          </w:tcPr>
          <w:p w14:paraId="45F8C797"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82</w:t>
            </w:r>
          </w:p>
        </w:tc>
        <w:tc>
          <w:tcPr>
            <w:tcW w:w="1926" w:type="dxa"/>
            <w:tcBorders>
              <w:top w:val="nil"/>
              <w:left w:val="nil"/>
              <w:bottom w:val="single" w:sz="8" w:space="0" w:color="000000"/>
              <w:right w:val="single" w:sz="8" w:space="0" w:color="000000"/>
            </w:tcBorders>
            <w:vAlign w:val="center"/>
          </w:tcPr>
          <w:p w14:paraId="740DC5B1"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182</w:t>
            </w:r>
          </w:p>
        </w:tc>
      </w:tr>
      <w:tr w:rsidR="007354E2" w:rsidRPr="007354E2" w14:paraId="02DF5334" w14:textId="77777777" w:rsidTr="00A00233">
        <w:trPr>
          <w:trHeight w:val="312"/>
        </w:trPr>
        <w:tc>
          <w:tcPr>
            <w:tcW w:w="5524" w:type="dxa"/>
            <w:gridSpan w:val="2"/>
            <w:tcBorders>
              <w:top w:val="single" w:sz="8" w:space="0" w:color="000000"/>
              <w:left w:val="single" w:sz="8" w:space="0" w:color="000000"/>
              <w:bottom w:val="single" w:sz="8" w:space="0" w:color="000000"/>
              <w:right w:val="single" w:sz="8" w:space="0" w:color="000000"/>
            </w:tcBorders>
            <w:vAlign w:val="center"/>
            <w:hideMark/>
          </w:tcPr>
          <w:p w14:paraId="19672FC9"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Szülők betegsége</w:t>
            </w:r>
          </w:p>
        </w:tc>
        <w:tc>
          <w:tcPr>
            <w:tcW w:w="1559" w:type="dxa"/>
            <w:tcBorders>
              <w:top w:val="nil"/>
              <w:left w:val="nil"/>
              <w:bottom w:val="single" w:sz="8" w:space="0" w:color="000000"/>
              <w:right w:val="single" w:sz="8" w:space="0" w:color="000000"/>
            </w:tcBorders>
            <w:vAlign w:val="center"/>
          </w:tcPr>
          <w:p w14:paraId="26A0E7D2"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14</w:t>
            </w:r>
          </w:p>
        </w:tc>
        <w:tc>
          <w:tcPr>
            <w:tcW w:w="1926" w:type="dxa"/>
            <w:tcBorders>
              <w:top w:val="nil"/>
              <w:left w:val="nil"/>
              <w:bottom w:val="single" w:sz="8" w:space="0" w:color="000000"/>
              <w:right w:val="single" w:sz="8" w:space="0" w:color="000000"/>
            </w:tcBorders>
            <w:vAlign w:val="center"/>
          </w:tcPr>
          <w:p w14:paraId="05EA26CE"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19</w:t>
            </w:r>
          </w:p>
        </w:tc>
      </w:tr>
      <w:tr w:rsidR="007354E2" w:rsidRPr="007354E2" w14:paraId="17CC1EE0" w14:textId="77777777" w:rsidTr="00A00233">
        <w:trPr>
          <w:trHeight w:val="312"/>
        </w:trPr>
        <w:tc>
          <w:tcPr>
            <w:tcW w:w="3824" w:type="dxa"/>
            <w:vMerge w:val="restart"/>
            <w:tcBorders>
              <w:top w:val="nil"/>
              <w:left w:val="single" w:sz="8" w:space="0" w:color="000000"/>
              <w:bottom w:val="single" w:sz="8" w:space="0" w:color="000000"/>
              <w:right w:val="single" w:sz="8" w:space="0" w:color="000000"/>
            </w:tcBorders>
            <w:vAlign w:val="center"/>
            <w:hideMark/>
          </w:tcPr>
          <w:p w14:paraId="4C87A55E"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Családon belüli bántalmazás</w:t>
            </w:r>
          </w:p>
        </w:tc>
        <w:tc>
          <w:tcPr>
            <w:tcW w:w="1700" w:type="dxa"/>
            <w:tcBorders>
              <w:top w:val="nil"/>
              <w:left w:val="nil"/>
              <w:bottom w:val="single" w:sz="8" w:space="0" w:color="000000"/>
              <w:right w:val="single" w:sz="8" w:space="0" w:color="000000"/>
            </w:tcBorders>
            <w:vAlign w:val="center"/>
            <w:hideMark/>
          </w:tcPr>
          <w:p w14:paraId="0ADFD8D4"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fizikai</w:t>
            </w:r>
          </w:p>
        </w:tc>
        <w:tc>
          <w:tcPr>
            <w:tcW w:w="1559" w:type="dxa"/>
            <w:tcBorders>
              <w:top w:val="nil"/>
              <w:left w:val="nil"/>
              <w:bottom w:val="single" w:sz="8" w:space="0" w:color="000000"/>
              <w:right w:val="single" w:sz="8" w:space="0" w:color="000000"/>
            </w:tcBorders>
            <w:vAlign w:val="center"/>
          </w:tcPr>
          <w:p w14:paraId="488DE0AE"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24</w:t>
            </w:r>
          </w:p>
        </w:tc>
        <w:tc>
          <w:tcPr>
            <w:tcW w:w="1926" w:type="dxa"/>
            <w:tcBorders>
              <w:top w:val="nil"/>
              <w:left w:val="nil"/>
              <w:bottom w:val="single" w:sz="8" w:space="0" w:color="000000"/>
              <w:right w:val="single" w:sz="8" w:space="0" w:color="000000"/>
            </w:tcBorders>
            <w:vAlign w:val="center"/>
          </w:tcPr>
          <w:p w14:paraId="05F15EBD"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47</w:t>
            </w:r>
          </w:p>
        </w:tc>
      </w:tr>
      <w:tr w:rsidR="007354E2" w:rsidRPr="007354E2" w14:paraId="29E042F8" w14:textId="77777777" w:rsidTr="00A00233">
        <w:trPr>
          <w:trHeight w:val="312"/>
        </w:trPr>
        <w:tc>
          <w:tcPr>
            <w:tcW w:w="3824" w:type="dxa"/>
            <w:vMerge/>
            <w:tcBorders>
              <w:top w:val="nil"/>
              <w:left w:val="single" w:sz="8" w:space="0" w:color="000000"/>
              <w:bottom w:val="single" w:sz="8" w:space="0" w:color="000000"/>
              <w:right w:val="single" w:sz="8" w:space="0" w:color="000000"/>
            </w:tcBorders>
            <w:vAlign w:val="center"/>
            <w:hideMark/>
          </w:tcPr>
          <w:p w14:paraId="0CC94348" w14:textId="77777777" w:rsidR="007354E2" w:rsidRPr="007354E2" w:rsidRDefault="007354E2" w:rsidP="007354E2">
            <w:pPr>
              <w:spacing w:after="0" w:line="259" w:lineRule="auto"/>
              <w:jc w:val="both"/>
              <w:rPr>
                <w:rFonts w:ascii="Times New Roman" w:hAnsi="Times New Roman"/>
                <w:color w:val="000000"/>
                <w:sz w:val="24"/>
                <w:szCs w:val="24"/>
              </w:rPr>
            </w:pPr>
          </w:p>
        </w:tc>
        <w:tc>
          <w:tcPr>
            <w:tcW w:w="1700" w:type="dxa"/>
            <w:tcBorders>
              <w:top w:val="nil"/>
              <w:left w:val="nil"/>
              <w:bottom w:val="single" w:sz="8" w:space="0" w:color="000000"/>
              <w:right w:val="single" w:sz="8" w:space="0" w:color="000000"/>
            </w:tcBorders>
            <w:vAlign w:val="center"/>
            <w:hideMark/>
          </w:tcPr>
          <w:p w14:paraId="2026D4B6"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lelki</w:t>
            </w:r>
          </w:p>
        </w:tc>
        <w:tc>
          <w:tcPr>
            <w:tcW w:w="1559" w:type="dxa"/>
            <w:tcBorders>
              <w:top w:val="nil"/>
              <w:left w:val="nil"/>
              <w:bottom w:val="single" w:sz="8" w:space="0" w:color="000000"/>
              <w:right w:val="single" w:sz="8" w:space="0" w:color="000000"/>
            </w:tcBorders>
            <w:vAlign w:val="center"/>
          </w:tcPr>
          <w:p w14:paraId="0CBAFC66"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6</w:t>
            </w:r>
          </w:p>
        </w:tc>
        <w:tc>
          <w:tcPr>
            <w:tcW w:w="1926" w:type="dxa"/>
            <w:tcBorders>
              <w:top w:val="nil"/>
              <w:left w:val="nil"/>
              <w:bottom w:val="single" w:sz="8" w:space="0" w:color="000000"/>
              <w:right w:val="single" w:sz="8" w:space="0" w:color="000000"/>
            </w:tcBorders>
            <w:vAlign w:val="center"/>
          </w:tcPr>
          <w:p w14:paraId="7C7183F5"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36</w:t>
            </w:r>
          </w:p>
        </w:tc>
      </w:tr>
      <w:tr w:rsidR="007354E2" w:rsidRPr="007354E2" w14:paraId="132EEB7A" w14:textId="77777777" w:rsidTr="00A00233">
        <w:trPr>
          <w:trHeight w:val="360"/>
        </w:trPr>
        <w:tc>
          <w:tcPr>
            <w:tcW w:w="3824" w:type="dxa"/>
            <w:vMerge/>
            <w:tcBorders>
              <w:top w:val="nil"/>
              <w:left w:val="single" w:sz="8" w:space="0" w:color="000000"/>
              <w:bottom w:val="single" w:sz="8" w:space="0" w:color="000000"/>
              <w:right w:val="single" w:sz="8" w:space="0" w:color="000000"/>
            </w:tcBorders>
            <w:vAlign w:val="center"/>
            <w:hideMark/>
          </w:tcPr>
          <w:p w14:paraId="1B75EC67" w14:textId="77777777" w:rsidR="007354E2" w:rsidRPr="007354E2" w:rsidRDefault="007354E2" w:rsidP="007354E2">
            <w:pPr>
              <w:spacing w:after="0" w:line="259" w:lineRule="auto"/>
              <w:jc w:val="both"/>
              <w:rPr>
                <w:rFonts w:ascii="Times New Roman" w:hAnsi="Times New Roman"/>
                <w:color w:val="000000"/>
                <w:sz w:val="24"/>
                <w:szCs w:val="24"/>
              </w:rPr>
            </w:pPr>
          </w:p>
        </w:tc>
        <w:tc>
          <w:tcPr>
            <w:tcW w:w="1700" w:type="dxa"/>
            <w:tcBorders>
              <w:top w:val="nil"/>
              <w:left w:val="nil"/>
              <w:bottom w:val="single" w:sz="8" w:space="0" w:color="000000"/>
              <w:right w:val="single" w:sz="8" w:space="0" w:color="000000"/>
            </w:tcBorders>
            <w:vAlign w:val="center"/>
            <w:hideMark/>
          </w:tcPr>
          <w:p w14:paraId="15FAE9C3"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szexuális</w:t>
            </w:r>
          </w:p>
        </w:tc>
        <w:tc>
          <w:tcPr>
            <w:tcW w:w="1559" w:type="dxa"/>
            <w:tcBorders>
              <w:top w:val="nil"/>
              <w:left w:val="nil"/>
              <w:bottom w:val="single" w:sz="8" w:space="0" w:color="000000"/>
              <w:right w:val="single" w:sz="8" w:space="0" w:color="000000"/>
            </w:tcBorders>
            <w:vAlign w:val="center"/>
          </w:tcPr>
          <w:p w14:paraId="55E6961C"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5</w:t>
            </w:r>
          </w:p>
        </w:tc>
        <w:tc>
          <w:tcPr>
            <w:tcW w:w="1926" w:type="dxa"/>
            <w:tcBorders>
              <w:top w:val="nil"/>
              <w:left w:val="nil"/>
              <w:bottom w:val="single" w:sz="8" w:space="0" w:color="000000"/>
              <w:right w:val="single" w:sz="8" w:space="0" w:color="000000"/>
            </w:tcBorders>
            <w:vAlign w:val="center"/>
          </w:tcPr>
          <w:p w14:paraId="0A1999D3"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5</w:t>
            </w:r>
          </w:p>
        </w:tc>
      </w:tr>
      <w:tr w:rsidR="007354E2" w:rsidRPr="007354E2" w14:paraId="721D5320" w14:textId="77777777" w:rsidTr="00A00233">
        <w:trPr>
          <w:trHeight w:val="312"/>
        </w:trPr>
        <w:tc>
          <w:tcPr>
            <w:tcW w:w="3824" w:type="dxa"/>
            <w:vMerge w:val="restart"/>
            <w:tcBorders>
              <w:top w:val="nil"/>
              <w:left w:val="single" w:sz="8" w:space="0" w:color="000000"/>
              <w:bottom w:val="single" w:sz="8" w:space="0" w:color="000000"/>
              <w:right w:val="single" w:sz="8" w:space="0" w:color="000000"/>
            </w:tcBorders>
            <w:vAlign w:val="center"/>
            <w:hideMark/>
          </w:tcPr>
          <w:p w14:paraId="0A0C672A"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Gyermek elhanyagolása</w:t>
            </w:r>
          </w:p>
        </w:tc>
        <w:tc>
          <w:tcPr>
            <w:tcW w:w="1700" w:type="dxa"/>
            <w:tcBorders>
              <w:top w:val="nil"/>
              <w:left w:val="nil"/>
              <w:bottom w:val="single" w:sz="8" w:space="0" w:color="000000"/>
              <w:right w:val="single" w:sz="8" w:space="0" w:color="000000"/>
            </w:tcBorders>
            <w:vAlign w:val="center"/>
            <w:hideMark/>
          </w:tcPr>
          <w:p w14:paraId="18DE6072"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Fizikai</w:t>
            </w:r>
          </w:p>
        </w:tc>
        <w:tc>
          <w:tcPr>
            <w:tcW w:w="1559" w:type="dxa"/>
            <w:tcBorders>
              <w:top w:val="nil"/>
              <w:left w:val="nil"/>
              <w:bottom w:val="single" w:sz="8" w:space="0" w:color="000000"/>
              <w:right w:val="single" w:sz="8" w:space="0" w:color="000000"/>
            </w:tcBorders>
            <w:vAlign w:val="center"/>
          </w:tcPr>
          <w:p w14:paraId="2626B302"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115</w:t>
            </w:r>
          </w:p>
        </w:tc>
        <w:tc>
          <w:tcPr>
            <w:tcW w:w="1926" w:type="dxa"/>
            <w:tcBorders>
              <w:top w:val="nil"/>
              <w:left w:val="nil"/>
              <w:bottom w:val="single" w:sz="8" w:space="0" w:color="000000"/>
              <w:right w:val="single" w:sz="8" w:space="0" w:color="000000"/>
            </w:tcBorders>
            <w:vAlign w:val="center"/>
          </w:tcPr>
          <w:p w14:paraId="35AE130B"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263</w:t>
            </w:r>
          </w:p>
        </w:tc>
      </w:tr>
      <w:tr w:rsidR="007354E2" w:rsidRPr="007354E2" w14:paraId="77CAE501" w14:textId="77777777" w:rsidTr="00A00233">
        <w:trPr>
          <w:trHeight w:val="312"/>
        </w:trPr>
        <w:tc>
          <w:tcPr>
            <w:tcW w:w="3824" w:type="dxa"/>
            <w:vMerge/>
            <w:tcBorders>
              <w:top w:val="nil"/>
              <w:left w:val="single" w:sz="8" w:space="0" w:color="000000"/>
              <w:bottom w:val="single" w:sz="8" w:space="0" w:color="000000"/>
              <w:right w:val="single" w:sz="8" w:space="0" w:color="000000"/>
            </w:tcBorders>
            <w:vAlign w:val="center"/>
            <w:hideMark/>
          </w:tcPr>
          <w:p w14:paraId="6A0AF36D" w14:textId="77777777" w:rsidR="007354E2" w:rsidRPr="007354E2" w:rsidRDefault="007354E2" w:rsidP="007354E2">
            <w:pPr>
              <w:spacing w:after="0" w:line="259" w:lineRule="auto"/>
              <w:jc w:val="both"/>
              <w:rPr>
                <w:rFonts w:ascii="Times New Roman" w:hAnsi="Times New Roman"/>
                <w:color w:val="000000"/>
                <w:sz w:val="24"/>
                <w:szCs w:val="24"/>
              </w:rPr>
            </w:pPr>
          </w:p>
        </w:tc>
        <w:tc>
          <w:tcPr>
            <w:tcW w:w="1700" w:type="dxa"/>
            <w:tcBorders>
              <w:top w:val="nil"/>
              <w:left w:val="nil"/>
              <w:bottom w:val="single" w:sz="8" w:space="0" w:color="000000"/>
              <w:right w:val="single" w:sz="8" w:space="0" w:color="000000"/>
            </w:tcBorders>
            <w:vAlign w:val="center"/>
            <w:hideMark/>
          </w:tcPr>
          <w:p w14:paraId="41297FBA"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Lelki</w:t>
            </w:r>
          </w:p>
        </w:tc>
        <w:tc>
          <w:tcPr>
            <w:tcW w:w="1559" w:type="dxa"/>
            <w:tcBorders>
              <w:top w:val="nil"/>
              <w:left w:val="nil"/>
              <w:bottom w:val="single" w:sz="8" w:space="0" w:color="000000"/>
              <w:right w:val="single" w:sz="8" w:space="0" w:color="000000"/>
            </w:tcBorders>
            <w:vAlign w:val="center"/>
          </w:tcPr>
          <w:p w14:paraId="7015E852"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14</w:t>
            </w:r>
          </w:p>
        </w:tc>
        <w:tc>
          <w:tcPr>
            <w:tcW w:w="1926" w:type="dxa"/>
            <w:tcBorders>
              <w:top w:val="nil"/>
              <w:left w:val="nil"/>
              <w:bottom w:val="single" w:sz="8" w:space="0" w:color="000000"/>
              <w:right w:val="single" w:sz="8" w:space="0" w:color="000000"/>
            </w:tcBorders>
            <w:vAlign w:val="center"/>
          </w:tcPr>
          <w:p w14:paraId="137E8542"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44</w:t>
            </w:r>
          </w:p>
        </w:tc>
      </w:tr>
      <w:tr w:rsidR="007354E2" w:rsidRPr="007354E2" w14:paraId="081C0E6E" w14:textId="77777777" w:rsidTr="00A00233">
        <w:trPr>
          <w:trHeight w:val="312"/>
        </w:trPr>
        <w:tc>
          <w:tcPr>
            <w:tcW w:w="5524" w:type="dxa"/>
            <w:gridSpan w:val="2"/>
            <w:tcBorders>
              <w:top w:val="single" w:sz="8" w:space="0" w:color="000000"/>
              <w:left w:val="single" w:sz="8" w:space="0" w:color="000000"/>
              <w:bottom w:val="single" w:sz="8" w:space="0" w:color="000000"/>
              <w:right w:val="single" w:sz="8" w:space="0" w:color="000000"/>
            </w:tcBorders>
            <w:vAlign w:val="center"/>
            <w:hideMark/>
          </w:tcPr>
          <w:p w14:paraId="3DC041C3"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Egyéb személyek általi veszélyeztetés</w:t>
            </w:r>
          </w:p>
        </w:tc>
        <w:tc>
          <w:tcPr>
            <w:tcW w:w="1559" w:type="dxa"/>
            <w:tcBorders>
              <w:top w:val="nil"/>
              <w:left w:val="nil"/>
              <w:bottom w:val="single" w:sz="8" w:space="0" w:color="000000"/>
              <w:right w:val="single" w:sz="8" w:space="0" w:color="000000"/>
            </w:tcBorders>
            <w:vAlign w:val="center"/>
          </w:tcPr>
          <w:p w14:paraId="13A7ACFC"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0</w:t>
            </w:r>
          </w:p>
        </w:tc>
        <w:tc>
          <w:tcPr>
            <w:tcW w:w="1926" w:type="dxa"/>
            <w:tcBorders>
              <w:top w:val="nil"/>
              <w:left w:val="nil"/>
              <w:bottom w:val="single" w:sz="8" w:space="0" w:color="000000"/>
              <w:right w:val="single" w:sz="8" w:space="0" w:color="000000"/>
            </w:tcBorders>
            <w:vAlign w:val="center"/>
          </w:tcPr>
          <w:p w14:paraId="22A3FC8A"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0</w:t>
            </w:r>
          </w:p>
        </w:tc>
      </w:tr>
      <w:tr w:rsidR="007354E2" w:rsidRPr="007354E2" w14:paraId="746B8AAD" w14:textId="77777777" w:rsidTr="00A00233">
        <w:trPr>
          <w:trHeight w:val="312"/>
        </w:trPr>
        <w:tc>
          <w:tcPr>
            <w:tcW w:w="5524" w:type="dxa"/>
            <w:gridSpan w:val="2"/>
            <w:tcBorders>
              <w:top w:val="single" w:sz="8" w:space="0" w:color="000000"/>
              <w:left w:val="single" w:sz="8" w:space="0" w:color="000000"/>
              <w:bottom w:val="single" w:sz="8" w:space="0" w:color="000000"/>
              <w:right w:val="single" w:sz="8" w:space="0" w:color="000000"/>
            </w:tcBorders>
            <w:vAlign w:val="center"/>
            <w:hideMark/>
          </w:tcPr>
          <w:p w14:paraId="376252B3"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 xml:space="preserve">Iskolai kirekesztés, erőszak, </w:t>
            </w:r>
          </w:p>
        </w:tc>
        <w:tc>
          <w:tcPr>
            <w:tcW w:w="1559" w:type="dxa"/>
            <w:tcBorders>
              <w:top w:val="nil"/>
              <w:left w:val="nil"/>
              <w:bottom w:val="single" w:sz="8" w:space="0" w:color="000000"/>
              <w:right w:val="single" w:sz="8" w:space="0" w:color="000000"/>
            </w:tcBorders>
            <w:vAlign w:val="center"/>
          </w:tcPr>
          <w:p w14:paraId="520B7478"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1</w:t>
            </w:r>
          </w:p>
        </w:tc>
        <w:tc>
          <w:tcPr>
            <w:tcW w:w="1926" w:type="dxa"/>
            <w:tcBorders>
              <w:top w:val="nil"/>
              <w:left w:val="nil"/>
              <w:bottom w:val="single" w:sz="8" w:space="0" w:color="000000"/>
              <w:right w:val="single" w:sz="8" w:space="0" w:color="000000"/>
            </w:tcBorders>
            <w:vAlign w:val="center"/>
          </w:tcPr>
          <w:p w14:paraId="1C7FF876"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4</w:t>
            </w:r>
          </w:p>
        </w:tc>
      </w:tr>
      <w:tr w:rsidR="007354E2" w:rsidRPr="007354E2" w14:paraId="4643FF22" w14:textId="77777777" w:rsidTr="00A00233">
        <w:trPr>
          <w:trHeight w:val="312"/>
        </w:trPr>
        <w:tc>
          <w:tcPr>
            <w:tcW w:w="5524" w:type="dxa"/>
            <w:gridSpan w:val="2"/>
            <w:tcBorders>
              <w:top w:val="single" w:sz="8" w:space="0" w:color="000000"/>
              <w:left w:val="single" w:sz="8" w:space="0" w:color="000000"/>
              <w:bottom w:val="single" w:sz="8" w:space="0" w:color="000000"/>
              <w:right w:val="single" w:sz="8" w:space="0" w:color="000000"/>
            </w:tcBorders>
            <w:vAlign w:val="center"/>
            <w:hideMark/>
          </w:tcPr>
          <w:p w14:paraId="5CB3F772"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Kortárs csoport negatív hatása</w:t>
            </w:r>
          </w:p>
        </w:tc>
        <w:tc>
          <w:tcPr>
            <w:tcW w:w="1559" w:type="dxa"/>
            <w:tcBorders>
              <w:top w:val="nil"/>
              <w:left w:val="nil"/>
              <w:bottom w:val="single" w:sz="8" w:space="0" w:color="000000"/>
              <w:right w:val="single" w:sz="8" w:space="0" w:color="000000"/>
            </w:tcBorders>
            <w:vAlign w:val="center"/>
          </w:tcPr>
          <w:p w14:paraId="7F28C021"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2</w:t>
            </w:r>
          </w:p>
        </w:tc>
        <w:tc>
          <w:tcPr>
            <w:tcW w:w="1926" w:type="dxa"/>
            <w:tcBorders>
              <w:top w:val="nil"/>
              <w:left w:val="nil"/>
              <w:bottom w:val="single" w:sz="8" w:space="0" w:color="000000"/>
              <w:right w:val="single" w:sz="8" w:space="0" w:color="000000"/>
            </w:tcBorders>
            <w:vAlign w:val="center"/>
          </w:tcPr>
          <w:p w14:paraId="595FAB85"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6</w:t>
            </w:r>
          </w:p>
        </w:tc>
      </w:tr>
      <w:tr w:rsidR="007354E2" w:rsidRPr="007354E2" w14:paraId="51D2546F" w14:textId="77777777" w:rsidTr="00A00233">
        <w:trPr>
          <w:trHeight w:val="312"/>
        </w:trPr>
        <w:tc>
          <w:tcPr>
            <w:tcW w:w="5524" w:type="dxa"/>
            <w:gridSpan w:val="2"/>
            <w:tcBorders>
              <w:top w:val="single" w:sz="8" w:space="0" w:color="000000"/>
              <w:left w:val="single" w:sz="8" w:space="0" w:color="000000"/>
              <w:bottom w:val="single" w:sz="8" w:space="0" w:color="000000"/>
              <w:right w:val="single" w:sz="8" w:space="0" w:color="000000"/>
            </w:tcBorders>
            <w:vAlign w:val="center"/>
            <w:hideMark/>
          </w:tcPr>
          <w:p w14:paraId="399F91D2"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Elégtelen lakáskörülmények</w:t>
            </w:r>
          </w:p>
        </w:tc>
        <w:tc>
          <w:tcPr>
            <w:tcW w:w="1559" w:type="dxa"/>
            <w:tcBorders>
              <w:top w:val="nil"/>
              <w:left w:val="nil"/>
              <w:bottom w:val="single" w:sz="8" w:space="0" w:color="000000"/>
              <w:right w:val="single" w:sz="8" w:space="0" w:color="000000"/>
            </w:tcBorders>
            <w:vAlign w:val="center"/>
          </w:tcPr>
          <w:p w14:paraId="39A9F04B"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5</w:t>
            </w:r>
          </w:p>
        </w:tc>
        <w:tc>
          <w:tcPr>
            <w:tcW w:w="1926" w:type="dxa"/>
            <w:tcBorders>
              <w:top w:val="nil"/>
              <w:left w:val="nil"/>
              <w:bottom w:val="single" w:sz="8" w:space="0" w:color="000000"/>
              <w:right w:val="single" w:sz="8" w:space="0" w:color="000000"/>
            </w:tcBorders>
            <w:vAlign w:val="center"/>
          </w:tcPr>
          <w:p w14:paraId="47744044"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65</w:t>
            </w:r>
          </w:p>
        </w:tc>
      </w:tr>
      <w:tr w:rsidR="007354E2" w:rsidRPr="007354E2" w14:paraId="12D023E4" w14:textId="77777777" w:rsidTr="00A00233">
        <w:trPr>
          <w:trHeight w:val="312"/>
        </w:trPr>
        <w:tc>
          <w:tcPr>
            <w:tcW w:w="5524" w:type="dxa"/>
            <w:gridSpan w:val="2"/>
            <w:tcBorders>
              <w:top w:val="single" w:sz="8" w:space="0" w:color="000000"/>
              <w:left w:val="single" w:sz="8" w:space="0" w:color="000000"/>
              <w:bottom w:val="single" w:sz="8" w:space="0" w:color="000000"/>
              <w:right w:val="single" w:sz="8" w:space="0" w:color="000000"/>
            </w:tcBorders>
            <w:vAlign w:val="center"/>
            <w:hideMark/>
          </w:tcPr>
          <w:p w14:paraId="0CFDF71A"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Kilakoltatás veszélye</w:t>
            </w:r>
          </w:p>
        </w:tc>
        <w:tc>
          <w:tcPr>
            <w:tcW w:w="1559" w:type="dxa"/>
            <w:tcBorders>
              <w:top w:val="nil"/>
              <w:left w:val="nil"/>
              <w:bottom w:val="single" w:sz="8" w:space="0" w:color="000000"/>
              <w:right w:val="single" w:sz="8" w:space="0" w:color="000000"/>
            </w:tcBorders>
            <w:vAlign w:val="center"/>
          </w:tcPr>
          <w:p w14:paraId="05FD4C95"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0</w:t>
            </w:r>
          </w:p>
        </w:tc>
        <w:tc>
          <w:tcPr>
            <w:tcW w:w="1926" w:type="dxa"/>
            <w:tcBorders>
              <w:top w:val="nil"/>
              <w:left w:val="nil"/>
              <w:bottom w:val="single" w:sz="8" w:space="0" w:color="000000"/>
              <w:right w:val="single" w:sz="8" w:space="0" w:color="000000"/>
            </w:tcBorders>
            <w:vAlign w:val="center"/>
          </w:tcPr>
          <w:p w14:paraId="616FA314"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0</w:t>
            </w:r>
          </w:p>
        </w:tc>
      </w:tr>
      <w:tr w:rsidR="007354E2" w:rsidRPr="007354E2" w14:paraId="216A6B28" w14:textId="77777777" w:rsidTr="00A00233">
        <w:trPr>
          <w:trHeight w:val="312"/>
        </w:trPr>
        <w:tc>
          <w:tcPr>
            <w:tcW w:w="5524" w:type="dxa"/>
            <w:gridSpan w:val="2"/>
            <w:tcBorders>
              <w:top w:val="single" w:sz="8" w:space="0" w:color="000000"/>
              <w:left w:val="single" w:sz="8" w:space="0" w:color="000000"/>
              <w:bottom w:val="single" w:sz="8" w:space="0" w:color="000000"/>
              <w:right w:val="single" w:sz="8" w:space="0" w:color="000000"/>
            </w:tcBorders>
            <w:vAlign w:val="center"/>
            <w:hideMark/>
          </w:tcPr>
          <w:p w14:paraId="55FD8B56"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Munkanélküliség</w:t>
            </w:r>
          </w:p>
        </w:tc>
        <w:tc>
          <w:tcPr>
            <w:tcW w:w="1559" w:type="dxa"/>
            <w:tcBorders>
              <w:top w:val="nil"/>
              <w:left w:val="nil"/>
              <w:bottom w:val="single" w:sz="8" w:space="0" w:color="000000"/>
              <w:right w:val="single" w:sz="8" w:space="0" w:color="000000"/>
            </w:tcBorders>
            <w:vAlign w:val="center"/>
          </w:tcPr>
          <w:p w14:paraId="7AD75434"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0</w:t>
            </w:r>
          </w:p>
        </w:tc>
        <w:tc>
          <w:tcPr>
            <w:tcW w:w="1926" w:type="dxa"/>
            <w:tcBorders>
              <w:top w:val="nil"/>
              <w:left w:val="nil"/>
              <w:bottom w:val="single" w:sz="8" w:space="0" w:color="000000"/>
              <w:right w:val="single" w:sz="8" w:space="0" w:color="000000"/>
            </w:tcBorders>
            <w:vAlign w:val="center"/>
          </w:tcPr>
          <w:p w14:paraId="31C659A9"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0</w:t>
            </w:r>
          </w:p>
        </w:tc>
      </w:tr>
      <w:tr w:rsidR="007354E2" w:rsidRPr="007354E2" w14:paraId="4EABA808" w14:textId="77777777" w:rsidTr="00A00233">
        <w:trPr>
          <w:trHeight w:val="315"/>
        </w:trPr>
        <w:tc>
          <w:tcPr>
            <w:tcW w:w="5524" w:type="dxa"/>
            <w:gridSpan w:val="2"/>
            <w:tcBorders>
              <w:top w:val="single" w:sz="8" w:space="0" w:color="000000"/>
              <w:left w:val="single" w:sz="8" w:space="0" w:color="000000"/>
              <w:bottom w:val="single" w:sz="8" w:space="0" w:color="000000"/>
              <w:right w:val="single" w:sz="8" w:space="0" w:color="000000"/>
            </w:tcBorders>
            <w:vAlign w:val="center"/>
            <w:hideMark/>
          </w:tcPr>
          <w:p w14:paraId="0A9DB14E"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Gyermekintézménybe való beilleszkedési nehézség</w:t>
            </w:r>
          </w:p>
        </w:tc>
        <w:tc>
          <w:tcPr>
            <w:tcW w:w="1559" w:type="dxa"/>
            <w:tcBorders>
              <w:top w:val="nil"/>
              <w:left w:val="nil"/>
              <w:bottom w:val="single" w:sz="8" w:space="0" w:color="000000"/>
              <w:right w:val="single" w:sz="8" w:space="0" w:color="000000"/>
            </w:tcBorders>
            <w:vAlign w:val="center"/>
          </w:tcPr>
          <w:p w14:paraId="5EA7B3A8"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2</w:t>
            </w:r>
          </w:p>
        </w:tc>
        <w:tc>
          <w:tcPr>
            <w:tcW w:w="1926" w:type="dxa"/>
            <w:tcBorders>
              <w:top w:val="nil"/>
              <w:left w:val="nil"/>
              <w:bottom w:val="single" w:sz="8" w:space="0" w:color="000000"/>
              <w:right w:val="single" w:sz="8" w:space="0" w:color="000000"/>
            </w:tcBorders>
            <w:vAlign w:val="center"/>
          </w:tcPr>
          <w:p w14:paraId="62A42851"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33</w:t>
            </w:r>
          </w:p>
        </w:tc>
      </w:tr>
      <w:tr w:rsidR="007354E2" w:rsidRPr="007354E2" w14:paraId="0B00D26E" w14:textId="77777777" w:rsidTr="00A00233">
        <w:trPr>
          <w:trHeight w:val="315"/>
        </w:trPr>
        <w:tc>
          <w:tcPr>
            <w:tcW w:w="5524" w:type="dxa"/>
            <w:gridSpan w:val="2"/>
            <w:tcBorders>
              <w:top w:val="single" w:sz="8" w:space="0" w:color="000000"/>
              <w:left w:val="single" w:sz="8" w:space="0" w:color="000000"/>
              <w:bottom w:val="single" w:sz="8" w:space="0" w:color="000000"/>
              <w:right w:val="single" w:sz="8" w:space="0" w:color="000000"/>
            </w:tcBorders>
            <w:vAlign w:val="center"/>
            <w:hideMark/>
          </w:tcPr>
          <w:p w14:paraId="2A5A175F"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Drogfogyasztás (gyermekre vonatkozóan)</w:t>
            </w:r>
          </w:p>
        </w:tc>
        <w:tc>
          <w:tcPr>
            <w:tcW w:w="1559" w:type="dxa"/>
            <w:tcBorders>
              <w:top w:val="nil"/>
              <w:left w:val="nil"/>
              <w:bottom w:val="single" w:sz="8" w:space="0" w:color="000000"/>
              <w:right w:val="single" w:sz="8" w:space="0" w:color="000000"/>
            </w:tcBorders>
            <w:vAlign w:val="center"/>
          </w:tcPr>
          <w:p w14:paraId="5D3F5088"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2</w:t>
            </w:r>
          </w:p>
        </w:tc>
        <w:tc>
          <w:tcPr>
            <w:tcW w:w="1926" w:type="dxa"/>
            <w:tcBorders>
              <w:top w:val="nil"/>
              <w:left w:val="nil"/>
              <w:bottom w:val="single" w:sz="8" w:space="0" w:color="000000"/>
              <w:right w:val="single" w:sz="8" w:space="0" w:color="000000"/>
            </w:tcBorders>
            <w:vAlign w:val="center"/>
          </w:tcPr>
          <w:p w14:paraId="61015403"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10</w:t>
            </w:r>
          </w:p>
        </w:tc>
      </w:tr>
      <w:tr w:rsidR="007354E2" w:rsidRPr="007354E2" w14:paraId="595F7662" w14:textId="77777777" w:rsidTr="00A00233">
        <w:trPr>
          <w:trHeight w:val="315"/>
        </w:trPr>
        <w:tc>
          <w:tcPr>
            <w:tcW w:w="5524" w:type="dxa"/>
            <w:gridSpan w:val="2"/>
            <w:tcBorders>
              <w:top w:val="single" w:sz="8" w:space="0" w:color="000000"/>
              <w:left w:val="single" w:sz="8" w:space="0" w:color="000000"/>
              <w:bottom w:val="single" w:sz="8" w:space="0" w:color="000000"/>
              <w:right w:val="single" w:sz="8" w:space="0" w:color="000000"/>
            </w:tcBorders>
            <w:vAlign w:val="center"/>
            <w:hideMark/>
          </w:tcPr>
          <w:p w14:paraId="3995898C"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Alkoholfogyasztás ((gyermekre vonatkozóan)</w:t>
            </w:r>
          </w:p>
        </w:tc>
        <w:tc>
          <w:tcPr>
            <w:tcW w:w="1559" w:type="dxa"/>
            <w:tcBorders>
              <w:top w:val="nil"/>
              <w:left w:val="nil"/>
              <w:bottom w:val="single" w:sz="8" w:space="0" w:color="000000"/>
              <w:right w:val="single" w:sz="8" w:space="0" w:color="000000"/>
            </w:tcBorders>
            <w:vAlign w:val="center"/>
          </w:tcPr>
          <w:p w14:paraId="38CA938E"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0</w:t>
            </w:r>
          </w:p>
        </w:tc>
        <w:tc>
          <w:tcPr>
            <w:tcW w:w="1926" w:type="dxa"/>
            <w:tcBorders>
              <w:top w:val="nil"/>
              <w:left w:val="nil"/>
              <w:bottom w:val="single" w:sz="8" w:space="0" w:color="000000"/>
              <w:right w:val="single" w:sz="8" w:space="0" w:color="000000"/>
            </w:tcBorders>
            <w:vAlign w:val="center"/>
          </w:tcPr>
          <w:p w14:paraId="4E8B844E"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11</w:t>
            </w:r>
          </w:p>
        </w:tc>
      </w:tr>
      <w:tr w:rsidR="007354E2" w:rsidRPr="007354E2" w14:paraId="65D6EE0F" w14:textId="77777777" w:rsidTr="00A00233">
        <w:trPr>
          <w:trHeight w:val="315"/>
        </w:trPr>
        <w:tc>
          <w:tcPr>
            <w:tcW w:w="5524" w:type="dxa"/>
            <w:gridSpan w:val="2"/>
            <w:tcBorders>
              <w:top w:val="single" w:sz="8" w:space="0" w:color="000000"/>
              <w:left w:val="single" w:sz="8" w:space="0" w:color="000000"/>
              <w:bottom w:val="single" w:sz="8" w:space="0" w:color="000000"/>
              <w:right w:val="single" w:sz="8" w:space="0" w:color="000000"/>
            </w:tcBorders>
            <w:vAlign w:val="center"/>
            <w:hideMark/>
          </w:tcPr>
          <w:p w14:paraId="3E4D6378"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Játékszenvedély ((gyermekre vonatkozóan)</w:t>
            </w:r>
          </w:p>
        </w:tc>
        <w:tc>
          <w:tcPr>
            <w:tcW w:w="1559" w:type="dxa"/>
            <w:tcBorders>
              <w:top w:val="nil"/>
              <w:left w:val="nil"/>
              <w:bottom w:val="single" w:sz="8" w:space="0" w:color="000000"/>
              <w:right w:val="single" w:sz="8" w:space="0" w:color="000000"/>
            </w:tcBorders>
            <w:vAlign w:val="center"/>
          </w:tcPr>
          <w:p w14:paraId="39EDD294"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0</w:t>
            </w:r>
          </w:p>
        </w:tc>
        <w:tc>
          <w:tcPr>
            <w:tcW w:w="1926" w:type="dxa"/>
            <w:tcBorders>
              <w:top w:val="nil"/>
              <w:left w:val="nil"/>
              <w:bottom w:val="single" w:sz="8" w:space="0" w:color="000000"/>
              <w:right w:val="single" w:sz="8" w:space="0" w:color="000000"/>
            </w:tcBorders>
            <w:vAlign w:val="center"/>
          </w:tcPr>
          <w:p w14:paraId="73B44563"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0</w:t>
            </w:r>
          </w:p>
        </w:tc>
      </w:tr>
      <w:tr w:rsidR="007354E2" w:rsidRPr="007354E2" w14:paraId="23C3176B" w14:textId="77777777" w:rsidTr="00A00233">
        <w:trPr>
          <w:trHeight w:val="315"/>
        </w:trPr>
        <w:tc>
          <w:tcPr>
            <w:tcW w:w="5524" w:type="dxa"/>
            <w:gridSpan w:val="2"/>
            <w:tcBorders>
              <w:top w:val="single" w:sz="8" w:space="0" w:color="000000"/>
              <w:left w:val="single" w:sz="8" w:space="0" w:color="000000"/>
              <w:bottom w:val="single" w:sz="8" w:space="0" w:color="000000"/>
              <w:right w:val="single" w:sz="8" w:space="0" w:color="000000"/>
            </w:tcBorders>
            <w:vAlign w:val="center"/>
            <w:hideMark/>
          </w:tcPr>
          <w:p w14:paraId="0177A279"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Csavargás (gyermekre vonatkozóan)</w:t>
            </w:r>
          </w:p>
        </w:tc>
        <w:tc>
          <w:tcPr>
            <w:tcW w:w="1559" w:type="dxa"/>
            <w:tcBorders>
              <w:top w:val="nil"/>
              <w:left w:val="nil"/>
              <w:bottom w:val="single" w:sz="8" w:space="0" w:color="000000"/>
              <w:right w:val="single" w:sz="8" w:space="0" w:color="000000"/>
            </w:tcBorders>
            <w:vAlign w:val="center"/>
          </w:tcPr>
          <w:p w14:paraId="65A0BA72"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9</w:t>
            </w:r>
          </w:p>
        </w:tc>
        <w:tc>
          <w:tcPr>
            <w:tcW w:w="1926" w:type="dxa"/>
            <w:tcBorders>
              <w:top w:val="nil"/>
              <w:left w:val="nil"/>
              <w:bottom w:val="single" w:sz="8" w:space="0" w:color="000000"/>
              <w:right w:val="single" w:sz="8" w:space="0" w:color="000000"/>
            </w:tcBorders>
            <w:vAlign w:val="center"/>
          </w:tcPr>
          <w:p w14:paraId="621D93FC"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14</w:t>
            </w:r>
          </w:p>
        </w:tc>
      </w:tr>
      <w:tr w:rsidR="007354E2" w:rsidRPr="007354E2" w14:paraId="62C4683F" w14:textId="77777777" w:rsidTr="00A00233">
        <w:trPr>
          <w:trHeight w:val="315"/>
        </w:trPr>
        <w:tc>
          <w:tcPr>
            <w:tcW w:w="5524" w:type="dxa"/>
            <w:gridSpan w:val="2"/>
            <w:tcBorders>
              <w:top w:val="single" w:sz="8" w:space="0" w:color="000000"/>
              <w:left w:val="single" w:sz="8" w:space="0" w:color="000000"/>
              <w:bottom w:val="single" w:sz="8" w:space="0" w:color="000000"/>
              <w:right w:val="single" w:sz="8" w:space="0" w:color="000000"/>
            </w:tcBorders>
            <w:vAlign w:val="center"/>
            <w:hideMark/>
          </w:tcPr>
          <w:p w14:paraId="0E663ACB"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Tankötelezettség elmulasztása</w:t>
            </w:r>
          </w:p>
        </w:tc>
        <w:tc>
          <w:tcPr>
            <w:tcW w:w="1559" w:type="dxa"/>
            <w:tcBorders>
              <w:top w:val="nil"/>
              <w:left w:val="nil"/>
              <w:bottom w:val="single" w:sz="8" w:space="0" w:color="000000"/>
              <w:right w:val="single" w:sz="8" w:space="0" w:color="000000"/>
            </w:tcBorders>
            <w:vAlign w:val="center"/>
          </w:tcPr>
          <w:p w14:paraId="02EA25D6"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47</w:t>
            </w:r>
          </w:p>
        </w:tc>
        <w:tc>
          <w:tcPr>
            <w:tcW w:w="1926" w:type="dxa"/>
            <w:tcBorders>
              <w:top w:val="nil"/>
              <w:left w:val="nil"/>
              <w:bottom w:val="single" w:sz="8" w:space="0" w:color="000000"/>
              <w:right w:val="single" w:sz="8" w:space="0" w:color="000000"/>
            </w:tcBorders>
            <w:vAlign w:val="center"/>
          </w:tcPr>
          <w:p w14:paraId="6BBA3D09"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69</w:t>
            </w:r>
          </w:p>
        </w:tc>
      </w:tr>
      <w:tr w:rsidR="007354E2" w:rsidRPr="007354E2" w14:paraId="1B7F3DA9" w14:textId="77777777" w:rsidTr="00A00233">
        <w:trPr>
          <w:trHeight w:val="315"/>
        </w:trPr>
        <w:tc>
          <w:tcPr>
            <w:tcW w:w="5524" w:type="dxa"/>
            <w:gridSpan w:val="2"/>
            <w:tcBorders>
              <w:top w:val="single" w:sz="8" w:space="0" w:color="000000"/>
              <w:left w:val="single" w:sz="8" w:space="0" w:color="000000"/>
              <w:bottom w:val="single" w:sz="8" w:space="0" w:color="000000"/>
              <w:right w:val="single" w:sz="8" w:space="0" w:color="000000"/>
            </w:tcBorders>
            <w:vAlign w:val="center"/>
            <w:hideMark/>
          </w:tcPr>
          <w:p w14:paraId="23E031E6"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Tartós betegség (gyermekre vonatkozóan)</w:t>
            </w:r>
          </w:p>
        </w:tc>
        <w:tc>
          <w:tcPr>
            <w:tcW w:w="1559" w:type="dxa"/>
            <w:tcBorders>
              <w:top w:val="nil"/>
              <w:left w:val="nil"/>
              <w:bottom w:val="single" w:sz="8" w:space="0" w:color="000000"/>
              <w:right w:val="single" w:sz="8" w:space="0" w:color="000000"/>
            </w:tcBorders>
            <w:vAlign w:val="center"/>
          </w:tcPr>
          <w:p w14:paraId="6AE70571"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3</w:t>
            </w:r>
          </w:p>
        </w:tc>
        <w:tc>
          <w:tcPr>
            <w:tcW w:w="1926" w:type="dxa"/>
            <w:tcBorders>
              <w:top w:val="nil"/>
              <w:left w:val="nil"/>
              <w:bottom w:val="single" w:sz="8" w:space="0" w:color="000000"/>
              <w:right w:val="single" w:sz="8" w:space="0" w:color="000000"/>
            </w:tcBorders>
            <w:vAlign w:val="center"/>
          </w:tcPr>
          <w:p w14:paraId="3BC8A56E"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5</w:t>
            </w:r>
          </w:p>
        </w:tc>
      </w:tr>
      <w:tr w:rsidR="007354E2" w:rsidRPr="007354E2" w14:paraId="1835D3EB" w14:textId="77777777" w:rsidTr="00A00233">
        <w:trPr>
          <w:trHeight w:val="315"/>
        </w:trPr>
        <w:tc>
          <w:tcPr>
            <w:tcW w:w="5524" w:type="dxa"/>
            <w:gridSpan w:val="2"/>
            <w:tcBorders>
              <w:top w:val="single" w:sz="8" w:space="0" w:color="000000"/>
              <w:left w:val="single" w:sz="8" w:space="0" w:color="000000"/>
              <w:bottom w:val="single" w:sz="8" w:space="0" w:color="000000"/>
              <w:right w:val="single" w:sz="8" w:space="0" w:color="000000"/>
            </w:tcBorders>
            <w:vAlign w:val="center"/>
            <w:hideMark/>
          </w:tcPr>
          <w:p w14:paraId="7B6D47EB"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Fogyatékosság (gyermekre vonatkozóan)</w:t>
            </w:r>
          </w:p>
        </w:tc>
        <w:tc>
          <w:tcPr>
            <w:tcW w:w="1559" w:type="dxa"/>
            <w:tcBorders>
              <w:top w:val="nil"/>
              <w:left w:val="nil"/>
              <w:bottom w:val="single" w:sz="8" w:space="0" w:color="000000"/>
              <w:right w:val="single" w:sz="8" w:space="0" w:color="000000"/>
            </w:tcBorders>
            <w:vAlign w:val="center"/>
          </w:tcPr>
          <w:p w14:paraId="2A6D062C"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0</w:t>
            </w:r>
          </w:p>
        </w:tc>
        <w:tc>
          <w:tcPr>
            <w:tcW w:w="1926" w:type="dxa"/>
            <w:tcBorders>
              <w:top w:val="nil"/>
              <w:left w:val="nil"/>
              <w:bottom w:val="single" w:sz="8" w:space="0" w:color="000000"/>
              <w:right w:val="single" w:sz="8" w:space="0" w:color="000000"/>
            </w:tcBorders>
            <w:vAlign w:val="center"/>
          </w:tcPr>
          <w:p w14:paraId="33928CF1"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1</w:t>
            </w:r>
          </w:p>
        </w:tc>
      </w:tr>
      <w:tr w:rsidR="007354E2" w:rsidRPr="007354E2" w14:paraId="393902EC" w14:textId="77777777" w:rsidTr="00A00233">
        <w:trPr>
          <w:trHeight w:val="315"/>
        </w:trPr>
        <w:tc>
          <w:tcPr>
            <w:tcW w:w="5524" w:type="dxa"/>
            <w:gridSpan w:val="2"/>
            <w:tcBorders>
              <w:top w:val="single" w:sz="8" w:space="0" w:color="000000"/>
              <w:left w:val="single" w:sz="8" w:space="0" w:color="000000"/>
              <w:bottom w:val="single" w:sz="8" w:space="0" w:color="000000"/>
              <w:right w:val="single" w:sz="8" w:space="0" w:color="000000"/>
            </w:tcBorders>
            <w:vAlign w:val="center"/>
            <w:hideMark/>
          </w:tcPr>
          <w:p w14:paraId="640F9418"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Magatartás vagy tanulási zavar</w:t>
            </w:r>
          </w:p>
        </w:tc>
        <w:tc>
          <w:tcPr>
            <w:tcW w:w="1559" w:type="dxa"/>
            <w:tcBorders>
              <w:top w:val="nil"/>
              <w:left w:val="nil"/>
              <w:bottom w:val="single" w:sz="8" w:space="0" w:color="000000"/>
              <w:right w:val="single" w:sz="8" w:space="0" w:color="000000"/>
            </w:tcBorders>
            <w:vAlign w:val="center"/>
          </w:tcPr>
          <w:p w14:paraId="44B13FA0"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18</w:t>
            </w:r>
          </w:p>
        </w:tc>
        <w:tc>
          <w:tcPr>
            <w:tcW w:w="1926" w:type="dxa"/>
            <w:tcBorders>
              <w:top w:val="nil"/>
              <w:left w:val="nil"/>
              <w:bottom w:val="single" w:sz="8" w:space="0" w:color="000000"/>
              <w:right w:val="single" w:sz="8" w:space="0" w:color="000000"/>
            </w:tcBorders>
            <w:vAlign w:val="center"/>
          </w:tcPr>
          <w:p w14:paraId="5EE2ADF9"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29</w:t>
            </w:r>
          </w:p>
        </w:tc>
      </w:tr>
      <w:tr w:rsidR="007354E2" w:rsidRPr="007354E2" w14:paraId="568F5EE6" w14:textId="77777777" w:rsidTr="00A00233">
        <w:trPr>
          <w:trHeight w:val="315"/>
        </w:trPr>
        <w:tc>
          <w:tcPr>
            <w:tcW w:w="5524" w:type="dxa"/>
            <w:gridSpan w:val="2"/>
            <w:tcBorders>
              <w:top w:val="single" w:sz="8" w:space="0" w:color="000000"/>
              <w:left w:val="single" w:sz="8" w:space="0" w:color="000000"/>
              <w:bottom w:val="single" w:sz="8" w:space="0" w:color="000000"/>
              <w:right w:val="single" w:sz="8" w:space="0" w:color="000000"/>
            </w:tcBorders>
            <w:vAlign w:val="center"/>
            <w:hideMark/>
          </w:tcPr>
          <w:p w14:paraId="5B31ECED"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Anyagi</w:t>
            </w:r>
          </w:p>
        </w:tc>
        <w:tc>
          <w:tcPr>
            <w:tcW w:w="1559" w:type="dxa"/>
            <w:tcBorders>
              <w:top w:val="nil"/>
              <w:left w:val="nil"/>
              <w:bottom w:val="single" w:sz="8" w:space="0" w:color="000000"/>
              <w:right w:val="single" w:sz="8" w:space="0" w:color="000000"/>
            </w:tcBorders>
            <w:vAlign w:val="center"/>
          </w:tcPr>
          <w:p w14:paraId="255B2E18"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1</w:t>
            </w:r>
          </w:p>
        </w:tc>
        <w:tc>
          <w:tcPr>
            <w:tcW w:w="1926" w:type="dxa"/>
            <w:tcBorders>
              <w:top w:val="nil"/>
              <w:left w:val="nil"/>
              <w:bottom w:val="single" w:sz="8" w:space="0" w:color="000000"/>
              <w:right w:val="single" w:sz="8" w:space="0" w:color="000000"/>
            </w:tcBorders>
            <w:vAlign w:val="center"/>
          </w:tcPr>
          <w:p w14:paraId="36041B12"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118</w:t>
            </w:r>
          </w:p>
        </w:tc>
      </w:tr>
    </w:tbl>
    <w:p w14:paraId="3A7B8342" w14:textId="77777777" w:rsidR="007354E2" w:rsidRDefault="007354E2">
      <w:pPr>
        <w:rPr>
          <w:b/>
          <w:bCs/>
          <w:u w:val="single"/>
        </w:rPr>
      </w:pPr>
    </w:p>
    <w:p w14:paraId="1FDE1D17" w14:textId="77777777" w:rsidR="007354E2" w:rsidRPr="007354E2" w:rsidRDefault="007354E2" w:rsidP="007354E2">
      <w:pPr>
        <w:tabs>
          <w:tab w:val="left" w:pos="4536"/>
        </w:tabs>
        <w:spacing w:after="0" w:line="240" w:lineRule="auto"/>
        <w:jc w:val="both"/>
        <w:rPr>
          <w:rFonts w:ascii="Times New Roman" w:hAnsi="Times New Roman"/>
          <w:sz w:val="24"/>
          <w:szCs w:val="24"/>
        </w:rPr>
      </w:pPr>
      <w:r w:rsidRPr="007354E2">
        <w:rPr>
          <w:rFonts w:ascii="Times New Roman" w:hAnsi="Times New Roman"/>
          <w:sz w:val="24"/>
          <w:szCs w:val="24"/>
        </w:rPr>
        <w:t xml:space="preserve">A nyilvántartásban szereplő gyermekek elsődlegesen okaik alapján bekerülő gyermekek gondozása során, mindig felmerülnek egyéb másodlagos okok is, amelyek a gyermekek egészséges fejlődését nem segítik elő. Nagyon sok esetben az alapprobléma mellett megjelenik  családok nem megfelelő életvitele. Eddig egy alkalommal került a látókörbe anyagi nehézség miatt gyermek (családja), viszont a segítő munka folyamán nagyon nagy számban jelentkezik a családoknál anyagi nehézség. Nagyon magas számban jelenik meg a fizikai ellátatlanság, a fizikai elhanyagolás. </w:t>
      </w:r>
    </w:p>
    <w:p w14:paraId="270EB4D4" w14:textId="77777777" w:rsidR="007354E2" w:rsidRPr="007354E2" w:rsidRDefault="007354E2" w:rsidP="007354E2">
      <w:pPr>
        <w:tabs>
          <w:tab w:val="left" w:pos="4536"/>
        </w:tabs>
        <w:spacing w:after="0" w:line="240" w:lineRule="auto"/>
        <w:jc w:val="both"/>
        <w:rPr>
          <w:rFonts w:ascii="Times New Roman" w:hAnsi="Times New Roman"/>
          <w:color w:val="FF0000"/>
          <w:sz w:val="24"/>
          <w:szCs w:val="24"/>
        </w:rPr>
      </w:pPr>
    </w:p>
    <w:p w14:paraId="7A3BE8B4" w14:textId="37198025" w:rsidR="007354E2" w:rsidRPr="00567A05" w:rsidRDefault="007354E2" w:rsidP="009A21DB">
      <w:pPr>
        <w:keepNext/>
        <w:keepLines/>
        <w:spacing w:before="40" w:after="0" w:line="259" w:lineRule="auto"/>
        <w:outlineLvl w:val="1"/>
        <w:rPr>
          <w:rFonts w:ascii="Times New Roman" w:eastAsia="Times New Roman" w:hAnsi="Times New Roman"/>
          <w:b/>
          <w:iCs/>
          <w:sz w:val="24"/>
          <w:szCs w:val="24"/>
        </w:rPr>
      </w:pPr>
      <w:r w:rsidRPr="00567A05">
        <w:rPr>
          <w:rFonts w:ascii="Times New Roman" w:eastAsia="Times New Roman" w:hAnsi="Times New Roman"/>
          <w:b/>
          <w:iCs/>
          <w:sz w:val="24"/>
          <w:szCs w:val="24"/>
        </w:rPr>
        <w:t>Speciális szolgálatások</w:t>
      </w:r>
    </w:p>
    <w:p w14:paraId="1D3FBC55" w14:textId="77777777" w:rsidR="00615C77" w:rsidRPr="007354E2" w:rsidRDefault="00615C77" w:rsidP="007354E2">
      <w:pPr>
        <w:keepNext/>
        <w:keepLines/>
        <w:spacing w:before="40" w:after="0" w:line="259" w:lineRule="auto"/>
        <w:jc w:val="center"/>
        <w:outlineLvl w:val="1"/>
        <w:rPr>
          <w:rFonts w:ascii="Times New Roman" w:eastAsia="Times New Roman" w:hAnsi="Times New Roman"/>
          <w:b/>
          <w:i/>
          <w:sz w:val="28"/>
          <w:szCs w:val="26"/>
        </w:rPr>
      </w:pPr>
    </w:p>
    <w:p w14:paraId="041671FE" w14:textId="6C1FC6DB" w:rsidR="00615C77" w:rsidRDefault="007354E2" w:rsidP="007354E2">
      <w:pPr>
        <w:tabs>
          <w:tab w:val="left" w:pos="4536"/>
        </w:tabs>
        <w:spacing w:after="0" w:line="259" w:lineRule="auto"/>
        <w:jc w:val="both"/>
        <w:rPr>
          <w:rFonts w:ascii="Times New Roman" w:hAnsi="Times New Roman"/>
          <w:b/>
          <w:bCs/>
          <w:sz w:val="24"/>
          <w:szCs w:val="24"/>
        </w:rPr>
      </w:pPr>
      <w:r w:rsidRPr="007354E2">
        <w:rPr>
          <w:rFonts w:ascii="Times New Roman" w:hAnsi="Times New Roman"/>
          <w:b/>
          <w:bCs/>
          <w:sz w:val="24"/>
          <w:szCs w:val="24"/>
        </w:rPr>
        <w:t>Pszichológiai tanácsadás</w:t>
      </w:r>
    </w:p>
    <w:p w14:paraId="7D092B8C" w14:textId="77777777" w:rsidR="00615C77" w:rsidRDefault="00615C77" w:rsidP="007354E2">
      <w:pPr>
        <w:tabs>
          <w:tab w:val="left" w:pos="4536"/>
        </w:tabs>
        <w:spacing w:after="0" w:line="259" w:lineRule="auto"/>
        <w:jc w:val="both"/>
        <w:rPr>
          <w:rFonts w:ascii="Times New Roman" w:hAnsi="Times New Roman"/>
          <w:b/>
          <w:bCs/>
          <w:sz w:val="24"/>
          <w:szCs w:val="24"/>
        </w:rPr>
      </w:pPr>
    </w:p>
    <w:p w14:paraId="675B2A5D" w14:textId="596338AF" w:rsidR="007354E2" w:rsidRPr="007354E2" w:rsidRDefault="007354E2" w:rsidP="007354E2">
      <w:pPr>
        <w:tabs>
          <w:tab w:val="left" w:pos="4536"/>
        </w:tabs>
        <w:spacing w:after="0" w:line="259" w:lineRule="auto"/>
        <w:jc w:val="both"/>
        <w:rPr>
          <w:rFonts w:ascii="Times New Roman" w:hAnsi="Times New Roman"/>
          <w:sz w:val="24"/>
          <w:szCs w:val="24"/>
        </w:rPr>
      </w:pPr>
      <w:r w:rsidRPr="007354E2">
        <w:rPr>
          <w:rFonts w:ascii="Times New Roman" w:hAnsi="Times New Roman"/>
          <w:sz w:val="24"/>
          <w:szCs w:val="24"/>
        </w:rPr>
        <w:t>Pszichológusi tanácsadást főként a gyermekek számára igényelnek, de ez minden alkalommal magával hozza, hogy a gyermek szüleivel kezdődik egy konzultáció.</w:t>
      </w:r>
    </w:p>
    <w:p w14:paraId="2F751E0F" w14:textId="77777777" w:rsidR="007354E2" w:rsidRPr="007354E2" w:rsidRDefault="007354E2" w:rsidP="007354E2">
      <w:pPr>
        <w:tabs>
          <w:tab w:val="left" w:pos="4536"/>
        </w:tabs>
        <w:spacing w:after="0" w:line="259" w:lineRule="auto"/>
        <w:jc w:val="both"/>
        <w:rPr>
          <w:rFonts w:ascii="Times New Roman" w:hAnsi="Times New Roman"/>
          <w:sz w:val="24"/>
          <w:szCs w:val="24"/>
        </w:rPr>
      </w:pPr>
      <w:r w:rsidRPr="007354E2">
        <w:rPr>
          <w:rFonts w:ascii="Times New Roman" w:hAnsi="Times New Roman"/>
          <w:sz w:val="24"/>
          <w:szCs w:val="24"/>
        </w:rPr>
        <w:t xml:space="preserve">Pszichológiai tanácsadásra 87 kérelem érkezett be 2025. szeptember 30-ig, és 187 pszichológiai tanácsadásra került sor. </w:t>
      </w:r>
    </w:p>
    <w:p w14:paraId="71AFEEB5" w14:textId="23F4B83D" w:rsidR="00615C77" w:rsidRDefault="00615C77" w:rsidP="007354E2">
      <w:pPr>
        <w:tabs>
          <w:tab w:val="left" w:pos="4536"/>
        </w:tabs>
        <w:spacing w:after="0" w:line="259" w:lineRule="auto"/>
        <w:jc w:val="both"/>
        <w:rPr>
          <w:rFonts w:ascii="Times New Roman" w:hAnsi="Times New Roman"/>
          <w:b/>
          <w:bCs/>
          <w:sz w:val="24"/>
          <w:szCs w:val="24"/>
        </w:rPr>
      </w:pPr>
      <w:r>
        <w:rPr>
          <w:rFonts w:ascii="Times New Roman" w:hAnsi="Times New Roman"/>
          <w:b/>
          <w:bCs/>
          <w:sz w:val="24"/>
          <w:szCs w:val="24"/>
        </w:rPr>
        <w:lastRenderedPageBreak/>
        <w:t>J</w:t>
      </w:r>
      <w:r w:rsidRPr="007354E2">
        <w:rPr>
          <w:rFonts w:ascii="Times New Roman" w:hAnsi="Times New Roman"/>
          <w:b/>
          <w:bCs/>
          <w:sz w:val="24"/>
          <w:szCs w:val="24"/>
        </w:rPr>
        <w:t>ogi tanácsadás</w:t>
      </w:r>
    </w:p>
    <w:p w14:paraId="6022E491" w14:textId="77777777" w:rsidR="00615C77" w:rsidRDefault="00615C77" w:rsidP="007354E2">
      <w:pPr>
        <w:tabs>
          <w:tab w:val="left" w:pos="4536"/>
        </w:tabs>
        <w:spacing w:after="0" w:line="259" w:lineRule="auto"/>
        <w:jc w:val="both"/>
        <w:rPr>
          <w:rFonts w:ascii="Times New Roman" w:hAnsi="Times New Roman"/>
          <w:b/>
          <w:bCs/>
          <w:sz w:val="24"/>
          <w:szCs w:val="24"/>
        </w:rPr>
      </w:pPr>
    </w:p>
    <w:p w14:paraId="3B0EEAFC" w14:textId="2A2F8E12" w:rsidR="007354E2" w:rsidRPr="007354E2" w:rsidRDefault="007354E2" w:rsidP="007354E2">
      <w:pPr>
        <w:tabs>
          <w:tab w:val="left" w:pos="4536"/>
        </w:tabs>
        <w:spacing w:after="0" w:line="259" w:lineRule="auto"/>
        <w:jc w:val="both"/>
        <w:rPr>
          <w:rFonts w:ascii="Times New Roman" w:hAnsi="Times New Roman"/>
          <w:sz w:val="24"/>
          <w:szCs w:val="24"/>
        </w:rPr>
      </w:pPr>
      <w:r w:rsidRPr="007354E2">
        <w:rPr>
          <w:rFonts w:ascii="Times New Roman" w:hAnsi="Times New Roman"/>
          <w:sz w:val="24"/>
          <w:szCs w:val="24"/>
        </w:rPr>
        <w:t xml:space="preserve"> Jogi tanácsadásra 20 személyt delegáltak a járás családsegítői.</w:t>
      </w:r>
    </w:p>
    <w:p w14:paraId="46598E9A" w14:textId="59A761EB" w:rsidR="007354E2" w:rsidRPr="007354E2" w:rsidRDefault="007354E2" w:rsidP="007354E2">
      <w:pPr>
        <w:tabs>
          <w:tab w:val="left" w:pos="4536"/>
        </w:tabs>
        <w:spacing w:after="0" w:line="259" w:lineRule="auto"/>
        <w:jc w:val="both"/>
        <w:rPr>
          <w:rFonts w:ascii="Times New Roman" w:hAnsi="Times New Roman"/>
          <w:sz w:val="24"/>
          <w:szCs w:val="24"/>
        </w:rPr>
      </w:pPr>
      <w:r w:rsidRPr="007354E2">
        <w:rPr>
          <w:rFonts w:ascii="Times New Roman" w:hAnsi="Times New Roman"/>
          <w:sz w:val="24"/>
          <w:szCs w:val="24"/>
        </w:rPr>
        <w:t>Mediációt az egyik esetmenedzser vég</w:t>
      </w:r>
      <w:r w:rsidR="00615C77">
        <w:rPr>
          <w:rFonts w:ascii="Times New Roman" w:hAnsi="Times New Roman"/>
          <w:sz w:val="24"/>
          <w:szCs w:val="24"/>
        </w:rPr>
        <w:t>zi. A</w:t>
      </w:r>
      <w:r w:rsidRPr="007354E2">
        <w:rPr>
          <w:rFonts w:ascii="Times New Roman" w:hAnsi="Times New Roman"/>
          <w:sz w:val="24"/>
          <w:szCs w:val="24"/>
        </w:rPr>
        <w:t xml:space="preserve"> központba érkező kérelmek vonatkozásában a szolgáltatást igyekszünk biztosítani. 12 kérelem érkezett </w:t>
      </w:r>
      <w:proofErr w:type="spellStart"/>
      <w:r w:rsidRPr="007354E2">
        <w:rPr>
          <w:rFonts w:ascii="Times New Roman" w:hAnsi="Times New Roman"/>
          <w:sz w:val="24"/>
          <w:szCs w:val="24"/>
        </w:rPr>
        <w:t>mediációs</w:t>
      </w:r>
      <w:proofErr w:type="spellEnd"/>
      <w:r w:rsidRPr="007354E2">
        <w:rPr>
          <w:rFonts w:ascii="Times New Roman" w:hAnsi="Times New Roman"/>
          <w:sz w:val="24"/>
          <w:szCs w:val="24"/>
        </w:rPr>
        <w:t xml:space="preserve"> ülésre, amely érintett 24 személyt. </w:t>
      </w:r>
    </w:p>
    <w:p w14:paraId="1A05CFCD" w14:textId="77777777" w:rsidR="00615C77" w:rsidRDefault="007354E2" w:rsidP="007354E2">
      <w:pPr>
        <w:tabs>
          <w:tab w:val="left" w:pos="4536"/>
        </w:tabs>
        <w:spacing w:after="0" w:line="259" w:lineRule="auto"/>
        <w:jc w:val="both"/>
        <w:rPr>
          <w:rFonts w:ascii="Times New Roman" w:hAnsi="Times New Roman"/>
          <w:sz w:val="24"/>
          <w:szCs w:val="24"/>
        </w:rPr>
      </w:pPr>
      <w:r w:rsidRPr="007354E2">
        <w:rPr>
          <w:rFonts w:ascii="Times New Roman" w:hAnsi="Times New Roman"/>
          <w:sz w:val="24"/>
          <w:szCs w:val="24"/>
        </w:rPr>
        <w:t xml:space="preserve">Az </w:t>
      </w:r>
      <w:r w:rsidRPr="007354E2">
        <w:rPr>
          <w:rFonts w:ascii="Times New Roman" w:hAnsi="Times New Roman"/>
          <w:b/>
          <w:sz w:val="24"/>
          <w:szCs w:val="24"/>
        </w:rPr>
        <w:t>óvodai és iskolai szociális segítők</w:t>
      </w:r>
      <w:r w:rsidRPr="007354E2">
        <w:rPr>
          <w:rFonts w:ascii="Times New Roman" w:hAnsi="Times New Roman"/>
          <w:sz w:val="24"/>
          <w:szCs w:val="24"/>
        </w:rPr>
        <w:t xml:space="preserve"> a számukra kijelölt közoktatási és köznevelési intézményekben végezek segítő munkát, amely igény szerint egyéni, csoportos és közösségi feladatellátás. Az iskolai nyári szünet ideje alatt az adminisztrációs feladatokat az intézményben látnak el, illetve Kiskőrös város területén élő gyermekek számára biztosítottak kétszer egy hetes nyári tábort. 1-1 szociális segítő 1000 gyermek ellátást biztosíthatja. Ez a szolgáltatás nem a lakhely szerint (járásban lakcímmel rendelkező), hanem a járásban működő közoktatási és köznevelési intézménybe járó gyermekek, diákok számára nyújtanak segítséget igény szerint.</w:t>
      </w:r>
    </w:p>
    <w:p w14:paraId="74C0879A" w14:textId="78095B70" w:rsidR="007354E2" w:rsidRPr="007354E2" w:rsidRDefault="007354E2" w:rsidP="007354E2">
      <w:pPr>
        <w:tabs>
          <w:tab w:val="left" w:pos="4536"/>
        </w:tabs>
        <w:spacing w:after="0" w:line="259" w:lineRule="auto"/>
        <w:jc w:val="both"/>
        <w:rPr>
          <w:rFonts w:ascii="Times New Roman" w:hAnsi="Times New Roman"/>
          <w:sz w:val="24"/>
          <w:szCs w:val="24"/>
        </w:rPr>
      </w:pPr>
      <w:r w:rsidRPr="007354E2">
        <w:rPr>
          <w:rFonts w:ascii="Times New Roman" w:hAnsi="Times New Roman"/>
          <w:sz w:val="24"/>
          <w:szCs w:val="24"/>
        </w:rPr>
        <w:t xml:space="preserve"> </w:t>
      </w:r>
    </w:p>
    <w:p w14:paraId="03C6A24C" w14:textId="77777777" w:rsidR="0034212D" w:rsidRDefault="0034212D" w:rsidP="007354E2">
      <w:pPr>
        <w:tabs>
          <w:tab w:val="left" w:pos="4536"/>
        </w:tabs>
        <w:spacing w:after="0" w:line="259" w:lineRule="auto"/>
        <w:jc w:val="both"/>
        <w:rPr>
          <w:rFonts w:ascii="Times New Roman" w:hAnsi="Times New Roman"/>
          <w:b/>
          <w:bCs/>
          <w:sz w:val="24"/>
          <w:szCs w:val="24"/>
        </w:rPr>
      </w:pPr>
    </w:p>
    <w:p w14:paraId="730DEB50" w14:textId="279B16CE" w:rsidR="00615C77" w:rsidRDefault="007354E2" w:rsidP="007354E2">
      <w:pPr>
        <w:tabs>
          <w:tab w:val="left" w:pos="4536"/>
        </w:tabs>
        <w:spacing w:after="0" w:line="259" w:lineRule="auto"/>
        <w:jc w:val="both"/>
        <w:rPr>
          <w:rFonts w:ascii="Times New Roman" w:hAnsi="Times New Roman"/>
          <w:b/>
          <w:bCs/>
          <w:sz w:val="24"/>
          <w:szCs w:val="24"/>
        </w:rPr>
      </w:pPr>
      <w:r w:rsidRPr="007354E2">
        <w:rPr>
          <w:rFonts w:ascii="Times New Roman" w:hAnsi="Times New Roman"/>
          <w:b/>
          <w:bCs/>
          <w:sz w:val="24"/>
          <w:szCs w:val="24"/>
        </w:rPr>
        <w:t>Kapcsolattartásról, felügyelt kapcsolattart</w:t>
      </w:r>
      <w:r w:rsidR="00615C77">
        <w:rPr>
          <w:rFonts w:ascii="Times New Roman" w:hAnsi="Times New Roman"/>
          <w:b/>
          <w:bCs/>
          <w:sz w:val="24"/>
          <w:szCs w:val="24"/>
        </w:rPr>
        <w:t>ás</w:t>
      </w:r>
    </w:p>
    <w:p w14:paraId="3EC041C4" w14:textId="77777777" w:rsidR="00615C77" w:rsidRDefault="00615C77" w:rsidP="007354E2">
      <w:pPr>
        <w:tabs>
          <w:tab w:val="left" w:pos="4536"/>
        </w:tabs>
        <w:spacing w:after="0" w:line="259" w:lineRule="auto"/>
        <w:jc w:val="both"/>
        <w:rPr>
          <w:rFonts w:ascii="Times New Roman" w:hAnsi="Times New Roman"/>
          <w:b/>
          <w:bCs/>
          <w:sz w:val="24"/>
          <w:szCs w:val="24"/>
        </w:rPr>
      </w:pPr>
    </w:p>
    <w:p w14:paraId="609A7BB7" w14:textId="77777777" w:rsidR="00615C77" w:rsidRDefault="00615C77" w:rsidP="007354E2">
      <w:pPr>
        <w:tabs>
          <w:tab w:val="left" w:pos="4536"/>
        </w:tabs>
        <w:spacing w:after="0" w:line="259" w:lineRule="auto"/>
        <w:jc w:val="both"/>
        <w:rPr>
          <w:rFonts w:ascii="Times New Roman" w:hAnsi="Times New Roman"/>
          <w:sz w:val="24"/>
          <w:szCs w:val="24"/>
        </w:rPr>
      </w:pPr>
      <w:r>
        <w:rPr>
          <w:rFonts w:ascii="Times New Roman" w:hAnsi="Times New Roman"/>
          <w:sz w:val="24"/>
          <w:szCs w:val="24"/>
        </w:rPr>
        <w:t>A kapcsolattartás elrendeléséről</w:t>
      </w:r>
      <w:r w:rsidR="007354E2" w:rsidRPr="007354E2">
        <w:rPr>
          <w:rFonts w:ascii="Times New Roman" w:hAnsi="Times New Roman"/>
          <w:sz w:val="24"/>
          <w:szCs w:val="24"/>
        </w:rPr>
        <w:t xml:space="preserve"> a gyámhivatal illetve bíróság határoz. 2025. szeptember 30-ig összesen 7 család esetében biztosítottuk a szolgáltatást, és ez 34 főt érintett, 24 alkalommal. A kapcsolattartások már nem csak különélő szülők es gyermekük között kerül szabályozásra, nagyszülői kapcsolattartást is rendelt el a gyámhivatal.</w:t>
      </w:r>
    </w:p>
    <w:p w14:paraId="08222ED3" w14:textId="77777777" w:rsidR="00615C77" w:rsidRDefault="00615C77" w:rsidP="007354E2">
      <w:pPr>
        <w:tabs>
          <w:tab w:val="left" w:pos="4536"/>
        </w:tabs>
        <w:spacing w:after="0" w:line="259" w:lineRule="auto"/>
        <w:jc w:val="both"/>
        <w:rPr>
          <w:rFonts w:ascii="Times New Roman" w:hAnsi="Times New Roman"/>
          <w:sz w:val="24"/>
          <w:szCs w:val="24"/>
        </w:rPr>
      </w:pPr>
    </w:p>
    <w:p w14:paraId="26D1E10E" w14:textId="235ED51B" w:rsidR="00615C77" w:rsidRPr="00615C77" w:rsidRDefault="00615C77" w:rsidP="007354E2">
      <w:pPr>
        <w:tabs>
          <w:tab w:val="left" w:pos="4536"/>
        </w:tabs>
        <w:spacing w:after="0" w:line="259" w:lineRule="auto"/>
        <w:jc w:val="both"/>
        <w:rPr>
          <w:rFonts w:ascii="Times New Roman" w:hAnsi="Times New Roman"/>
          <w:b/>
          <w:bCs/>
          <w:sz w:val="24"/>
          <w:szCs w:val="24"/>
        </w:rPr>
      </w:pPr>
      <w:r w:rsidRPr="00615C77">
        <w:rPr>
          <w:rFonts w:ascii="Times New Roman" w:hAnsi="Times New Roman"/>
          <w:b/>
          <w:bCs/>
          <w:sz w:val="24"/>
          <w:szCs w:val="24"/>
        </w:rPr>
        <w:t>Szociális diagnózis</w:t>
      </w:r>
    </w:p>
    <w:p w14:paraId="5FA73684" w14:textId="43138DA9" w:rsidR="007354E2" w:rsidRPr="00615C77" w:rsidRDefault="007354E2" w:rsidP="00615C77">
      <w:pPr>
        <w:tabs>
          <w:tab w:val="left" w:pos="4536"/>
        </w:tabs>
        <w:spacing w:after="0" w:line="259" w:lineRule="auto"/>
        <w:jc w:val="both"/>
        <w:rPr>
          <w:rFonts w:ascii="Times New Roman" w:hAnsi="Times New Roman"/>
          <w:sz w:val="24"/>
          <w:szCs w:val="24"/>
        </w:rPr>
      </w:pPr>
    </w:p>
    <w:p w14:paraId="2CE3561F" w14:textId="77777777" w:rsidR="007354E2" w:rsidRPr="007354E2" w:rsidRDefault="007354E2" w:rsidP="007354E2">
      <w:pPr>
        <w:spacing w:after="0" w:line="240" w:lineRule="auto"/>
        <w:jc w:val="both"/>
        <w:rPr>
          <w:rFonts w:ascii="Times New Roman" w:eastAsia="Times New Roman" w:hAnsi="Times New Roman"/>
          <w:sz w:val="24"/>
          <w:szCs w:val="24"/>
          <w:lang w:eastAsia="hu-HU"/>
        </w:rPr>
      </w:pPr>
      <w:r w:rsidRPr="007354E2">
        <w:rPr>
          <w:rFonts w:ascii="Times New Roman" w:eastAsia="Times New Roman" w:hAnsi="Times New Roman"/>
          <w:sz w:val="24"/>
          <w:szCs w:val="24"/>
          <w:lang w:eastAsia="hu-HU"/>
        </w:rPr>
        <w:t xml:space="preserve">A szociális diagnózis a család szociális helyzetének átfogó vizsgálata alapján meghatározza az igénybe venni javasolt szociális szolgáltatásokat és gyermekjóléti alapellátásokat. </w:t>
      </w:r>
    </w:p>
    <w:p w14:paraId="286BB9E1" w14:textId="77777777" w:rsidR="007354E2" w:rsidRPr="007354E2" w:rsidRDefault="007354E2" w:rsidP="007354E2">
      <w:pPr>
        <w:shd w:val="clear" w:color="auto" w:fill="FFFFFF"/>
        <w:spacing w:after="0" w:line="360" w:lineRule="auto"/>
        <w:jc w:val="both"/>
        <w:rPr>
          <w:rFonts w:ascii="Times New Roman" w:eastAsia="Times New Roman" w:hAnsi="Times New Roman"/>
          <w:bCs/>
          <w:sz w:val="24"/>
          <w:szCs w:val="24"/>
          <w:shd w:val="clear" w:color="auto" w:fill="FFFFFF"/>
          <w:lang w:eastAsia="hu-HU"/>
        </w:rPr>
      </w:pPr>
      <w:r w:rsidRPr="007354E2">
        <w:rPr>
          <w:rFonts w:ascii="Times New Roman" w:eastAsia="Times New Roman" w:hAnsi="Times New Roman"/>
          <w:bCs/>
          <w:sz w:val="24"/>
          <w:szCs w:val="24"/>
          <w:shd w:val="clear" w:color="auto" w:fill="FFFFFF"/>
          <w:lang w:eastAsia="hu-HU"/>
        </w:rPr>
        <w:t xml:space="preserve">2025. január 1-től új kolléga látja el a feladatot, heti 20 órában. </w:t>
      </w:r>
    </w:p>
    <w:p w14:paraId="47C6C5AE" w14:textId="77777777" w:rsidR="007354E2" w:rsidRPr="007354E2" w:rsidRDefault="007354E2" w:rsidP="007354E2">
      <w:pPr>
        <w:shd w:val="clear" w:color="auto" w:fill="FFFFFF"/>
        <w:spacing w:after="0" w:line="360" w:lineRule="auto"/>
        <w:jc w:val="both"/>
        <w:rPr>
          <w:rFonts w:ascii="Times New Roman" w:eastAsia="Times New Roman" w:hAnsi="Times New Roman"/>
          <w:bCs/>
          <w:sz w:val="24"/>
          <w:szCs w:val="24"/>
          <w:shd w:val="clear" w:color="auto" w:fill="FFFFFF"/>
          <w:lang w:eastAsia="hu-HU"/>
        </w:rPr>
      </w:pPr>
      <w:r w:rsidRPr="007354E2">
        <w:rPr>
          <w:rFonts w:ascii="Times New Roman" w:eastAsia="Times New Roman" w:hAnsi="Times New Roman"/>
          <w:bCs/>
          <w:sz w:val="24"/>
          <w:szCs w:val="24"/>
          <w:shd w:val="clear" w:color="auto" w:fill="FFFFFF"/>
          <w:lang w:eastAsia="hu-HU"/>
        </w:rPr>
        <w:t>Beérkező jelzések és a felvett diagnózisok alakulása 2025.01.01.- 2025.09.30. között:</w:t>
      </w:r>
    </w:p>
    <w:p w14:paraId="2F9A6EFE" w14:textId="77777777" w:rsidR="007354E2" w:rsidRDefault="007354E2" w:rsidP="007354E2">
      <w:pPr>
        <w:shd w:val="clear" w:color="auto" w:fill="FFFFFF"/>
        <w:spacing w:after="0" w:line="360" w:lineRule="auto"/>
        <w:jc w:val="both"/>
        <w:rPr>
          <w:rFonts w:ascii="Times New Roman" w:eastAsia="Times New Roman" w:hAnsi="Times New Roman"/>
          <w:bCs/>
          <w:sz w:val="24"/>
          <w:szCs w:val="24"/>
          <w:shd w:val="clear" w:color="auto" w:fill="FFFFFF"/>
          <w:lang w:eastAsia="hu-HU"/>
        </w:rPr>
      </w:pPr>
      <w:r w:rsidRPr="007354E2">
        <w:rPr>
          <w:rFonts w:ascii="Times New Roman" w:eastAsia="Times New Roman" w:hAnsi="Times New Roman"/>
          <w:bCs/>
          <w:sz w:val="24"/>
          <w:szCs w:val="24"/>
          <w:shd w:val="clear" w:color="auto" w:fill="FFFFFF"/>
          <w:lang w:eastAsia="hu-HU"/>
        </w:rPr>
        <w:t>2025.évben összesen 36 kérelem érkezett a Család és Gyermekjóléti Szolgálatoktól</w:t>
      </w:r>
    </w:p>
    <w:p w14:paraId="7DBEA50C" w14:textId="77777777" w:rsidR="009A21DB" w:rsidRDefault="009A21DB" w:rsidP="007354E2">
      <w:pPr>
        <w:shd w:val="clear" w:color="auto" w:fill="FFFFFF"/>
        <w:spacing w:after="0" w:line="360" w:lineRule="auto"/>
        <w:jc w:val="both"/>
        <w:rPr>
          <w:rFonts w:ascii="Times New Roman" w:eastAsia="Times New Roman" w:hAnsi="Times New Roman"/>
          <w:bCs/>
          <w:sz w:val="24"/>
          <w:szCs w:val="24"/>
          <w:shd w:val="clear" w:color="auto" w:fill="FFFFFF"/>
          <w:lang w:eastAsia="hu-HU"/>
        </w:rPr>
      </w:pPr>
    </w:p>
    <w:p w14:paraId="392559A5" w14:textId="77777777" w:rsidR="009A21DB" w:rsidRPr="007354E2" w:rsidRDefault="009A21DB" w:rsidP="007354E2">
      <w:pPr>
        <w:shd w:val="clear" w:color="auto" w:fill="FFFFFF"/>
        <w:spacing w:after="0" w:line="360" w:lineRule="auto"/>
        <w:jc w:val="both"/>
        <w:rPr>
          <w:rFonts w:ascii="Times New Roman" w:eastAsia="Times New Roman" w:hAnsi="Times New Roman"/>
          <w:bCs/>
          <w:sz w:val="24"/>
          <w:szCs w:val="24"/>
          <w:shd w:val="clear" w:color="auto" w:fill="FFFFFF"/>
          <w:lang w:eastAsia="hu-HU"/>
        </w:rPr>
      </w:pPr>
    </w:p>
    <w:p w14:paraId="0F2EE5BD" w14:textId="77777777" w:rsidR="007354E2" w:rsidRDefault="007354E2">
      <w:pPr>
        <w:rPr>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2"/>
        <w:gridCol w:w="2652"/>
        <w:gridCol w:w="2408"/>
      </w:tblGrid>
      <w:tr w:rsidR="007354E2" w:rsidRPr="007354E2" w14:paraId="6B78469B" w14:textId="77777777" w:rsidTr="00A00233">
        <w:tc>
          <w:tcPr>
            <w:tcW w:w="4077" w:type="dxa"/>
          </w:tcPr>
          <w:p w14:paraId="1B23DC8A" w14:textId="77777777" w:rsidR="007354E2" w:rsidRPr="007354E2" w:rsidRDefault="007354E2" w:rsidP="007354E2">
            <w:pPr>
              <w:spacing w:after="0" w:line="360" w:lineRule="auto"/>
              <w:jc w:val="both"/>
              <w:rPr>
                <w:rFonts w:ascii="Times New Roman" w:eastAsia="Times New Roman" w:hAnsi="Times New Roman"/>
                <w:b/>
                <w:sz w:val="24"/>
                <w:szCs w:val="24"/>
                <w:shd w:val="clear" w:color="auto" w:fill="FFFFFF"/>
                <w:lang w:eastAsia="hu-HU"/>
              </w:rPr>
            </w:pPr>
            <w:r w:rsidRPr="007354E2">
              <w:rPr>
                <w:rFonts w:ascii="Times New Roman" w:eastAsia="Times New Roman" w:hAnsi="Times New Roman"/>
                <w:b/>
                <w:sz w:val="24"/>
                <w:szCs w:val="24"/>
                <w:shd w:val="clear" w:color="auto" w:fill="FFFFFF"/>
                <w:lang w:eastAsia="hu-HU"/>
              </w:rPr>
              <w:t>Beküldő</w:t>
            </w:r>
          </w:p>
        </w:tc>
        <w:tc>
          <w:tcPr>
            <w:tcW w:w="2694" w:type="dxa"/>
          </w:tcPr>
          <w:p w14:paraId="49D04ECF" w14:textId="77777777" w:rsidR="007354E2" w:rsidRPr="007354E2" w:rsidRDefault="007354E2" w:rsidP="007354E2">
            <w:pPr>
              <w:spacing w:after="0" w:line="360" w:lineRule="auto"/>
              <w:jc w:val="both"/>
              <w:rPr>
                <w:rFonts w:ascii="Times New Roman" w:eastAsia="Times New Roman" w:hAnsi="Times New Roman"/>
                <w:b/>
                <w:sz w:val="24"/>
                <w:szCs w:val="24"/>
                <w:shd w:val="clear" w:color="auto" w:fill="FFFFFF"/>
                <w:lang w:eastAsia="hu-HU"/>
              </w:rPr>
            </w:pPr>
            <w:r w:rsidRPr="007354E2">
              <w:rPr>
                <w:rFonts w:ascii="Times New Roman" w:eastAsia="Times New Roman" w:hAnsi="Times New Roman"/>
                <w:b/>
                <w:sz w:val="24"/>
                <w:szCs w:val="24"/>
                <w:shd w:val="clear" w:color="auto" w:fill="FFFFFF"/>
                <w:lang w:eastAsia="hu-HU"/>
              </w:rPr>
              <w:t>Felvett diagnózis:</w:t>
            </w:r>
          </w:p>
        </w:tc>
        <w:tc>
          <w:tcPr>
            <w:tcW w:w="2439" w:type="dxa"/>
          </w:tcPr>
          <w:p w14:paraId="576C2946" w14:textId="77777777" w:rsidR="007354E2" w:rsidRPr="007354E2" w:rsidRDefault="007354E2" w:rsidP="007354E2">
            <w:pPr>
              <w:spacing w:after="0" w:line="360" w:lineRule="auto"/>
              <w:jc w:val="both"/>
              <w:rPr>
                <w:rFonts w:ascii="Times New Roman" w:eastAsia="Times New Roman" w:hAnsi="Times New Roman"/>
                <w:b/>
                <w:sz w:val="24"/>
                <w:szCs w:val="24"/>
                <w:shd w:val="clear" w:color="auto" w:fill="FFFFFF"/>
                <w:lang w:eastAsia="hu-HU"/>
              </w:rPr>
            </w:pPr>
            <w:r w:rsidRPr="007354E2">
              <w:rPr>
                <w:rFonts w:ascii="Times New Roman" w:eastAsia="Times New Roman" w:hAnsi="Times New Roman"/>
                <w:b/>
                <w:sz w:val="24"/>
                <w:szCs w:val="24"/>
                <w:shd w:val="clear" w:color="auto" w:fill="FFFFFF"/>
                <w:lang w:eastAsia="hu-HU"/>
              </w:rPr>
              <w:t>Meghiúsult felvétel:</w:t>
            </w:r>
          </w:p>
        </w:tc>
      </w:tr>
      <w:tr w:rsidR="007354E2" w:rsidRPr="007354E2" w14:paraId="73916D56" w14:textId="77777777" w:rsidTr="00A00233">
        <w:tc>
          <w:tcPr>
            <w:tcW w:w="4077" w:type="dxa"/>
          </w:tcPr>
          <w:p w14:paraId="0039A2E5" w14:textId="77777777" w:rsidR="007354E2" w:rsidRPr="007354E2" w:rsidRDefault="007354E2" w:rsidP="007354E2">
            <w:pPr>
              <w:spacing w:after="0" w:line="24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Óvodai és iskolai szociális segítő</w:t>
            </w:r>
          </w:p>
        </w:tc>
        <w:tc>
          <w:tcPr>
            <w:tcW w:w="2694" w:type="dxa"/>
          </w:tcPr>
          <w:p w14:paraId="3E2AE4F6"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p>
        </w:tc>
        <w:tc>
          <w:tcPr>
            <w:tcW w:w="2439" w:type="dxa"/>
          </w:tcPr>
          <w:p w14:paraId="0E9E8CEF"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p>
        </w:tc>
      </w:tr>
      <w:tr w:rsidR="007354E2" w:rsidRPr="007354E2" w14:paraId="61354AC4" w14:textId="77777777" w:rsidTr="00A00233">
        <w:tc>
          <w:tcPr>
            <w:tcW w:w="4077" w:type="dxa"/>
          </w:tcPr>
          <w:p w14:paraId="2D1C6525" w14:textId="77777777" w:rsidR="007354E2" w:rsidRPr="007354E2" w:rsidRDefault="007354E2" w:rsidP="007354E2">
            <w:pPr>
              <w:spacing w:after="0" w:line="24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Egyéb jelzőrendszeri tag</w:t>
            </w:r>
          </w:p>
        </w:tc>
        <w:tc>
          <w:tcPr>
            <w:tcW w:w="2694" w:type="dxa"/>
          </w:tcPr>
          <w:p w14:paraId="3560FB4F"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p>
        </w:tc>
        <w:tc>
          <w:tcPr>
            <w:tcW w:w="2439" w:type="dxa"/>
          </w:tcPr>
          <w:p w14:paraId="6495C862"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p>
        </w:tc>
      </w:tr>
      <w:tr w:rsidR="007354E2" w:rsidRPr="007354E2" w14:paraId="22A27DAD" w14:textId="77777777" w:rsidTr="00A00233">
        <w:tc>
          <w:tcPr>
            <w:tcW w:w="4077" w:type="dxa"/>
          </w:tcPr>
          <w:p w14:paraId="54822202" w14:textId="77777777" w:rsidR="007354E2" w:rsidRPr="007354E2" w:rsidRDefault="007354E2" w:rsidP="007354E2">
            <w:pPr>
              <w:spacing w:after="0" w:line="24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Akasztó CSGYJ Szolgálat</w:t>
            </w:r>
          </w:p>
        </w:tc>
        <w:tc>
          <w:tcPr>
            <w:tcW w:w="2694" w:type="dxa"/>
          </w:tcPr>
          <w:p w14:paraId="1F5F9AA5"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p>
        </w:tc>
        <w:tc>
          <w:tcPr>
            <w:tcW w:w="2439" w:type="dxa"/>
          </w:tcPr>
          <w:p w14:paraId="31BC5F58"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p>
        </w:tc>
      </w:tr>
      <w:tr w:rsidR="007354E2" w:rsidRPr="007354E2" w14:paraId="7C269C27" w14:textId="77777777" w:rsidTr="00A00233">
        <w:tc>
          <w:tcPr>
            <w:tcW w:w="4077" w:type="dxa"/>
          </w:tcPr>
          <w:p w14:paraId="4EBC0CFF" w14:textId="77777777" w:rsidR="007354E2" w:rsidRPr="007354E2" w:rsidRDefault="007354E2" w:rsidP="007354E2">
            <w:pPr>
              <w:spacing w:after="0" w:line="24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Bócsa CSGYJ Szolgálat</w:t>
            </w:r>
          </w:p>
        </w:tc>
        <w:tc>
          <w:tcPr>
            <w:tcW w:w="2694" w:type="dxa"/>
          </w:tcPr>
          <w:p w14:paraId="1F4B607D"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p>
        </w:tc>
        <w:tc>
          <w:tcPr>
            <w:tcW w:w="2439" w:type="dxa"/>
          </w:tcPr>
          <w:p w14:paraId="29C16AB0"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p>
        </w:tc>
      </w:tr>
      <w:tr w:rsidR="007354E2" w:rsidRPr="007354E2" w14:paraId="28C08752" w14:textId="77777777" w:rsidTr="00A00233">
        <w:tc>
          <w:tcPr>
            <w:tcW w:w="4077" w:type="dxa"/>
          </w:tcPr>
          <w:p w14:paraId="7041898A" w14:textId="77777777" w:rsidR="007354E2" w:rsidRPr="007354E2" w:rsidRDefault="007354E2" w:rsidP="007354E2">
            <w:pPr>
              <w:spacing w:after="0" w:line="24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Tázlár CSGYJ Szolgálat</w:t>
            </w:r>
          </w:p>
        </w:tc>
        <w:tc>
          <w:tcPr>
            <w:tcW w:w="2694" w:type="dxa"/>
          </w:tcPr>
          <w:p w14:paraId="1D465943"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p>
        </w:tc>
        <w:tc>
          <w:tcPr>
            <w:tcW w:w="2439" w:type="dxa"/>
          </w:tcPr>
          <w:p w14:paraId="2EDB28FF"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p>
        </w:tc>
      </w:tr>
      <w:tr w:rsidR="007354E2" w:rsidRPr="007354E2" w14:paraId="314938CD" w14:textId="77777777" w:rsidTr="00A00233">
        <w:tc>
          <w:tcPr>
            <w:tcW w:w="4077" w:type="dxa"/>
          </w:tcPr>
          <w:p w14:paraId="7D140F9B" w14:textId="77777777" w:rsidR="007354E2" w:rsidRPr="007354E2" w:rsidRDefault="007354E2" w:rsidP="007354E2">
            <w:pPr>
              <w:spacing w:after="0" w:line="24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Császártöltés CSGYJ Szolgálat</w:t>
            </w:r>
          </w:p>
        </w:tc>
        <w:tc>
          <w:tcPr>
            <w:tcW w:w="2694" w:type="dxa"/>
          </w:tcPr>
          <w:p w14:paraId="05A79DB4"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p>
        </w:tc>
        <w:tc>
          <w:tcPr>
            <w:tcW w:w="2439" w:type="dxa"/>
          </w:tcPr>
          <w:p w14:paraId="0A59C78E"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p>
        </w:tc>
      </w:tr>
      <w:tr w:rsidR="007354E2" w:rsidRPr="007354E2" w14:paraId="0D220987" w14:textId="77777777" w:rsidTr="00A00233">
        <w:tc>
          <w:tcPr>
            <w:tcW w:w="4077" w:type="dxa"/>
          </w:tcPr>
          <w:p w14:paraId="6114DC60" w14:textId="77777777" w:rsidR="007354E2" w:rsidRPr="007354E2" w:rsidRDefault="007354E2" w:rsidP="007354E2">
            <w:pPr>
              <w:spacing w:after="0" w:line="24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Csengőd CSGYJ Szolgálat</w:t>
            </w:r>
          </w:p>
        </w:tc>
        <w:tc>
          <w:tcPr>
            <w:tcW w:w="2694" w:type="dxa"/>
          </w:tcPr>
          <w:p w14:paraId="785728C9"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2</w:t>
            </w:r>
          </w:p>
        </w:tc>
        <w:tc>
          <w:tcPr>
            <w:tcW w:w="2439" w:type="dxa"/>
          </w:tcPr>
          <w:p w14:paraId="42C4A606"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p>
        </w:tc>
      </w:tr>
      <w:tr w:rsidR="007354E2" w:rsidRPr="007354E2" w14:paraId="3A362983" w14:textId="77777777" w:rsidTr="00A00233">
        <w:tc>
          <w:tcPr>
            <w:tcW w:w="4077" w:type="dxa"/>
          </w:tcPr>
          <w:p w14:paraId="6DD42F3F" w14:textId="77777777" w:rsidR="007354E2" w:rsidRPr="007354E2" w:rsidRDefault="007354E2" w:rsidP="007354E2">
            <w:pPr>
              <w:spacing w:after="0" w:line="24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Fülöpszállás CSGYJ Szolgálat</w:t>
            </w:r>
          </w:p>
        </w:tc>
        <w:tc>
          <w:tcPr>
            <w:tcW w:w="2694" w:type="dxa"/>
          </w:tcPr>
          <w:p w14:paraId="00256E5D"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p>
        </w:tc>
        <w:tc>
          <w:tcPr>
            <w:tcW w:w="2439" w:type="dxa"/>
          </w:tcPr>
          <w:p w14:paraId="37079D9C"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p>
        </w:tc>
      </w:tr>
      <w:tr w:rsidR="007354E2" w:rsidRPr="007354E2" w14:paraId="72E35B89" w14:textId="77777777" w:rsidTr="00A00233">
        <w:tc>
          <w:tcPr>
            <w:tcW w:w="4077" w:type="dxa"/>
          </w:tcPr>
          <w:p w14:paraId="4AE36586" w14:textId="77777777" w:rsidR="007354E2" w:rsidRPr="007354E2" w:rsidRDefault="007354E2" w:rsidP="007354E2">
            <w:pPr>
              <w:spacing w:after="0" w:line="24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Kecel CSGYJ Szolgálat</w:t>
            </w:r>
          </w:p>
        </w:tc>
        <w:tc>
          <w:tcPr>
            <w:tcW w:w="2694" w:type="dxa"/>
          </w:tcPr>
          <w:p w14:paraId="10BAA4D8"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p>
        </w:tc>
        <w:tc>
          <w:tcPr>
            <w:tcW w:w="2439" w:type="dxa"/>
          </w:tcPr>
          <w:p w14:paraId="635299CE"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p>
        </w:tc>
      </w:tr>
      <w:tr w:rsidR="007354E2" w:rsidRPr="007354E2" w14:paraId="5CC96117" w14:textId="77777777" w:rsidTr="00A00233">
        <w:tc>
          <w:tcPr>
            <w:tcW w:w="4077" w:type="dxa"/>
          </w:tcPr>
          <w:p w14:paraId="173B7F99" w14:textId="77777777" w:rsidR="007354E2" w:rsidRPr="007354E2" w:rsidRDefault="007354E2" w:rsidP="007354E2">
            <w:pPr>
              <w:spacing w:after="0" w:line="24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Imrehegy CSGYJ Szolgálat</w:t>
            </w:r>
          </w:p>
        </w:tc>
        <w:tc>
          <w:tcPr>
            <w:tcW w:w="2694" w:type="dxa"/>
          </w:tcPr>
          <w:p w14:paraId="609AC88D"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p>
        </w:tc>
        <w:tc>
          <w:tcPr>
            <w:tcW w:w="2439" w:type="dxa"/>
          </w:tcPr>
          <w:p w14:paraId="2D0CBD5D"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p>
        </w:tc>
      </w:tr>
      <w:tr w:rsidR="007354E2" w:rsidRPr="007354E2" w14:paraId="02E466FB" w14:textId="77777777" w:rsidTr="00A00233">
        <w:tc>
          <w:tcPr>
            <w:tcW w:w="4077" w:type="dxa"/>
          </w:tcPr>
          <w:p w14:paraId="349E940F" w14:textId="77777777" w:rsidR="007354E2" w:rsidRPr="007354E2" w:rsidRDefault="007354E2" w:rsidP="007354E2">
            <w:pPr>
              <w:spacing w:after="0" w:line="24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Izsák CSGYJ Szolgálat</w:t>
            </w:r>
          </w:p>
        </w:tc>
        <w:tc>
          <w:tcPr>
            <w:tcW w:w="2694" w:type="dxa"/>
          </w:tcPr>
          <w:p w14:paraId="42A2E215" w14:textId="77777777" w:rsidR="007354E2" w:rsidRPr="007354E2" w:rsidRDefault="007354E2" w:rsidP="007354E2">
            <w:pPr>
              <w:spacing w:after="0" w:line="24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14</w:t>
            </w:r>
          </w:p>
        </w:tc>
        <w:tc>
          <w:tcPr>
            <w:tcW w:w="2439" w:type="dxa"/>
          </w:tcPr>
          <w:p w14:paraId="7DC82946"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p>
        </w:tc>
      </w:tr>
      <w:tr w:rsidR="007354E2" w:rsidRPr="007354E2" w14:paraId="3CE79702" w14:textId="77777777" w:rsidTr="00A00233">
        <w:tc>
          <w:tcPr>
            <w:tcW w:w="4077" w:type="dxa"/>
          </w:tcPr>
          <w:p w14:paraId="0F4F6B1A" w14:textId="77777777" w:rsidR="007354E2" w:rsidRPr="007354E2" w:rsidRDefault="007354E2" w:rsidP="007354E2">
            <w:pPr>
              <w:spacing w:after="0" w:line="24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lastRenderedPageBreak/>
              <w:t>Tabdi CSGYJ Szolgálat</w:t>
            </w:r>
          </w:p>
        </w:tc>
        <w:tc>
          <w:tcPr>
            <w:tcW w:w="2694" w:type="dxa"/>
          </w:tcPr>
          <w:p w14:paraId="74CC7599"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p>
        </w:tc>
        <w:tc>
          <w:tcPr>
            <w:tcW w:w="2439" w:type="dxa"/>
          </w:tcPr>
          <w:p w14:paraId="62C8656B"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p>
        </w:tc>
      </w:tr>
      <w:tr w:rsidR="007354E2" w:rsidRPr="007354E2" w14:paraId="0B372486" w14:textId="77777777" w:rsidTr="00A00233">
        <w:tc>
          <w:tcPr>
            <w:tcW w:w="4077" w:type="dxa"/>
          </w:tcPr>
          <w:p w14:paraId="1B98F91A" w14:textId="77777777" w:rsidR="007354E2" w:rsidRPr="007354E2" w:rsidRDefault="007354E2" w:rsidP="007354E2">
            <w:pPr>
              <w:spacing w:after="0" w:line="24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Kaskantyú CSGYJ Szolgálat</w:t>
            </w:r>
          </w:p>
        </w:tc>
        <w:tc>
          <w:tcPr>
            <w:tcW w:w="2694" w:type="dxa"/>
          </w:tcPr>
          <w:p w14:paraId="569917F6"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p>
        </w:tc>
        <w:tc>
          <w:tcPr>
            <w:tcW w:w="2439" w:type="dxa"/>
          </w:tcPr>
          <w:p w14:paraId="4A391714"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p>
        </w:tc>
      </w:tr>
      <w:tr w:rsidR="007354E2" w:rsidRPr="007354E2" w14:paraId="348DB8FE" w14:textId="77777777" w:rsidTr="00A00233">
        <w:tc>
          <w:tcPr>
            <w:tcW w:w="4077" w:type="dxa"/>
          </w:tcPr>
          <w:p w14:paraId="5D80DC61" w14:textId="77777777" w:rsidR="007354E2" w:rsidRPr="007354E2" w:rsidRDefault="007354E2" w:rsidP="007354E2">
            <w:pPr>
              <w:spacing w:after="0" w:line="24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Kiskőrös CSGYJ Szolgálat</w:t>
            </w:r>
          </w:p>
        </w:tc>
        <w:tc>
          <w:tcPr>
            <w:tcW w:w="2694" w:type="dxa"/>
          </w:tcPr>
          <w:p w14:paraId="33935BD1"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20</w:t>
            </w:r>
          </w:p>
        </w:tc>
        <w:tc>
          <w:tcPr>
            <w:tcW w:w="2439" w:type="dxa"/>
          </w:tcPr>
          <w:p w14:paraId="37362DF4"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1</w:t>
            </w:r>
          </w:p>
        </w:tc>
      </w:tr>
      <w:tr w:rsidR="007354E2" w:rsidRPr="007354E2" w14:paraId="26A19B75" w14:textId="77777777" w:rsidTr="00A00233">
        <w:tc>
          <w:tcPr>
            <w:tcW w:w="4077" w:type="dxa"/>
          </w:tcPr>
          <w:p w14:paraId="3BFEA976" w14:textId="77777777" w:rsidR="007354E2" w:rsidRPr="007354E2" w:rsidRDefault="007354E2" w:rsidP="007354E2">
            <w:pPr>
              <w:spacing w:after="0" w:line="24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Páhi CSGYJ Szolgálat</w:t>
            </w:r>
          </w:p>
        </w:tc>
        <w:tc>
          <w:tcPr>
            <w:tcW w:w="2694" w:type="dxa"/>
          </w:tcPr>
          <w:p w14:paraId="33B7EEC2"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p>
        </w:tc>
        <w:tc>
          <w:tcPr>
            <w:tcW w:w="2439" w:type="dxa"/>
          </w:tcPr>
          <w:p w14:paraId="324F489E"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p>
        </w:tc>
      </w:tr>
      <w:tr w:rsidR="007354E2" w:rsidRPr="007354E2" w14:paraId="2017D116" w14:textId="77777777" w:rsidTr="00A00233">
        <w:tc>
          <w:tcPr>
            <w:tcW w:w="4077" w:type="dxa"/>
          </w:tcPr>
          <w:p w14:paraId="20D5AAFA" w14:textId="77777777" w:rsidR="007354E2" w:rsidRPr="007354E2" w:rsidRDefault="007354E2" w:rsidP="007354E2">
            <w:pPr>
              <w:spacing w:after="0" w:line="24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Soltszentimre CSGYJ Szolgálat</w:t>
            </w:r>
          </w:p>
        </w:tc>
        <w:tc>
          <w:tcPr>
            <w:tcW w:w="2694" w:type="dxa"/>
          </w:tcPr>
          <w:p w14:paraId="400CF9A2"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p>
        </w:tc>
        <w:tc>
          <w:tcPr>
            <w:tcW w:w="2439" w:type="dxa"/>
          </w:tcPr>
          <w:p w14:paraId="4CD19A43"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p>
        </w:tc>
      </w:tr>
      <w:tr w:rsidR="007354E2" w:rsidRPr="007354E2" w14:paraId="54FD7729" w14:textId="77777777" w:rsidTr="00A00233">
        <w:tc>
          <w:tcPr>
            <w:tcW w:w="4077" w:type="dxa"/>
          </w:tcPr>
          <w:p w14:paraId="4CBCFD2D" w14:textId="77777777" w:rsidR="007354E2" w:rsidRPr="007354E2" w:rsidRDefault="007354E2" w:rsidP="007354E2">
            <w:pPr>
              <w:spacing w:after="0" w:line="24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Soltvadkert CSGYJ Szolgálat</w:t>
            </w:r>
          </w:p>
        </w:tc>
        <w:tc>
          <w:tcPr>
            <w:tcW w:w="2694" w:type="dxa"/>
          </w:tcPr>
          <w:p w14:paraId="09498C6E"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p>
        </w:tc>
        <w:tc>
          <w:tcPr>
            <w:tcW w:w="2439" w:type="dxa"/>
          </w:tcPr>
          <w:p w14:paraId="659D0CB5"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p>
        </w:tc>
      </w:tr>
      <w:tr w:rsidR="007354E2" w:rsidRPr="007354E2" w14:paraId="49103D1A" w14:textId="77777777" w:rsidTr="00A00233">
        <w:tc>
          <w:tcPr>
            <w:tcW w:w="4077" w:type="dxa"/>
          </w:tcPr>
          <w:p w14:paraId="1AD13FF5" w14:textId="77777777" w:rsidR="007354E2" w:rsidRPr="007354E2" w:rsidRDefault="007354E2" w:rsidP="007354E2">
            <w:pPr>
              <w:spacing w:after="0" w:line="24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Összesen:</w:t>
            </w:r>
          </w:p>
        </w:tc>
        <w:tc>
          <w:tcPr>
            <w:tcW w:w="2694" w:type="dxa"/>
          </w:tcPr>
          <w:p w14:paraId="688F483C"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36</w:t>
            </w:r>
          </w:p>
        </w:tc>
        <w:tc>
          <w:tcPr>
            <w:tcW w:w="2439" w:type="dxa"/>
          </w:tcPr>
          <w:p w14:paraId="5BD30268"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1</w:t>
            </w:r>
          </w:p>
        </w:tc>
      </w:tr>
    </w:tbl>
    <w:p w14:paraId="710E4EB9" w14:textId="77777777" w:rsidR="007354E2" w:rsidRDefault="007354E2">
      <w:pPr>
        <w:rPr>
          <w:b/>
          <w:bCs/>
          <w:u w:val="single"/>
        </w:rPr>
      </w:pPr>
    </w:p>
    <w:p w14:paraId="02FA3173" w14:textId="77777777" w:rsidR="0034212D" w:rsidRDefault="0034212D">
      <w:pPr>
        <w:rPr>
          <w:b/>
          <w:bCs/>
          <w:u w:val="single"/>
        </w:rPr>
      </w:pPr>
    </w:p>
    <w:p w14:paraId="024D1872" w14:textId="77777777" w:rsidR="0034212D" w:rsidRDefault="0034212D">
      <w:pPr>
        <w:rPr>
          <w:b/>
          <w:bCs/>
          <w:u w:val="single"/>
        </w:rPr>
      </w:pPr>
    </w:p>
    <w:p w14:paraId="033B0DA2" w14:textId="77777777" w:rsidR="0034212D" w:rsidRDefault="0034212D">
      <w:pPr>
        <w:rPr>
          <w:b/>
          <w:bCs/>
          <w:u w:val="single"/>
        </w:rPr>
      </w:pPr>
    </w:p>
    <w:p w14:paraId="4AF35FAC" w14:textId="77777777" w:rsidR="0034212D" w:rsidRDefault="0034212D">
      <w:pPr>
        <w:rPr>
          <w:b/>
          <w:bCs/>
          <w:u w:val="single"/>
        </w:rPr>
      </w:pPr>
    </w:p>
    <w:p w14:paraId="0E6A8A06" w14:textId="6855CD60" w:rsidR="007354E2" w:rsidRPr="007354E2" w:rsidRDefault="007354E2" w:rsidP="007354E2">
      <w:pPr>
        <w:shd w:val="clear" w:color="auto" w:fill="FFFFFF"/>
        <w:spacing w:after="0" w:line="360" w:lineRule="auto"/>
        <w:jc w:val="both"/>
        <w:rPr>
          <w:rFonts w:ascii="Times New Roman" w:eastAsia="Times New Roman" w:hAnsi="Times New Roman"/>
          <w:b/>
          <w:sz w:val="24"/>
          <w:szCs w:val="24"/>
          <w:shd w:val="clear" w:color="auto" w:fill="FFFFFF"/>
          <w:lang w:eastAsia="hu-HU"/>
        </w:rPr>
      </w:pPr>
      <w:r w:rsidRPr="007354E2">
        <w:rPr>
          <w:rFonts w:ascii="Times New Roman" w:eastAsia="Times New Roman" w:hAnsi="Times New Roman"/>
          <w:b/>
          <w:sz w:val="24"/>
          <w:szCs w:val="24"/>
          <w:shd w:val="clear" w:color="auto" w:fill="FFFFFF"/>
          <w:lang w:eastAsia="hu-HU"/>
        </w:rPr>
        <w:t>Felvett diagnózisok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5"/>
        <w:gridCol w:w="3017"/>
        <w:gridCol w:w="3020"/>
      </w:tblGrid>
      <w:tr w:rsidR="007354E2" w:rsidRPr="007354E2" w14:paraId="6F3C5EAB" w14:textId="77777777" w:rsidTr="00A00233">
        <w:tc>
          <w:tcPr>
            <w:tcW w:w="3070" w:type="dxa"/>
          </w:tcPr>
          <w:p w14:paraId="4760D8D4" w14:textId="77777777" w:rsidR="007354E2" w:rsidRPr="007354E2" w:rsidRDefault="007354E2" w:rsidP="007354E2">
            <w:pPr>
              <w:spacing w:after="0" w:line="36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Hónap</w:t>
            </w:r>
          </w:p>
        </w:tc>
        <w:tc>
          <w:tcPr>
            <w:tcW w:w="3070" w:type="dxa"/>
          </w:tcPr>
          <w:p w14:paraId="696B1E7F" w14:textId="77777777" w:rsidR="007354E2" w:rsidRPr="007354E2" w:rsidRDefault="007354E2" w:rsidP="007354E2">
            <w:pPr>
              <w:spacing w:after="0" w:line="360" w:lineRule="auto"/>
              <w:jc w:val="center"/>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Kérdőív</w:t>
            </w:r>
          </w:p>
        </w:tc>
        <w:tc>
          <w:tcPr>
            <w:tcW w:w="3070" w:type="dxa"/>
          </w:tcPr>
          <w:p w14:paraId="4D7DD40A" w14:textId="77777777" w:rsidR="007354E2" w:rsidRPr="007354E2" w:rsidRDefault="007354E2" w:rsidP="007354E2">
            <w:pPr>
              <w:spacing w:after="0" w:line="360" w:lineRule="auto"/>
              <w:jc w:val="center"/>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Gyermek kérdőív</w:t>
            </w:r>
          </w:p>
        </w:tc>
      </w:tr>
      <w:tr w:rsidR="007354E2" w:rsidRPr="007354E2" w14:paraId="4475770A" w14:textId="77777777" w:rsidTr="00A00233">
        <w:tc>
          <w:tcPr>
            <w:tcW w:w="3070" w:type="dxa"/>
          </w:tcPr>
          <w:p w14:paraId="7A08BA8E" w14:textId="77777777" w:rsidR="007354E2" w:rsidRPr="007354E2" w:rsidRDefault="007354E2" w:rsidP="007354E2">
            <w:pPr>
              <w:spacing w:after="0" w:line="36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január</w:t>
            </w:r>
          </w:p>
        </w:tc>
        <w:tc>
          <w:tcPr>
            <w:tcW w:w="3070" w:type="dxa"/>
          </w:tcPr>
          <w:p w14:paraId="3BE9E447" w14:textId="77777777" w:rsidR="007354E2" w:rsidRPr="007354E2" w:rsidRDefault="007354E2" w:rsidP="007354E2">
            <w:pPr>
              <w:spacing w:after="0" w:line="360" w:lineRule="auto"/>
              <w:jc w:val="center"/>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2</w:t>
            </w:r>
          </w:p>
        </w:tc>
        <w:tc>
          <w:tcPr>
            <w:tcW w:w="3070" w:type="dxa"/>
          </w:tcPr>
          <w:p w14:paraId="16E75A07" w14:textId="77777777" w:rsidR="007354E2" w:rsidRPr="007354E2" w:rsidRDefault="007354E2" w:rsidP="007354E2">
            <w:pPr>
              <w:spacing w:after="0" w:line="360" w:lineRule="auto"/>
              <w:jc w:val="center"/>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2</w:t>
            </w:r>
          </w:p>
        </w:tc>
      </w:tr>
      <w:tr w:rsidR="007354E2" w:rsidRPr="007354E2" w14:paraId="3C4EC581" w14:textId="77777777" w:rsidTr="00A00233">
        <w:tc>
          <w:tcPr>
            <w:tcW w:w="3070" w:type="dxa"/>
          </w:tcPr>
          <w:p w14:paraId="696492D2" w14:textId="77777777" w:rsidR="007354E2" w:rsidRPr="007354E2" w:rsidRDefault="007354E2" w:rsidP="007354E2">
            <w:pPr>
              <w:spacing w:after="0" w:line="36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február</w:t>
            </w:r>
          </w:p>
        </w:tc>
        <w:tc>
          <w:tcPr>
            <w:tcW w:w="3070" w:type="dxa"/>
          </w:tcPr>
          <w:p w14:paraId="52617A79" w14:textId="77777777" w:rsidR="007354E2" w:rsidRPr="007354E2" w:rsidRDefault="007354E2" w:rsidP="007354E2">
            <w:pPr>
              <w:spacing w:after="0" w:line="360" w:lineRule="auto"/>
              <w:jc w:val="center"/>
              <w:rPr>
                <w:rFonts w:ascii="Times New Roman" w:eastAsia="Times New Roman" w:hAnsi="Times New Roman"/>
                <w:color w:val="000000"/>
                <w:sz w:val="24"/>
                <w:szCs w:val="24"/>
                <w:shd w:val="clear" w:color="auto" w:fill="FFFFFF"/>
                <w:lang w:eastAsia="hu-HU"/>
              </w:rPr>
            </w:pPr>
            <w:r w:rsidRPr="007354E2">
              <w:rPr>
                <w:rFonts w:ascii="Times New Roman" w:eastAsia="Times New Roman" w:hAnsi="Times New Roman"/>
                <w:color w:val="000000"/>
                <w:sz w:val="24"/>
                <w:szCs w:val="24"/>
                <w:shd w:val="clear" w:color="auto" w:fill="FFFFFF"/>
                <w:lang w:eastAsia="hu-HU"/>
              </w:rPr>
              <w:t>2</w:t>
            </w:r>
          </w:p>
        </w:tc>
        <w:tc>
          <w:tcPr>
            <w:tcW w:w="3070" w:type="dxa"/>
          </w:tcPr>
          <w:p w14:paraId="00A45B4A" w14:textId="77777777" w:rsidR="007354E2" w:rsidRPr="007354E2" w:rsidRDefault="007354E2" w:rsidP="007354E2">
            <w:pPr>
              <w:spacing w:after="0" w:line="360" w:lineRule="auto"/>
              <w:jc w:val="center"/>
              <w:rPr>
                <w:rFonts w:ascii="Times New Roman" w:eastAsia="Times New Roman" w:hAnsi="Times New Roman"/>
                <w:color w:val="000000"/>
                <w:sz w:val="24"/>
                <w:szCs w:val="24"/>
                <w:shd w:val="clear" w:color="auto" w:fill="FFFFFF"/>
                <w:lang w:eastAsia="hu-HU"/>
              </w:rPr>
            </w:pPr>
            <w:r w:rsidRPr="007354E2">
              <w:rPr>
                <w:rFonts w:ascii="Times New Roman" w:eastAsia="Times New Roman" w:hAnsi="Times New Roman"/>
                <w:color w:val="000000"/>
                <w:sz w:val="24"/>
                <w:szCs w:val="24"/>
                <w:shd w:val="clear" w:color="auto" w:fill="FFFFFF"/>
                <w:lang w:eastAsia="hu-HU"/>
              </w:rPr>
              <w:t>1</w:t>
            </w:r>
          </w:p>
        </w:tc>
      </w:tr>
      <w:tr w:rsidR="007354E2" w:rsidRPr="007354E2" w14:paraId="1B3E1F4C" w14:textId="77777777" w:rsidTr="00A00233">
        <w:tc>
          <w:tcPr>
            <w:tcW w:w="3070" w:type="dxa"/>
          </w:tcPr>
          <w:p w14:paraId="34FBB25E" w14:textId="77777777" w:rsidR="007354E2" w:rsidRPr="007354E2" w:rsidRDefault="007354E2" w:rsidP="007354E2">
            <w:pPr>
              <w:spacing w:after="0" w:line="36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március</w:t>
            </w:r>
          </w:p>
        </w:tc>
        <w:tc>
          <w:tcPr>
            <w:tcW w:w="3070" w:type="dxa"/>
          </w:tcPr>
          <w:p w14:paraId="36F6908C" w14:textId="77777777" w:rsidR="007354E2" w:rsidRPr="007354E2" w:rsidRDefault="007354E2" w:rsidP="007354E2">
            <w:pPr>
              <w:spacing w:after="0" w:line="360" w:lineRule="auto"/>
              <w:jc w:val="center"/>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5</w:t>
            </w:r>
          </w:p>
        </w:tc>
        <w:tc>
          <w:tcPr>
            <w:tcW w:w="3070" w:type="dxa"/>
          </w:tcPr>
          <w:p w14:paraId="2C1420E1" w14:textId="77777777" w:rsidR="007354E2" w:rsidRPr="007354E2" w:rsidRDefault="007354E2" w:rsidP="007354E2">
            <w:pPr>
              <w:spacing w:after="0" w:line="360" w:lineRule="auto"/>
              <w:jc w:val="center"/>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5</w:t>
            </w:r>
          </w:p>
        </w:tc>
      </w:tr>
      <w:tr w:rsidR="007354E2" w:rsidRPr="007354E2" w14:paraId="6F400E7D" w14:textId="77777777" w:rsidTr="00A00233">
        <w:tc>
          <w:tcPr>
            <w:tcW w:w="3070" w:type="dxa"/>
          </w:tcPr>
          <w:p w14:paraId="39436BFE" w14:textId="77777777" w:rsidR="007354E2" w:rsidRPr="007354E2" w:rsidRDefault="007354E2" w:rsidP="007354E2">
            <w:pPr>
              <w:spacing w:after="0" w:line="36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április</w:t>
            </w:r>
          </w:p>
        </w:tc>
        <w:tc>
          <w:tcPr>
            <w:tcW w:w="3070" w:type="dxa"/>
          </w:tcPr>
          <w:p w14:paraId="6A92D0C1" w14:textId="77777777" w:rsidR="007354E2" w:rsidRPr="007354E2" w:rsidRDefault="007354E2" w:rsidP="007354E2">
            <w:pPr>
              <w:spacing w:after="0" w:line="360" w:lineRule="auto"/>
              <w:jc w:val="center"/>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4</w:t>
            </w:r>
          </w:p>
        </w:tc>
        <w:tc>
          <w:tcPr>
            <w:tcW w:w="3070" w:type="dxa"/>
          </w:tcPr>
          <w:p w14:paraId="1D5F6205" w14:textId="77777777" w:rsidR="007354E2" w:rsidRPr="007354E2" w:rsidRDefault="007354E2" w:rsidP="007354E2">
            <w:pPr>
              <w:spacing w:after="0" w:line="360" w:lineRule="auto"/>
              <w:jc w:val="center"/>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4</w:t>
            </w:r>
          </w:p>
        </w:tc>
      </w:tr>
      <w:tr w:rsidR="007354E2" w:rsidRPr="007354E2" w14:paraId="56729F9D" w14:textId="77777777" w:rsidTr="00A00233">
        <w:tc>
          <w:tcPr>
            <w:tcW w:w="3070" w:type="dxa"/>
          </w:tcPr>
          <w:p w14:paraId="0778C5DA" w14:textId="77777777" w:rsidR="007354E2" w:rsidRPr="007354E2" w:rsidRDefault="007354E2" w:rsidP="007354E2">
            <w:pPr>
              <w:spacing w:after="0" w:line="36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május</w:t>
            </w:r>
          </w:p>
        </w:tc>
        <w:tc>
          <w:tcPr>
            <w:tcW w:w="3070" w:type="dxa"/>
          </w:tcPr>
          <w:p w14:paraId="3F4AFA29" w14:textId="77777777" w:rsidR="007354E2" w:rsidRPr="007354E2" w:rsidRDefault="007354E2" w:rsidP="007354E2">
            <w:pPr>
              <w:spacing w:after="0" w:line="360" w:lineRule="auto"/>
              <w:jc w:val="center"/>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6</w:t>
            </w:r>
          </w:p>
        </w:tc>
        <w:tc>
          <w:tcPr>
            <w:tcW w:w="3070" w:type="dxa"/>
          </w:tcPr>
          <w:p w14:paraId="3A6BD90D" w14:textId="77777777" w:rsidR="007354E2" w:rsidRPr="007354E2" w:rsidRDefault="007354E2" w:rsidP="007354E2">
            <w:pPr>
              <w:spacing w:after="0" w:line="360" w:lineRule="auto"/>
              <w:jc w:val="center"/>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2</w:t>
            </w:r>
          </w:p>
        </w:tc>
      </w:tr>
      <w:tr w:rsidR="007354E2" w:rsidRPr="007354E2" w14:paraId="209545D2" w14:textId="77777777" w:rsidTr="00A00233">
        <w:tc>
          <w:tcPr>
            <w:tcW w:w="3070" w:type="dxa"/>
          </w:tcPr>
          <w:p w14:paraId="0662265A" w14:textId="77777777" w:rsidR="007354E2" w:rsidRPr="007354E2" w:rsidRDefault="007354E2" w:rsidP="007354E2">
            <w:pPr>
              <w:spacing w:after="0" w:line="36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június</w:t>
            </w:r>
          </w:p>
        </w:tc>
        <w:tc>
          <w:tcPr>
            <w:tcW w:w="3070" w:type="dxa"/>
          </w:tcPr>
          <w:p w14:paraId="7E65F5C7" w14:textId="77777777" w:rsidR="007354E2" w:rsidRPr="007354E2" w:rsidRDefault="007354E2" w:rsidP="007354E2">
            <w:pPr>
              <w:spacing w:after="0" w:line="360" w:lineRule="auto"/>
              <w:jc w:val="center"/>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3</w:t>
            </w:r>
          </w:p>
        </w:tc>
        <w:tc>
          <w:tcPr>
            <w:tcW w:w="3070" w:type="dxa"/>
          </w:tcPr>
          <w:p w14:paraId="2892BE24" w14:textId="77777777" w:rsidR="007354E2" w:rsidRPr="007354E2" w:rsidRDefault="007354E2" w:rsidP="007354E2">
            <w:pPr>
              <w:spacing w:after="0" w:line="360" w:lineRule="auto"/>
              <w:jc w:val="center"/>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3</w:t>
            </w:r>
          </w:p>
        </w:tc>
      </w:tr>
      <w:tr w:rsidR="007354E2" w:rsidRPr="007354E2" w14:paraId="335637FB" w14:textId="77777777" w:rsidTr="00A00233">
        <w:tc>
          <w:tcPr>
            <w:tcW w:w="3070" w:type="dxa"/>
          </w:tcPr>
          <w:p w14:paraId="19A43B7E" w14:textId="77777777" w:rsidR="007354E2" w:rsidRPr="007354E2" w:rsidRDefault="007354E2" w:rsidP="007354E2">
            <w:pPr>
              <w:spacing w:after="0" w:line="36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július</w:t>
            </w:r>
          </w:p>
        </w:tc>
        <w:tc>
          <w:tcPr>
            <w:tcW w:w="3070" w:type="dxa"/>
          </w:tcPr>
          <w:p w14:paraId="4C8B1F13" w14:textId="77777777" w:rsidR="007354E2" w:rsidRPr="007354E2" w:rsidRDefault="007354E2" w:rsidP="007354E2">
            <w:pPr>
              <w:spacing w:after="0" w:line="360" w:lineRule="auto"/>
              <w:jc w:val="center"/>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4</w:t>
            </w:r>
          </w:p>
        </w:tc>
        <w:tc>
          <w:tcPr>
            <w:tcW w:w="3070" w:type="dxa"/>
          </w:tcPr>
          <w:p w14:paraId="1033EEA0" w14:textId="77777777" w:rsidR="007354E2" w:rsidRPr="007354E2" w:rsidRDefault="007354E2" w:rsidP="007354E2">
            <w:pPr>
              <w:spacing w:after="0" w:line="360" w:lineRule="auto"/>
              <w:jc w:val="center"/>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3</w:t>
            </w:r>
          </w:p>
        </w:tc>
      </w:tr>
      <w:tr w:rsidR="007354E2" w:rsidRPr="007354E2" w14:paraId="6D1F29CA" w14:textId="77777777" w:rsidTr="00A00233">
        <w:tc>
          <w:tcPr>
            <w:tcW w:w="3070" w:type="dxa"/>
          </w:tcPr>
          <w:p w14:paraId="0DAE7972" w14:textId="77777777" w:rsidR="007354E2" w:rsidRPr="007354E2" w:rsidRDefault="007354E2" w:rsidP="007354E2">
            <w:pPr>
              <w:spacing w:after="0" w:line="36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augusztus</w:t>
            </w:r>
          </w:p>
        </w:tc>
        <w:tc>
          <w:tcPr>
            <w:tcW w:w="3070" w:type="dxa"/>
          </w:tcPr>
          <w:p w14:paraId="7975B50C" w14:textId="77777777" w:rsidR="007354E2" w:rsidRPr="007354E2" w:rsidRDefault="007354E2" w:rsidP="007354E2">
            <w:pPr>
              <w:spacing w:after="0" w:line="360" w:lineRule="auto"/>
              <w:jc w:val="center"/>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3</w:t>
            </w:r>
          </w:p>
        </w:tc>
        <w:tc>
          <w:tcPr>
            <w:tcW w:w="3070" w:type="dxa"/>
          </w:tcPr>
          <w:p w14:paraId="33AF74C3" w14:textId="77777777" w:rsidR="007354E2" w:rsidRPr="007354E2" w:rsidRDefault="007354E2" w:rsidP="007354E2">
            <w:pPr>
              <w:spacing w:after="0" w:line="360" w:lineRule="auto"/>
              <w:jc w:val="center"/>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3</w:t>
            </w:r>
          </w:p>
        </w:tc>
      </w:tr>
      <w:tr w:rsidR="007354E2" w:rsidRPr="007354E2" w14:paraId="2B0C1511" w14:textId="77777777" w:rsidTr="00A00233">
        <w:tc>
          <w:tcPr>
            <w:tcW w:w="3070" w:type="dxa"/>
          </w:tcPr>
          <w:p w14:paraId="5F931920" w14:textId="77777777" w:rsidR="007354E2" w:rsidRPr="007354E2" w:rsidRDefault="007354E2" w:rsidP="007354E2">
            <w:pPr>
              <w:spacing w:after="0" w:line="36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szeptember</w:t>
            </w:r>
          </w:p>
        </w:tc>
        <w:tc>
          <w:tcPr>
            <w:tcW w:w="3070" w:type="dxa"/>
          </w:tcPr>
          <w:p w14:paraId="2937CC73" w14:textId="77777777" w:rsidR="007354E2" w:rsidRPr="007354E2" w:rsidRDefault="007354E2" w:rsidP="007354E2">
            <w:pPr>
              <w:spacing w:after="0" w:line="360" w:lineRule="auto"/>
              <w:jc w:val="center"/>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1</w:t>
            </w:r>
          </w:p>
        </w:tc>
        <w:tc>
          <w:tcPr>
            <w:tcW w:w="3070" w:type="dxa"/>
          </w:tcPr>
          <w:p w14:paraId="5CAB19DD" w14:textId="77777777" w:rsidR="007354E2" w:rsidRPr="007354E2" w:rsidRDefault="007354E2" w:rsidP="007354E2">
            <w:pPr>
              <w:spacing w:after="0" w:line="360" w:lineRule="auto"/>
              <w:jc w:val="center"/>
              <w:rPr>
                <w:rFonts w:ascii="Times New Roman" w:eastAsia="Times New Roman" w:hAnsi="Times New Roman"/>
                <w:sz w:val="24"/>
                <w:szCs w:val="24"/>
                <w:shd w:val="clear" w:color="auto" w:fill="FFFFFF"/>
                <w:lang w:eastAsia="hu-HU"/>
              </w:rPr>
            </w:pPr>
          </w:p>
        </w:tc>
      </w:tr>
      <w:tr w:rsidR="007354E2" w:rsidRPr="007354E2" w14:paraId="110C12F1" w14:textId="77777777" w:rsidTr="00A00233">
        <w:tc>
          <w:tcPr>
            <w:tcW w:w="3070" w:type="dxa"/>
          </w:tcPr>
          <w:p w14:paraId="09910898" w14:textId="77777777" w:rsidR="007354E2" w:rsidRPr="007354E2" w:rsidRDefault="007354E2" w:rsidP="007354E2">
            <w:pPr>
              <w:spacing w:after="0" w:line="36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október</w:t>
            </w:r>
          </w:p>
        </w:tc>
        <w:tc>
          <w:tcPr>
            <w:tcW w:w="3070" w:type="dxa"/>
          </w:tcPr>
          <w:p w14:paraId="1C035369" w14:textId="77777777" w:rsidR="007354E2" w:rsidRPr="007354E2" w:rsidRDefault="007354E2" w:rsidP="007354E2">
            <w:pPr>
              <w:spacing w:after="0" w:line="360" w:lineRule="auto"/>
              <w:jc w:val="center"/>
              <w:rPr>
                <w:rFonts w:ascii="Times New Roman" w:eastAsia="Times New Roman" w:hAnsi="Times New Roman"/>
                <w:sz w:val="24"/>
                <w:szCs w:val="24"/>
                <w:shd w:val="clear" w:color="auto" w:fill="FFFFFF"/>
                <w:lang w:eastAsia="hu-HU"/>
              </w:rPr>
            </w:pPr>
          </w:p>
        </w:tc>
        <w:tc>
          <w:tcPr>
            <w:tcW w:w="3070" w:type="dxa"/>
          </w:tcPr>
          <w:p w14:paraId="46A3B2B8" w14:textId="77777777" w:rsidR="007354E2" w:rsidRPr="007354E2" w:rsidRDefault="007354E2" w:rsidP="007354E2">
            <w:pPr>
              <w:spacing w:after="0" w:line="360" w:lineRule="auto"/>
              <w:jc w:val="center"/>
              <w:rPr>
                <w:rFonts w:ascii="Times New Roman" w:eastAsia="Times New Roman" w:hAnsi="Times New Roman"/>
                <w:sz w:val="24"/>
                <w:szCs w:val="24"/>
                <w:shd w:val="clear" w:color="auto" w:fill="FFFFFF"/>
                <w:lang w:eastAsia="hu-HU"/>
              </w:rPr>
            </w:pPr>
          </w:p>
        </w:tc>
      </w:tr>
      <w:tr w:rsidR="007354E2" w:rsidRPr="007354E2" w14:paraId="32492C45" w14:textId="77777777" w:rsidTr="00A00233">
        <w:tc>
          <w:tcPr>
            <w:tcW w:w="3070" w:type="dxa"/>
          </w:tcPr>
          <w:p w14:paraId="173F4FB7" w14:textId="77777777" w:rsidR="007354E2" w:rsidRPr="007354E2" w:rsidRDefault="007354E2" w:rsidP="007354E2">
            <w:pPr>
              <w:spacing w:after="0" w:line="36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december</w:t>
            </w:r>
          </w:p>
        </w:tc>
        <w:tc>
          <w:tcPr>
            <w:tcW w:w="3070" w:type="dxa"/>
          </w:tcPr>
          <w:p w14:paraId="72E1E0BD" w14:textId="77777777" w:rsidR="007354E2" w:rsidRPr="007354E2" w:rsidRDefault="007354E2" w:rsidP="007354E2">
            <w:pPr>
              <w:spacing w:after="0" w:line="360" w:lineRule="auto"/>
              <w:jc w:val="center"/>
              <w:rPr>
                <w:rFonts w:ascii="Times New Roman" w:eastAsia="Times New Roman" w:hAnsi="Times New Roman"/>
                <w:sz w:val="24"/>
                <w:szCs w:val="24"/>
                <w:shd w:val="clear" w:color="auto" w:fill="FFFFFF"/>
                <w:lang w:eastAsia="hu-HU"/>
              </w:rPr>
            </w:pPr>
          </w:p>
        </w:tc>
        <w:tc>
          <w:tcPr>
            <w:tcW w:w="3070" w:type="dxa"/>
          </w:tcPr>
          <w:p w14:paraId="5E77BAE1" w14:textId="77777777" w:rsidR="007354E2" w:rsidRPr="007354E2" w:rsidRDefault="007354E2" w:rsidP="007354E2">
            <w:pPr>
              <w:spacing w:after="0" w:line="360" w:lineRule="auto"/>
              <w:jc w:val="center"/>
              <w:rPr>
                <w:rFonts w:ascii="Times New Roman" w:eastAsia="Times New Roman" w:hAnsi="Times New Roman"/>
                <w:sz w:val="24"/>
                <w:szCs w:val="24"/>
                <w:shd w:val="clear" w:color="auto" w:fill="FFFFFF"/>
                <w:lang w:eastAsia="hu-HU"/>
              </w:rPr>
            </w:pPr>
          </w:p>
        </w:tc>
      </w:tr>
      <w:tr w:rsidR="007354E2" w:rsidRPr="007354E2" w14:paraId="38BC7D55" w14:textId="77777777" w:rsidTr="00A00233">
        <w:tc>
          <w:tcPr>
            <w:tcW w:w="3070" w:type="dxa"/>
          </w:tcPr>
          <w:p w14:paraId="3C342770" w14:textId="77777777" w:rsidR="007354E2" w:rsidRPr="007354E2" w:rsidRDefault="007354E2" w:rsidP="007354E2">
            <w:pPr>
              <w:spacing w:after="0" w:line="360" w:lineRule="auto"/>
              <w:jc w:val="both"/>
              <w:rPr>
                <w:rFonts w:ascii="Times New Roman" w:eastAsia="Times New Roman" w:hAnsi="Times New Roman"/>
                <w:b/>
                <w:sz w:val="24"/>
                <w:szCs w:val="24"/>
                <w:shd w:val="clear" w:color="auto" w:fill="FFFFFF"/>
                <w:lang w:eastAsia="hu-HU"/>
              </w:rPr>
            </w:pPr>
            <w:r w:rsidRPr="007354E2">
              <w:rPr>
                <w:rFonts w:ascii="Times New Roman" w:eastAsia="Times New Roman" w:hAnsi="Times New Roman"/>
                <w:b/>
                <w:sz w:val="24"/>
                <w:szCs w:val="24"/>
                <w:shd w:val="clear" w:color="auto" w:fill="FFFFFF"/>
                <w:lang w:eastAsia="hu-HU"/>
              </w:rPr>
              <w:t>Összesen:</w:t>
            </w:r>
          </w:p>
        </w:tc>
        <w:tc>
          <w:tcPr>
            <w:tcW w:w="3070" w:type="dxa"/>
          </w:tcPr>
          <w:p w14:paraId="37D9BB65" w14:textId="77777777" w:rsidR="007354E2" w:rsidRPr="007354E2" w:rsidRDefault="007354E2" w:rsidP="007354E2">
            <w:pPr>
              <w:spacing w:after="0" w:line="360" w:lineRule="auto"/>
              <w:jc w:val="center"/>
              <w:rPr>
                <w:rFonts w:ascii="Times New Roman" w:eastAsia="Times New Roman" w:hAnsi="Times New Roman"/>
                <w:b/>
                <w:sz w:val="24"/>
                <w:szCs w:val="24"/>
                <w:shd w:val="clear" w:color="auto" w:fill="FFFFFF"/>
                <w:lang w:eastAsia="hu-HU"/>
              </w:rPr>
            </w:pPr>
            <w:r w:rsidRPr="007354E2">
              <w:rPr>
                <w:rFonts w:ascii="Times New Roman" w:eastAsia="Times New Roman" w:hAnsi="Times New Roman"/>
                <w:b/>
                <w:sz w:val="24"/>
                <w:szCs w:val="24"/>
                <w:shd w:val="clear" w:color="auto" w:fill="FFFFFF"/>
                <w:lang w:eastAsia="hu-HU"/>
              </w:rPr>
              <w:t>30</w:t>
            </w:r>
          </w:p>
        </w:tc>
        <w:tc>
          <w:tcPr>
            <w:tcW w:w="3070" w:type="dxa"/>
          </w:tcPr>
          <w:p w14:paraId="36F6E503" w14:textId="77777777" w:rsidR="007354E2" w:rsidRPr="007354E2" w:rsidRDefault="007354E2" w:rsidP="007354E2">
            <w:pPr>
              <w:spacing w:after="0" w:line="360" w:lineRule="auto"/>
              <w:jc w:val="center"/>
              <w:rPr>
                <w:rFonts w:ascii="Times New Roman" w:eastAsia="Times New Roman" w:hAnsi="Times New Roman"/>
                <w:b/>
                <w:sz w:val="24"/>
                <w:szCs w:val="24"/>
                <w:shd w:val="clear" w:color="auto" w:fill="FFFFFF"/>
                <w:lang w:eastAsia="hu-HU"/>
              </w:rPr>
            </w:pPr>
            <w:r w:rsidRPr="007354E2">
              <w:rPr>
                <w:rFonts w:ascii="Times New Roman" w:eastAsia="Times New Roman" w:hAnsi="Times New Roman"/>
                <w:b/>
                <w:sz w:val="24"/>
                <w:szCs w:val="24"/>
                <w:shd w:val="clear" w:color="auto" w:fill="FFFFFF"/>
                <w:lang w:eastAsia="hu-HU"/>
              </w:rPr>
              <w:t>23</w:t>
            </w:r>
          </w:p>
        </w:tc>
      </w:tr>
    </w:tbl>
    <w:p w14:paraId="327BCB09" w14:textId="77777777" w:rsidR="007354E2" w:rsidRDefault="007354E2">
      <w:pPr>
        <w:rPr>
          <w:b/>
          <w:bCs/>
          <w:u w:val="single"/>
        </w:rPr>
      </w:pPr>
    </w:p>
    <w:p w14:paraId="75192270" w14:textId="77777777" w:rsidR="007354E2" w:rsidRDefault="007354E2">
      <w:pPr>
        <w:rPr>
          <w:b/>
          <w:bCs/>
          <w:u w:val="single"/>
        </w:rPr>
      </w:pPr>
    </w:p>
    <w:p w14:paraId="1273BA48" w14:textId="77777777" w:rsidR="007354E2" w:rsidRPr="007354E2" w:rsidRDefault="007354E2" w:rsidP="007354E2">
      <w:pPr>
        <w:shd w:val="clear" w:color="auto" w:fill="FFFFFF"/>
        <w:spacing w:after="0" w:line="24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Ebből nem kívánta igénybe venni a szolgáltatást aki telefonon visszajelzett 1 fő gyermekkel együtt. (2fő)</w:t>
      </w:r>
    </w:p>
    <w:p w14:paraId="7CBE09A2" w14:textId="77777777" w:rsidR="007354E2" w:rsidRPr="007354E2" w:rsidRDefault="007354E2" w:rsidP="007354E2">
      <w:pPr>
        <w:shd w:val="clear" w:color="auto" w:fill="FFFFFF"/>
        <w:spacing w:after="0" w:line="24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Nem készült még el 3 fő esetében, telefonos egyeztetés szerint október hónapban velük el tudom készíteni. (3 fő felnőtt, 1 fő gyermek)</w:t>
      </w:r>
    </w:p>
    <w:p w14:paraId="218495DF" w14:textId="77777777" w:rsidR="007354E2" w:rsidRPr="007354E2" w:rsidRDefault="007354E2" w:rsidP="007354E2">
      <w:pPr>
        <w:shd w:val="clear" w:color="auto" w:fill="FFFFFF"/>
        <w:spacing w:after="0" w:line="36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A diagnózis felvétele során  három területen tapasztaltam kiemelkedő problémákat.</w:t>
      </w:r>
    </w:p>
    <w:p w14:paraId="767655F7" w14:textId="77777777" w:rsidR="007354E2" w:rsidRPr="007354E2" w:rsidRDefault="007354E2" w:rsidP="007354E2">
      <w:pPr>
        <w:numPr>
          <w:ilvl w:val="0"/>
          <w:numId w:val="15"/>
        </w:numPr>
        <w:shd w:val="clear" w:color="auto" w:fill="FFFFFF"/>
        <w:spacing w:after="0" w:line="240" w:lineRule="auto"/>
        <w:ind w:left="714" w:hanging="357"/>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Gyermekek esetében,</w:t>
      </w:r>
    </w:p>
    <w:p w14:paraId="34CCC949" w14:textId="77777777" w:rsidR="007354E2" w:rsidRPr="007354E2" w:rsidRDefault="007354E2" w:rsidP="007354E2">
      <w:pPr>
        <w:numPr>
          <w:ilvl w:val="0"/>
          <w:numId w:val="15"/>
        </w:numPr>
        <w:shd w:val="clear" w:color="auto" w:fill="FFFFFF"/>
        <w:spacing w:after="0" w:line="240" w:lineRule="auto"/>
        <w:ind w:left="714" w:hanging="357"/>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Lakhatási körülményekkel kapcsolatos problémák,</w:t>
      </w:r>
    </w:p>
    <w:p w14:paraId="2F52C65E" w14:textId="77777777" w:rsidR="007354E2" w:rsidRPr="007354E2" w:rsidRDefault="007354E2" w:rsidP="007354E2">
      <w:pPr>
        <w:numPr>
          <w:ilvl w:val="0"/>
          <w:numId w:val="15"/>
        </w:numPr>
        <w:shd w:val="clear" w:color="auto" w:fill="FFFFFF"/>
        <w:spacing w:after="0" w:line="240" w:lineRule="auto"/>
        <w:ind w:left="714" w:hanging="357"/>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Szülők alacsony iskolai végzettsége.</w:t>
      </w:r>
    </w:p>
    <w:p w14:paraId="3BC5EAC0" w14:textId="77777777" w:rsidR="007354E2" w:rsidRDefault="007354E2">
      <w:pPr>
        <w:rPr>
          <w:b/>
          <w:bCs/>
          <w:u w:val="single"/>
        </w:rPr>
      </w:pPr>
    </w:p>
    <w:tbl>
      <w:tblPr>
        <w:tblStyle w:val="Rcsostblzat"/>
        <w:tblW w:w="9493" w:type="dxa"/>
        <w:tblLook w:val="04A0" w:firstRow="1" w:lastRow="0" w:firstColumn="1" w:lastColumn="0" w:noHBand="0" w:noVBand="1"/>
      </w:tblPr>
      <w:tblGrid>
        <w:gridCol w:w="3397"/>
        <w:gridCol w:w="3686"/>
        <w:gridCol w:w="2410"/>
      </w:tblGrid>
      <w:tr w:rsidR="000D511D" w:rsidRPr="000D511D" w14:paraId="337FFAB7" w14:textId="77777777" w:rsidTr="00A00233">
        <w:tc>
          <w:tcPr>
            <w:tcW w:w="3397" w:type="dxa"/>
          </w:tcPr>
          <w:p w14:paraId="28194B39" w14:textId="77777777" w:rsidR="000D511D" w:rsidRPr="000D511D" w:rsidRDefault="000D511D" w:rsidP="000D511D">
            <w:pPr>
              <w:spacing w:after="160" w:line="360" w:lineRule="auto"/>
              <w:jc w:val="both"/>
              <w:rPr>
                <w:rFonts w:ascii="Times New Roman" w:hAnsi="Times New Roman"/>
                <w:sz w:val="24"/>
              </w:rPr>
            </w:pPr>
            <w:r w:rsidRPr="000D511D">
              <w:rPr>
                <w:rFonts w:ascii="Times New Roman" w:hAnsi="Times New Roman"/>
                <w:sz w:val="24"/>
              </w:rPr>
              <w:t>Gyermekek esetében :ADHD, autizmus, SNI, BTMN</w:t>
            </w:r>
          </w:p>
        </w:tc>
        <w:tc>
          <w:tcPr>
            <w:tcW w:w="3686" w:type="dxa"/>
          </w:tcPr>
          <w:p w14:paraId="6D6780B4" w14:textId="77777777" w:rsidR="000D511D" w:rsidRPr="000D511D" w:rsidRDefault="000D511D" w:rsidP="000D511D">
            <w:pPr>
              <w:spacing w:after="160" w:line="360" w:lineRule="auto"/>
              <w:jc w:val="both"/>
              <w:rPr>
                <w:rFonts w:ascii="Times New Roman" w:hAnsi="Times New Roman"/>
                <w:sz w:val="24"/>
              </w:rPr>
            </w:pPr>
            <w:r w:rsidRPr="000D511D">
              <w:rPr>
                <w:rFonts w:ascii="Times New Roman" w:hAnsi="Times New Roman"/>
                <w:sz w:val="24"/>
              </w:rPr>
              <w:t>Szülő alacsony iskolai végzettsége, 8 általános vagy annál kevesebb</w:t>
            </w:r>
          </w:p>
        </w:tc>
        <w:tc>
          <w:tcPr>
            <w:tcW w:w="2410" w:type="dxa"/>
          </w:tcPr>
          <w:p w14:paraId="36C15FAB" w14:textId="77777777" w:rsidR="000D511D" w:rsidRPr="000D511D" w:rsidRDefault="000D511D" w:rsidP="000D511D">
            <w:pPr>
              <w:spacing w:after="160" w:line="360" w:lineRule="auto"/>
              <w:jc w:val="both"/>
              <w:rPr>
                <w:rFonts w:ascii="Times New Roman" w:hAnsi="Times New Roman"/>
                <w:sz w:val="24"/>
              </w:rPr>
            </w:pPr>
            <w:r w:rsidRPr="000D511D">
              <w:rPr>
                <w:rFonts w:ascii="Times New Roman" w:hAnsi="Times New Roman"/>
                <w:sz w:val="24"/>
              </w:rPr>
              <w:t>Elégtelen lakhatási körülmények</w:t>
            </w:r>
          </w:p>
        </w:tc>
      </w:tr>
      <w:tr w:rsidR="000D511D" w:rsidRPr="000D511D" w14:paraId="0D7F9078" w14:textId="77777777" w:rsidTr="00A00233">
        <w:tc>
          <w:tcPr>
            <w:tcW w:w="3397" w:type="dxa"/>
          </w:tcPr>
          <w:p w14:paraId="4FC1FEEB" w14:textId="77777777" w:rsidR="000D511D" w:rsidRPr="000D511D" w:rsidRDefault="000D511D" w:rsidP="000D511D">
            <w:pPr>
              <w:spacing w:after="160" w:line="360" w:lineRule="auto"/>
              <w:jc w:val="both"/>
              <w:rPr>
                <w:rFonts w:ascii="Times New Roman" w:hAnsi="Times New Roman"/>
                <w:b/>
                <w:sz w:val="24"/>
                <w:szCs w:val="24"/>
              </w:rPr>
            </w:pPr>
            <w:r w:rsidRPr="000D511D">
              <w:rPr>
                <w:rFonts w:ascii="Times New Roman" w:hAnsi="Times New Roman"/>
                <w:b/>
                <w:sz w:val="24"/>
                <w:szCs w:val="24"/>
              </w:rPr>
              <w:t>19 fő</w:t>
            </w:r>
          </w:p>
        </w:tc>
        <w:tc>
          <w:tcPr>
            <w:tcW w:w="3686" w:type="dxa"/>
          </w:tcPr>
          <w:p w14:paraId="605D5F4D" w14:textId="77777777" w:rsidR="000D511D" w:rsidRPr="000D511D" w:rsidRDefault="000D511D" w:rsidP="000D511D">
            <w:pPr>
              <w:spacing w:after="160" w:line="360" w:lineRule="auto"/>
              <w:jc w:val="both"/>
              <w:rPr>
                <w:rFonts w:ascii="Times New Roman" w:hAnsi="Times New Roman"/>
                <w:b/>
                <w:sz w:val="24"/>
                <w:szCs w:val="24"/>
              </w:rPr>
            </w:pPr>
            <w:r w:rsidRPr="000D511D">
              <w:rPr>
                <w:rFonts w:ascii="Times New Roman" w:hAnsi="Times New Roman"/>
                <w:b/>
                <w:sz w:val="24"/>
                <w:szCs w:val="24"/>
              </w:rPr>
              <w:t>20 fő</w:t>
            </w:r>
          </w:p>
        </w:tc>
        <w:tc>
          <w:tcPr>
            <w:tcW w:w="2410" w:type="dxa"/>
          </w:tcPr>
          <w:p w14:paraId="791DF652" w14:textId="77777777" w:rsidR="000D511D" w:rsidRPr="000D511D" w:rsidRDefault="000D511D" w:rsidP="000D511D">
            <w:pPr>
              <w:spacing w:after="160" w:line="360" w:lineRule="auto"/>
              <w:jc w:val="both"/>
              <w:rPr>
                <w:rFonts w:ascii="Times New Roman" w:hAnsi="Times New Roman"/>
                <w:b/>
                <w:sz w:val="24"/>
                <w:szCs w:val="24"/>
              </w:rPr>
            </w:pPr>
            <w:r w:rsidRPr="000D511D">
              <w:rPr>
                <w:rFonts w:ascii="Times New Roman" w:hAnsi="Times New Roman"/>
                <w:b/>
                <w:sz w:val="24"/>
                <w:szCs w:val="24"/>
              </w:rPr>
              <w:t>9 család érintett</w:t>
            </w:r>
          </w:p>
        </w:tc>
      </w:tr>
    </w:tbl>
    <w:p w14:paraId="59516A60" w14:textId="77777777" w:rsidR="0034212D" w:rsidRDefault="0034212D" w:rsidP="000D511D">
      <w:pPr>
        <w:spacing w:after="0" w:line="259" w:lineRule="auto"/>
        <w:jc w:val="both"/>
        <w:rPr>
          <w:rFonts w:ascii="Times New Roman" w:hAnsi="Times New Roman"/>
          <w:sz w:val="24"/>
          <w:szCs w:val="24"/>
          <w:u w:val="single"/>
        </w:rPr>
      </w:pPr>
    </w:p>
    <w:p w14:paraId="506E2C4D" w14:textId="77777777" w:rsidR="0034212D" w:rsidRDefault="0034212D" w:rsidP="000D511D">
      <w:pPr>
        <w:spacing w:after="0" w:line="259" w:lineRule="auto"/>
        <w:jc w:val="both"/>
        <w:rPr>
          <w:rFonts w:ascii="Times New Roman" w:hAnsi="Times New Roman"/>
          <w:sz w:val="24"/>
          <w:szCs w:val="24"/>
          <w:u w:val="single"/>
        </w:rPr>
      </w:pPr>
    </w:p>
    <w:p w14:paraId="184AB2B1" w14:textId="3EB4D615" w:rsidR="000D511D" w:rsidRPr="00567A05" w:rsidRDefault="000D511D" w:rsidP="000D511D">
      <w:pPr>
        <w:spacing w:after="0" w:line="259" w:lineRule="auto"/>
        <w:jc w:val="both"/>
        <w:rPr>
          <w:rFonts w:ascii="Times New Roman" w:hAnsi="Times New Roman"/>
          <w:b/>
          <w:bCs/>
          <w:sz w:val="24"/>
          <w:szCs w:val="24"/>
        </w:rPr>
      </w:pPr>
      <w:r w:rsidRPr="00567A05">
        <w:rPr>
          <w:rFonts w:ascii="Times New Roman" w:hAnsi="Times New Roman"/>
          <w:b/>
          <w:bCs/>
          <w:sz w:val="24"/>
          <w:szCs w:val="24"/>
        </w:rPr>
        <w:t>Gyermekekkel kapcsolatos problémák</w:t>
      </w:r>
    </w:p>
    <w:p w14:paraId="04B5E162" w14:textId="77777777" w:rsidR="000D511D" w:rsidRPr="000D511D" w:rsidRDefault="000D511D" w:rsidP="000D511D">
      <w:pPr>
        <w:spacing w:after="0" w:line="259" w:lineRule="auto"/>
        <w:jc w:val="both"/>
        <w:rPr>
          <w:rFonts w:ascii="Times New Roman" w:hAnsi="Times New Roman"/>
          <w:sz w:val="24"/>
          <w:szCs w:val="24"/>
        </w:rPr>
      </w:pPr>
    </w:p>
    <w:p w14:paraId="50941F1A" w14:textId="71C05B50" w:rsidR="000D511D" w:rsidRPr="000D511D" w:rsidRDefault="000D511D" w:rsidP="000D511D">
      <w:pPr>
        <w:spacing w:after="0" w:line="259" w:lineRule="auto"/>
        <w:jc w:val="both"/>
        <w:rPr>
          <w:rFonts w:ascii="Times New Roman" w:hAnsi="Times New Roman"/>
          <w:sz w:val="24"/>
          <w:szCs w:val="24"/>
        </w:rPr>
      </w:pPr>
      <w:r w:rsidRPr="000D511D">
        <w:rPr>
          <w:rFonts w:ascii="Times New Roman" w:hAnsi="Times New Roman"/>
          <w:sz w:val="24"/>
          <w:szCs w:val="24"/>
        </w:rPr>
        <w:t xml:space="preserve">Több esetben tanulási, beilleszkedési és viselkedési zavarokkal küzdenek, diagnózisok tekintetében ADHD, Autizmus, SNI, BTMN státusz ismerhető meg. Édesanyák, gyenge szülői kompetenciával rendelkeznek. Nem részesülnek mindig szükségleteiknek mérten megfelelő ellátásban. </w:t>
      </w:r>
    </w:p>
    <w:p w14:paraId="5D7A129E" w14:textId="77777777" w:rsidR="000D511D" w:rsidRPr="000D511D" w:rsidRDefault="000D511D" w:rsidP="000D511D">
      <w:pPr>
        <w:spacing w:after="0" w:line="259" w:lineRule="auto"/>
        <w:jc w:val="both"/>
        <w:rPr>
          <w:rFonts w:ascii="Times New Roman" w:hAnsi="Times New Roman"/>
          <w:sz w:val="24"/>
          <w:szCs w:val="24"/>
        </w:rPr>
      </w:pPr>
      <w:r w:rsidRPr="000D511D">
        <w:rPr>
          <w:rFonts w:ascii="Times New Roman" w:hAnsi="Times New Roman"/>
          <w:sz w:val="24"/>
          <w:szCs w:val="24"/>
        </w:rPr>
        <w:t>A gyermekek többsége pszichiátriai gondozás alatt is áll. Jelenleg nehezíti az ellátásukat az is hogy a kiskunhalasi gyermekpszichiátriai ellátás határozatlan ideig szünetel. Kecskemét vette át a járásban élő gyermekek gondozását. Várakozási idő, hogy a szakorvosi ellátást igénybe vegyék még jobban meghosszabbodik vagy csak magánellátásba mehetnének viszont ezt a szülők kevés százalékában tehetik meg.</w:t>
      </w:r>
    </w:p>
    <w:p w14:paraId="2F292000" w14:textId="77777777" w:rsidR="000D511D" w:rsidRPr="000D511D" w:rsidRDefault="000D511D" w:rsidP="000D511D">
      <w:pPr>
        <w:spacing w:after="0" w:line="259" w:lineRule="auto"/>
        <w:jc w:val="both"/>
        <w:rPr>
          <w:rFonts w:ascii="Times New Roman" w:hAnsi="Times New Roman"/>
          <w:sz w:val="24"/>
          <w:szCs w:val="24"/>
        </w:rPr>
      </w:pPr>
      <w:r w:rsidRPr="000D511D">
        <w:rPr>
          <w:rFonts w:ascii="Times New Roman" w:hAnsi="Times New Roman"/>
          <w:sz w:val="24"/>
          <w:szCs w:val="24"/>
        </w:rPr>
        <w:t>Gyakori probléma az is, hogy normál tanrendű általános iskolából, a gyermekek állapota és magatartása miatt , arra hivatkozva, hogy „ nem oda való” eltanácsolnák, vagy javasolják azt hogy vidéki, kisebb létszámú osztályba járjon a gyermek, ami az egész családnak nagyon megterhelő lenne. A harmadik lehetőség pedig az lehet, mivel rendelkeznek diagnózissal, hogy a kiskőrösi Egységes Gyógypedagógiai és Módszertani Intézménybe legyenek elhelyezve. A helyi iskolába kevés százalékot tudnak csak felvenni, túljelentkezés miatt, mert évről –évre emelkedik a speciális szükségletű gyermekek száma. Ami pozitívum, hogy 2025. szeptember hónaptól kezdte el működését a kiskőrösi EGYMI Kunszentmiklósi telephelye 2 fő pedagógussal és 2 fő pedagógiai asszisztenssel. 1-3. osztályt összevonva.</w:t>
      </w:r>
    </w:p>
    <w:p w14:paraId="57BD695B" w14:textId="77777777" w:rsidR="000D511D" w:rsidRPr="000D511D" w:rsidRDefault="000D511D" w:rsidP="000D511D">
      <w:pPr>
        <w:spacing w:after="0" w:line="259" w:lineRule="auto"/>
        <w:jc w:val="both"/>
        <w:rPr>
          <w:rFonts w:ascii="Times New Roman" w:hAnsi="Times New Roman"/>
          <w:sz w:val="24"/>
          <w:szCs w:val="24"/>
        </w:rPr>
      </w:pPr>
    </w:p>
    <w:p w14:paraId="187F9B3B" w14:textId="3A85C749" w:rsidR="000D511D" w:rsidRPr="00567A05" w:rsidRDefault="000D511D" w:rsidP="000D511D">
      <w:pPr>
        <w:spacing w:after="0" w:line="259" w:lineRule="auto"/>
        <w:jc w:val="both"/>
        <w:rPr>
          <w:rFonts w:ascii="Times New Roman" w:hAnsi="Times New Roman"/>
          <w:b/>
          <w:bCs/>
          <w:sz w:val="24"/>
          <w:szCs w:val="24"/>
        </w:rPr>
      </w:pPr>
      <w:r w:rsidRPr="00567A05">
        <w:rPr>
          <w:rFonts w:ascii="Times New Roman" w:hAnsi="Times New Roman"/>
          <w:b/>
          <w:bCs/>
          <w:sz w:val="24"/>
          <w:szCs w:val="24"/>
        </w:rPr>
        <w:t>Szülők alacsony iskolai végzettsége</w:t>
      </w:r>
    </w:p>
    <w:p w14:paraId="7272F1BC" w14:textId="77777777" w:rsidR="000D511D" w:rsidRPr="000D511D" w:rsidRDefault="000D511D" w:rsidP="000D511D">
      <w:pPr>
        <w:spacing w:after="0" w:line="259" w:lineRule="auto"/>
        <w:jc w:val="both"/>
        <w:rPr>
          <w:rFonts w:ascii="Times New Roman" w:hAnsi="Times New Roman"/>
          <w:sz w:val="24"/>
          <w:szCs w:val="24"/>
        </w:rPr>
      </w:pPr>
    </w:p>
    <w:p w14:paraId="3EB0A831" w14:textId="77777777" w:rsidR="000D511D" w:rsidRPr="000D511D" w:rsidRDefault="000D511D" w:rsidP="000D511D">
      <w:pPr>
        <w:spacing w:after="0" w:line="259" w:lineRule="auto"/>
        <w:jc w:val="both"/>
        <w:rPr>
          <w:rFonts w:ascii="Times New Roman" w:hAnsi="Times New Roman"/>
          <w:sz w:val="24"/>
          <w:szCs w:val="24"/>
        </w:rPr>
      </w:pPr>
      <w:r w:rsidRPr="000D511D">
        <w:rPr>
          <w:rFonts w:ascii="Times New Roman" w:hAnsi="Times New Roman"/>
          <w:sz w:val="24"/>
          <w:szCs w:val="24"/>
        </w:rPr>
        <w:t>Szülőket nézve iskolai végzettség szerint 20 fő 8 vagy kevesebb általános iskolai osztályt végzett. 10 fő középiskolát végzett érettségi nélkül, 4 főnek van érettségije, 1 fő főiskolát végzett.</w:t>
      </w:r>
    </w:p>
    <w:p w14:paraId="1A31330C" w14:textId="77777777" w:rsidR="000D511D" w:rsidRPr="000D511D" w:rsidRDefault="000D511D" w:rsidP="000D511D">
      <w:pPr>
        <w:spacing w:after="0" w:line="259" w:lineRule="auto"/>
        <w:jc w:val="both"/>
        <w:rPr>
          <w:rFonts w:ascii="Times New Roman" w:hAnsi="Times New Roman"/>
          <w:sz w:val="24"/>
          <w:szCs w:val="24"/>
        </w:rPr>
      </w:pPr>
      <w:r w:rsidRPr="000D511D">
        <w:rPr>
          <w:rFonts w:ascii="Times New Roman" w:hAnsi="Times New Roman"/>
          <w:sz w:val="24"/>
          <w:szCs w:val="24"/>
        </w:rPr>
        <w:t>Akik végzettség nélküliek, munkába való elhelyezkedés szempontjából, gyárakban, üzemekben, betanított munkásként vagy mezőgazdaságban tudnak elhelyezkedni napi bejelentéssel, nehéz fizikai munkát kell végezniük.</w:t>
      </w:r>
    </w:p>
    <w:p w14:paraId="6C8025A1" w14:textId="77777777" w:rsidR="000D511D" w:rsidRPr="000D511D" w:rsidRDefault="000D511D" w:rsidP="000D511D">
      <w:pPr>
        <w:spacing w:after="0" w:line="259" w:lineRule="auto"/>
        <w:jc w:val="both"/>
        <w:rPr>
          <w:rFonts w:ascii="Times New Roman" w:hAnsi="Times New Roman"/>
          <w:sz w:val="24"/>
          <w:szCs w:val="24"/>
        </w:rPr>
      </w:pPr>
      <w:r w:rsidRPr="000D511D">
        <w:rPr>
          <w:rFonts w:ascii="Times New Roman" w:hAnsi="Times New Roman"/>
          <w:sz w:val="24"/>
          <w:szCs w:val="24"/>
        </w:rPr>
        <w:t>Az utóbbiak számára ez is bizonytalanságot szül mivel csak idénymunkák és nem biztosít számukra rendszeres jövedelmet.</w:t>
      </w:r>
    </w:p>
    <w:p w14:paraId="0C281605" w14:textId="77777777" w:rsidR="0034212D" w:rsidRDefault="0034212D" w:rsidP="000D511D">
      <w:pPr>
        <w:spacing w:after="0" w:line="259" w:lineRule="auto"/>
        <w:jc w:val="both"/>
        <w:rPr>
          <w:rFonts w:ascii="Times New Roman" w:hAnsi="Times New Roman"/>
          <w:sz w:val="24"/>
          <w:szCs w:val="24"/>
          <w:u w:val="single"/>
        </w:rPr>
      </w:pPr>
    </w:p>
    <w:p w14:paraId="0FD52BF3" w14:textId="0CBEBB67" w:rsidR="000D511D" w:rsidRPr="00567A05" w:rsidRDefault="000D511D" w:rsidP="000D511D">
      <w:pPr>
        <w:spacing w:after="0" w:line="259" w:lineRule="auto"/>
        <w:jc w:val="both"/>
        <w:rPr>
          <w:rFonts w:ascii="Times New Roman" w:hAnsi="Times New Roman"/>
          <w:b/>
          <w:bCs/>
          <w:sz w:val="24"/>
          <w:szCs w:val="24"/>
        </w:rPr>
      </w:pPr>
      <w:r w:rsidRPr="00567A05">
        <w:rPr>
          <w:rFonts w:ascii="Times New Roman" w:hAnsi="Times New Roman"/>
          <w:b/>
          <w:bCs/>
          <w:sz w:val="24"/>
          <w:szCs w:val="24"/>
        </w:rPr>
        <w:t>Lakhatási körülmények</w:t>
      </w:r>
    </w:p>
    <w:p w14:paraId="0003C9DF" w14:textId="77777777" w:rsidR="000D511D" w:rsidRPr="000D511D" w:rsidRDefault="000D511D" w:rsidP="000D511D">
      <w:pPr>
        <w:spacing w:after="0" w:line="259" w:lineRule="auto"/>
        <w:jc w:val="both"/>
        <w:rPr>
          <w:rFonts w:ascii="Times New Roman" w:hAnsi="Times New Roman"/>
          <w:sz w:val="24"/>
          <w:szCs w:val="24"/>
          <w:u w:val="single"/>
        </w:rPr>
      </w:pPr>
    </w:p>
    <w:p w14:paraId="2C641328" w14:textId="77777777" w:rsidR="000D511D" w:rsidRPr="000D511D" w:rsidRDefault="000D511D" w:rsidP="000D511D">
      <w:pPr>
        <w:spacing w:after="0" w:line="259" w:lineRule="auto"/>
        <w:jc w:val="both"/>
        <w:rPr>
          <w:rFonts w:ascii="Times New Roman" w:hAnsi="Times New Roman"/>
          <w:sz w:val="24"/>
          <w:szCs w:val="24"/>
        </w:rPr>
      </w:pPr>
      <w:r w:rsidRPr="000D511D">
        <w:rPr>
          <w:rFonts w:ascii="Times New Roman" w:hAnsi="Times New Roman"/>
          <w:sz w:val="24"/>
          <w:szCs w:val="24"/>
        </w:rPr>
        <w:t>A diagnózisok felvétele során nagyon sok esetben mondható el az elégtelen lakhatási körülmény.</w:t>
      </w:r>
    </w:p>
    <w:p w14:paraId="163FA048" w14:textId="77777777" w:rsidR="000D511D" w:rsidRPr="000D511D" w:rsidRDefault="000D511D" w:rsidP="000D511D">
      <w:pPr>
        <w:spacing w:after="0" w:line="259" w:lineRule="auto"/>
        <w:jc w:val="both"/>
        <w:rPr>
          <w:rFonts w:ascii="Times New Roman" w:hAnsi="Times New Roman"/>
          <w:sz w:val="24"/>
          <w:szCs w:val="24"/>
        </w:rPr>
      </w:pPr>
      <w:r w:rsidRPr="000D511D">
        <w:rPr>
          <w:rFonts w:ascii="Times New Roman" w:hAnsi="Times New Roman"/>
          <w:sz w:val="24"/>
          <w:szCs w:val="24"/>
        </w:rPr>
        <w:t>Az ingatlanok rossz állapotban vannak. Korlátozottak az egészséges fejlődéshez szükséges feltételek.</w:t>
      </w:r>
    </w:p>
    <w:p w14:paraId="21F494AE" w14:textId="77777777" w:rsidR="000D511D" w:rsidRPr="000D511D" w:rsidRDefault="000D511D" w:rsidP="000D511D">
      <w:pPr>
        <w:spacing w:after="0" w:line="259" w:lineRule="auto"/>
        <w:jc w:val="both"/>
        <w:rPr>
          <w:rFonts w:ascii="Times New Roman" w:hAnsi="Times New Roman"/>
          <w:sz w:val="24"/>
          <w:szCs w:val="24"/>
        </w:rPr>
      </w:pPr>
      <w:r w:rsidRPr="000D511D">
        <w:rPr>
          <w:rFonts w:ascii="Times New Roman" w:hAnsi="Times New Roman"/>
          <w:sz w:val="24"/>
          <w:szCs w:val="24"/>
        </w:rPr>
        <w:lastRenderedPageBreak/>
        <w:t>Penészedő, vizesedő falak, rossz hőszigetelés, fűtés hiánya, sérült tető, nyílászárók, padlózat.</w:t>
      </w:r>
    </w:p>
    <w:p w14:paraId="3EF8A0FA" w14:textId="77777777" w:rsidR="000D511D" w:rsidRPr="000D511D" w:rsidRDefault="000D511D" w:rsidP="000D511D">
      <w:pPr>
        <w:spacing w:after="0" w:line="259" w:lineRule="auto"/>
        <w:jc w:val="both"/>
        <w:rPr>
          <w:rFonts w:ascii="Times New Roman" w:hAnsi="Times New Roman"/>
          <w:sz w:val="24"/>
          <w:szCs w:val="24"/>
        </w:rPr>
      </w:pPr>
      <w:r w:rsidRPr="000D511D">
        <w:rPr>
          <w:rFonts w:ascii="Times New Roman" w:hAnsi="Times New Roman"/>
          <w:sz w:val="24"/>
          <w:szCs w:val="24"/>
        </w:rPr>
        <w:t>Nincs fürdőszoba, a víz fúrt kútról biztosított.</w:t>
      </w:r>
    </w:p>
    <w:p w14:paraId="63447D22" w14:textId="77777777" w:rsidR="000D511D" w:rsidRPr="000D511D" w:rsidRDefault="000D511D" w:rsidP="000D511D">
      <w:pPr>
        <w:spacing w:after="0" w:line="259" w:lineRule="auto"/>
        <w:jc w:val="both"/>
        <w:rPr>
          <w:rFonts w:ascii="Times New Roman" w:hAnsi="Times New Roman"/>
          <w:sz w:val="24"/>
          <w:szCs w:val="24"/>
        </w:rPr>
      </w:pPr>
      <w:r w:rsidRPr="000D511D">
        <w:rPr>
          <w:rFonts w:ascii="Times New Roman" w:hAnsi="Times New Roman"/>
          <w:sz w:val="24"/>
          <w:szCs w:val="24"/>
        </w:rPr>
        <w:t>Zsúfoltság, sok ember él kis helyen, lakásban dohányoznak.</w:t>
      </w:r>
    </w:p>
    <w:p w14:paraId="55816F7F" w14:textId="77777777" w:rsidR="000D511D" w:rsidRPr="000D511D" w:rsidRDefault="000D511D" w:rsidP="000D511D">
      <w:pPr>
        <w:spacing w:after="0" w:line="259" w:lineRule="auto"/>
        <w:jc w:val="both"/>
        <w:rPr>
          <w:rFonts w:ascii="Times New Roman" w:hAnsi="Times New Roman"/>
          <w:sz w:val="24"/>
          <w:szCs w:val="24"/>
        </w:rPr>
      </w:pPr>
      <w:r w:rsidRPr="000D511D">
        <w:rPr>
          <w:rFonts w:ascii="Times New Roman" w:hAnsi="Times New Roman"/>
          <w:sz w:val="24"/>
          <w:szCs w:val="24"/>
        </w:rPr>
        <w:t xml:space="preserve"> Gyermekeknek nincs külön szobája, nem rendelkeznek saját, intim félrevonulási lehetőséggel, külön ággyal. Gyermekek részére még a legalapvetőbb szükségletek kielégítésére sincs lehetőség. Nem rendelkeznek az időjárásnak megfelelő ruházattal. Fürdési-mosási lehetőség nincs. Főleg téli időszakban megjelenik a fejtetvesség. Sok gyermek éríntett, állandó jelzés érkezik iskolából, óvodából. A gyermekek fejlettségi szintje az életkorukhoz képest nem megfelelő szinten van.</w:t>
      </w:r>
    </w:p>
    <w:p w14:paraId="619F356C" w14:textId="77777777" w:rsidR="000D511D" w:rsidRPr="000D511D" w:rsidRDefault="000D511D" w:rsidP="000D511D">
      <w:pPr>
        <w:spacing w:after="0" w:line="259" w:lineRule="auto"/>
        <w:jc w:val="both"/>
        <w:rPr>
          <w:rFonts w:ascii="Times New Roman" w:hAnsi="Times New Roman"/>
          <w:sz w:val="24"/>
          <w:szCs w:val="24"/>
        </w:rPr>
      </w:pPr>
      <w:r w:rsidRPr="000D511D">
        <w:rPr>
          <w:rFonts w:ascii="Times New Roman" w:hAnsi="Times New Roman"/>
          <w:sz w:val="24"/>
          <w:szCs w:val="24"/>
        </w:rPr>
        <w:t>Lakás külterületen helyezkedik el, biztonságtalan környék, távol van a munkától, iskolától, egészségügyi szolgáltatásoktól.</w:t>
      </w:r>
    </w:p>
    <w:p w14:paraId="33D16BB8" w14:textId="77777777" w:rsidR="000D511D" w:rsidRPr="000D511D" w:rsidRDefault="000D511D" w:rsidP="000D511D">
      <w:pPr>
        <w:spacing w:after="0" w:line="259" w:lineRule="auto"/>
        <w:jc w:val="both"/>
        <w:rPr>
          <w:rFonts w:ascii="Times New Roman" w:hAnsi="Times New Roman"/>
          <w:sz w:val="24"/>
          <w:szCs w:val="24"/>
        </w:rPr>
      </w:pPr>
      <w:r w:rsidRPr="000D511D">
        <w:rPr>
          <w:rFonts w:ascii="Times New Roman" w:hAnsi="Times New Roman"/>
          <w:sz w:val="24"/>
          <w:szCs w:val="24"/>
        </w:rPr>
        <w:t xml:space="preserve"> Bizonyos településen működik Tanyagondnoki szolgálat ahol segíteni tudnak ezeknek a családoknak, viszont van ahol hiányos ez a szolgáltatás, ami hozzájárulhat ahhoz, hogy a gyermekek, nem járnak rendszeresen iskolába és óvodába. Egy családban több gyermek, óvodából –iskolából sokat hiányoznak, tankötelezettséget nem teljesítik, felszerelésük nincs vagy hiányosak. </w:t>
      </w:r>
    </w:p>
    <w:p w14:paraId="041E3283" w14:textId="77777777" w:rsidR="000D511D" w:rsidRPr="000D511D" w:rsidRDefault="000D511D" w:rsidP="000D511D">
      <w:pPr>
        <w:spacing w:after="0" w:line="259" w:lineRule="auto"/>
        <w:jc w:val="both"/>
        <w:rPr>
          <w:rFonts w:ascii="Times New Roman" w:hAnsi="Times New Roman"/>
          <w:sz w:val="24"/>
          <w:szCs w:val="24"/>
        </w:rPr>
      </w:pPr>
      <w:r w:rsidRPr="000D511D">
        <w:rPr>
          <w:rFonts w:ascii="Times New Roman" w:hAnsi="Times New Roman"/>
          <w:sz w:val="24"/>
          <w:szCs w:val="24"/>
        </w:rPr>
        <w:t>A lakás környezete is egészségtelen, állandó huzat vagy túl magas a páratartalom.</w:t>
      </w:r>
    </w:p>
    <w:p w14:paraId="158475B4" w14:textId="77777777" w:rsidR="000D511D" w:rsidRPr="000D511D" w:rsidRDefault="000D511D" w:rsidP="000D511D">
      <w:pPr>
        <w:spacing w:after="0" w:line="259" w:lineRule="auto"/>
        <w:jc w:val="both"/>
        <w:rPr>
          <w:rFonts w:ascii="Times New Roman" w:hAnsi="Times New Roman"/>
          <w:sz w:val="24"/>
          <w:szCs w:val="24"/>
        </w:rPr>
      </w:pPr>
      <w:r w:rsidRPr="000D511D">
        <w:rPr>
          <w:rFonts w:ascii="Times New Roman" w:hAnsi="Times New Roman"/>
          <w:sz w:val="24"/>
          <w:szCs w:val="24"/>
        </w:rPr>
        <w:t>Esetenként ezek albérletek amit nehezen tudnak kifizetni vagy a megmaradt kevés jövedelmet kell beosztani a hónap végéig.</w:t>
      </w:r>
    </w:p>
    <w:p w14:paraId="15A43104" w14:textId="77777777" w:rsidR="000D511D" w:rsidRPr="000D511D" w:rsidRDefault="000D511D" w:rsidP="000D511D">
      <w:pPr>
        <w:spacing w:after="0" w:line="259" w:lineRule="auto"/>
        <w:jc w:val="both"/>
        <w:rPr>
          <w:rFonts w:ascii="Times New Roman" w:hAnsi="Times New Roman"/>
          <w:sz w:val="24"/>
          <w:szCs w:val="24"/>
        </w:rPr>
      </w:pPr>
      <w:r w:rsidRPr="000D511D">
        <w:rPr>
          <w:rFonts w:ascii="Times New Roman" w:hAnsi="Times New Roman"/>
          <w:sz w:val="24"/>
          <w:szCs w:val="24"/>
        </w:rPr>
        <w:t>A diagnózis felvétel kapcsán az ügyfélnek legtöbbször javasolt szolgáltatások köre:</w:t>
      </w:r>
    </w:p>
    <w:p w14:paraId="56F929E3" w14:textId="77777777" w:rsidR="000D511D" w:rsidRPr="000D511D" w:rsidRDefault="000D511D" w:rsidP="000D511D">
      <w:pPr>
        <w:spacing w:after="0" w:line="259" w:lineRule="auto"/>
        <w:jc w:val="both"/>
        <w:rPr>
          <w:rFonts w:ascii="Times New Roman" w:hAnsi="Times New Roman"/>
          <w:sz w:val="24"/>
          <w:szCs w:val="24"/>
        </w:rPr>
      </w:pPr>
      <w:r w:rsidRPr="000D511D">
        <w:rPr>
          <w:rFonts w:ascii="Times New Roman" w:hAnsi="Times New Roman"/>
          <w:color w:val="000000"/>
          <w:sz w:val="24"/>
          <w:szCs w:val="24"/>
          <w:u w:val="single"/>
        </w:rPr>
        <w:t>Szociális szolgáltatások igénybevételére</w:t>
      </w:r>
      <w:r w:rsidRPr="000D511D">
        <w:rPr>
          <w:rFonts w:ascii="Times New Roman" w:hAnsi="Times New Roman"/>
          <w:sz w:val="24"/>
          <w:szCs w:val="24"/>
        </w:rPr>
        <w:t>:</w:t>
      </w:r>
    </w:p>
    <w:p w14:paraId="2FC8D596" w14:textId="77777777" w:rsidR="000D511D" w:rsidRPr="000D511D" w:rsidRDefault="000D511D" w:rsidP="000D511D">
      <w:pPr>
        <w:spacing w:after="0" w:line="259" w:lineRule="auto"/>
        <w:jc w:val="both"/>
        <w:rPr>
          <w:rFonts w:ascii="Times New Roman" w:hAnsi="Times New Roman"/>
          <w:sz w:val="24"/>
          <w:szCs w:val="24"/>
        </w:rPr>
      </w:pPr>
      <w:r w:rsidRPr="000D511D">
        <w:rPr>
          <w:rFonts w:ascii="Times New Roman" w:hAnsi="Times New Roman"/>
          <w:sz w:val="24"/>
          <w:szCs w:val="24"/>
        </w:rPr>
        <w:t>Család és Gyermekjóléti szolgálattal való szoros kapcsolattartás,</w:t>
      </w:r>
    </w:p>
    <w:p w14:paraId="46B6B974" w14:textId="77777777" w:rsidR="000D511D" w:rsidRPr="000D511D" w:rsidRDefault="000D511D" w:rsidP="000D511D">
      <w:pPr>
        <w:spacing w:after="0" w:line="259" w:lineRule="auto"/>
        <w:jc w:val="both"/>
        <w:rPr>
          <w:rFonts w:ascii="Times New Roman" w:hAnsi="Times New Roman"/>
          <w:sz w:val="24"/>
          <w:szCs w:val="24"/>
        </w:rPr>
      </w:pPr>
      <w:r w:rsidRPr="000D511D">
        <w:rPr>
          <w:rFonts w:ascii="Times New Roman" w:hAnsi="Times New Roman"/>
          <w:sz w:val="24"/>
          <w:szCs w:val="24"/>
        </w:rPr>
        <w:t>Család és Gyermekjóléti Központ által igénybe vehető szolgálatatások:</w:t>
      </w:r>
    </w:p>
    <w:p w14:paraId="6AF5686F" w14:textId="77777777" w:rsidR="000D511D" w:rsidRPr="000D511D" w:rsidRDefault="000D511D" w:rsidP="000D511D">
      <w:pPr>
        <w:numPr>
          <w:ilvl w:val="0"/>
          <w:numId w:val="18"/>
        </w:numPr>
        <w:spacing w:after="0" w:line="259" w:lineRule="auto"/>
        <w:contextualSpacing/>
        <w:jc w:val="both"/>
        <w:rPr>
          <w:rFonts w:ascii="Times New Roman" w:hAnsi="Times New Roman"/>
          <w:sz w:val="24"/>
          <w:szCs w:val="24"/>
        </w:rPr>
      </w:pPr>
      <w:r w:rsidRPr="000D511D">
        <w:rPr>
          <w:rFonts w:ascii="Times New Roman" w:hAnsi="Times New Roman"/>
          <w:sz w:val="24"/>
          <w:szCs w:val="24"/>
        </w:rPr>
        <w:t>pszichológiai tanácsadás,</w:t>
      </w:r>
    </w:p>
    <w:p w14:paraId="63B46D99" w14:textId="77777777" w:rsidR="000D511D" w:rsidRPr="000D511D" w:rsidRDefault="000D511D" w:rsidP="000D511D">
      <w:pPr>
        <w:numPr>
          <w:ilvl w:val="0"/>
          <w:numId w:val="18"/>
        </w:numPr>
        <w:spacing w:after="0" w:line="259" w:lineRule="auto"/>
        <w:contextualSpacing/>
        <w:jc w:val="both"/>
        <w:rPr>
          <w:rFonts w:ascii="Times New Roman" w:hAnsi="Times New Roman"/>
          <w:sz w:val="24"/>
          <w:szCs w:val="24"/>
        </w:rPr>
      </w:pPr>
      <w:r w:rsidRPr="000D511D">
        <w:rPr>
          <w:rFonts w:ascii="Times New Roman" w:hAnsi="Times New Roman"/>
          <w:sz w:val="24"/>
          <w:szCs w:val="24"/>
        </w:rPr>
        <w:t>óvodai és iskolai szociális segítők bevonása,</w:t>
      </w:r>
    </w:p>
    <w:p w14:paraId="1BDD696A" w14:textId="77777777" w:rsidR="000D511D" w:rsidRPr="000D511D" w:rsidRDefault="000D511D" w:rsidP="000D511D">
      <w:pPr>
        <w:numPr>
          <w:ilvl w:val="0"/>
          <w:numId w:val="18"/>
        </w:numPr>
        <w:spacing w:after="0" w:line="259" w:lineRule="auto"/>
        <w:contextualSpacing/>
        <w:jc w:val="both"/>
        <w:rPr>
          <w:rFonts w:ascii="Times New Roman" w:hAnsi="Times New Roman"/>
          <w:sz w:val="24"/>
          <w:szCs w:val="24"/>
        </w:rPr>
      </w:pPr>
      <w:r w:rsidRPr="000D511D">
        <w:rPr>
          <w:rFonts w:ascii="Times New Roman" w:hAnsi="Times New Roman"/>
          <w:sz w:val="24"/>
          <w:szCs w:val="24"/>
        </w:rPr>
        <w:t>mediáció igénybevétele,</w:t>
      </w:r>
    </w:p>
    <w:p w14:paraId="1821D164" w14:textId="77777777" w:rsidR="000D511D" w:rsidRPr="000D511D" w:rsidRDefault="000D511D" w:rsidP="000D511D">
      <w:pPr>
        <w:spacing w:after="0" w:line="259" w:lineRule="auto"/>
        <w:jc w:val="both"/>
        <w:rPr>
          <w:rFonts w:ascii="Times New Roman" w:hAnsi="Times New Roman"/>
          <w:sz w:val="24"/>
          <w:szCs w:val="24"/>
          <w:u w:val="single"/>
        </w:rPr>
      </w:pPr>
      <w:r w:rsidRPr="000D511D">
        <w:rPr>
          <w:rFonts w:ascii="Times New Roman" w:hAnsi="Times New Roman"/>
          <w:sz w:val="24"/>
          <w:szCs w:val="24"/>
          <w:u w:val="single"/>
        </w:rPr>
        <w:t>A nem szociális szolgálatatások körébe tartozó szolgáltatások közül:</w:t>
      </w:r>
    </w:p>
    <w:p w14:paraId="646AA08C" w14:textId="77777777" w:rsidR="000D511D" w:rsidRPr="000D511D" w:rsidRDefault="000D511D" w:rsidP="000D511D">
      <w:pPr>
        <w:numPr>
          <w:ilvl w:val="0"/>
          <w:numId w:val="18"/>
        </w:numPr>
        <w:spacing w:after="0" w:line="259" w:lineRule="auto"/>
        <w:contextualSpacing/>
        <w:jc w:val="both"/>
        <w:rPr>
          <w:rFonts w:ascii="Times New Roman" w:hAnsi="Times New Roman"/>
          <w:sz w:val="24"/>
          <w:szCs w:val="24"/>
        </w:rPr>
      </w:pPr>
      <w:r w:rsidRPr="000D511D">
        <w:rPr>
          <w:rFonts w:ascii="Times New Roman" w:hAnsi="Times New Roman"/>
          <w:sz w:val="24"/>
          <w:szCs w:val="24"/>
        </w:rPr>
        <w:t>védőnővel való szoros kapcsolattarás, terhesgondozás fontossága,</w:t>
      </w:r>
    </w:p>
    <w:p w14:paraId="699E160A" w14:textId="77777777" w:rsidR="000D511D" w:rsidRPr="000D511D" w:rsidRDefault="000D511D" w:rsidP="000D511D">
      <w:pPr>
        <w:numPr>
          <w:ilvl w:val="0"/>
          <w:numId w:val="18"/>
        </w:numPr>
        <w:spacing w:after="0" w:line="259" w:lineRule="auto"/>
        <w:contextualSpacing/>
        <w:jc w:val="both"/>
        <w:rPr>
          <w:rFonts w:ascii="Times New Roman" w:hAnsi="Times New Roman"/>
          <w:sz w:val="24"/>
          <w:szCs w:val="24"/>
        </w:rPr>
      </w:pPr>
      <w:r w:rsidRPr="000D511D">
        <w:rPr>
          <w:rFonts w:ascii="Times New Roman" w:hAnsi="Times New Roman"/>
          <w:sz w:val="24"/>
          <w:szCs w:val="24"/>
        </w:rPr>
        <w:t>házi gyermekorvos illetve gyermekpszichiáter felkeresése,</w:t>
      </w:r>
    </w:p>
    <w:p w14:paraId="70C06F26" w14:textId="77777777" w:rsidR="000D511D" w:rsidRPr="000D511D" w:rsidRDefault="000D511D" w:rsidP="000D511D">
      <w:pPr>
        <w:numPr>
          <w:ilvl w:val="0"/>
          <w:numId w:val="18"/>
        </w:numPr>
        <w:spacing w:after="0" w:line="259" w:lineRule="auto"/>
        <w:contextualSpacing/>
        <w:jc w:val="both"/>
        <w:rPr>
          <w:rFonts w:ascii="Times New Roman" w:hAnsi="Times New Roman"/>
          <w:sz w:val="24"/>
          <w:szCs w:val="24"/>
        </w:rPr>
      </w:pPr>
      <w:r w:rsidRPr="000D511D">
        <w:rPr>
          <w:rFonts w:ascii="Times New Roman" w:hAnsi="Times New Roman"/>
          <w:sz w:val="24"/>
          <w:szCs w:val="24"/>
        </w:rPr>
        <w:t>Pedagógiai szakszolgálat felkeresése, felhívom a figyelmet ennek fontosságáról, hogy a gyermek eltérő fejlődése esetén nélkülözhetetlen segítséget fognak nyújtani.</w:t>
      </w:r>
    </w:p>
    <w:p w14:paraId="2174E5C4" w14:textId="77777777" w:rsidR="000D511D" w:rsidRPr="000D511D" w:rsidRDefault="000D511D" w:rsidP="000D511D">
      <w:pPr>
        <w:numPr>
          <w:ilvl w:val="0"/>
          <w:numId w:val="18"/>
        </w:numPr>
        <w:spacing w:after="0" w:line="259" w:lineRule="auto"/>
        <w:contextualSpacing/>
        <w:jc w:val="both"/>
        <w:rPr>
          <w:rFonts w:ascii="Times New Roman" w:hAnsi="Times New Roman"/>
          <w:sz w:val="24"/>
          <w:szCs w:val="24"/>
        </w:rPr>
      </w:pPr>
      <w:r w:rsidRPr="000D511D">
        <w:rPr>
          <w:rFonts w:ascii="Times New Roman" w:hAnsi="Times New Roman"/>
          <w:sz w:val="24"/>
          <w:szCs w:val="24"/>
        </w:rPr>
        <w:t>Járási hivatal foglalkoztatási osztálya: felnőttképzés, munkaszerzés, álláskeresési  ellátások feltérképezése.</w:t>
      </w:r>
    </w:p>
    <w:p w14:paraId="1C9F457B" w14:textId="77777777" w:rsidR="000D511D" w:rsidRPr="000D511D" w:rsidRDefault="000D511D" w:rsidP="000D511D">
      <w:pPr>
        <w:numPr>
          <w:ilvl w:val="0"/>
          <w:numId w:val="18"/>
        </w:numPr>
        <w:spacing w:after="0" w:line="259" w:lineRule="auto"/>
        <w:contextualSpacing/>
        <w:jc w:val="both"/>
        <w:rPr>
          <w:rFonts w:ascii="Times New Roman" w:hAnsi="Times New Roman"/>
          <w:sz w:val="24"/>
          <w:szCs w:val="24"/>
        </w:rPr>
      </w:pPr>
      <w:r w:rsidRPr="000D511D">
        <w:rPr>
          <w:rFonts w:ascii="Times New Roman" w:hAnsi="Times New Roman"/>
          <w:sz w:val="24"/>
          <w:szCs w:val="24"/>
        </w:rPr>
        <w:t>Helyi önkormányzattal való kapcsolatfelvétel, lakhatási lehetőségek feltérképezése, önkormányzati bérlakás igénybevételének feltételei.</w:t>
      </w:r>
    </w:p>
    <w:p w14:paraId="253938C8" w14:textId="77777777" w:rsidR="000D511D" w:rsidRPr="000D511D" w:rsidRDefault="000D511D" w:rsidP="000D511D">
      <w:pPr>
        <w:spacing w:after="0" w:line="360" w:lineRule="auto"/>
        <w:jc w:val="both"/>
        <w:rPr>
          <w:rFonts w:ascii="Times New Roman" w:hAnsi="Times New Roman"/>
          <w:sz w:val="24"/>
          <w:szCs w:val="24"/>
          <w:u w:val="single"/>
        </w:rPr>
      </w:pPr>
      <w:r w:rsidRPr="000D511D">
        <w:rPr>
          <w:rFonts w:ascii="Times New Roman" w:hAnsi="Times New Roman"/>
          <w:sz w:val="24"/>
          <w:szCs w:val="24"/>
          <w:u w:val="single"/>
        </w:rPr>
        <w:t>A meghiúsulás okai:</w:t>
      </w:r>
    </w:p>
    <w:p w14:paraId="1F4413DF" w14:textId="77777777" w:rsidR="000D511D" w:rsidRPr="000D511D" w:rsidRDefault="000D511D" w:rsidP="000D511D">
      <w:pPr>
        <w:numPr>
          <w:ilvl w:val="0"/>
          <w:numId w:val="17"/>
        </w:numPr>
        <w:spacing w:after="160" w:line="240" w:lineRule="auto"/>
        <w:contextualSpacing/>
        <w:jc w:val="both"/>
        <w:rPr>
          <w:rFonts w:ascii="Times New Roman" w:hAnsi="Times New Roman"/>
          <w:sz w:val="24"/>
          <w:szCs w:val="24"/>
        </w:rPr>
      </w:pPr>
      <w:r w:rsidRPr="000D511D">
        <w:rPr>
          <w:rFonts w:ascii="Times New Roman" w:hAnsi="Times New Roman"/>
          <w:sz w:val="24"/>
          <w:szCs w:val="24"/>
        </w:rPr>
        <w:t xml:space="preserve">együttműködés hiánya pl.: </w:t>
      </w:r>
    </w:p>
    <w:p w14:paraId="11BB02DE" w14:textId="77777777" w:rsidR="000D511D" w:rsidRPr="000D511D" w:rsidRDefault="000D511D" w:rsidP="000D511D">
      <w:pPr>
        <w:numPr>
          <w:ilvl w:val="2"/>
          <w:numId w:val="17"/>
        </w:numPr>
        <w:spacing w:after="160" w:line="240" w:lineRule="auto"/>
        <w:contextualSpacing/>
        <w:jc w:val="both"/>
        <w:rPr>
          <w:rFonts w:ascii="Times New Roman" w:hAnsi="Times New Roman"/>
          <w:sz w:val="24"/>
          <w:szCs w:val="24"/>
        </w:rPr>
      </w:pPr>
      <w:r w:rsidRPr="000D511D">
        <w:rPr>
          <w:rFonts w:ascii="Times New Roman" w:hAnsi="Times New Roman"/>
          <w:sz w:val="24"/>
          <w:szCs w:val="24"/>
        </w:rPr>
        <w:t xml:space="preserve">nem jelent meg a megbeszélt időpontban több alkalommal, </w:t>
      </w:r>
    </w:p>
    <w:p w14:paraId="4E69C29C" w14:textId="77777777" w:rsidR="000D511D" w:rsidRPr="000D511D" w:rsidRDefault="000D511D" w:rsidP="000D511D">
      <w:pPr>
        <w:numPr>
          <w:ilvl w:val="2"/>
          <w:numId w:val="17"/>
        </w:numPr>
        <w:spacing w:after="160" w:line="240" w:lineRule="auto"/>
        <w:contextualSpacing/>
        <w:jc w:val="both"/>
        <w:rPr>
          <w:rFonts w:ascii="Times New Roman" w:hAnsi="Times New Roman"/>
          <w:sz w:val="24"/>
          <w:szCs w:val="24"/>
        </w:rPr>
      </w:pPr>
      <w:r w:rsidRPr="000D511D">
        <w:rPr>
          <w:rFonts w:ascii="Times New Roman" w:hAnsi="Times New Roman"/>
          <w:sz w:val="24"/>
          <w:szCs w:val="24"/>
        </w:rPr>
        <w:t>telefont nem vette fel, nem tudtam vele egyeztetni,</w:t>
      </w:r>
    </w:p>
    <w:p w14:paraId="4A5BAAD8" w14:textId="77777777" w:rsidR="000D511D" w:rsidRPr="000D511D" w:rsidRDefault="000D511D" w:rsidP="000D511D">
      <w:pPr>
        <w:numPr>
          <w:ilvl w:val="2"/>
          <w:numId w:val="17"/>
        </w:numPr>
        <w:spacing w:after="160" w:line="240" w:lineRule="auto"/>
        <w:contextualSpacing/>
        <w:jc w:val="both"/>
        <w:rPr>
          <w:rFonts w:ascii="Times New Roman" w:hAnsi="Times New Roman"/>
          <w:sz w:val="24"/>
          <w:szCs w:val="24"/>
        </w:rPr>
      </w:pPr>
      <w:r w:rsidRPr="000D511D">
        <w:rPr>
          <w:rFonts w:ascii="Times New Roman" w:hAnsi="Times New Roman"/>
          <w:sz w:val="24"/>
          <w:szCs w:val="24"/>
        </w:rPr>
        <w:t>nem volt megfelelő időpont a kliens számára.</w:t>
      </w:r>
    </w:p>
    <w:p w14:paraId="39B607F2" w14:textId="77777777" w:rsidR="000D511D" w:rsidRPr="000D511D" w:rsidRDefault="000D511D" w:rsidP="000D511D">
      <w:pPr>
        <w:spacing w:after="160" w:line="240" w:lineRule="auto"/>
        <w:ind w:left="2160"/>
        <w:contextualSpacing/>
        <w:jc w:val="both"/>
        <w:rPr>
          <w:rFonts w:ascii="Times New Roman" w:hAnsi="Times New Roman"/>
          <w:sz w:val="24"/>
          <w:szCs w:val="24"/>
        </w:rPr>
      </w:pPr>
    </w:p>
    <w:p w14:paraId="3182B001" w14:textId="77777777" w:rsidR="000D511D" w:rsidRPr="00567A05" w:rsidRDefault="000D511D" w:rsidP="00615C77">
      <w:pPr>
        <w:keepNext/>
        <w:keepLines/>
        <w:spacing w:before="40" w:after="0" w:line="259" w:lineRule="auto"/>
        <w:outlineLvl w:val="1"/>
        <w:rPr>
          <w:rFonts w:ascii="Times New Roman" w:eastAsia="Times New Roman" w:hAnsi="Times New Roman"/>
          <w:b/>
          <w:iCs/>
          <w:sz w:val="24"/>
          <w:szCs w:val="24"/>
        </w:rPr>
      </w:pPr>
      <w:r w:rsidRPr="00567A05">
        <w:rPr>
          <w:rFonts w:ascii="Times New Roman" w:eastAsia="Times New Roman" w:hAnsi="Times New Roman"/>
          <w:b/>
          <w:iCs/>
          <w:sz w:val="24"/>
          <w:szCs w:val="24"/>
        </w:rPr>
        <w:t>Jelzőrendszer működtetése</w:t>
      </w:r>
    </w:p>
    <w:p w14:paraId="7DA6DC0B" w14:textId="77777777" w:rsidR="000D511D" w:rsidRPr="000D511D" w:rsidRDefault="000D511D" w:rsidP="000D511D">
      <w:pPr>
        <w:spacing w:after="0" w:line="259" w:lineRule="auto"/>
        <w:jc w:val="both"/>
        <w:rPr>
          <w:rFonts w:ascii="Times New Roman" w:hAnsi="Times New Roman"/>
          <w:sz w:val="24"/>
        </w:rPr>
      </w:pPr>
    </w:p>
    <w:p w14:paraId="05548F5B" w14:textId="77777777" w:rsidR="000D511D" w:rsidRPr="000D511D" w:rsidRDefault="000D511D" w:rsidP="000D511D">
      <w:pPr>
        <w:spacing w:after="0" w:line="259" w:lineRule="auto"/>
        <w:jc w:val="both"/>
        <w:rPr>
          <w:rFonts w:ascii="Times New Roman" w:hAnsi="Times New Roman"/>
          <w:b/>
          <w:sz w:val="24"/>
          <w:szCs w:val="24"/>
        </w:rPr>
      </w:pPr>
      <w:r w:rsidRPr="000D511D">
        <w:rPr>
          <w:rFonts w:ascii="Times New Roman" w:hAnsi="Times New Roman"/>
          <w:b/>
          <w:sz w:val="24"/>
          <w:szCs w:val="24"/>
        </w:rPr>
        <w:t>A járás területén működő jelzőrendszerek munkájának koordinálása:</w:t>
      </w:r>
    </w:p>
    <w:p w14:paraId="180C4531" w14:textId="77777777" w:rsidR="000D511D" w:rsidRPr="000D511D" w:rsidRDefault="000D511D" w:rsidP="000D511D">
      <w:pPr>
        <w:spacing w:after="0" w:line="259" w:lineRule="auto"/>
        <w:jc w:val="both"/>
        <w:rPr>
          <w:rFonts w:ascii="Times New Roman" w:hAnsi="Times New Roman"/>
          <w:sz w:val="24"/>
          <w:szCs w:val="24"/>
        </w:rPr>
      </w:pPr>
      <w:r w:rsidRPr="000D511D">
        <w:rPr>
          <w:rFonts w:ascii="Times New Roman" w:hAnsi="Times New Roman"/>
          <w:sz w:val="24"/>
          <w:szCs w:val="24"/>
        </w:rPr>
        <w:t xml:space="preserve">A szolgálatoknál dolgozó családsegítőknek, illetve a jelzőrendszeri tagoknak dilemmák, felmerülő kérdések esetén segítséget nyújt. Figyelemmel kíséri a települések jelzőrendszeri munkáját, fontos a folyamatos személyes jelenlétet annak érdekében, hogy a kapcsolat a </w:t>
      </w:r>
      <w:r w:rsidRPr="000D511D">
        <w:rPr>
          <w:rFonts w:ascii="Times New Roman" w:hAnsi="Times New Roman"/>
          <w:sz w:val="24"/>
          <w:szCs w:val="24"/>
        </w:rPr>
        <w:lastRenderedPageBreak/>
        <w:t>szakmák között meglegyen, és szakmaközi koordináció alkalmazásával a hatékony együttműködés elősegítése. A rendszeres konzultáció nagyon fontos eszköz a személyes kapcsolatok mélyítésére.</w:t>
      </w:r>
    </w:p>
    <w:p w14:paraId="29C725F2" w14:textId="77777777" w:rsidR="000D511D" w:rsidRPr="000D511D" w:rsidRDefault="000D511D" w:rsidP="000D511D">
      <w:pPr>
        <w:spacing w:after="0" w:line="259" w:lineRule="auto"/>
        <w:jc w:val="both"/>
        <w:rPr>
          <w:rFonts w:ascii="Times New Roman" w:hAnsi="Times New Roman"/>
          <w:sz w:val="24"/>
          <w:szCs w:val="24"/>
        </w:rPr>
      </w:pPr>
      <w:r w:rsidRPr="000D511D">
        <w:rPr>
          <w:rFonts w:ascii="Times New Roman" w:hAnsi="Times New Roman"/>
          <w:sz w:val="24"/>
          <w:szCs w:val="24"/>
        </w:rPr>
        <w:t>A tevékenységek koordinálására, azok folyamatos és zökkenőmentes működtetésére és az együttműködésre alkalmat adó lehetőségek:</w:t>
      </w:r>
    </w:p>
    <w:p w14:paraId="580770C8" w14:textId="77777777" w:rsidR="000D511D" w:rsidRPr="000D511D" w:rsidRDefault="000D511D" w:rsidP="000D511D">
      <w:pPr>
        <w:numPr>
          <w:ilvl w:val="0"/>
          <w:numId w:val="16"/>
        </w:numPr>
        <w:spacing w:after="0" w:line="259" w:lineRule="auto"/>
        <w:contextualSpacing/>
        <w:jc w:val="both"/>
        <w:rPr>
          <w:rFonts w:ascii="Times New Roman" w:hAnsi="Times New Roman"/>
          <w:sz w:val="24"/>
          <w:szCs w:val="24"/>
        </w:rPr>
      </w:pPr>
      <w:r w:rsidRPr="000D511D">
        <w:rPr>
          <w:rFonts w:ascii="Times New Roman" w:hAnsi="Times New Roman"/>
          <w:sz w:val="24"/>
          <w:szCs w:val="24"/>
        </w:rPr>
        <w:t>szakmaközi alkalmak a helyi jelzőrendszer tagjaival</w:t>
      </w:r>
    </w:p>
    <w:p w14:paraId="307E8784" w14:textId="77777777" w:rsidR="000D511D" w:rsidRPr="000D511D" w:rsidRDefault="000D511D" w:rsidP="000D511D">
      <w:pPr>
        <w:numPr>
          <w:ilvl w:val="0"/>
          <w:numId w:val="16"/>
        </w:numPr>
        <w:spacing w:after="0" w:line="259" w:lineRule="auto"/>
        <w:contextualSpacing/>
        <w:jc w:val="both"/>
        <w:rPr>
          <w:rFonts w:ascii="Times New Roman" w:hAnsi="Times New Roman"/>
          <w:sz w:val="24"/>
          <w:szCs w:val="24"/>
        </w:rPr>
      </w:pPr>
      <w:r w:rsidRPr="000D511D">
        <w:rPr>
          <w:rFonts w:ascii="Times New Roman" w:hAnsi="Times New Roman"/>
          <w:sz w:val="24"/>
          <w:szCs w:val="24"/>
        </w:rPr>
        <w:t>esetmegbeszélések és esetkonferenciák</w:t>
      </w:r>
    </w:p>
    <w:p w14:paraId="0121AB26" w14:textId="77777777" w:rsidR="000D511D" w:rsidRPr="000D511D" w:rsidRDefault="000D511D" w:rsidP="000D511D">
      <w:pPr>
        <w:numPr>
          <w:ilvl w:val="0"/>
          <w:numId w:val="16"/>
        </w:numPr>
        <w:spacing w:after="0" w:line="259" w:lineRule="auto"/>
        <w:contextualSpacing/>
        <w:jc w:val="both"/>
        <w:rPr>
          <w:rFonts w:ascii="Times New Roman" w:hAnsi="Times New Roman"/>
          <w:sz w:val="24"/>
          <w:szCs w:val="24"/>
        </w:rPr>
      </w:pPr>
      <w:r w:rsidRPr="000D511D">
        <w:rPr>
          <w:rFonts w:ascii="Times New Roman" w:hAnsi="Times New Roman"/>
          <w:sz w:val="24"/>
          <w:szCs w:val="24"/>
        </w:rPr>
        <w:t>éves szakmai tanácskozás</w:t>
      </w:r>
    </w:p>
    <w:p w14:paraId="03AF7C44" w14:textId="77777777" w:rsidR="000D511D" w:rsidRPr="000D511D" w:rsidRDefault="000D511D" w:rsidP="000D511D">
      <w:pPr>
        <w:numPr>
          <w:ilvl w:val="0"/>
          <w:numId w:val="16"/>
        </w:numPr>
        <w:spacing w:after="0" w:line="259" w:lineRule="auto"/>
        <w:contextualSpacing/>
        <w:jc w:val="both"/>
        <w:rPr>
          <w:rFonts w:ascii="Times New Roman" w:hAnsi="Times New Roman"/>
          <w:sz w:val="24"/>
          <w:szCs w:val="24"/>
        </w:rPr>
      </w:pPr>
      <w:r w:rsidRPr="000D511D">
        <w:rPr>
          <w:rFonts w:ascii="Times New Roman" w:hAnsi="Times New Roman"/>
          <w:sz w:val="24"/>
          <w:szCs w:val="24"/>
        </w:rPr>
        <w:t xml:space="preserve"> minden egyéb olyan felkérés, fórum és értekezlet, ahol erősíthetjük az egyes szakmák közötti kohéziót</w:t>
      </w:r>
      <w:r w:rsidRPr="000D511D">
        <w:rPr>
          <w:rFonts w:ascii="Times New Roman" w:hAnsi="Times New Roman"/>
          <w:sz w:val="24"/>
        </w:rPr>
        <w:t xml:space="preserve">. </w:t>
      </w:r>
    </w:p>
    <w:p w14:paraId="7E3EFDAA" w14:textId="77777777" w:rsidR="000D511D" w:rsidRPr="000D511D" w:rsidRDefault="000D511D" w:rsidP="000D511D">
      <w:pPr>
        <w:spacing w:after="0" w:line="259" w:lineRule="auto"/>
        <w:ind w:left="360"/>
        <w:jc w:val="both"/>
        <w:rPr>
          <w:rFonts w:ascii="Times New Roman" w:hAnsi="Times New Roman"/>
          <w:sz w:val="24"/>
          <w:szCs w:val="24"/>
        </w:rPr>
      </w:pPr>
    </w:p>
    <w:p w14:paraId="51965A9A" w14:textId="20583D2D" w:rsidR="000D511D" w:rsidRPr="000D511D" w:rsidRDefault="000D511D" w:rsidP="000D511D">
      <w:pPr>
        <w:spacing w:after="0" w:line="259" w:lineRule="auto"/>
        <w:jc w:val="both"/>
        <w:rPr>
          <w:rFonts w:ascii="Times New Roman" w:hAnsi="Times New Roman"/>
          <w:sz w:val="24"/>
          <w:szCs w:val="24"/>
        </w:rPr>
      </w:pPr>
      <w:r w:rsidRPr="000D511D">
        <w:rPr>
          <w:rFonts w:ascii="Times New Roman" w:hAnsi="Times New Roman"/>
          <w:sz w:val="24"/>
          <w:szCs w:val="24"/>
        </w:rPr>
        <w:t>Szakmaközi megbeszélés</w:t>
      </w:r>
      <w:r w:rsidR="00615C77">
        <w:rPr>
          <w:rFonts w:ascii="Times New Roman" w:hAnsi="Times New Roman"/>
          <w:sz w:val="24"/>
          <w:szCs w:val="24"/>
        </w:rPr>
        <w:t>re</w:t>
      </w:r>
      <w:r w:rsidRPr="000D511D">
        <w:rPr>
          <w:rFonts w:ascii="Times New Roman" w:hAnsi="Times New Roman"/>
          <w:sz w:val="24"/>
          <w:szCs w:val="24"/>
        </w:rPr>
        <w:t xml:space="preserve"> 2025.év szeptember 30-ig </w:t>
      </w:r>
      <w:r w:rsidRPr="000D511D">
        <w:rPr>
          <w:rFonts w:ascii="Times New Roman" w:hAnsi="Times New Roman"/>
          <w:b/>
          <w:sz w:val="24"/>
          <w:szCs w:val="24"/>
        </w:rPr>
        <w:t>35</w:t>
      </w:r>
      <w:r w:rsidRPr="000D511D">
        <w:rPr>
          <w:rFonts w:ascii="Times New Roman" w:hAnsi="Times New Roman"/>
          <w:sz w:val="24"/>
          <w:szCs w:val="24"/>
        </w:rPr>
        <w:t xml:space="preserve">  alkalommal </w:t>
      </w:r>
      <w:r w:rsidR="00615C77">
        <w:rPr>
          <w:rFonts w:ascii="Times New Roman" w:hAnsi="Times New Roman"/>
          <w:sz w:val="24"/>
          <w:szCs w:val="24"/>
        </w:rPr>
        <w:t>került sor.</w:t>
      </w:r>
    </w:p>
    <w:p w14:paraId="185C83BA" w14:textId="1E58C824" w:rsidR="00615C77" w:rsidRPr="00615C77" w:rsidRDefault="000D511D" w:rsidP="000D511D">
      <w:pPr>
        <w:shd w:val="clear" w:color="auto" w:fill="FFFFFF"/>
        <w:spacing w:after="0"/>
        <w:jc w:val="both"/>
        <w:rPr>
          <w:rFonts w:ascii="Times New Roman" w:eastAsia="Times New Roman" w:hAnsi="Times New Roman"/>
          <w:b/>
          <w:sz w:val="24"/>
          <w:szCs w:val="24"/>
          <w:lang w:eastAsia="hu-HU"/>
        </w:rPr>
      </w:pPr>
      <w:r w:rsidRPr="000D511D">
        <w:rPr>
          <w:rFonts w:ascii="Times New Roman" w:eastAsia="Times New Roman" w:hAnsi="Times New Roman"/>
          <w:b/>
          <w:sz w:val="24"/>
          <w:szCs w:val="24"/>
          <w:lang w:eastAsia="hu-HU"/>
        </w:rPr>
        <w:t>Szakmai támogatás nyújtása a szakmaközi megbeszélések, az éves szakmai tanácskozás szervezéséhez, valamint az éves jelzőrendszeri intézkedési tervek elkészítéséhez és összehangolásához:</w:t>
      </w:r>
    </w:p>
    <w:p w14:paraId="1D3C117F" w14:textId="2CE312E6" w:rsidR="000D511D" w:rsidRPr="000D511D" w:rsidRDefault="000D511D" w:rsidP="000D511D">
      <w:pPr>
        <w:shd w:val="clear" w:color="auto" w:fill="FFFFFF"/>
        <w:spacing w:after="0"/>
        <w:jc w:val="both"/>
        <w:rPr>
          <w:rFonts w:ascii="Times New Roman" w:eastAsia="Times New Roman" w:hAnsi="Times New Roman"/>
          <w:sz w:val="24"/>
          <w:szCs w:val="24"/>
          <w:lang w:eastAsia="hu-HU"/>
        </w:rPr>
      </w:pPr>
      <w:r w:rsidRPr="000D511D">
        <w:rPr>
          <w:rFonts w:ascii="Times New Roman" w:eastAsia="Times New Roman" w:hAnsi="Times New Roman"/>
          <w:sz w:val="24"/>
          <w:szCs w:val="24"/>
          <w:lang w:eastAsia="hu-HU"/>
        </w:rPr>
        <w:t>Az éves szakmai tanácskozásokon minden településen a szakmai vezetővel együtt  vagy külön-külön személyesen r</w:t>
      </w:r>
      <w:r w:rsidR="00615C77">
        <w:rPr>
          <w:rFonts w:ascii="Times New Roman" w:eastAsia="Times New Roman" w:hAnsi="Times New Roman"/>
          <w:sz w:val="24"/>
          <w:szCs w:val="24"/>
          <w:lang w:eastAsia="hu-HU"/>
        </w:rPr>
        <w:t>é</w:t>
      </w:r>
      <w:r w:rsidRPr="000D511D">
        <w:rPr>
          <w:rFonts w:ascii="Times New Roman" w:eastAsia="Times New Roman" w:hAnsi="Times New Roman"/>
          <w:sz w:val="24"/>
          <w:szCs w:val="24"/>
          <w:lang w:eastAsia="hu-HU"/>
        </w:rPr>
        <w:t xml:space="preserve">szt vettünk. </w:t>
      </w:r>
    </w:p>
    <w:p w14:paraId="2478014E" w14:textId="383426D0" w:rsidR="000D511D" w:rsidRPr="000D511D" w:rsidRDefault="000D511D" w:rsidP="000D511D">
      <w:pPr>
        <w:shd w:val="clear" w:color="auto" w:fill="FFFFFF"/>
        <w:spacing w:after="0"/>
        <w:jc w:val="both"/>
        <w:rPr>
          <w:rFonts w:ascii="Times New Roman" w:eastAsia="Times New Roman" w:hAnsi="Times New Roman"/>
          <w:sz w:val="24"/>
          <w:szCs w:val="24"/>
          <w:lang w:eastAsia="hu-HU"/>
        </w:rPr>
      </w:pPr>
      <w:r w:rsidRPr="000D511D">
        <w:rPr>
          <w:rFonts w:ascii="Times New Roman" w:eastAsia="Times New Roman" w:hAnsi="Times New Roman"/>
          <w:sz w:val="24"/>
          <w:szCs w:val="24"/>
          <w:lang w:eastAsia="hu-HU"/>
        </w:rPr>
        <w:t xml:space="preserve">A tanácskozás a településszintű jelzőrendszeri hálózat működésének – a tagok részvételével történő helyzetfeltárása folyt az adott évről. </w:t>
      </w:r>
    </w:p>
    <w:p w14:paraId="2AD6C619" w14:textId="77777777" w:rsidR="000D511D" w:rsidRPr="000D511D" w:rsidRDefault="000D511D" w:rsidP="000D511D">
      <w:pPr>
        <w:shd w:val="clear" w:color="auto" w:fill="FFFFFF"/>
        <w:spacing w:after="0"/>
        <w:jc w:val="both"/>
        <w:rPr>
          <w:rFonts w:ascii="Times New Roman" w:eastAsia="Times New Roman" w:hAnsi="Times New Roman"/>
          <w:sz w:val="24"/>
          <w:szCs w:val="24"/>
          <w:lang w:eastAsia="hu-HU"/>
        </w:rPr>
      </w:pPr>
      <w:r w:rsidRPr="000D511D">
        <w:rPr>
          <w:rFonts w:ascii="Times New Roman" w:eastAsia="Times New Roman" w:hAnsi="Times New Roman"/>
          <w:sz w:val="24"/>
          <w:szCs w:val="24"/>
          <w:lang w:eastAsia="hu-HU"/>
        </w:rPr>
        <w:t>Minden évben a KSH részére statisztikai adatszolgáltatás, az NSZI részére kérdőív kitöltésére került sor. Évente írásban és szükség szerint szóban tájékoztatva vannak a szolgálatok az elmúlt éves jelzőrendszerii működéséről. A törvényi elírásoknak megfelelően az önkormányzat részére beszámoló, illetve évesbeszámoló és éves járási intézkedési terv készül.</w:t>
      </w:r>
    </w:p>
    <w:p w14:paraId="0C7A641F" w14:textId="77777777" w:rsidR="000D511D" w:rsidRPr="000D511D" w:rsidRDefault="000D511D" w:rsidP="000D511D">
      <w:pPr>
        <w:shd w:val="clear" w:color="auto" w:fill="FFFFFF"/>
        <w:spacing w:after="0"/>
        <w:jc w:val="both"/>
        <w:rPr>
          <w:rFonts w:ascii="Times New Roman" w:eastAsia="Times New Roman" w:hAnsi="Times New Roman"/>
          <w:sz w:val="24"/>
          <w:szCs w:val="24"/>
          <w:lang w:eastAsia="hu-HU"/>
        </w:rPr>
      </w:pPr>
    </w:p>
    <w:p w14:paraId="4E5FA97A" w14:textId="77777777" w:rsidR="000D511D" w:rsidRPr="000D511D" w:rsidRDefault="000D511D" w:rsidP="000D511D">
      <w:pPr>
        <w:shd w:val="clear" w:color="auto" w:fill="FFFFFF"/>
        <w:spacing w:after="0"/>
        <w:jc w:val="both"/>
        <w:rPr>
          <w:rFonts w:ascii="Times New Roman" w:eastAsia="Times New Roman" w:hAnsi="Times New Roman"/>
          <w:b/>
          <w:sz w:val="24"/>
          <w:szCs w:val="24"/>
          <w:lang w:eastAsia="hu-HU"/>
        </w:rPr>
      </w:pPr>
      <w:r w:rsidRPr="000D511D">
        <w:rPr>
          <w:rFonts w:ascii="Times New Roman" w:eastAsia="Times New Roman" w:hAnsi="Times New Roman"/>
          <w:b/>
          <w:sz w:val="24"/>
          <w:szCs w:val="24"/>
          <w:lang w:eastAsia="hu-HU"/>
        </w:rPr>
        <w:t>Folyamatos kapcsolattartás, Kétirányú együttműködés a jelzőrendszer szintjeivel:</w:t>
      </w:r>
    </w:p>
    <w:p w14:paraId="46F595F5" w14:textId="43C1CBAF" w:rsidR="000D511D" w:rsidRPr="000D511D" w:rsidRDefault="000D511D" w:rsidP="000D511D">
      <w:pPr>
        <w:shd w:val="clear" w:color="auto" w:fill="FFFFFF"/>
        <w:spacing w:after="0"/>
        <w:jc w:val="both"/>
        <w:rPr>
          <w:rFonts w:ascii="Times New Roman" w:eastAsia="Times New Roman" w:hAnsi="Times New Roman"/>
          <w:sz w:val="24"/>
          <w:szCs w:val="24"/>
          <w:lang w:eastAsia="hu-HU"/>
        </w:rPr>
      </w:pPr>
      <w:r w:rsidRPr="000D511D">
        <w:rPr>
          <w:rFonts w:ascii="Times New Roman" w:eastAsia="Times New Roman" w:hAnsi="Times New Roman"/>
          <w:sz w:val="24"/>
          <w:szCs w:val="24"/>
          <w:lang w:eastAsia="hu-HU"/>
        </w:rPr>
        <w:t xml:space="preserve">Az első szint, azaz a szolgálatok munkájának segítése és koordinálása mellett a megyei szintű koordinátorral folyamatosan együttműködés </w:t>
      </w:r>
    </w:p>
    <w:p w14:paraId="5686B810" w14:textId="77777777" w:rsidR="000D511D" w:rsidRPr="000D511D" w:rsidRDefault="000D511D" w:rsidP="000D511D">
      <w:pPr>
        <w:shd w:val="clear" w:color="auto" w:fill="FFFFFF"/>
        <w:spacing w:after="0"/>
        <w:jc w:val="both"/>
        <w:rPr>
          <w:rFonts w:ascii="Times New Roman" w:eastAsia="Times New Roman" w:hAnsi="Times New Roman"/>
          <w:sz w:val="24"/>
          <w:szCs w:val="24"/>
          <w:lang w:eastAsia="hu-HU"/>
        </w:rPr>
      </w:pPr>
      <w:r w:rsidRPr="000D511D">
        <w:rPr>
          <w:rFonts w:ascii="Times New Roman" w:eastAsia="Times New Roman" w:hAnsi="Times New Roman"/>
          <w:sz w:val="24"/>
          <w:szCs w:val="24"/>
          <w:lang w:eastAsia="hu-HU"/>
        </w:rPr>
        <w:t xml:space="preserve">Minden év végén megrendezésre kerül a járási jelzőrendszeri tanácsadók szakmai tanácskozása - a Bács-Kiskun Megyei Kormányhivatal, mint a jelzőrendszer harmadik szintje – szervezésében. Itt foglaljuk össze a járásunkban folyó szakmai tevékenységet. </w:t>
      </w:r>
    </w:p>
    <w:p w14:paraId="09501269" w14:textId="77777777" w:rsidR="000D511D" w:rsidRPr="000D511D" w:rsidRDefault="000D511D" w:rsidP="000D511D">
      <w:pPr>
        <w:shd w:val="clear" w:color="auto" w:fill="FFFFFF"/>
        <w:spacing w:after="0"/>
        <w:jc w:val="both"/>
        <w:rPr>
          <w:rFonts w:ascii="Times New Roman" w:eastAsia="Times New Roman" w:hAnsi="Times New Roman"/>
          <w:sz w:val="24"/>
          <w:szCs w:val="24"/>
          <w:lang w:eastAsia="hu-HU"/>
        </w:rPr>
      </w:pPr>
      <w:r w:rsidRPr="000D511D">
        <w:rPr>
          <w:rFonts w:ascii="Times New Roman" w:eastAsia="Times New Roman" w:hAnsi="Times New Roman"/>
          <w:sz w:val="24"/>
          <w:szCs w:val="24"/>
          <w:lang w:eastAsia="hu-HU"/>
        </w:rPr>
        <w:t>A jelzőrendszer negyedik szintje a Szociális és gyermekvédelmi Főigazgatóság kérésére kérdőív kitöltésében vettem részt, amely a járási jelzőrendszer működését, az esetleges elakadásokat, valamint a jó gyakorlatokat volt hivatott feltérképezni, melyek segíthetik a jobb működés elérését. Ebben a szakmai ismeretek mellett meg szerették volna ismerni a szakember-ellátottságát, a jelzőrendszeri tagok kompetenciáját, a szolgálatok és központok viszonyát, a segítségnyújtás lehetőségeit és irányait. A kérdőív az országos tendenciák mérésére, illetve a célzott segítségnyújtás kereteinek pontosabb meghatározására szolgált.</w:t>
      </w:r>
    </w:p>
    <w:p w14:paraId="5FDEFC64" w14:textId="0717CF90" w:rsidR="000D511D" w:rsidRPr="000D511D" w:rsidRDefault="000D511D" w:rsidP="000D511D">
      <w:pPr>
        <w:shd w:val="clear" w:color="auto" w:fill="FFFFFF"/>
        <w:spacing w:after="0"/>
        <w:jc w:val="both"/>
        <w:rPr>
          <w:rFonts w:ascii="Times New Roman" w:eastAsia="Times New Roman" w:hAnsi="Times New Roman"/>
          <w:sz w:val="24"/>
          <w:szCs w:val="24"/>
          <w:lang w:eastAsia="hu-HU"/>
        </w:rPr>
      </w:pPr>
      <w:r w:rsidRPr="000D511D">
        <w:rPr>
          <w:rFonts w:ascii="Times New Roman" w:eastAsia="Times New Roman" w:hAnsi="Times New Roman"/>
          <w:sz w:val="24"/>
          <w:szCs w:val="24"/>
          <w:lang w:eastAsia="hu-HU"/>
        </w:rPr>
        <w:t>Megyei szinten továbbá a módszertani szakértő kérésére elkész</w:t>
      </w:r>
      <w:r w:rsidR="00615C77">
        <w:rPr>
          <w:rFonts w:ascii="Times New Roman" w:eastAsia="Times New Roman" w:hAnsi="Times New Roman"/>
          <w:sz w:val="24"/>
          <w:szCs w:val="24"/>
          <w:lang w:eastAsia="hu-HU"/>
        </w:rPr>
        <w:t>ült</w:t>
      </w:r>
      <w:r w:rsidRPr="000D511D">
        <w:rPr>
          <w:rFonts w:ascii="Times New Roman" w:eastAsia="Times New Roman" w:hAnsi="Times New Roman"/>
          <w:sz w:val="24"/>
          <w:szCs w:val="24"/>
          <w:lang w:eastAsia="hu-HU"/>
        </w:rPr>
        <w:t xml:space="preserve"> a veszélyeztetettséget észlelő- és jelző rendszer működése kapcsán – meghatározott szempontsor alapján – Kiskőrös Járásra jellemző kimutatás. </w:t>
      </w:r>
    </w:p>
    <w:p w14:paraId="02FF3BAC" w14:textId="77777777" w:rsidR="000D511D" w:rsidRPr="000D511D" w:rsidRDefault="000D511D" w:rsidP="000D511D">
      <w:pPr>
        <w:shd w:val="clear" w:color="auto" w:fill="FFFFFF"/>
        <w:spacing w:after="0"/>
        <w:jc w:val="both"/>
        <w:rPr>
          <w:rFonts w:ascii="Times New Roman" w:eastAsia="Times New Roman" w:hAnsi="Times New Roman"/>
          <w:b/>
          <w:sz w:val="24"/>
          <w:szCs w:val="24"/>
          <w:lang w:eastAsia="hu-HU"/>
        </w:rPr>
      </w:pPr>
      <w:r w:rsidRPr="000D511D">
        <w:rPr>
          <w:rFonts w:ascii="Times New Roman" w:eastAsia="Times New Roman" w:hAnsi="Times New Roman"/>
          <w:b/>
          <w:sz w:val="24"/>
          <w:szCs w:val="24"/>
          <w:lang w:eastAsia="hu-HU"/>
        </w:rPr>
        <w:t xml:space="preserve">A járási jelzőrendszeri tanácsadó a család- és gyermekjóléti szolgálat </w:t>
      </w:r>
      <w:proofErr w:type="spellStart"/>
      <w:r w:rsidRPr="000D511D">
        <w:rPr>
          <w:rFonts w:ascii="Times New Roman" w:eastAsia="Times New Roman" w:hAnsi="Times New Roman"/>
          <w:b/>
          <w:sz w:val="24"/>
          <w:szCs w:val="24"/>
          <w:lang w:eastAsia="hu-HU"/>
        </w:rPr>
        <w:t>NMr</w:t>
      </w:r>
      <w:proofErr w:type="spellEnd"/>
      <w:r w:rsidRPr="000D511D">
        <w:rPr>
          <w:rFonts w:ascii="Times New Roman" w:eastAsia="Times New Roman" w:hAnsi="Times New Roman"/>
          <w:b/>
          <w:sz w:val="24"/>
          <w:szCs w:val="24"/>
          <w:lang w:eastAsia="hu-HU"/>
        </w:rPr>
        <w:t>. 9. § (7) bekezdése szerinti megkeresése alapján - amennyiben szükségessé válik a központ beavatkozása - segítséget nyújt, szükség esetén intézkedik:</w:t>
      </w:r>
    </w:p>
    <w:p w14:paraId="14A0EB36" w14:textId="06D12EE2" w:rsidR="000D511D" w:rsidRPr="000D511D" w:rsidRDefault="000D511D" w:rsidP="000D511D">
      <w:pPr>
        <w:shd w:val="clear" w:color="auto" w:fill="FFFFFF"/>
        <w:spacing w:after="0"/>
        <w:jc w:val="both"/>
        <w:rPr>
          <w:rFonts w:ascii="Times New Roman" w:eastAsia="Times New Roman" w:hAnsi="Times New Roman"/>
          <w:sz w:val="24"/>
          <w:szCs w:val="24"/>
          <w:lang w:eastAsia="hu-HU"/>
        </w:rPr>
      </w:pPr>
      <w:r w:rsidRPr="000D511D">
        <w:rPr>
          <w:rFonts w:ascii="Times New Roman" w:eastAsia="Times New Roman" w:hAnsi="Times New Roman"/>
          <w:sz w:val="24"/>
          <w:szCs w:val="24"/>
          <w:lang w:eastAsia="hu-HU"/>
        </w:rPr>
        <w:lastRenderedPageBreak/>
        <w:t>. Járásunkban zömében nagy tapasztalattal bíró, felkészült szakemberek dolgoznak a szolgálatoknál, így nem vált szükségessé azonnali beavatkozás, szakmai támogatás igénybevétele a jelzőrendszeri tanácsadó részéről nem adekvát intézkedés megtétele miatt.</w:t>
      </w:r>
    </w:p>
    <w:p w14:paraId="7C6C3329" w14:textId="77777777" w:rsidR="000D511D" w:rsidRPr="000D511D" w:rsidRDefault="000D511D" w:rsidP="000D511D">
      <w:pPr>
        <w:shd w:val="clear" w:color="auto" w:fill="FFFFFF"/>
        <w:spacing w:after="0"/>
        <w:jc w:val="both"/>
        <w:rPr>
          <w:rFonts w:ascii="Times New Roman" w:eastAsia="Times New Roman" w:hAnsi="Times New Roman"/>
          <w:b/>
          <w:sz w:val="24"/>
          <w:szCs w:val="24"/>
          <w:lang w:eastAsia="hu-HU"/>
        </w:rPr>
      </w:pPr>
      <w:r w:rsidRPr="000D511D">
        <w:rPr>
          <w:rFonts w:ascii="Times New Roman" w:eastAsia="Times New Roman" w:hAnsi="Times New Roman"/>
          <w:b/>
          <w:i/>
          <w:iCs/>
          <w:sz w:val="24"/>
          <w:szCs w:val="24"/>
          <w:lang w:eastAsia="hu-HU"/>
        </w:rPr>
        <w:t>S</w:t>
      </w:r>
      <w:r w:rsidRPr="000D511D">
        <w:rPr>
          <w:rFonts w:ascii="Times New Roman" w:eastAsia="Times New Roman" w:hAnsi="Times New Roman"/>
          <w:b/>
          <w:sz w:val="24"/>
          <w:szCs w:val="24"/>
          <w:lang w:eastAsia="hu-HU"/>
        </w:rPr>
        <w:t>egítségnyújtás a jelzőrendszer tagjai és a család- és gyermekjóléti szolgálat közötti konfliktusok megoldásában:</w:t>
      </w:r>
    </w:p>
    <w:p w14:paraId="5DF393BE" w14:textId="77777777" w:rsidR="000D511D" w:rsidRPr="000D511D" w:rsidRDefault="000D511D" w:rsidP="000D511D">
      <w:pPr>
        <w:shd w:val="clear" w:color="auto" w:fill="FFFFFF"/>
        <w:spacing w:after="0"/>
        <w:jc w:val="both"/>
        <w:rPr>
          <w:rFonts w:ascii="Times New Roman" w:eastAsia="Times New Roman" w:hAnsi="Times New Roman"/>
          <w:sz w:val="24"/>
          <w:szCs w:val="24"/>
          <w:lang w:eastAsia="hu-HU"/>
        </w:rPr>
      </w:pPr>
      <w:r w:rsidRPr="000D511D">
        <w:rPr>
          <w:rFonts w:ascii="Times New Roman" w:eastAsia="Times New Roman" w:hAnsi="Times New Roman"/>
          <w:sz w:val="24"/>
          <w:szCs w:val="24"/>
          <w:lang w:eastAsia="hu-HU"/>
        </w:rPr>
        <w:t xml:space="preserve">2025. évben még nem vált szükségessé ilyen jellegű intézkedés. Jelzőrendszeri tagok és a szolgálatok minden településen egymást támogatva, együttműködve dolgoznak. </w:t>
      </w:r>
    </w:p>
    <w:p w14:paraId="6477D6EF" w14:textId="77777777" w:rsidR="000D511D" w:rsidRPr="000D511D" w:rsidRDefault="000D511D" w:rsidP="000D511D">
      <w:pPr>
        <w:shd w:val="clear" w:color="auto" w:fill="FFFFFF"/>
        <w:spacing w:after="0"/>
        <w:jc w:val="both"/>
        <w:rPr>
          <w:rFonts w:ascii="Times New Roman" w:eastAsia="Times New Roman" w:hAnsi="Times New Roman"/>
          <w:b/>
          <w:sz w:val="24"/>
          <w:szCs w:val="24"/>
          <w:lang w:eastAsia="hu-HU"/>
        </w:rPr>
      </w:pPr>
      <w:r w:rsidRPr="000D511D">
        <w:rPr>
          <w:rFonts w:ascii="Times New Roman" w:eastAsia="Times New Roman" w:hAnsi="Times New Roman"/>
          <w:b/>
          <w:sz w:val="24"/>
          <w:szCs w:val="24"/>
          <w:lang w:eastAsia="hu-HU"/>
        </w:rPr>
        <w:t>Megbeszélések kezdeményezése a jelzőrendszerek működésével kapcsolatban:</w:t>
      </w:r>
    </w:p>
    <w:p w14:paraId="647D72C7" w14:textId="77777777" w:rsidR="000D511D" w:rsidRPr="000D511D" w:rsidRDefault="000D511D" w:rsidP="000D511D">
      <w:pPr>
        <w:shd w:val="clear" w:color="auto" w:fill="FFFFFF"/>
        <w:spacing w:after="0"/>
        <w:jc w:val="both"/>
        <w:rPr>
          <w:rFonts w:ascii="Times New Roman" w:eastAsia="Times New Roman" w:hAnsi="Times New Roman"/>
          <w:sz w:val="24"/>
          <w:szCs w:val="24"/>
          <w:lang w:eastAsia="hu-HU"/>
        </w:rPr>
      </w:pPr>
      <w:r w:rsidRPr="000D511D">
        <w:rPr>
          <w:rFonts w:ascii="Times New Roman" w:eastAsia="Times New Roman" w:hAnsi="Times New Roman"/>
          <w:sz w:val="24"/>
          <w:szCs w:val="24"/>
          <w:lang w:eastAsia="hu-HU"/>
        </w:rPr>
        <w:t>A jelzőrendszer működésével kapcsolatos megbeszélések ez évben is minden fórumon személyesen és egyéb formákban is megtörténnek. A szakmai egységvezető minden jogszabályi és egyéb módosulásról, frissített joganyagról haladéktalanul elektronikus formában is tájékoztatja a szolgálatokat a közös levelezőlistán. Az idei évben a rendőrséggel sikerült szorosabb együttműködés kialakítása, szakmai eszmecsere történt több ügyel kapcsolatban is.</w:t>
      </w:r>
    </w:p>
    <w:p w14:paraId="3BA921F9" w14:textId="77777777" w:rsidR="000D511D" w:rsidRPr="000D511D" w:rsidRDefault="000D511D" w:rsidP="000D511D">
      <w:pPr>
        <w:spacing w:after="0" w:line="240" w:lineRule="auto"/>
        <w:jc w:val="both"/>
        <w:rPr>
          <w:rFonts w:ascii="Times New Roman" w:eastAsia="Times New Roman" w:hAnsi="Times New Roman"/>
          <w:sz w:val="24"/>
          <w:szCs w:val="24"/>
          <w:lang w:eastAsia="hu-HU"/>
        </w:rPr>
      </w:pPr>
      <w:r w:rsidRPr="000D511D">
        <w:rPr>
          <w:rFonts w:ascii="Times New Roman" w:eastAsia="Times New Roman" w:hAnsi="Times New Roman"/>
          <w:b/>
          <w:sz w:val="24"/>
          <w:szCs w:val="24"/>
          <w:lang w:eastAsia="hu-HU"/>
        </w:rPr>
        <w:t>Az 1997. évi XXXI. törvény a gyermekek védelméről és a gyámügyi igazgatásról 17 § (4) bekezdés</w:t>
      </w:r>
      <w:r w:rsidRPr="000D511D">
        <w:rPr>
          <w:rFonts w:ascii="Times New Roman" w:eastAsia="Times New Roman" w:hAnsi="Times New Roman"/>
          <w:sz w:val="24"/>
          <w:szCs w:val="24"/>
          <w:lang w:eastAsia="hu-HU"/>
        </w:rPr>
        <w:t xml:space="preserve"> szerint ha az (1) bekezdésben meghatározott személy vagy szerv alkalmazottja a (2) vagy (3) bekezdésben foglalt jelzési vagy együttműködési kötelezettségének nem tesz eleget, a gyámhatóság – jelzésre vagy hivatalból – értesíti a fegyelmi jogkör gyakorlóját és javaslatot tesz az érintett személlyel szembeni fegyelmi felelősségre vonás megindítására. A gyermek sérelmére elkövetett bűncselekmény gyanúja esetén a gyámhatóság büntetőeljárást kezdeményez. Nem vált szükségessé ilyen típusú jelzés, a jelzőrendszeri tagok jelzési és együttműködési kötelességüknek eleget tesznek.</w:t>
      </w:r>
    </w:p>
    <w:p w14:paraId="62891397" w14:textId="77777777" w:rsidR="000D511D" w:rsidRPr="000D511D" w:rsidRDefault="000D511D" w:rsidP="000D511D">
      <w:pPr>
        <w:shd w:val="clear" w:color="auto" w:fill="FFFFFF"/>
        <w:spacing w:after="0" w:line="240" w:lineRule="auto"/>
        <w:jc w:val="both"/>
        <w:rPr>
          <w:rFonts w:ascii="Times New Roman" w:eastAsia="Times New Roman" w:hAnsi="Times New Roman"/>
          <w:b/>
          <w:sz w:val="24"/>
          <w:szCs w:val="24"/>
          <w:lang w:eastAsia="hu-HU"/>
        </w:rPr>
      </w:pPr>
      <w:r w:rsidRPr="000D511D">
        <w:rPr>
          <w:rFonts w:ascii="Times New Roman" w:eastAsia="Times New Roman" w:hAnsi="Times New Roman"/>
          <w:b/>
          <w:sz w:val="24"/>
          <w:szCs w:val="24"/>
          <w:lang w:eastAsia="hu-HU"/>
        </w:rPr>
        <w:t>A kapcsolati erőszak és emberkereskedelem áldozatainak segítése érdekében folyamatos kapcsolattartás az Országos Kríziskezelő és Információs Telefonszolgálattal.</w:t>
      </w:r>
    </w:p>
    <w:p w14:paraId="3FC1624B" w14:textId="77777777" w:rsidR="000D511D" w:rsidRPr="000D511D" w:rsidRDefault="000D511D" w:rsidP="000D511D">
      <w:pPr>
        <w:shd w:val="clear" w:color="auto" w:fill="FFFFFF"/>
        <w:spacing w:after="0"/>
        <w:jc w:val="both"/>
        <w:rPr>
          <w:rFonts w:ascii="Times New Roman" w:eastAsia="Times New Roman" w:hAnsi="Times New Roman"/>
          <w:sz w:val="24"/>
          <w:szCs w:val="24"/>
          <w:lang w:eastAsia="hu-HU"/>
        </w:rPr>
      </w:pPr>
      <w:r w:rsidRPr="000D511D">
        <w:rPr>
          <w:rFonts w:ascii="Times New Roman" w:eastAsia="Times New Roman" w:hAnsi="Times New Roman"/>
          <w:sz w:val="24"/>
          <w:szCs w:val="24"/>
          <w:lang w:eastAsia="hu-HU"/>
        </w:rPr>
        <w:t xml:space="preserve">Az OKIT elérhetősége kifüggesztésre került minden járásközponthoz tartozó szolgálatnál és a központban is. Telefonszámuk: 06-80-20-55-20, a nap 24 órájában hívható. E-mail cím: </w:t>
      </w:r>
      <w:hyperlink r:id="rId29" w:history="1">
        <w:r w:rsidRPr="000D511D">
          <w:rPr>
            <w:rFonts w:ascii="Times New Roman" w:eastAsia="Times New Roman" w:hAnsi="Times New Roman"/>
            <w:color w:val="0000FF"/>
            <w:sz w:val="24"/>
            <w:szCs w:val="24"/>
            <w:u w:val="single"/>
            <w:lang w:eastAsia="hu-HU"/>
          </w:rPr>
          <w:t>okit@csbo.hu</w:t>
        </w:r>
      </w:hyperlink>
      <w:r w:rsidRPr="000D511D">
        <w:rPr>
          <w:rFonts w:ascii="Times New Roman" w:eastAsia="Times New Roman" w:hAnsi="Times New Roman"/>
          <w:sz w:val="24"/>
          <w:szCs w:val="24"/>
          <w:lang w:eastAsia="hu-HU"/>
        </w:rPr>
        <w:t>. Segítséget nyújtanak kapcsolati erőszak, bántalmazás, prostitúció és emberkereskedelem áldozatainak, szükség szerint gondoskodnak elhelyezésükről. Az elmúlt 5 évben nem volt olyan helyzet, hogy szükség lett volna a kapcsolatot felvenni a segélyszolgálattal.</w:t>
      </w:r>
    </w:p>
    <w:p w14:paraId="78E4BA4C" w14:textId="77777777" w:rsidR="000D511D" w:rsidRPr="000D511D" w:rsidRDefault="000D511D" w:rsidP="000D511D">
      <w:pPr>
        <w:shd w:val="clear" w:color="auto" w:fill="FFFFFF"/>
        <w:spacing w:after="0"/>
        <w:jc w:val="both"/>
        <w:rPr>
          <w:rFonts w:ascii="Times New Roman" w:eastAsia="Times New Roman" w:hAnsi="Times New Roman"/>
          <w:b/>
          <w:sz w:val="24"/>
          <w:szCs w:val="24"/>
          <w:lang w:eastAsia="hu-HU"/>
        </w:rPr>
      </w:pPr>
      <w:r w:rsidRPr="000D511D">
        <w:rPr>
          <w:rFonts w:ascii="Times New Roman" w:eastAsia="Times New Roman" w:hAnsi="Times New Roman"/>
          <w:b/>
          <w:sz w:val="24"/>
          <w:szCs w:val="24"/>
          <w:lang w:eastAsia="hu-HU"/>
        </w:rPr>
        <w:t>Jogszabályok, dokumentációs rend ismerete, tájékoztató anyagok készítése, szolgáltatások ismerete, járási szolgáltatási paletta:</w:t>
      </w:r>
    </w:p>
    <w:p w14:paraId="79CBFAC1" w14:textId="77777777" w:rsidR="000D511D" w:rsidRPr="000D511D" w:rsidRDefault="000D511D" w:rsidP="000D511D">
      <w:pPr>
        <w:shd w:val="clear" w:color="auto" w:fill="FFFFFF"/>
        <w:spacing w:after="0"/>
        <w:jc w:val="both"/>
        <w:rPr>
          <w:rFonts w:ascii="Times New Roman" w:eastAsia="Times New Roman" w:hAnsi="Times New Roman"/>
          <w:sz w:val="24"/>
          <w:szCs w:val="24"/>
          <w:lang w:eastAsia="hu-HU"/>
        </w:rPr>
      </w:pPr>
      <w:r w:rsidRPr="000D511D">
        <w:rPr>
          <w:rFonts w:ascii="Times New Roman" w:eastAsia="Times New Roman" w:hAnsi="Times New Roman"/>
          <w:sz w:val="24"/>
          <w:szCs w:val="24"/>
          <w:lang w:eastAsia="hu-HU"/>
        </w:rPr>
        <w:t>Az aktuális jogszabályi változásokat folyamatosan követem a szakmai vezető irányítása alatt, és tájékoztatom a Család- és Gyermekjóléti Szolgálatokat ezekről. A szakmai szabályozókból is rendszeresen tájékozódom, illetve a dokumentációs vonalvezető segítségével bővítem az információimat az iratanyag pontos és szabályos elkészítésével kapcsolatosan. Probléma felmerülése esetén fenti kérdésekben a szolgálatos kollégáknak is segítséget, támogatást nyújtok. A települési jelzőrendszeri tagokkal való folyamatos kapcsolattartás során hangsúlyt fektetek arra, hogy a járásban elérhető szolgáltatásokról tudomást szerezzünk. Illetve a Szolgálatoknál nem ismert de hatékonyan bevonható szolgáltatás elérhetőségéről tájékoztassam őket egy-egy szakmai megbeszélés, esetkonferencia alkalmával.</w:t>
      </w:r>
    </w:p>
    <w:p w14:paraId="215FB5C7" w14:textId="77777777" w:rsidR="000D511D" w:rsidRPr="000D511D" w:rsidRDefault="000D511D" w:rsidP="000D511D">
      <w:pPr>
        <w:shd w:val="clear" w:color="auto" w:fill="FFFFFF"/>
        <w:spacing w:after="0"/>
        <w:jc w:val="both"/>
        <w:rPr>
          <w:rFonts w:ascii="Times New Roman" w:hAnsi="Times New Roman"/>
          <w:color w:val="000000"/>
          <w:spacing w:val="5"/>
          <w:sz w:val="24"/>
          <w:szCs w:val="24"/>
          <w:shd w:val="clear" w:color="auto" w:fill="FFFFFF"/>
        </w:rPr>
      </w:pPr>
      <w:r w:rsidRPr="000D511D">
        <w:rPr>
          <w:rFonts w:ascii="Times New Roman" w:hAnsi="Times New Roman"/>
          <w:color w:val="000000"/>
          <w:spacing w:val="5"/>
          <w:sz w:val="24"/>
          <w:szCs w:val="24"/>
          <w:shd w:val="clear" w:color="auto" w:fill="FFFFFF"/>
        </w:rPr>
        <w:t xml:space="preserve">- A gyermekvédelmet érintő jogszabály módosítások, változások a </w:t>
      </w:r>
      <w:proofErr w:type="spellStart"/>
      <w:r w:rsidRPr="000D511D">
        <w:rPr>
          <w:rFonts w:ascii="Times New Roman" w:hAnsi="Times New Roman"/>
          <w:color w:val="000000"/>
          <w:spacing w:val="5"/>
          <w:sz w:val="24"/>
          <w:szCs w:val="24"/>
          <w:shd w:val="clear" w:color="auto" w:fill="FFFFFF"/>
        </w:rPr>
        <w:t>Szocokos</w:t>
      </w:r>
      <w:proofErr w:type="spellEnd"/>
      <w:r w:rsidRPr="000D511D">
        <w:rPr>
          <w:rFonts w:ascii="Times New Roman" w:hAnsi="Times New Roman"/>
          <w:color w:val="000000"/>
          <w:spacing w:val="5"/>
          <w:sz w:val="24"/>
          <w:szCs w:val="24"/>
          <w:shd w:val="clear" w:color="auto" w:fill="FFFFFF"/>
        </w:rPr>
        <w:t xml:space="preserve"> weboldalán </w:t>
      </w:r>
      <w:hyperlink r:id="rId30" w:history="1">
        <w:r w:rsidRPr="000D511D">
          <w:rPr>
            <w:rFonts w:ascii="Times New Roman" w:hAnsi="Times New Roman"/>
            <w:color w:val="0000FF"/>
            <w:spacing w:val="5"/>
            <w:sz w:val="24"/>
            <w:szCs w:val="24"/>
            <w:u w:val="single"/>
            <w:shd w:val="clear" w:color="auto" w:fill="FFFFFF"/>
          </w:rPr>
          <w:t>https://tamogatoweb.hu/jelzorendszeres-valtozasok/</w:t>
        </w:r>
      </w:hyperlink>
      <w:r w:rsidRPr="000D511D">
        <w:rPr>
          <w:rFonts w:ascii="Times New Roman" w:hAnsi="Times New Roman"/>
          <w:color w:val="000000"/>
          <w:spacing w:val="5"/>
          <w:sz w:val="24"/>
          <w:szCs w:val="24"/>
          <w:shd w:val="clear" w:color="auto" w:fill="FFFFFF"/>
        </w:rPr>
        <w:t xml:space="preserve"> megtalálhatók.</w:t>
      </w:r>
    </w:p>
    <w:p w14:paraId="6FCD49EA" w14:textId="77777777" w:rsidR="000D511D" w:rsidRPr="000D511D" w:rsidRDefault="000D511D" w:rsidP="000D511D">
      <w:pPr>
        <w:shd w:val="clear" w:color="auto" w:fill="FFFFFF"/>
        <w:spacing w:after="0"/>
        <w:jc w:val="both"/>
        <w:rPr>
          <w:rFonts w:ascii="Times New Roman" w:hAnsi="Times New Roman"/>
          <w:color w:val="000000"/>
          <w:spacing w:val="5"/>
          <w:sz w:val="24"/>
          <w:szCs w:val="24"/>
          <w:shd w:val="clear" w:color="auto" w:fill="FFFFFF"/>
        </w:rPr>
      </w:pPr>
      <w:r w:rsidRPr="000D511D">
        <w:rPr>
          <w:rFonts w:ascii="Times New Roman" w:hAnsi="Times New Roman"/>
          <w:color w:val="000000"/>
          <w:spacing w:val="5"/>
          <w:sz w:val="24"/>
          <w:szCs w:val="24"/>
          <w:shd w:val="clear" w:color="auto" w:fill="FFFFFF"/>
        </w:rPr>
        <w:t>- 2025.09.15-én új módszertani útmutató került kiadásra a családsegítésről: A Család-és gyermekjóléti szolgáltatás keretében biztosított szociális segítő munka folyamatairól szóló módszertani útmutató- családsegítés címmel.</w:t>
      </w:r>
    </w:p>
    <w:p w14:paraId="31997FCF" w14:textId="77777777" w:rsidR="000D511D" w:rsidRPr="000D511D" w:rsidRDefault="000D511D" w:rsidP="000D511D">
      <w:pPr>
        <w:shd w:val="clear" w:color="auto" w:fill="FFFFFF"/>
        <w:spacing w:after="0"/>
        <w:jc w:val="both"/>
        <w:rPr>
          <w:rFonts w:ascii="Times New Roman" w:hAnsi="Times New Roman"/>
          <w:color w:val="1A1A1A"/>
          <w:sz w:val="24"/>
          <w:szCs w:val="24"/>
        </w:rPr>
      </w:pPr>
      <w:r w:rsidRPr="000D511D">
        <w:rPr>
          <w:rFonts w:ascii="Times New Roman" w:hAnsi="Times New Roman"/>
          <w:color w:val="1A1A1A"/>
          <w:sz w:val="24"/>
          <w:szCs w:val="24"/>
        </w:rPr>
        <w:lastRenderedPageBreak/>
        <w:t xml:space="preserve">- 2025. 07. 1-jétől módosult </w:t>
      </w:r>
      <w:hyperlink r:id="rId31" w:history="1">
        <w:r w:rsidRPr="000D511D">
          <w:rPr>
            <w:rFonts w:ascii="Times New Roman" w:hAnsi="Times New Roman"/>
            <w:color w:val="000000"/>
            <w:sz w:val="24"/>
            <w:szCs w:val="24"/>
            <w:u w:val="single"/>
          </w:rPr>
          <w:t>a gyermekvédelmi törvény</w:t>
        </w:r>
      </w:hyperlink>
      <w:r w:rsidRPr="000D511D">
        <w:rPr>
          <w:rFonts w:ascii="Times New Roman" w:hAnsi="Times New Roman"/>
          <w:color w:val="1A1A1A"/>
          <w:sz w:val="24"/>
          <w:szCs w:val="24"/>
        </w:rPr>
        <w:t xml:space="preserve">. A jogszabály egy új, IX. fejezettel </w:t>
      </w:r>
      <w:hyperlink r:id="rId32" w:history="1">
        <w:r w:rsidRPr="000D511D">
          <w:rPr>
            <w:rFonts w:ascii="Times New Roman" w:hAnsi="Times New Roman"/>
            <w:color w:val="000000"/>
            <w:sz w:val="24"/>
            <w:szCs w:val="24"/>
            <w:u w:val="single"/>
          </w:rPr>
          <w:t>bővül</w:t>
        </w:r>
      </w:hyperlink>
      <w:r w:rsidRPr="000D511D">
        <w:rPr>
          <w:rFonts w:ascii="Times New Roman" w:hAnsi="Times New Roman"/>
          <w:color w:val="000000"/>
          <w:sz w:val="24"/>
          <w:szCs w:val="24"/>
        </w:rPr>
        <w:t xml:space="preserve">, </w:t>
      </w:r>
      <w:r w:rsidRPr="000D511D">
        <w:rPr>
          <w:rFonts w:ascii="Times New Roman" w:hAnsi="Times New Roman"/>
          <w:color w:val="1A1A1A"/>
          <w:sz w:val="24"/>
          <w:szCs w:val="24"/>
        </w:rPr>
        <w:t xml:space="preserve">amely </w:t>
      </w:r>
      <w:r w:rsidRPr="000D511D">
        <w:rPr>
          <w:rFonts w:ascii="Times New Roman" w:hAnsi="Times New Roman"/>
          <w:i/>
          <w:iCs/>
          <w:color w:val="1A1A1A"/>
          <w:sz w:val="24"/>
          <w:szCs w:val="24"/>
        </w:rPr>
        <w:t xml:space="preserve">A születendő gyermek haza nem adhatóságának megállapítása </w:t>
      </w:r>
      <w:r w:rsidRPr="000D511D">
        <w:rPr>
          <w:rFonts w:ascii="Times New Roman" w:hAnsi="Times New Roman"/>
          <w:color w:val="1A1A1A"/>
          <w:sz w:val="24"/>
          <w:szCs w:val="24"/>
        </w:rPr>
        <w:t>címet viseli. Ha a gyermekjóléti alapellátás a születendő gyermeket veszélyeztető körülményeket tár fel, és azokat az alapellátás keretében nem sikerül megszüntetni, akkor a gyermekjóléti központ javaslatára a gyámhatóság hivatalból megvizsgálja, hogy a gyermek szülei gondozásában történő nevelkedése veszélyezteti-e a testi, értelmi, érzelmi, illetve erkölcsi fejlődését. Ha a gyámhatóság megállapítja a veszélyeztetést, dönt a születendő gyermek haza nem adhatóságáról, és megvizsgálja a gyámnak jelölt személy alkalmasságát.</w:t>
      </w:r>
    </w:p>
    <w:p w14:paraId="68C8EDF5" w14:textId="77777777" w:rsidR="000D511D" w:rsidRPr="000D511D" w:rsidRDefault="000D511D" w:rsidP="000D511D">
      <w:pPr>
        <w:shd w:val="clear" w:color="auto" w:fill="FFFFFF"/>
        <w:spacing w:after="0" w:line="240" w:lineRule="auto"/>
        <w:jc w:val="both"/>
        <w:rPr>
          <w:rFonts w:ascii="Times New Roman" w:eastAsia="Times New Roman" w:hAnsi="Times New Roman"/>
          <w:b/>
          <w:sz w:val="24"/>
          <w:szCs w:val="24"/>
          <w:lang w:eastAsia="hu-HU"/>
        </w:rPr>
      </w:pPr>
      <w:r w:rsidRPr="000D511D">
        <w:rPr>
          <w:rFonts w:ascii="Times New Roman" w:eastAsia="Times New Roman" w:hAnsi="Times New Roman"/>
          <w:b/>
          <w:sz w:val="24"/>
          <w:szCs w:val="24"/>
          <w:lang w:eastAsia="hu-HU"/>
        </w:rPr>
        <w:t>A szolgáltatások veszélyhelyzet időtartama alatt történő működtetése:</w:t>
      </w:r>
    </w:p>
    <w:p w14:paraId="7F5DADF6" w14:textId="77777777" w:rsidR="000D511D" w:rsidRPr="000D511D" w:rsidRDefault="000D511D" w:rsidP="000D511D">
      <w:pPr>
        <w:shd w:val="clear" w:color="auto" w:fill="FFFFFF"/>
        <w:spacing w:after="0" w:line="240" w:lineRule="auto"/>
        <w:jc w:val="both"/>
        <w:rPr>
          <w:rFonts w:ascii="Times New Roman" w:eastAsia="Times New Roman" w:hAnsi="Times New Roman"/>
          <w:sz w:val="24"/>
          <w:szCs w:val="24"/>
          <w:lang w:eastAsia="hu-HU"/>
        </w:rPr>
      </w:pPr>
      <w:r w:rsidRPr="000D511D">
        <w:rPr>
          <w:rFonts w:ascii="Times New Roman" w:eastAsia="Times New Roman" w:hAnsi="Times New Roman"/>
          <w:sz w:val="24"/>
          <w:szCs w:val="24"/>
          <w:lang w:eastAsia="hu-HU"/>
        </w:rPr>
        <w:t>A jelzőrendszer a veszélyhelyzet alatt is működött. A gyermekekkel, családokkal, szakemberekkel történő kapcsolattartás személyes kapcsolattartásokra épül. Járásunk területén az országos tendenciához hasonlóan elöregedő a lakosság, számos idős vette igénybe az önkormányzatok hatáskörébe rendelt szolgáltatásokat. Jellemzően a bevásárlásban, gyógyszerkiváltásban, étkeztetésben, egyéb ügyekben: segélyezés, okiratok igénylése, nyugdíjazás, étkezés igénylés stb., intézményi elhelyezésben történő segítségre volt nagy igény.</w:t>
      </w:r>
    </w:p>
    <w:p w14:paraId="47E7AE07" w14:textId="77777777" w:rsidR="000D511D" w:rsidRPr="000D511D" w:rsidRDefault="000D511D" w:rsidP="000D511D">
      <w:pPr>
        <w:shd w:val="clear" w:color="auto" w:fill="FFFFFF"/>
        <w:spacing w:after="0"/>
        <w:jc w:val="both"/>
        <w:rPr>
          <w:rFonts w:ascii="Times New Roman" w:eastAsia="Times New Roman" w:hAnsi="Times New Roman"/>
          <w:b/>
          <w:sz w:val="24"/>
          <w:szCs w:val="24"/>
          <w:lang w:eastAsia="hu-HU"/>
        </w:rPr>
      </w:pPr>
      <w:r w:rsidRPr="000D511D">
        <w:rPr>
          <w:rFonts w:ascii="Times New Roman" w:eastAsia="Times New Roman" w:hAnsi="Times New Roman"/>
          <w:b/>
          <w:sz w:val="24"/>
          <w:szCs w:val="24"/>
          <w:lang w:eastAsia="hu-HU"/>
        </w:rPr>
        <w:t>Szolgálatoktól érkező heti jelentések összegyűjtése, monitorozása, elemzése és összesítése:</w:t>
      </w:r>
    </w:p>
    <w:p w14:paraId="1E0C1F88" w14:textId="77777777" w:rsidR="000D511D" w:rsidRPr="000D511D" w:rsidRDefault="000D511D" w:rsidP="000D511D">
      <w:pPr>
        <w:shd w:val="clear" w:color="auto" w:fill="FFFFFF"/>
        <w:spacing w:after="0"/>
        <w:jc w:val="both"/>
        <w:rPr>
          <w:rFonts w:ascii="Times New Roman" w:eastAsia="Times New Roman" w:hAnsi="Times New Roman"/>
          <w:sz w:val="24"/>
          <w:szCs w:val="24"/>
          <w:lang w:eastAsia="hu-HU"/>
        </w:rPr>
      </w:pPr>
      <w:r w:rsidRPr="000D511D">
        <w:rPr>
          <w:rFonts w:ascii="Times New Roman" w:eastAsia="Times New Roman" w:hAnsi="Times New Roman"/>
          <w:sz w:val="24"/>
          <w:szCs w:val="24"/>
          <w:lang w:eastAsia="hu-HU"/>
        </w:rPr>
        <w:t>A heti jelentések adatainak folyamatos feldolgozása 2025 évben is fontos prioritása a jelzőrendszeri tanácsadó munkájának. A jelzések bekérésére szolgáló nyomtatvány továbbra is a megyei hálózati szakértő által megküldött formátumú adattábla, melyen egységesen küldik meg a Család- és Gyermekjóléti Szolgálatok munkatársai heti rendszerességgel a hozzájuk beérkező jelzéseket.</w:t>
      </w:r>
    </w:p>
    <w:p w14:paraId="522267D7" w14:textId="77777777" w:rsidR="000D511D" w:rsidRPr="000D511D" w:rsidRDefault="000D511D" w:rsidP="000D511D">
      <w:pPr>
        <w:shd w:val="clear" w:color="auto" w:fill="FFFFFF"/>
        <w:spacing w:after="0"/>
        <w:jc w:val="both"/>
        <w:rPr>
          <w:rFonts w:ascii="Times New Roman" w:eastAsia="Times New Roman" w:hAnsi="Times New Roman"/>
          <w:sz w:val="24"/>
          <w:szCs w:val="24"/>
          <w:lang w:eastAsia="hu-HU"/>
        </w:rPr>
      </w:pPr>
      <w:r w:rsidRPr="000D511D">
        <w:rPr>
          <w:rFonts w:ascii="Times New Roman" w:eastAsia="Times New Roman" w:hAnsi="Times New Roman"/>
          <w:sz w:val="24"/>
          <w:szCs w:val="24"/>
          <w:lang w:eastAsia="hu-HU"/>
        </w:rPr>
        <w:t>Tanácsadóként feladatom a jelentések alapos áttanulmányozása, hatósági intézkedéssel érintett gyermek, illetve család esetében haladéktalanul konzultálok az illetékes esetmenedzserrel. Amennyiben a szolgálat részéről nem adekvát intézkedés történne megítélésem szerint egy esettel kapcsolatosan, kötelességem azonnal szakmai segítséget nyújtani számára. Ilyen jellegű probléma járásunkban  nem merült fel, a szakemberek felkészültek, tapasztaltak, a pályakezdők pedig rendszeresen kikérik a központ tanácsát azokban az ügyekben, ahol dilemmáik merülnek fel.</w:t>
      </w:r>
    </w:p>
    <w:p w14:paraId="0CF68F3B" w14:textId="77777777" w:rsidR="000D511D" w:rsidRPr="000D511D" w:rsidRDefault="000D511D" w:rsidP="000D511D">
      <w:pPr>
        <w:shd w:val="clear" w:color="auto" w:fill="FFFFFF"/>
        <w:spacing w:after="0"/>
        <w:jc w:val="both"/>
        <w:rPr>
          <w:rFonts w:ascii="Times New Roman" w:eastAsia="Times New Roman" w:hAnsi="Times New Roman"/>
          <w:sz w:val="24"/>
          <w:szCs w:val="24"/>
          <w:lang w:eastAsia="hu-HU"/>
        </w:rPr>
      </w:pPr>
      <w:r w:rsidRPr="000D511D">
        <w:rPr>
          <w:rFonts w:ascii="Times New Roman" w:eastAsia="Times New Roman" w:hAnsi="Times New Roman"/>
          <w:sz w:val="24"/>
          <w:szCs w:val="24"/>
          <w:lang w:eastAsia="hu-HU"/>
        </w:rPr>
        <w:t>A heti jelentések értékelésekor megjelenő adatok rámutatnak az egyes települések jelzőrendszeri működésének jellegzetességeire. Honnan érkeznek a jelzések, milyen típusúak a megjelenő problémák, kik az aktív és passzív tagok.</w:t>
      </w:r>
    </w:p>
    <w:p w14:paraId="69E18207" w14:textId="77777777" w:rsidR="000D511D" w:rsidRPr="000D511D" w:rsidRDefault="000D511D" w:rsidP="000D511D">
      <w:pPr>
        <w:shd w:val="clear" w:color="auto" w:fill="FFFFFF"/>
        <w:spacing w:after="0"/>
        <w:jc w:val="both"/>
        <w:rPr>
          <w:rFonts w:ascii="Times New Roman" w:eastAsia="Times New Roman" w:hAnsi="Times New Roman"/>
          <w:sz w:val="24"/>
          <w:szCs w:val="24"/>
          <w:lang w:eastAsia="hu-HU"/>
        </w:rPr>
      </w:pPr>
      <w:r w:rsidRPr="000D511D">
        <w:rPr>
          <w:rFonts w:ascii="Times New Roman" w:eastAsia="Times New Roman" w:hAnsi="Times New Roman"/>
          <w:sz w:val="24"/>
          <w:szCs w:val="24"/>
          <w:lang w:eastAsia="hu-HU"/>
        </w:rPr>
        <w:t>A heti jelentések kutatások és elemzések alapjául szolgálnak, ezekből statisztika készül, mely megvilágíthatja a működés problémáit.</w:t>
      </w:r>
    </w:p>
    <w:p w14:paraId="177E768D" w14:textId="77777777" w:rsidR="007354E2" w:rsidRDefault="007354E2">
      <w:pPr>
        <w:rPr>
          <w:b/>
          <w:bCs/>
          <w:u w:val="single"/>
        </w:rPr>
      </w:pPr>
    </w:p>
    <w:p w14:paraId="36CAA506" w14:textId="77777777" w:rsidR="006B170D" w:rsidRDefault="006B170D" w:rsidP="006B170D">
      <w:pPr>
        <w:shd w:val="clear" w:color="auto" w:fill="FFFFFF"/>
        <w:spacing w:after="0"/>
        <w:jc w:val="both"/>
        <w:rPr>
          <w:rFonts w:ascii="Times New Roman" w:eastAsia="Times New Roman" w:hAnsi="Times New Roman"/>
          <w:b/>
          <w:sz w:val="24"/>
          <w:szCs w:val="24"/>
          <w:lang w:eastAsia="hu-HU"/>
        </w:rPr>
      </w:pPr>
      <w:r w:rsidRPr="006B170D">
        <w:rPr>
          <w:rFonts w:ascii="Times New Roman" w:eastAsia="Times New Roman" w:hAnsi="Times New Roman"/>
          <w:b/>
          <w:sz w:val="24"/>
          <w:szCs w:val="24"/>
          <w:lang w:eastAsia="hu-HU"/>
        </w:rPr>
        <w:t>Kiskőrös Járás tekintetében 2025. szeptemberéig a településekről az alábbi megosztásban és számban érkeztek jelzések, illetve a táblázat az elmúlt 7 év tekintetében tanulmányozható:</w:t>
      </w:r>
    </w:p>
    <w:p w14:paraId="24797FE0" w14:textId="77777777" w:rsidR="00615C77" w:rsidRDefault="00615C77" w:rsidP="006B170D">
      <w:pPr>
        <w:shd w:val="clear" w:color="auto" w:fill="FFFFFF"/>
        <w:spacing w:after="0"/>
        <w:jc w:val="both"/>
        <w:rPr>
          <w:rFonts w:ascii="Times New Roman" w:eastAsia="Times New Roman" w:hAnsi="Times New Roman"/>
          <w:b/>
          <w:sz w:val="24"/>
          <w:szCs w:val="24"/>
          <w:lang w:eastAsia="hu-HU"/>
        </w:rPr>
      </w:pPr>
    </w:p>
    <w:p w14:paraId="724FAFF0" w14:textId="77777777" w:rsidR="00615C77" w:rsidRPr="006B170D" w:rsidRDefault="00615C77" w:rsidP="006B170D">
      <w:pPr>
        <w:shd w:val="clear" w:color="auto" w:fill="FFFFFF"/>
        <w:spacing w:after="0"/>
        <w:jc w:val="both"/>
        <w:rPr>
          <w:rFonts w:ascii="Times New Roman" w:eastAsia="Times New Roman" w:hAnsi="Times New Roman"/>
          <w:b/>
          <w:sz w:val="24"/>
          <w:szCs w:val="24"/>
          <w:lang w:eastAsia="hu-HU"/>
        </w:rPr>
      </w:pPr>
    </w:p>
    <w:p w14:paraId="1128B793" w14:textId="77777777" w:rsidR="000D511D" w:rsidRDefault="000D511D">
      <w:pPr>
        <w:rPr>
          <w:b/>
          <w:bCs/>
          <w:u w:val="single"/>
        </w:rPr>
      </w:pPr>
    </w:p>
    <w:p w14:paraId="0213C6C1" w14:textId="77777777" w:rsidR="00365C7A" w:rsidRDefault="00365C7A">
      <w:pPr>
        <w:rPr>
          <w:b/>
          <w:bCs/>
          <w:u w:val="single"/>
        </w:rPr>
      </w:pPr>
    </w:p>
    <w:p w14:paraId="1DABA349" w14:textId="77777777" w:rsidR="00365C7A" w:rsidRDefault="00365C7A">
      <w:pPr>
        <w:rPr>
          <w:b/>
          <w:bCs/>
          <w:u w:val="single"/>
        </w:rPr>
      </w:pPr>
    </w:p>
    <w:tbl>
      <w:tblPr>
        <w:tblW w:w="8524" w:type="dxa"/>
        <w:tblCellMar>
          <w:left w:w="70" w:type="dxa"/>
          <w:right w:w="70" w:type="dxa"/>
        </w:tblCellMar>
        <w:tblLook w:val="04A0" w:firstRow="1" w:lastRow="0" w:firstColumn="1" w:lastColumn="0" w:noHBand="0" w:noVBand="1"/>
      </w:tblPr>
      <w:tblGrid>
        <w:gridCol w:w="1874"/>
        <w:gridCol w:w="950"/>
        <w:gridCol w:w="950"/>
        <w:gridCol w:w="950"/>
        <w:gridCol w:w="950"/>
        <w:gridCol w:w="950"/>
        <w:gridCol w:w="950"/>
        <w:gridCol w:w="950"/>
      </w:tblGrid>
      <w:tr w:rsidR="006B170D" w:rsidRPr="006B170D" w14:paraId="502EA8A4" w14:textId="77777777" w:rsidTr="006B170D">
        <w:trPr>
          <w:trHeight w:val="480"/>
        </w:trPr>
        <w:tc>
          <w:tcPr>
            <w:tcW w:w="8524" w:type="dxa"/>
            <w:gridSpan w:val="8"/>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14:paraId="0DA00D66" w14:textId="77777777" w:rsidR="006B170D" w:rsidRPr="006B170D" w:rsidRDefault="006B170D" w:rsidP="006B170D">
            <w:pPr>
              <w:spacing w:after="0" w:line="240" w:lineRule="auto"/>
              <w:jc w:val="center"/>
              <w:rPr>
                <w:rFonts w:ascii="Times New Roman" w:eastAsia="Times New Roman" w:hAnsi="Times New Roman"/>
                <w:b/>
                <w:bCs/>
                <w:color w:val="000000"/>
                <w:sz w:val="24"/>
                <w:szCs w:val="24"/>
                <w:lang w:eastAsia="hu-HU"/>
              </w:rPr>
            </w:pPr>
            <w:r w:rsidRPr="006B170D">
              <w:rPr>
                <w:rFonts w:ascii="Times New Roman" w:eastAsia="Times New Roman" w:hAnsi="Times New Roman"/>
                <w:b/>
                <w:bCs/>
                <w:color w:val="000000"/>
                <w:sz w:val="24"/>
                <w:szCs w:val="24"/>
                <w:lang w:eastAsia="hu-HU"/>
              </w:rPr>
              <w:lastRenderedPageBreak/>
              <w:t>Minden év szeptember 30 napjáig beérkezett jelzések száma</w:t>
            </w:r>
          </w:p>
        </w:tc>
      </w:tr>
      <w:tr w:rsidR="006B170D" w:rsidRPr="006B170D" w14:paraId="47AF5776" w14:textId="77777777" w:rsidTr="006B170D">
        <w:trPr>
          <w:trHeight w:val="480"/>
        </w:trPr>
        <w:tc>
          <w:tcPr>
            <w:tcW w:w="8524" w:type="dxa"/>
            <w:gridSpan w:val="8"/>
            <w:vMerge/>
            <w:tcBorders>
              <w:top w:val="single" w:sz="4" w:space="0" w:color="auto"/>
              <w:left w:val="single" w:sz="4" w:space="0" w:color="auto"/>
              <w:bottom w:val="single" w:sz="4" w:space="0" w:color="auto"/>
              <w:right w:val="single" w:sz="4" w:space="0" w:color="auto"/>
            </w:tcBorders>
            <w:vAlign w:val="center"/>
            <w:hideMark/>
          </w:tcPr>
          <w:p w14:paraId="29088A53" w14:textId="77777777" w:rsidR="006B170D" w:rsidRPr="006B170D" w:rsidRDefault="006B170D" w:rsidP="006B170D">
            <w:pPr>
              <w:spacing w:after="0" w:line="240" w:lineRule="auto"/>
              <w:jc w:val="both"/>
              <w:rPr>
                <w:rFonts w:ascii="Times New Roman" w:eastAsia="Times New Roman" w:hAnsi="Times New Roman"/>
                <w:b/>
                <w:bCs/>
                <w:color w:val="000000"/>
                <w:sz w:val="24"/>
                <w:szCs w:val="24"/>
                <w:lang w:eastAsia="hu-HU"/>
              </w:rPr>
            </w:pPr>
          </w:p>
        </w:tc>
      </w:tr>
      <w:tr w:rsidR="006B170D" w:rsidRPr="006B170D" w14:paraId="14574F33" w14:textId="77777777" w:rsidTr="006B170D">
        <w:trPr>
          <w:trHeight w:val="480"/>
        </w:trPr>
        <w:tc>
          <w:tcPr>
            <w:tcW w:w="1874" w:type="dxa"/>
            <w:vMerge w:val="restart"/>
            <w:tcBorders>
              <w:top w:val="nil"/>
              <w:left w:val="single" w:sz="8" w:space="0" w:color="auto"/>
              <w:bottom w:val="single" w:sz="8" w:space="0" w:color="000000"/>
              <w:right w:val="nil"/>
            </w:tcBorders>
            <w:shd w:val="clear" w:color="000000" w:fill="C5D9F1"/>
            <w:noWrap/>
            <w:hideMark/>
          </w:tcPr>
          <w:p w14:paraId="2CBB2462" w14:textId="77777777" w:rsidR="006B170D" w:rsidRPr="006B170D" w:rsidRDefault="006B170D" w:rsidP="006B170D">
            <w:pPr>
              <w:spacing w:after="0" w:line="240" w:lineRule="auto"/>
              <w:jc w:val="center"/>
              <w:rPr>
                <w:rFonts w:ascii="Times New Roman" w:eastAsia="Times New Roman" w:hAnsi="Times New Roman"/>
                <w:b/>
                <w:bCs/>
                <w:color w:val="000000"/>
                <w:sz w:val="20"/>
                <w:szCs w:val="20"/>
                <w:lang w:eastAsia="hu-HU"/>
              </w:rPr>
            </w:pPr>
            <w:r w:rsidRPr="006B170D">
              <w:rPr>
                <w:rFonts w:ascii="Times New Roman" w:eastAsia="Times New Roman" w:hAnsi="Times New Roman"/>
                <w:b/>
                <w:bCs/>
                <w:color w:val="000000"/>
                <w:sz w:val="20"/>
                <w:szCs w:val="20"/>
                <w:lang w:eastAsia="hu-HU"/>
              </w:rPr>
              <w:t>TELEPÜLÉSEK</w:t>
            </w:r>
          </w:p>
        </w:tc>
        <w:tc>
          <w:tcPr>
            <w:tcW w:w="950" w:type="dxa"/>
            <w:vMerge w:val="restart"/>
            <w:tcBorders>
              <w:top w:val="nil"/>
              <w:left w:val="single" w:sz="4" w:space="0" w:color="auto"/>
              <w:bottom w:val="single" w:sz="4" w:space="0" w:color="auto"/>
              <w:right w:val="single" w:sz="4" w:space="0" w:color="auto"/>
            </w:tcBorders>
            <w:shd w:val="clear" w:color="000000" w:fill="F2F2F2"/>
            <w:noWrap/>
            <w:vAlign w:val="center"/>
            <w:hideMark/>
          </w:tcPr>
          <w:p w14:paraId="226F8744" w14:textId="77777777" w:rsidR="006B170D" w:rsidRPr="006B170D" w:rsidRDefault="006B170D" w:rsidP="006B170D">
            <w:pPr>
              <w:spacing w:after="0" w:line="240" w:lineRule="auto"/>
              <w:jc w:val="center"/>
              <w:rPr>
                <w:rFonts w:ascii="Times New Roman" w:eastAsia="Times New Roman" w:hAnsi="Times New Roman"/>
                <w:b/>
                <w:bCs/>
                <w:color w:val="000000"/>
                <w:sz w:val="18"/>
                <w:szCs w:val="18"/>
                <w:lang w:eastAsia="hu-HU"/>
              </w:rPr>
            </w:pPr>
            <w:r w:rsidRPr="006B170D">
              <w:rPr>
                <w:rFonts w:ascii="Times New Roman" w:eastAsia="Times New Roman" w:hAnsi="Times New Roman"/>
                <w:b/>
                <w:bCs/>
                <w:color w:val="000000"/>
                <w:sz w:val="18"/>
                <w:szCs w:val="18"/>
                <w:lang w:eastAsia="hu-HU"/>
              </w:rPr>
              <w:t>2019.09.30</w:t>
            </w:r>
          </w:p>
        </w:tc>
        <w:tc>
          <w:tcPr>
            <w:tcW w:w="950" w:type="dxa"/>
            <w:vMerge w:val="restart"/>
            <w:tcBorders>
              <w:top w:val="nil"/>
              <w:left w:val="single" w:sz="4" w:space="0" w:color="auto"/>
              <w:bottom w:val="single" w:sz="4" w:space="0" w:color="auto"/>
              <w:right w:val="single" w:sz="4" w:space="0" w:color="auto"/>
            </w:tcBorders>
            <w:shd w:val="clear" w:color="000000" w:fill="F2F2F2"/>
            <w:noWrap/>
            <w:vAlign w:val="center"/>
            <w:hideMark/>
          </w:tcPr>
          <w:p w14:paraId="2BA4F001" w14:textId="77777777" w:rsidR="006B170D" w:rsidRPr="006B170D" w:rsidRDefault="006B170D" w:rsidP="006B170D">
            <w:pPr>
              <w:spacing w:after="0" w:line="240" w:lineRule="auto"/>
              <w:jc w:val="center"/>
              <w:rPr>
                <w:rFonts w:ascii="Times New Roman" w:eastAsia="Times New Roman" w:hAnsi="Times New Roman"/>
                <w:b/>
                <w:bCs/>
                <w:color w:val="000000"/>
                <w:sz w:val="18"/>
                <w:szCs w:val="18"/>
                <w:lang w:eastAsia="hu-HU"/>
              </w:rPr>
            </w:pPr>
            <w:r w:rsidRPr="006B170D">
              <w:rPr>
                <w:rFonts w:ascii="Times New Roman" w:eastAsia="Times New Roman" w:hAnsi="Times New Roman"/>
                <w:b/>
                <w:bCs/>
                <w:color w:val="000000"/>
                <w:sz w:val="18"/>
                <w:szCs w:val="18"/>
                <w:lang w:eastAsia="hu-HU"/>
              </w:rPr>
              <w:t>2020.09.30</w:t>
            </w:r>
          </w:p>
        </w:tc>
        <w:tc>
          <w:tcPr>
            <w:tcW w:w="950" w:type="dxa"/>
            <w:vMerge w:val="restart"/>
            <w:tcBorders>
              <w:top w:val="nil"/>
              <w:left w:val="single" w:sz="4" w:space="0" w:color="auto"/>
              <w:bottom w:val="single" w:sz="4" w:space="0" w:color="auto"/>
              <w:right w:val="single" w:sz="4" w:space="0" w:color="auto"/>
            </w:tcBorders>
            <w:shd w:val="clear" w:color="000000" w:fill="F2F2F2"/>
            <w:noWrap/>
            <w:vAlign w:val="center"/>
            <w:hideMark/>
          </w:tcPr>
          <w:p w14:paraId="719827F5" w14:textId="77777777" w:rsidR="006B170D" w:rsidRPr="006B170D" w:rsidRDefault="006B170D" w:rsidP="006B170D">
            <w:pPr>
              <w:spacing w:after="0" w:line="240" w:lineRule="auto"/>
              <w:jc w:val="center"/>
              <w:rPr>
                <w:rFonts w:ascii="Times New Roman" w:eastAsia="Times New Roman" w:hAnsi="Times New Roman"/>
                <w:b/>
                <w:bCs/>
                <w:color w:val="000000"/>
                <w:sz w:val="18"/>
                <w:szCs w:val="18"/>
                <w:lang w:eastAsia="hu-HU"/>
              </w:rPr>
            </w:pPr>
            <w:r w:rsidRPr="006B170D">
              <w:rPr>
                <w:rFonts w:ascii="Times New Roman" w:eastAsia="Times New Roman" w:hAnsi="Times New Roman"/>
                <w:b/>
                <w:bCs/>
                <w:color w:val="000000"/>
                <w:sz w:val="18"/>
                <w:szCs w:val="18"/>
                <w:lang w:eastAsia="hu-HU"/>
              </w:rPr>
              <w:t>2021.09.30</w:t>
            </w:r>
          </w:p>
        </w:tc>
        <w:tc>
          <w:tcPr>
            <w:tcW w:w="950" w:type="dxa"/>
            <w:vMerge w:val="restart"/>
            <w:tcBorders>
              <w:top w:val="nil"/>
              <w:left w:val="single" w:sz="4" w:space="0" w:color="auto"/>
              <w:bottom w:val="single" w:sz="4" w:space="0" w:color="auto"/>
              <w:right w:val="single" w:sz="4" w:space="0" w:color="auto"/>
            </w:tcBorders>
            <w:shd w:val="clear" w:color="000000" w:fill="F2F2F2"/>
            <w:noWrap/>
            <w:vAlign w:val="center"/>
            <w:hideMark/>
          </w:tcPr>
          <w:p w14:paraId="7541DAC9" w14:textId="77777777" w:rsidR="006B170D" w:rsidRPr="006B170D" w:rsidRDefault="006B170D" w:rsidP="006B170D">
            <w:pPr>
              <w:spacing w:after="0" w:line="240" w:lineRule="auto"/>
              <w:jc w:val="right"/>
              <w:rPr>
                <w:rFonts w:ascii="Times New Roman" w:eastAsia="Times New Roman" w:hAnsi="Times New Roman"/>
                <w:b/>
                <w:bCs/>
                <w:color w:val="000000"/>
                <w:sz w:val="18"/>
                <w:szCs w:val="18"/>
                <w:lang w:eastAsia="hu-HU"/>
              </w:rPr>
            </w:pPr>
            <w:r w:rsidRPr="006B170D">
              <w:rPr>
                <w:rFonts w:ascii="Times New Roman" w:eastAsia="Times New Roman" w:hAnsi="Times New Roman"/>
                <w:b/>
                <w:bCs/>
                <w:color w:val="000000"/>
                <w:sz w:val="18"/>
                <w:szCs w:val="18"/>
                <w:lang w:eastAsia="hu-HU"/>
              </w:rPr>
              <w:t>2022.09.30</w:t>
            </w:r>
          </w:p>
        </w:tc>
        <w:tc>
          <w:tcPr>
            <w:tcW w:w="950" w:type="dxa"/>
            <w:vMerge w:val="restart"/>
            <w:tcBorders>
              <w:top w:val="nil"/>
              <w:left w:val="single" w:sz="4" w:space="0" w:color="auto"/>
              <w:bottom w:val="single" w:sz="4" w:space="0" w:color="auto"/>
              <w:right w:val="single" w:sz="4" w:space="0" w:color="auto"/>
            </w:tcBorders>
            <w:shd w:val="clear" w:color="000000" w:fill="F2F2F2"/>
            <w:noWrap/>
            <w:vAlign w:val="center"/>
            <w:hideMark/>
          </w:tcPr>
          <w:p w14:paraId="7A7349BA" w14:textId="77777777" w:rsidR="006B170D" w:rsidRPr="006B170D" w:rsidRDefault="006B170D" w:rsidP="006B170D">
            <w:pPr>
              <w:spacing w:after="0" w:line="240" w:lineRule="auto"/>
              <w:jc w:val="center"/>
              <w:rPr>
                <w:rFonts w:ascii="Times New Roman" w:eastAsia="Times New Roman" w:hAnsi="Times New Roman"/>
                <w:b/>
                <w:bCs/>
                <w:color w:val="000000"/>
                <w:sz w:val="18"/>
                <w:szCs w:val="18"/>
                <w:lang w:eastAsia="hu-HU"/>
              </w:rPr>
            </w:pPr>
            <w:r w:rsidRPr="006B170D">
              <w:rPr>
                <w:rFonts w:ascii="Times New Roman" w:eastAsia="Times New Roman" w:hAnsi="Times New Roman"/>
                <w:b/>
                <w:bCs/>
                <w:color w:val="000000"/>
                <w:sz w:val="18"/>
                <w:szCs w:val="18"/>
                <w:lang w:eastAsia="hu-HU"/>
              </w:rPr>
              <w:t>2023.09.30</w:t>
            </w:r>
          </w:p>
        </w:tc>
        <w:tc>
          <w:tcPr>
            <w:tcW w:w="950" w:type="dxa"/>
            <w:vMerge w:val="restart"/>
            <w:tcBorders>
              <w:top w:val="nil"/>
              <w:left w:val="single" w:sz="4" w:space="0" w:color="auto"/>
              <w:bottom w:val="single" w:sz="4" w:space="0" w:color="auto"/>
              <w:right w:val="single" w:sz="4" w:space="0" w:color="auto"/>
            </w:tcBorders>
            <w:shd w:val="clear" w:color="000000" w:fill="F2F2F2"/>
            <w:vAlign w:val="center"/>
            <w:hideMark/>
          </w:tcPr>
          <w:p w14:paraId="33E05663" w14:textId="77777777" w:rsidR="006B170D" w:rsidRPr="006B170D" w:rsidRDefault="006B170D" w:rsidP="006B170D">
            <w:pPr>
              <w:spacing w:after="0" w:line="240" w:lineRule="auto"/>
              <w:jc w:val="center"/>
              <w:rPr>
                <w:rFonts w:ascii="Times New Roman" w:eastAsia="Times New Roman" w:hAnsi="Times New Roman"/>
                <w:b/>
                <w:bCs/>
                <w:color w:val="000000"/>
                <w:sz w:val="18"/>
                <w:szCs w:val="18"/>
                <w:lang w:eastAsia="hu-HU"/>
              </w:rPr>
            </w:pPr>
            <w:r w:rsidRPr="006B170D">
              <w:rPr>
                <w:rFonts w:ascii="Times New Roman" w:eastAsia="Times New Roman" w:hAnsi="Times New Roman"/>
                <w:b/>
                <w:bCs/>
                <w:color w:val="000000"/>
                <w:sz w:val="18"/>
                <w:szCs w:val="18"/>
                <w:lang w:eastAsia="hu-HU"/>
              </w:rPr>
              <w:t>2024.09.30</w:t>
            </w:r>
          </w:p>
        </w:tc>
        <w:tc>
          <w:tcPr>
            <w:tcW w:w="950" w:type="dxa"/>
            <w:vMerge w:val="restart"/>
            <w:tcBorders>
              <w:top w:val="nil"/>
              <w:left w:val="nil"/>
              <w:bottom w:val="single" w:sz="4" w:space="0" w:color="000000"/>
              <w:right w:val="single" w:sz="4" w:space="0" w:color="auto"/>
            </w:tcBorders>
            <w:shd w:val="clear" w:color="000000" w:fill="F2F2F2"/>
            <w:vAlign w:val="center"/>
            <w:hideMark/>
          </w:tcPr>
          <w:p w14:paraId="405EEA82" w14:textId="77777777" w:rsidR="006B170D" w:rsidRPr="006B170D" w:rsidRDefault="006B170D" w:rsidP="006B170D">
            <w:pPr>
              <w:spacing w:after="0" w:line="240" w:lineRule="auto"/>
              <w:jc w:val="center"/>
              <w:rPr>
                <w:rFonts w:ascii="Times New Roman" w:eastAsia="Times New Roman" w:hAnsi="Times New Roman"/>
                <w:b/>
                <w:bCs/>
                <w:color w:val="000000"/>
                <w:sz w:val="18"/>
                <w:szCs w:val="18"/>
                <w:lang w:eastAsia="hu-HU"/>
              </w:rPr>
            </w:pPr>
            <w:r w:rsidRPr="006B170D">
              <w:rPr>
                <w:rFonts w:ascii="Times New Roman" w:eastAsia="Times New Roman" w:hAnsi="Times New Roman"/>
                <w:b/>
                <w:bCs/>
                <w:color w:val="000000"/>
                <w:sz w:val="18"/>
                <w:szCs w:val="18"/>
                <w:lang w:eastAsia="hu-HU"/>
              </w:rPr>
              <w:t>2025.09.30</w:t>
            </w:r>
          </w:p>
        </w:tc>
      </w:tr>
      <w:tr w:rsidR="006B170D" w:rsidRPr="006B170D" w14:paraId="16CCF202" w14:textId="77777777" w:rsidTr="006B170D">
        <w:trPr>
          <w:trHeight w:val="480"/>
        </w:trPr>
        <w:tc>
          <w:tcPr>
            <w:tcW w:w="1874" w:type="dxa"/>
            <w:vMerge/>
            <w:tcBorders>
              <w:top w:val="nil"/>
              <w:left w:val="single" w:sz="8" w:space="0" w:color="auto"/>
              <w:bottom w:val="single" w:sz="8" w:space="0" w:color="000000"/>
              <w:right w:val="nil"/>
            </w:tcBorders>
            <w:vAlign w:val="center"/>
            <w:hideMark/>
          </w:tcPr>
          <w:p w14:paraId="7486266D" w14:textId="77777777" w:rsidR="006B170D" w:rsidRPr="006B170D" w:rsidRDefault="006B170D" w:rsidP="006B170D">
            <w:pPr>
              <w:spacing w:after="0" w:line="240" w:lineRule="auto"/>
              <w:jc w:val="both"/>
              <w:rPr>
                <w:rFonts w:ascii="Times New Roman" w:eastAsia="Times New Roman" w:hAnsi="Times New Roman"/>
                <w:b/>
                <w:bCs/>
                <w:color w:val="000000"/>
                <w:sz w:val="20"/>
                <w:szCs w:val="20"/>
                <w:lang w:eastAsia="hu-HU"/>
              </w:rPr>
            </w:pPr>
          </w:p>
        </w:tc>
        <w:tc>
          <w:tcPr>
            <w:tcW w:w="950" w:type="dxa"/>
            <w:vMerge/>
            <w:tcBorders>
              <w:top w:val="nil"/>
              <w:left w:val="single" w:sz="4" w:space="0" w:color="auto"/>
              <w:bottom w:val="single" w:sz="4" w:space="0" w:color="auto"/>
              <w:right w:val="single" w:sz="4" w:space="0" w:color="auto"/>
            </w:tcBorders>
            <w:vAlign w:val="center"/>
            <w:hideMark/>
          </w:tcPr>
          <w:p w14:paraId="597D07B3" w14:textId="77777777" w:rsidR="006B170D" w:rsidRPr="006B170D" w:rsidRDefault="006B170D" w:rsidP="006B170D">
            <w:pPr>
              <w:spacing w:after="0" w:line="240" w:lineRule="auto"/>
              <w:jc w:val="both"/>
              <w:rPr>
                <w:rFonts w:ascii="Times New Roman" w:eastAsia="Times New Roman" w:hAnsi="Times New Roman"/>
                <w:b/>
                <w:bCs/>
                <w:color w:val="000000"/>
                <w:sz w:val="18"/>
                <w:szCs w:val="18"/>
                <w:lang w:eastAsia="hu-HU"/>
              </w:rPr>
            </w:pPr>
          </w:p>
        </w:tc>
        <w:tc>
          <w:tcPr>
            <w:tcW w:w="950" w:type="dxa"/>
            <w:vMerge/>
            <w:tcBorders>
              <w:top w:val="nil"/>
              <w:left w:val="single" w:sz="4" w:space="0" w:color="auto"/>
              <w:bottom w:val="single" w:sz="4" w:space="0" w:color="auto"/>
              <w:right w:val="single" w:sz="4" w:space="0" w:color="auto"/>
            </w:tcBorders>
            <w:vAlign w:val="center"/>
            <w:hideMark/>
          </w:tcPr>
          <w:p w14:paraId="2C9D51A5" w14:textId="77777777" w:rsidR="006B170D" w:rsidRPr="006B170D" w:rsidRDefault="006B170D" w:rsidP="006B170D">
            <w:pPr>
              <w:spacing w:after="0" w:line="240" w:lineRule="auto"/>
              <w:jc w:val="both"/>
              <w:rPr>
                <w:rFonts w:ascii="Times New Roman" w:eastAsia="Times New Roman" w:hAnsi="Times New Roman"/>
                <w:b/>
                <w:bCs/>
                <w:color w:val="000000"/>
                <w:sz w:val="18"/>
                <w:szCs w:val="18"/>
                <w:lang w:eastAsia="hu-HU"/>
              </w:rPr>
            </w:pPr>
          </w:p>
        </w:tc>
        <w:tc>
          <w:tcPr>
            <w:tcW w:w="950" w:type="dxa"/>
            <w:vMerge/>
            <w:tcBorders>
              <w:top w:val="nil"/>
              <w:left w:val="single" w:sz="4" w:space="0" w:color="auto"/>
              <w:bottom w:val="single" w:sz="4" w:space="0" w:color="auto"/>
              <w:right w:val="single" w:sz="4" w:space="0" w:color="auto"/>
            </w:tcBorders>
            <w:vAlign w:val="center"/>
            <w:hideMark/>
          </w:tcPr>
          <w:p w14:paraId="2A51E4D5" w14:textId="77777777" w:rsidR="006B170D" w:rsidRPr="006B170D" w:rsidRDefault="006B170D" w:rsidP="006B170D">
            <w:pPr>
              <w:spacing w:after="0" w:line="240" w:lineRule="auto"/>
              <w:jc w:val="both"/>
              <w:rPr>
                <w:rFonts w:ascii="Times New Roman" w:eastAsia="Times New Roman" w:hAnsi="Times New Roman"/>
                <w:b/>
                <w:bCs/>
                <w:color w:val="000000"/>
                <w:sz w:val="18"/>
                <w:szCs w:val="18"/>
                <w:lang w:eastAsia="hu-HU"/>
              </w:rPr>
            </w:pPr>
          </w:p>
        </w:tc>
        <w:tc>
          <w:tcPr>
            <w:tcW w:w="950" w:type="dxa"/>
            <w:vMerge/>
            <w:tcBorders>
              <w:top w:val="nil"/>
              <w:left w:val="single" w:sz="4" w:space="0" w:color="auto"/>
              <w:bottom w:val="single" w:sz="4" w:space="0" w:color="auto"/>
              <w:right w:val="single" w:sz="4" w:space="0" w:color="auto"/>
            </w:tcBorders>
            <w:vAlign w:val="center"/>
            <w:hideMark/>
          </w:tcPr>
          <w:p w14:paraId="22C49A92" w14:textId="77777777" w:rsidR="006B170D" w:rsidRPr="006B170D" w:rsidRDefault="006B170D" w:rsidP="006B170D">
            <w:pPr>
              <w:spacing w:after="0" w:line="240" w:lineRule="auto"/>
              <w:jc w:val="both"/>
              <w:rPr>
                <w:rFonts w:ascii="Times New Roman" w:eastAsia="Times New Roman" w:hAnsi="Times New Roman"/>
                <w:b/>
                <w:bCs/>
                <w:color w:val="000000"/>
                <w:sz w:val="18"/>
                <w:szCs w:val="18"/>
                <w:lang w:eastAsia="hu-HU"/>
              </w:rPr>
            </w:pPr>
          </w:p>
        </w:tc>
        <w:tc>
          <w:tcPr>
            <w:tcW w:w="950" w:type="dxa"/>
            <w:vMerge/>
            <w:tcBorders>
              <w:top w:val="nil"/>
              <w:left w:val="single" w:sz="4" w:space="0" w:color="auto"/>
              <w:bottom w:val="single" w:sz="4" w:space="0" w:color="auto"/>
              <w:right w:val="single" w:sz="4" w:space="0" w:color="auto"/>
            </w:tcBorders>
            <w:vAlign w:val="center"/>
            <w:hideMark/>
          </w:tcPr>
          <w:p w14:paraId="6B6A88AF" w14:textId="77777777" w:rsidR="006B170D" w:rsidRPr="006B170D" w:rsidRDefault="006B170D" w:rsidP="006B170D">
            <w:pPr>
              <w:spacing w:after="0" w:line="240" w:lineRule="auto"/>
              <w:jc w:val="both"/>
              <w:rPr>
                <w:rFonts w:ascii="Times New Roman" w:eastAsia="Times New Roman" w:hAnsi="Times New Roman"/>
                <w:b/>
                <w:bCs/>
                <w:color w:val="000000"/>
                <w:sz w:val="18"/>
                <w:szCs w:val="18"/>
                <w:lang w:eastAsia="hu-HU"/>
              </w:rPr>
            </w:pPr>
          </w:p>
        </w:tc>
        <w:tc>
          <w:tcPr>
            <w:tcW w:w="950" w:type="dxa"/>
            <w:vMerge/>
            <w:tcBorders>
              <w:top w:val="nil"/>
              <w:left w:val="single" w:sz="4" w:space="0" w:color="auto"/>
              <w:bottom w:val="single" w:sz="4" w:space="0" w:color="auto"/>
              <w:right w:val="single" w:sz="4" w:space="0" w:color="auto"/>
            </w:tcBorders>
            <w:vAlign w:val="center"/>
            <w:hideMark/>
          </w:tcPr>
          <w:p w14:paraId="710AA3DF" w14:textId="77777777" w:rsidR="006B170D" w:rsidRPr="006B170D" w:rsidRDefault="006B170D" w:rsidP="006B170D">
            <w:pPr>
              <w:spacing w:after="0" w:line="240" w:lineRule="auto"/>
              <w:jc w:val="both"/>
              <w:rPr>
                <w:rFonts w:ascii="Times New Roman" w:eastAsia="Times New Roman" w:hAnsi="Times New Roman"/>
                <w:b/>
                <w:bCs/>
                <w:color w:val="000000"/>
                <w:sz w:val="18"/>
                <w:szCs w:val="18"/>
                <w:lang w:eastAsia="hu-HU"/>
              </w:rPr>
            </w:pPr>
          </w:p>
        </w:tc>
        <w:tc>
          <w:tcPr>
            <w:tcW w:w="950" w:type="dxa"/>
            <w:vMerge/>
            <w:tcBorders>
              <w:top w:val="nil"/>
              <w:left w:val="nil"/>
              <w:bottom w:val="single" w:sz="4" w:space="0" w:color="000000"/>
              <w:right w:val="single" w:sz="4" w:space="0" w:color="auto"/>
            </w:tcBorders>
            <w:vAlign w:val="center"/>
            <w:hideMark/>
          </w:tcPr>
          <w:p w14:paraId="403D9D6B" w14:textId="77777777" w:rsidR="006B170D" w:rsidRPr="006B170D" w:rsidRDefault="006B170D" w:rsidP="006B170D">
            <w:pPr>
              <w:spacing w:after="0" w:line="240" w:lineRule="auto"/>
              <w:jc w:val="both"/>
              <w:rPr>
                <w:rFonts w:ascii="Times New Roman" w:eastAsia="Times New Roman" w:hAnsi="Times New Roman"/>
                <w:b/>
                <w:bCs/>
                <w:color w:val="000000"/>
                <w:sz w:val="18"/>
                <w:szCs w:val="18"/>
                <w:lang w:eastAsia="hu-HU"/>
              </w:rPr>
            </w:pPr>
          </w:p>
        </w:tc>
      </w:tr>
      <w:tr w:rsidR="006B170D" w:rsidRPr="006B170D" w14:paraId="2F92947B" w14:textId="77777777" w:rsidTr="006B170D">
        <w:trPr>
          <w:trHeight w:val="159"/>
        </w:trPr>
        <w:tc>
          <w:tcPr>
            <w:tcW w:w="1874" w:type="dxa"/>
            <w:tcBorders>
              <w:top w:val="nil"/>
              <w:left w:val="single" w:sz="8" w:space="0" w:color="auto"/>
              <w:bottom w:val="single" w:sz="8" w:space="0" w:color="auto"/>
              <w:right w:val="nil"/>
            </w:tcBorders>
            <w:shd w:val="clear" w:color="000000" w:fill="F2F2F2"/>
            <w:noWrap/>
            <w:vAlign w:val="center"/>
            <w:hideMark/>
          </w:tcPr>
          <w:p w14:paraId="4F6CEBED" w14:textId="77777777" w:rsidR="006B170D" w:rsidRPr="006B170D" w:rsidRDefault="006B170D" w:rsidP="006B170D">
            <w:pPr>
              <w:spacing w:after="0" w:line="240" w:lineRule="auto"/>
              <w:jc w:val="both"/>
              <w:rPr>
                <w:rFonts w:ascii="Times New Roman" w:eastAsia="Times New Roman" w:hAnsi="Times New Roman"/>
                <w:b/>
                <w:bCs/>
                <w:color w:val="000000"/>
                <w:sz w:val="20"/>
                <w:szCs w:val="20"/>
                <w:lang w:eastAsia="hu-HU"/>
              </w:rPr>
            </w:pPr>
            <w:r w:rsidRPr="006B170D">
              <w:rPr>
                <w:rFonts w:ascii="Times New Roman" w:eastAsia="Times New Roman" w:hAnsi="Times New Roman"/>
                <w:b/>
                <w:bCs/>
                <w:color w:val="000000"/>
                <w:sz w:val="20"/>
                <w:szCs w:val="20"/>
                <w:lang w:eastAsia="hu-HU"/>
              </w:rPr>
              <w:t>AKASZTÓ</w:t>
            </w:r>
          </w:p>
        </w:tc>
        <w:tc>
          <w:tcPr>
            <w:tcW w:w="950" w:type="dxa"/>
            <w:tcBorders>
              <w:top w:val="nil"/>
              <w:left w:val="single" w:sz="4" w:space="0" w:color="auto"/>
              <w:bottom w:val="single" w:sz="4" w:space="0" w:color="auto"/>
              <w:right w:val="single" w:sz="4" w:space="0" w:color="auto"/>
            </w:tcBorders>
            <w:noWrap/>
            <w:vAlign w:val="center"/>
            <w:hideMark/>
          </w:tcPr>
          <w:p w14:paraId="20A3BB97"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4</w:t>
            </w:r>
          </w:p>
        </w:tc>
        <w:tc>
          <w:tcPr>
            <w:tcW w:w="950" w:type="dxa"/>
            <w:tcBorders>
              <w:top w:val="nil"/>
              <w:left w:val="nil"/>
              <w:bottom w:val="single" w:sz="4" w:space="0" w:color="auto"/>
              <w:right w:val="single" w:sz="4" w:space="0" w:color="auto"/>
            </w:tcBorders>
            <w:noWrap/>
            <w:vAlign w:val="center"/>
            <w:hideMark/>
          </w:tcPr>
          <w:p w14:paraId="44605730"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2</w:t>
            </w:r>
          </w:p>
        </w:tc>
        <w:tc>
          <w:tcPr>
            <w:tcW w:w="950" w:type="dxa"/>
            <w:tcBorders>
              <w:top w:val="nil"/>
              <w:left w:val="nil"/>
              <w:bottom w:val="single" w:sz="4" w:space="0" w:color="auto"/>
              <w:right w:val="single" w:sz="4" w:space="0" w:color="auto"/>
            </w:tcBorders>
            <w:noWrap/>
            <w:vAlign w:val="center"/>
            <w:hideMark/>
          </w:tcPr>
          <w:p w14:paraId="3EFDA348"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22</w:t>
            </w:r>
          </w:p>
        </w:tc>
        <w:tc>
          <w:tcPr>
            <w:tcW w:w="950" w:type="dxa"/>
            <w:tcBorders>
              <w:top w:val="nil"/>
              <w:left w:val="nil"/>
              <w:bottom w:val="single" w:sz="4" w:space="0" w:color="auto"/>
              <w:right w:val="single" w:sz="4" w:space="0" w:color="auto"/>
            </w:tcBorders>
            <w:noWrap/>
            <w:vAlign w:val="center"/>
            <w:hideMark/>
          </w:tcPr>
          <w:p w14:paraId="236DC8A4"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18</w:t>
            </w:r>
          </w:p>
        </w:tc>
        <w:tc>
          <w:tcPr>
            <w:tcW w:w="950" w:type="dxa"/>
            <w:tcBorders>
              <w:top w:val="nil"/>
              <w:left w:val="nil"/>
              <w:bottom w:val="single" w:sz="4" w:space="0" w:color="auto"/>
              <w:right w:val="single" w:sz="4" w:space="0" w:color="auto"/>
            </w:tcBorders>
            <w:noWrap/>
            <w:vAlign w:val="center"/>
            <w:hideMark/>
          </w:tcPr>
          <w:p w14:paraId="45B6F9FE"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37</w:t>
            </w:r>
          </w:p>
        </w:tc>
        <w:tc>
          <w:tcPr>
            <w:tcW w:w="950" w:type="dxa"/>
            <w:tcBorders>
              <w:top w:val="nil"/>
              <w:left w:val="nil"/>
              <w:bottom w:val="single" w:sz="4" w:space="0" w:color="auto"/>
              <w:right w:val="single" w:sz="4" w:space="0" w:color="auto"/>
            </w:tcBorders>
            <w:vAlign w:val="center"/>
            <w:hideMark/>
          </w:tcPr>
          <w:p w14:paraId="17A16AE1"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19</w:t>
            </w:r>
          </w:p>
        </w:tc>
        <w:tc>
          <w:tcPr>
            <w:tcW w:w="950" w:type="dxa"/>
            <w:tcBorders>
              <w:top w:val="nil"/>
              <w:left w:val="nil"/>
              <w:bottom w:val="single" w:sz="4" w:space="0" w:color="auto"/>
              <w:right w:val="single" w:sz="4" w:space="0" w:color="auto"/>
            </w:tcBorders>
            <w:noWrap/>
            <w:vAlign w:val="bottom"/>
            <w:hideMark/>
          </w:tcPr>
          <w:p w14:paraId="268DF8E8"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37</w:t>
            </w:r>
          </w:p>
        </w:tc>
      </w:tr>
      <w:tr w:rsidR="006B170D" w:rsidRPr="006B170D" w14:paraId="71F9E839" w14:textId="77777777" w:rsidTr="006B170D">
        <w:trPr>
          <w:trHeight w:val="159"/>
        </w:trPr>
        <w:tc>
          <w:tcPr>
            <w:tcW w:w="1874" w:type="dxa"/>
            <w:tcBorders>
              <w:top w:val="nil"/>
              <w:left w:val="single" w:sz="8" w:space="0" w:color="auto"/>
              <w:bottom w:val="single" w:sz="8" w:space="0" w:color="auto"/>
              <w:right w:val="nil"/>
            </w:tcBorders>
            <w:shd w:val="clear" w:color="000000" w:fill="F2F2F2"/>
            <w:noWrap/>
            <w:vAlign w:val="center"/>
            <w:hideMark/>
          </w:tcPr>
          <w:p w14:paraId="2556EF01" w14:textId="77777777" w:rsidR="006B170D" w:rsidRPr="006B170D" w:rsidRDefault="006B170D" w:rsidP="006B170D">
            <w:pPr>
              <w:spacing w:after="0" w:line="240" w:lineRule="auto"/>
              <w:jc w:val="both"/>
              <w:rPr>
                <w:rFonts w:ascii="Times New Roman" w:eastAsia="Times New Roman" w:hAnsi="Times New Roman"/>
                <w:b/>
                <w:bCs/>
                <w:color w:val="000000"/>
                <w:sz w:val="20"/>
                <w:szCs w:val="20"/>
                <w:lang w:eastAsia="hu-HU"/>
              </w:rPr>
            </w:pPr>
            <w:r w:rsidRPr="006B170D">
              <w:rPr>
                <w:rFonts w:ascii="Times New Roman" w:eastAsia="Times New Roman" w:hAnsi="Times New Roman"/>
                <w:b/>
                <w:bCs/>
                <w:color w:val="000000"/>
                <w:sz w:val="20"/>
                <w:szCs w:val="20"/>
                <w:lang w:eastAsia="hu-HU"/>
              </w:rPr>
              <w:t>BÓCSA</w:t>
            </w:r>
          </w:p>
        </w:tc>
        <w:tc>
          <w:tcPr>
            <w:tcW w:w="950" w:type="dxa"/>
            <w:tcBorders>
              <w:top w:val="nil"/>
              <w:left w:val="single" w:sz="4" w:space="0" w:color="auto"/>
              <w:bottom w:val="single" w:sz="4" w:space="0" w:color="auto"/>
              <w:right w:val="single" w:sz="4" w:space="0" w:color="auto"/>
            </w:tcBorders>
            <w:noWrap/>
            <w:vAlign w:val="center"/>
            <w:hideMark/>
          </w:tcPr>
          <w:p w14:paraId="131BB54F"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8</w:t>
            </w:r>
          </w:p>
        </w:tc>
        <w:tc>
          <w:tcPr>
            <w:tcW w:w="950" w:type="dxa"/>
            <w:tcBorders>
              <w:top w:val="nil"/>
              <w:left w:val="nil"/>
              <w:bottom w:val="single" w:sz="4" w:space="0" w:color="auto"/>
              <w:right w:val="single" w:sz="4" w:space="0" w:color="auto"/>
            </w:tcBorders>
            <w:noWrap/>
            <w:vAlign w:val="center"/>
            <w:hideMark/>
          </w:tcPr>
          <w:p w14:paraId="2907572A"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17</w:t>
            </w:r>
          </w:p>
        </w:tc>
        <w:tc>
          <w:tcPr>
            <w:tcW w:w="950" w:type="dxa"/>
            <w:tcBorders>
              <w:top w:val="nil"/>
              <w:left w:val="nil"/>
              <w:bottom w:val="single" w:sz="4" w:space="0" w:color="auto"/>
              <w:right w:val="single" w:sz="4" w:space="0" w:color="auto"/>
            </w:tcBorders>
            <w:noWrap/>
            <w:vAlign w:val="center"/>
            <w:hideMark/>
          </w:tcPr>
          <w:p w14:paraId="19A7BA54"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6</w:t>
            </w:r>
          </w:p>
        </w:tc>
        <w:tc>
          <w:tcPr>
            <w:tcW w:w="950" w:type="dxa"/>
            <w:tcBorders>
              <w:top w:val="nil"/>
              <w:left w:val="nil"/>
              <w:bottom w:val="single" w:sz="4" w:space="0" w:color="auto"/>
              <w:right w:val="single" w:sz="4" w:space="0" w:color="auto"/>
            </w:tcBorders>
            <w:noWrap/>
            <w:vAlign w:val="center"/>
            <w:hideMark/>
          </w:tcPr>
          <w:p w14:paraId="52A3FAB6"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7</w:t>
            </w:r>
          </w:p>
        </w:tc>
        <w:tc>
          <w:tcPr>
            <w:tcW w:w="950" w:type="dxa"/>
            <w:tcBorders>
              <w:top w:val="nil"/>
              <w:left w:val="nil"/>
              <w:bottom w:val="single" w:sz="4" w:space="0" w:color="auto"/>
              <w:right w:val="single" w:sz="4" w:space="0" w:color="auto"/>
            </w:tcBorders>
            <w:noWrap/>
            <w:vAlign w:val="center"/>
            <w:hideMark/>
          </w:tcPr>
          <w:p w14:paraId="77D5FBEB"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39</w:t>
            </w:r>
          </w:p>
        </w:tc>
        <w:tc>
          <w:tcPr>
            <w:tcW w:w="950" w:type="dxa"/>
            <w:tcBorders>
              <w:top w:val="nil"/>
              <w:left w:val="nil"/>
              <w:bottom w:val="single" w:sz="4" w:space="0" w:color="auto"/>
              <w:right w:val="single" w:sz="4" w:space="0" w:color="auto"/>
            </w:tcBorders>
            <w:vAlign w:val="center"/>
            <w:hideMark/>
          </w:tcPr>
          <w:p w14:paraId="672E6479"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17</w:t>
            </w:r>
          </w:p>
        </w:tc>
        <w:tc>
          <w:tcPr>
            <w:tcW w:w="950" w:type="dxa"/>
            <w:tcBorders>
              <w:top w:val="nil"/>
              <w:left w:val="nil"/>
              <w:bottom w:val="single" w:sz="4" w:space="0" w:color="auto"/>
              <w:right w:val="single" w:sz="4" w:space="0" w:color="auto"/>
            </w:tcBorders>
            <w:noWrap/>
            <w:vAlign w:val="bottom"/>
            <w:hideMark/>
          </w:tcPr>
          <w:p w14:paraId="79D16AC4"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8</w:t>
            </w:r>
          </w:p>
        </w:tc>
      </w:tr>
      <w:tr w:rsidR="006B170D" w:rsidRPr="006B170D" w14:paraId="59FB239B" w14:textId="77777777" w:rsidTr="006B170D">
        <w:trPr>
          <w:trHeight w:val="159"/>
        </w:trPr>
        <w:tc>
          <w:tcPr>
            <w:tcW w:w="1874" w:type="dxa"/>
            <w:tcBorders>
              <w:top w:val="nil"/>
              <w:left w:val="single" w:sz="8" w:space="0" w:color="auto"/>
              <w:bottom w:val="single" w:sz="8" w:space="0" w:color="auto"/>
              <w:right w:val="nil"/>
            </w:tcBorders>
            <w:shd w:val="clear" w:color="000000" w:fill="F2F2F2"/>
            <w:noWrap/>
            <w:vAlign w:val="center"/>
            <w:hideMark/>
          </w:tcPr>
          <w:p w14:paraId="1B4EB8D6" w14:textId="77777777" w:rsidR="006B170D" w:rsidRPr="006B170D" w:rsidRDefault="006B170D" w:rsidP="006B170D">
            <w:pPr>
              <w:spacing w:after="0" w:line="240" w:lineRule="auto"/>
              <w:jc w:val="both"/>
              <w:rPr>
                <w:rFonts w:ascii="Times New Roman" w:eastAsia="Times New Roman" w:hAnsi="Times New Roman"/>
                <w:b/>
                <w:bCs/>
                <w:color w:val="000000"/>
                <w:sz w:val="20"/>
                <w:szCs w:val="20"/>
                <w:lang w:eastAsia="hu-HU"/>
              </w:rPr>
            </w:pPr>
            <w:r w:rsidRPr="006B170D">
              <w:rPr>
                <w:rFonts w:ascii="Times New Roman" w:eastAsia="Times New Roman" w:hAnsi="Times New Roman"/>
                <w:b/>
                <w:bCs/>
                <w:color w:val="000000"/>
                <w:sz w:val="20"/>
                <w:szCs w:val="20"/>
                <w:lang w:eastAsia="hu-HU"/>
              </w:rPr>
              <w:t>CSÁSZÁRTÖLTÉS</w:t>
            </w:r>
          </w:p>
        </w:tc>
        <w:tc>
          <w:tcPr>
            <w:tcW w:w="950" w:type="dxa"/>
            <w:tcBorders>
              <w:top w:val="nil"/>
              <w:left w:val="single" w:sz="4" w:space="0" w:color="auto"/>
              <w:bottom w:val="single" w:sz="4" w:space="0" w:color="auto"/>
              <w:right w:val="single" w:sz="4" w:space="0" w:color="auto"/>
            </w:tcBorders>
            <w:noWrap/>
            <w:vAlign w:val="center"/>
            <w:hideMark/>
          </w:tcPr>
          <w:p w14:paraId="3615B366"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36</w:t>
            </w:r>
          </w:p>
        </w:tc>
        <w:tc>
          <w:tcPr>
            <w:tcW w:w="950" w:type="dxa"/>
            <w:tcBorders>
              <w:top w:val="nil"/>
              <w:left w:val="nil"/>
              <w:bottom w:val="single" w:sz="4" w:space="0" w:color="auto"/>
              <w:right w:val="single" w:sz="4" w:space="0" w:color="auto"/>
            </w:tcBorders>
            <w:noWrap/>
            <w:vAlign w:val="center"/>
            <w:hideMark/>
          </w:tcPr>
          <w:p w14:paraId="799018BB"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95</w:t>
            </w:r>
          </w:p>
        </w:tc>
        <w:tc>
          <w:tcPr>
            <w:tcW w:w="950" w:type="dxa"/>
            <w:tcBorders>
              <w:top w:val="nil"/>
              <w:left w:val="nil"/>
              <w:bottom w:val="single" w:sz="4" w:space="0" w:color="auto"/>
              <w:right w:val="single" w:sz="4" w:space="0" w:color="auto"/>
            </w:tcBorders>
            <w:noWrap/>
            <w:vAlign w:val="center"/>
            <w:hideMark/>
          </w:tcPr>
          <w:p w14:paraId="2811C57B"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20</w:t>
            </w:r>
          </w:p>
        </w:tc>
        <w:tc>
          <w:tcPr>
            <w:tcW w:w="950" w:type="dxa"/>
            <w:tcBorders>
              <w:top w:val="nil"/>
              <w:left w:val="nil"/>
              <w:bottom w:val="single" w:sz="4" w:space="0" w:color="auto"/>
              <w:right w:val="single" w:sz="4" w:space="0" w:color="auto"/>
            </w:tcBorders>
            <w:noWrap/>
            <w:vAlign w:val="center"/>
            <w:hideMark/>
          </w:tcPr>
          <w:p w14:paraId="4CD1C9CA"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47</w:t>
            </w:r>
          </w:p>
        </w:tc>
        <w:tc>
          <w:tcPr>
            <w:tcW w:w="950" w:type="dxa"/>
            <w:tcBorders>
              <w:top w:val="nil"/>
              <w:left w:val="nil"/>
              <w:bottom w:val="single" w:sz="4" w:space="0" w:color="auto"/>
              <w:right w:val="single" w:sz="4" w:space="0" w:color="auto"/>
            </w:tcBorders>
            <w:noWrap/>
            <w:vAlign w:val="center"/>
            <w:hideMark/>
          </w:tcPr>
          <w:p w14:paraId="27371683"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79</w:t>
            </w:r>
          </w:p>
        </w:tc>
        <w:tc>
          <w:tcPr>
            <w:tcW w:w="950" w:type="dxa"/>
            <w:tcBorders>
              <w:top w:val="nil"/>
              <w:left w:val="nil"/>
              <w:bottom w:val="single" w:sz="4" w:space="0" w:color="auto"/>
              <w:right w:val="single" w:sz="4" w:space="0" w:color="auto"/>
            </w:tcBorders>
            <w:vAlign w:val="center"/>
            <w:hideMark/>
          </w:tcPr>
          <w:p w14:paraId="0767680D"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43</w:t>
            </w:r>
          </w:p>
        </w:tc>
        <w:tc>
          <w:tcPr>
            <w:tcW w:w="950" w:type="dxa"/>
            <w:tcBorders>
              <w:top w:val="nil"/>
              <w:left w:val="nil"/>
              <w:bottom w:val="single" w:sz="4" w:space="0" w:color="auto"/>
              <w:right w:val="single" w:sz="4" w:space="0" w:color="auto"/>
            </w:tcBorders>
            <w:noWrap/>
            <w:vAlign w:val="bottom"/>
            <w:hideMark/>
          </w:tcPr>
          <w:p w14:paraId="250F60A3"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35</w:t>
            </w:r>
          </w:p>
        </w:tc>
      </w:tr>
      <w:tr w:rsidR="006B170D" w:rsidRPr="006B170D" w14:paraId="5AFBABD9" w14:textId="77777777" w:rsidTr="006B170D">
        <w:trPr>
          <w:trHeight w:val="159"/>
        </w:trPr>
        <w:tc>
          <w:tcPr>
            <w:tcW w:w="1874" w:type="dxa"/>
            <w:tcBorders>
              <w:top w:val="nil"/>
              <w:left w:val="single" w:sz="8" w:space="0" w:color="auto"/>
              <w:bottom w:val="single" w:sz="8" w:space="0" w:color="auto"/>
              <w:right w:val="nil"/>
            </w:tcBorders>
            <w:shd w:val="clear" w:color="000000" w:fill="F2F2F2"/>
            <w:noWrap/>
            <w:vAlign w:val="center"/>
            <w:hideMark/>
          </w:tcPr>
          <w:p w14:paraId="1291DBB6" w14:textId="77777777" w:rsidR="006B170D" w:rsidRPr="006B170D" w:rsidRDefault="006B170D" w:rsidP="006B170D">
            <w:pPr>
              <w:spacing w:after="0" w:line="240" w:lineRule="auto"/>
              <w:jc w:val="both"/>
              <w:rPr>
                <w:rFonts w:ascii="Times New Roman" w:eastAsia="Times New Roman" w:hAnsi="Times New Roman"/>
                <w:b/>
                <w:bCs/>
                <w:color w:val="000000"/>
                <w:sz w:val="20"/>
                <w:szCs w:val="20"/>
                <w:lang w:eastAsia="hu-HU"/>
              </w:rPr>
            </w:pPr>
            <w:r w:rsidRPr="006B170D">
              <w:rPr>
                <w:rFonts w:ascii="Times New Roman" w:eastAsia="Times New Roman" w:hAnsi="Times New Roman"/>
                <w:b/>
                <w:bCs/>
                <w:color w:val="000000"/>
                <w:sz w:val="20"/>
                <w:szCs w:val="20"/>
                <w:lang w:eastAsia="hu-HU"/>
              </w:rPr>
              <w:t>CSENGŐD</w:t>
            </w:r>
          </w:p>
        </w:tc>
        <w:tc>
          <w:tcPr>
            <w:tcW w:w="950" w:type="dxa"/>
            <w:tcBorders>
              <w:top w:val="nil"/>
              <w:left w:val="single" w:sz="4" w:space="0" w:color="auto"/>
              <w:bottom w:val="single" w:sz="4" w:space="0" w:color="auto"/>
              <w:right w:val="single" w:sz="4" w:space="0" w:color="auto"/>
            </w:tcBorders>
            <w:noWrap/>
            <w:vAlign w:val="center"/>
            <w:hideMark/>
          </w:tcPr>
          <w:p w14:paraId="00A685E6"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17</w:t>
            </w:r>
          </w:p>
        </w:tc>
        <w:tc>
          <w:tcPr>
            <w:tcW w:w="950" w:type="dxa"/>
            <w:tcBorders>
              <w:top w:val="nil"/>
              <w:left w:val="nil"/>
              <w:bottom w:val="single" w:sz="4" w:space="0" w:color="auto"/>
              <w:right w:val="single" w:sz="4" w:space="0" w:color="auto"/>
            </w:tcBorders>
            <w:noWrap/>
            <w:vAlign w:val="center"/>
            <w:hideMark/>
          </w:tcPr>
          <w:p w14:paraId="0F6B858D"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52</w:t>
            </w:r>
          </w:p>
        </w:tc>
        <w:tc>
          <w:tcPr>
            <w:tcW w:w="950" w:type="dxa"/>
            <w:tcBorders>
              <w:top w:val="nil"/>
              <w:left w:val="nil"/>
              <w:bottom w:val="single" w:sz="4" w:space="0" w:color="auto"/>
              <w:right w:val="single" w:sz="4" w:space="0" w:color="auto"/>
            </w:tcBorders>
            <w:noWrap/>
            <w:vAlign w:val="center"/>
            <w:hideMark/>
          </w:tcPr>
          <w:p w14:paraId="2AEF2028"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28</w:t>
            </w:r>
          </w:p>
        </w:tc>
        <w:tc>
          <w:tcPr>
            <w:tcW w:w="950" w:type="dxa"/>
            <w:tcBorders>
              <w:top w:val="nil"/>
              <w:left w:val="nil"/>
              <w:bottom w:val="single" w:sz="4" w:space="0" w:color="auto"/>
              <w:right w:val="single" w:sz="4" w:space="0" w:color="auto"/>
            </w:tcBorders>
            <w:noWrap/>
            <w:vAlign w:val="center"/>
            <w:hideMark/>
          </w:tcPr>
          <w:p w14:paraId="32B16AC6"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25</w:t>
            </w:r>
          </w:p>
        </w:tc>
        <w:tc>
          <w:tcPr>
            <w:tcW w:w="950" w:type="dxa"/>
            <w:tcBorders>
              <w:top w:val="nil"/>
              <w:left w:val="nil"/>
              <w:bottom w:val="single" w:sz="4" w:space="0" w:color="auto"/>
              <w:right w:val="single" w:sz="4" w:space="0" w:color="auto"/>
            </w:tcBorders>
            <w:noWrap/>
            <w:vAlign w:val="center"/>
            <w:hideMark/>
          </w:tcPr>
          <w:p w14:paraId="5B59EDA8"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27</w:t>
            </w:r>
          </w:p>
        </w:tc>
        <w:tc>
          <w:tcPr>
            <w:tcW w:w="950" w:type="dxa"/>
            <w:tcBorders>
              <w:top w:val="nil"/>
              <w:left w:val="nil"/>
              <w:bottom w:val="single" w:sz="4" w:space="0" w:color="auto"/>
              <w:right w:val="single" w:sz="4" w:space="0" w:color="auto"/>
            </w:tcBorders>
            <w:vAlign w:val="center"/>
            <w:hideMark/>
          </w:tcPr>
          <w:p w14:paraId="23FF1F4F"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41</w:t>
            </w:r>
          </w:p>
        </w:tc>
        <w:tc>
          <w:tcPr>
            <w:tcW w:w="950" w:type="dxa"/>
            <w:tcBorders>
              <w:top w:val="nil"/>
              <w:left w:val="nil"/>
              <w:bottom w:val="single" w:sz="4" w:space="0" w:color="auto"/>
              <w:right w:val="single" w:sz="4" w:space="0" w:color="auto"/>
            </w:tcBorders>
            <w:noWrap/>
            <w:vAlign w:val="bottom"/>
            <w:hideMark/>
          </w:tcPr>
          <w:p w14:paraId="0D60F09F"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48</w:t>
            </w:r>
          </w:p>
        </w:tc>
      </w:tr>
      <w:tr w:rsidR="006B170D" w:rsidRPr="006B170D" w14:paraId="1C8FA77F" w14:textId="77777777" w:rsidTr="006B170D">
        <w:trPr>
          <w:trHeight w:val="159"/>
        </w:trPr>
        <w:tc>
          <w:tcPr>
            <w:tcW w:w="1874" w:type="dxa"/>
            <w:tcBorders>
              <w:top w:val="nil"/>
              <w:left w:val="single" w:sz="8" w:space="0" w:color="auto"/>
              <w:bottom w:val="single" w:sz="8" w:space="0" w:color="auto"/>
              <w:right w:val="nil"/>
            </w:tcBorders>
            <w:shd w:val="clear" w:color="000000" w:fill="F2F2F2"/>
            <w:noWrap/>
            <w:vAlign w:val="center"/>
            <w:hideMark/>
          </w:tcPr>
          <w:p w14:paraId="03FC847E" w14:textId="77777777" w:rsidR="006B170D" w:rsidRPr="006B170D" w:rsidRDefault="006B170D" w:rsidP="006B170D">
            <w:pPr>
              <w:spacing w:after="0" w:line="240" w:lineRule="auto"/>
              <w:jc w:val="both"/>
              <w:rPr>
                <w:rFonts w:ascii="Times New Roman" w:eastAsia="Times New Roman" w:hAnsi="Times New Roman"/>
                <w:b/>
                <w:bCs/>
                <w:color w:val="000000"/>
                <w:sz w:val="20"/>
                <w:szCs w:val="20"/>
                <w:lang w:eastAsia="hu-HU"/>
              </w:rPr>
            </w:pPr>
            <w:r w:rsidRPr="006B170D">
              <w:rPr>
                <w:rFonts w:ascii="Times New Roman" w:eastAsia="Times New Roman" w:hAnsi="Times New Roman"/>
                <w:b/>
                <w:bCs/>
                <w:color w:val="000000"/>
                <w:sz w:val="20"/>
                <w:szCs w:val="20"/>
                <w:lang w:eastAsia="hu-HU"/>
              </w:rPr>
              <w:t>FÜLÖPSZÁLLÁS</w:t>
            </w:r>
          </w:p>
        </w:tc>
        <w:tc>
          <w:tcPr>
            <w:tcW w:w="950" w:type="dxa"/>
            <w:tcBorders>
              <w:top w:val="nil"/>
              <w:left w:val="single" w:sz="4" w:space="0" w:color="auto"/>
              <w:bottom w:val="single" w:sz="4" w:space="0" w:color="auto"/>
              <w:right w:val="single" w:sz="4" w:space="0" w:color="auto"/>
            </w:tcBorders>
            <w:noWrap/>
            <w:vAlign w:val="center"/>
            <w:hideMark/>
          </w:tcPr>
          <w:p w14:paraId="09739564"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49</w:t>
            </w:r>
          </w:p>
        </w:tc>
        <w:tc>
          <w:tcPr>
            <w:tcW w:w="950" w:type="dxa"/>
            <w:tcBorders>
              <w:top w:val="nil"/>
              <w:left w:val="nil"/>
              <w:bottom w:val="single" w:sz="4" w:space="0" w:color="auto"/>
              <w:right w:val="single" w:sz="4" w:space="0" w:color="auto"/>
            </w:tcBorders>
            <w:noWrap/>
            <w:vAlign w:val="center"/>
            <w:hideMark/>
          </w:tcPr>
          <w:p w14:paraId="3236D8F9"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33</w:t>
            </w:r>
          </w:p>
        </w:tc>
        <w:tc>
          <w:tcPr>
            <w:tcW w:w="950" w:type="dxa"/>
            <w:tcBorders>
              <w:top w:val="nil"/>
              <w:left w:val="nil"/>
              <w:bottom w:val="single" w:sz="4" w:space="0" w:color="auto"/>
              <w:right w:val="single" w:sz="4" w:space="0" w:color="auto"/>
            </w:tcBorders>
            <w:noWrap/>
            <w:vAlign w:val="center"/>
            <w:hideMark/>
          </w:tcPr>
          <w:p w14:paraId="7D2E9268"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31</w:t>
            </w:r>
          </w:p>
        </w:tc>
        <w:tc>
          <w:tcPr>
            <w:tcW w:w="950" w:type="dxa"/>
            <w:tcBorders>
              <w:top w:val="nil"/>
              <w:left w:val="nil"/>
              <w:bottom w:val="single" w:sz="4" w:space="0" w:color="auto"/>
              <w:right w:val="single" w:sz="4" w:space="0" w:color="auto"/>
            </w:tcBorders>
            <w:noWrap/>
            <w:vAlign w:val="center"/>
            <w:hideMark/>
          </w:tcPr>
          <w:p w14:paraId="7EB3AAB2"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38</w:t>
            </w:r>
          </w:p>
        </w:tc>
        <w:tc>
          <w:tcPr>
            <w:tcW w:w="950" w:type="dxa"/>
            <w:tcBorders>
              <w:top w:val="nil"/>
              <w:left w:val="nil"/>
              <w:bottom w:val="single" w:sz="4" w:space="0" w:color="auto"/>
              <w:right w:val="single" w:sz="4" w:space="0" w:color="auto"/>
            </w:tcBorders>
            <w:noWrap/>
            <w:vAlign w:val="center"/>
            <w:hideMark/>
          </w:tcPr>
          <w:p w14:paraId="4DA865E0"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23</w:t>
            </w:r>
          </w:p>
        </w:tc>
        <w:tc>
          <w:tcPr>
            <w:tcW w:w="950" w:type="dxa"/>
            <w:tcBorders>
              <w:top w:val="nil"/>
              <w:left w:val="nil"/>
              <w:bottom w:val="single" w:sz="4" w:space="0" w:color="auto"/>
              <w:right w:val="single" w:sz="4" w:space="0" w:color="auto"/>
            </w:tcBorders>
            <w:vAlign w:val="center"/>
            <w:hideMark/>
          </w:tcPr>
          <w:p w14:paraId="50591BEA"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34</w:t>
            </w:r>
          </w:p>
        </w:tc>
        <w:tc>
          <w:tcPr>
            <w:tcW w:w="950" w:type="dxa"/>
            <w:tcBorders>
              <w:top w:val="nil"/>
              <w:left w:val="nil"/>
              <w:bottom w:val="single" w:sz="4" w:space="0" w:color="auto"/>
              <w:right w:val="single" w:sz="4" w:space="0" w:color="auto"/>
            </w:tcBorders>
            <w:noWrap/>
            <w:vAlign w:val="bottom"/>
            <w:hideMark/>
          </w:tcPr>
          <w:p w14:paraId="0590BC2C"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35</w:t>
            </w:r>
          </w:p>
        </w:tc>
      </w:tr>
      <w:tr w:rsidR="006B170D" w:rsidRPr="006B170D" w14:paraId="3C784708" w14:textId="77777777" w:rsidTr="006B170D">
        <w:trPr>
          <w:trHeight w:val="159"/>
        </w:trPr>
        <w:tc>
          <w:tcPr>
            <w:tcW w:w="1874" w:type="dxa"/>
            <w:tcBorders>
              <w:top w:val="nil"/>
              <w:left w:val="single" w:sz="8" w:space="0" w:color="auto"/>
              <w:bottom w:val="single" w:sz="8" w:space="0" w:color="auto"/>
              <w:right w:val="nil"/>
            </w:tcBorders>
            <w:shd w:val="clear" w:color="000000" w:fill="F2F2F2"/>
            <w:noWrap/>
            <w:vAlign w:val="center"/>
            <w:hideMark/>
          </w:tcPr>
          <w:p w14:paraId="4E197FDD" w14:textId="77777777" w:rsidR="006B170D" w:rsidRPr="006B170D" w:rsidRDefault="006B170D" w:rsidP="006B170D">
            <w:pPr>
              <w:spacing w:after="0" w:line="240" w:lineRule="auto"/>
              <w:jc w:val="both"/>
              <w:rPr>
                <w:rFonts w:ascii="Times New Roman" w:eastAsia="Times New Roman" w:hAnsi="Times New Roman"/>
                <w:b/>
                <w:bCs/>
                <w:color w:val="000000"/>
                <w:sz w:val="20"/>
                <w:szCs w:val="20"/>
                <w:lang w:eastAsia="hu-HU"/>
              </w:rPr>
            </w:pPr>
            <w:r w:rsidRPr="006B170D">
              <w:rPr>
                <w:rFonts w:ascii="Times New Roman" w:eastAsia="Times New Roman" w:hAnsi="Times New Roman"/>
                <w:b/>
                <w:bCs/>
                <w:color w:val="000000"/>
                <w:sz w:val="20"/>
                <w:szCs w:val="20"/>
                <w:lang w:eastAsia="hu-HU"/>
              </w:rPr>
              <w:t>IMREHEGY</w:t>
            </w:r>
          </w:p>
        </w:tc>
        <w:tc>
          <w:tcPr>
            <w:tcW w:w="950" w:type="dxa"/>
            <w:tcBorders>
              <w:top w:val="nil"/>
              <w:left w:val="single" w:sz="4" w:space="0" w:color="auto"/>
              <w:bottom w:val="single" w:sz="4" w:space="0" w:color="auto"/>
              <w:right w:val="single" w:sz="4" w:space="0" w:color="auto"/>
            </w:tcBorders>
            <w:noWrap/>
            <w:vAlign w:val="center"/>
            <w:hideMark/>
          </w:tcPr>
          <w:p w14:paraId="434B1B20"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2</w:t>
            </w:r>
          </w:p>
        </w:tc>
        <w:tc>
          <w:tcPr>
            <w:tcW w:w="950" w:type="dxa"/>
            <w:tcBorders>
              <w:top w:val="nil"/>
              <w:left w:val="nil"/>
              <w:bottom w:val="single" w:sz="4" w:space="0" w:color="auto"/>
              <w:right w:val="single" w:sz="4" w:space="0" w:color="auto"/>
            </w:tcBorders>
            <w:noWrap/>
            <w:vAlign w:val="center"/>
            <w:hideMark/>
          </w:tcPr>
          <w:p w14:paraId="335C6C4C"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1</w:t>
            </w:r>
          </w:p>
        </w:tc>
        <w:tc>
          <w:tcPr>
            <w:tcW w:w="950" w:type="dxa"/>
            <w:tcBorders>
              <w:top w:val="nil"/>
              <w:left w:val="nil"/>
              <w:bottom w:val="single" w:sz="4" w:space="0" w:color="auto"/>
              <w:right w:val="single" w:sz="4" w:space="0" w:color="auto"/>
            </w:tcBorders>
            <w:noWrap/>
            <w:vAlign w:val="center"/>
            <w:hideMark/>
          </w:tcPr>
          <w:p w14:paraId="7BB378FF"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1</w:t>
            </w:r>
          </w:p>
        </w:tc>
        <w:tc>
          <w:tcPr>
            <w:tcW w:w="950" w:type="dxa"/>
            <w:tcBorders>
              <w:top w:val="nil"/>
              <w:left w:val="nil"/>
              <w:bottom w:val="single" w:sz="4" w:space="0" w:color="auto"/>
              <w:right w:val="single" w:sz="4" w:space="0" w:color="auto"/>
            </w:tcBorders>
            <w:noWrap/>
            <w:vAlign w:val="center"/>
            <w:hideMark/>
          </w:tcPr>
          <w:p w14:paraId="2F35C33A"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4</w:t>
            </w:r>
          </w:p>
        </w:tc>
        <w:tc>
          <w:tcPr>
            <w:tcW w:w="950" w:type="dxa"/>
            <w:tcBorders>
              <w:top w:val="nil"/>
              <w:left w:val="nil"/>
              <w:bottom w:val="single" w:sz="4" w:space="0" w:color="auto"/>
              <w:right w:val="single" w:sz="4" w:space="0" w:color="auto"/>
            </w:tcBorders>
            <w:noWrap/>
            <w:vAlign w:val="center"/>
            <w:hideMark/>
          </w:tcPr>
          <w:p w14:paraId="3C8F53D3"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5</w:t>
            </w:r>
          </w:p>
        </w:tc>
        <w:tc>
          <w:tcPr>
            <w:tcW w:w="950" w:type="dxa"/>
            <w:tcBorders>
              <w:top w:val="nil"/>
              <w:left w:val="nil"/>
              <w:bottom w:val="single" w:sz="4" w:space="0" w:color="auto"/>
              <w:right w:val="single" w:sz="4" w:space="0" w:color="auto"/>
            </w:tcBorders>
            <w:vAlign w:val="center"/>
            <w:hideMark/>
          </w:tcPr>
          <w:p w14:paraId="618F91A1"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7</w:t>
            </w:r>
          </w:p>
        </w:tc>
        <w:tc>
          <w:tcPr>
            <w:tcW w:w="950" w:type="dxa"/>
            <w:tcBorders>
              <w:top w:val="nil"/>
              <w:left w:val="nil"/>
              <w:bottom w:val="single" w:sz="4" w:space="0" w:color="auto"/>
              <w:right w:val="single" w:sz="4" w:space="0" w:color="auto"/>
            </w:tcBorders>
            <w:noWrap/>
            <w:vAlign w:val="bottom"/>
            <w:hideMark/>
          </w:tcPr>
          <w:p w14:paraId="5BD2AE5F"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11</w:t>
            </w:r>
          </w:p>
        </w:tc>
      </w:tr>
      <w:tr w:rsidR="006B170D" w:rsidRPr="006B170D" w14:paraId="3BC2D72D" w14:textId="77777777" w:rsidTr="006B170D">
        <w:trPr>
          <w:trHeight w:val="159"/>
        </w:trPr>
        <w:tc>
          <w:tcPr>
            <w:tcW w:w="1874" w:type="dxa"/>
            <w:tcBorders>
              <w:top w:val="nil"/>
              <w:left w:val="single" w:sz="8" w:space="0" w:color="auto"/>
              <w:bottom w:val="single" w:sz="8" w:space="0" w:color="auto"/>
              <w:right w:val="nil"/>
            </w:tcBorders>
            <w:shd w:val="clear" w:color="000000" w:fill="F2F2F2"/>
            <w:noWrap/>
            <w:vAlign w:val="center"/>
            <w:hideMark/>
          </w:tcPr>
          <w:p w14:paraId="6D49D38C" w14:textId="77777777" w:rsidR="006B170D" w:rsidRPr="006B170D" w:rsidRDefault="006B170D" w:rsidP="006B170D">
            <w:pPr>
              <w:spacing w:after="0" w:line="240" w:lineRule="auto"/>
              <w:jc w:val="both"/>
              <w:rPr>
                <w:rFonts w:ascii="Times New Roman" w:eastAsia="Times New Roman" w:hAnsi="Times New Roman"/>
                <w:b/>
                <w:bCs/>
                <w:color w:val="000000"/>
                <w:sz w:val="20"/>
                <w:szCs w:val="20"/>
                <w:lang w:eastAsia="hu-HU"/>
              </w:rPr>
            </w:pPr>
            <w:r w:rsidRPr="006B170D">
              <w:rPr>
                <w:rFonts w:ascii="Times New Roman" w:eastAsia="Times New Roman" w:hAnsi="Times New Roman"/>
                <w:b/>
                <w:bCs/>
                <w:color w:val="000000"/>
                <w:sz w:val="20"/>
                <w:szCs w:val="20"/>
                <w:lang w:eastAsia="hu-HU"/>
              </w:rPr>
              <w:t>IZSÁK</w:t>
            </w:r>
          </w:p>
        </w:tc>
        <w:tc>
          <w:tcPr>
            <w:tcW w:w="950" w:type="dxa"/>
            <w:tcBorders>
              <w:top w:val="nil"/>
              <w:left w:val="single" w:sz="4" w:space="0" w:color="auto"/>
              <w:bottom w:val="single" w:sz="4" w:space="0" w:color="auto"/>
              <w:right w:val="single" w:sz="4" w:space="0" w:color="auto"/>
            </w:tcBorders>
            <w:noWrap/>
            <w:vAlign w:val="center"/>
            <w:hideMark/>
          </w:tcPr>
          <w:p w14:paraId="4445934D"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36</w:t>
            </w:r>
          </w:p>
        </w:tc>
        <w:tc>
          <w:tcPr>
            <w:tcW w:w="950" w:type="dxa"/>
            <w:tcBorders>
              <w:top w:val="nil"/>
              <w:left w:val="nil"/>
              <w:bottom w:val="single" w:sz="4" w:space="0" w:color="auto"/>
              <w:right w:val="single" w:sz="4" w:space="0" w:color="auto"/>
            </w:tcBorders>
            <w:noWrap/>
            <w:vAlign w:val="center"/>
            <w:hideMark/>
          </w:tcPr>
          <w:p w14:paraId="3C30CB1D"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88</w:t>
            </w:r>
          </w:p>
        </w:tc>
        <w:tc>
          <w:tcPr>
            <w:tcW w:w="950" w:type="dxa"/>
            <w:tcBorders>
              <w:top w:val="nil"/>
              <w:left w:val="nil"/>
              <w:bottom w:val="single" w:sz="4" w:space="0" w:color="auto"/>
              <w:right w:val="single" w:sz="4" w:space="0" w:color="auto"/>
            </w:tcBorders>
            <w:noWrap/>
            <w:vAlign w:val="center"/>
            <w:hideMark/>
          </w:tcPr>
          <w:p w14:paraId="36ECDEB8"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36</w:t>
            </w:r>
          </w:p>
        </w:tc>
        <w:tc>
          <w:tcPr>
            <w:tcW w:w="950" w:type="dxa"/>
            <w:tcBorders>
              <w:top w:val="nil"/>
              <w:left w:val="nil"/>
              <w:bottom w:val="single" w:sz="4" w:space="0" w:color="auto"/>
              <w:right w:val="single" w:sz="4" w:space="0" w:color="auto"/>
            </w:tcBorders>
            <w:noWrap/>
            <w:vAlign w:val="center"/>
            <w:hideMark/>
          </w:tcPr>
          <w:p w14:paraId="382901C0"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39</w:t>
            </w:r>
          </w:p>
        </w:tc>
        <w:tc>
          <w:tcPr>
            <w:tcW w:w="950" w:type="dxa"/>
            <w:tcBorders>
              <w:top w:val="nil"/>
              <w:left w:val="nil"/>
              <w:bottom w:val="single" w:sz="4" w:space="0" w:color="auto"/>
              <w:right w:val="single" w:sz="4" w:space="0" w:color="auto"/>
            </w:tcBorders>
            <w:noWrap/>
            <w:vAlign w:val="center"/>
            <w:hideMark/>
          </w:tcPr>
          <w:p w14:paraId="1834F27A"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56</w:t>
            </w:r>
          </w:p>
        </w:tc>
        <w:tc>
          <w:tcPr>
            <w:tcW w:w="950" w:type="dxa"/>
            <w:tcBorders>
              <w:top w:val="nil"/>
              <w:left w:val="nil"/>
              <w:bottom w:val="single" w:sz="4" w:space="0" w:color="auto"/>
              <w:right w:val="single" w:sz="4" w:space="0" w:color="auto"/>
            </w:tcBorders>
            <w:vAlign w:val="center"/>
            <w:hideMark/>
          </w:tcPr>
          <w:p w14:paraId="4246EFFD"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98</w:t>
            </w:r>
          </w:p>
        </w:tc>
        <w:tc>
          <w:tcPr>
            <w:tcW w:w="950" w:type="dxa"/>
            <w:tcBorders>
              <w:top w:val="nil"/>
              <w:left w:val="nil"/>
              <w:bottom w:val="single" w:sz="4" w:space="0" w:color="auto"/>
              <w:right w:val="single" w:sz="4" w:space="0" w:color="auto"/>
            </w:tcBorders>
            <w:noWrap/>
            <w:vAlign w:val="bottom"/>
            <w:hideMark/>
          </w:tcPr>
          <w:p w14:paraId="36718332"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65</w:t>
            </w:r>
          </w:p>
        </w:tc>
      </w:tr>
      <w:tr w:rsidR="006B170D" w:rsidRPr="006B170D" w14:paraId="4DFE60B9" w14:textId="77777777" w:rsidTr="006B170D">
        <w:trPr>
          <w:trHeight w:val="159"/>
        </w:trPr>
        <w:tc>
          <w:tcPr>
            <w:tcW w:w="1874" w:type="dxa"/>
            <w:tcBorders>
              <w:top w:val="nil"/>
              <w:left w:val="single" w:sz="8" w:space="0" w:color="auto"/>
              <w:bottom w:val="single" w:sz="8" w:space="0" w:color="auto"/>
              <w:right w:val="nil"/>
            </w:tcBorders>
            <w:shd w:val="clear" w:color="000000" w:fill="F2F2F2"/>
            <w:noWrap/>
            <w:vAlign w:val="center"/>
            <w:hideMark/>
          </w:tcPr>
          <w:p w14:paraId="3CC5B429" w14:textId="77777777" w:rsidR="006B170D" w:rsidRPr="006B170D" w:rsidRDefault="006B170D" w:rsidP="006B170D">
            <w:pPr>
              <w:spacing w:after="0" w:line="240" w:lineRule="auto"/>
              <w:jc w:val="both"/>
              <w:rPr>
                <w:rFonts w:ascii="Times New Roman" w:eastAsia="Times New Roman" w:hAnsi="Times New Roman"/>
                <w:b/>
                <w:bCs/>
                <w:color w:val="000000"/>
                <w:sz w:val="20"/>
                <w:szCs w:val="20"/>
                <w:lang w:eastAsia="hu-HU"/>
              </w:rPr>
            </w:pPr>
            <w:r w:rsidRPr="006B170D">
              <w:rPr>
                <w:rFonts w:ascii="Times New Roman" w:eastAsia="Times New Roman" w:hAnsi="Times New Roman"/>
                <w:b/>
                <w:bCs/>
                <w:color w:val="000000"/>
                <w:sz w:val="20"/>
                <w:szCs w:val="20"/>
                <w:lang w:eastAsia="hu-HU"/>
              </w:rPr>
              <w:t>KASKANTYÚ</w:t>
            </w:r>
          </w:p>
        </w:tc>
        <w:tc>
          <w:tcPr>
            <w:tcW w:w="950" w:type="dxa"/>
            <w:tcBorders>
              <w:top w:val="nil"/>
              <w:left w:val="single" w:sz="4" w:space="0" w:color="auto"/>
              <w:bottom w:val="single" w:sz="4" w:space="0" w:color="auto"/>
              <w:right w:val="single" w:sz="4" w:space="0" w:color="auto"/>
            </w:tcBorders>
            <w:noWrap/>
            <w:vAlign w:val="center"/>
            <w:hideMark/>
          </w:tcPr>
          <w:p w14:paraId="079D686F"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7</w:t>
            </w:r>
          </w:p>
        </w:tc>
        <w:tc>
          <w:tcPr>
            <w:tcW w:w="950" w:type="dxa"/>
            <w:tcBorders>
              <w:top w:val="nil"/>
              <w:left w:val="nil"/>
              <w:bottom w:val="single" w:sz="4" w:space="0" w:color="auto"/>
              <w:right w:val="single" w:sz="4" w:space="0" w:color="auto"/>
            </w:tcBorders>
            <w:noWrap/>
            <w:vAlign w:val="center"/>
            <w:hideMark/>
          </w:tcPr>
          <w:p w14:paraId="3CBC0E24"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4</w:t>
            </w:r>
          </w:p>
        </w:tc>
        <w:tc>
          <w:tcPr>
            <w:tcW w:w="950" w:type="dxa"/>
            <w:tcBorders>
              <w:top w:val="nil"/>
              <w:left w:val="nil"/>
              <w:bottom w:val="single" w:sz="4" w:space="0" w:color="auto"/>
              <w:right w:val="single" w:sz="4" w:space="0" w:color="auto"/>
            </w:tcBorders>
            <w:noWrap/>
            <w:vAlign w:val="center"/>
            <w:hideMark/>
          </w:tcPr>
          <w:p w14:paraId="15774E2D"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15</w:t>
            </w:r>
          </w:p>
        </w:tc>
        <w:tc>
          <w:tcPr>
            <w:tcW w:w="950" w:type="dxa"/>
            <w:tcBorders>
              <w:top w:val="nil"/>
              <w:left w:val="nil"/>
              <w:bottom w:val="single" w:sz="4" w:space="0" w:color="auto"/>
              <w:right w:val="single" w:sz="4" w:space="0" w:color="auto"/>
            </w:tcBorders>
            <w:noWrap/>
            <w:vAlign w:val="center"/>
            <w:hideMark/>
          </w:tcPr>
          <w:p w14:paraId="1CFED8AF"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5</w:t>
            </w:r>
          </w:p>
        </w:tc>
        <w:tc>
          <w:tcPr>
            <w:tcW w:w="950" w:type="dxa"/>
            <w:tcBorders>
              <w:top w:val="nil"/>
              <w:left w:val="nil"/>
              <w:bottom w:val="single" w:sz="4" w:space="0" w:color="auto"/>
              <w:right w:val="single" w:sz="4" w:space="0" w:color="auto"/>
            </w:tcBorders>
            <w:noWrap/>
            <w:vAlign w:val="center"/>
            <w:hideMark/>
          </w:tcPr>
          <w:p w14:paraId="77CB7E39"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12</w:t>
            </w:r>
          </w:p>
        </w:tc>
        <w:tc>
          <w:tcPr>
            <w:tcW w:w="950" w:type="dxa"/>
            <w:tcBorders>
              <w:top w:val="nil"/>
              <w:left w:val="nil"/>
              <w:bottom w:val="single" w:sz="4" w:space="0" w:color="auto"/>
              <w:right w:val="single" w:sz="4" w:space="0" w:color="auto"/>
            </w:tcBorders>
            <w:vAlign w:val="center"/>
            <w:hideMark/>
          </w:tcPr>
          <w:p w14:paraId="54B649F1"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6</w:t>
            </w:r>
          </w:p>
        </w:tc>
        <w:tc>
          <w:tcPr>
            <w:tcW w:w="950" w:type="dxa"/>
            <w:tcBorders>
              <w:top w:val="nil"/>
              <w:left w:val="nil"/>
              <w:bottom w:val="single" w:sz="4" w:space="0" w:color="auto"/>
              <w:right w:val="single" w:sz="4" w:space="0" w:color="auto"/>
            </w:tcBorders>
            <w:noWrap/>
            <w:vAlign w:val="bottom"/>
            <w:hideMark/>
          </w:tcPr>
          <w:p w14:paraId="703F787E"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70</w:t>
            </w:r>
          </w:p>
        </w:tc>
      </w:tr>
      <w:tr w:rsidR="006B170D" w:rsidRPr="006B170D" w14:paraId="3B6BF321" w14:textId="77777777" w:rsidTr="006B170D">
        <w:trPr>
          <w:trHeight w:val="159"/>
        </w:trPr>
        <w:tc>
          <w:tcPr>
            <w:tcW w:w="1874" w:type="dxa"/>
            <w:tcBorders>
              <w:top w:val="nil"/>
              <w:left w:val="single" w:sz="8" w:space="0" w:color="auto"/>
              <w:bottom w:val="single" w:sz="8" w:space="0" w:color="auto"/>
              <w:right w:val="nil"/>
            </w:tcBorders>
            <w:shd w:val="clear" w:color="000000" w:fill="F2F2F2"/>
            <w:noWrap/>
            <w:vAlign w:val="center"/>
            <w:hideMark/>
          </w:tcPr>
          <w:p w14:paraId="32D1893A" w14:textId="77777777" w:rsidR="006B170D" w:rsidRPr="006B170D" w:rsidRDefault="006B170D" w:rsidP="006B170D">
            <w:pPr>
              <w:spacing w:after="0" w:line="240" w:lineRule="auto"/>
              <w:jc w:val="both"/>
              <w:rPr>
                <w:rFonts w:ascii="Times New Roman" w:eastAsia="Times New Roman" w:hAnsi="Times New Roman"/>
                <w:b/>
                <w:bCs/>
                <w:color w:val="000000"/>
                <w:sz w:val="20"/>
                <w:szCs w:val="20"/>
                <w:lang w:eastAsia="hu-HU"/>
              </w:rPr>
            </w:pPr>
            <w:r w:rsidRPr="006B170D">
              <w:rPr>
                <w:rFonts w:ascii="Times New Roman" w:eastAsia="Times New Roman" w:hAnsi="Times New Roman"/>
                <w:b/>
                <w:bCs/>
                <w:color w:val="000000"/>
                <w:sz w:val="20"/>
                <w:szCs w:val="20"/>
                <w:lang w:eastAsia="hu-HU"/>
              </w:rPr>
              <w:t>KECEL</w:t>
            </w:r>
          </w:p>
        </w:tc>
        <w:tc>
          <w:tcPr>
            <w:tcW w:w="950" w:type="dxa"/>
            <w:tcBorders>
              <w:top w:val="nil"/>
              <w:left w:val="single" w:sz="4" w:space="0" w:color="auto"/>
              <w:bottom w:val="single" w:sz="4" w:space="0" w:color="auto"/>
              <w:right w:val="single" w:sz="4" w:space="0" w:color="auto"/>
            </w:tcBorders>
            <w:noWrap/>
            <w:vAlign w:val="center"/>
            <w:hideMark/>
          </w:tcPr>
          <w:p w14:paraId="2B8A3EC1"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11</w:t>
            </w:r>
          </w:p>
        </w:tc>
        <w:tc>
          <w:tcPr>
            <w:tcW w:w="950" w:type="dxa"/>
            <w:tcBorders>
              <w:top w:val="nil"/>
              <w:left w:val="nil"/>
              <w:bottom w:val="single" w:sz="4" w:space="0" w:color="auto"/>
              <w:right w:val="single" w:sz="4" w:space="0" w:color="auto"/>
            </w:tcBorders>
            <w:noWrap/>
            <w:vAlign w:val="center"/>
            <w:hideMark/>
          </w:tcPr>
          <w:p w14:paraId="71962CEE"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67</w:t>
            </w:r>
          </w:p>
        </w:tc>
        <w:tc>
          <w:tcPr>
            <w:tcW w:w="950" w:type="dxa"/>
            <w:tcBorders>
              <w:top w:val="nil"/>
              <w:left w:val="nil"/>
              <w:bottom w:val="single" w:sz="4" w:space="0" w:color="auto"/>
              <w:right w:val="single" w:sz="4" w:space="0" w:color="auto"/>
            </w:tcBorders>
            <w:noWrap/>
            <w:vAlign w:val="center"/>
            <w:hideMark/>
          </w:tcPr>
          <w:p w14:paraId="294696DB"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124</w:t>
            </w:r>
          </w:p>
        </w:tc>
        <w:tc>
          <w:tcPr>
            <w:tcW w:w="950" w:type="dxa"/>
            <w:tcBorders>
              <w:top w:val="nil"/>
              <w:left w:val="nil"/>
              <w:bottom w:val="single" w:sz="4" w:space="0" w:color="auto"/>
              <w:right w:val="single" w:sz="4" w:space="0" w:color="auto"/>
            </w:tcBorders>
            <w:noWrap/>
            <w:vAlign w:val="center"/>
            <w:hideMark/>
          </w:tcPr>
          <w:p w14:paraId="141614B8"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82</w:t>
            </w:r>
          </w:p>
        </w:tc>
        <w:tc>
          <w:tcPr>
            <w:tcW w:w="950" w:type="dxa"/>
            <w:tcBorders>
              <w:top w:val="nil"/>
              <w:left w:val="nil"/>
              <w:bottom w:val="single" w:sz="4" w:space="0" w:color="auto"/>
              <w:right w:val="single" w:sz="4" w:space="0" w:color="auto"/>
            </w:tcBorders>
            <w:noWrap/>
            <w:vAlign w:val="center"/>
            <w:hideMark/>
          </w:tcPr>
          <w:p w14:paraId="2E25A36C"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65</w:t>
            </w:r>
          </w:p>
        </w:tc>
        <w:tc>
          <w:tcPr>
            <w:tcW w:w="950" w:type="dxa"/>
            <w:tcBorders>
              <w:top w:val="nil"/>
              <w:left w:val="nil"/>
              <w:bottom w:val="single" w:sz="4" w:space="0" w:color="auto"/>
              <w:right w:val="single" w:sz="4" w:space="0" w:color="auto"/>
            </w:tcBorders>
            <w:vAlign w:val="center"/>
            <w:hideMark/>
          </w:tcPr>
          <w:p w14:paraId="74FB3222"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96</w:t>
            </w:r>
          </w:p>
        </w:tc>
        <w:tc>
          <w:tcPr>
            <w:tcW w:w="950" w:type="dxa"/>
            <w:tcBorders>
              <w:top w:val="nil"/>
              <w:left w:val="nil"/>
              <w:bottom w:val="single" w:sz="4" w:space="0" w:color="auto"/>
              <w:right w:val="single" w:sz="4" w:space="0" w:color="auto"/>
            </w:tcBorders>
            <w:noWrap/>
            <w:vAlign w:val="bottom"/>
            <w:hideMark/>
          </w:tcPr>
          <w:p w14:paraId="63BF42A0"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133</w:t>
            </w:r>
          </w:p>
        </w:tc>
      </w:tr>
      <w:tr w:rsidR="006B170D" w:rsidRPr="006B170D" w14:paraId="06669175" w14:textId="77777777" w:rsidTr="006B170D">
        <w:trPr>
          <w:trHeight w:val="159"/>
        </w:trPr>
        <w:tc>
          <w:tcPr>
            <w:tcW w:w="1874" w:type="dxa"/>
            <w:tcBorders>
              <w:top w:val="nil"/>
              <w:left w:val="single" w:sz="8" w:space="0" w:color="auto"/>
              <w:bottom w:val="single" w:sz="8" w:space="0" w:color="auto"/>
              <w:right w:val="nil"/>
            </w:tcBorders>
            <w:shd w:val="clear" w:color="000000" w:fill="F2F2F2"/>
            <w:noWrap/>
            <w:vAlign w:val="center"/>
            <w:hideMark/>
          </w:tcPr>
          <w:p w14:paraId="375B0E42" w14:textId="77777777" w:rsidR="006B170D" w:rsidRPr="006B170D" w:rsidRDefault="006B170D" w:rsidP="006B170D">
            <w:pPr>
              <w:spacing w:after="0" w:line="240" w:lineRule="auto"/>
              <w:jc w:val="both"/>
              <w:rPr>
                <w:rFonts w:ascii="Times New Roman" w:eastAsia="Times New Roman" w:hAnsi="Times New Roman"/>
                <w:b/>
                <w:bCs/>
                <w:color w:val="000000"/>
                <w:sz w:val="20"/>
                <w:szCs w:val="20"/>
                <w:lang w:eastAsia="hu-HU"/>
              </w:rPr>
            </w:pPr>
            <w:r w:rsidRPr="006B170D">
              <w:rPr>
                <w:rFonts w:ascii="Times New Roman" w:eastAsia="Times New Roman" w:hAnsi="Times New Roman"/>
                <w:b/>
                <w:bCs/>
                <w:color w:val="000000"/>
                <w:sz w:val="20"/>
                <w:szCs w:val="20"/>
                <w:lang w:eastAsia="hu-HU"/>
              </w:rPr>
              <w:t>KISKŐRÖS</w:t>
            </w:r>
          </w:p>
        </w:tc>
        <w:tc>
          <w:tcPr>
            <w:tcW w:w="950" w:type="dxa"/>
            <w:tcBorders>
              <w:top w:val="nil"/>
              <w:left w:val="single" w:sz="4" w:space="0" w:color="auto"/>
              <w:bottom w:val="single" w:sz="4" w:space="0" w:color="auto"/>
              <w:right w:val="single" w:sz="4" w:space="0" w:color="auto"/>
            </w:tcBorders>
            <w:noWrap/>
            <w:vAlign w:val="center"/>
            <w:hideMark/>
          </w:tcPr>
          <w:p w14:paraId="3B3EC894"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51</w:t>
            </w:r>
          </w:p>
        </w:tc>
        <w:tc>
          <w:tcPr>
            <w:tcW w:w="950" w:type="dxa"/>
            <w:tcBorders>
              <w:top w:val="nil"/>
              <w:left w:val="nil"/>
              <w:bottom w:val="single" w:sz="4" w:space="0" w:color="auto"/>
              <w:right w:val="single" w:sz="4" w:space="0" w:color="auto"/>
            </w:tcBorders>
            <w:noWrap/>
            <w:vAlign w:val="center"/>
            <w:hideMark/>
          </w:tcPr>
          <w:p w14:paraId="72A19DFE"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32</w:t>
            </w:r>
          </w:p>
        </w:tc>
        <w:tc>
          <w:tcPr>
            <w:tcW w:w="950" w:type="dxa"/>
            <w:tcBorders>
              <w:top w:val="nil"/>
              <w:left w:val="nil"/>
              <w:bottom w:val="single" w:sz="4" w:space="0" w:color="auto"/>
              <w:right w:val="single" w:sz="4" w:space="0" w:color="auto"/>
            </w:tcBorders>
            <w:noWrap/>
            <w:vAlign w:val="center"/>
            <w:hideMark/>
          </w:tcPr>
          <w:p w14:paraId="3D371D5F"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39</w:t>
            </w:r>
          </w:p>
        </w:tc>
        <w:tc>
          <w:tcPr>
            <w:tcW w:w="950" w:type="dxa"/>
            <w:tcBorders>
              <w:top w:val="nil"/>
              <w:left w:val="nil"/>
              <w:bottom w:val="single" w:sz="4" w:space="0" w:color="auto"/>
              <w:right w:val="single" w:sz="4" w:space="0" w:color="auto"/>
            </w:tcBorders>
            <w:noWrap/>
            <w:vAlign w:val="center"/>
            <w:hideMark/>
          </w:tcPr>
          <w:p w14:paraId="066EA859"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34</w:t>
            </w:r>
          </w:p>
        </w:tc>
        <w:tc>
          <w:tcPr>
            <w:tcW w:w="950" w:type="dxa"/>
            <w:tcBorders>
              <w:top w:val="nil"/>
              <w:left w:val="nil"/>
              <w:bottom w:val="single" w:sz="4" w:space="0" w:color="auto"/>
              <w:right w:val="single" w:sz="4" w:space="0" w:color="auto"/>
            </w:tcBorders>
            <w:noWrap/>
            <w:vAlign w:val="center"/>
            <w:hideMark/>
          </w:tcPr>
          <w:p w14:paraId="5E3D01D9"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46</w:t>
            </w:r>
          </w:p>
        </w:tc>
        <w:tc>
          <w:tcPr>
            <w:tcW w:w="950" w:type="dxa"/>
            <w:tcBorders>
              <w:top w:val="nil"/>
              <w:left w:val="nil"/>
              <w:bottom w:val="single" w:sz="4" w:space="0" w:color="auto"/>
              <w:right w:val="single" w:sz="4" w:space="0" w:color="auto"/>
            </w:tcBorders>
            <w:vAlign w:val="center"/>
            <w:hideMark/>
          </w:tcPr>
          <w:p w14:paraId="657CBF6A"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42</w:t>
            </w:r>
          </w:p>
        </w:tc>
        <w:tc>
          <w:tcPr>
            <w:tcW w:w="950" w:type="dxa"/>
            <w:tcBorders>
              <w:top w:val="nil"/>
              <w:left w:val="nil"/>
              <w:bottom w:val="single" w:sz="4" w:space="0" w:color="auto"/>
              <w:right w:val="single" w:sz="4" w:space="0" w:color="auto"/>
            </w:tcBorders>
            <w:noWrap/>
            <w:vAlign w:val="bottom"/>
            <w:hideMark/>
          </w:tcPr>
          <w:p w14:paraId="7DC840B0"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91</w:t>
            </w:r>
          </w:p>
        </w:tc>
      </w:tr>
      <w:tr w:rsidR="006B170D" w:rsidRPr="006B170D" w14:paraId="61F03EDF" w14:textId="77777777" w:rsidTr="006B170D">
        <w:trPr>
          <w:trHeight w:val="159"/>
        </w:trPr>
        <w:tc>
          <w:tcPr>
            <w:tcW w:w="1874" w:type="dxa"/>
            <w:tcBorders>
              <w:top w:val="nil"/>
              <w:left w:val="single" w:sz="8" w:space="0" w:color="auto"/>
              <w:bottom w:val="single" w:sz="8" w:space="0" w:color="auto"/>
              <w:right w:val="nil"/>
            </w:tcBorders>
            <w:shd w:val="clear" w:color="000000" w:fill="F2F2F2"/>
            <w:noWrap/>
            <w:vAlign w:val="center"/>
            <w:hideMark/>
          </w:tcPr>
          <w:p w14:paraId="27E6F02D" w14:textId="77777777" w:rsidR="006B170D" w:rsidRPr="006B170D" w:rsidRDefault="006B170D" w:rsidP="006B170D">
            <w:pPr>
              <w:spacing w:after="0" w:line="240" w:lineRule="auto"/>
              <w:jc w:val="both"/>
              <w:rPr>
                <w:rFonts w:ascii="Times New Roman" w:eastAsia="Times New Roman" w:hAnsi="Times New Roman"/>
                <w:b/>
                <w:bCs/>
                <w:color w:val="000000"/>
                <w:sz w:val="20"/>
                <w:szCs w:val="20"/>
                <w:lang w:eastAsia="hu-HU"/>
              </w:rPr>
            </w:pPr>
            <w:r w:rsidRPr="006B170D">
              <w:rPr>
                <w:rFonts w:ascii="Times New Roman" w:eastAsia="Times New Roman" w:hAnsi="Times New Roman"/>
                <w:b/>
                <w:bCs/>
                <w:color w:val="000000"/>
                <w:sz w:val="20"/>
                <w:szCs w:val="20"/>
                <w:lang w:eastAsia="hu-HU"/>
              </w:rPr>
              <w:t>PÁHI</w:t>
            </w:r>
          </w:p>
        </w:tc>
        <w:tc>
          <w:tcPr>
            <w:tcW w:w="950" w:type="dxa"/>
            <w:tcBorders>
              <w:top w:val="nil"/>
              <w:left w:val="single" w:sz="4" w:space="0" w:color="auto"/>
              <w:bottom w:val="single" w:sz="4" w:space="0" w:color="auto"/>
              <w:right w:val="single" w:sz="4" w:space="0" w:color="auto"/>
            </w:tcBorders>
            <w:noWrap/>
            <w:vAlign w:val="center"/>
            <w:hideMark/>
          </w:tcPr>
          <w:p w14:paraId="6198AA70"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15</w:t>
            </w:r>
          </w:p>
        </w:tc>
        <w:tc>
          <w:tcPr>
            <w:tcW w:w="950" w:type="dxa"/>
            <w:tcBorders>
              <w:top w:val="nil"/>
              <w:left w:val="nil"/>
              <w:bottom w:val="single" w:sz="4" w:space="0" w:color="auto"/>
              <w:right w:val="single" w:sz="4" w:space="0" w:color="auto"/>
            </w:tcBorders>
            <w:noWrap/>
            <w:vAlign w:val="center"/>
            <w:hideMark/>
          </w:tcPr>
          <w:p w14:paraId="38CF7E74"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8</w:t>
            </w:r>
          </w:p>
        </w:tc>
        <w:tc>
          <w:tcPr>
            <w:tcW w:w="950" w:type="dxa"/>
            <w:tcBorders>
              <w:top w:val="nil"/>
              <w:left w:val="nil"/>
              <w:bottom w:val="single" w:sz="4" w:space="0" w:color="auto"/>
              <w:right w:val="single" w:sz="4" w:space="0" w:color="auto"/>
            </w:tcBorders>
            <w:noWrap/>
            <w:vAlign w:val="center"/>
            <w:hideMark/>
          </w:tcPr>
          <w:p w14:paraId="0B32F3F9"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14</w:t>
            </w:r>
          </w:p>
        </w:tc>
        <w:tc>
          <w:tcPr>
            <w:tcW w:w="950" w:type="dxa"/>
            <w:tcBorders>
              <w:top w:val="nil"/>
              <w:left w:val="nil"/>
              <w:bottom w:val="single" w:sz="4" w:space="0" w:color="auto"/>
              <w:right w:val="single" w:sz="4" w:space="0" w:color="auto"/>
            </w:tcBorders>
            <w:noWrap/>
            <w:vAlign w:val="center"/>
            <w:hideMark/>
          </w:tcPr>
          <w:p w14:paraId="3CC6440A"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7</w:t>
            </w:r>
          </w:p>
        </w:tc>
        <w:tc>
          <w:tcPr>
            <w:tcW w:w="950" w:type="dxa"/>
            <w:tcBorders>
              <w:top w:val="nil"/>
              <w:left w:val="nil"/>
              <w:bottom w:val="single" w:sz="4" w:space="0" w:color="auto"/>
              <w:right w:val="single" w:sz="4" w:space="0" w:color="auto"/>
            </w:tcBorders>
            <w:noWrap/>
            <w:vAlign w:val="center"/>
            <w:hideMark/>
          </w:tcPr>
          <w:p w14:paraId="1D2D1066"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19</w:t>
            </w:r>
          </w:p>
        </w:tc>
        <w:tc>
          <w:tcPr>
            <w:tcW w:w="950" w:type="dxa"/>
            <w:tcBorders>
              <w:top w:val="nil"/>
              <w:left w:val="nil"/>
              <w:bottom w:val="single" w:sz="4" w:space="0" w:color="auto"/>
              <w:right w:val="single" w:sz="4" w:space="0" w:color="auto"/>
            </w:tcBorders>
            <w:vAlign w:val="center"/>
            <w:hideMark/>
          </w:tcPr>
          <w:p w14:paraId="64DAC795"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9</w:t>
            </w:r>
          </w:p>
        </w:tc>
        <w:tc>
          <w:tcPr>
            <w:tcW w:w="950" w:type="dxa"/>
            <w:tcBorders>
              <w:top w:val="nil"/>
              <w:left w:val="nil"/>
              <w:bottom w:val="single" w:sz="4" w:space="0" w:color="auto"/>
              <w:right w:val="single" w:sz="4" w:space="0" w:color="auto"/>
            </w:tcBorders>
            <w:noWrap/>
            <w:vAlign w:val="bottom"/>
            <w:hideMark/>
          </w:tcPr>
          <w:p w14:paraId="3827979D"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15</w:t>
            </w:r>
          </w:p>
        </w:tc>
      </w:tr>
      <w:tr w:rsidR="006B170D" w:rsidRPr="006B170D" w14:paraId="18F08412" w14:textId="77777777" w:rsidTr="006B170D">
        <w:trPr>
          <w:trHeight w:val="159"/>
        </w:trPr>
        <w:tc>
          <w:tcPr>
            <w:tcW w:w="1874" w:type="dxa"/>
            <w:tcBorders>
              <w:top w:val="nil"/>
              <w:left w:val="single" w:sz="8" w:space="0" w:color="auto"/>
              <w:bottom w:val="single" w:sz="8" w:space="0" w:color="auto"/>
              <w:right w:val="nil"/>
            </w:tcBorders>
            <w:shd w:val="clear" w:color="000000" w:fill="F2F2F2"/>
            <w:noWrap/>
            <w:vAlign w:val="center"/>
            <w:hideMark/>
          </w:tcPr>
          <w:p w14:paraId="58A8CCDF" w14:textId="77777777" w:rsidR="006B170D" w:rsidRPr="006B170D" w:rsidRDefault="006B170D" w:rsidP="006B170D">
            <w:pPr>
              <w:spacing w:after="0" w:line="240" w:lineRule="auto"/>
              <w:jc w:val="both"/>
              <w:rPr>
                <w:rFonts w:ascii="Times New Roman" w:eastAsia="Times New Roman" w:hAnsi="Times New Roman"/>
                <w:b/>
                <w:bCs/>
                <w:color w:val="000000"/>
                <w:sz w:val="20"/>
                <w:szCs w:val="20"/>
                <w:lang w:eastAsia="hu-HU"/>
              </w:rPr>
            </w:pPr>
            <w:r w:rsidRPr="006B170D">
              <w:rPr>
                <w:rFonts w:ascii="Times New Roman" w:eastAsia="Times New Roman" w:hAnsi="Times New Roman"/>
                <w:b/>
                <w:bCs/>
                <w:color w:val="000000"/>
                <w:sz w:val="20"/>
                <w:szCs w:val="20"/>
                <w:lang w:eastAsia="hu-HU"/>
              </w:rPr>
              <w:t>SOLTSZENTIMRE</w:t>
            </w:r>
          </w:p>
        </w:tc>
        <w:tc>
          <w:tcPr>
            <w:tcW w:w="950" w:type="dxa"/>
            <w:tcBorders>
              <w:top w:val="nil"/>
              <w:left w:val="single" w:sz="4" w:space="0" w:color="auto"/>
              <w:bottom w:val="single" w:sz="4" w:space="0" w:color="auto"/>
              <w:right w:val="single" w:sz="4" w:space="0" w:color="auto"/>
            </w:tcBorders>
            <w:noWrap/>
            <w:vAlign w:val="center"/>
            <w:hideMark/>
          </w:tcPr>
          <w:p w14:paraId="5EC87B60"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25</w:t>
            </w:r>
          </w:p>
        </w:tc>
        <w:tc>
          <w:tcPr>
            <w:tcW w:w="950" w:type="dxa"/>
            <w:tcBorders>
              <w:top w:val="nil"/>
              <w:left w:val="nil"/>
              <w:bottom w:val="single" w:sz="4" w:space="0" w:color="auto"/>
              <w:right w:val="single" w:sz="4" w:space="0" w:color="auto"/>
            </w:tcBorders>
            <w:noWrap/>
            <w:vAlign w:val="center"/>
            <w:hideMark/>
          </w:tcPr>
          <w:p w14:paraId="4C31EF16"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23</w:t>
            </w:r>
          </w:p>
        </w:tc>
        <w:tc>
          <w:tcPr>
            <w:tcW w:w="950" w:type="dxa"/>
            <w:tcBorders>
              <w:top w:val="nil"/>
              <w:left w:val="nil"/>
              <w:bottom w:val="single" w:sz="4" w:space="0" w:color="auto"/>
              <w:right w:val="single" w:sz="4" w:space="0" w:color="auto"/>
            </w:tcBorders>
            <w:noWrap/>
            <w:vAlign w:val="center"/>
            <w:hideMark/>
          </w:tcPr>
          <w:p w14:paraId="32ADF755"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23</w:t>
            </w:r>
          </w:p>
        </w:tc>
        <w:tc>
          <w:tcPr>
            <w:tcW w:w="950" w:type="dxa"/>
            <w:tcBorders>
              <w:top w:val="nil"/>
              <w:left w:val="nil"/>
              <w:bottom w:val="single" w:sz="4" w:space="0" w:color="auto"/>
              <w:right w:val="single" w:sz="4" w:space="0" w:color="auto"/>
            </w:tcBorders>
            <w:noWrap/>
            <w:vAlign w:val="center"/>
            <w:hideMark/>
          </w:tcPr>
          <w:p w14:paraId="56F657A3"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32</w:t>
            </w:r>
          </w:p>
        </w:tc>
        <w:tc>
          <w:tcPr>
            <w:tcW w:w="950" w:type="dxa"/>
            <w:tcBorders>
              <w:top w:val="nil"/>
              <w:left w:val="nil"/>
              <w:bottom w:val="single" w:sz="4" w:space="0" w:color="auto"/>
              <w:right w:val="single" w:sz="4" w:space="0" w:color="auto"/>
            </w:tcBorders>
            <w:noWrap/>
            <w:vAlign w:val="center"/>
            <w:hideMark/>
          </w:tcPr>
          <w:p w14:paraId="438CE74D"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29</w:t>
            </w:r>
          </w:p>
        </w:tc>
        <w:tc>
          <w:tcPr>
            <w:tcW w:w="950" w:type="dxa"/>
            <w:tcBorders>
              <w:top w:val="nil"/>
              <w:left w:val="nil"/>
              <w:bottom w:val="single" w:sz="4" w:space="0" w:color="auto"/>
              <w:right w:val="single" w:sz="4" w:space="0" w:color="auto"/>
            </w:tcBorders>
            <w:vAlign w:val="center"/>
            <w:hideMark/>
          </w:tcPr>
          <w:p w14:paraId="0F923BB5"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16</w:t>
            </w:r>
          </w:p>
        </w:tc>
        <w:tc>
          <w:tcPr>
            <w:tcW w:w="950" w:type="dxa"/>
            <w:tcBorders>
              <w:top w:val="nil"/>
              <w:left w:val="nil"/>
              <w:bottom w:val="single" w:sz="4" w:space="0" w:color="auto"/>
              <w:right w:val="single" w:sz="4" w:space="0" w:color="auto"/>
            </w:tcBorders>
            <w:noWrap/>
            <w:vAlign w:val="bottom"/>
            <w:hideMark/>
          </w:tcPr>
          <w:p w14:paraId="78095436"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15</w:t>
            </w:r>
          </w:p>
        </w:tc>
      </w:tr>
      <w:tr w:rsidR="006B170D" w:rsidRPr="006B170D" w14:paraId="5332B31B" w14:textId="77777777" w:rsidTr="006B170D">
        <w:trPr>
          <w:trHeight w:val="159"/>
        </w:trPr>
        <w:tc>
          <w:tcPr>
            <w:tcW w:w="1874" w:type="dxa"/>
            <w:tcBorders>
              <w:top w:val="nil"/>
              <w:left w:val="single" w:sz="8" w:space="0" w:color="auto"/>
              <w:bottom w:val="single" w:sz="8" w:space="0" w:color="auto"/>
              <w:right w:val="nil"/>
            </w:tcBorders>
            <w:shd w:val="clear" w:color="000000" w:fill="F2F2F2"/>
            <w:noWrap/>
            <w:vAlign w:val="center"/>
            <w:hideMark/>
          </w:tcPr>
          <w:p w14:paraId="5E07621B" w14:textId="77777777" w:rsidR="006B170D" w:rsidRPr="006B170D" w:rsidRDefault="006B170D" w:rsidP="006B170D">
            <w:pPr>
              <w:spacing w:after="0" w:line="240" w:lineRule="auto"/>
              <w:jc w:val="both"/>
              <w:rPr>
                <w:rFonts w:ascii="Times New Roman" w:eastAsia="Times New Roman" w:hAnsi="Times New Roman"/>
                <w:b/>
                <w:bCs/>
                <w:color w:val="000000"/>
                <w:sz w:val="20"/>
                <w:szCs w:val="20"/>
                <w:lang w:eastAsia="hu-HU"/>
              </w:rPr>
            </w:pPr>
            <w:r w:rsidRPr="006B170D">
              <w:rPr>
                <w:rFonts w:ascii="Times New Roman" w:eastAsia="Times New Roman" w:hAnsi="Times New Roman"/>
                <w:b/>
                <w:bCs/>
                <w:color w:val="000000"/>
                <w:sz w:val="20"/>
                <w:szCs w:val="20"/>
                <w:lang w:eastAsia="hu-HU"/>
              </w:rPr>
              <w:t>SOLTVADKERT</w:t>
            </w:r>
          </w:p>
        </w:tc>
        <w:tc>
          <w:tcPr>
            <w:tcW w:w="950" w:type="dxa"/>
            <w:tcBorders>
              <w:top w:val="nil"/>
              <w:left w:val="single" w:sz="4" w:space="0" w:color="auto"/>
              <w:bottom w:val="single" w:sz="4" w:space="0" w:color="auto"/>
              <w:right w:val="single" w:sz="4" w:space="0" w:color="auto"/>
            </w:tcBorders>
            <w:noWrap/>
            <w:vAlign w:val="center"/>
            <w:hideMark/>
          </w:tcPr>
          <w:p w14:paraId="5C4B8F28"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49</w:t>
            </w:r>
          </w:p>
        </w:tc>
        <w:tc>
          <w:tcPr>
            <w:tcW w:w="950" w:type="dxa"/>
            <w:tcBorders>
              <w:top w:val="nil"/>
              <w:left w:val="nil"/>
              <w:bottom w:val="single" w:sz="4" w:space="0" w:color="auto"/>
              <w:right w:val="single" w:sz="4" w:space="0" w:color="auto"/>
            </w:tcBorders>
            <w:noWrap/>
            <w:vAlign w:val="center"/>
            <w:hideMark/>
          </w:tcPr>
          <w:p w14:paraId="59BFDA34"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23</w:t>
            </w:r>
          </w:p>
        </w:tc>
        <w:tc>
          <w:tcPr>
            <w:tcW w:w="950" w:type="dxa"/>
            <w:tcBorders>
              <w:top w:val="nil"/>
              <w:left w:val="nil"/>
              <w:bottom w:val="single" w:sz="4" w:space="0" w:color="auto"/>
              <w:right w:val="single" w:sz="4" w:space="0" w:color="auto"/>
            </w:tcBorders>
            <w:noWrap/>
            <w:vAlign w:val="center"/>
            <w:hideMark/>
          </w:tcPr>
          <w:p w14:paraId="3022F394"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39</w:t>
            </w:r>
          </w:p>
        </w:tc>
        <w:tc>
          <w:tcPr>
            <w:tcW w:w="950" w:type="dxa"/>
            <w:tcBorders>
              <w:top w:val="nil"/>
              <w:left w:val="nil"/>
              <w:bottom w:val="single" w:sz="4" w:space="0" w:color="auto"/>
              <w:right w:val="single" w:sz="4" w:space="0" w:color="auto"/>
            </w:tcBorders>
            <w:noWrap/>
            <w:vAlign w:val="center"/>
            <w:hideMark/>
          </w:tcPr>
          <w:p w14:paraId="47E743D1"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59</w:t>
            </w:r>
          </w:p>
        </w:tc>
        <w:tc>
          <w:tcPr>
            <w:tcW w:w="950" w:type="dxa"/>
            <w:tcBorders>
              <w:top w:val="nil"/>
              <w:left w:val="nil"/>
              <w:bottom w:val="single" w:sz="4" w:space="0" w:color="auto"/>
              <w:right w:val="single" w:sz="4" w:space="0" w:color="auto"/>
            </w:tcBorders>
            <w:noWrap/>
            <w:vAlign w:val="center"/>
            <w:hideMark/>
          </w:tcPr>
          <w:p w14:paraId="0E21749B"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43</w:t>
            </w:r>
          </w:p>
        </w:tc>
        <w:tc>
          <w:tcPr>
            <w:tcW w:w="950" w:type="dxa"/>
            <w:tcBorders>
              <w:top w:val="nil"/>
              <w:left w:val="nil"/>
              <w:bottom w:val="single" w:sz="4" w:space="0" w:color="auto"/>
              <w:right w:val="single" w:sz="4" w:space="0" w:color="auto"/>
            </w:tcBorders>
            <w:vAlign w:val="center"/>
            <w:hideMark/>
          </w:tcPr>
          <w:p w14:paraId="34832352"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27</w:t>
            </w:r>
          </w:p>
        </w:tc>
        <w:tc>
          <w:tcPr>
            <w:tcW w:w="950" w:type="dxa"/>
            <w:tcBorders>
              <w:top w:val="nil"/>
              <w:left w:val="nil"/>
              <w:bottom w:val="single" w:sz="4" w:space="0" w:color="auto"/>
              <w:right w:val="single" w:sz="4" w:space="0" w:color="auto"/>
            </w:tcBorders>
            <w:noWrap/>
            <w:vAlign w:val="bottom"/>
            <w:hideMark/>
          </w:tcPr>
          <w:p w14:paraId="25EEBF6E"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66</w:t>
            </w:r>
          </w:p>
        </w:tc>
      </w:tr>
      <w:tr w:rsidR="006B170D" w:rsidRPr="006B170D" w14:paraId="75EA94A4" w14:textId="77777777" w:rsidTr="006B170D">
        <w:trPr>
          <w:trHeight w:val="159"/>
        </w:trPr>
        <w:tc>
          <w:tcPr>
            <w:tcW w:w="1874" w:type="dxa"/>
            <w:tcBorders>
              <w:top w:val="nil"/>
              <w:left w:val="single" w:sz="8" w:space="0" w:color="auto"/>
              <w:bottom w:val="single" w:sz="8" w:space="0" w:color="auto"/>
              <w:right w:val="nil"/>
            </w:tcBorders>
            <w:shd w:val="clear" w:color="000000" w:fill="F2F2F2"/>
            <w:noWrap/>
            <w:vAlign w:val="center"/>
            <w:hideMark/>
          </w:tcPr>
          <w:p w14:paraId="5B0DEBF9" w14:textId="77777777" w:rsidR="006B170D" w:rsidRPr="006B170D" w:rsidRDefault="006B170D" w:rsidP="006B170D">
            <w:pPr>
              <w:spacing w:after="0" w:line="240" w:lineRule="auto"/>
              <w:jc w:val="both"/>
              <w:rPr>
                <w:rFonts w:ascii="Times New Roman" w:eastAsia="Times New Roman" w:hAnsi="Times New Roman"/>
                <w:b/>
                <w:bCs/>
                <w:color w:val="000000"/>
                <w:sz w:val="20"/>
                <w:szCs w:val="20"/>
                <w:lang w:eastAsia="hu-HU"/>
              </w:rPr>
            </w:pPr>
            <w:r w:rsidRPr="006B170D">
              <w:rPr>
                <w:rFonts w:ascii="Times New Roman" w:eastAsia="Times New Roman" w:hAnsi="Times New Roman"/>
                <w:b/>
                <w:bCs/>
                <w:color w:val="000000"/>
                <w:sz w:val="20"/>
                <w:szCs w:val="20"/>
                <w:lang w:eastAsia="hu-HU"/>
              </w:rPr>
              <w:t>TABDI</w:t>
            </w:r>
          </w:p>
        </w:tc>
        <w:tc>
          <w:tcPr>
            <w:tcW w:w="950" w:type="dxa"/>
            <w:tcBorders>
              <w:top w:val="nil"/>
              <w:left w:val="single" w:sz="4" w:space="0" w:color="auto"/>
              <w:bottom w:val="single" w:sz="4" w:space="0" w:color="auto"/>
              <w:right w:val="single" w:sz="4" w:space="0" w:color="auto"/>
            </w:tcBorders>
            <w:noWrap/>
            <w:vAlign w:val="center"/>
            <w:hideMark/>
          </w:tcPr>
          <w:p w14:paraId="40228F24"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15</w:t>
            </w:r>
          </w:p>
        </w:tc>
        <w:tc>
          <w:tcPr>
            <w:tcW w:w="950" w:type="dxa"/>
            <w:tcBorders>
              <w:top w:val="nil"/>
              <w:left w:val="nil"/>
              <w:bottom w:val="single" w:sz="4" w:space="0" w:color="auto"/>
              <w:right w:val="single" w:sz="4" w:space="0" w:color="auto"/>
            </w:tcBorders>
            <w:noWrap/>
            <w:vAlign w:val="center"/>
            <w:hideMark/>
          </w:tcPr>
          <w:p w14:paraId="08DA3033"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25</w:t>
            </w:r>
          </w:p>
        </w:tc>
        <w:tc>
          <w:tcPr>
            <w:tcW w:w="950" w:type="dxa"/>
            <w:tcBorders>
              <w:top w:val="nil"/>
              <w:left w:val="nil"/>
              <w:bottom w:val="single" w:sz="4" w:space="0" w:color="auto"/>
              <w:right w:val="single" w:sz="4" w:space="0" w:color="auto"/>
            </w:tcBorders>
            <w:noWrap/>
            <w:vAlign w:val="center"/>
            <w:hideMark/>
          </w:tcPr>
          <w:p w14:paraId="3577B905"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14</w:t>
            </w:r>
          </w:p>
        </w:tc>
        <w:tc>
          <w:tcPr>
            <w:tcW w:w="950" w:type="dxa"/>
            <w:tcBorders>
              <w:top w:val="nil"/>
              <w:left w:val="nil"/>
              <w:bottom w:val="single" w:sz="4" w:space="0" w:color="auto"/>
              <w:right w:val="single" w:sz="4" w:space="0" w:color="auto"/>
            </w:tcBorders>
            <w:noWrap/>
            <w:vAlign w:val="center"/>
            <w:hideMark/>
          </w:tcPr>
          <w:p w14:paraId="4D01B9E6"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4</w:t>
            </w:r>
          </w:p>
        </w:tc>
        <w:tc>
          <w:tcPr>
            <w:tcW w:w="950" w:type="dxa"/>
            <w:tcBorders>
              <w:top w:val="nil"/>
              <w:left w:val="nil"/>
              <w:bottom w:val="single" w:sz="4" w:space="0" w:color="auto"/>
              <w:right w:val="single" w:sz="4" w:space="0" w:color="auto"/>
            </w:tcBorders>
            <w:noWrap/>
            <w:vAlign w:val="center"/>
            <w:hideMark/>
          </w:tcPr>
          <w:p w14:paraId="56459886"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15</w:t>
            </w:r>
          </w:p>
        </w:tc>
        <w:tc>
          <w:tcPr>
            <w:tcW w:w="950" w:type="dxa"/>
            <w:tcBorders>
              <w:top w:val="nil"/>
              <w:left w:val="nil"/>
              <w:bottom w:val="single" w:sz="4" w:space="0" w:color="auto"/>
              <w:right w:val="single" w:sz="4" w:space="0" w:color="auto"/>
            </w:tcBorders>
            <w:vAlign w:val="center"/>
            <w:hideMark/>
          </w:tcPr>
          <w:p w14:paraId="46F94311"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20</w:t>
            </w:r>
          </w:p>
        </w:tc>
        <w:tc>
          <w:tcPr>
            <w:tcW w:w="950" w:type="dxa"/>
            <w:tcBorders>
              <w:top w:val="nil"/>
              <w:left w:val="nil"/>
              <w:bottom w:val="single" w:sz="4" w:space="0" w:color="auto"/>
              <w:right w:val="single" w:sz="4" w:space="0" w:color="auto"/>
            </w:tcBorders>
            <w:noWrap/>
            <w:vAlign w:val="bottom"/>
            <w:hideMark/>
          </w:tcPr>
          <w:p w14:paraId="638EBCB7"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11</w:t>
            </w:r>
          </w:p>
        </w:tc>
      </w:tr>
      <w:tr w:rsidR="006B170D" w:rsidRPr="006B170D" w14:paraId="743BE65F" w14:textId="77777777" w:rsidTr="006B170D">
        <w:trPr>
          <w:trHeight w:val="159"/>
        </w:trPr>
        <w:tc>
          <w:tcPr>
            <w:tcW w:w="1874" w:type="dxa"/>
            <w:tcBorders>
              <w:top w:val="nil"/>
              <w:left w:val="single" w:sz="8" w:space="0" w:color="auto"/>
              <w:bottom w:val="single" w:sz="8" w:space="0" w:color="auto"/>
              <w:right w:val="nil"/>
            </w:tcBorders>
            <w:shd w:val="clear" w:color="000000" w:fill="F2F2F2"/>
            <w:noWrap/>
            <w:vAlign w:val="center"/>
            <w:hideMark/>
          </w:tcPr>
          <w:p w14:paraId="43554174" w14:textId="77777777" w:rsidR="006B170D" w:rsidRPr="006B170D" w:rsidRDefault="006B170D" w:rsidP="006B170D">
            <w:pPr>
              <w:spacing w:after="0" w:line="240" w:lineRule="auto"/>
              <w:jc w:val="both"/>
              <w:rPr>
                <w:rFonts w:ascii="Times New Roman" w:eastAsia="Times New Roman" w:hAnsi="Times New Roman"/>
                <w:b/>
                <w:bCs/>
                <w:color w:val="000000"/>
                <w:sz w:val="20"/>
                <w:szCs w:val="20"/>
                <w:lang w:eastAsia="hu-HU"/>
              </w:rPr>
            </w:pPr>
            <w:r w:rsidRPr="006B170D">
              <w:rPr>
                <w:rFonts w:ascii="Times New Roman" w:eastAsia="Times New Roman" w:hAnsi="Times New Roman"/>
                <w:b/>
                <w:bCs/>
                <w:color w:val="000000"/>
                <w:sz w:val="20"/>
                <w:szCs w:val="20"/>
                <w:lang w:eastAsia="hu-HU"/>
              </w:rPr>
              <w:t>TÁZLÁR</w:t>
            </w:r>
          </w:p>
        </w:tc>
        <w:tc>
          <w:tcPr>
            <w:tcW w:w="950" w:type="dxa"/>
            <w:tcBorders>
              <w:top w:val="nil"/>
              <w:left w:val="single" w:sz="4" w:space="0" w:color="auto"/>
              <w:bottom w:val="single" w:sz="4" w:space="0" w:color="auto"/>
              <w:right w:val="single" w:sz="4" w:space="0" w:color="auto"/>
            </w:tcBorders>
            <w:noWrap/>
            <w:vAlign w:val="center"/>
            <w:hideMark/>
          </w:tcPr>
          <w:p w14:paraId="38BCCBF1"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12</w:t>
            </w:r>
          </w:p>
        </w:tc>
        <w:tc>
          <w:tcPr>
            <w:tcW w:w="950" w:type="dxa"/>
            <w:tcBorders>
              <w:top w:val="nil"/>
              <w:left w:val="nil"/>
              <w:bottom w:val="single" w:sz="4" w:space="0" w:color="auto"/>
              <w:right w:val="single" w:sz="4" w:space="0" w:color="auto"/>
            </w:tcBorders>
            <w:noWrap/>
            <w:vAlign w:val="center"/>
            <w:hideMark/>
          </w:tcPr>
          <w:p w14:paraId="3DE8BD5C"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11</w:t>
            </w:r>
          </w:p>
        </w:tc>
        <w:tc>
          <w:tcPr>
            <w:tcW w:w="950" w:type="dxa"/>
            <w:tcBorders>
              <w:top w:val="nil"/>
              <w:left w:val="nil"/>
              <w:bottom w:val="single" w:sz="4" w:space="0" w:color="auto"/>
              <w:right w:val="single" w:sz="4" w:space="0" w:color="auto"/>
            </w:tcBorders>
            <w:noWrap/>
            <w:vAlign w:val="center"/>
            <w:hideMark/>
          </w:tcPr>
          <w:p w14:paraId="24B53FFA"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21</w:t>
            </w:r>
          </w:p>
        </w:tc>
        <w:tc>
          <w:tcPr>
            <w:tcW w:w="950" w:type="dxa"/>
            <w:tcBorders>
              <w:top w:val="nil"/>
              <w:left w:val="nil"/>
              <w:bottom w:val="single" w:sz="4" w:space="0" w:color="auto"/>
              <w:right w:val="single" w:sz="4" w:space="0" w:color="auto"/>
            </w:tcBorders>
            <w:noWrap/>
            <w:vAlign w:val="center"/>
            <w:hideMark/>
          </w:tcPr>
          <w:p w14:paraId="58640D38"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16</w:t>
            </w:r>
          </w:p>
        </w:tc>
        <w:tc>
          <w:tcPr>
            <w:tcW w:w="950" w:type="dxa"/>
            <w:tcBorders>
              <w:top w:val="nil"/>
              <w:left w:val="nil"/>
              <w:bottom w:val="single" w:sz="4" w:space="0" w:color="auto"/>
              <w:right w:val="single" w:sz="4" w:space="0" w:color="auto"/>
            </w:tcBorders>
            <w:noWrap/>
            <w:vAlign w:val="center"/>
            <w:hideMark/>
          </w:tcPr>
          <w:p w14:paraId="115C0E6A"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26</w:t>
            </w:r>
          </w:p>
        </w:tc>
        <w:tc>
          <w:tcPr>
            <w:tcW w:w="950" w:type="dxa"/>
            <w:tcBorders>
              <w:top w:val="nil"/>
              <w:left w:val="nil"/>
              <w:bottom w:val="single" w:sz="4" w:space="0" w:color="auto"/>
              <w:right w:val="single" w:sz="4" w:space="0" w:color="auto"/>
            </w:tcBorders>
            <w:vAlign w:val="center"/>
            <w:hideMark/>
          </w:tcPr>
          <w:p w14:paraId="13A1AFA8"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20</w:t>
            </w:r>
          </w:p>
        </w:tc>
        <w:tc>
          <w:tcPr>
            <w:tcW w:w="950" w:type="dxa"/>
            <w:tcBorders>
              <w:top w:val="nil"/>
              <w:left w:val="nil"/>
              <w:bottom w:val="single" w:sz="4" w:space="0" w:color="auto"/>
              <w:right w:val="single" w:sz="4" w:space="0" w:color="auto"/>
            </w:tcBorders>
            <w:noWrap/>
            <w:vAlign w:val="bottom"/>
            <w:hideMark/>
          </w:tcPr>
          <w:p w14:paraId="3CDC8DE2"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12</w:t>
            </w:r>
          </w:p>
        </w:tc>
      </w:tr>
      <w:tr w:rsidR="006B170D" w:rsidRPr="006B170D" w14:paraId="03CF3768" w14:textId="77777777" w:rsidTr="006B170D">
        <w:trPr>
          <w:trHeight w:val="159"/>
        </w:trPr>
        <w:tc>
          <w:tcPr>
            <w:tcW w:w="1874" w:type="dxa"/>
            <w:tcBorders>
              <w:top w:val="nil"/>
              <w:left w:val="single" w:sz="8" w:space="0" w:color="auto"/>
              <w:bottom w:val="single" w:sz="8" w:space="0" w:color="auto"/>
              <w:right w:val="nil"/>
            </w:tcBorders>
            <w:shd w:val="clear" w:color="000000" w:fill="FBDFE8"/>
            <w:noWrap/>
            <w:vAlign w:val="center"/>
            <w:hideMark/>
          </w:tcPr>
          <w:p w14:paraId="3901D175" w14:textId="77777777" w:rsidR="006B170D" w:rsidRPr="006B170D" w:rsidRDefault="006B170D" w:rsidP="006B170D">
            <w:pPr>
              <w:spacing w:after="0" w:line="240" w:lineRule="auto"/>
              <w:jc w:val="both"/>
              <w:rPr>
                <w:rFonts w:ascii="Times New Roman" w:eastAsia="Times New Roman" w:hAnsi="Times New Roman"/>
                <w:b/>
                <w:bCs/>
                <w:i/>
                <w:iCs/>
                <w:color w:val="000000"/>
                <w:sz w:val="24"/>
                <w:lang w:eastAsia="hu-HU"/>
              </w:rPr>
            </w:pPr>
            <w:r w:rsidRPr="006B170D">
              <w:rPr>
                <w:rFonts w:ascii="Times New Roman" w:eastAsia="Times New Roman" w:hAnsi="Times New Roman"/>
                <w:b/>
                <w:bCs/>
                <w:i/>
                <w:iCs/>
                <w:color w:val="000000"/>
                <w:sz w:val="24"/>
                <w:lang w:eastAsia="hu-HU"/>
              </w:rPr>
              <w:t>ÖSSZESEN:</w:t>
            </w:r>
          </w:p>
        </w:tc>
        <w:tc>
          <w:tcPr>
            <w:tcW w:w="950" w:type="dxa"/>
            <w:tcBorders>
              <w:top w:val="nil"/>
              <w:left w:val="single" w:sz="4" w:space="0" w:color="auto"/>
              <w:bottom w:val="single" w:sz="4" w:space="0" w:color="auto"/>
              <w:right w:val="single" w:sz="4" w:space="0" w:color="auto"/>
            </w:tcBorders>
            <w:shd w:val="clear" w:color="000000" w:fill="FBDFE8"/>
            <w:noWrap/>
            <w:vAlign w:val="center"/>
            <w:hideMark/>
          </w:tcPr>
          <w:p w14:paraId="15CD5497" w14:textId="77777777" w:rsidR="006B170D" w:rsidRPr="006B170D" w:rsidRDefault="006B170D" w:rsidP="006B170D">
            <w:pPr>
              <w:spacing w:after="0" w:line="240" w:lineRule="auto"/>
              <w:jc w:val="right"/>
              <w:rPr>
                <w:rFonts w:ascii="Times New Roman" w:eastAsia="Times New Roman" w:hAnsi="Times New Roman"/>
                <w:b/>
                <w:bCs/>
                <w:color w:val="000000"/>
                <w:sz w:val="24"/>
                <w:lang w:eastAsia="hu-HU"/>
              </w:rPr>
            </w:pPr>
            <w:r w:rsidRPr="006B170D">
              <w:rPr>
                <w:rFonts w:ascii="Times New Roman" w:eastAsia="Times New Roman" w:hAnsi="Times New Roman"/>
                <w:b/>
                <w:bCs/>
                <w:color w:val="000000"/>
                <w:sz w:val="24"/>
                <w:lang w:eastAsia="hu-HU"/>
              </w:rPr>
              <w:t>472</w:t>
            </w:r>
          </w:p>
        </w:tc>
        <w:tc>
          <w:tcPr>
            <w:tcW w:w="950" w:type="dxa"/>
            <w:tcBorders>
              <w:top w:val="nil"/>
              <w:left w:val="nil"/>
              <w:bottom w:val="single" w:sz="4" w:space="0" w:color="auto"/>
              <w:right w:val="single" w:sz="4" w:space="0" w:color="auto"/>
            </w:tcBorders>
            <w:shd w:val="clear" w:color="000000" w:fill="FBDFE8"/>
            <w:noWrap/>
            <w:vAlign w:val="center"/>
            <w:hideMark/>
          </w:tcPr>
          <w:p w14:paraId="0132EB98" w14:textId="77777777" w:rsidR="006B170D" w:rsidRPr="006B170D" w:rsidRDefault="006B170D" w:rsidP="006B170D">
            <w:pPr>
              <w:spacing w:after="0" w:line="240" w:lineRule="auto"/>
              <w:jc w:val="right"/>
              <w:rPr>
                <w:rFonts w:ascii="Times New Roman" w:eastAsia="Times New Roman" w:hAnsi="Times New Roman"/>
                <w:b/>
                <w:bCs/>
                <w:color w:val="000000"/>
                <w:sz w:val="24"/>
                <w:lang w:eastAsia="hu-HU"/>
              </w:rPr>
            </w:pPr>
            <w:r w:rsidRPr="006B170D">
              <w:rPr>
                <w:rFonts w:ascii="Times New Roman" w:eastAsia="Times New Roman" w:hAnsi="Times New Roman"/>
                <w:b/>
                <w:bCs/>
                <w:color w:val="000000"/>
                <w:sz w:val="24"/>
                <w:lang w:eastAsia="hu-HU"/>
              </w:rPr>
              <w:t>456</w:t>
            </w:r>
          </w:p>
        </w:tc>
        <w:tc>
          <w:tcPr>
            <w:tcW w:w="950" w:type="dxa"/>
            <w:tcBorders>
              <w:top w:val="nil"/>
              <w:left w:val="nil"/>
              <w:bottom w:val="single" w:sz="4" w:space="0" w:color="auto"/>
              <w:right w:val="single" w:sz="4" w:space="0" w:color="auto"/>
            </w:tcBorders>
            <w:shd w:val="clear" w:color="000000" w:fill="FBDFE8"/>
            <w:noWrap/>
            <w:vAlign w:val="center"/>
            <w:hideMark/>
          </w:tcPr>
          <w:p w14:paraId="1984C551" w14:textId="77777777" w:rsidR="006B170D" w:rsidRPr="006B170D" w:rsidRDefault="006B170D" w:rsidP="006B170D">
            <w:pPr>
              <w:spacing w:after="0" w:line="240" w:lineRule="auto"/>
              <w:jc w:val="right"/>
              <w:rPr>
                <w:rFonts w:ascii="Times New Roman" w:eastAsia="Times New Roman" w:hAnsi="Times New Roman"/>
                <w:b/>
                <w:bCs/>
                <w:color w:val="000000"/>
                <w:sz w:val="24"/>
                <w:lang w:eastAsia="hu-HU"/>
              </w:rPr>
            </w:pPr>
            <w:r w:rsidRPr="006B170D">
              <w:rPr>
                <w:rFonts w:ascii="Times New Roman" w:eastAsia="Times New Roman" w:hAnsi="Times New Roman"/>
                <w:b/>
                <w:bCs/>
                <w:color w:val="000000"/>
                <w:sz w:val="24"/>
                <w:lang w:eastAsia="hu-HU"/>
              </w:rPr>
              <w:t>433</w:t>
            </w:r>
          </w:p>
        </w:tc>
        <w:tc>
          <w:tcPr>
            <w:tcW w:w="950" w:type="dxa"/>
            <w:tcBorders>
              <w:top w:val="nil"/>
              <w:left w:val="nil"/>
              <w:bottom w:val="single" w:sz="4" w:space="0" w:color="auto"/>
              <w:right w:val="single" w:sz="4" w:space="0" w:color="auto"/>
            </w:tcBorders>
            <w:shd w:val="clear" w:color="000000" w:fill="FBDFE8"/>
            <w:noWrap/>
            <w:vAlign w:val="center"/>
            <w:hideMark/>
          </w:tcPr>
          <w:p w14:paraId="15927684" w14:textId="77777777" w:rsidR="006B170D" w:rsidRPr="006B170D" w:rsidRDefault="006B170D" w:rsidP="006B170D">
            <w:pPr>
              <w:spacing w:after="0" w:line="240" w:lineRule="auto"/>
              <w:jc w:val="right"/>
              <w:rPr>
                <w:rFonts w:ascii="Times New Roman" w:eastAsia="Times New Roman" w:hAnsi="Times New Roman"/>
                <w:b/>
                <w:bCs/>
                <w:color w:val="000000"/>
                <w:sz w:val="24"/>
                <w:lang w:eastAsia="hu-HU"/>
              </w:rPr>
            </w:pPr>
            <w:r w:rsidRPr="006B170D">
              <w:rPr>
                <w:rFonts w:ascii="Times New Roman" w:eastAsia="Times New Roman" w:hAnsi="Times New Roman"/>
                <w:b/>
                <w:bCs/>
                <w:color w:val="000000"/>
                <w:sz w:val="24"/>
                <w:lang w:eastAsia="hu-HU"/>
              </w:rPr>
              <w:t>417</w:t>
            </w:r>
          </w:p>
        </w:tc>
        <w:tc>
          <w:tcPr>
            <w:tcW w:w="950" w:type="dxa"/>
            <w:tcBorders>
              <w:top w:val="nil"/>
              <w:left w:val="nil"/>
              <w:bottom w:val="single" w:sz="4" w:space="0" w:color="auto"/>
              <w:right w:val="single" w:sz="4" w:space="0" w:color="auto"/>
            </w:tcBorders>
            <w:shd w:val="clear" w:color="000000" w:fill="FBDFE8"/>
            <w:noWrap/>
            <w:vAlign w:val="center"/>
            <w:hideMark/>
          </w:tcPr>
          <w:p w14:paraId="2ED96CE0" w14:textId="77777777" w:rsidR="006B170D" w:rsidRPr="006B170D" w:rsidRDefault="006B170D" w:rsidP="006B170D">
            <w:pPr>
              <w:spacing w:after="0" w:line="240" w:lineRule="auto"/>
              <w:jc w:val="right"/>
              <w:rPr>
                <w:rFonts w:ascii="Times New Roman" w:eastAsia="Times New Roman" w:hAnsi="Times New Roman"/>
                <w:b/>
                <w:bCs/>
                <w:color w:val="000000"/>
                <w:sz w:val="24"/>
                <w:lang w:eastAsia="hu-HU"/>
              </w:rPr>
            </w:pPr>
            <w:r w:rsidRPr="006B170D">
              <w:rPr>
                <w:rFonts w:ascii="Times New Roman" w:eastAsia="Times New Roman" w:hAnsi="Times New Roman"/>
                <w:b/>
                <w:bCs/>
                <w:color w:val="000000"/>
                <w:sz w:val="24"/>
                <w:lang w:eastAsia="hu-HU"/>
              </w:rPr>
              <w:t>521</w:t>
            </w:r>
          </w:p>
        </w:tc>
        <w:tc>
          <w:tcPr>
            <w:tcW w:w="950" w:type="dxa"/>
            <w:tcBorders>
              <w:top w:val="nil"/>
              <w:left w:val="nil"/>
              <w:bottom w:val="single" w:sz="4" w:space="0" w:color="auto"/>
              <w:right w:val="single" w:sz="4" w:space="0" w:color="auto"/>
            </w:tcBorders>
            <w:shd w:val="clear" w:color="000000" w:fill="FBDFE8"/>
            <w:vAlign w:val="center"/>
            <w:hideMark/>
          </w:tcPr>
          <w:p w14:paraId="66329112" w14:textId="77777777" w:rsidR="006B170D" w:rsidRPr="006B170D" w:rsidRDefault="006B170D" w:rsidP="006B170D">
            <w:pPr>
              <w:spacing w:after="0" w:line="240" w:lineRule="auto"/>
              <w:jc w:val="right"/>
              <w:rPr>
                <w:rFonts w:ascii="Times New Roman" w:eastAsia="Times New Roman" w:hAnsi="Times New Roman"/>
                <w:b/>
                <w:bCs/>
                <w:color w:val="000000"/>
                <w:sz w:val="24"/>
                <w:lang w:eastAsia="hu-HU"/>
              </w:rPr>
            </w:pPr>
            <w:r w:rsidRPr="006B170D">
              <w:rPr>
                <w:rFonts w:ascii="Times New Roman" w:eastAsia="Times New Roman" w:hAnsi="Times New Roman"/>
                <w:b/>
                <w:bCs/>
                <w:color w:val="000000"/>
                <w:sz w:val="24"/>
                <w:lang w:eastAsia="hu-HU"/>
              </w:rPr>
              <w:t>495</w:t>
            </w:r>
          </w:p>
        </w:tc>
        <w:tc>
          <w:tcPr>
            <w:tcW w:w="950" w:type="dxa"/>
            <w:tcBorders>
              <w:top w:val="nil"/>
              <w:left w:val="nil"/>
              <w:bottom w:val="single" w:sz="4" w:space="0" w:color="auto"/>
              <w:right w:val="single" w:sz="4" w:space="0" w:color="auto"/>
            </w:tcBorders>
            <w:shd w:val="clear" w:color="000000" w:fill="FBDFE8"/>
            <w:noWrap/>
            <w:vAlign w:val="bottom"/>
            <w:hideMark/>
          </w:tcPr>
          <w:p w14:paraId="3CF450DE" w14:textId="77777777" w:rsidR="006B170D" w:rsidRPr="006B170D" w:rsidRDefault="006B170D" w:rsidP="006B170D">
            <w:pPr>
              <w:spacing w:after="0" w:line="240" w:lineRule="auto"/>
              <w:jc w:val="right"/>
              <w:rPr>
                <w:rFonts w:ascii="Times New Roman" w:eastAsia="Times New Roman" w:hAnsi="Times New Roman"/>
                <w:b/>
                <w:bCs/>
                <w:color w:val="000000"/>
                <w:sz w:val="24"/>
                <w:lang w:eastAsia="hu-HU"/>
              </w:rPr>
            </w:pPr>
            <w:r w:rsidRPr="006B170D">
              <w:rPr>
                <w:rFonts w:ascii="Times New Roman" w:eastAsia="Times New Roman" w:hAnsi="Times New Roman"/>
                <w:b/>
                <w:bCs/>
                <w:color w:val="000000"/>
                <w:sz w:val="24"/>
                <w:lang w:eastAsia="hu-HU"/>
              </w:rPr>
              <w:t>652</w:t>
            </w:r>
          </w:p>
        </w:tc>
      </w:tr>
    </w:tbl>
    <w:p w14:paraId="4DE44717" w14:textId="77777777" w:rsidR="00E41B9A" w:rsidRDefault="00E41B9A" w:rsidP="006B170D">
      <w:pPr>
        <w:shd w:val="clear" w:color="auto" w:fill="FFFFFF"/>
        <w:spacing w:after="0"/>
        <w:jc w:val="both"/>
        <w:rPr>
          <w:rFonts w:ascii="Times New Roman" w:eastAsia="Times New Roman" w:hAnsi="Times New Roman"/>
          <w:sz w:val="24"/>
          <w:szCs w:val="24"/>
          <w:lang w:eastAsia="hu-HU"/>
        </w:rPr>
      </w:pPr>
    </w:p>
    <w:p w14:paraId="05B501EB" w14:textId="77777777" w:rsidR="00E41B9A" w:rsidRDefault="00E41B9A" w:rsidP="006B170D">
      <w:pPr>
        <w:shd w:val="clear" w:color="auto" w:fill="FFFFFF"/>
        <w:spacing w:after="0"/>
        <w:jc w:val="both"/>
        <w:rPr>
          <w:rFonts w:ascii="Times New Roman" w:eastAsia="Times New Roman" w:hAnsi="Times New Roman"/>
          <w:sz w:val="24"/>
          <w:szCs w:val="24"/>
          <w:lang w:eastAsia="hu-HU"/>
        </w:rPr>
      </w:pPr>
    </w:p>
    <w:p w14:paraId="6F8C9184" w14:textId="49881C5D" w:rsidR="006B170D" w:rsidRPr="006B170D" w:rsidRDefault="006B170D" w:rsidP="006B170D">
      <w:pPr>
        <w:shd w:val="clear" w:color="auto" w:fill="FFFFFF"/>
        <w:spacing w:after="0"/>
        <w:jc w:val="both"/>
        <w:rPr>
          <w:rFonts w:ascii="Times New Roman" w:eastAsia="Times New Roman" w:hAnsi="Times New Roman"/>
          <w:sz w:val="24"/>
          <w:szCs w:val="24"/>
          <w:lang w:eastAsia="hu-HU"/>
        </w:rPr>
      </w:pPr>
      <w:r w:rsidRPr="006B170D">
        <w:rPr>
          <w:rFonts w:ascii="Times New Roman" w:eastAsia="Times New Roman" w:hAnsi="Times New Roman"/>
          <w:sz w:val="24"/>
          <w:szCs w:val="24"/>
          <w:lang w:eastAsia="hu-HU"/>
        </w:rPr>
        <w:t>Az elmúlt évhez képest Bócsa, Izsák, Császártöltés, Tabdi, Tázlár települések tekintetében a beérkezett jelzések száma csökkent, míg Kecel, Kiskőrös, Soltvadkert tekintetében nagyon magas emelkedés mutatható ki.</w:t>
      </w:r>
    </w:p>
    <w:p w14:paraId="28C54141" w14:textId="77777777" w:rsidR="009A21DB" w:rsidRDefault="009A21DB" w:rsidP="006B170D">
      <w:pPr>
        <w:shd w:val="clear" w:color="auto" w:fill="FFFFFF"/>
        <w:spacing w:after="0" w:line="360" w:lineRule="auto"/>
        <w:jc w:val="both"/>
        <w:rPr>
          <w:rFonts w:ascii="Times New Roman" w:eastAsia="Times New Roman" w:hAnsi="Times New Roman"/>
          <w:b/>
          <w:sz w:val="24"/>
          <w:szCs w:val="24"/>
          <w:lang w:eastAsia="hu-HU"/>
        </w:rPr>
      </w:pPr>
    </w:p>
    <w:p w14:paraId="354165BF" w14:textId="32651283" w:rsidR="006B170D" w:rsidRPr="006B170D" w:rsidRDefault="006B170D" w:rsidP="006B170D">
      <w:pPr>
        <w:shd w:val="clear" w:color="auto" w:fill="FFFFFF"/>
        <w:spacing w:after="0" w:line="360" w:lineRule="auto"/>
        <w:jc w:val="both"/>
        <w:rPr>
          <w:rFonts w:ascii="Times New Roman" w:eastAsia="Times New Roman" w:hAnsi="Times New Roman"/>
          <w:b/>
          <w:sz w:val="24"/>
          <w:szCs w:val="24"/>
          <w:lang w:eastAsia="hu-HU"/>
        </w:rPr>
      </w:pPr>
      <w:r w:rsidRPr="006B170D">
        <w:rPr>
          <w:rFonts w:ascii="Times New Roman" w:eastAsia="Times New Roman" w:hAnsi="Times New Roman"/>
          <w:b/>
          <w:sz w:val="24"/>
          <w:szCs w:val="24"/>
          <w:lang w:eastAsia="hu-HU"/>
        </w:rPr>
        <w:t>Az elmúlt években szeptember és év végéig beérkezett jelzések alakulása 2021. évtől.</w:t>
      </w:r>
    </w:p>
    <w:p w14:paraId="0529E3E1" w14:textId="77777777" w:rsidR="006B170D" w:rsidRDefault="006B170D">
      <w:pPr>
        <w:rPr>
          <w:b/>
          <w:bCs/>
          <w:u w:val="single"/>
        </w:rPr>
      </w:pPr>
    </w:p>
    <w:tbl>
      <w:tblPr>
        <w:tblStyle w:val="Rcsostblzat"/>
        <w:tblW w:w="9072" w:type="dxa"/>
        <w:tblInd w:w="-5" w:type="dxa"/>
        <w:tblLook w:val="04A0" w:firstRow="1" w:lastRow="0" w:firstColumn="1" w:lastColumn="0" w:noHBand="0" w:noVBand="1"/>
      </w:tblPr>
      <w:tblGrid>
        <w:gridCol w:w="1560"/>
        <w:gridCol w:w="3685"/>
        <w:gridCol w:w="3827"/>
      </w:tblGrid>
      <w:tr w:rsidR="006B170D" w:rsidRPr="006B170D" w14:paraId="06266EA3" w14:textId="77777777" w:rsidTr="00A00233">
        <w:tc>
          <w:tcPr>
            <w:tcW w:w="1560" w:type="dxa"/>
          </w:tcPr>
          <w:p w14:paraId="0F396CEA" w14:textId="77777777" w:rsidR="006B170D" w:rsidRPr="006B170D" w:rsidRDefault="006B170D" w:rsidP="006B170D">
            <w:pPr>
              <w:tabs>
                <w:tab w:val="left" w:pos="1340"/>
              </w:tabs>
              <w:spacing w:after="0" w:line="360" w:lineRule="auto"/>
              <w:jc w:val="both"/>
              <w:rPr>
                <w:rFonts w:ascii="Times New Roman" w:eastAsia="Times New Roman" w:hAnsi="Times New Roman"/>
                <w:b/>
                <w:sz w:val="24"/>
                <w:szCs w:val="24"/>
                <w:lang w:eastAsia="hu-HU"/>
              </w:rPr>
            </w:pPr>
            <w:r w:rsidRPr="006B170D">
              <w:rPr>
                <w:rFonts w:ascii="Times New Roman" w:eastAsia="Times New Roman" w:hAnsi="Times New Roman"/>
                <w:b/>
                <w:sz w:val="24"/>
                <w:szCs w:val="24"/>
                <w:lang w:eastAsia="hu-HU"/>
              </w:rPr>
              <w:t>Év</w:t>
            </w:r>
          </w:p>
        </w:tc>
        <w:tc>
          <w:tcPr>
            <w:tcW w:w="3685" w:type="dxa"/>
          </w:tcPr>
          <w:p w14:paraId="2913F53F" w14:textId="77777777" w:rsidR="006B170D" w:rsidRPr="006B170D" w:rsidRDefault="006B170D" w:rsidP="006B170D">
            <w:pPr>
              <w:spacing w:after="0" w:line="360" w:lineRule="auto"/>
              <w:jc w:val="both"/>
              <w:rPr>
                <w:rFonts w:ascii="Times New Roman" w:eastAsia="Times New Roman" w:hAnsi="Times New Roman"/>
                <w:b/>
                <w:sz w:val="24"/>
                <w:szCs w:val="24"/>
                <w:lang w:eastAsia="hu-HU"/>
              </w:rPr>
            </w:pPr>
            <w:r w:rsidRPr="006B170D">
              <w:rPr>
                <w:rFonts w:ascii="Times New Roman" w:eastAsia="Times New Roman" w:hAnsi="Times New Roman"/>
                <w:b/>
                <w:sz w:val="24"/>
                <w:szCs w:val="24"/>
                <w:lang w:eastAsia="hu-HU"/>
              </w:rPr>
              <w:t>09.30 napjáig beérkezett jelzések száma:</w:t>
            </w:r>
          </w:p>
        </w:tc>
        <w:tc>
          <w:tcPr>
            <w:tcW w:w="3827" w:type="dxa"/>
          </w:tcPr>
          <w:p w14:paraId="7DB43A1D" w14:textId="77777777" w:rsidR="006B170D" w:rsidRPr="006B170D" w:rsidRDefault="006B170D" w:rsidP="006B170D">
            <w:pPr>
              <w:spacing w:after="0" w:line="360" w:lineRule="auto"/>
              <w:jc w:val="both"/>
              <w:rPr>
                <w:rFonts w:ascii="Times New Roman" w:eastAsia="Times New Roman" w:hAnsi="Times New Roman"/>
                <w:b/>
                <w:sz w:val="24"/>
                <w:szCs w:val="24"/>
                <w:lang w:eastAsia="hu-HU"/>
              </w:rPr>
            </w:pPr>
            <w:r w:rsidRPr="006B170D">
              <w:rPr>
                <w:rFonts w:ascii="Times New Roman" w:eastAsia="Times New Roman" w:hAnsi="Times New Roman"/>
                <w:b/>
                <w:sz w:val="24"/>
                <w:szCs w:val="24"/>
                <w:lang w:eastAsia="hu-HU"/>
              </w:rPr>
              <w:t>Év végéig beérkezett jelzések száma:</w:t>
            </w:r>
          </w:p>
        </w:tc>
      </w:tr>
      <w:tr w:rsidR="006B170D" w:rsidRPr="006B170D" w14:paraId="64BB8D63" w14:textId="77777777" w:rsidTr="00A00233">
        <w:tc>
          <w:tcPr>
            <w:tcW w:w="1560" w:type="dxa"/>
          </w:tcPr>
          <w:p w14:paraId="0B6F1FAF" w14:textId="77777777" w:rsidR="006B170D" w:rsidRPr="006B170D" w:rsidRDefault="006B170D" w:rsidP="006B170D">
            <w:pPr>
              <w:spacing w:after="0" w:line="360" w:lineRule="auto"/>
              <w:jc w:val="both"/>
              <w:rPr>
                <w:rFonts w:ascii="Times New Roman" w:eastAsia="Times New Roman" w:hAnsi="Times New Roman"/>
                <w:b/>
                <w:sz w:val="24"/>
                <w:szCs w:val="24"/>
                <w:lang w:eastAsia="hu-HU"/>
              </w:rPr>
            </w:pPr>
            <w:r w:rsidRPr="006B170D">
              <w:rPr>
                <w:rFonts w:ascii="Times New Roman" w:eastAsia="Times New Roman" w:hAnsi="Times New Roman"/>
                <w:b/>
                <w:sz w:val="24"/>
                <w:szCs w:val="24"/>
                <w:lang w:eastAsia="hu-HU"/>
              </w:rPr>
              <w:t>2021.</w:t>
            </w:r>
          </w:p>
        </w:tc>
        <w:tc>
          <w:tcPr>
            <w:tcW w:w="3685" w:type="dxa"/>
          </w:tcPr>
          <w:p w14:paraId="411F4674" w14:textId="77777777" w:rsidR="006B170D" w:rsidRPr="006B170D" w:rsidRDefault="006B170D" w:rsidP="006B170D">
            <w:pPr>
              <w:spacing w:after="0" w:line="360" w:lineRule="auto"/>
              <w:jc w:val="both"/>
              <w:rPr>
                <w:rFonts w:ascii="Times New Roman" w:eastAsia="Times New Roman" w:hAnsi="Times New Roman"/>
                <w:sz w:val="24"/>
                <w:szCs w:val="24"/>
                <w:lang w:eastAsia="hu-HU"/>
              </w:rPr>
            </w:pPr>
            <w:r w:rsidRPr="006B170D">
              <w:rPr>
                <w:rFonts w:ascii="Times New Roman" w:eastAsia="Times New Roman" w:hAnsi="Times New Roman"/>
                <w:sz w:val="24"/>
                <w:szCs w:val="24"/>
                <w:lang w:eastAsia="hu-HU"/>
              </w:rPr>
              <w:t>433</w:t>
            </w:r>
          </w:p>
        </w:tc>
        <w:tc>
          <w:tcPr>
            <w:tcW w:w="3827" w:type="dxa"/>
          </w:tcPr>
          <w:p w14:paraId="67DEADB9" w14:textId="77777777" w:rsidR="006B170D" w:rsidRPr="006B170D" w:rsidRDefault="006B170D" w:rsidP="006B170D">
            <w:pPr>
              <w:spacing w:after="0" w:line="360" w:lineRule="auto"/>
              <w:jc w:val="both"/>
              <w:rPr>
                <w:rFonts w:ascii="Times New Roman" w:eastAsia="Times New Roman" w:hAnsi="Times New Roman"/>
                <w:sz w:val="24"/>
                <w:szCs w:val="24"/>
                <w:lang w:eastAsia="hu-HU"/>
              </w:rPr>
            </w:pPr>
            <w:r w:rsidRPr="006B170D">
              <w:rPr>
                <w:rFonts w:ascii="Times New Roman" w:eastAsia="Times New Roman" w:hAnsi="Times New Roman"/>
                <w:sz w:val="24"/>
                <w:szCs w:val="24"/>
                <w:lang w:eastAsia="hu-HU"/>
              </w:rPr>
              <w:t>630</w:t>
            </w:r>
          </w:p>
        </w:tc>
      </w:tr>
      <w:tr w:rsidR="006B170D" w:rsidRPr="006B170D" w14:paraId="72E6B7B2" w14:textId="77777777" w:rsidTr="00A00233">
        <w:tc>
          <w:tcPr>
            <w:tcW w:w="1560" w:type="dxa"/>
          </w:tcPr>
          <w:p w14:paraId="0A2C007C" w14:textId="77777777" w:rsidR="006B170D" w:rsidRPr="006B170D" w:rsidRDefault="006B170D" w:rsidP="006B170D">
            <w:pPr>
              <w:spacing w:after="0" w:line="360" w:lineRule="auto"/>
              <w:jc w:val="both"/>
              <w:rPr>
                <w:rFonts w:ascii="Times New Roman" w:eastAsia="Times New Roman" w:hAnsi="Times New Roman"/>
                <w:b/>
                <w:sz w:val="24"/>
                <w:szCs w:val="24"/>
                <w:lang w:eastAsia="hu-HU"/>
              </w:rPr>
            </w:pPr>
            <w:r w:rsidRPr="006B170D">
              <w:rPr>
                <w:rFonts w:ascii="Times New Roman" w:eastAsia="Times New Roman" w:hAnsi="Times New Roman"/>
                <w:b/>
                <w:sz w:val="24"/>
                <w:szCs w:val="24"/>
                <w:lang w:eastAsia="hu-HU"/>
              </w:rPr>
              <w:t xml:space="preserve">2022. </w:t>
            </w:r>
          </w:p>
        </w:tc>
        <w:tc>
          <w:tcPr>
            <w:tcW w:w="3685" w:type="dxa"/>
          </w:tcPr>
          <w:p w14:paraId="551B4FA4" w14:textId="77777777" w:rsidR="006B170D" w:rsidRPr="006B170D" w:rsidRDefault="006B170D" w:rsidP="006B170D">
            <w:pPr>
              <w:spacing w:after="0" w:line="360" w:lineRule="auto"/>
              <w:jc w:val="both"/>
              <w:rPr>
                <w:rFonts w:ascii="Times New Roman" w:eastAsia="Times New Roman" w:hAnsi="Times New Roman"/>
                <w:sz w:val="24"/>
                <w:szCs w:val="24"/>
                <w:lang w:eastAsia="hu-HU"/>
              </w:rPr>
            </w:pPr>
            <w:r w:rsidRPr="006B170D">
              <w:rPr>
                <w:rFonts w:ascii="Times New Roman" w:eastAsia="Times New Roman" w:hAnsi="Times New Roman"/>
                <w:sz w:val="24"/>
                <w:szCs w:val="24"/>
                <w:lang w:eastAsia="hu-HU"/>
              </w:rPr>
              <w:t>417</w:t>
            </w:r>
          </w:p>
        </w:tc>
        <w:tc>
          <w:tcPr>
            <w:tcW w:w="3827" w:type="dxa"/>
          </w:tcPr>
          <w:p w14:paraId="13CB2212" w14:textId="77777777" w:rsidR="006B170D" w:rsidRPr="006B170D" w:rsidRDefault="006B170D" w:rsidP="006B170D">
            <w:pPr>
              <w:spacing w:after="0" w:line="360" w:lineRule="auto"/>
              <w:jc w:val="both"/>
              <w:rPr>
                <w:rFonts w:ascii="Times New Roman" w:eastAsia="Times New Roman" w:hAnsi="Times New Roman"/>
                <w:sz w:val="24"/>
                <w:szCs w:val="24"/>
                <w:lang w:eastAsia="hu-HU"/>
              </w:rPr>
            </w:pPr>
            <w:r w:rsidRPr="006B170D">
              <w:rPr>
                <w:rFonts w:ascii="Times New Roman" w:eastAsia="Times New Roman" w:hAnsi="Times New Roman"/>
                <w:sz w:val="24"/>
                <w:szCs w:val="24"/>
                <w:lang w:eastAsia="hu-HU"/>
              </w:rPr>
              <w:t>626</w:t>
            </w:r>
          </w:p>
        </w:tc>
      </w:tr>
      <w:tr w:rsidR="006B170D" w:rsidRPr="006B170D" w14:paraId="3701B60C" w14:textId="77777777" w:rsidTr="00A00233">
        <w:tc>
          <w:tcPr>
            <w:tcW w:w="1560" w:type="dxa"/>
          </w:tcPr>
          <w:p w14:paraId="1822197C" w14:textId="77777777" w:rsidR="006B170D" w:rsidRPr="006B170D" w:rsidRDefault="006B170D" w:rsidP="006B170D">
            <w:pPr>
              <w:spacing w:after="0" w:line="360" w:lineRule="auto"/>
              <w:jc w:val="both"/>
              <w:rPr>
                <w:rFonts w:ascii="Times New Roman" w:eastAsia="Times New Roman" w:hAnsi="Times New Roman"/>
                <w:b/>
                <w:sz w:val="24"/>
                <w:szCs w:val="24"/>
                <w:lang w:eastAsia="hu-HU"/>
              </w:rPr>
            </w:pPr>
            <w:r w:rsidRPr="006B170D">
              <w:rPr>
                <w:rFonts w:ascii="Times New Roman" w:eastAsia="Times New Roman" w:hAnsi="Times New Roman"/>
                <w:b/>
                <w:sz w:val="24"/>
                <w:szCs w:val="24"/>
                <w:lang w:eastAsia="hu-HU"/>
              </w:rPr>
              <w:t>2023.</w:t>
            </w:r>
          </w:p>
        </w:tc>
        <w:tc>
          <w:tcPr>
            <w:tcW w:w="3685" w:type="dxa"/>
          </w:tcPr>
          <w:p w14:paraId="6F385A39" w14:textId="77777777" w:rsidR="006B170D" w:rsidRPr="006B170D" w:rsidRDefault="006B170D" w:rsidP="006B170D">
            <w:pPr>
              <w:spacing w:after="0" w:line="360" w:lineRule="auto"/>
              <w:jc w:val="both"/>
              <w:rPr>
                <w:rFonts w:ascii="Times New Roman" w:eastAsia="Times New Roman" w:hAnsi="Times New Roman"/>
                <w:sz w:val="24"/>
                <w:szCs w:val="24"/>
                <w:lang w:eastAsia="hu-HU"/>
              </w:rPr>
            </w:pPr>
            <w:r w:rsidRPr="006B170D">
              <w:rPr>
                <w:rFonts w:ascii="Times New Roman" w:eastAsia="Times New Roman" w:hAnsi="Times New Roman"/>
                <w:sz w:val="24"/>
                <w:szCs w:val="24"/>
                <w:lang w:eastAsia="hu-HU"/>
              </w:rPr>
              <w:t>521</w:t>
            </w:r>
          </w:p>
        </w:tc>
        <w:tc>
          <w:tcPr>
            <w:tcW w:w="3827" w:type="dxa"/>
          </w:tcPr>
          <w:p w14:paraId="5FEA350A" w14:textId="77777777" w:rsidR="006B170D" w:rsidRPr="006B170D" w:rsidRDefault="006B170D" w:rsidP="006B170D">
            <w:pPr>
              <w:spacing w:after="0" w:line="360" w:lineRule="auto"/>
              <w:jc w:val="both"/>
              <w:rPr>
                <w:rFonts w:ascii="Times New Roman" w:eastAsia="Times New Roman" w:hAnsi="Times New Roman"/>
                <w:sz w:val="24"/>
                <w:szCs w:val="24"/>
                <w:lang w:eastAsia="hu-HU"/>
              </w:rPr>
            </w:pPr>
            <w:r w:rsidRPr="006B170D">
              <w:rPr>
                <w:rFonts w:ascii="Times New Roman" w:eastAsia="Times New Roman" w:hAnsi="Times New Roman"/>
                <w:sz w:val="24"/>
                <w:szCs w:val="24"/>
                <w:lang w:eastAsia="hu-HU"/>
              </w:rPr>
              <w:t>678</w:t>
            </w:r>
          </w:p>
        </w:tc>
      </w:tr>
      <w:tr w:rsidR="006B170D" w:rsidRPr="006B170D" w14:paraId="189FB247" w14:textId="77777777" w:rsidTr="00A00233">
        <w:tc>
          <w:tcPr>
            <w:tcW w:w="1560" w:type="dxa"/>
          </w:tcPr>
          <w:p w14:paraId="57B1B609" w14:textId="77777777" w:rsidR="006B170D" w:rsidRPr="006B170D" w:rsidRDefault="006B170D" w:rsidP="006B170D">
            <w:pPr>
              <w:spacing w:after="0" w:line="360" w:lineRule="auto"/>
              <w:jc w:val="both"/>
              <w:rPr>
                <w:rFonts w:ascii="Times New Roman" w:eastAsia="Times New Roman" w:hAnsi="Times New Roman"/>
                <w:b/>
                <w:color w:val="000000"/>
                <w:sz w:val="24"/>
                <w:szCs w:val="24"/>
                <w:lang w:eastAsia="hu-HU"/>
              </w:rPr>
            </w:pPr>
            <w:r w:rsidRPr="006B170D">
              <w:rPr>
                <w:rFonts w:ascii="Times New Roman" w:eastAsia="Times New Roman" w:hAnsi="Times New Roman"/>
                <w:b/>
                <w:color w:val="000000"/>
                <w:sz w:val="24"/>
                <w:szCs w:val="24"/>
                <w:lang w:eastAsia="hu-HU"/>
              </w:rPr>
              <w:t>2024.</w:t>
            </w:r>
          </w:p>
        </w:tc>
        <w:tc>
          <w:tcPr>
            <w:tcW w:w="3685" w:type="dxa"/>
          </w:tcPr>
          <w:p w14:paraId="57A162A4" w14:textId="77777777" w:rsidR="006B170D" w:rsidRPr="006B170D" w:rsidRDefault="006B170D" w:rsidP="006B170D">
            <w:pPr>
              <w:spacing w:after="0" w:line="360" w:lineRule="auto"/>
              <w:jc w:val="both"/>
              <w:rPr>
                <w:rFonts w:ascii="Times New Roman" w:eastAsia="Times New Roman" w:hAnsi="Times New Roman"/>
                <w:color w:val="000000"/>
                <w:sz w:val="24"/>
                <w:szCs w:val="24"/>
                <w:lang w:eastAsia="hu-HU"/>
              </w:rPr>
            </w:pPr>
            <w:r w:rsidRPr="006B170D">
              <w:rPr>
                <w:rFonts w:ascii="Times New Roman" w:eastAsia="Times New Roman" w:hAnsi="Times New Roman"/>
                <w:color w:val="000000"/>
                <w:sz w:val="24"/>
                <w:szCs w:val="24"/>
                <w:lang w:eastAsia="hu-HU"/>
              </w:rPr>
              <w:t>495</w:t>
            </w:r>
          </w:p>
        </w:tc>
        <w:tc>
          <w:tcPr>
            <w:tcW w:w="3827" w:type="dxa"/>
          </w:tcPr>
          <w:p w14:paraId="65521294" w14:textId="77777777" w:rsidR="006B170D" w:rsidRPr="006B170D" w:rsidRDefault="006B170D" w:rsidP="006B170D">
            <w:pPr>
              <w:spacing w:after="0" w:line="360" w:lineRule="auto"/>
              <w:jc w:val="both"/>
              <w:rPr>
                <w:rFonts w:ascii="Times New Roman" w:eastAsia="Times New Roman" w:hAnsi="Times New Roman"/>
                <w:color w:val="000000"/>
                <w:sz w:val="24"/>
                <w:szCs w:val="24"/>
                <w:lang w:eastAsia="hu-HU"/>
              </w:rPr>
            </w:pPr>
            <w:r w:rsidRPr="006B170D">
              <w:rPr>
                <w:rFonts w:ascii="Times New Roman" w:eastAsia="Times New Roman" w:hAnsi="Times New Roman"/>
                <w:color w:val="000000"/>
                <w:sz w:val="24"/>
                <w:szCs w:val="24"/>
                <w:lang w:eastAsia="hu-HU"/>
              </w:rPr>
              <w:t>758</w:t>
            </w:r>
          </w:p>
        </w:tc>
      </w:tr>
      <w:tr w:rsidR="006B170D" w:rsidRPr="006B170D" w14:paraId="40FE5820" w14:textId="77777777" w:rsidTr="00A00233">
        <w:tc>
          <w:tcPr>
            <w:tcW w:w="1560" w:type="dxa"/>
          </w:tcPr>
          <w:p w14:paraId="41870098" w14:textId="77777777" w:rsidR="006B170D" w:rsidRPr="006B170D" w:rsidRDefault="006B170D" w:rsidP="006B170D">
            <w:pPr>
              <w:spacing w:after="0" w:line="360" w:lineRule="auto"/>
              <w:jc w:val="both"/>
              <w:rPr>
                <w:rFonts w:ascii="Times New Roman" w:eastAsia="Times New Roman" w:hAnsi="Times New Roman"/>
                <w:b/>
                <w:color w:val="000000"/>
                <w:sz w:val="24"/>
                <w:szCs w:val="24"/>
                <w:lang w:eastAsia="hu-HU"/>
              </w:rPr>
            </w:pPr>
            <w:r w:rsidRPr="006B170D">
              <w:rPr>
                <w:rFonts w:ascii="Times New Roman" w:eastAsia="Times New Roman" w:hAnsi="Times New Roman"/>
                <w:b/>
                <w:color w:val="000000"/>
                <w:sz w:val="24"/>
                <w:szCs w:val="24"/>
                <w:lang w:eastAsia="hu-HU"/>
              </w:rPr>
              <w:t>2025.</w:t>
            </w:r>
          </w:p>
        </w:tc>
        <w:tc>
          <w:tcPr>
            <w:tcW w:w="3685" w:type="dxa"/>
          </w:tcPr>
          <w:p w14:paraId="732EA6E6" w14:textId="77777777" w:rsidR="006B170D" w:rsidRPr="006B170D" w:rsidRDefault="006B170D" w:rsidP="006B170D">
            <w:pPr>
              <w:spacing w:after="0" w:line="360" w:lineRule="auto"/>
              <w:jc w:val="both"/>
              <w:rPr>
                <w:rFonts w:ascii="Times New Roman" w:eastAsia="Times New Roman" w:hAnsi="Times New Roman"/>
                <w:color w:val="000000"/>
                <w:sz w:val="24"/>
                <w:szCs w:val="24"/>
                <w:lang w:eastAsia="hu-HU"/>
              </w:rPr>
            </w:pPr>
            <w:r w:rsidRPr="006B170D">
              <w:rPr>
                <w:rFonts w:ascii="Times New Roman" w:eastAsia="Times New Roman" w:hAnsi="Times New Roman"/>
                <w:color w:val="000000"/>
                <w:sz w:val="24"/>
                <w:szCs w:val="24"/>
                <w:lang w:eastAsia="hu-HU"/>
              </w:rPr>
              <w:t>652</w:t>
            </w:r>
          </w:p>
        </w:tc>
        <w:tc>
          <w:tcPr>
            <w:tcW w:w="3827" w:type="dxa"/>
          </w:tcPr>
          <w:p w14:paraId="5FC5C408" w14:textId="77777777" w:rsidR="006B170D" w:rsidRPr="006B170D" w:rsidRDefault="006B170D" w:rsidP="006B170D">
            <w:pPr>
              <w:spacing w:after="0" w:line="360" w:lineRule="auto"/>
              <w:jc w:val="both"/>
              <w:rPr>
                <w:rFonts w:ascii="Times New Roman" w:eastAsia="Times New Roman" w:hAnsi="Times New Roman"/>
                <w:color w:val="000000"/>
                <w:sz w:val="24"/>
                <w:szCs w:val="24"/>
                <w:lang w:eastAsia="hu-HU"/>
              </w:rPr>
            </w:pPr>
            <w:r w:rsidRPr="006B170D">
              <w:rPr>
                <w:rFonts w:ascii="Times New Roman" w:eastAsia="Times New Roman" w:hAnsi="Times New Roman"/>
                <w:color w:val="000000"/>
                <w:sz w:val="24"/>
                <w:szCs w:val="24"/>
                <w:lang w:eastAsia="hu-HU"/>
              </w:rPr>
              <w:t>nincs adat még</w:t>
            </w:r>
          </w:p>
        </w:tc>
      </w:tr>
    </w:tbl>
    <w:p w14:paraId="46512BFB" w14:textId="77777777" w:rsidR="006B170D" w:rsidRDefault="006B170D">
      <w:pPr>
        <w:rPr>
          <w:b/>
          <w:bCs/>
          <w:u w:val="single"/>
        </w:rPr>
      </w:pPr>
    </w:p>
    <w:p w14:paraId="053243EC" w14:textId="77777777" w:rsidR="006B170D" w:rsidRPr="006B170D" w:rsidRDefault="006B170D" w:rsidP="006B170D">
      <w:pPr>
        <w:shd w:val="clear" w:color="auto" w:fill="FFFFFF"/>
        <w:spacing w:after="0"/>
        <w:jc w:val="both"/>
        <w:rPr>
          <w:rFonts w:ascii="Times New Roman" w:eastAsia="Times New Roman" w:hAnsi="Times New Roman"/>
          <w:color w:val="000000"/>
          <w:sz w:val="24"/>
          <w:szCs w:val="24"/>
          <w:lang w:eastAsia="hu-HU"/>
        </w:rPr>
      </w:pPr>
      <w:r w:rsidRPr="006B170D">
        <w:rPr>
          <w:rFonts w:ascii="Times New Roman" w:eastAsia="Times New Roman" w:hAnsi="Times New Roman"/>
          <w:color w:val="000000"/>
          <w:sz w:val="24"/>
          <w:szCs w:val="24"/>
          <w:lang w:eastAsia="hu-HU"/>
        </w:rPr>
        <w:t>A tavalyi évhez képest emelkedés látható, most ősszel már 157 jelzéssel több érkezett mit a tavalyi évben.</w:t>
      </w:r>
    </w:p>
    <w:p w14:paraId="1FEDA3B5" w14:textId="77777777" w:rsidR="006B170D" w:rsidRDefault="006B170D">
      <w:pPr>
        <w:rPr>
          <w:b/>
          <w:bCs/>
          <w:u w:val="single"/>
        </w:rPr>
      </w:pPr>
    </w:p>
    <w:p w14:paraId="391D5ECE" w14:textId="77777777" w:rsidR="006B170D" w:rsidRPr="006B170D" w:rsidRDefault="006B170D" w:rsidP="006B170D">
      <w:pPr>
        <w:shd w:val="clear" w:color="auto" w:fill="FFFFFF"/>
        <w:spacing w:after="0"/>
        <w:jc w:val="both"/>
        <w:rPr>
          <w:rFonts w:ascii="Times New Roman" w:eastAsia="Times New Roman" w:hAnsi="Times New Roman"/>
          <w:sz w:val="24"/>
          <w:szCs w:val="24"/>
          <w:lang w:eastAsia="hu-HU"/>
        </w:rPr>
      </w:pPr>
      <w:r w:rsidRPr="006B170D">
        <w:rPr>
          <w:rFonts w:ascii="Times New Roman" w:eastAsia="Times New Roman" w:hAnsi="Times New Roman"/>
          <w:b/>
          <w:sz w:val="24"/>
          <w:szCs w:val="24"/>
          <w:lang w:eastAsia="hu-HU"/>
        </w:rPr>
        <w:t>Kiskőrös Járás tekintetében 2024. év és 2025. évben a településekről az alábbi megosztásban és számban érkeztek jelzések:</w:t>
      </w:r>
    </w:p>
    <w:p w14:paraId="1B9E0419" w14:textId="77777777" w:rsidR="006B170D" w:rsidRDefault="006B170D">
      <w:pPr>
        <w:rPr>
          <w:b/>
          <w:bCs/>
          <w:u w:val="single"/>
        </w:rPr>
      </w:pPr>
    </w:p>
    <w:p w14:paraId="67B4830F" w14:textId="3D998708" w:rsidR="006B170D" w:rsidRDefault="006B170D">
      <w:pPr>
        <w:rPr>
          <w:b/>
          <w:bCs/>
          <w:u w:val="single"/>
        </w:rPr>
      </w:pPr>
      <w:r>
        <w:rPr>
          <w:noProof/>
        </w:rPr>
        <w:drawing>
          <wp:inline distT="0" distB="0" distL="0" distR="0" wp14:anchorId="45DE1666" wp14:editId="4D1A5F3A">
            <wp:extent cx="5760720" cy="4183283"/>
            <wp:effectExtent l="0" t="0" r="11430" b="8255"/>
            <wp:docPr id="2" name="Diagram 2">
              <a:extLst xmlns:a="http://schemas.openxmlformats.org/drawingml/2006/main">
                <a:ext uri="{FF2B5EF4-FFF2-40B4-BE49-F238E27FC236}">
                  <a16:creationId xmlns:a16="http://schemas.microsoft.com/office/drawing/2014/main" id="{7AB832BA-A2A6-4889-858A-3A850E58D3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07BDF0AA" w14:textId="77777777" w:rsidR="006B170D" w:rsidRDefault="006B170D">
      <w:pPr>
        <w:rPr>
          <w:b/>
          <w:bCs/>
          <w:u w:val="single"/>
        </w:rPr>
      </w:pPr>
    </w:p>
    <w:p w14:paraId="21133DBB" w14:textId="77777777" w:rsidR="006B170D" w:rsidRPr="006B170D" w:rsidRDefault="006B170D" w:rsidP="006B170D">
      <w:pPr>
        <w:shd w:val="clear" w:color="auto" w:fill="FFFFFF"/>
        <w:spacing w:after="0"/>
        <w:jc w:val="both"/>
        <w:rPr>
          <w:rFonts w:ascii="Times New Roman" w:eastAsia="Times New Roman" w:hAnsi="Times New Roman"/>
          <w:sz w:val="24"/>
          <w:szCs w:val="24"/>
          <w:lang w:eastAsia="hu-HU"/>
        </w:rPr>
      </w:pPr>
      <w:r w:rsidRPr="006B170D">
        <w:rPr>
          <w:rFonts w:ascii="Times New Roman" w:eastAsia="Times New Roman" w:hAnsi="Times New Roman"/>
          <w:sz w:val="24"/>
          <w:szCs w:val="24"/>
          <w:lang w:eastAsia="hu-HU"/>
        </w:rPr>
        <w:t xml:space="preserve">Az eddig beérkezett adatok alapján továbbra is az </w:t>
      </w:r>
      <w:r w:rsidRPr="006B170D">
        <w:rPr>
          <w:rFonts w:ascii="Times New Roman" w:eastAsia="Times New Roman" w:hAnsi="Times New Roman"/>
          <w:b/>
          <w:sz w:val="24"/>
          <w:szCs w:val="24"/>
          <w:lang w:eastAsia="hu-HU"/>
        </w:rPr>
        <w:t>oktatási-nevelési intézmények</w:t>
      </w:r>
      <w:r w:rsidRPr="006B170D">
        <w:rPr>
          <w:rFonts w:ascii="Times New Roman" w:eastAsia="Times New Roman" w:hAnsi="Times New Roman"/>
          <w:sz w:val="24"/>
          <w:szCs w:val="24"/>
          <w:lang w:eastAsia="hu-HU"/>
        </w:rPr>
        <w:t xml:space="preserve">től érkezik a legtöbb jelzés. 2024. szeptemberéig </w:t>
      </w:r>
      <w:r w:rsidRPr="006B170D">
        <w:rPr>
          <w:rFonts w:ascii="Times New Roman" w:eastAsia="Times New Roman" w:hAnsi="Times New Roman"/>
          <w:i/>
          <w:sz w:val="24"/>
          <w:szCs w:val="24"/>
          <w:lang w:eastAsia="hu-HU"/>
        </w:rPr>
        <w:t>276</w:t>
      </w:r>
      <w:r w:rsidRPr="006B170D">
        <w:rPr>
          <w:rFonts w:ascii="Times New Roman" w:eastAsia="Times New Roman" w:hAnsi="Times New Roman"/>
          <w:sz w:val="24"/>
          <w:szCs w:val="24"/>
          <w:lang w:eastAsia="hu-HU"/>
        </w:rPr>
        <w:t xml:space="preserve"> alkalommal, az idei évben </w:t>
      </w:r>
      <w:r w:rsidRPr="006B170D">
        <w:rPr>
          <w:rFonts w:ascii="Times New Roman" w:eastAsia="Times New Roman" w:hAnsi="Times New Roman"/>
          <w:b/>
          <w:sz w:val="24"/>
          <w:szCs w:val="24"/>
          <w:lang w:eastAsia="hu-HU"/>
        </w:rPr>
        <w:t xml:space="preserve">324 </w:t>
      </w:r>
      <w:r w:rsidRPr="006B170D">
        <w:rPr>
          <w:rFonts w:ascii="Times New Roman" w:eastAsia="Times New Roman" w:hAnsi="Times New Roman"/>
          <w:sz w:val="24"/>
          <w:szCs w:val="24"/>
          <w:lang w:eastAsia="hu-HU"/>
        </w:rPr>
        <w:t xml:space="preserve">esetben történt jelzés a járás család és gyermekjóléti szolgálatai felé. A járásunkban zömében az iskolai hiányzás, igazolatlan hiányzás, súlyos magatartási és beilleszkedési problémákról, önsértésről, </w:t>
      </w:r>
      <w:proofErr w:type="spellStart"/>
      <w:r w:rsidRPr="006B170D">
        <w:rPr>
          <w:rFonts w:ascii="Times New Roman" w:eastAsia="Times New Roman" w:hAnsi="Times New Roman"/>
          <w:sz w:val="24"/>
          <w:szCs w:val="24"/>
          <w:lang w:eastAsia="hu-HU"/>
        </w:rPr>
        <w:t>cyberbullying</w:t>
      </w:r>
      <w:proofErr w:type="spellEnd"/>
      <w:r w:rsidRPr="006B170D">
        <w:rPr>
          <w:rFonts w:ascii="Times New Roman" w:eastAsia="Times New Roman" w:hAnsi="Times New Roman"/>
          <w:sz w:val="24"/>
          <w:szCs w:val="24"/>
          <w:lang w:eastAsia="hu-HU"/>
        </w:rPr>
        <w:t xml:space="preserve"> - internetes zaklatásról, társak elleni agresszió, labilis pszichés állapotról, fejtetvességről, családon belüli bántalmazásról szólnak a jelzések. Kisgyermek napközben ellátását nyújtó intézményből tavalyi évben 18 esetben az idei évben  háromszorosa azaz </w:t>
      </w:r>
      <w:r w:rsidRPr="006B170D">
        <w:rPr>
          <w:rFonts w:ascii="Times New Roman" w:eastAsia="Times New Roman" w:hAnsi="Times New Roman"/>
          <w:b/>
          <w:sz w:val="24"/>
          <w:szCs w:val="24"/>
          <w:lang w:eastAsia="hu-HU"/>
        </w:rPr>
        <w:t>51</w:t>
      </w:r>
      <w:r w:rsidRPr="006B170D">
        <w:rPr>
          <w:rFonts w:ascii="Times New Roman" w:eastAsia="Times New Roman" w:hAnsi="Times New Roman"/>
          <w:sz w:val="24"/>
          <w:szCs w:val="24"/>
          <w:lang w:eastAsia="hu-HU"/>
        </w:rPr>
        <w:t xml:space="preserve"> esetben érkezett jelzés, A köznevelési intézmények felől </w:t>
      </w:r>
      <w:r w:rsidRPr="006B170D">
        <w:rPr>
          <w:rFonts w:ascii="Times New Roman" w:eastAsia="Times New Roman" w:hAnsi="Times New Roman"/>
          <w:b/>
          <w:sz w:val="24"/>
          <w:szCs w:val="24"/>
          <w:lang w:eastAsia="hu-HU"/>
        </w:rPr>
        <w:t>273</w:t>
      </w:r>
      <w:r w:rsidRPr="006B170D">
        <w:rPr>
          <w:rFonts w:ascii="Times New Roman" w:eastAsia="Times New Roman" w:hAnsi="Times New Roman"/>
          <w:sz w:val="24"/>
          <w:szCs w:val="24"/>
          <w:lang w:eastAsia="hu-HU"/>
        </w:rPr>
        <w:t xml:space="preserve"> esetben érkezett jelzés gyermekekkel kapcsolatban. </w:t>
      </w:r>
    </w:p>
    <w:p w14:paraId="7A33EAB9" w14:textId="77777777" w:rsidR="006B170D" w:rsidRPr="006B170D" w:rsidRDefault="006B170D" w:rsidP="006B170D">
      <w:pPr>
        <w:shd w:val="clear" w:color="auto" w:fill="FFFFFF"/>
        <w:spacing w:after="0"/>
        <w:jc w:val="both"/>
        <w:rPr>
          <w:rFonts w:ascii="Times New Roman" w:eastAsia="Times New Roman" w:hAnsi="Times New Roman"/>
          <w:sz w:val="24"/>
          <w:szCs w:val="24"/>
          <w:lang w:eastAsia="hu-HU"/>
        </w:rPr>
      </w:pPr>
      <w:r w:rsidRPr="006B170D">
        <w:rPr>
          <w:rFonts w:ascii="Times New Roman" w:eastAsia="Times New Roman" w:hAnsi="Times New Roman"/>
          <w:sz w:val="24"/>
          <w:szCs w:val="24"/>
          <w:lang w:eastAsia="hu-HU"/>
        </w:rPr>
        <w:t xml:space="preserve">A </w:t>
      </w:r>
      <w:r w:rsidRPr="006B170D">
        <w:rPr>
          <w:rFonts w:ascii="Times New Roman" w:eastAsia="Times New Roman" w:hAnsi="Times New Roman"/>
          <w:b/>
          <w:sz w:val="24"/>
          <w:szCs w:val="24"/>
          <w:lang w:eastAsia="hu-HU"/>
        </w:rPr>
        <w:t>Család- és Gyermekjóléti Központok</w:t>
      </w:r>
      <w:r w:rsidRPr="006B170D">
        <w:rPr>
          <w:rFonts w:ascii="Times New Roman" w:eastAsia="Times New Roman" w:hAnsi="Times New Roman"/>
          <w:sz w:val="24"/>
          <w:szCs w:val="24"/>
          <w:lang w:eastAsia="hu-HU"/>
        </w:rPr>
        <w:t xml:space="preserve"> munkatársai az </w:t>
      </w:r>
      <w:r w:rsidRPr="006B170D">
        <w:rPr>
          <w:rFonts w:ascii="Times New Roman" w:eastAsia="Times New Roman" w:hAnsi="Times New Roman"/>
          <w:i/>
          <w:sz w:val="24"/>
          <w:szCs w:val="24"/>
          <w:lang w:eastAsia="hu-HU"/>
        </w:rPr>
        <w:t>óvodai- és iskolai szociális segítők szolgáltatás</w:t>
      </w:r>
      <w:r w:rsidRPr="006B170D">
        <w:rPr>
          <w:rFonts w:ascii="Times New Roman" w:eastAsia="Times New Roman" w:hAnsi="Times New Roman"/>
          <w:sz w:val="24"/>
          <w:szCs w:val="24"/>
          <w:lang w:eastAsia="hu-HU"/>
        </w:rPr>
        <w:t xml:space="preserve"> számos problémát jelezett a szolgálatok felé. Ezek jelentős részét sikerült az óvodák-iskolák terében, saját kompetenciaterületükön belül megoldani, ami pedig túlmutatott a hatáskörükön, azt a szolgálatok szakembereihez delegálták. A tavalyi évben </w:t>
      </w:r>
      <w:r w:rsidRPr="006B170D">
        <w:rPr>
          <w:rFonts w:ascii="Times New Roman" w:eastAsia="Times New Roman" w:hAnsi="Times New Roman"/>
          <w:b/>
          <w:sz w:val="24"/>
          <w:szCs w:val="24"/>
          <w:lang w:eastAsia="hu-HU"/>
        </w:rPr>
        <w:t>18</w:t>
      </w:r>
      <w:r w:rsidRPr="006B170D">
        <w:rPr>
          <w:rFonts w:ascii="Times New Roman" w:eastAsia="Times New Roman" w:hAnsi="Times New Roman"/>
          <w:sz w:val="24"/>
          <w:szCs w:val="24"/>
          <w:lang w:eastAsia="hu-HU"/>
        </w:rPr>
        <w:t xml:space="preserve"> esetben továbbítottak problémát, ez a 2025. évre </w:t>
      </w:r>
      <w:r w:rsidRPr="006B170D">
        <w:rPr>
          <w:rFonts w:ascii="Times New Roman" w:eastAsia="Times New Roman" w:hAnsi="Times New Roman"/>
          <w:b/>
          <w:sz w:val="24"/>
          <w:szCs w:val="24"/>
          <w:lang w:eastAsia="hu-HU"/>
        </w:rPr>
        <w:t>50</w:t>
      </w:r>
      <w:r w:rsidRPr="006B170D">
        <w:rPr>
          <w:rFonts w:ascii="Times New Roman" w:eastAsia="Times New Roman" w:hAnsi="Times New Roman"/>
          <w:sz w:val="24"/>
          <w:szCs w:val="24"/>
          <w:lang w:eastAsia="hu-HU"/>
        </w:rPr>
        <w:t xml:space="preserve">- re emelkedett. </w:t>
      </w:r>
    </w:p>
    <w:p w14:paraId="34C0B976" w14:textId="77777777" w:rsidR="006B170D" w:rsidRPr="006B170D" w:rsidRDefault="006B170D" w:rsidP="006B170D">
      <w:pPr>
        <w:shd w:val="clear" w:color="auto" w:fill="FFFFFF"/>
        <w:spacing w:after="0"/>
        <w:jc w:val="both"/>
        <w:rPr>
          <w:rFonts w:ascii="Times New Roman" w:eastAsia="Times New Roman" w:hAnsi="Times New Roman"/>
          <w:sz w:val="24"/>
          <w:szCs w:val="24"/>
          <w:lang w:eastAsia="hu-HU"/>
        </w:rPr>
      </w:pPr>
      <w:r w:rsidRPr="006B170D">
        <w:rPr>
          <w:rFonts w:ascii="Times New Roman" w:eastAsia="Times New Roman" w:hAnsi="Times New Roman"/>
          <w:sz w:val="24"/>
          <w:szCs w:val="24"/>
          <w:lang w:eastAsia="hu-HU"/>
        </w:rPr>
        <w:lastRenderedPageBreak/>
        <w:t xml:space="preserve">A </w:t>
      </w:r>
      <w:r w:rsidRPr="006B170D">
        <w:rPr>
          <w:rFonts w:ascii="Times New Roman" w:eastAsia="Times New Roman" w:hAnsi="Times New Roman"/>
          <w:b/>
          <w:sz w:val="24"/>
          <w:szCs w:val="24"/>
          <w:lang w:eastAsia="hu-HU"/>
        </w:rPr>
        <w:t>Család- és Gyermekjóléti Szolgálatok</w:t>
      </w:r>
      <w:r w:rsidRPr="006B170D">
        <w:rPr>
          <w:rFonts w:ascii="Times New Roman" w:eastAsia="Times New Roman" w:hAnsi="Times New Roman"/>
          <w:sz w:val="24"/>
          <w:szCs w:val="24"/>
          <w:lang w:eastAsia="hu-HU"/>
        </w:rPr>
        <w:t xml:space="preserve"> országos szinten </w:t>
      </w:r>
      <w:r w:rsidRPr="006B170D">
        <w:rPr>
          <w:rFonts w:ascii="Times New Roman" w:eastAsia="Times New Roman" w:hAnsi="Times New Roman"/>
          <w:b/>
          <w:sz w:val="24"/>
          <w:szCs w:val="24"/>
          <w:lang w:eastAsia="hu-HU"/>
        </w:rPr>
        <w:t>26</w:t>
      </w:r>
      <w:r w:rsidRPr="006B170D">
        <w:rPr>
          <w:rFonts w:ascii="Times New Roman" w:eastAsia="Times New Roman" w:hAnsi="Times New Roman"/>
          <w:sz w:val="24"/>
          <w:szCs w:val="24"/>
          <w:lang w:eastAsia="hu-HU"/>
        </w:rPr>
        <w:t xml:space="preserve"> esetében jeleztek, általában a családok költözése – illetékességi terület megváltozása miatt.</w:t>
      </w:r>
    </w:p>
    <w:p w14:paraId="6097C041" w14:textId="77777777" w:rsidR="006B170D" w:rsidRPr="006B170D" w:rsidRDefault="006B170D" w:rsidP="006B170D">
      <w:pPr>
        <w:shd w:val="clear" w:color="auto" w:fill="FFFFFF"/>
        <w:spacing w:after="0"/>
        <w:jc w:val="both"/>
        <w:rPr>
          <w:rFonts w:ascii="Times New Roman" w:eastAsia="Times New Roman" w:hAnsi="Times New Roman"/>
          <w:sz w:val="24"/>
          <w:szCs w:val="24"/>
          <w:lang w:eastAsia="hu-HU"/>
        </w:rPr>
      </w:pPr>
      <w:r w:rsidRPr="006B170D">
        <w:rPr>
          <w:rFonts w:ascii="Times New Roman" w:eastAsia="Times New Roman" w:hAnsi="Times New Roman"/>
          <w:sz w:val="24"/>
          <w:szCs w:val="24"/>
          <w:lang w:eastAsia="hu-HU"/>
        </w:rPr>
        <w:t xml:space="preserve">A </w:t>
      </w:r>
      <w:r w:rsidRPr="006B170D">
        <w:rPr>
          <w:rFonts w:ascii="Times New Roman" w:eastAsia="Times New Roman" w:hAnsi="Times New Roman"/>
          <w:b/>
          <w:sz w:val="24"/>
          <w:szCs w:val="24"/>
          <w:lang w:eastAsia="hu-HU"/>
        </w:rPr>
        <w:t>rendőrség</w:t>
      </w:r>
      <w:r w:rsidRPr="006B170D">
        <w:rPr>
          <w:rFonts w:ascii="Times New Roman" w:eastAsia="Times New Roman" w:hAnsi="Times New Roman"/>
          <w:sz w:val="24"/>
          <w:szCs w:val="24"/>
          <w:lang w:eastAsia="hu-HU"/>
        </w:rPr>
        <w:t xml:space="preserve">től érkezett jelzések száma is több mint háromszorosára emelkedett az elmúlt évhez képest </w:t>
      </w:r>
      <w:r w:rsidRPr="006B170D">
        <w:rPr>
          <w:rFonts w:ascii="Times New Roman" w:eastAsia="Times New Roman" w:hAnsi="Times New Roman"/>
          <w:b/>
          <w:sz w:val="24"/>
          <w:szCs w:val="24"/>
          <w:lang w:eastAsia="hu-HU"/>
        </w:rPr>
        <w:t>58</w:t>
      </w:r>
      <w:r w:rsidRPr="006B170D">
        <w:rPr>
          <w:rFonts w:ascii="Times New Roman" w:eastAsia="Times New Roman" w:hAnsi="Times New Roman"/>
          <w:sz w:val="24"/>
          <w:szCs w:val="24"/>
          <w:lang w:eastAsia="hu-HU"/>
        </w:rPr>
        <w:t xml:space="preserve"> esetben jelzett érintettekről. A jelzések tartalma alapján ezek között szerepel garázdaság, zaklatás, rongálás, szabálysértés, bűncselekmény, engedély nélküli vezetés, gyermek szökése, eltűnése, lopás. A családon belüli, az elvált szülők és a gyermek kapcsolattartásával kapcsolatos problémák megjelenése is nagyre nagyobb mértékben fordul elő. </w:t>
      </w:r>
    </w:p>
    <w:p w14:paraId="38B75608" w14:textId="77777777" w:rsidR="006B170D" w:rsidRPr="006B170D" w:rsidRDefault="006B170D" w:rsidP="006B170D">
      <w:pPr>
        <w:shd w:val="clear" w:color="auto" w:fill="FFFFFF"/>
        <w:spacing w:after="0"/>
        <w:jc w:val="both"/>
        <w:rPr>
          <w:rFonts w:ascii="Times New Roman" w:eastAsia="Times New Roman" w:hAnsi="Times New Roman"/>
          <w:sz w:val="24"/>
          <w:szCs w:val="24"/>
          <w:lang w:eastAsia="hu-HU"/>
        </w:rPr>
      </w:pPr>
      <w:r w:rsidRPr="006B170D">
        <w:rPr>
          <w:rFonts w:ascii="Times New Roman" w:eastAsia="Times New Roman" w:hAnsi="Times New Roman"/>
          <w:sz w:val="24"/>
          <w:szCs w:val="24"/>
          <w:lang w:eastAsia="hu-HU"/>
        </w:rPr>
        <w:t xml:space="preserve">Az </w:t>
      </w:r>
      <w:r w:rsidRPr="006B170D">
        <w:rPr>
          <w:rFonts w:ascii="Times New Roman" w:eastAsia="Times New Roman" w:hAnsi="Times New Roman"/>
          <w:b/>
          <w:sz w:val="24"/>
          <w:szCs w:val="24"/>
          <w:lang w:eastAsia="hu-HU"/>
        </w:rPr>
        <w:t xml:space="preserve">ügyészség </w:t>
      </w:r>
      <w:r w:rsidRPr="006B170D">
        <w:rPr>
          <w:rFonts w:ascii="Times New Roman" w:eastAsia="Times New Roman" w:hAnsi="Times New Roman"/>
          <w:sz w:val="24"/>
          <w:szCs w:val="24"/>
          <w:lang w:eastAsia="hu-HU"/>
        </w:rPr>
        <w:t xml:space="preserve">jelzései </w:t>
      </w:r>
      <w:r w:rsidRPr="006B170D">
        <w:rPr>
          <w:rFonts w:ascii="Times New Roman" w:eastAsia="Times New Roman" w:hAnsi="Times New Roman"/>
          <w:b/>
          <w:sz w:val="24"/>
          <w:szCs w:val="24"/>
          <w:lang w:eastAsia="hu-HU"/>
        </w:rPr>
        <w:t>11</w:t>
      </w:r>
      <w:r w:rsidRPr="006B170D">
        <w:rPr>
          <w:rFonts w:ascii="Times New Roman" w:eastAsia="Times New Roman" w:hAnsi="Times New Roman"/>
          <w:sz w:val="24"/>
          <w:szCs w:val="24"/>
          <w:lang w:eastAsia="hu-HU"/>
        </w:rPr>
        <w:t xml:space="preserve"> esetében a hozzátartozók közötti erőszak miatt, ahol gyermekek is érintve voltak.</w:t>
      </w:r>
    </w:p>
    <w:p w14:paraId="6C6C3144" w14:textId="77777777" w:rsidR="006B170D" w:rsidRPr="006B170D" w:rsidRDefault="006B170D" w:rsidP="006B170D">
      <w:pPr>
        <w:shd w:val="clear" w:color="auto" w:fill="FFFFFF"/>
        <w:spacing w:after="0"/>
        <w:jc w:val="both"/>
        <w:rPr>
          <w:rFonts w:ascii="Times New Roman" w:eastAsia="Times New Roman" w:hAnsi="Times New Roman"/>
          <w:sz w:val="24"/>
          <w:szCs w:val="24"/>
          <w:lang w:eastAsia="hu-HU"/>
        </w:rPr>
      </w:pPr>
      <w:r w:rsidRPr="006B170D">
        <w:rPr>
          <w:rFonts w:ascii="Times New Roman" w:eastAsia="Times New Roman" w:hAnsi="Times New Roman"/>
          <w:b/>
          <w:sz w:val="24"/>
          <w:szCs w:val="24"/>
          <w:lang w:eastAsia="hu-HU"/>
        </w:rPr>
        <w:t xml:space="preserve">Egészségügyi szolgáltatók </w:t>
      </w:r>
      <w:r w:rsidRPr="006B170D">
        <w:rPr>
          <w:rFonts w:ascii="Times New Roman" w:eastAsia="Times New Roman" w:hAnsi="Times New Roman"/>
          <w:sz w:val="24"/>
          <w:szCs w:val="24"/>
          <w:lang w:eastAsia="hu-HU"/>
        </w:rPr>
        <w:t xml:space="preserve">részéről </w:t>
      </w:r>
      <w:r w:rsidRPr="006B170D">
        <w:rPr>
          <w:rFonts w:ascii="Times New Roman" w:eastAsia="Times New Roman" w:hAnsi="Times New Roman"/>
          <w:b/>
          <w:sz w:val="24"/>
          <w:szCs w:val="24"/>
          <w:lang w:eastAsia="hu-HU"/>
        </w:rPr>
        <w:t>29</w:t>
      </w:r>
      <w:r w:rsidRPr="006B170D">
        <w:rPr>
          <w:rFonts w:ascii="Times New Roman" w:eastAsia="Times New Roman" w:hAnsi="Times New Roman"/>
          <w:sz w:val="24"/>
          <w:szCs w:val="24"/>
          <w:lang w:eastAsia="hu-HU"/>
        </w:rPr>
        <w:t xml:space="preserve"> esetben érkezett jelzés kórházaktól, háziorvostól.</w:t>
      </w:r>
    </w:p>
    <w:p w14:paraId="0DAAFF08" w14:textId="77777777" w:rsidR="006B170D" w:rsidRPr="006B170D" w:rsidRDefault="006B170D" w:rsidP="006B170D">
      <w:pPr>
        <w:shd w:val="clear" w:color="auto" w:fill="FFFFFF"/>
        <w:spacing w:after="0"/>
        <w:jc w:val="both"/>
        <w:rPr>
          <w:rFonts w:ascii="Times New Roman" w:eastAsia="Times New Roman" w:hAnsi="Times New Roman"/>
          <w:sz w:val="24"/>
          <w:szCs w:val="24"/>
          <w:lang w:eastAsia="hu-HU"/>
        </w:rPr>
      </w:pPr>
      <w:r w:rsidRPr="006B170D">
        <w:rPr>
          <w:rFonts w:ascii="Times New Roman" w:eastAsia="Times New Roman" w:hAnsi="Times New Roman"/>
          <w:sz w:val="24"/>
          <w:szCs w:val="24"/>
          <w:lang w:eastAsia="hu-HU"/>
        </w:rPr>
        <w:t xml:space="preserve">A </w:t>
      </w:r>
      <w:r w:rsidRPr="006B170D">
        <w:rPr>
          <w:rFonts w:ascii="Times New Roman" w:eastAsia="Times New Roman" w:hAnsi="Times New Roman"/>
          <w:b/>
          <w:sz w:val="24"/>
          <w:szCs w:val="24"/>
          <w:lang w:eastAsia="hu-HU"/>
        </w:rPr>
        <w:t>védőnők</w:t>
      </w:r>
      <w:r w:rsidRPr="006B170D">
        <w:rPr>
          <w:rFonts w:ascii="Times New Roman" w:eastAsia="Times New Roman" w:hAnsi="Times New Roman"/>
          <w:sz w:val="24"/>
          <w:szCs w:val="24"/>
          <w:lang w:eastAsia="hu-HU"/>
        </w:rPr>
        <w:t xml:space="preserve">től 38 esetben érkezett jelzés a 2024. évben ez mostanra </w:t>
      </w:r>
      <w:r w:rsidRPr="006B170D">
        <w:rPr>
          <w:rFonts w:ascii="Times New Roman" w:eastAsia="Times New Roman" w:hAnsi="Times New Roman"/>
          <w:b/>
          <w:sz w:val="24"/>
          <w:szCs w:val="24"/>
          <w:lang w:eastAsia="hu-HU"/>
        </w:rPr>
        <w:t>58</w:t>
      </w:r>
      <w:r w:rsidRPr="006B170D">
        <w:rPr>
          <w:rFonts w:ascii="Times New Roman" w:eastAsia="Times New Roman" w:hAnsi="Times New Roman"/>
          <w:sz w:val="24"/>
          <w:szCs w:val="24"/>
          <w:lang w:eastAsia="hu-HU"/>
        </w:rPr>
        <w:t xml:space="preserve"> majdnem duplájára emelkedett. </w:t>
      </w:r>
      <w:proofErr w:type="spellStart"/>
      <w:r w:rsidRPr="006B170D">
        <w:rPr>
          <w:rFonts w:ascii="Times New Roman" w:eastAsia="Times New Roman" w:hAnsi="Times New Roman"/>
          <w:sz w:val="24"/>
          <w:szCs w:val="24"/>
          <w:lang w:eastAsia="hu-HU"/>
        </w:rPr>
        <w:t>Magzatát</w:t>
      </w:r>
      <w:proofErr w:type="spellEnd"/>
      <w:r w:rsidRPr="006B170D">
        <w:rPr>
          <w:rFonts w:ascii="Times New Roman" w:eastAsia="Times New Roman" w:hAnsi="Times New Roman"/>
          <w:sz w:val="24"/>
          <w:szCs w:val="24"/>
          <w:lang w:eastAsia="hu-HU"/>
        </w:rPr>
        <w:t xml:space="preserve"> veszélyeztető várandósról, terhesgondozás hiányáról, kiskorú várandósságáról, otthon szülésről, tartós, súlyosbodó és folyamatosan fennálló tetűproblémákról, fizikai elhanyagolásról, családon belüli konfliktusokról, higiénés gondokról, státuszvizsgálatok és védőoltás elmulasztásról vagy annak megtagadásáról érkeztek jelzések.</w:t>
      </w:r>
    </w:p>
    <w:p w14:paraId="74069D29" w14:textId="77777777" w:rsidR="006B170D" w:rsidRPr="006B170D" w:rsidRDefault="006B170D" w:rsidP="006B170D">
      <w:pPr>
        <w:shd w:val="clear" w:color="auto" w:fill="FFFFFF"/>
        <w:spacing w:after="0"/>
        <w:jc w:val="both"/>
        <w:rPr>
          <w:rFonts w:ascii="Times New Roman" w:eastAsia="Times New Roman" w:hAnsi="Times New Roman"/>
          <w:sz w:val="24"/>
          <w:szCs w:val="24"/>
          <w:lang w:eastAsia="hu-HU"/>
        </w:rPr>
      </w:pPr>
      <w:r w:rsidRPr="006B170D">
        <w:rPr>
          <w:rFonts w:ascii="Times New Roman" w:eastAsia="Times New Roman" w:hAnsi="Times New Roman"/>
          <w:sz w:val="24"/>
          <w:szCs w:val="24"/>
          <w:lang w:eastAsia="hu-HU"/>
        </w:rPr>
        <w:t xml:space="preserve">Az </w:t>
      </w:r>
      <w:r w:rsidRPr="006B170D">
        <w:rPr>
          <w:rFonts w:ascii="Times New Roman" w:eastAsia="Times New Roman" w:hAnsi="Times New Roman"/>
          <w:b/>
          <w:sz w:val="24"/>
          <w:szCs w:val="24"/>
          <w:lang w:eastAsia="hu-HU"/>
        </w:rPr>
        <w:t>állampolgári bejelentések</w:t>
      </w:r>
      <w:r w:rsidRPr="006B170D">
        <w:rPr>
          <w:rFonts w:ascii="Times New Roman" w:eastAsia="Times New Roman" w:hAnsi="Times New Roman"/>
          <w:sz w:val="24"/>
          <w:szCs w:val="24"/>
          <w:lang w:eastAsia="hu-HU"/>
        </w:rPr>
        <w:t xml:space="preserve"> száma érvről évre kis mértékben emelkedni látszik azonban az idei évben ez jelentősen csökkent. A tavalyi évben 81 jelzés, az idei évben 70 jelzés érkezett. Jeleztek gyermek érintettségéről családon belüli konfliktus, családon belüli erőszak, magatartásproblémákkal kapcsolatosan, gyermekek elhanyagolásáról, bántalmazásáról. A felnőttekkel főként családon belüli vitákkal, ügyintézési problémák, tüzelő hiánya, idős beteg egyedül nem tudja magát ellátni, mentális és más betegségeiből adódó problémák és egyéb problémáinak jelzésével kapcsolatos.</w:t>
      </w:r>
    </w:p>
    <w:p w14:paraId="3CC82422" w14:textId="77777777" w:rsidR="006B170D" w:rsidRPr="006B170D" w:rsidRDefault="006B170D" w:rsidP="006B170D">
      <w:pPr>
        <w:shd w:val="clear" w:color="auto" w:fill="FFFFFF"/>
        <w:spacing w:after="0"/>
        <w:jc w:val="both"/>
        <w:rPr>
          <w:rFonts w:ascii="Times New Roman" w:eastAsia="Times New Roman" w:hAnsi="Times New Roman"/>
          <w:sz w:val="24"/>
          <w:szCs w:val="24"/>
          <w:lang w:eastAsia="hu-HU"/>
        </w:rPr>
      </w:pPr>
      <w:r w:rsidRPr="006B170D">
        <w:rPr>
          <w:rFonts w:ascii="Times New Roman" w:eastAsia="Times New Roman" w:hAnsi="Times New Roman"/>
          <w:b/>
          <w:sz w:val="24"/>
          <w:szCs w:val="24"/>
          <w:lang w:eastAsia="hu-HU"/>
        </w:rPr>
        <w:t xml:space="preserve">Önkormányzat, és jegyzőtől </w:t>
      </w:r>
      <w:r w:rsidRPr="006B170D">
        <w:rPr>
          <w:rFonts w:ascii="Times New Roman" w:eastAsia="Times New Roman" w:hAnsi="Times New Roman"/>
          <w:sz w:val="24"/>
          <w:szCs w:val="24"/>
          <w:lang w:eastAsia="hu-HU"/>
        </w:rPr>
        <w:t xml:space="preserve">érkezett jelzések száma változatlan, stagnál 13 darab érkezett összesen. Főként környezettanulmány, információ csere, adományközvetítés és higiénés problémák, betegségek miatt érkeztek a jelzések. </w:t>
      </w:r>
    </w:p>
    <w:p w14:paraId="651EF81A" w14:textId="77777777" w:rsidR="006B170D" w:rsidRPr="006B170D" w:rsidRDefault="006B170D" w:rsidP="006B170D">
      <w:pPr>
        <w:shd w:val="clear" w:color="auto" w:fill="FFFFFF"/>
        <w:spacing w:after="0"/>
        <w:jc w:val="both"/>
        <w:rPr>
          <w:rFonts w:ascii="Times New Roman" w:eastAsia="Times New Roman" w:hAnsi="Times New Roman"/>
          <w:sz w:val="24"/>
          <w:szCs w:val="24"/>
          <w:lang w:eastAsia="hu-HU"/>
        </w:rPr>
      </w:pPr>
      <w:r w:rsidRPr="006B170D">
        <w:rPr>
          <w:rFonts w:ascii="Times New Roman" w:eastAsia="Times New Roman" w:hAnsi="Times New Roman"/>
          <w:sz w:val="24"/>
          <w:szCs w:val="24"/>
          <w:lang w:eastAsia="hu-HU"/>
        </w:rPr>
        <w:t xml:space="preserve">A </w:t>
      </w:r>
      <w:r w:rsidRPr="006B170D">
        <w:rPr>
          <w:rFonts w:ascii="Times New Roman" w:eastAsia="Times New Roman" w:hAnsi="Times New Roman"/>
          <w:b/>
          <w:sz w:val="24"/>
          <w:szCs w:val="24"/>
          <w:lang w:eastAsia="hu-HU"/>
        </w:rPr>
        <w:t>gyámhatóságok, kormányhivatal</w:t>
      </w:r>
      <w:r w:rsidRPr="006B170D">
        <w:rPr>
          <w:rFonts w:ascii="Times New Roman" w:eastAsia="Times New Roman" w:hAnsi="Times New Roman"/>
          <w:sz w:val="24"/>
          <w:szCs w:val="24"/>
          <w:lang w:eastAsia="hu-HU"/>
        </w:rPr>
        <w:t xml:space="preserve"> 6 esetben érkezett jelzés, Melyben a szolgálatokat információnyújtásra, környezettanulmány készítésére kérték fel. Az előző évekhez képest ez stagnál,  kicsi csökkenést mutat. Vélhetően egyre több állampolgár veszi igénybe inkább a helyi családsegítő, szociális segítők szolgáltatását. </w:t>
      </w:r>
    </w:p>
    <w:p w14:paraId="7020EFC9" w14:textId="77777777" w:rsidR="006B170D" w:rsidRPr="006B170D" w:rsidRDefault="006B170D" w:rsidP="006B170D">
      <w:pPr>
        <w:shd w:val="clear" w:color="auto" w:fill="FFFFFF"/>
        <w:spacing w:after="0"/>
        <w:jc w:val="both"/>
        <w:rPr>
          <w:rFonts w:ascii="Times New Roman" w:eastAsia="Times New Roman" w:hAnsi="Times New Roman"/>
          <w:color w:val="000000"/>
          <w:sz w:val="24"/>
          <w:szCs w:val="24"/>
          <w:lang w:eastAsia="hu-HU"/>
        </w:rPr>
      </w:pPr>
      <w:r w:rsidRPr="006B170D">
        <w:rPr>
          <w:rFonts w:ascii="Times New Roman" w:eastAsia="Times New Roman" w:hAnsi="Times New Roman"/>
          <w:bCs/>
          <w:color w:val="000000"/>
          <w:sz w:val="24"/>
          <w:szCs w:val="24"/>
          <w:lang w:eastAsia="hu-HU"/>
        </w:rPr>
        <w:t xml:space="preserve">Felnőtt háziorvos, Tankerületek, Pedagógiai Szakszolgálat, Gyermekvédelmi szakellátás, Átmeneti gondozást biztosítók, Menekülteket befogadó állomás, átmeneti otthon, Bíróság, Pártfogó felügyelői szolgálat, Egyesület, Alapítvány, egyházi jogi személy, Áldozatsegítés és kárenyhítés feladatait ellátó szerv, Foglalkoztatás-felügyeleti hatóság (munkaügy), Katasztrófavédelem, Közüzemi szolgáltatók, Gyermekjogi képviselő, Ellátottjogi képviselő , Betegjogi képviselő, Gyermekek érdekeit képviselő, társadalmi szervezetek, </w:t>
      </w:r>
      <w:proofErr w:type="spellStart"/>
      <w:r w:rsidRPr="006B170D">
        <w:rPr>
          <w:rFonts w:ascii="Times New Roman" w:eastAsia="Times New Roman" w:hAnsi="Times New Roman"/>
          <w:bCs/>
          <w:color w:val="000000"/>
          <w:sz w:val="24"/>
          <w:szCs w:val="24"/>
          <w:lang w:eastAsia="hu-HU"/>
        </w:rPr>
        <w:t>Bűntetés</w:t>
      </w:r>
      <w:proofErr w:type="spellEnd"/>
      <w:r w:rsidRPr="006B170D">
        <w:rPr>
          <w:rFonts w:ascii="Times New Roman" w:eastAsia="Times New Roman" w:hAnsi="Times New Roman"/>
          <w:bCs/>
          <w:color w:val="000000"/>
          <w:sz w:val="24"/>
          <w:szCs w:val="24"/>
          <w:lang w:eastAsia="hu-HU"/>
        </w:rPr>
        <w:t xml:space="preserve">-végrehajtási intézet, Büntetés-végrehajtási pártfogó felügyelő, Polgárőrség, Civil Szervezetektől </w:t>
      </w:r>
      <w:r w:rsidRPr="006B170D">
        <w:rPr>
          <w:rFonts w:ascii="Times New Roman" w:eastAsia="Times New Roman" w:hAnsi="Times New Roman"/>
          <w:b/>
          <w:color w:val="000000"/>
          <w:sz w:val="24"/>
          <w:szCs w:val="24"/>
          <w:lang w:eastAsia="hu-HU"/>
        </w:rPr>
        <w:t>nem érkezett jelzés</w:t>
      </w:r>
      <w:r w:rsidRPr="006B170D">
        <w:rPr>
          <w:rFonts w:ascii="Times New Roman" w:eastAsia="Times New Roman" w:hAnsi="Times New Roman"/>
          <w:color w:val="000000"/>
          <w:sz w:val="24"/>
          <w:szCs w:val="24"/>
          <w:lang w:eastAsia="hu-HU"/>
        </w:rPr>
        <w:t>.</w:t>
      </w:r>
    </w:p>
    <w:p w14:paraId="3A9BD2E7" w14:textId="77777777" w:rsidR="006B170D" w:rsidRPr="006B170D" w:rsidRDefault="006B170D" w:rsidP="006B170D">
      <w:pPr>
        <w:shd w:val="clear" w:color="auto" w:fill="FFFFFF"/>
        <w:spacing w:before="240" w:after="0"/>
        <w:jc w:val="both"/>
        <w:rPr>
          <w:rFonts w:ascii="Times New Roman" w:eastAsia="Times New Roman" w:hAnsi="Times New Roman"/>
          <w:color w:val="000000"/>
          <w:sz w:val="24"/>
          <w:szCs w:val="24"/>
          <w:lang w:eastAsia="hu-HU"/>
        </w:rPr>
      </w:pPr>
      <w:r w:rsidRPr="006B170D">
        <w:rPr>
          <w:rFonts w:ascii="Times New Roman" w:eastAsia="Times New Roman" w:hAnsi="Times New Roman"/>
          <w:b/>
          <w:bCs/>
          <w:color w:val="000000"/>
          <w:sz w:val="24"/>
          <w:szCs w:val="24"/>
          <w:lang w:eastAsia="hu-HU"/>
        </w:rPr>
        <w:t>Összegzés</w:t>
      </w:r>
      <w:r w:rsidRPr="006B170D">
        <w:rPr>
          <w:rFonts w:ascii="Times New Roman" w:eastAsia="Times New Roman" w:hAnsi="Times New Roman"/>
          <w:color w:val="000000"/>
          <w:sz w:val="24"/>
          <w:szCs w:val="24"/>
          <w:lang w:eastAsia="hu-HU"/>
        </w:rPr>
        <w:t>: Az 1997. évi XXXI. törvény 17 § -ban meghatározott jelzőrendszeri tagok együttműködnek, előírt feladataikat teljesítik. A jelzések száma az év végi adatokat tekintve évről évre emelkedik. A 2025. évben az adatok alapján szeptember 30 napjával bezárólag a tavalyi évhez képest 157 jelzéssel érkezett több. Az év végén összegzett jelzések száma az elmúlt évek tekintetében egyre jobban emelkedést mutat.</w:t>
      </w:r>
    </w:p>
    <w:p w14:paraId="06F6BC84" w14:textId="77777777" w:rsidR="006B170D" w:rsidRPr="006B170D" w:rsidRDefault="006B170D" w:rsidP="006B170D">
      <w:pPr>
        <w:spacing w:after="0"/>
        <w:jc w:val="both"/>
        <w:rPr>
          <w:rFonts w:ascii="Times New Roman" w:hAnsi="Times New Roman"/>
          <w:sz w:val="24"/>
          <w:szCs w:val="24"/>
        </w:rPr>
      </w:pPr>
      <w:r w:rsidRPr="006B170D">
        <w:rPr>
          <w:rFonts w:ascii="Times New Roman" w:hAnsi="Times New Roman"/>
          <w:sz w:val="24"/>
          <w:szCs w:val="24"/>
        </w:rPr>
        <w:lastRenderedPageBreak/>
        <w:t xml:space="preserve">Megítélésem szerint a jelzőrendszeri hálózat hatékonysága függ a személyes kapcsolatok minőségétől, meglététől, vagy hiányától, ezért továbbra is a jövőbeni működés feladatai, céljai közé sorolható a kevésbé aktív tagok bevonása, egységes fogalomhasználat elérése, valamint az ágazati jogszabályokba hangsúlyosan beépülő szankcionálás. </w:t>
      </w:r>
    </w:p>
    <w:p w14:paraId="42AACA34" w14:textId="77777777" w:rsidR="006B170D" w:rsidRPr="006B170D" w:rsidRDefault="006B170D" w:rsidP="006B170D">
      <w:pPr>
        <w:spacing w:after="0" w:line="259" w:lineRule="auto"/>
        <w:jc w:val="both"/>
        <w:rPr>
          <w:rFonts w:ascii="Times New Roman" w:hAnsi="Times New Roman"/>
          <w:sz w:val="24"/>
          <w:szCs w:val="24"/>
        </w:rPr>
      </w:pPr>
      <w:r w:rsidRPr="006B170D">
        <w:rPr>
          <w:rFonts w:ascii="Times New Roman" w:hAnsi="Times New Roman"/>
          <w:sz w:val="24"/>
          <w:szCs w:val="24"/>
        </w:rPr>
        <w:t xml:space="preserve">A családsegítők elmondása alapján továbbra is a szóbeli jelzések megtétele az elsődleges és sokszor az egyetlen forma a jelzőrendszeri tagok részéről. </w:t>
      </w:r>
    </w:p>
    <w:p w14:paraId="2D1BF3D9" w14:textId="77777777" w:rsidR="006B170D" w:rsidRPr="006B170D" w:rsidRDefault="006B170D" w:rsidP="006B170D">
      <w:pPr>
        <w:spacing w:after="0" w:line="259" w:lineRule="auto"/>
        <w:jc w:val="both"/>
        <w:rPr>
          <w:rFonts w:ascii="Times New Roman" w:hAnsi="Times New Roman"/>
          <w:sz w:val="24"/>
          <w:szCs w:val="24"/>
        </w:rPr>
      </w:pPr>
      <w:r w:rsidRPr="006B170D">
        <w:rPr>
          <w:rFonts w:ascii="Times New Roman" w:hAnsi="Times New Roman"/>
          <w:sz w:val="24"/>
          <w:szCs w:val="24"/>
        </w:rPr>
        <w:t>Továbbra is fenn áll az a tény, hogy megfigyelhető egyfajta félelem a jelzőrendszeri tagok részéről, ami az írásos és szóbeli jelzések tartalmából jól kitűnik. Ezért is lenne fontos egy egységes szakmai fogalomrendszer, egyértelműbb jogi szabályozásokkal és egyértelműbb kompetencia határokkal.</w:t>
      </w:r>
    </w:p>
    <w:p w14:paraId="2466A633" w14:textId="77777777" w:rsidR="006B170D" w:rsidRPr="006B170D" w:rsidRDefault="006B170D" w:rsidP="006B170D">
      <w:pPr>
        <w:shd w:val="clear" w:color="auto" w:fill="FFFFFF"/>
        <w:spacing w:after="0"/>
        <w:jc w:val="both"/>
        <w:rPr>
          <w:rFonts w:ascii="Times New Roman" w:eastAsia="Times New Roman" w:hAnsi="Times New Roman"/>
          <w:sz w:val="24"/>
          <w:szCs w:val="24"/>
          <w:lang w:eastAsia="hu-HU"/>
        </w:rPr>
      </w:pPr>
      <w:r w:rsidRPr="006B170D">
        <w:rPr>
          <w:rFonts w:ascii="Times New Roman" w:eastAsia="Times New Roman" w:hAnsi="Times New Roman"/>
          <w:sz w:val="24"/>
          <w:szCs w:val="24"/>
          <w:lang w:eastAsia="hu-HU"/>
        </w:rPr>
        <w:t xml:space="preserve">Az egyes esetek kapcsán érintett szakemberek a szakmaközi-évesmegbeszéléseken, esetkonzultációkon, esetmegbeszéléseken, esetkonferenciákon aktívan részt vesznek. Az egyes megbeszéléseken ritkán de előfordult a szakmák szakemberei közötti összefeszülés, ezzel gyengíthetik a szociális szakemberek tekintélyét. Egyértelműen kijelenthető, hogy hozzászólásaikkal, meglátásaikkal, tapasztalataikkal hozzájárulnak a szociális segítő munka sikeréhez. </w:t>
      </w:r>
    </w:p>
    <w:p w14:paraId="1102A841" w14:textId="77777777" w:rsidR="006B170D" w:rsidRPr="006B170D" w:rsidRDefault="006B170D" w:rsidP="006B170D">
      <w:pPr>
        <w:shd w:val="clear" w:color="auto" w:fill="FFFFFF"/>
        <w:spacing w:after="0"/>
        <w:jc w:val="both"/>
        <w:rPr>
          <w:rFonts w:ascii="Times New Roman" w:eastAsia="Times New Roman" w:hAnsi="Times New Roman"/>
          <w:sz w:val="24"/>
          <w:szCs w:val="24"/>
          <w:lang w:eastAsia="hu-HU"/>
        </w:rPr>
      </w:pPr>
      <w:r w:rsidRPr="006B170D">
        <w:rPr>
          <w:rFonts w:ascii="Times New Roman" w:eastAsia="Times New Roman" w:hAnsi="Times New Roman"/>
          <w:sz w:val="24"/>
          <w:szCs w:val="24"/>
          <w:lang w:eastAsia="hu-HU"/>
        </w:rPr>
        <w:t xml:space="preserve">A 2025-ös év tapasztalatai alapján megállapítható, hogy a </w:t>
      </w:r>
      <w:r w:rsidRPr="006B170D">
        <w:rPr>
          <w:rFonts w:ascii="Times New Roman" w:eastAsia="Times New Roman" w:hAnsi="Times New Roman"/>
          <w:b/>
          <w:bCs/>
          <w:sz w:val="24"/>
          <w:szCs w:val="24"/>
          <w:lang w:eastAsia="hu-HU"/>
        </w:rPr>
        <w:t>járási szintű jelzőrendszer összességében hatékonyan működött</w:t>
      </w:r>
      <w:r w:rsidRPr="006B170D">
        <w:rPr>
          <w:rFonts w:ascii="Times New Roman" w:eastAsia="Times New Roman" w:hAnsi="Times New Roman"/>
          <w:sz w:val="24"/>
          <w:szCs w:val="24"/>
          <w:lang w:eastAsia="hu-HU"/>
        </w:rPr>
        <w:t>, és képes volt betölteni a gyermekek védelmében betöltött kulcsfontosságú szerepét.</w:t>
      </w:r>
    </w:p>
    <w:p w14:paraId="2DFD8228" w14:textId="77777777" w:rsidR="006B170D" w:rsidRPr="006B170D" w:rsidRDefault="006B170D" w:rsidP="006B170D">
      <w:pPr>
        <w:shd w:val="clear" w:color="auto" w:fill="FFFFFF"/>
        <w:spacing w:after="0"/>
        <w:jc w:val="both"/>
        <w:rPr>
          <w:rFonts w:ascii="Times New Roman" w:eastAsia="Times New Roman" w:hAnsi="Times New Roman"/>
          <w:sz w:val="24"/>
          <w:szCs w:val="24"/>
          <w:lang w:eastAsia="hu-HU"/>
        </w:rPr>
      </w:pPr>
      <w:r w:rsidRPr="006B170D">
        <w:rPr>
          <w:rFonts w:ascii="Times New Roman" w:eastAsia="Times New Roman" w:hAnsi="Times New Roman"/>
          <w:sz w:val="24"/>
          <w:szCs w:val="24"/>
          <w:lang w:eastAsia="hu-HU"/>
        </w:rPr>
        <w:t xml:space="preserve">Az alábbi főbb megállapítások emelhetők ki, az </w:t>
      </w:r>
      <w:r w:rsidRPr="006B170D">
        <w:rPr>
          <w:rFonts w:ascii="Times New Roman" w:eastAsia="Times New Roman" w:hAnsi="Times New Roman"/>
          <w:b/>
          <w:bCs/>
          <w:sz w:val="24"/>
          <w:szCs w:val="24"/>
          <w:lang w:eastAsia="hu-HU"/>
        </w:rPr>
        <w:t>Együttműködés erősödése</w:t>
      </w:r>
      <w:r w:rsidRPr="006B170D">
        <w:rPr>
          <w:rFonts w:ascii="Times New Roman" w:eastAsia="Times New Roman" w:hAnsi="Times New Roman"/>
          <w:sz w:val="24"/>
          <w:szCs w:val="24"/>
          <w:lang w:eastAsia="hu-HU"/>
        </w:rPr>
        <w:t xml:space="preserve">: Az év során javult az együttműködés a jelzőrendszeri tagok – így az oktatási, egészségügyi, szociális és rendészeti intézmények – között. A rendszer tagjai rendszeres esetmegbeszéléseket és szakmai konzultációkat tartottak, melyek elősegítették a gyors információcserét és az egységes szakmai fellépést. </w:t>
      </w:r>
      <w:r w:rsidRPr="006B170D">
        <w:rPr>
          <w:rFonts w:ascii="Times New Roman" w:eastAsia="Times New Roman" w:hAnsi="Times New Roman"/>
          <w:b/>
          <w:bCs/>
          <w:sz w:val="24"/>
          <w:szCs w:val="24"/>
          <w:lang w:eastAsia="hu-HU"/>
        </w:rPr>
        <w:t>Jelzések száma és minősége</w:t>
      </w:r>
      <w:r w:rsidRPr="006B170D">
        <w:rPr>
          <w:rFonts w:ascii="Times New Roman" w:eastAsia="Times New Roman" w:hAnsi="Times New Roman"/>
          <w:sz w:val="24"/>
          <w:szCs w:val="24"/>
          <w:lang w:eastAsia="hu-HU"/>
        </w:rPr>
        <w:t xml:space="preserve">: A beérkezett jelzések száma nőtt a 2024-es évhez képest, ami egyrészt a tagintézmények fokozott odafigyelését, másrészt a lakosság érzékenyítésének sikerességét is tükrözi. A jelzések minősége is javult: a legtöbb bejelentés indokolt volt, és konkrét problémára hívta fel a figyelmet. </w:t>
      </w:r>
      <w:r w:rsidRPr="006B170D">
        <w:rPr>
          <w:rFonts w:ascii="Times New Roman" w:eastAsia="Times New Roman" w:hAnsi="Times New Roman"/>
          <w:b/>
          <w:bCs/>
          <w:sz w:val="24"/>
          <w:szCs w:val="24"/>
          <w:lang w:eastAsia="hu-HU"/>
        </w:rPr>
        <w:t>Prevenció és érzékenyítés</w:t>
      </w:r>
      <w:r w:rsidRPr="006B170D">
        <w:rPr>
          <w:rFonts w:ascii="Times New Roman" w:eastAsia="Times New Roman" w:hAnsi="Times New Roman"/>
          <w:sz w:val="24"/>
          <w:szCs w:val="24"/>
          <w:lang w:eastAsia="hu-HU"/>
        </w:rPr>
        <w:t xml:space="preserve">: A jelzőrendszer nemcsak reaktív, hanem proaktív módon is működött. A különböző intézmények prevenciós programokat szerveztek (pl. iskolai előadások, szülői fórumok), melyek hozzájárultak a gyermekbántalmazás, elhanyagolás és veszélyeztetettség csökkentéséhez. </w:t>
      </w:r>
      <w:r w:rsidRPr="006B170D">
        <w:rPr>
          <w:rFonts w:ascii="Times New Roman" w:eastAsia="Times New Roman" w:hAnsi="Times New Roman"/>
          <w:b/>
          <w:bCs/>
          <w:sz w:val="24"/>
          <w:szCs w:val="24"/>
          <w:lang w:eastAsia="hu-HU"/>
        </w:rPr>
        <w:t>Kihívások</w:t>
      </w:r>
      <w:r w:rsidRPr="006B170D">
        <w:rPr>
          <w:rFonts w:ascii="Times New Roman" w:eastAsia="Times New Roman" w:hAnsi="Times New Roman"/>
          <w:sz w:val="24"/>
          <w:szCs w:val="24"/>
          <w:lang w:eastAsia="hu-HU"/>
        </w:rPr>
        <w:t>: Bár a rendszer működése összességében jónak mondható, néhány területen továbbra is kihívások mutatkoznak. Ilyen például a kisebb településeken tapasztalható szakemberhiány, illetve a digitális jelzőrendszeri eszközök egységes használatának hiánya vagy használat ismeretének a hiánya.</w:t>
      </w:r>
    </w:p>
    <w:p w14:paraId="71770960" w14:textId="77777777" w:rsidR="006B170D" w:rsidRDefault="006B170D" w:rsidP="006B170D">
      <w:pPr>
        <w:shd w:val="clear" w:color="auto" w:fill="FFFFFF"/>
        <w:spacing w:after="0"/>
        <w:jc w:val="both"/>
        <w:rPr>
          <w:rFonts w:ascii="Times New Roman" w:eastAsia="Times New Roman" w:hAnsi="Times New Roman"/>
          <w:sz w:val="24"/>
          <w:szCs w:val="24"/>
          <w:lang w:eastAsia="hu-HU"/>
        </w:rPr>
      </w:pPr>
      <w:r w:rsidRPr="006B170D">
        <w:rPr>
          <w:rFonts w:ascii="Times New Roman" w:eastAsia="Times New Roman" w:hAnsi="Times New Roman"/>
          <w:b/>
          <w:bCs/>
          <w:sz w:val="24"/>
          <w:szCs w:val="24"/>
          <w:lang w:eastAsia="hu-HU"/>
        </w:rPr>
        <w:t xml:space="preserve">Összegzés: </w:t>
      </w:r>
      <w:r w:rsidRPr="006B170D">
        <w:rPr>
          <w:rFonts w:ascii="Times New Roman" w:eastAsia="Times New Roman" w:hAnsi="Times New Roman"/>
          <w:sz w:val="24"/>
          <w:szCs w:val="24"/>
          <w:lang w:eastAsia="hu-HU"/>
        </w:rPr>
        <w:t>A 2025-ös év eredményei alapján elmondható, hogy a járási jelzőrendszer stabilan működött, és hozzájárult a gyermekek fokozottabb védelméhez. A további fejlődés érdekében javasolt a jelzőrendszeri tagok folyamatos képzése, a helyi szintű együttműködés további erősítése, valamint a technikai háttér fejlesztése.</w:t>
      </w:r>
    </w:p>
    <w:p w14:paraId="66FC8884" w14:textId="77777777" w:rsidR="00615C77" w:rsidRPr="006B170D" w:rsidRDefault="00615C77" w:rsidP="006B170D">
      <w:pPr>
        <w:shd w:val="clear" w:color="auto" w:fill="FFFFFF"/>
        <w:spacing w:after="0"/>
        <w:jc w:val="both"/>
        <w:rPr>
          <w:rFonts w:ascii="Times New Roman" w:eastAsia="Times New Roman" w:hAnsi="Times New Roman"/>
          <w:sz w:val="24"/>
          <w:szCs w:val="24"/>
          <w:lang w:eastAsia="hu-HU"/>
        </w:rPr>
      </w:pPr>
    </w:p>
    <w:p w14:paraId="0E636520" w14:textId="77777777" w:rsidR="006B170D" w:rsidRPr="001C0032" w:rsidRDefault="006B170D" w:rsidP="00615C77">
      <w:pPr>
        <w:keepNext/>
        <w:keepLines/>
        <w:spacing w:before="40" w:after="0" w:line="259" w:lineRule="auto"/>
        <w:outlineLvl w:val="1"/>
        <w:rPr>
          <w:rFonts w:ascii="Times New Roman" w:eastAsia="Times New Roman" w:hAnsi="Times New Roman"/>
          <w:b/>
          <w:iCs/>
          <w:sz w:val="24"/>
          <w:szCs w:val="24"/>
        </w:rPr>
      </w:pPr>
      <w:r w:rsidRPr="001C0032">
        <w:rPr>
          <w:rFonts w:ascii="Times New Roman" w:eastAsia="Times New Roman" w:hAnsi="Times New Roman"/>
          <w:b/>
          <w:iCs/>
          <w:sz w:val="24"/>
          <w:szCs w:val="24"/>
        </w:rPr>
        <w:t>Prevenciós programok, rendezvények</w:t>
      </w:r>
    </w:p>
    <w:p w14:paraId="1093B61F" w14:textId="2AA22523" w:rsidR="006B170D" w:rsidRPr="006B170D" w:rsidRDefault="006B170D" w:rsidP="006B170D">
      <w:pPr>
        <w:spacing w:before="134" w:after="120" w:line="240" w:lineRule="auto"/>
        <w:jc w:val="both"/>
        <w:rPr>
          <w:rFonts w:ascii="Times New Roman" w:eastAsia="Times New Roman" w:hAnsi="Times New Roman"/>
          <w:sz w:val="24"/>
          <w:szCs w:val="24"/>
          <w:lang w:eastAsia="hu-HU"/>
        </w:rPr>
      </w:pPr>
      <w:r w:rsidRPr="006B170D">
        <w:rPr>
          <w:rFonts w:ascii="Times New Roman" w:eastAsia="Times New Roman" w:hAnsi="Times New Roman"/>
          <w:b/>
          <w:sz w:val="24"/>
          <w:szCs w:val="24"/>
          <w:lang w:eastAsia="hu-HU"/>
        </w:rPr>
        <w:t>Támogatások a társszakmák felé</w:t>
      </w:r>
    </w:p>
    <w:p w14:paraId="0DBE87F9" w14:textId="77777777" w:rsidR="006B170D" w:rsidRPr="006B170D" w:rsidRDefault="006B170D" w:rsidP="006B170D">
      <w:pPr>
        <w:spacing w:before="134" w:after="120" w:line="240" w:lineRule="auto"/>
        <w:jc w:val="both"/>
        <w:rPr>
          <w:rFonts w:ascii="Times New Roman" w:eastAsia="Times New Roman" w:hAnsi="Times New Roman"/>
          <w:sz w:val="24"/>
          <w:szCs w:val="24"/>
          <w:lang w:eastAsia="hu-HU"/>
        </w:rPr>
      </w:pPr>
      <w:r w:rsidRPr="006B170D">
        <w:rPr>
          <w:rFonts w:ascii="Times New Roman" w:eastAsia="Times New Roman" w:hAnsi="Times New Roman"/>
          <w:sz w:val="24"/>
          <w:szCs w:val="24"/>
          <w:lang w:eastAsia="hu-HU"/>
        </w:rPr>
        <w:t xml:space="preserve">A család- és gyermekjóléti központ a kiskőrösi járás egész területén illetékes a feladatvégzés szempontjából. Különös tekintettel az óvodai és iskolai szociális segítőkre, akik napi kapcsolatban vannak a járásban működő közoktatási és köznevelési intézményekkel, hiszen a </w:t>
      </w:r>
      <w:r w:rsidRPr="006B170D">
        <w:rPr>
          <w:rFonts w:ascii="Times New Roman" w:eastAsia="Times New Roman" w:hAnsi="Times New Roman"/>
          <w:sz w:val="24"/>
          <w:szCs w:val="24"/>
          <w:lang w:eastAsia="hu-HU"/>
        </w:rPr>
        <w:lastRenderedPageBreak/>
        <w:t xml:space="preserve">feladatellátásuk egy-egy intézményben történik. A járás területén több egyszemélyes szolgálat is van, ahol egy-egy rendezvény sikeres megvalósítása érdekében keresik, kérik a szociális segítő aktív közreműködését. A kiskőrösi Német Kisebbségi Önkormányzat nem csak egy-egy rövid programra kérte kollégánkat, hanem a hetes táborába kérte az óvodai és iskolai szociális segítőt. </w:t>
      </w:r>
    </w:p>
    <w:p w14:paraId="61732496" w14:textId="29776CEF" w:rsidR="006B170D" w:rsidRPr="006B170D" w:rsidRDefault="006B170D" w:rsidP="006B170D">
      <w:pPr>
        <w:spacing w:before="134" w:after="120" w:line="240" w:lineRule="auto"/>
        <w:jc w:val="both"/>
        <w:rPr>
          <w:rFonts w:ascii="Times New Roman" w:eastAsia="Times New Roman" w:hAnsi="Times New Roman"/>
          <w:b/>
          <w:sz w:val="24"/>
          <w:szCs w:val="24"/>
          <w:lang w:eastAsia="hu-HU"/>
        </w:rPr>
      </w:pPr>
      <w:r w:rsidRPr="006B170D">
        <w:rPr>
          <w:rFonts w:ascii="Times New Roman" w:eastAsia="Times New Roman" w:hAnsi="Times New Roman"/>
          <w:b/>
          <w:sz w:val="24"/>
          <w:szCs w:val="24"/>
          <w:lang w:eastAsia="hu-HU"/>
        </w:rPr>
        <w:t>Húsvéti ünnepváró</w:t>
      </w:r>
    </w:p>
    <w:p w14:paraId="194F7320" w14:textId="77777777" w:rsidR="006B170D" w:rsidRPr="006B170D" w:rsidRDefault="006B170D" w:rsidP="006B170D">
      <w:pPr>
        <w:spacing w:before="134" w:after="120" w:line="240" w:lineRule="auto"/>
        <w:jc w:val="both"/>
        <w:rPr>
          <w:rFonts w:ascii="Times New Roman" w:eastAsia="Times New Roman" w:hAnsi="Times New Roman"/>
          <w:bCs/>
          <w:sz w:val="24"/>
          <w:szCs w:val="24"/>
          <w:lang w:eastAsia="hu-HU"/>
        </w:rPr>
      </w:pPr>
      <w:r w:rsidRPr="006B170D">
        <w:rPr>
          <w:rFonts w:ascii="Times New Roman" w:eastAsia="Times New Roman" w:hAnsi="Times New Roman"/>
          <w:bCs/>
          <w:sz w:val="24"/>
          <w:szCs w:val="24"/>
          <w:lang w:eastAsia="hu-HU"/>
        </w:rPr>
        <w:t xml:space="preserve">Hagyományosan más sok éves együttműködésben a Városi Könyvtárral közösen szervezett program a Húsvéti ünnepváró. Egyfelől az ünnepre való </w:t>
      </w:r>
      <w:proofErr w:type="spellStart"/>
      <w:r w:rsidRPr="006B170D">
        <w:rPr>
          <w:rFonts w:ascii="Times New Roman" w:eastAsia="Times New Roman" w:hAnsi="Times New Roman"/>
          <w:bCs/>
          <w:sz w:val="24"/>
          <w:szCs w:val="24"/>
          <w:lang w:eastAsia="hu-HU"/>
        </w:rPr>
        <w:t>ráhangolódásban</w:t>
      </w:r>
      <w:proofErr w:type="spellEnd"/>
      <w:r w:rsidRPr="006B170D">
        <w:rPr>
          <w:rFonts w:ascii="Times New Roman" w:eastAsia="Times New Roman" w:hAnsi="Times New Roman"/>
          <w:bCs/>
          <w:sz w:val="24"/>
          <w:szCs w:val="24"/>
          <w:lang w:eastAsia="hu-HU"/>
        </w:rPr>
        <w:t xml:space="preserve"> segít, míg másfelől a szabadidő hasznos eltöltésére is számos ötlet, technika kerül megismerésre. Nem utolsó sorban fontos ez, hogy a családi kohéziót is erősítsük, hiszen ezeken a rendezvényeket a gyermek a </w:t>
      </w:r>
      <w:proofErr w:type="spellStart"/>
      <w:r w:rsidRPr="006B170D">
        <w:rPr>
          <w:rFonts w:ascii="Times New Roman" w:eastAsia="Times New Roman" w:hAnsi="Times New Roman"/>
          <w:bCs/>
          <w:sz w:val="24"/>
          <w:szCs w:val="24"/>
          <w:lang w:eastAsia="hu-HU"/>
        </w:rPr>
        <w:t>szüleikkel</w:t>
      </w:r>
      <w:proofErr w:type="spellEnd"/>
      <w:r w:rsidRPr="006B170D">
        <w:rPr>
          <w:rFonts w:ascii="Times New Roman" w:eastAsia="Times New Roman" w:hAnsi="Times New Roman"/>
          <w:bCs/>
          <w:sz w:val="24"/>
          <w:szCs w:val="24"/>
          <w:lang w:eastAsia="hu-HU"/>
        </w:rPr>
        <w:t xml:space="preserve"> együtt töltenek el több órát. Törekszünk mindig valami érdekeset, újat a gyermekek számára figyelemfelkeltő tevékenységet kínálni. A gyermekek mellett a szülők is aktívan bekapcsolódtak a nap eseményébe. A visszajelzések alapján a rendezvény rendkívül népszerű program. </w:t>
      </w:r>
    </w:p>
    <w:p w14:paraId="180043EE" w14:textId="77777777" w:rsidR="006B170D" w:rsidRPr="006B170D" w:rsidRDefault="006B170D" w:rsidP="006B170D">
      <w:pPr>
        <w:spacing w:before="134" w:after="120" w:line="240" w:lineRule="auto"/>
        <w:jc w:val="both"/>
        <w:rPr>
          <w:rFonts w:ascii="Times New Roman" w:eastAsia="Times New Roman" w:hAnsi="Times New Roman"/>
          <w:sz w:val="24"/>
          <w:szCs w:val="24"/>
          <w:lang w:eastAsia="hu-HU"/>
        </w:rPr>
      </w:pPr>
    </w:p>
    <w:p w14:paraId="5D3AC8DE" w14:textId="7F1D6121" w:rsidR="006B170D" w:rsidRPr="006B170D" w:rsidRDefault="006B170D" w:rsidP="006B170D">
      <w:pPr>
        <w:spacing w:before="134" w:after="120" w:line="240" w:lineRule="auto"/>
        <w:jc w:val="both"/>
        <w:rPr>
          <w:rFonts w:ascii="Times New Roman" w:eastAsia="Times New Roman" w:hAnsi="Times New Roman"/>
          <w:sz w:val="24"/>
          <w:szCs w:val="24"/>
          <w:lang w:eastAsia="hu-HU"/>
        </w:rPr>
      </w:pPr>
      <w:r w:rsidRPr="006B170D">
        <w:rPr>
          <w:rFonts w:ascii="Times New Roman" w:eastAsia="Times New Roman" w:hAnsi="Times New Roman"/>
          <w:b/>
          <w:sz w:val="24"/>
          <w:szCs w:val="24"/>
          <w:lang w:eastAsia="hu-HU"/>
        </w:rPr>
        <w:t>Zsebi projektzáró nap</w:t>
      </w:r>
    </w:p>
    <w:p w14:paraId="3338CA76" w14:textId="77777777" w:rsidR="006B170D" w:rsidRPr="006B170D" w:rsidRDefault="006B170D" w:rsidP="006B170D">
      <w:pPr>
        <w:spacing w:before="134" w:after="120" w:line="240" w:lineRule="auto"/>
        <w:jc w:val="both"/>
        <w:rPr>
          <w:rFonts w:ascii="Times New Roman" w:eastAsia="Times New Roman" w:hAnsi="Times New Roman"/>
          <w:sz w:val="24"/>
          <w:szCs w:val="24"/>
          <w:lang w:eastAsia="hu-HU"/>
        </w:rPr>
      </w:pPr>
      <w:r w:rsidRPr="006B170D">
        <w:rPr>
          <w:rFonts w:ascii="Times New Roman" w:eastAsia="Times New Roman" w:hAnsi="Times New Roman"/>
          <w:sz w:val="24"/>
          <w:szCs w:val="24"/>
          <w:lang w:eastAsia="hu-HU"/>
        </w:rPr>
        <w:t xml:space="preserve">Óvodásoknak megszervezett Zsebi program a biztonság érdekében, mind otthon, mind pedig az utakon. Ennek a programnak a zárórendezvényén, már sokadik alkalommal veszünk részt, ebben az évben is bekapcsolódtunk. Közös alkotásra hívjuk ilyenkor a gyermekeket, akik forgószínpad </w:t>
      </w:r>
      <w:proofErr w:type="spellStart"/>
      <w:r w:rsidRPr="006B170D">
        <w:rPr>
          <w:rFonts w:ascii="Times New Roman" w:eastAsia="Times New Roman" w:hAnsi="Times New Roman"/>
          <w:sz w:val="24"/>
          <w:szCs w:val="24"/>
          <w:lang w:eastAsia="hu-HU"/>
        </w:rPr>
        <w:t>szerűen</w:t>
      </w:r>
      <w:proofErr w:type="spellEnd"/>
      <w:r w:rsidRPr="006B170D">
        <w:rPr>
          <w:rFonts w:ascii="Times New Roman" w:eastAsia="Times New Roman" w:hAnsi="Times New Roman"/>
          <w:sz w:val="24"/>
          <w:szCs w:val="24"/>
          <w:lang w:eastAsia="hu-HU"/>
        </w:rPr>
        <w:t xml:space="preserve"> érkeznek a mi állomásunkra. Ilyenkor van arra lehetőség, hogy már ilyen kicsi korban is ismerkedjenek azokkal a szolgálatokkal, intézményekkel, akik a gyermekek egészséges fejlődése érdekében tevékenykednek. Nem csak alkotunk ilyenkor, hanem van egy kicsi idő a beszélgetésre, ismerkedésre is. </w:t>
      </w:r>
    </w:p>
    <w:p w14:paraId="24BBD43B" w14:textId="77777777" w:rsidR="006B170D" w:rsidRPr="006B170D" w:rsidRDefault="006B170D" w:rsidP="006B170D">
      <w:pPr>
        <w:spacing w:before="134" w:after="120" w:line="240" w:lineRule="auto"/>
        <w:jc w:val="both"/>
        <w:rPr>
          <w:rFonts w:ascii="Times New Roman" w:eastAsia="Times New Roman" w:hAnsi="Times New Roman"/>
          <w:sz w:val="24"/>
          <w:szCs w:val="24"/>
          <w:lang w:eastAsia="hu-HU"/>
        </w:rPr>
      </w:pPr>
    </w:p>
    <w:p w14:paraId="54C99A39" w14:textId="25242DEB" w:rsidR="006B170D" w:rsidRPr="006B170D" w:rsidRDefault="006B170D" w:rsidP="006B170D">
      <w:pPr>
        <w:spacing w:before="134" w:after="120" w:line="240" w:lineRule="auto"/>
        <w:jc w:val="both"/>
        <w:rPr>
          <w:rFonts w:ascii="Times New Roman" w:eastAsia="Times New Roman" w:hAnsi="Times New Roman"/>
          <w:sz w:val="24"/>
          <w:szCs w:val="24"/>
          <w:lang w:eastAsia="hu-HU"/>
        </w:rPr>
      </w:pPr>
      <w:r w:rsidRPr="006B170D">
        <w:rPr>
          <w:rFonts w:ascii="Times New Roman" w:eastAsia="Times New Roman" w:hAnsi="Times New Roman"/>
          <w:b/>
          <w:sz w:val="24"/>
          <w:szCs w:val="24"/>
          <w:lang w:eastAsia="hu-HU"/>
        </w:rPr>
        <w:t>Központban a gyermek nyári tábor</w:t>
      </w:r>
    </w:p>
    <w:p w14:paraId="552E5ECA" w14:textId="132F058F" w:rsidR="006B170D" w:rsidRPr="006B170D" w:rsidRDefault="006B170D" w:rsidP="006B170D">
      <w:pPr>
        <w:spacing w:before="134" w:after="120" w:line="240" w:lineRule="auto"/>
        <w:jc w:val="both"/>
        <w:rPr>
          <w:rFonts w:ascii="Times New Roman" w:eastAsia="Times New Roman" w:hAnsi="Times New Roman"/>
          <w:sz w:val="24"/>
          <w:szCs w:val="24"/>
          <w:lang w:eastAsia="hu-HU"/>
        </w:rPr>
      </w:pPr>
      <w:r w:rsidRPr="006B170D">
        <w:rPr>
          <w:rFonts w:ascii="Times New Roman" w:eastAsia="Times New Roman" w:hAnsi="Times New Roman"/>
          <w:sz w:val="24"/>
          <w:szCs w:val="24"/>
          <w:lang w:eastAsia="hu-HU"/>
        </w:rPr>
        <w:t>Az óvodai és iskolai szociális segítőink  nyári tábort szervezn</w:t>
      </w:r>
      <w:r w:rsidR="006B0E55">
        <w:rPr>
          <w:rFonts w:ascii="Times New Roman" w:eastAsia="Times New Roman" w:hAnsi="Times New Roman"/>
          <w:sz w:val="24"/>
          <w:szCs w:val="24"/>
          <w:lang w:eastAsia="hu-HU"/>
        </w:rPr>
        <w:t>ek</w:t>
      </w:r>
      <w:r w:rsidRPr="006B170D">
        <w:rPr>
          <w:rFonts w:ascii="Times New Roman" w:eastAsia="Times New Roman" w:hAnsi="Times New Roman"/>
          <w:sz w:val="24"/>
          <w:szCs w:val="24"/>
          <w:lang w:eastAsia="hu-HU"/>
        </w:rPr>
        <w:t>, és lebonyolítan</w:t>
      </w:r>
      <w:r w:rsidR="006B0E55">
        <w:rPr>
          <w:rFonts w:ascii="Times New Roman" w:eastAsia="Times New Roman" w:hAnsi="Times New Roman"/>
          <w:sz w:val="24"/>
          <w:szCs w:val="24"/>
          <w:lang w:eastAsia="hu-HU"/>
        </w:rPr>
        <w:t>ak</w:t>
      </w:r>
      <w:r w:rsidRPr="006B170D">
        <w:rPr>
          <w:rFonts w:ascii="Times New Roman" w:eastAsia="Times New Roman" w:hAnsi="Times New Roman"/>
          <w:sz w:val="24"/>
          <w:szCs w:val="24"/>
          <w:lang w:eastAsia="hu-HU"/>
        </w:rPr>
        <w:t xml:space="preserve"> az alsó tagozatos elsős-második osztályos gyermekek számára. Nagyon fontos ez a program azoknak a dolgozók szülőknek, akik nyáron a gyermekek felügyeletét nem tudnák más módon megoldani. Ez a tábor, mint a gyermekjóléti alapellátás része ingyenes, ami nagyon sok több gyermeket nevelő család számára lehetőség. A programjaink rendkívül változatosak igényesek voltak, nem gyermekfelügyeletről szóltak. A táborban lévő gyermekek ebédet kaptak, de a szülőktől kaptunk gyümölcs, édesség felajánlásokat is, így bőséges kínálatban volt a gyermekeknek része. A szülők és gyermekek részéről a visszajelzések igen </w:t>
      </w:r>
      <w:proofErr w:type="spellStart"/>
      <w:r w:rsidRPr="006B170D">
        <w:rPr>
          <w:rFonts w:ascii="Times New Roman" w:eastAsia="Times New Roman" w:hAnsi="Times New Roman"/>
          <w:sz w:val="24"/>
          <w:szCs w:val="24"/>
          <w:lang w:eastAsia="hu-HU"/>
        </w:rPr>
        <w:t>pozitívak</w:t>
      </w:r>
      <w:proofErr w:type="spellEnd"/>
      <w:r w:rsidRPr="006B170D">
        <w:rPr>
          <w:rFonts w:ascii="Times New Roman" w:eastAsia="Times New Roman" w:hAnsi="Times New Roman"/>
          <w:sz w:val="24"/>
          <w:szCs w:val="24"/>
          <w:lang w:eastAsia="hu-HU"/>
        </w:rPr>
        <w:t xml:space="preserve">, jól látható, hogy erre a szolgáltatásra nagy igény van. </w:t>
      </w:r>
    </w:p>
    <w:p w14:paraId="6EF73C4E" w14:textId="77777777" w:rsidR="006B170D" w:rsidRPr="006B170D" w:rsidRDefault="006B170D" w:rsidP="006B170D">
      <w:pPr>
        <w:spacing w:before="134" w:after="120" w:line="240" w:lineRule="auto"/>
        <w:jc w:val="both"/>
        <w:rPr>
          <w:rFonts w:ascii="Times New Roman" w:eastAsia="Times New Roman" w:hAnsi="Times New Roman"/>
          <w:sz w:val="24"/>
          <w:szCs w:val="24"/>
          <w:lang w:eastAsia="hu-HU"/>
        </w:rPr>
      </w:pPr>
    </w:p>
    <w:p w14:paraId="03E0C2B8" w14:textId="77777777" w:rsidR="006B170D" w:rsidRPr="006B170D" w:rsidRDefault="006B170D" w:rsidP="006B170D">
      <w:pPr>
        <w:spacing w:before="134" w:after="120" w:line="240" w:lineRule="auto"/>
        <w:jc w:val="both"/>
        <w:rPr>
          <w:rFonts w:ascii="Times New Roman" w:eastAsia="Times New Roman" w:hAnsi="Times New Roman"/>
          <w:sz w:val="24"/>
          <w:szCs w:val="24"/>
          <w:lang w:eastAsia="hu-HU"/>
        </w:rPr>
      </w:pPr>
    </w:p>
    <w:p w14:paraId="609AB574" w14:textId="77777777" w:rsidR="006B170D" w:rsidRPr="006B170D" w:rsidRDefault="006B170D" w:rsidP="006B170D">
      <w:pPr>
        <w:spacing w:before="134" w:after="120" w:line="240" w:lineRule="auto"/>
        <w:jc w:val="both"/>
        <w:rPr>
          <w:rFonts w:ascii="Times New Roman" w:eastAsia="Times New Roman" w:hAnsi="Times New Roman"/>
          <w:b/>
          <w:bCs/>
          <w:sz w:val="24"/>
          <w:szCs w:val="24"/>
          <w:lang w:eastAsia="hu-HU"/>
        </w:rPr>
      </w:pPr>
      <w:r w:rsidRPr="006B170D">
        <w:rPr>
          <w:rFonts w:ascii="Times New Roman" w:eastAsia="Times New Roman" w:hAnsi="Times New Roman"/>
          <w:b/>
          <w:bCs/>
          <w:sz w:val="24"/>
          <w:szCs w:val="24"/>
          <w:lang w:eastAsia="hu-HU"/>
        </w:rPr>
        <w:t>Tesco-családi nap</w:t>
      </w:r>
    </w:p>
    <w:p w14:paraId="2A300E37" w14:textId="50CF57BC" w:rsidR="006B170D" w:rsidRPr="006B170D" w:rsidRDefault="006B170D" w:rsidP="006B170D">
      <w:pPr>
        <w:spacing w:before="134" w:after="120" w:line="240" w:lineRule="auto"/>
        <w:jc w:val="both"/>
        <w:rPr>
          <w:rFonts w:ascii="Times New Roman" w:eastAsia="Times New Roman" w:hAnsi="Times New Roman"/>
          <w:sz w:val="24"/>
          <w:szCs w:val="24"/>
          <w:lang w:eastAsia="hu-HU"/>
        </w:rPr>
      </w:pPr>
      <w:r w:rsidRPr="006B170D">
        <w:rPr>
          <w:rFonts w:ascii="Times New Roman" w:eastAsia="Times New Roman" w:hAnsi="Times New Roman"/>
          <w:sz w:val="24"/>
          <w:szCs w:val="24"/>
          <w:lang w:eastAsia="hu-HU"/>
        </w:rPr>
        <w:t xml:space="preserve">A Kiskőrösi </w:t>
      </w:r>
      <w:r w:rsidR="006B0E55">
        <w:rPr>
          <w:rFonts w:ascii="Times New Roman" w:eastAsia="Times New Roman" w:hAnsi="Times New Roman"/>
          <w:sz w:val="24"/>
          <w:szCs w:val="24"/>
          <w:lang w:eastAsia="hu-HU"/>
        </w:rPr>
        <w:t>R</w:t>
      </w:r>
      <w:r w:rsidRPr="006B170D">
        <w:rPr>
          <w:rFonts w:ascii="Times New Roman" w:eastAsia="Times New Roman" w:hAnsi="Times New Roman"/>
          <w:sz w:val="24"/>
          <w:szCs w:val="24"/>
          <w:lang w:eastAsia="hu-HU"/>
        </w:rPr>
        <w:t>endőrkapitányság a Tesco parkolójában Tesco-családi nap elnevezéssel tartott egy bemutatót, ahol lehetőséget kaptunk arra, hogy ezen a családi napon Család- és Gyermekjóléti Központként bemutatkozhassunk. Kézműves foglalkozást kínáltunk a gyermekeknek</w:t>
      </w:r>
      <w:r w:rsidR="006B0E55">
        <w:rPr>
          <w:rFonts w:ascii="Times New Roman" w:eastAsia="Times New Roman" w:hAnsi="Times New Roman"/>
          <w:sz w:val="24"/>
          <w:szCs w:val="24"/>
          <w:lang w:eastAsia="hu-HU"/>
        </w:rPr>
        <w:t>.</w:t>
      </w:r>
      <w:r w:rsidRPr="006B170D">
        <w:rPr>
          <w:rFonts w:ascii="Times New Roman" w:eastAsia="Times New Roman" w:hAnsi="Times New Roman"/>
          <w:sz w:val="24"/>
          <w:szCs w:val="24"/>
          <w:lang w:eastAsia="hu-HU"/>
        </w:rPr>
        <w:t xml:space="preserve"> Egy-egy ilyen alkalommal célunk hogy intézményünket mindinkább népszerűsítsük, hiszen sok esetben a gyermekvédelemre a közfelfogásban sokszor csak a hatósági intézkedésekre gondolnak. </w:t>
      </w:r>
    </w:p>
    <w:p w14:paraId="109E1D1D" w14:textId="77777777" w:rsidR="006B170D" w:rsidRPr="006B170D" w:rsidRDefault="006B170D" w:rsidP="006B170D">
      <w:pPr>
        <w:spacing w:before="134" w:after="120" w:line="240" w:lineRule="auto"/>
        <w:jc w:val="both"/>
        <w:rPr>
          <w:rFonts w:ascii="Times New Roman" w:eastAsia="Times New Roman" w:hAnsi="Times New Roman"/>
          <w:sz w:val="24"/>
          <w:szCs w:val="24"/>
          <w:lang w:eastAsia="hu-HU"/>
        </w:rPr>
      </w:pPr>
    </w:p>
    <w:p w14:paraId="1CCF9FCE" w14:textId="77777777" w:rsidR="006B170D" w:rsidRPr="006B170D" w:rsidRDefault="006B170D" w:rsidP="006B170D">
      <w:pPr>
        <w:spacing w:before="134" w:after="120" w:line="240" w:lineRule="auto"/>
        <w:jc w:val="both"/>
        <w:rPr>
          <w:rFonts w:ascii="Times New Roman" w:eastAsia="Times New Roman" w:hAnsi="Times New Roman"/>
          <w:sz w:val="24"/>
          <w:szCs w:val="24"/>
          <w:lang w:eastAsia="hu-HU"/>
        </w:rPr>
      </w:pPr>
      <w:r w:rsidRPr="006B170D">
        <w:rPr>
          <w:rFonts w:ascii="Times New Roman" w:eastAsia="Times New Roman" w:hAnsi="Times New Roman"/>
          <w:sz w:val="24"/>
          <w:szCs w:val="24"/>
          <w:lang w:eastAsia="hu-HU"/>
        </w:rPr>
        <w:lastRenderedPageBreak/>
        <w:t xml:space="preserve">Feladataink során sok nehéz sorssal találkozunk, törekszünk, hogy ismereteinkkel, megfelelő jogszabályok alkalmazásával a gyermekek egészséges testi, lelki, értelmi, érzelmi, és erkölcsi fejlődéséhez hozzájáruljunk. </w:t>
      </w:r>
    </w:p>
    <w:p w14:paraId="1BAE5436" w14:textId="77777777" w:rsidR="00106242" w:rsidRDefault="00106242">
      <w:pPr>
        <w:rPr>
          <w:b/>
          <w:bCs/>
          <w:u w:val="single"/>
        </w:rPr>
      </w:pPr>
    </w:p>
    <w:p w14:paraId="234021DD" w14:textId="010E30C2" w:rsidR="00106242" w:rsidRPr="001C0032" w:rsidRDefault="00106242" w:rsidP="001C0032">
      <w:pPr>
        <w:jc w:val="center"/>
        <w:rPr>
          <w:rFonts w:ascii="Times New Roman" w:hAnsi="Times New Roman"/>
          <w:b/>
          <w:bCs/>
          <w:sz w:val="24"/>
          <w:szCs w:val="24"/>
          <w:u w:val="single"/>
        </w:rPr>
      </w:pPr>
      <w:r w:rsidRPr="001C0032">
        <w:rPr>
          <w:rFonts w:ascii="Times New Roman" w:hAnsi="Times New Roman"/>
          <w:b/>
          <w:bCs/>
          <w:sz w:val="24"/>
          <w:szCs w:val="24"/>
          <w:u w:val="single"/>
        </w:rPr>
        <w:t>Család és Gyermekjóléti Szolgálat</w:t>
      </w:r>
    </w:p>
    <w:p w14:paraId="49B6E2AE" w14:textId="4B913368" w:rsidR="00106242" w:rsidRPr="00106242" w:rsidRDefault="00106242" w:rsidP="00E36D16">
      <w:pPr>
        <w:spacing w:after="60" w:line="240" w:lineRule="auto"/>
        <w:jc w:val="both"/>
        <w:rPr>
          <w:rFonts w:ascii="Times New Roman" w:hAnsi="Times New Roman"/>
          <w:kern w:val="2"/>
          <w:sz w:val="24"/>
          <w:szCs w:val="24"/>
          <w14:ligatures w14:val="standardContextual"/>
        </w:rPr>
      </w:pPr>
      <w:r w:rsidRPr="00106242">
        <w:rPr>
          <w:rFonts w:ascii="Times New Roman" w:hAnsi="Times New Roman"/>
          <w:kern w:val="2"/>
          <w:sz w:val="24"/>
          <w:szCs w:val="24"/>
          <w14:ligatures w14:val="standardContextual"/>
        </w:rPr>
        <w:t xml:space="preserve">A Család- és Gyermekjóléti Szolgálat szervezetileg az </w:t>
      </w:r>
      <w:bookmarkStart w:id="0" w:name="_Hlk181273289"/>
      <w:r w:rsidRPr="00106242">
        <w:rPr>
          <w:rFonts w:ascii="Times New Roman" w:hAnsi="Times New Roman"/>
          <w:kern w:val="2"/>
          <w:sz w:val="24"/>
          <w:szCs w:val="24"/>
          <w14:ligatures w14:val="standardContextual"/>
        </w:rPr>
        <w:t>Egészségügyi, Gyermekjóléti és Szociális Intézmény</w:t>
      </w:r>
      <w:bookmarkEnd w:id="0"/>
      <w:r w:rsidRPr="00106242">
        <w:rPr>
          <w:rFonts w:ascii="Times New Roman" w:hAnsi="Times New Roman"/>
          <w:kern w:val="2"/>
          <w:sz w:val="24"/>
          <w:szCs w:val="24"/>
          <w14:ligatures w14:val="standardContextual"/>
        </w:rPr>
        <w:t xml:space="preserve"> önálló szakmai egységeként működik. Ellátási területe Kiskőrös közigazgatási területének egészére kiterjed. </w:t>
      </w:r>
    </w:p>
    <w:p w14:paraId="47BC6057" w14:textId="77777777" w:rsidR="00E36D16" w:rsidRDefault="00E36D16" w:rsidP="00106242">
      <w:pPr>
        <w:spacing w:after="60" w:line="360" w:lineRule="auto"/>
        <w:jc w:val="both"/>
        <w:rPr>
          <w:rFonts w:ascii="Times New Roman" w:hAnsi="Times New Roman"/>
          <w:b/>
          <w:bCs/>
          <w:kern w:val="2"/>
          <w:sz w:val="24"/>
          <w:szCs w:val="24"/>
          <w14:ligatures w14:val="standardContextual"/>
        </w:rPr>
      </w:pPr>
    </w:p>
    <w:p w14:paraId="08231CB5" w14:textId="02D20333" w:rsidR="00106242" w:rsidRPr="00106242" w:rsidRDefault="00106242" w:rsidP="00106242">
      <w:pPr>
        <w:spacing w:after="60" w:line="360" w:lineRule="auto"/>
        <w:jc w:val="both"/>
        <w:rPr>
          <w:rFonts w:ascii="Times New Roman" w:hAnsi="Times New Roman"/>
          <w:b/>
          <w:bCs/>
          <w:kern w:val="2"/>
          <w:sz w:val="24"/>
          <w:szCs w:val="24"/>
          <w14:ligatures w14:val="standardContextual"/>
        </w:rPr>
      </w:pPr>
      <w:r w:rsidRPr="00106242">
        <w:rPr>
          <w:rFonts w:ascii="Times New Roman" w:hAnsi="Times New Roman"/>
          <w:b/>
          <w:bCs/>
          <w:kern w:val="2"/>
          <w:sz w:val="24"/>
          <w:szCs w:val="24"/>
          <w14:ligatures w14:val="standardContextual"/>
        </w:rPr>
        <w:t>Tárgyi feltételek</w:t>
      </w:r>
    </w:p>
    <w:p w14:paraId="46110A05" w14:textId="77777777" w:rsidR="00106242" w:rsidRPr="00106242" w:rsidRDefault="00106242" w:rsidP="00E36D16">
      <w:pPr>
        <w:spacing w:after="60" w:line="240" w:lineRule="auto"/>
        <w:jc w:val="both"/>
        <w:rPr>
          <w:rFonts w:ascii="Times New Roman" w:hAnsi="Times New Roman"/>
          <w:kern w:val="2"/>
          <w:sz w:val="24"/>
          <w:szCs w:val="24"/>
          <w14:ligatures w14:val="standardContextual"/>
        </w:rPr>
      </w:pPr>
      <w:r w:rsidRPr="00106242">
        <w:rPr>
          <w:rFonts w:ascii="Times New Roman" w:hAnsi="Times New Roman"/>
          <w:kern w:val="2"/>
          <w:sz w:val="24"/>
          <w:szCs w:val="24"/>
          <w14:ligatures w14:val="standardContextual"/>
        </w:rPr>
        <w:t>A jogszabályban előírt helyiségek megtalálhatóak a Család- és Gyermekjóléti Szolgálat által használt épületben és rendeltetésüknek megfelelően funkcionálnak a mindennapok során. A főbejáraton belépve a váróhelyiségbe lépünk.  Kialakításra került a kliensek számára egy külön mosdó is. Innen tovább haladva az ügyfélfogadási térbe érkezünk. Itt az</w:t>
      </w:r>
      <w:r w:rsidRPr="00106242">
        <w:rPr>
          <w:rFonts w:ascii="Times New Roman" w:hAnsi="Times New Roman"/>
          <w:b/>
          <w:bCs/>
          <w:kern w:val="2"/>
          <w:sz w:val="48"/>
          <w:szCs w:val="48"/>
          <w14:ligatures w14:val="standardContextual"/>
        </w:rPr>
        <w:t xml:space="preserve"> </w:t>
      </w:r>
      <w:r w:rsidRPr="00106242">
        <w:rPr>
          <w:rFonts w:ascii="Times New Roman" w:hAnsi="Times New Roman"/>
          <w:kern w:val="2"/>
          <w:sz w:val="24"/>
          <w:szCs w:val="24"/>
          <w14:ligatures w14:val="standardContextual"/>
        </w:rPr>
        <w:t xml:space="preserve">ügyelet és fogadóórák rendje szerint az aktuálisan ügyeletben lévő családsegítő kolléga fogadja a beérkező klienseket, hogy minél előbb megkaphassák a számukra megfelelő segítséget. Csuklós ajtóval nyitható térelválasztó szeparálja el az interjúszobát, ahol az első interjúra is sor kerül, valamint a későbbi segítő beszélgetésekre is. A szakmaközi megbeszélések alkalmával a csuklós ajtók kinyitásra kerülnek, de a tapasztalataink alapján előnyös lenne még további térrel bővíteni a helyet ahhoz, hogy a jelzőrendszeri tagok fogadására elegendő légtér álljon rendelkezésre. A helybővítés lehetősége a gyermekfoglakozások lebonyolításával kapcsolatban is célszerű megoldás lenne a szolgálat számára, ugyanis nem csak a gyermekek számára kell helyet biztosítanunk, hanem a velük érkező szülőknek is. Az esetkonferenciákat az épület középső részében található tárgyaló szobában tartjuk meg, ami a nagybefogadóképességének és a jelentős méretű asztalnak köszönhetően nem csak kényelmet biztosít a szakemberek számára, hanem kellemes környezetet is. A kisméretű irodában mindennap négy családsegítő látja el a feladatokat. A negyedik munkaállomás a hely szűkössége miatt munkavégzésre nem alkalmas. A probléma az iroda átrendezésével sem orvosolható. Rendszeresen tartunk ruhaosztásokat a Család- és Gyermekjóléti Szolgálatnál annak érdekében, hogy hozzájáruljunk a hátrányos helyzetű személyek, illetve családok körülményeinek javításához. Ehhez azonban szintén szükség lenne olyan helyiségre, ahol ezeket tárolni tudjuk. Nem csak a ruhaosztások miatt kell ruhakészlettel rendelkeznünk, hanem léteznek olyan krízises esetek (pl.: hajléktalanság, családmenekítés stb.) is mikor azonnali megoldást kell nyújtanunk a krízises helyzet elhárításához. </w:t>
      </w:r>
    </w:p>
    <w:p w14:paraId="16BA397C" w14:textId="77777777" w:rsidR="00106242" w:rsidRPr="00106242" w:rsidRDefault="00106242" w:rsidP="00106242">
      <w:pPr>
        <w:spacing w:after="60" w:line="360" w:lineRule="auto"/>
        <w:ind w:firstLine="708"/>
        <w:jc w:val="both"/>
        <w:rPr>
          <w:rFonts w:ascii="Times New Roman" w:hAnsi="Times New Roman"/>
          <w:kern w:val="2"/>
          <w:sz w:val="24"/>
          <w:szCs w:val="24"/>
          <w14:ligatures w14:val="standardContextual"/>
        </w:rPr>
      </w:pPr>
    </w:p>
    <w:p w14:paraId="013C1175" w14:textId="4DD15D8B" w:rsidR="00106242" w:rsidRPr="00106242" w:rsidRDefault="00106242" w:rsidP="00106242">
      <w:pPr>
        <w:spacing w:after="60" w:line="360" w:lineRule="auto"/>
        <w:jc w:val="both"/>
        <w:rPr>
          <w:rFonts w:ascii="Times New Roman" w:hAnsi="Times New Roman"/>
          <w:b/>
          <w:bCs/>
          <w:kern w:val="2"/>
          <w:sz w:val="24"/>
          <w:szCs w:val="24"/>
          <w14:ligatures w14:val="standardContextual"/>
        </w:rPr>
      </w:pPr>
      <w:r w:rsidRPr="00106242">
        <w:rPr>
          <w:rFonts w:ascii="Times New Roman" w:hAnsi="Times New Roman"/>
          <w:b/>
          <w:bCs/>
          <w:kern w:val="2"/>
          <w:sz w:val="24"/>
          <w:szCs w:val="24"/>
          <w14:ligatures w14:val="standardContextual"/>
        </w:rPr>
        <w:t>Informatikai eszközök</w:t>
      </w:r>
    </w:p>
    <w:p w14:paraId="723E9000" w14:textId="783AF9B7" w:rsidR="00106242" w:rsidRPr="00106242" w:rsidRDefault="00106242" w:rsidP="00365C7A">
      <w:pPr>
        <w:spacing w:after="60" w:line="240" w:lineRule="auto"/>
        <w:jc w:val="both"/>
        <w:rPr>
          <w:rFonts w:ascii="Times New Roman" w:hAnsi="Times New Roman"/>
          <w:kern w:val="2"/>
          <w:sz w:val="24"/>
          <w:szCs w:val="24"/>
          <w14:ligatures w14:val="standardContextual"/>
        </w:rPr>
      </w:pPr>
      <w:r w:rsidRPr="00106242">
        <w:rPr>
          <w:rFonts w:ascii="Times New Roman" w:hAnsi="Times New Roman"/>
          <w:kern w:val="2"/>
          <w:sz w:val="24"/>
          <w:szCs w:val="24"/>
          <w14:ligatures w14:val="standardContextual"/>
        </w:rPr>
        <w:t xml:space="preserve">Ahhoz, hogy a Család- és Gyermekijóléti Szolgálat maximálisan elláthassa feladatait, nélkülözhetetlenek a jólműködő internetes elérhetőséggel rendelkező számítógépek, melyekkel a kollégák rendelkeznek. Mindez annak érdekében, hogy zökkenőmentesen tudjuk fogadni az e-mailben érkező jelzéseket, minél rövidebb idő alatt választ kaphassanak jelzésükre a jelzést tevők, értesülhessünk a szakmai kezdeményezésekről, lehetőségünk legyen részt venni az online szakmai programokon, továbbá a GYVR és a KENYSZI használatához is elengedhetetlen. Ahhoz, hogy a kliensekkel minél szorosabban tudjuk tartani a kapcsolatot egy vezetékes telefon és egy mobiltelefon áll a rendelkezésünkre. Ez igen hasznos azokban az esetekben, ha a kliens a tanyavilágban él, vagy minél gyorsabban és kényelmesebben szeretnének minket felkeresni. </w:t>
      </w:r>
    </w:p>
    <w:p w14:paraId="652740C4" w14:textId="77777777" w:rsidR="00106242" w:rsidRPr="00106242" w:rsidRDefault="00106242" w:rsidP="00106242">
      <w:pPr>
        <w:spacing w:after="60" w:line="360" w:lineRule="auto"/>
        <w:jc w:val="both"/>
        <w:rPr>
          <w:rFonts w:ascii="Times New Roman" w:hAnsi="Times New Roman"/>
          <w:kern w:val="2"/>
          <w:sz w:val="24"/>
          <w:szCs w:val="24"/>
          <w14:ligatures w14:val="standardContextual"/>
        </w:rPr>
      </w:pPr>
    </w:p>
    <w:p w14:paraId="2DEC8748" w14:textId="73FE892B" w:rsidR="00106242" w:rsidRPr="00106242" w:rsidRDefault="00106242" w:rsidP="00106242">
      <w:pPr>
        <w:spacing w:after="60" w:line="360" w:lineRule="auto"/>
        <w:jc w:val="both"/>
        <w:rPr>
          <w:rFonts w:ascii="Times New Roman" w:hAnsi="Times New Roman"/>
          <w:b/>
          <w:bCs/>
          <w:kern w:val="2"/>
          <w:sz w:val="24"/>
          <w:szCs w:val="24"/>
          <w14:ligatures w14:val="standardContextual"/>
        </w:rPr>
      </w:pPr>
      <w:r w:rsidRPr="00106242">
        <w:rPr>
          <w:rFonts w:ascii="Times New Roman" w:hAnsi="Times New Roman"/>
          <w:b/>
          <w:bCs/>
          <w:kern w:val="2"/>
          <w:sz w:val="24"/>
          <w:szCs w:val="24"/>
          <w14:ligatures w14:val="standardContextual"/>
        </w:rPr>
        <w:t>Közlekedési eszközök</w:t>
      </w:r>
    </w:p>
    <w:p w14:paraId="0CCF66A9" w14:textId="64CD0C6A" w:rsidR="00E36D16" w:rsidRPr="00365C7A" w:rsidRDefault="00106242" w:rsidP="00365C7A">
      <w:pPr>
        <w:spacing w:after="60" w:line="240" w:lineRule="auto"/>
        <w:jc w:val="both"/>
        <w:rPr>
          <w:rFonts w:ascii="Times New Roman" w:hAnsi="Times New Roman"/>
          <w:kern w:val="2"/>
          <w:sz w:val="24"/>
          <w:szCs w:val="24"/>
          <w14:ligatures w14:val="standardContextual"/>
        </w:rPr>
      </w:pPr>
      <w:r w:rsidRPr="00106242">
        <w:rPr>
          <w:rFonts w:ascii="Times New Roman" w:hAnsi="Times New Roman"/>
          <w:kern w:val="2"/>
          <w:sz w:val="24"/>
          <w:szCs w:val="24"/>
          <w14:ligatures w14:val="standardContextual"/>
        </w:rPr>
        <w:t xml:space="preserve"> </w:t>
      </w:r>
      <w:r w:rsidR="00365C7A">
        <w:rPr>
          <w:rFonts w:ascii="Times New Roman" w:hAnsi="Times New Roman"/>
          <w:kern w:val="2"/>
          <w:sz w:val="24"/>
          <w:szCs w:val="24"/>
          <w14:ligatures w14:val="standardContextual"/>
        </w:rPr>
        <w:t>A</w:t>
      </w:r>
      <w:r w:rsidRPr="00106242">
        <w:rPr>
          <w:rFonts w:ascii="Times New Roman" w:hAnsi="Times New Roman"/>
          <w:kern w:val="2"/>
          <w:sz w:val="24"/>
          <w:szCs w:val="24"/>
          <w14:ligatures w14:val="standardContextual"/>
        </w:rPr>
        <w:t xml:space="preserve"> Család- és Gyermekjóléti Szolgálatnak Kiskőrös közigazgatási területének teljes egészét el kell látnia, ami természetesen a területi munkára is érvényes. Az intézmény biztosít számunkra egy személygépjárművet és egy kerékpárt. Az intézményi gépjármű nagyban hozzájárul ahhoz, hogy a külterületeken élő klienseket is sikeresen felkereshessük</w:t>
      </w:r>
      <w:r w:rsidR="00365C7A">
        <w:rPr>
          <w:rFonts w:ascii="Times New Roman" w:hAnsi="Times New Roman"/>
          <w:kern w:val="2"/>
          <w:sz w:val="24"/>
          <w:szCs w:val="24"/>
          <w14:ligatures w14:val="standardContextual"/>
        </w:rPr>
        <w:t>.</w:t>
      </w:r>
    </w:p>
    <w:p w14:paraId="63B14490" w14:textId="77777777" w:rsidR="00E36D16" w:rsidRDefault="00E36D16" w:rsidP="00106242">
      <w:pPr>
        <w:spacing w:after="60" w:line="360" w:lineRule="auto"/>
        <w:jc w:val="both"/>
        <w:rPr>
          <w:rFonts w:ascii="Times New Roman" w:hAnsi="Times New Roman"/>
          <w:b/>
          <w:bCs/>
          <w:kern w:val="2"/>
          <w:sz w:val="24"/>
          <w:szCs w:val="24"/>
          <w14:ligatures w14:val="standardContextual"/>
        </w:rPr>
      </w:pPr>
    </w:p>
    <w:p w14:paraId="5D5665C9" w14:textId="06E12824" w:rsidR="00106242" w:rsidRPr="00106242" w:rsidRDefault="00106242" w:rsidP="00106242">
      <w:pPr>
        <w:spacing w:after="60" w:line="360" w:lineRule="auto"/>
        <w:jc w:val="both"/>
        <w:rPr>
          <w:rFonts w:ascii="Times New Roman" w:hAnsi="Times New Roman"/>
          <w:b/>
          <w:bCs/>
          <w:kern w:val="2"/>
          <w:sz w:val="24"/>
          <w:szCs w:val="24"/>
          <w14:ligatures w14:val="standardContextual"/>
        </w:rPr>
      </w:pPr>
      <w:r w:rsidRPr="00106242">
        <w:rPr>
          <w:rFonts w:ascii="Times New Roman" w:hAnsi="Times New Roman"/>
          <w:b/>
          <w:bCs/>
          <w:kern w:val="2"/>
          <w:sz w:val="24"/>
          <w:szCs w:val="24"/>
          <w14:ligatures w14:val="standardContextual"/>
        </w:rPr>
        <w:t>A Család- és Gyermekjóléti Szolgálat személyi feltételei</w:t>
      </w:r>
    </w:p>
    <w:p w14:paraId="42C8A85C" w14:textId="1CBDB65F" w:rsidR="007354E2" w:rsidRDefault="00106242">
      <w:pPr>
        <w:rPr>
          <w:b/>
          <w:bCs/>
          <w:u w:val="single"/>
        </w:rPr>
      </w:pPr>
      <w:r w:rsidRPr="00106242">
        <w:rPr>
          <w:rFonts w:ascii="Times New Roman" w:hAnsi="Times New Roman"/>
          <w:bCs/>
          <w:noProof/>
          <w:kern w:val="2"/>
          <w:sz w:val="24"/>
          <w:szCs w:val="24"/>
          <w:lang w:eastAsia="hu-HU"/>
          <w14:ligatures w14:val="standardContextual"/>
        </w:rPr>
        <w:drawing>
          <wp:anchor distT="0" distB="0" distL="114300" distR="114300" simplePos="0" relativeHeight="251659264" behindDoc="1" locked="0" layoutInCell="1" allowOverlap="1" wp14:anchorId="4A6167AB" wp14:editId="15D2D7B3">
            <wp:simplePos x="0" y="0"/>
            <wp:positionH relativeFrom="margin">
              <wp:posOffset>-22860</wp:posOffset>
            </wp:positionH>
            <wp:positionV relativeFrom="paragraph">
              <wp:posOffset>1095375</wp:posOffset>
            </wp:positionV>
            <wp:extent cx="6082030" cy="3360420"/>
            <wp:effectExtent l="0" t="0" r="0" b="0"/>
            <wp:wrapTopAndBottom/>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14:sizeRelH relativeFrom="margin">
              <wp14:pctWidth>0</wp14:pctWidth>
            </wp14:sizeRelH>
            <wp14:sizeRelV relativeFrom="margin">
              <wp14:pctHeight>0</wp14:pctHeight>
            </wp14:sizeRelV>
          </wp:anchor>
        </w:drawing>
      </w:r>
      <w:r w:rsidRPr="00106242">
        <w:rPr>
          <w:rFonts w:ascii="Times New Roman" w:hAnsi="Times New Roman"/>
          <w:bCs/>
          <w:kern w:val="2"/>
          <w:sz w:val="24"/>
          <w:szCs w:val="24"/>
          <w14:ligatures w14:val="standardContextual"/>
        </w:rPr>
        <w:t>A</w:t>
      </w:r>
      <w:r w:rsidR="00615C77">
        <w:rPr>
          <w:rFonts w:ascii="Times New Roman" w:hAnsi="Times New Roman"/>
          <w:bCs/>
          <w:kern w:val="2"/>
          <w:sz w:val="24"/>
          <w:szCs w:val="24"/>
          <w14:ligatures w14:val="standardContextual"/>
        </w:rPr>
        <w:t xml:space="preserve"> </w:t>
      </w:r>
      <w:r w:rsidRPr="00106242">
        <w:rPr>
          <w:rFonts w:ascii="Times New Roman" w:hAnsi="Times New Roman"/>
          <w:bCs/>
          <w:kern w:val="2"/>
          <w:sz w:val="24"/>
          <w:szCs w:val="24"/>
          <w14:ligatures w14:val="standardContextual"/>
        </w:rPr>
        <w:t>Család- és Gyermekjóléti Szolgálatnál egy vezető családsegítő irányításával és további három családsegítő látja el a szolgálat feladatait. A jogszabály Kiskőrös város lakosságszámához mérten három és fél fő szakembert ír elő. Így tehát három személy napi nyolc órában, egy pedig négy órában dolgozik.</w:t>
      </w:r>
    </w:p>
    <w:p w14:paraId="0216E23B" w14:textId="06CDA7C0" w:rsidR="00106242" w:rsidRPr="00106242" w:rsidRDefault="00106242" w:rsidP="00106242">
      <w:pPr>
        <w:spacing w:after="60" w:line="360" w:lineRule="auto"/>
        <w:jc w:val="both"/>
        <w:rPr>
          <w:rFonts w:ascii="Times New Roman" w:hAnsi="Times New Roman"/>
          <w:b/>
          <w:bCs/>
          <w:kern w:val="2"/>
          <w:sz w:val="24"/>
          <w:szCs w:val="24"/>
          <w14:ligatures w14:val="standardContextual"/>
        </w:rPr>
      </w:pPr>
      <w:r w:rsidRPr="00106242">
        <w:rPr>
          <w:rFonts w:ascii="Times New Roman" w:hAnsi="Times New Roman"/>
          <w:b/>
          <w:bCs/>
          <w:kern w:val="2"/>
          <w:sz w:val="24"/>
          <w:szCs w:val="24"/>
          <w14:ligatures w14:val="standardContextual"/>
        </w:rPr>
        <w:t>A Család- és Gyermekjóléti Szolgálat feladatai</w:t>
      </w:r>
    </w:p>
    <w:p w14:paraId="42F199AC" w14:textId="412BB61A" w:rsidR="00106242" w:rsidRDefault="00106242" w:rsidP="00E36D16">
      <w:pPr>
        <w:spacing w:after="60" w:line="240" w:lineRule="auto"/>
        <w:jc w:val="both"/>
        <w:rPr>
          <w:rFonts w:ascii="Times New Roman" w:hAnsi="Times New Roman"/>
          <w:kern w:val="2"/>
          <w:sz w:val="24"/>
          <w:szCs w:val="24"/>
          <w14:ligatures w14:val="standardContextual"/>
        </w:rPr>
      </w:pPr>
      <w:r w:rsidRPr="00106242">
        <w:rPr>
          <w:rFonts w:ascii="Times New Roman" w:hAnsi="Times New Roman"/>
          <w:kern w:val="2"/>
          <w:sz w:val="24"/>
          <w:szCs w:val="24"/>
          <w14:ligatures w14:val="standardContextual"/>
        </w:rPr>
        <w:t xml:space="preserve">A családsegítés a szociális, mentálhigiénés problémák, vagy egyéb krízishelyzet miatt segítségre szoruló személyek, családok számára a kialakult helyzethez vezető okok megelőzése, krízishelyzet megszüntetése, valamint az életvezetési képesség megőrzése céljából nyújtott szolgáltatás. Működteti az észlelő és jelzőrendszert, fogadja a beérkezett jelzéseket, a kapott jelzés alapján feltérképezi érintett családok és személyek körét. Jelzéseket megfelelő módon továbbítja. Az érintett személyt tájékoztatja, informálja a családsegítés szolgáltatásairól. Szociális, életvezetési és mentálhigiénés tanácsadás biztosít. Az anyagi nehézségekkel küzdők számára a pénzbeli, természetbeni ellátásokhoz, továbbá a szociális szolgáltatásokhoz való hozzájutás megszervezését végzi. Szociális segítőmunkát végez, így a családban jelentkező működési zavarok, illetve konfliktusok megoldására. Segítséget nyújt a családban élő gyermek gondozásának ellátásának megszervezésében. Szociális segítőmunkát végez a megállapodással rendelkező családoknál, és a hatósági intézkedésben érintett gyermek esetében meghatározott </w:t>
      </w:r>
      <w:r w:rsidRPr="00106242">
        <w:rPr>
          <w:rFonts w:ascii="Times New Roman" w:hAnsi="Times New Roman"/>
          <w:kern w:val="2"/>
          <w:sz w:val="24"/>
          <w:szCs w:val="24"/>
          <w14:ligatures w14:val="standardContextual"/>
        </w:rPr>
        <w:lastRenderedPageBreak/>
        <w:t>egyéni gondozási nevelési tervben meghatározott családsegítői feladatainak eleget tesz. A közösségfejlesztő programok szervezését, valamint egyéni és csoportos készségfejlesztést biztosít a településen élők számára. Különböző problémákkal (lakhatás, munkanélküliség, szenvedélybetegség stb.) küzdő személyek és családtagjaik részére tanácsadást nyújt. Esetkonferenciát, szakmai megbeszéléseket, éves tanácskozást szervez és bonyolít le. Intézkedési tervet készít. A hatósági intézkedésekben érintett gyermek ügyében szociális segítőmunkát végez az egyéni gondozási-nevelési terv alapján.</w:t>
      </w:r>
    </w:p>
    <w:p w14:paraId="250F2406" w14:textId="77777777" w:rsidR="00106242" w:rsidRDefault="00106242" w:rsidP="00106242">
      <w:pPr>
        <w:spacing w:after="60" w:line="360" w:lineRule="auto"/>
        <w:jc w:val="both"/>
        <w:rPr>
          <w:rFonts w:ascii="Times New Roman" w:hAnsi="Times New Roman"/>
          <w:kern w:val="2"/>
          <w:sz w:val="24"/>
          <w:szCs w:val="24"/>
          <w14:ligatures w14:val="standardContextual"/>
        </w:rPr>
      </w:pPr>
    </w:p>
    <w:p w14:paraId="67673F8C" w14:textId="672A27DE" w:rsidR="00106242" w:rsidRPr="00106242" w:rsidRDefault="00106242" w:rsidP="00106242">
      <w:pPr>
        <w:spacing w:after="60" w:line="360" w:lineRule="auto"/>
        <w:jc w:val="both"/>
        <w:rPr>
          <w:rFonts w:ascii="Times New Roman" w:hAnsi="Times New Roman"/>
          <w:b/>
          <w:bCs/>
          <w:kern w:val="2"/>
          <w:sz w:val="24"/>
          <w:szCs w:val="24"/>
          <w14:ligatures w14:val="standardContextual"/>
        </w:rPr>
      </w:pPr>
      <w:r w:rsidRPr="00106242">
        <w:rPr>
          <w:rFonts w:ascii="Times New Roman" w:hAnsi="Times New Roman"/>
          <w:b/>
          <w:bCs/>
          <w:kern w:val="2"/>
          <w:sz w:val="24"/>
          <w:szCs w:val="24"/>
          <w14:ligatures w14:val="standardContextual"/>
        </w:rPr>
        <w:t>Egyszeri esetek, alapellátás, védelembe vétel</w:t>
      </w:r>
    </w:p>
    <w:p w14:paraId="19CA6F19" w14:textId="77777777" w:rsidR="00106242" w:rsidRDefault="00106242" w:rsidP="00106242">
      <w:pPr>
        <w:spacing w:after="60" w:line="360" w:lineRule="auto"/>
        <w:jc w:val="both"/>
        <w:rPr>
          <w:rFonts w:ascii="Times New Roman" w:hAnsi="Times New Roman"/>
          <w:kern w:val="2"/>
          <w:sz w:val="24"/>
          <w:szCs w:val="24"/>
          <w14:ligatures w14:val="standardContextual"/>
        </w:rPr>
      </w:pPr>
    </w:p>
    <w:tbl>
      <w:tblPr>
        <w:tblStyle w:val="Rcsostblzat1"/>
        <w:tblW w:w="0" w:type="auto"/>
        <w:tblLook w:val="04A0" w:firstRow="1" w:lastRow="0" w:firstColumn="1" w:lastColumn="0" w:noHBand="0" w:noVBand="1"/>
      </w:tblPr>
      <w:tblGrid>
        <w:gridCol w:w="1061"/>
        <w:gridCol w:w="619"/>
        <w:gridCol w:w="619"/>
        <w:gridCol w:w="636"/>
        <w:gridCol w:w="672"/>
        <w:gridCol w:w="672"/>
        <w:gridCol w:w="672"/>
        <w:gridCol w:w="672"/>
        <w:gridCol w:w="672"/>
        <w:gridCol w:w="672"/>
        <w:gridCol w:w="1060"/>
        <w:gridCol w:w="1035"/>
      </w:tblGrid>
      <w:tr w:rsidR="00106242" w:rsidRPr="00106242" w14:paraId="276416F4" w14:textId="77777777" w:rsidTr="00A00233">
        <w:tc>
          <w:tcPr>
            <w:tcW w:w="9062" w:type="dxa"/>
            <w:gridSpan w:val="12"/>
          </w:tcPr>
          <w:p w14:paraId="18203A2A" w14:textId="77777777" w:rsidR="00106242" w:rsidRPr="00106242" w:rsidRDefault="00106242" w:rsidP="00106242">
            <w:pPr>
              <w:spacing w:after="60" w:line="360" w:lineRule="auto"/>
              <w:jc w:val="center"/>
              <w:rPr>
                <w:rFonts w:ascii="Times New Roman" w:hAnsi="Times New Roman"/>
                <w:b/>
                <w:bCs/>
                <w:color w:val="000000"/>
                <w:kern w:val="2"/>
                <w:sz w:val="24"/>
                <w:szCs w:val="24"/>
                <w14:ligatures w14:val="standardContextual"/>
              </w:rPr>
            </w:pPr>
            <w:r w:rsidRPr="00106242">
              <w:rPr>
                <w:rFonts w:ascii="Times New Roman" w:hAnsi="Times New Roman"/>
                <w:b/>
                <w:bCs/>
                <w:color w:val="000000"/>
                <w:kern w:val="2"/>
                <w:sz w:val="24"/>
                <w:szCs w:val="24"/>
                <w14:ligatures w14:val="standardContextual"/>
              </w:rPr>
              <w:t>Együttműködési megállapodással rendelkezők</w:t>
            </w:r>
          </w:p>
        </w:tc>
      </w:tr>
      <w:tr w:rsidR="00106242" w:rsidRPr="00106242" w14:paraId="2152663F" w14:textId="77777777" w:rsidTr="00A00233">
        <w:tc>
          <w:tcPr>
            <w:tcW w:w="1036" w:type="dxa"/>
          </w:tcPr>
          <w:p w14:paraId="45D1633C" w14:textId="77777777" w:rsidR="00106242" w:rsidRPr="00106242" w:rsidRDefault="00106242" w:rsidP="00106242">
            <w:pPr>
              <w:spacing w:after="60" w:line="360" w:lineRule="auto"/>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Nem, életkor</w:t>
            </w:r>
          </w:p>
        </w:tc>
        <w:tc>
          <w:tcPr>
            <w:tcW w:w="626" w:type="dxa"/>
          </w:tcPr>
          <w:p w14:paraId="0CD8D169"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0-2</w:t>
            </w:r>
          </w:p>
        </w:tc>
        <w:tc>
          <w:tcPr>
            <w:tcW w:w="626" w:type="dxa"/>
          </w:tcPr>
          <w:p w14:paraId="74E67019"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3-5</w:t>
            </w:r>
          </w:p>
        </w:tc>
        <w:tc>
          <w:tcPr>
            <w:tcW w:w="642" w:type="dxa"/>
          </w:tcPr>
          <w:p w14:paraId="47676FCF"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6-13</w:t>
            </w:r>
          </w:p>
        </w:tc>
        <w:tc>
          <w:tcPr>
            <w:tcW w:w="677" w:type="dxa"/>
          </w:tcPr>
          <w:p w14:paraId="6639346F"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14-17</w:t>
            </w:r>
          </w:p>
        </w:tc>
        <w:tc>
          <w:tcPr>
            <w:tcW w:w="677" w:type="dxa"/>
          </w:tcPr>
          <w:p w14:paraId="3B9D772B"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18-24</w:t>
            </w:r>
          </w:p>
        </w:tc>
        <w:tc>
          <w:tcPr>
            <w:tcW w:w="677" w:type="dxa"/>
          </w:tcPr>
          <w:p w14:paraId="22F1753B"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25-34</w:t>
            </w:r>
          </w:p>
        </w:tc>
        <w:tc>
          <w:tcPr>
            <w:tcW w:w="677" w:type="dxa"/>
          </w:tcPr>
          <w:p w14:paraId="242B0C49"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35-49</w:t>
            </w:r>
          </w:p>
        </w:tc>
        <w:tc>
          <w:tcPr>
            <w:tcW w:w="677" w:type="dxa"/>
          </w:tcPr>
          <w:p w14:paraId="22831AAC"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50-61</w:t>
            </w:r>
          </w:p>
        </w:tc>
        <w:tc>
          <w:tcPr>
            <w:tcW w:w="677" w:type="dxa"/>
          </w:tcPr>
          <w:p w14:paraId="1AA2FD45"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62-</w:t>
            </w:r>
          </w:p>
        </w:tc>
        <w:tc>
          <w:tcPr>
            <w:tcW w:w="1035" w:type="dxa"/>
          </w:tcPr>
          <w:p w14:paraId="79DB1029" w14:textId="77777777" w:rsidR="00106242" w:rsidRPr="00106242" w:rsidRDefault="00106242" w:rsidP="00106242">
            <w:pPr>
              <w:spacing w:after="60" w:line="360" w:lineRule="auto"/>
              <w:jc w:val="center"/>
              <w:rPr>
                <w:rFonts w:ascii="Times New Roman" w:hAnsi="Times New Roman"/>
                <w:b/>
                <w:bCs/>
                <w:color w:val="000000"/>
                <w:kern w:val="2"/>
                <w14:ligatures w14:val="standardContextual"/>
              </w:rPr>
            </w:pPr>
            <w:r w:rsidRPr="00106242">
              <w:rPr>
                <w:rFonts w:ascii="Times New Roman" w:hAnsi="Times New Roman"/>
                <w:b/>
                <w:bCs/>
                <w:color w:val="000000"/>
                <w:kern w:val="2"/>
                <w14:ligatures w14:val="standardContextual"/>
              </w:rPr>
              <w:t>Összesen</w:t>
            </w:r>
          </w:p>
        </w:tc>
        <w:tc>
          <w:tcPr>
            <w:tcW w:w="1035" w:type="dxa"/>
          </w:tcPr>
          <w:p w14:paraId="6407FBC3"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Családok száma</w:t>
            </w:r>
          </w:p>
        </w:tc>
      </w:tr>
      <w:tr w:rsidR="00106242" w:rsidRPr="00106242" w14:paraId="188B0536" w14:textId="77777777" w:rsidTr="00106242">
        <w:tc>
          <w:tcPr>
            <w:tcW w:w="1036" w:type="dxa"/>
          </w:tcPr>
          <w:p w14:paraId="712942C5" w14:textId="77777777" w:rsidR="00106242" w:rsidRPr="00106242" w:rsidRDefault="00106242" w:rsidP="00106242">
            <w:pPr>
              <w:spacing w:after="60" w:line="360" w:lineRule="auto"/>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Férfi</w:t>
            </w:r>
          </w:p>
        </w:tc>
        <w:tc>
          <w:tcPr>
            <w:tcW w:w="626" w:type="dxa"/>
          </w:tcPr>
          <w:p w14:paraId="56F36F22"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0</w:t>
            </w:r>
          </w:p>
        </w:tc>
        <w:tc>
          <w:tcPr>
            <w:tcW w:w="626" w:type="dxa"/>
          </w:tcPr>
          <w:p w14:paraId="53FB5706"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5</w:t>
            </w:r>
          </w:p>
        </w:tc>
        <w:tc>
          <w:tcPr>
            <w:tcW w:w="642" w:type="dxa"/>
          </w:tcPr>
          <w:p w14:paraId="6C465BB1"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14</w:t>
            </w:r>
          </w:p>
        </w:tc>
        <w:tc>
          <w:tcPr>
            <w:tcW w:w="677" w:type="dxa"/>
          </w:tcPr>
          <w:p w14:paraId="62387F53"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6</w:t>
            </w:r>
          </w:p>
        </w:tc>
        <w:tc>
          <w:tcPr>
            <w:tcW w:w="677" w:type="dxa"/>
          </w:tcPr>
          <w:p w14:paraId="2C796DE4"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0</w:t>
            </w:r>
          </w:p>
        </w:tc>
        <w:tc>
          <w:tcPr>
            <w:tcW w:w="677" w:type="dxa"/>
          </w:tcPr>
          <w:p w14:paraId="49799C65"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0</w:t>
            </w:r>
          </w:p>
        </w:tc>
        <w:tc>
          <w:tcPr>
            <w:tcW w:w="677" w:type="dxa"/>
          </w:tcPr>
          <w:p w14:paraId="59719CFE"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1</w:t>
            </w:r>
          </w:p>
        </w:tc>
        <w:tc>
          <w:tcPr>
            <w:tcW w:w="677" w:type="dxa"/>
          </w:tcPr>
          <w:p w14:paraId="76A08EFE"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4</w:t>
            </w:r>
          </w:p>
        </w:tc>
        <w:tc>
          <w:tcPr>
            <w:tcW w:w="677" w:type="dxa"/>
          </w:tcPr>
          <w:p w14:paraId="089A947F"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w:t>
            </w:r>
          </w:p>
        </w:tc>
        <w:tc>
          <w:tcPr>
            <w:tcW w:w="1035" w:type="dxa"/>
          </w:tcPr>
          <w:p w14:paraId="2D3F871B"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30</w:t>
            </w:r>
          </w:p>
        </w:tc>
        <w:tc>
          <w:tcPr>
            <w:tcW w:w="1035" w:type="dxa"/>
            <w:shd w:val="clear" w:color="auto" w:fill="595959"/>
          </w:tcPr>
          <w:p w14:paraId="792EEEC5"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p>
        </w:tc>
      </w:tr>
      <w:tr w:rsidR="00106242" w:rsidRPr="00106242" w14:paraId="7455304D" w14:textId="77777777" w:rsidTr="00106242">
        <w:tc>
          <w:tcPr>
            <w:tcW w:w="1036" w:type="dxa"/>
          </w:tcPr>
          <w:p w14:paraId="2853B605" w14:textId="77777777" w:rsidR="00106242" w:rsidRPr="00106242" w:rsidRDefault="00106242" w:rsidP="00106242">
            <w:pPr>
              <w:spacing w:after="60" w:line="360" w:lineRule="auto"/>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Nő</w:t>
            </w:r>
          </w:p>
        </w:tc>
        <w:tc>
          <w:tcPr>
            <w:tcW w:w="626" w:type="dxa"/>
          </w:tcPr>
          <w:p w14:paraId="2E7AA9A5"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5</w:t>
            </w:r>
          </w:p>
        </w:tc>
        <w:tc>
          <w:tcPr>
            <w:tcW w:w="626" w:type="dxa"/>
          </w:tcPr>
          <w:p w14:paraId="32CAF1E3"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3</w:t>
            </w:r>
          </w:p>
        </w:tc>
        <w:tc>
          <w:tcPr>
            <w:tcW w:w="642" w:type="dxa"/>
          </w:tcPr>
          <w:p w14:paraId="2EAE6E3A"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16</w:t>
            </w:r>
          </w:p>
        </w:tc>
        <w:tc>
          <w:tcPr>
            <w:tcW w:w="677" w:type="dxa"/>
          </w:tcPr>
          <w:p w14:paraId="74C77BF6"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11</w:t>
            </w:r>
          </w:p>
        </w:tc>
        <w:tc>
          <w:tcPr>
            <w:tcW w:w="677" w:type="dxa"/>
          </w:tcPr>
          <w:p w14:paraId="23EB84DB"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2</w:t>
            </w:r>
          </w:p>
        </w:tc>
        <w:tc>
          <w:tcPr>
            <w:tcW w:w="677" w:type="dxa"/>
          </w:tcPr>
          <w:p w14:paraId="1D547C09"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10</w:t>
            </w:r>
          </w:p>
        </w:tc>
        <w:tc>
          <w:tcPr>
            <w:tcW w:w="677" w:type="dxa"/>
          </w:tcPr>
          <w:p w14:paraId="4D271AC5"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14</w:t>
            </w:r>
          </w:p>
        </w:tc>
        <w:tc>
          <w:tcPr>
            <w:tcW w:w="677" w:type="dxa"/>
          </w:tcPr>
          <w:p w14:paraId="703AC590"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3</w:t>
            </w:r>
          </w:p>
        </w:tc>
        <w:tc>
          <w:tcPr>
            <w:tcW w:w="677" w:type="dxa"/>
          </w:tcPr>
          <w:p w14:paraId="19BA28E4"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2</w:t>
            </w:r>
          </w:p>
        </w:tc>
        <w:tc>
          <w:tcPr>
            <w:tcW w:w="1035" w:type="dxa"/>
          </w:tcPr>
          <w:p w14:paraId="15BF64CF"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66</w:t>
            </w:r>
          </w:p>
        </w:tc>
        <w:tc>
          <w:tcPr>
            <w:tcW w:w="1035" w:type="dxa"/>
            <w:shd w:val="clear" w:color="auto" w:fill="595959"/>
          </w:tcPr>
          <w:p w14:paraId="6A8B1298"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p>
        </w:tc>
      </w:tr>
      <w:tr w:rsidR="00106242" w:rsidRPr="00106242" w14:paraId="76A5B715" w14:textId="77777777" w:rsidTr="00A00233">
        <w:tc>
          <w:tcPr>
            <w:tcW w:w="1036" w:type="dxa"/>
          </w:tcPr>
          <w:p w14:paraId="032AE713" w14:textId="77777777" w:rsidR="00106242" w:rsidRPr="00106242" w:rsidRDefault="00106242" w:rsidP="00106242">
            <w:pPr>
              <w:spacing w:after="60" w:line="360" w:lineRule="auto"/>
              <w:rPr>
                <w:rFonts w:ascii="Times New Roman" w:hAnsi="Times New Roman"/>
                <w:b/>
                <w:bCs/>
                <w:color w:val="000000"/>
                <w:kern w:val="2"/>
                <w14:ligatures w14:val="standardContextual"/>
              </w:rPr>
            </w:pPr>
            <w:r w:rsidRPr="00106242">
              <w:rPr>
                <w:rFonts w:ascii="Times New Roman" w:hAnsi="Times New Roman"/>
                <w:b/>
                <w:bCs/>
                <w:color w:val="000000"/>
                <w:kern w:val="2"/>
                <w14:ligatures w14:val="standardContextual"/>
              </w:rPr>
              <w:t>Összesen</w:t>
            </w:r>
          </w:p>
        </w:tc>
        <w:tc>
          <w:tcPr>
            <w:tcW w:w="626" w:type="dxa"/>
          </w:tcPr>
          <w:p w14:paraId="1FEF6300"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5</w:t>
            </w:r>
          </w:p>
        </w:tc>
        <w:tc>
          <w:tcPr>
            <w:tcW w:w="626" w:type="dxa"/>
          </w:tcPr>
          <w:p w14:paraId="3DB5B917"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8</w:t>
            </w:r>
          </w:p>
        </w:tc>
        <w:tc>
          <w:tcPr>
            <w:tcW w:w="642" w:type="dxa"/>
          </w:tcPr>
          <w:p w14:paraId="7F8A79C6"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30</w:t>
            </w:r>
          </w:p>
        </w:tc>
        <w:tc>
          <w:tcPr>
            <w:tcW w:w="677" w:type="dxa"/>
          </w:tcPr>
          <w:p w14:paraId="7E6E99A3"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17</w:t>
            </w:r>
          </w:p>
        </w:tc>
        <w:tc>
          <w:tcPr>
            <w:tcW w:w="677" w:type="dxa"/>
          </w:tcPr>
          <w:p w14:paraId="7408F407"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2</w:t>
            </w:r>
          </w:p>
        </w:tc>
        <w:tc>
          <w:tcPr>
            <w:tcW w:w="677" w:type="dxa"/>
          </w:tcPr>
          <w:p w14:paraId="1686AD74"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10</w:t>
            </w:r>
          </w:p>
        </w:tc>
        <w:tc>
          <w:tcPr>
            <w:tcW w:w="677" w:type="dxa"/>
          </w:tcPr>
          <w:p w14:paraId="47B8E6D3"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15</w:t>
            </w:r>
          </w:p>
        </w:tc>
        <w:tc>
          <w:tcPr>
            <w:tcW w:w="677" w:type="dxa"/>
          </w:tcPr>
          <w:p w14:paraId="1B7C0286"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7</w:t>
            </w:r>
          </w:p>
        </w:tc>
        <w:tc>
          <w:tcPr>
            <w:tcW w:w="677" w:type="dxa"/>
          </w:tcPr>
          <w:p w14:paraId="7F79884C"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2</w:t>
            </w:r>
          </w:p>
        </w:tc>
        <w:tc>
          <w:tcPr>
            <w:tcW w:w="1035" w:type="dxa"/>
          </w:tcPr>
          <w:p w14:paraId="746EBF98"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96</w:t>
            </w:r>
          </w:p>
        </w:tc>
        <w:tc>
          <w:tcPr>
            <w:tcW w:w="1035" w:type="dxa"/>
          </w:tcPr>
          <w:p w14:paraId="57B93150"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35</w:t>
            </w:r>
          </w:p>
        </w:tc>
      </w:tr>
    </w:tbl>
    <w:p w14:paraId="6A3248A5" w14:textId="77777777" w:rsidR="00106242" w:rsidRDefault="00106242" w:rsidP="00106242">
      <w:pPr>
        <w:spacing w:after="60" w:line="360" w:lineRule="auto"/>
        <w:jc w:val="both"/>
        <w:rPr>
          <w:rFonts w:ascii="Times New Roman" w:hAnsi="Times New Roman"/>
          <w:kern w:val="2"/>
          <w:sz w:val="24"/>
          <w:szCs w:val="24"/>
          <w14:ligatures w14:val="standardContextual"/>
        </w:rPr>
      </w:pPr>
    </w:p>
    <w:tbl>
      <w:tblPr>
        <w:tblStyle w:val="Rcsostblzat2"/>
        <w:tblW w:w="9150" w:type="dxa"/>
        <w:tblLook w:val="04A0" w:firstRow="1" w:lastRow="0" w:firstColumn="1" w:lastColumn="0" w:noHBand="0" w:noVBand="1"/>
      </w:tblPr>
      <w:tblGrid>
        <w:gridCol w:w="1980"/>
        <w:gridCol w:w="480"/>
        <w:gridCol w:w="512"/>
        <w:gridCol w:w="537"/>
        <w:gridCol w:w="591"/>
        <w:gridCol w:w="591"/>
        <w:gridCol w:w="591"/>
        <w:gridCol w:w="591"/>
        <w:gridCol w:w="591"/>
        <w:gridCol w:w="591"/>
        <w:gridCol w:w="1060"/>
        <w:gridCol w:w="1035"/>
      </w:tblGrid>
      <w:tr w:rsidR="00106242" w:rsidRPr="00106242" w14:paraId="3CADA33B" w14:textId="77777777" w:rsidTr="00A00233">
        <w:tc>
          <w:tcPr>
            <w:tcW w:w="9150" w:type="dxa"/>
            <w:gridSpan w:val="12"/>
          </w:tcPr>
          <w:p w14:paraId="5D0FA805" w14:textId="77777777" w:rsidR="00106242" w:rsidRPr="00106242" w:rsidRDefault="00106242" w:rsidP="00106242">
            <w:pPr>
              <w:spacing w:after="60" w:line="360" w:lineRule="auto"/>
              <w:jc w:val="center"/>
              <w:rPr>
                <w:rFonts w:ascii="Times New Roman" w:hAnsi="Times New Roman"/>
                <w:b/>
                <w:bCs/>
                <w:color w:val="000000"/>
                <w:kern w:val="2"/>
                <w14:ligatures w14:val="standardContextual"/>
              </w:rPr>
            </w:pPr>
            <w:r w:rsidRPr="00106242">
              <w:rPr>
                <w:rFonts w:ascii="Times New Roman" w:hAnsi="Times New Roman"/>
                <w:b/>
                <w:bCs/>
                <w:color w:val="000000"/>
                <w:kern w:val="2"/>
                <w14:ligatures w14:val="standardContextual"/>
              </w:rPr>
              <w:t>Nem együttműködési megállapodás alapján</w:t>
            </w:r>
          </w:p>
        </w:tc>
      </w:tr>
      <w:tr w:rsidR="00106242" w:rsidRPr="00106242" w14:paraId="60AD8397" w14:textId="77777777" w:rsidTr="00A00233">
        <w:tc>
          <w:tcPr>
            <w:tcW w:w="1980" w:type="dxa"/>
          </w:tcPr>
          <w:p w14:paraId="6C5BD8FC" w14:textId="77777777" w:rsidR="00106242" w:rsidRPr="00106242" w:rsidRDefault="00106242" w:rsidP="00106242">
            <w:pPr>
              <w:spacing w:after="60" w:line="360" w:lineRule="auto"/>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Nem, életkor</w:t>
            </w:r>
          </w:p>
        </w:tc>
        <w:tc>
          <w:tcPr>
            <w:tcW w:w="480" w:type="dxa"/>
          </w:tcPr>
          <w:p w14:paraId="1AA0317D"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0-2</w:t>
            </w:r>
          </w:p>
        </w:tc>
        <w:tc>
          <w:tcPr>
            <w:tcW w:w="512" w:type="dxa"/>
          </w:tcPr>
          <w:p w14:paraId="0E97384B"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3-5</w:t>
            </w:r>
          </w:p>
        </w:tc>
        <w:tc>
          <w:tcPr>
            <w:tcW w:w="537" w:type="dxa"/>
          </w:tcPr>
          <w:p w14:paraId="5A574B58"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6-13</w:t>
            </w:r>
          </w:p>
        </w:tc>
        <w:tc>
          <w:tcPr>
            <w:tcW w:w="591" w:type="dxa"/>
          </w:tcPr>
          <w:p w14:paraId="61F24E5A"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14-17</w:t>
            </w:r>
          </w:p>
        </w:tc>
        <w:tc>
          <w:tcPr>
            <w:tcW w:w="591" w:type="dxa"/>
          </w:tcPr>
          <w:p w14:paraId="27B4B54E"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18-24</w:t>
            </w:r>
          </w:p>
        </w:tc>
        <w:tc>
          <w:tcPr>
            <w:tcW w:w="591" w:type="dxa"/>
          </w:tcPr>
          <w:p w14:paraId="5A9C264F"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25-34</w:t>
            </w:r>
          </w:p>
        </w:tc>
        <w:tc>
          <w:tcPr>
            <w:tcW w:w="591" w:type="dxa"/>
          </w:tcPr>
          <w:p w14:paraId="33768EA6"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35-49</w:t>
            </w:r>
          </w:p>
        </w:tc>
        <w:tc>
          <w:tcPr>
            <w:tcW w:w="591" w:type="dxa"/>
          </w:tcPr>
          <w:p w14:paraId="664B49FF"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50-61</w:t>
            </w:r>
          </w:p>
        </w:tc>
        <w:tc>
          <w:tcPr>
            <w:tcW w:w="591" w:type="dxa"/>
          </w:tcPr>
          <w:p w14:paraId="7162B7B7"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62-</w:t>
            </w:r>
          </w:p>
        </w:tc>
        <w:tc>
          <w:tcPr>
            <w:tcW w:w="1060" w:type="dxa"/>
          </w:tcPr>
          <w:p w14:paraId="732EDFE3" w14:textId="77777777" w:rsidR="00106242" w:rsidRPr="00106242" w:rsidRDefault="00106242" w:rsidP="00106242">
            <w:pPr>
              <w:spacing w:after="60" w:line="360" w:lineRule="auto"/>
              <w:jc w:val="center"/>
              <w:rPr>
                <w:rFonts w:ascii="Times New Roman" w:hAnsi="Times New Roman"/>
                <w:b/>
                <w:bCs/>
                <w:color w:val="000000"/>
                <w:kern w:val="2"/>
                <w14:ligatures w14:val="standardContextual"/>
              </w:rPr>
            </w:pPr>
            <w:r w:rsidRPr="00106242">
              <w:rPr>
                <w:rFonts w:ascii="Times New Roman" w:hAnsi="Times New Roman"/>
                <w:b/>
                <w:bCs/>
                <w:color w:val="000000"/>
                <w:kern w:val="2"/>
                <w14:ligatures w14:val="standardContextual"/>
              </w:rPr>
              <w:t>Összesen</w:t>
            </w:r>
          </w:p>
        </w:tc>
        <w:tc>
          <w:tcPr>
            <w:tcW w:w="1035" w:type="dxa"/>
          </w:tcPr>
          <w:p w14:paraId="685003C5"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Családok száma</w:t>
            </w:r>
          </w:p>
        </w:tc>
      </w:tr>
      <w:tr w:rsidR="00106242" w:rsidRPr="00106242" w14:paraId="75C1AD04" w14:textId="77777777" w:rsidTr="00106242">
        <w:tc>
          <w:tcPr>
            <w:tcW w:w="1980" w:type="dxa"/>
          </w:tcPr>
          <w:p w14:paraId="7B9E2EB0" w14:textId="77777777" w:rsidR="00106242" w:rsidRPr="00106242" w:rsidRDefault="00106242" w:rsidP="00106242">
            <w:pPr>
              <w:spacing w:after="60" w:line="360" w:lineRule="auto"/>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Férfi</w:t>
            </w:r>
          </w:p>
        </w:tc>
        <w:tc>
          <w:tcPr>
            <w:tcW w:w="480" w:type="dxa"/>
          </w:tcPr>
          <w:p w14:paraId="7E721949"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3</w:t>
            </w:r>
          </w:p>
        </w:tc>
        <w:tc>
          <w:tcPr>
            <w:tcW w:w="512" w:type="dxa"/>
          </w:tcPr>
          <w:p w14:paraId="7A40EF64"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2</w:t>
            </w:r>
          </w:p>
        </w:tc>
        <w:tc>
          <w:tcPr>
            <w:tcW w:w="537" w:type="dxa"/>
          </w:tcPr>
          <w:p w14:paraId="282CC27F"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12</w:t>
            </w:r>
          </w:p>
        </w:tc>
        <w:tc>
          <w:tcPr>
            <w:tcW w:w="591" w:type="dxa"/>
          </w:tcPr>
          <w:p w14:paraId="582E3CA8"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3</w:t>
            </w:r>
          </w:p>
        </w:tc>
        <w:tc>
          <w:tcPr>
            <w:tcW w:w="591" w:type="dxa"/>
          </w:tcPr>
          <w:p w14:paraId="00D9CD8E"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w:t>
            </w:r>
          </w:p>
        </w:tc>
        <w:tc>
          <w:tcPr>
            <w:tcW w:w="591" w:type="dxa"/>
          </w:tcPr>
          <w:p w14:paraId="3EAF6FDE"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1</w:t>
            </w:r>
          </w:p>
        </w:tc>
        <w:tc>
          <w:tcPr>
            <w:tcW w:w="591" w:type="dxa"/>
          </w:tcPr>
          <w:p w14:paraId="6B6362BA"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5</w:t>
            </w:r>
          </w:p>
        </w:tc>
        <w:tc>
          <w:tcPr>
            <w:tcW w:w="591" w:type="dxa"/>
          </w:tcPr>
          <w:p w14:paraId="5ECF5F06"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8</w:t>
            </w:r>
          </w:p>
        </w:tc>
        <w:tc>
          <w:tcPr>
            <w:tcW w:w="591" w:type="dxa"/>
          </w:tcPr>
          <w:p w14:paraId="547D40EB"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4</w:t>
            </w:r>
          </w:p>
        </w:tc>
        <w:tc>
          <w:tcPr>
            <w:tcW w:w="1060" w:type="dxa"/>
          </w:tcPr>
          <w:p w14:paraId="64306C1C"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38</w:t>
            </w:r>
          </w:p>
        </w:tc>
        <w:tc>
          <w:tcPr>
            <w:tcW w:w="1035" w:type="dxa"/>
            <w:shd w:val="clear" w:color="auto" w:fill="595959"/>
          </w:tcPr>
          <w:p w14:paraId="30B047DD"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p>
        </w:tc>
      </w:tr>
      <w:tr w:rsidR="00106242" w:rsidRPr="00106242" w14:paraId="62BD7333" w14:textId="77777777" w:rsidTr="00106242">
        <w:tc>
          <w:tcPr>
            <w:tcW w:w="1980" w:type="dxa"/>
          </w:tcPr>
          <w:p w14:paraId="22177A73" w14:textId="77777777" w:rsidR="00106242" w:rsidRPr="00106242" w:rsidRDefault="00106242" w:rsidP="00106242">
            <w:pPr>
              <w:spacing w:after="60" w:line="360" w:lineRule="auto"/>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Nő</w:t>
            </w:r>
          </w:p>
        </w:tc>
        <w:tc>
          <w:tcPr>
            <w:tcW w:w="480" w:type="dxa"/>
          </w:tcPr>
          <w:p w14:paraId="79C15B53"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2</w:t>
            </w:r>
          </w:p>
        </w:tc>
        <w:tc>
          <w:tcPr>
            <w:tcW w:w="512" w:type="dxa"/>
          </w:tcPr>
          <w:p w14:paraId="09D97F49"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4</w:t>
            </w:r>
          </w:p>
        </w:tc>
        <w:tc>
          <w:tcPr>
            <w:tcW w:w="537" w:type="dxa"/>
          </w:tcPr>
          <w:p w14:paraId="77F4B802"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10</w:t>
            </w:r>
          </w:p>
        </w:tc>
        <w:tc>
          <w:tcPr>
            <w:tcW w:w="591" w:type="dxa"/>
          </w:tcPr>
          <w:p w14:paraId="0244102E"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4</w:t>
            </w:r>
          </w:p>
        </w:tc>
        <w:tc>
          <w:tcPr>
            <w:tcW w:w="591" w:type="dxa"/>
          </w:tcPr>
          <w:p w14:paraId="082D541C"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7</w:t>
            </w:r>
          </w:p>
        </w:tc>
        <w:tc>
          <w:tcPr>
            <w:tcW w:w="591" w:type="dxa"/>
          </w:tcPr>
          <w:p w14:paraId="4E006DC5"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25</w:t>
            </w:r>
          </w:p>
        </w:tc>
        <w:tc>
          <w:tcPr>
            <w:tcW w:w="591" w:type="dxa"/>
          </w:tcPr>
          <w:p w14:paraId="018006DD"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24</w:t>
            </w:r>
          </w:p>
        </w:tc>
        <w:tc>
          <w:tcPr>
            <w:tcW w:w="591" w:type="dxa"/>
          </w:tcPr>
          <w:p w14:paraId="2793EA7C"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16</w:t>
            </w:r>
          </w:p>
        </w:tc>
        <w:tc>
          <w:tcPr>
            <w:tcW w:w="591" w:type="dxa"/>
          </w:tcPr>
          <w:p w14:paraId="7097523D"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7</w:t>
            </w:r>
          </w:p>
        </w:tc>
        <w:tc>
          <w:tcPr>
            <w:tcW w:w="1060" w:type="dxa"/>
          </w:tcPr>
          <w:p w14:paraId="783AE688"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99</w:t>
            </w:r>
          </w:p>
        </w:tc>
        <w:tc>
          <w:tcPr>
            <w:tcW w:w="1035" w:type="dxa"/>
            <w:shd w:val="clear" w:color="auto" w:fill="595959"/>
          </w:tcPr>
          <w:p w14:paraId="06AAD516"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p>
        </w:tc>
      </w:tr>
      <w:tr w:rsidR="00106242" w:rsidRPr="00106242" w14:paraId="70BA613C" w14:textId="77777777" w:rsidTr="00A00233">
        <w:tc>
          <w:tcPr>
            <w:tcW w:w="1980" w:type="dxa"/>
          </w:tcPr>
          <w:p w14:paraId="18F94CF0" w14:textId="77777777" w:rsidR="00106242" w:rsidRPr="00106242" w:rsidRDefault="00106242" w:rsidP="00106242">
            <w:pPr>
              <w:spacing w:after="60" w:line="360" w:lineRule="auto"/>
              <w:rPr>
                <w:rFonts w:ascii="Times New Roman" w:hAnsi="Times New Roman"/>
                <w:b/>
                <w:bCs/>
                <w:color w:val="000000"/>
                <w:kern w:val="2"/>
                <w14:ligatures w14:val="standardContextual"/>
              </w:rPr>
            </w:pPr>
            <w:r w:rsidRPr="00106242">
              <w:rPr>
                <w:rFonts w:ascii="Times New Roman" w:hAnsi="Times New Roman"/>
                <w:b/>
                <w:bCs/>
                <w:color w:val="000000"/>
                <w:kern w:val="2"/>
                <w14:ligatures w14:val="standardContextual"/>
              </w:rPr>
              <w:t>Összesen</w:t>
            </w:r>
          </w:p>
        </w:tc>
        <w:tc>
          <w:tcPr>
            <w:tcW w:w="480" w:type="dxa"/>
          </w:tcPr>
          <w:p w14:paraId="2F094BC2"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5</w:t>
            </w:r>
          </w:p>
        </w:tc>
        <w:tc>
          <w:tcPr>
            <w:tcW w:w="512" w:type="dxa"/>
          </w:tcPr>
          <w:p w14:paraId="12AC30A3"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6</w:t>
            </w:r>
          </w:p>
        </w:tc>
        <w:tc>
          <w:tcPr>
            <w:tcW w:w="537" w:type="dxa"/>
          </w:tcPr>
          <w:p w14:paraId="72D2AAEA"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12</w:t>
            </w:r>
          </w:p>
        </w:tc>
        <w:tc>
          <w:tcPr>
            <w:tcW w:w="591" w:type="dxa"/>
          </w:tcPr>
          <w:p w14:paraId="16F3BAB6"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7</w:t>
            </w:r>
          </w:p>
        </w:tc>
        <w:tc>
          <w:tcPr>
            <w:tcW w:w="591" w:type="dxa"/>
          </w:tcPr>
          <w:p w14:paraId="1F4E9A95"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7</w:t>
            </w:r>
          </w:p>
        </w:tc>
        <w:tc>
          <w:tcPr>
            <w:tcW w:w="591" w:type="dxa"/>
          </w:tcPr>
          <w:p w14:paraId="258CFE07"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26</w:t>
            </w:r>
          </w:p>
        </w:tc>
        <w:tc>
          <w:tcPr>
            <w:tcW w:w="591" w:type="dxa"/>
          </w:tcPr>
          <w:p w14:paraId="2CFA195A"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29</w:t>
            </w:r>
          </w:p>
        </w:tc>
        <w:tc>
          <w:tcPr>
            <w:tcW w:w="591" w:type="dxa"/>
          </w:tcPr>
          <w:p w14:paraId="11AB5E20"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24</w:t>
            </w:r>
          </w:p>
        </w:tc>
        <w:tc>
          <w:tcPr>
            <w:tcW w:w="591" w:type="dxa"/>
          </w:tcPr>
          <w:p w14:paraId="7646AF96"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11</w:t>
            </w:r>
          </w:p>
        </w:tc>
        <w:tc>
          <w:tcPr>
            <w:tcW w:w="1060" w:type="dxa"/>
          </w:tcPr>
          <w:p w14:paraId="10CB1604"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137</w:t>
            </w:r>
          </w:p>
        </w:tc>
        <w:tc>
          <w:tcPr>
            <w:tcW w:w="1035" w:type="dxa"/>
          </w:tcPr>
          <w:p w14:paraId="5A184921"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97</w:t>
            </w:r>
          </w:p>
        </w:tc>
      </w:tr>
      <w:tr w:rsidR="00106242" w:rsidRPr="00106242" w14:paraId="099860C9" w14:textId="77777777" w:rsidTr="00A00233">
        <w:tc>
          <w:tcPr>
            <w:tcW w:w="1980" w:type="dxa"/>
          </w:tcPr>
          <w:p w14:paraId="39312A5E" w14:textId="77777777" w:rsidR="00106242" w:rsidRPr="00106242" w:rsidRDefault="00106242" w:rsidP="00106242">
            <w:pPr>
              <w:spacing w:after="60" w:line="360" w:lineRule="auto"/>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Gyermekvédelmi gondoskodás keretébe tartozó hatósági intézkedésbe bevont személyek</w:t>
            </w:r>
          </w:p>
        </w:tc>
        <w:tc>
          <w:tcPr>
            <w:tcW w:w="480" w:type="dxa"/>
          </w:tcPr>
          <w:p w14:paraId="2E331D75"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5</w:t>
            </w:r>
          </w:p>
        </w:tc>
        <w:tc>
          <w:tcPr>
            <w:tcW w:w="512" w:type="dxa"/>
          </w:tcPr>
          <w:p w14:paraId="79FDEC04"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6</w:t>
            </w:r>
          </w:p>
        </w:tc>
        <w:tc>
          <w:tcPr>
            <w:tcW w:w="537" w:type="dxa"/>
          </w:tcPr>
          <w:p w14:paraId="1D543F7B"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12</w:t>
            </w:r>
          </w:p>
        </w:tc>
        <w:tc>
          <w:tcPr>
            <w:tcW w:w="591" w:type="dxa"/>
          </w:tcPr>
          <w:p w14:paraId="4414060F"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7</w:t>
            </w:r>
          </w:p>
        </w:tc>
        <w:tc>
          <w:tcPr>
            <w:tcW w:w="591" w:type="dxa"/>
          </w:tcPr>
          <w:p w14:paraId="4F394604"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1</w:t>
            </w:r>
          </w:p>
        </w:tc>
        <w:tc>
          <w:tcPr>
            <w:tcW w:w="591" w:type="dxa"/>
          </w:tcPr>
          <w:p w14:paraId="633FD5C0"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8</w:t>
            </w:r>
          </w:p>
        </w:tc>
        <w:tc>
          <w:tcPr>
            <w:tcW w:w="591" w:type="dxa"/>
          </w:tcPr>
          <w:p w14:paraId="22F81FD6"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9</w:t>
            </w:r>
          </w:p>
        </w:tc>
        <w:tc>
          <w:tcPr>
            <w:tcW w:w="591" w:type="dxa"/>
          </w:tcPr>
          <w:p w14:paraId="23EA1C9A"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2</w:t>
            </w:r>
          </w:p>
        </w:tc>
        <w:tc>
          <w:tcPr>
            <w:tcW w:w="591" w:type="dxa"/>
          </w:tcPr>
          <w:p w14:paraId="6757FAD6"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w:t>
            </w:r>
          </w:p>
        </w:tc>
        <w:tc>
          <w:tcPr>
            <w:tcW w:w="1060" w:type="dxa"/>
          </w:tcPr>
          <w:p w14:paraId="353EDB1B"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60</w:t>
            </w:r>
          </w:p>
        </w:tc>
        <w:tc>
          <w:tcPr>
            <w:tcW w:w="1035" w:type="dxa"/>
          </w:tcPr>
          <w:p w14:paraId="47685BD9"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20</w:t>
            </w:r>
          </w:p>
        </w:tc>
      </w:tr>
      <w:tr w:rsidR="00106242" w:rsidRPr="00106242" w14:paraId="545A295F" w14:textId="77777777" w:rsidTr="00106242">
        <w:tc>
          <w:tcPr>
            <w:tcW w:w="1980" w:type="dxa"/>
          </w:tcPr>
          <w:p w14:paraId="35C5C767" w14:textId="77777777" w:rsidR="00106242" w:rsidRPr="00106242" w:rsidRDefault="00106242" w:rsidP="00106242">
            <w:pPr>
              <w:spacing w:after="60" w:line="360" w:lineRule="auto"/>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Egyszeri esetek</w:t>
            </w:r>
          </w:p>
        </w:tc>
        <w:tc>
          <w:tcPr>
            <w:tcW w:w="480" w:type="dxa"/>
          </w:tcPr>
          <w:p w14:paraId="7F7F7FB9" w14:textId="77777777" w:rsidR="00106242" w:rsidRPr="00106242" w:rsidRDefault="00106242" w:rsidP="00106242">
            <w:pPr>
              <w:spacing w:after="60" w:line="360" w:lineRule="auto"/>
              <w:jc w:val="center"/>
              <w:rPr>
                <w:rFonts w:ascii="Times New Roman" w:hAnsi="Times New Roman"/>
                <w:b/>
                <w:bCs/>
                <w:color w:val="000000"/>
                <w:kern w:val="2"/>
                <w14:ligatures w14:val="standardContextual"/>
              </w:rPr>
            </w:pPr>
            <w:r w:rsidRPr="00106242">
              <w:rPr>
                <w:rFonts w:ascii="Times New Roman" w:hAnsi="Times New Roman"/>
                <w:b/>
                <w:bCs/>
                <w:color w:val="000000"/>
                <w:kern w:val="2"/>
                <w14:ligatures w14:val="standardContextual"/>
              </w:rPr>
              <w:t>-</w:t>
            </w:r>
          </w:p>
        </w:tc>
        <w:tc>
          <w:tcPr>
            <w:tcW w:w="512" w:type="dxa"/>
          </w:tcPr>
          <w:p w14:paraId="5953DD15"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w:t>
            </w:r>
          </w:p>
        </w:tc>
        <w:tc>
          <w:tcPr>
            <w:tcW w:w="537" w:type="dxa"/>
          </w:tcPr>
          <w:p w14:paraId="015558A8"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w:t>
            </w:r>
          </w:p>
        </w:tc>
        <w:tc>
          <w:tcPr>
            <w:tcW w:w="591" w:type="dxa"/>
          </w:tcPr>
          <w:p w14:paraId="4236D955"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w:t>
            </w:r>
          </w:p>
        </w:tc>
        <w:tc>
          <w:tcPr>
            <w:tcW w:w="591" w:type="dxa"/>
          </w:tcPr>
          <w:p w14:paraId="4D3C637A"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6</w:t>
            </w:r>
          </w:p>
        </w:tc>
        <w:tc>
          <w:tcPr>
            <w:tcW w:w="591" w:type="dxa"/>
          </w:tcPr>
          <w:p w14:paraId="20C11D35"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18</w:t>
            </w:r>
          </w:p>
        </w:tc>
        <w:tc>
          <w:tcPr>
            <w:tcW w:w="591" w:type="dxa"/>
          </w:tcPr>
          <w:p w14:paraId="2B8A4496"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20</w:t>
            </w:r>
          </w:p>
        </w:tc>
        <w:tc>
          <w:tcPr>
            <w:tcW w:w="591" w:type="dxa"/>
          </w:tcPr>
          <w:p w14:paraId="7275E929"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22</w:t>
            </w:r>
          </w:p>
        </w:tc>
        <w:tc>
          <w:tcPr>
            <w:tcW w:w="591" w:type="dxa"/>
          </w:tcPr>
          <w:p w14:paraId="307EAC5A"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11</w:t>
            </w:r>
          </w:p>
        </w:tc>
        <w:tc>
          <w:tcPr>
            <w:tcW w:w="1060" w:type="dxa"/>
          </w:tcPr>
          <w:p w14:paraId="06A6C640"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77</w:t>
            </w:r>
          </w:p>
        </w:tc>
        <w:tc>
          <w:tcPr>
            <w:tcW w:w="1035" w:type="dxa"/>
            <w:shd w:val="clear" w:color="auto" w:fill="595959"/>
          </w:tcPr>
          <w:p w14:paraId="471038A7"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p>
        </w:tc>
      </w:tr>
    </w:tbl>
    <w:p w14:paraId="62D3AE2B" w14:textId="77777777" w:rsidR="00106242" w:rsidRDefault="00106242" w:rsidP="00106242">
      <w:pPr>
        <w:spacing w:after="60" w:line="360" w:lineRule="auto"/>
        <w:jc w:val="both"/>
        <w:rPr>
          <w:rFonts w:ascii="Times New Roman" w:hAnsi="Times New Roman"/>
          <w:kern w:val="2"/>
          <w:sz w:val="24"/>
          <w:szCs w:val="24"/>
          <w14:ligatures w14:val="standardContextual"/>
        </w:rPr>
      </w:pPr>
    </w:p>
    <w:p w14:paraId="075F915B" w14:textId="77777777" w:rsidR="00106242" w:rsidRDefault="00106242" w:rsidP="00106242">
      <w:pPr>
        <w:spacing w:after="60" w:line="360" w:lineRule="auto"/>
        <w:jc w:val="both"/>
        <w:rPr>
          <w:rFonts w:ascii="Times New Roman" w:hAnsi="Times New Roman"/>
          <w:kern w:val="2"/>
          <w:sz w:val="24"/>
          <w:szCs w:val="24"/>
          <w14:ligatures w14:val="standardContextual"/>
        </w:rPr>
      </w:pPr>
    </w:p>
    <w:p w14:paraId="0CFFAB7A" w14:textId="77777777" w:rsidR="00106242" w:rsidRPr="00106242" w:rsidRDefault="00106242" w:rsidP="00E36D16">
      <w:pPr>
        <w:spacing w:after="60" w:line="240" w:lineRule="auto"/>
        <w:jc w:val="both"/>
        <w:rPr>
          <w:rFonts w:ascii="Times New Roman" w:hAnsi="Times New Roman"/>
          <w:kern w:val="2"/>
          <w:sz w:val="24"/>
          <w:szCs w:val="24"/>
          <w14:ligatures w14:val="standardContextual"/>
        </w:rPr>
      </w:pPr>
      <w:r w:rsidRPr="00106242">
        <w:rPr>
          <w:rFonts w:ascii="Times New Roman" w:hAnsi="Times New Roman"/>
          <w:kern w:val="2"/>
          <w:sz w:val="24"/>
          <w:szCs w:val="24"/>
          <w14:ligatures w14:val="standardContextual"/>
        </w:rPr>
        <w:t xml:space="preserve">A Család- és Gyermekjóléti Szolgálat klienskörét az egyszeri ügyfelek, az együttműködési megállapodással rendelkezők, valamint a gyermekvédelmi gondoskodás keretébe tartozó hatósági intézkedésbe bevont személyek alkotják. Az életviteli probléma, a családi-kapcsolati </w:t>
      </w:r>
      <w:r w:rsidRPr="00106242">
        <w:rPr>
          <w:rFonts w:ascii="Times New Roman" w:hAnsi="Times New Roman"/>
          <w:kern w:val="2"/>
          <w:sz w:val="24"/>
          <w:szCs w:val="24"/>
          <w14:ligatures w14:val="standardContextual"/>
        </w:rPr>
        <w:lastRenderedPageBreak/>
        <w:t>konfliktus, a fizikai elhanyagolás, az oktatási, nevelési elhanyagolás és a lakhatási problémák a leggyakoribbak az érintett családoknál. A felsorolt problémák enyhítésében, illetve megoldásában segítjük a szolgáltatásainkat igénybe vevőket. Ehhez a segítő beszélgetést, családlátogatást, ügyintézésben való segítségnyújtást, gyermekek intézményeivel és más segítő szakemberekkel való kapcsolattartást használjuk fel eszközként.</w:t>
      </w:r>
    </w:p>
    <w:p w14:paraId="567D2DEC" w14:textId="77777777" w:rsidR="00E36D16" w:rsidRDefault="00E36D16" w:rsidP="00106242">
      <w:pPr>
        <w:spacing w:after="60" w:line="360" w:lineRule="auto"/>
        <w:jc w:val="both"/>
        <w:rPr>
          <w:rFonts w:ascii="Times New Roman" w:hAnsi="Times New Roman"/>
          <w:b/>
          <w:bCs/>
          <w:kern w:val="2"/>
          <w:sz w:val="24"/>
          <w:szCs w:val="24"/>
          <w14:ligatures w14:val="standardContextual"/>
        </w:rPr>
      </w:pPr>
    </w:p>
    <w:p w14:paraId="1C3A384C" w14:textId="574861D7" w:rsidR="00106242" w:rsidRPr="00106242" w:rsidRDefault="00106242" w:rsidP="00106242">
      <w:pPr>
        <w:spacing w:after="60" w:line="360" w:lineRule="auto"/>
        <w:jc w:val="both"/>
        <w:rPr>
          <w:rFonts w:ascii="Times New Roman" w:hAnsi="Times New Roman"/>
          <w:b/>
          <w:bCs/>
          <w:kern w:val="2"/>
          <w:sz w:val="24"/>
          <w:szCs w:val="24"/>
          <w14:ligatures w14:val="standardContextual"/>
        </w:rPr>
      </w:pPr>
      <w:r w:rsidRPr="00106242">
        <w:rPr>
          <w:rFonts w:ascii="Times New Roman" w:hAnsi="Times New Roman"/>
          <w:b/>
          <w:bCs/>
          <w:kern w:val="2"/>
          <w:sz w:val="24"/>
          <w:szCs w:val="24"/>
          <w14:ligatures w14:val="standardContextual"/>
        </w:rPr>
        <w:t>Jelzőrendszer működtetése</w:t>
      </w:r>
    </w:p>
    <w:p w14:paraId="630276A6" w14:textId="77777777" w:rsidR="00106242" w:rsidRDefault="00106242" w:rsidP="00106242">
      <w:pPr>
        <w:spacing w:after="60" w:line="360" w:lineRule="auto"/>
        <w:jc w:val="both"/>
        <w:rPr>
          <w:rFonts w:ascii="Times New Roman" w:hAnsi="Times New Roman"/>
          <w:kern w:val="2"/>
          <w:sz w:val="24"/>
          <w:szCs w:val="24"/>
          <w14:ligatures w14:val="standardContextual"/>
        </w:rPr>
      </w:pPr>
    </w:p>
    <w:p w14:paraId="4C7F8627" w14:textId="1CFC37C5" w:rsidR="00106242" w:rsidRDefault="00106242" w:rsidP="00106242">
      <w:pPr>
        <w:spacing w:after="60" w:line="360" w:lineRule="auto"/>
        <w:jc w:val="both"/>
        <w:rPr>
          <w:rFonts w:ascii="Times New Roman" w:hAnsi="Times New Roman"/>
          <w:kern w:val="2"/>
          <w:sz w:val="24"/>
          <w:szCs w:val="24"/>
          <w14:ligatures w14:val="standardContextual"/>
        </w:rPr>
      </w:pPr>
      <w:r w:rsidRPr="009B1108">
        <w:rPr>
          <w:rFonts w:ascii="Times New Roman" w:hAnsi="Times New Roman"/>
          <w:b/>
          <w:bCs/>
          <w:noProof/>
        </w:rPr>
        <w:drawing>
          <wp:inline distT="0" distB="0" distL="0" distR="0" wp14:anchorId="12F4505E" wp14:editId="2BA479C7">
            <wp:extent cx="5760720" cy="3188801"/>
            <wp:effectExtent l="0" t="0" r="11430" b="12065"/>
            <wp:docPr id="1349989725" name="Diagram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E0B752F" w14:textId="77777777" w:rsidR="00106242" w:rsidRDefault="00106242" w:rsidP="00106242">
      <w:pPr>
        <w:spacing w:after="60" w:line="360" w:lineRule="auto"/>
        <w:jc w:val="both"/>
        <w:rPr>
          <w:rFonts w:ascii="Times New Roman" w:hAnsi="Times New Roman"/>
          <w:kern w:val="2"/>
          <w:sz w:val="24"/>
          <w:szCs w:val="24"/>
          <w14:ligatures w14:val="standardContextual"/>
        </w:rPr>
      </w:pPr>
    </w:p>
    <w:p w14:paraId="6EB52E38" w14:textId="77777777" w:rsidR="00106242" w:rsidRDefault="00106242" w:rsidP="00E36D16">
      <w:pPr>
        <w:spacing w:after="60" w:line="240" w:lineRule="auto"/>
        <w:jc w:val="both"/>
        <w:rPr>
          <w:rFonts w:ascii="Times New Roman" w:hAnsi="Times New Roman"/>
          <w:kern w:val="2"/>
          <w:sz w:val="24"/>
          <w:szCs w:val="24"/>
          <w14:ligatures w14:val="standardContextual"/>
        </w:rPr>
      </w:pPr>
      <w:r w:rsidRPr="00106242">
        <w:rPr>
          <w:rFonts w:ascii="Times New Roman" w:hAnsi="Times New Roman"/>
          <w:kern w:val="2"/>
          <w:sz w:val="24"/>
          <w:szCs w:val="24"/>
          <w14:ligatures w14:val="standardContextual"/>
        </w:rPr>
        <w:t>A település jelzőrendszeri felelőse heti rendszerességgel küldi a Család- és Gyermekjóléti Szolgálathoz beérkező jelzéseket a jelzőrendszeri tanácsadó számára. 2025. január elsejétől számítva 80 db jelzés érkezett be szolgálatunkhoz. A jelzésekkel érintett személyek száma 68 volt. Legtöbb jelzést a köznevelési intézmények, szakképző intézmények küldték számunkra, majd ezt követi a Család- és Gyermekjóléti Központ. Az észlelő- és jelzőrendszerrel való közös együttműködésünk megfelelőnek tekinthető. A jelzőrendszeri tagok visszajelzései alapján szintén pozitívan értékelik ezt a kapcsolatot. Elmondásuk szerint bizalommal fordulnak a szolgálat felé, hiszen minden esetben azonnali segítségnyújtásra és sikeres együttműködésre számíthatnak. Jelzőrendszeri tagonként eltérő a kapcsolattartás gyakorisága. Továbbra is célunk a jelzőrendszer tagjaival való minőségi kapcsolat kiépítése. A segítségnyújtáshoz elengedhetetlen a más társszakmákkal és az intézményekkel való kapcsolattartás, illetve szoros együttműködés. Szerencsére elmondható, hogy napi szinten sikeresen megvalósulnak a konzultációk.</w:t>
      </w:r>
    </w:p>
    <w:p w14:paraId="30E01EDD" w14:textId="77777777" w:rsidR="002A1A64" w:rsidRPr="00106242" w:rsidRDefault="002A1A64" w:rsidP="00E36D16">
      <w:pPr>
        <w:spacing w:after="60" w:line="240" w:lineRule="auto"/>
        <w:jc w:val="both"/>
        <w:rPr>
          <w:rFonts w:ascii="Times New Roman" w:hAnsi="Times New Roman"/>
          <w:kern w:val="2"/>
          <w:sz w:val="24"/>
          <w:szCs w:val="24"/>
          <w14:ligatures w14:val="standardContextual"/>
        </w:rPr>
      </w:pPr>
    </w:p>
    <w:p w14:paraId="37BAFBE7" w14:textId="77777777" w:rsidR="00106242" w:rsidRDefault="00106242" w:rsidP="00E36D16">
      <w:pPr>
        <w:spacing w:after="60" w:line="240" w:lineRule="auto"/>
        <w:jc w:val="both"/>
        <w:rPr>
          <w:rFonts w:ascii="Times New Roman" w:hAnsi="Times New Roman"/>
          <w:kern w:val="2"/>
          <w:sz w:val="24"/>
          <w:szCs w:val="24"/>
          <w14:ligatures w14:val="standardContextual"/>
        </w:rPr>
      </w:pPr>
      <w:r w:rsidRPr="00106242">
        <w:rPr>
          <w:rFonts w:ascii="Times New Roman" w:hAnsi="Times New Roman"/>
          <w:kern w:val="2"/>
          <w:sz w:val="24"/>
          <w:szCs w:val="24"/>
          <w14:ligatures w14:val="standardContextual"/>
        </w:rPr>
        <w:t>A 2016. évi törvényi változásoknak megfelelően a Család- és Gyermekjóléti Szolgálat a jelzőrendszer tagjainak képviselői között, évente legalább hat alkalommal szakmaközi megbeszélést szervez.</w:t>
      </w:r>
    </w:p>
    <w:p w14:paraId="04B54EAE" w14:textId="77777777" w:rsidR="002A1A64" w:rsidRPr="00106242" w:rsidRDefault="002A1A64" w:rsidP="00E36D16">
      <w:pPr>
        <w:spacing w:after="60" w:line="240" w:lineRule="auto"/>
        <w:jc w:val="both"/>
        <w:rPr>
          <w:rFonts w:ascii="Times New Roman" w:hAnsi="Times New Roman"/>
          <w:kern w:val="2"/>
          <w:sz w:val="24"/>
          <w:szCs w:val="24"/>
          <w14:ligatures w14:val="standardContextual"/>
        </w:rPr>
      </w:pPr>
    </w:p>
    <w:p w14:paraId="1B5E9394" w14:textId="77777777" w:rsidR="00106242" w:rsidRPr="00106242" w:rsidRDefault="00106242" w:rsidP="00E36D16">
      <w:pPr>
        <w:spacing w:after="60" w:line="240" w:lineRule="auto"/>
        <w:jc w:val="both"/>
        <w:rPr>
          <w:rFonts w:ascii="Times New Roman" w:hAnsi="Times New Roman"/>
          <w:b/>
          <w:bCs/>
          <w:kern w:val="2"/>
          <w:sz w:val="24"/>
          <w:szCs w:val="24"/>
          <w14:ligatures w14:val="standardContextual"/>
        </w:rPr>
      </w:pPr>
      <w:r w:rsidRPr="00106242">
        <w:rPr>
          <w:rFonts w:ascii="Times New Roman" w:hAnsi="Times New Roman"/>
          <w:b/>
          <w:bCs/>
          <w:kern w:val="2"/>
          <w:sz w:val="24"/>
          <w:szCs w:val="24"/>
          <w14:ligatures w14:val="standardContextual"/>
        </w:rPr>
        <w:lastRenderedPageBreak/>
        <w:t xml:space="preserve">2025.04.29.: </w:t>
      </w:r>
      <w:r w:rsidRPr="00106242">
        <w:rPr>
          <w:rFonts w:ascii="Times New Roman" w:hAnsi="Times New Roman"/>
          <w:kern w:val="2"/>
          <w:sz w:val="24"/>
          <w:szCs w:val="24"/>
          <w14:ligatures w14:val="standardContextual"/>
        </w:rPr>
        <w:t>Farkas-</w:t>
      </w:r>
      <w:proofErr w:type="spellStart"/>
      <w:r w:rsidRPr="00106242">
        <w:rPr>
          <w:rFonts w:ascii="Times New Roman" w:hAnsi="Times New Roman"/>
          <w:kern w:val="2"/>
          <w:sz w:val="24"/>
          <w:szCs w:val="24"/>
          <w14:ligatures w14:val="standardContextual"/>
        </w:rPr>
        <w:t>Prepszent</w:t>
      </w:r>
      <w:proofErr w:type="spellEnd"/>
      <w:r w:rsidRPr="00106242">
        <w:rPr>
          <w:rFonts w:ascii="Times New Roman" w:hAnsi="Times New Roman"/>
          <w:kern w:val="2"/>
          <w:sz w:val="24"/>
          <w:szCs w:val="24"/>
          <w14:ligatures w14:val="standardContextual"/>
        </w:rPr>
        <w:t xml:space="preserve"> Tünde a Család- és Gyermekjóléti Szolgálat családsegítője Mi fán terem az örökbefogadás? címmel tartott előadást április 29-én. Az előadás átfogó képet nyújtott az örökbefogadás folyamatáról, bemutatta annak főbb szakaszait, valamint rávilágított a felmerülő nehézségekre és azok lehetséges megoldási módjaira. Kiemelésre került, hogy az örökbefogadó családok sajátos helyzetükből adódóan szinte egyáltalán nem jelennek meg az alapellátás látókörében, noha számukra is indokolt lehetne a szakmai támogatás, mentorálás. Az előadás hangsúlyozta, hogy a családsegítés milyen pontokon és milyen eszközökkel tudna hatékony segítséget nyújtani e családoknak, amennyiben erre megfelelő szakmai és intézményi keretek állnának rendelkezésre.</w:t>
      </w:r>
      <w:r w:rsidRPr="00106242">
        <w:rPr>
          <w:rFonts w:ascii="Times New Roman" w:hAnsi="Times New Roman"/>
          <w:b/>
          <w:bCs/>
          <w:kern w:val="2"/>
          <w:sz w:val="24"/>
          <w:szCs w:val="24"/>
          <w14:ligatures w14:val="standardContextual"/>
        </w:rPr>
        <w:t xml:space="preserve"> </w:t>
      </w:r>
    </w:p>
    <w:p w14:paraId="16505342" w14:textId="77777777" w:rsidR="00106242" w:rsidRPr="00106242" w:rsidRDefault="00106242" w:rsidP="00E36D16">
      <w:pPr>
        <w:spacing w:after="60" w:line="240" w:lineRule="auto"/>
        <w:jc w:val="both"/>
        <w:rPr>
          <w:rFonts w:ascii="Times New Roman" w:hAnsi="Times New Roman"/>
          <w:kern w:val="2"/>
          <w:sz w:val="24"/>
          <w:szCs w:val="24"/>
          <w14:ligatures w14:val="standardContextual"/>
        </w:rPr>
      </w:pPr>
      <w:r w:rsidRPr="00106242">
        <w:rPr>
          <w:rFonts w:ascii="Times New Roman" w:hAnsi="Times New Roman"/>
          <w:b/>
          <w:bCs/>
          <w:kern w:val="2"/>
          <w:sz w:val="24"/>
          <w:szCs w:val="24"/>
          <w14:ligatures w14:val="standardContextual"/>
        </w:rPr>
        <w:t>2025.05.27.:</w:t>
      </w:r>
      <w:r w:rsidRPr="00106242">
        <w:rPr>
          <w:rFonts w:ascii="Times New Roman" w:hAnsi="Times New Roman"/>
          <w:kern w:val="2"/>
          <w:sz w:val="24"/>
          <w:szCs w:val="24"/>
          <w14:ligatures w14:val="standardContextual"/>
        </w:rPr>
        <w:t xml:space="preserve"> Az előadás során </w:t>
      </w:r>
      <w:proofErr w:type="spellStart"/>
      <w:r w:rsidRPr="00106242">
        <w:rPr>
          <w:rFonts w:ascii="Times New Roman" w:hAnsi="Times New Roman"/>
          <w:kern w:val="2"/>
          <w:sz w:val="24"/>
          <w:szCs w:val="24"/>
          <w14:ligatures w14:val="standardContextual"/>
        </w:rPr>
        <w:t>Csengődi</w:t>
      </w:r>
      <w:proofErr w:type="spellEnd"/>
      <w:r w:rsidRPr="00106242">
        <w:rPr>
          <w:rFonts w:ascii="Times New Roman" w:hAnsi="Times New Roman"/>
          <w:kern w:val="2"/>
          <w:sz w:val="24"/>
          <w:szCs w:val="24"/>
          <w14:ligatures w14:val="standardContextual"/>
        </w:rPr>
        <w:t xml:space="preserve"> Kamilla szociális diagnózist készítő esetmenedzser részletesen bemutatta a szociális diagnózis fogalmát, célját, gyakorlati alkalmazását. Ismertetésre került, hogy milyen információk nyerhetők a diagnózis elkészítését követően, valamint, hogy milyen módon segíti a szakemberek szakmai döntéshozatalát és az egyénre szabott cselekvési terv kidolgozását. Az előadó kitért a jogszabályi háttérre és bemutatta, hogy a szociális diagnózis elkészítésére ki jogosult, kik kezdeményezhetik, illetve milyen helyzetekben alkalmazható. Az előadás statisztikai adatokkal is alátámasztotta a téma gyakorlati jelentőségét, bemutatva hány esetben vették már igénybe ezt az eszközt. </w:t>
      </w:r>
    </w:p>
    <w:p w14:paraId="1F171782" w14:textId="77777777" w:rsidR="00106242" w:rsidRDefault="00106242" w:rsidP="00E36D16">
      <w:pPr>
        <w:spacing w:after="60" w:line="240" w:lineRule="auto"/>
        <w:jc w:val="both"/>
        <w:rPr>
          <w:rFonts w:ascii="Times New Roman" w:hAnsi="Times New Roman"/>
          <w:kern w:val="2"/>
          <w:sz w:val="24"/>
          <w:szCs w:val="24"/>
          <w14:ligatures w14:val="standardContextual"/>
        </w:rPr>
      </w:pPr>
    </w:p>
    <w:p w14:paraId="070276F7" w14:textId="77777777" w:rsidR="00106242" w:rsidRPr="00106242" w:rsidRDefault="00106242" w:rsidP="00E36D16">
      <w:pPr>
        <w:spacing w:after="60" w:line="240" w:lineRule="auto"/>
        <w:jc w:val="both"/>
        <w:rPr>
          <w:rFonts w:ascii="Times New Roman" w:hAnsi="Times New Roman"/>
          <w:iCs/>
          <w:kern w:val="2"/>
          <w:sz w:val="24"/>
          <w:szCs w:val="24"/>
          <w14:ligatures w14:val="standardContextual"/>
        </w:rPr>
      </w:pPr>
      <w:r w:rsidRPr="00106242">
        <w:rPr>
          <w:rFonts w:ascii="Times New Roman" w:hAnsi="Times New Roman"/>
          <w:b/>
          <w:bCs/>
          <w:noProof/>
          <w:kern w:val="2"/>
          <w:sz w:val="24"/>
          <w:szCs w:val="24"/>
          <w14:ligatures w14:val="standardContextual"/>
        </w:rPr>
        <w:drawing>
          <wp:anchor distT="0" distB="0" distL="114300" distR="114300" simplePos="0" relativeHeight="251662336" behindDoc="0" locked="0" layoutInCell="1" allowOverlap="1" wp14:anchorId="049A8540" wp14:editId="36F69F79">
            <wp:simplePos x="0" y="0"/>
            <wp:positionH relativeFrom="margin">
              <wp:align>right</wp:align>
            </wp:positionH>
            <wp:positionV relativeFrom="paragraph">
              <wp:posOffset>1439545</wp:posOffset>
            </wp:positionV>
            <wp:extent cx="2785745" cy="2089785"/>
            <wp:effectExtent l="0" t="0" r="0" b="5715"/>
            <wp:wrapTopAndBottom/>
            <wp:docPr id="1410349073" name="Kép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785745" cy="2089785"/>
                    </a:xfrm>
                    <a:prstGeom prst="rect">
                      <a:avLst/>
                    </a:prstGeom>
                    <a:noFill/>
                  </pic:spPr>
                </pic:pic>
              </a:graphicData>
            </a:graphic>
            <wp14:sizeRelH relativeFrom="margin">
              <wp14:pctWidth>0</wp14:pctWidth>
            </wp14:sizeRelH>
            <wp14:sizeRelV relativeFrom="margin">
              <wp14:pctHeight>0</wp14:pctHeight>
            </wp14:sizeRelV>
          </wp:anchor>
        </w:drawing>
      </w:r>
      <w:r w:rsidRPr="00106242">
        <w:rPr>
          <w:rFonts w:ascii="Times New Roman" w:hAnsi="Times New Roman"/>
          <w:b/>
          <w:bCs/>
          <w:noProof/>
          <w:kern w:val="2"/>
          <w:sz w:val="24"/>
          <w:szCs w:val="24"/>
          <w14:ligatures w14:val="standardContextual"/>
        </w:rPr>
        <w:drawing>
          <wp:anchor distT="0" distB="0" distL="114300" distR="114300" simplePos="0" relativeHeight="251661312" behindDoc="0" locked="0" layoutInCell="1" allowOverlap="1" wp14:anchorId="2E50B9C7" wp14:editId="69F3D272">
            <wp:simplePos x="0" y="0"/>
            <wp:positionH relativeFrom="margin">
              <wp:align>left</wp:align>
            </wp:positionH>
            <wp:positionV relativeFrom="paragraph">
              <wp:posOffset>1456418</wp:posOffset>
            </wp:positionV>
            <wp:extent cx="2760980" cy="2070735"/>
            <wp:effectExtent l="0" t="0" r="1270" b="5715"/>
            <wp:wrapTopAndBottom/>
            <wp:docPr id="2111896012" name="Kép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760980" cy="2070735"/>
                    </a:xfrm>
                    <a:prstGeom prst="rect">
                      <a:avLst/>
                    </a:prstGeom>
                    <a:noFill/>
                  </pic:spPr>
                </pic:pic>
              </a:graphicData>
            </a:graphic>
            <wp14:sizeRelH relativeFrom="margin">
              <wp14:pctWidth>0</wp14:pctWidth>
            </wp14:sizeRelH>
            <wp14:sizeRelV relativeFrom="margin">
              <wp14:pctHeight>0</wp14:pctHeight>
            </wp14:sizeRelV>
          </wp:anchor>
        </w:drawing>
      </w:r>
      <w:r w:rsidRPr="00106242">
        <w:rPr>
          <w:rFonts w:ascii="Times New Roman" w:hAnsi="Times New Roman"/>
          <w:b/>
          <w:bCs/>
          <w:kern w:val="2"/>
          <w:sz w:val="24"/>
          <w:szCs w:val="24"/>
          <w14:ligatures w14:val="standardContextual"/>
        </w:rPr>
        <w:t xml:space="preserve">2025.08.12.: </w:t>
      </w:r>
      <w:r w:rsidRPr="00106242">
        <w:rPr>
          <w:rFonts w:ascii="Times New Roman" w:hAnsi="Times New Roman"/>
          <w:iCs/>
          <w:kern w:val="2"/>
          <w:sz w:val="24"/>
          <w:szCs w:val="24"/>
          <w14:ligatures w14:val="standardContextual"/>
        </w:rPr>
        <w:t xml:space="preserve">Kapcsolati bántalmazás és az áldozatsegítés lehetőségeiről tartott előadást Pestiné </w:t>
      </w:r>
      <w:proofErr w:type="spellStart"/>
      <w:r w:rsidRPr="00106242">
        <w:rPr>
          <w:rFonts w:ascii="Times New Roman" w:hAnsi="Times New Roman"/>
          <w:iCs/>
          <w:kern w:val="2"/>
          <w:sz w:val="24"/>
          <w:szCs w:val="24"/>
          <w14:ligatures w14:val="standardContextual"/>
        </w:rPr>
        <w:t>Zélity</w:t>
      </w:r>
      <w:proofErr w:type="spellEnd"/>
      <w:r w:rsidRPr="00106242">
        <w:rPr>
          <w:rFonts w:ascii="Times New Roman" w:hAnsi="Times New Roman"/>
          <w:iCs/>
          <w:kern w:val="2"/>
          <w:sz w:val="24"/>
          <w:szCs w:val="24"/>
          <w14:ligatures w14:val="standardContextual"/>
        </w:rPr>
        <w:t xml:space="preserve"> Brigitta rendőr őrnagy. A fogalmak tisztázása volt az előadás kulcsfontosságú szerepe, hiszen fontos, hogy a jelzőrendszeri tagok, illetve a szakemberek is azonosan értelmezzék a bántalmazás definícióját. Bemutatásra került egy kisfilm is, melyen tökéletesen megfigyelhettük a kapcsolati bántalmazás különböző formáit.</w:t>
      </w:r>
    </w:p>
    <w:p w14:paraId="1771DCF7" w14:textId="77777777" w:rsidR="00106242" w:rsidRDefault="00106242" w:rsidP="00106242">
      <w:pPr>
        <w:spacing w:after="60" w:line="360" w:lineRule="auto"/>
        <w:jc w:val="both"/>
        <w:rPr>
          <w:rFonts w:ascii="Times New Roman" w:hAnsi="Times New Roman"/>
          <w:kern w:val="2"/>
          <w:sz w:val="24"/>
          <w:szCs w:val="24"/>
          <w14:ligatures w14:val="standardContextual"/>
        </w:rPr>
      </w:pPr>
    </w:p>
    <w:p w14:paraId="1AA2E5B8" w14:textId="0EDE480E" w:rsidR="00106242" w:rsidRPr="00106242" w:rsidRDefault="00106242" w:rsidP="00106242">
      <w:pPr>
        <w:spacing w:after="60" w:line="360" w:lineRule="auto"/>
        <w:jc w:val="both"/>
        <w:rPr>
          <w:rFonts w:ascii="Times New Roman" w:hAnsi="Times New Roman"/>
          <w:noProof/>
          <w:kern w:val="2"/>
          <w:sz w:val="24"/>
          <w:szCs w:val="24"/>
          <w14:ligatures w14:val="standardContextual"/>
        </w:rPr>
      </w:pPr>
      <w:r w:rsidRPr="00106242">
        <w:rPr>
          <w:rFonts w:ascii="Times New Roman" w:hAnsi="Times New Roman"/>
          <w:b/>
          <w:bCs/>
          <w:kern w:val="2"/>
          <w:sz w:val="24"/>
          <w:szCs w:val="24"/>
          <w14:ligatures w14:val="standardContextual"/>
        </w:rPr>
        <w:t>Prevenciós programok</w:t>
      </w:r>
      <w:r w:rsidRPr="00106242">
        <w:rPr>
          <w:rFonts w:ascii="Times New Roman" w:hAnsi="Times New Roman"/>
          <w:noProof/>
          <w:kern w:val="2"/>
          <w:sz w:val="24"/>
          <w:szCs w:val="24"/>
          <w14:ligatures w14:val="standardContextual"/>
        </w:rPr>
        <w:t xml:space="preserve"> </w:t>
      </w:r>
    </w:p>
    <w:p w14:paraId="0AC93FDF" w14:textId="77777777" w:rsidR="00E36D16" w:rsidRDefault="00106242" w:rsidP="00106242">
      <w:pPr>
        <w:spacing w:after="60" w:line="360" w:lineRule="auto"/>
        <w:jc w:val="both"/>
        <w:rPr>
          <w:rFonts w:ascii="Times New Roman" w:hAnsi="Times New Roman"/>
          <w:b/>
          <w:bCs/>
          <w:noProof/>
          <w:kern w:val="2"/>
          <w:sz w:val="24"/>
          <w:szCs w:val="24"/>
          <w14:ligatures w14:val="standardContextual"/>
        </w:rPr>
      </w:pPr>
      <w:r w:rsidRPr="00106242">
        <w:rPr>
          <w:rFonts w:ascii="Times New Roman" w:hAnsi="Times New Roman"/>
          <w:b/>
          <w:bCs/>
          <w:noProof/>
          <w:kern w:val="2"/>
          <w:sz w:val="24"/>
          <w:szCs w:val="24"/>
          <w14:ligatures w14:val="standardContextual"/>
        </w:rPr>
        <w:tab/>
      </w:r>
    </w:p>
    <w:p w14:paraId="76538BFF" w14:textId="65A40B27" w:rsidR="00106242" w:rsidRPr="00106242" w:rsidRDefault="00106242" w:rsidP="00E36D16">
      <w:pPr>
        <w:spacing w:after="60" w:line="240" w:lineRule="auto"/>
        <w:jc w:val="both"/>
        <w:rPr>
          <w:rFonts w:ascii="Times New Roman" w:hAnsi="Times New Roman"/>
          <w:noProof/>
          <w:kern w:val="2"/>
          <w:sz w:val="24"/>
          <w:szCs w:val="24"/>
          <w14:ligatures w14:val="standardContextual"/>
        </w:rPr>
      </w:pPr>
      <w:r w:rsidRPr="00106242">
        <w:rPr>
          <w:rFonts w:ascii="Times New Roman" w:hAnsi="Times New Roman"/>
          <w:noProof/>
          <w:kern w:val="2"/>
          <w:sz w:val="24"/>
          <w:szCs w:val="24"/>
          <w14:ligatures w14:val="standardContextual"/>
        </w:rPr>
        <w:t>Kiemelten fontosnak tartjuk a fizikai segítségnyújtást is. 2025-ben rendszeresen juttattunk el célirányosan ruhaadományokat, továbbá három alkalommal szerveztünk ruhaosztást, melyre mindig nagy az érdeklődés.</w:t>
      </w:r>
    </w:p>
    <w:p w14:paraId="49DEF33B" w14:textId="3D4818D3" w:rsidR="00106242" w:rsidRDefault="00D742C3" w:rsidP="00106242">
      <w:pPr>
        <w:spacing w:after="60" w:line="360" w:lineRule="auto"/>
        <w:jc w:val="both"/>
        <w:rPr>
          <w:rFonts w:ascii="Times New Roman" w:hAnsi="Times New Roman"/>
          <w:kern w:val="2"/>
          <w:sz w:val="24"/>
          <w:szCs w:val="24"/>
          <w14:ligatures w14:val="standardContextual"/>
        </w:rPr>
      </w:pPr>
      <w:r w:rsidRPr="00106242">
        <w:rPr>
          <w:rFonts w:ascii="Times New Roman" w:hAnsi="Times New Roman"/>
          <w:noProof/>
          <w:kern w:val="2"/>
          <w:sz w:val="24"/>
          <w:szCs w:val="24"/>
          <w14:ligatures w14:val="standardContextual"/>
        </w:rPr>
        <w:lastRenderedPageBreak/>
        <w:drawing>
          <wp:anchor distT="0" distB="0" distL="114300" distR="114300" simplePos="0" relativeHeight="251666432" behindDoc="0" locked="0" layoutInCell="1" allowOverlap="1" wp14:anchorId="05806D0F" wp14:editId="49771D10">
            <wp:simplePos x="0" y="0"/>
            <wp:positionH relativeFrom="margin">
              <wp:posOffset>3238500</wp:posOffset>
            </wp:positionH>
            <wp:positionV relativeFrom="paragraph">
              <wp:posOffset>302895</wp:posOffset>
            </wp:positionV>
            <wp:extent cx="2804160" cy="2102485"/>
            <wp:effectExtent l="0" t="0" r="0" b="0"/>
            <wp:wrapTopAndBottom/>
            <wp:docPr id="1429741785" name="Kép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04160" cy="2102485"/>
                    </a:xfrm>
                    <a:prstGeom prst="rect">
                      <a:avLst/>
                    </a:prstGeom>
                    <a:noFill/>
                  </pic:spPr>
                </pic:pic>
              </a:graphicData>
            </a:graphic>
            <wp14:sizeRelH relativeFrom="margin">
              <wp14:pctWidth>0</wp14:pctWidth>
            </wp14:sizeRelH>
            <wp14:sizeRelV relativeFrom="margin">
              <wp14:pctHeight>0</wp14:pctHeight>
            </wp14:sizeRelV>
          </wp:anchor>
        </w:drawing>
      </w:r>
      <w:r w:rsidR="00106242" w:rsidRPr="00106242">
        <w:rPr>
          <w:rFonts w:ascii="Times New Roman" w:hAnsi="Times New Roman"/>
          <w:noProof/>
          <w:kern w:val="2"/>
          <w:sz w:val="24"/>
          <w:szCs w:val="24"/>
          <w14:ligatures w14:val="standardContextual"/>
        </w:rPr>
        <w:drawing>
          <wp:anchor distT="0" distB="0" distL="114300" distR="114300" simplePos="0" relativeHeight="251664384" behindDoc="0" locked="0" layoutInCell="1" allowOverlap="1" wp14:anchorId="414B40DC" wp14:editId="7F04058B">
            <wp:simplePos x="0" y="0"/>
            <wp:positionH relativeFrom="margin">
              <wp:posOffset>0</wp:posOffset>
            </wp:positionH>
            <wp:positionV relativeFrom="paragraph">
              <wp:posOffset>304165</wp:posOffset>
            </wp:positionV>
            <wp:extent cx="2809240" cy="2106295"/>
            <wp:effectExtent l="0" t="0" r="0" b="8255"/>
            <wp:wrapTopAndBottom/>
            <wp:docPr id="2126426012" name="Kép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809240" cy="2106295"/>
                    </a:xfrm>
                    <a:prstGeom prst="rect">
                      <a:avLst/>
                    </a:prstGeom>
                    <a:noFill/>
                  </pic:spPr>
                </pic:pic>
              </a:graphicData>
            </a:graphic>
            <wp14:sizeRelH relativeFrom="margin">
              <wp14:pctWidth>0</wp14:pctWidth>
            </wp14:sizeRelH>
            <wp14:sizeRelV relativeFrom="margin">
              <wp14:pctHeight>0</wp14:pctHeight>
            </wp14:sizeRelV>
          </wp:anchor>
        </w:drawing>
      </w:r>
    </w:p>
    <w:p w14:paraId="00E19A51" w14:textId="55EA7E5A" w:rsidR="00E71E19" w:rsidRPr="00E71E19" w:rsidRDefault="00E71E19" w:rsidP="00E36D16">
      <w:pPr>
        <w:spacing w:after="60" w:line="240" w:lineRule="auto"/>
        <w:jc w:val="both"/>
        <w:rPr>
          <w:rFonts w:ascii="Times New Roman" w:hAnsi="Times New Roman"/>
          <w:kern w:val="2"/>
          <w:sz w:val="24"/>
          <w:szCs w:val="24"/>
          <w14:ligatures w14:val="standardContextual"/>
        </w:rPr>
      </w:pPr>
      <w:r w:rsidRPr="00E71E19">
        <w:rPr>
          <w:rFonts w:ascii="Times New Roman" w:hAnsi="Times New Roman"/>
          <w:kern w:val="2"/>
          <w:sz w:val="24"/>
          <w:szCs w:val="24"/>
          <w14:ligatures w14:val="standardContextual"/>
        </w:rPr>
        <w:t>A TOP</w:t>
      </w:r>
      <w:r w:rsidRPr="00E71E19">
        <w:rPr>
          <w:rFonts w:ascii="Times New Roman" w:hAnsi="Times New Roman"/>
          <w:kern w:val="2"/>
          <w:sz w:val="24"/>
          <w:szCs w:val="24"/>
          <w14:ligatures w14:val="standardContextual"/>
        </w:rPr>
        <w:softHyphen/>
      </w:r>
      <w:r w:rsidRPr="00E71E19">
        <w:rPr>
          <w:rFonts w:ascii="Times New Roman" w:hAnsi="Times New Roman"/>
          <w:kern w:val="2"/>
          <w:sz w:val="24"/>
          <w:szCs w:val="24"/>
          <w14:ligatures w14:val="standardContextual"/>
        </w:rPr>
        <w:softHyphen/>
        <w:t xml:space="preserve">_ PLUSZ-3.1.3-23-BK1-2024-00031 EGYÜTT KÖNNYEBB projekthez kapcsolódva az EGYSZI Család- és Gyermekjóléti Szolgálata „Anyák napi ünnepváró” címmel kreatív foglalkozást szervezett a szolgálat nagytermében a tavaszi szünet egyik napján. A – szolgálat utcai bejáratánál, valamint az épület bejárati ajtaján elhelyezett – plakátokon meghirdetett eseményre 23-an jelezték részvételi szándékukat, akik közül 19-en részt is vettek a programon. </w:t>
      </w:r>
    </w:p>
    <w:p w14:paraId="69E9CCA5" w14:textId="77777777" w:rsidR="00E71E19" w:rsidRDefault="00E71E19" w:rsidP="00E36D16">
      <w:pPr>
        <w:spacing w:after="60" w:line="240" w:lineRule="auto"/>
        <w:jc w:val="both"/>
        <w:rPr>
          <w:rFonts w:ascii="Times New Roman" w:hAnsi="Times New Roman"/>
          <w:kern w:val="2"/>
          <w:sz w:val="24"/>
          <w:szCs w:val="24"/>
          <w14:ligatures w14:val="standardContextual"/>
        </w:rPr>
      </w:pPr>
      <w:r w:rsidRPr="00E71E19">
        <w:rPr>
          <w:rFonts w:ascii="Times New Roman" w:hAnsi="Times New Roman"/>
          <w:kern w:val="2"/>
          <w:sz w:val="24"/>
          <w:szCs w:val="24"/>
          <w14:ligatures w14:val="standardContextual"/>
        </w:rPr>
        <w:t xml:space="preserve">A program célja, hogy a hátrányos helyzetű, kisgyermekes családoknak tartalmas időtöltést kínáljon a tavaszi szünet idején. A célzott korosztály az óvodás, valamint az alsó tagozaton tanuló gyermekek és szüleik, nevelőik, törvényes képviselőik voltak. A programban kiemelt szerepet kapott a családi összetartás, az egymásra utaltság, valamint a gyermek és hozzátartozója közötti érzelmi kapcsolat erősítésének fontossága, mindezek hangsúlyozása és tudatosítása.  </w:t>
      </w:r>
    </w:p>
    <w:p w14:paraId="45CE3F9A" w14:textId="77777777" w:rsidR="002A1A64" w:rsidRPr="00E71E19" w:rsidRDefault="002A1A64" w:rsidP="00E36D16">
      <w:pPr>
        <w:spacing w:after="60" w:line="240" w:lineRule="auto"/>
        <w:jc w:val="both"/>
        <w:rPr>
          <w:rFonts w:ascii="Times New Roman" w:hAnsi="Times New Roman"/>
          <w:kern w:val="2"/>
          <w:sz w:val="24"/>
          <w:szCs w:val="24"/>
          <w14:ligatures w14:val="standardContextual"/>
        </w:rPr>
      </w:pPr>
    </w:p>
    <w:p w14:paraId="495CD120" w14:textId="77777777" w:rsidR="00E71E19" w:rsidRDefault="00E71E19" w:rsidP="00E36D16">
      <w:pPr>
        <w:spacing w:after="60" w:line="240" w:lineRule="auto"/>
        <w:jc w:val="both"/>
        <w:rPr>
          <w:rFonts w:ascii="Times New Roman" w:hAnsi="Times New Roman"/>
          <w:kern w:val="2"/>
          <w:sz w:val="24"/>
          <w:szCs w:val="24"/>
          <w14:ligatures w14:val="standardContextual"/>
        </w:rPr>
      </w:pPr>
      <w:r w:rsidRPr="00E71E19">
        <w:rPr>
          <w:rFonts w:ascii="Times New Roman" w:hAnsi="Times New Roman"/>
          <w:kern w:val="2"/>
          <w:sz w:val="24"/>
          <w:szCs w:val="24"/>
          <w14:ligatures w14:val="standardContextual"/>
        </w:rPr>
        <w:t xml:space="preserve">A kiskorú gyermekek szülői, illetve gondviselői kísérettel érkeztek a 9 órakor kezdődő foglalkozásra. Családsegítői, valamint hozzátartozói segítséggel elkészítették közösen a kreatív munkadarabokat. A gyermekek jókedvvel nyírtak, ragasztottak, színeztek, miközben egymással és a felnőttekkel is beszélgettek. Ezzel a közösségépítés egyik fontos alappillére is megvalósult, nem csak a szociális kompetenciák, készségek, képességek – figyelem, ösztönzés, segítség kérés, empátia - fejlesztése. </w:t>
      </w:r>
    </w:p>
    <w:p w14:paraId="6306279A" w14:textId="77777777" w:rsidR="002A1A64" w:rsidRPr="00E71E19" w:rsidRDefault="002A1A64" w:rsidP="00E36D16">
      <w:pPr>
        <w:spacing w:after="60" w:line="240" w:lineRule="auto"/>
        <w:jc w:val="both"/>
        <w:rPr>
          <w:rFonts w:ascii="Times New Roman" w:hAnsi="Times New Roman"/>
          <w:kern w:val="2"/>
          <w:sz w:val="24"/>
          <w:szCs w:val="24"/>
          <w14:ligatures w14:val="standardContextual"/>
        </w:rPr>
      </w:pPr>
    </w:p>
    <w:p w14:paraId="40BCA5D3" w14:textId="08CF8F3F" w:rsidR="007354E2" w:rsidRDefault="00E71E19" w:rsidP="00E36D16">
      <w:pPr>
        <w:spacing w:line="240" w:lineRule="auto"/>
        <w:rPr>
          <w:rFonts w:ascii="Times New Roman" w:hAnsi="Times New Roman"/>
          <w:kern w:val="2"/>
          <w:sz w:val="24"/>
          <w:szCs w:val="24"/>
          <w14:ligatures w14:val="standardContextual"/>
        </w:rPr>
      </w:pPr>
      <w:r w:rsidRPr="00E71E19">
        <w:rPr>
          <w:noProof/>
          <w:kern w:val="2"/>
          <w14:ligatures w14:val="standardContextual"/>
        </w:rPr>
        <w:drawing>
          <wp:anchor distT="0" distB="0" distL="114300" distR="114300" simplePos="0" relativeHeight="251668480" behindDoc="0" locked="0" layoutInCell="1" allowOverlap="1" wp14:anchorId="1DB71677" wp14:editId="13E59E03">
            <wp:simplePos x="0" y="0"/>
            <wp:positionH relativeFrom="margin">
              <wp:align>center</wp:align>
            </wp:positionH>
            <wp:positionV relativeFrom="paragraph">
              <wp:posOffset>1146291</wp:posOffset>
            </wp:positionV>
            <wp:extent cx="2752725" cy="2063750"/>
            <wp:effectExtent l="0" t="0" r="9525" b="0"/>
            <wp:wrapTopAndBottom/>
            <wp:docPr id="1252195327" name="Kép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752725" cy="2063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71E19">
        <w:rPr>
          <w:rFonts w:ascii="Times New Roman" w:hAnsi="Times New Roman"/>
          <w:kern w:val="2"/>
          <w:sz w:val="24"/>
          <w:szCs w:val="24"/>
          <w14:ligatures w14:val="standardContextual"/>
        </w:rPr>
        <w:t>A foglalkozás végén mindenki fogyasztott a szolgálat családsegítői által sütött ízletes palacsintákból, hozzá szörpöt fogyasztottak. Az ehhez szükséges alapanyagokat a Magyar Vöröskereszt Kiskőrösi Szervezetétől kaptuk adományként. A gyermekek az elkészült anyák napi ajándékokat hazavihették, valamint a megmaradt palacsintát is</w:t>
      </w:r>
    </w:p>
    <w:p w14:paraId="77CD5E97" w14:textId="77777777" w:rsidR="00E71E19" w:rsidRDefault="00E71E19" w:rsidP="00E71E19">
      <w:pPr>
        <w:rPr>
          <w:rFonts w:ascii="Times New Roman" w:hAnsi="Times New Roman"/>
          <w:kern w:val="2"/>
          <w:sz w:val="24"/>
          <w:szCs w:val="24"/>
          <w14:ligatures w14:val="standardContextual"/>
        </w:rPr>
      </w:pPr>
    </w:p>
    <w:p w14:paraId="108E6794" w14:textId="3C8772F7" w:rsidR="00E71E19" w:rsidRDefault="00E71E19" w:rsidP="00E71E19">
      <w:pPr>
        <w:rPr>
          <w:b/>
          <w:bCs/>
          <w:u w:val="single"/>
        </w:rPr>
      </w:pPr>
    </w:p>
    <w:p w14:paraId="7E1C90B9" w14:textId="77777777" w:rsidR="00E36D16" w:rsidRDefault="00E36D16">
      <w:pPr>
        <w:rPr>
          <w:b/>
          <w:bCs/>
          <w:u w:val="single"/>
        </w:rPr>
      </w:pPr>
    </w:p>
    <w:p w14:paraId="106E03A2" w14:textId="77777777" w:rsidR="00E36D16" w:rsidRDefault="00E36D16">
      <w:pPr>
        <w:rPr>
          <w:b/>
          <w:bCs/>
          <w:u w:val="single"/>
        </w:rPr>
      </w:pPr>
    </w:p>
    <w:p w14:paraId="5312D478" w14:textId="77777777" w:rsidR="00E36D16" w:rsidRDefault="00E36D16">
      <w:pPr>
        <w:rPr>
          <w:b/>
          <w:bCs/>
          <w:u w:val="single"/>
        </w:rPr>
      </w:pPr>
    </w:p>
    <w:p w14:paraId="7A2560B6" w14:textId="3B01A3B3" w:rsidR="007354E2" w:rsidRDefault="00E36D16">
      <w:pPr>
        <w:rPr>
          <w:b/>
          <w:bCs/>
          <w:u w:val="single"/>
        </w:rPr>
      </w:pPr>
      <w:r w:rsidRPr="00E71E19">
        <w:rPr>
          <w:rFonts w:ascii="Times New Roman" w:hAnsi="Times New Roman"/>
          <w:noProof/>
          <w:kern w:val="2"/>
          <w:sz w:val="24"/>
          <w:szCs w:val="24"/>
          <w14:ligatures w14:val="standardContextual"/>
        </w:rPr>
        <w:drawing>
          <wp:anchor distT="0" distB="0" distL="114300" distR="114300" simplePos="0" relativeHeight="251672576" behindDoc="0" locked="0" layoutInCell="1" allowOverlap="1" wp14:anchorId="2D7F290A" wp14:editId="766D8B7F">
            <wp:simplePos x="0" y="0"/>
            <wp:positionH relativeFrom="margin">
              <wp:posOffset>333375</wp:posOffset>
            </wp:positionH>
            <wp:positionV relativeFrom="paragraph">
              <wp:posOffset>300355</wp:posOffset>
            </wp:positionV>
            <wp:extent cx="1842770" cy="2458085"/>
            <wp:effectExtent l="0" t="0" r="5080" b="0"/>
            <wp:wrapTopAndBottom/>
            <wp:docPr id="325587751"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842770" cy="24580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71E19">
        <w:rPr>
          <w:rFonts w:ascii="Times New Roman" w:hAnsi="Times New Roman"/>
          <w:noProof/>
          <w:kern w:val="2"/>
          <w:sz w:val="24"/>
          <w:szCs w:val="24"/>
          <w14:ligatures w14:val="standardContextual"/>
        </w:rPr>
        <w:drawing>
          <wp:anchor distT="0" distB="0" distL="114300" distR="114300" simplePos="0" relativeHeight="251670528" behindDoc="0" locked="0" layoutInCell="1" allowOverlap="1" wp14:anchorId="6106FE9D" wp14:editId="2E12797A">
            <wp:simplePos x="0" y="0"/>
            <wp:positionH relativeFrom="margin">
              <wp:posOffset>2505075</wp:posOffset>
            </wp:positionH>
            <wp:positionV relativeFrom="paragraph">
              <wp:posOffset>299085</wp:posOffset>
            </wp:positionV>
            <wp:extent cx="3545205" cy="2659380"/>
            <wp:effectExtent l="0" t="0" r="0" b="7620"/>
            <wp:wrapTopAndBottom/>
            <wp:docPr id="1765647639"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545205" cy="26593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9DDCB9" w14:textId="4E4C33E7" w:rsidR="00EF29CF" w:rsidRDefault="00EF29CF">
      <w:pPr>
        <w:rPr>
          <w:b/>
          <w:bCs/>
          <w:u w:val="single"/>
        </w:rPr>
      </w:pPr>
    </w:p>
    <w:p w14:paraId="07CA1858" w14:textId="48F1DBC6" w:rsidR="00E36D16" w:rsidRDefault="00E36D16">
      <w:pPr>
        <w:rPr>
          <w:b/>
          <w:bCs/>
          <w:u w:val="single"/>
        </w:rPr>
      </w:pPr>
      <w:r>
        <w:rPr>
          <w:b/>
          <w:bCs/>
          <w:noProof/>
          <w:u w:val="single"/>
        </w:rPr>
        <w:drawing>
          <wp:anchor distT="0" distB="0" distL="114300" distR="114300" simplePos="0" relativeHeight="251724800" behindDoc="0" locked="0" layoutInCell="1" allowOverlap="1" wp14:anchorId="2E42F8AF" wp14:editId="495411E8">
            <wp:simplePos x="0" y="0"/>
            <wp:positionH relativeFrom="column">
              <wp:posOffset>324485</wp:posOffset>
            </wp:positionH>
            <wp:positionV relativeFrom="paragraph">
              <wp:posOffset>85090</wp:posOffset>
            </wp:positionV>
            <wp:extent cx="3359150" cy="2512060"/>
            <wp:effectExtent l="0" t="0" r="0" b="2540"/>
            <wp:wrapNone/>
            <wp:docPr id="444392635" name="Kép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359150" cy="2512060"/>
                    </a:xfrm>
                    <a:prstGeom prst="rect">
                      <a:avLst/>
                    </a:prstGeom>
                    <a:noFill/>
                  </pic:spPr>
                </pic:pic>
              </a:graphicData>
            </a:graphic>
          </wp:anchor>
        </w:drawing>
      </w:r>
    </w:p>
    <w:p w14:paraId="04293B43" w14:textId="0B174F29" w:rsidR="00E36D16" w:rsidRDefault="00E36D16">
      <w:pPr>
        <w:rPr>
          <w:b/>
          <w:bCs/>
          <w:u w:val="single"/>
        </w:rPr>
      </w:pPr>
    </w:p>
    <w:p w14:paraId="0E148C76" w14:textId="77777777" w:rsidR="00E36D16" w:rsidRDefault="00E36D16">
      <w:pPr>
        <w:rPr>
          <w:b/>
          <w:bCs/>
          <w:u w:val="single"/>
        </w:rPr>
      </w:pPr>
    </w:p>
    <w:p w14:paraId="140BB455" w14:textId="6417F584" w:rsidR="00E71E19" w:rsidRDefault="00E71E19">
      <w:pPr>
        <w:rPr>
          <w:b/>
          <w:bCs/>
          <w:u w:val="single"/>
        </w:rPr>
      </w:pPr>
    </w:p>
    <w:p w14:paraId="17D3DD74" w14:textId="6D9116EC" w:rsidR="00E71E19" w:rsidRDefault="00E71E19">
      <w:pPr>
        <w:rPr>
          <w:b/>
          <w:bCs/>
          <w:u w:val="single"/>
        </w:rPr>
      </w:pPr>
    </w:p>
    <w:p w14:paraId="48A24DA2" w14:textId="77777777" w:rsidR="00E71E19" w:rsidRDefault="00E71E19">
      <w:pPr>
        <w:rPr>
          <w:b/>
          <w:bCs/>
          <w:u w:val="single"/>
        </w:rPr>
      </w:pPr>
    </w:p>
    <w:p w14:paraId="02756D96" w14:textId="77777777" w:rsidR="00E36D16" w:rsidRDefault="00E36D16" w:rsidP="004D3913">
      <w:pPr>
        <w:spacing w:after="160" w:line="360" w:lineRule="auto"/>
        <w:jc w:val="both"/>
        <w:rPr>
          <w:rFonts w:ascii="Times New Roman" w:hAnsi="Times New Roman"/>
          <w:kern w:val="2"/>
          <w:sz w:val="24"/>
          <w:szCs w:val="24"/>
          <w14:ligatures w14:val="standardContextual"/>
        </w:rPr>
      </w:pPr>
    </w:p>
    <w:p w14:paraId="22306B52" w14:textId="77777777" w:rsidR="00E36D16" w:rsidRDefault="00E36D16" w:rsidP="004D3913">
      <w:pPr>
        <w:spacing w:after="160" w:line="360" w:lineRule="auto"/>
        <w:jc w:val="both"/>
        <w:rPr>
          <w:rFonts w:ascii="Times New Roman" w:hAnsi="Times New Roman"/>
          <w:kern w:val="2"/>
          <w:sz w:val="24"/>
          <w:szCs w:val="24"/>
          <w14:ligatures w14:val="standardContextual"/>
        </w:rPr>
      </w:pPr>
    </w:p>
    <w:p w14:paraId="19C9742E" w14:textId="77777777" w:rsidR="00E36D16" w:rsidRDefault="00E36D16" w:rsidP="004D3913">
      <w:pPr>
        <w:spacing w:after="160" w:line="360" w:lineRule="auto"/>
        <w:jc w:val="both"/>
        <w:rPr>
          <w:rFonts w:ascii="Times New Roman" w:hAnsi="Times New Roman"/>
          <w:kern w:val="2"/>
          <w:sz w:val="24"/>
          <w:szCs w:val="24"/>
          <w14:ligatures w14:val="standardContextual"/>
        </w:rPr>
      </w:pPr>
    </w:p>
    <w:p w14:paraId="634CA42C" w14:textId="77777777" w:rsidR="00E36D16" w:rsidRDefault="00E36D16" w:rsidP="004D3913">
      <w:pPr>
        <w:spacing w:after="160" w:line="360" w:lineRule="auto"/>
        <w:jc w:val="both"/>
        <w:rPr>
          <w:rFonts w:ascii="Times New Roman" w:hAnsi="Times New Roman"/>
          <w:kern w:val="2"/>
          <w:sz w:val="24"/>
          <w:szCs w:val="24"/>
          <w14:ligatures w14:val="standardContextual"/>
        </w:rPr>
      </w:pPr>
    </w:p>
    <w:p w14:paraId="3E206BDB" w14:textId="77777777" w:rsidR="00E36D16" w:rsidRDefault="00E36D16" w:rsidP="004D3913">
      <w:pPr>
        <w:spacing w:after="160" w:line="360" w:lineRule="auto"/>
        <w:jc w:val="both"/>
        <w:rPr>
          <w:rFonts w:ascii="Times New Roman" w:hAnsi="Times New Roman"/>
          <w:kern w:val="2"/>
          <w:sz w:val="24"/>
          <w:szCs w:val="24"/>
          <w14:ligatures w14:val="standardContextual"/>
        </w:rPr>
      </w:pPr>
    </w:p>
    <w:p w14:paraId="596D3EB0" w14:textId="29621EF1" w:rsidR="002A1A64" w:rsidRPr="00365C7A" w:rsidRDefault="00E71E19" w:rsidP="00365C7A">
      <w:pPr>
        <w:spacing w:after="160" w:line="240" w:lineRule="auto"/>
        <w:jc w:val="both"/>
        <w:rPr>
          <w:rFonts w:ascii="Times New Roman" w:hAnsi="Times New Roman"/>
          <w:kern w:val="2"/>
          <w:sz w:val="24"/>
          <w:szCs w:val="24"/>
          <w14:ligatures w14:val="standardContextual"/>
        </w:rPr>
      </w:pPr>
      <w:r w:rsidRPr="00E71E19">
        <w:rPr>
          <w:rFonts w:ascii="Times New Roman" w:hAnsi="Times New Roman"/>
          <w:kern w:val="2"/>
          <w:sz w:val="24"/>
          <w:szCs w:val="24"/>
          <w14:ligatures w14:val="standardContextual"/>
        </w:rPr>
        <w:lastRenderedPageBreak/>
        <w:t xml:space="preserve">Nyár végén, 2025. augusztus 21-én egy hangulatos délelőttre invitáltuk meg a gyermekeket. Célunk volt, hogy még a tanév megkezdése előtt lehetőséget teremtsünk számukra az önfeledt játékra. </w:t>
      </w:r>
    </w:p>
    <w:p w14:paraId="4B4618CE" w14:textId="4276BEF0" w:rsidR="00E87417" w:rsidRDefault="00E71E19" w:rsidP="00E87417">
      <w:pPr>
        <w:rPr>
          <w:rFonts w:ascii="Times New Roman" w:hAnsi="Times New Roman"/>
          <w:kern w:val="2"/>
          <w:sz w:val="24"/>
          <w:szCs w:val="24"/>
          <w14:ligatures w14:val="standardContextual"/>
        </w:rPr>
      </w:pPr>
      <w:r w:rsidRPr="00E71E19">
        <w:rPr>
          <w:rFonts w:ascii="Times New Roman" w:hAnsi="Times New Roman"/>
          <w:kern w:val="2"/>
          <w:sz w:val="24"/>
          <w:szCs w:val="24"/>
          <w14:ligatures w14:val="standardContextual"/>
        </w:rPr>
        <w:t xml:space="preserve">Magyar Vöröskereszt Kiskőrösi Szervezete a tanév megkezdése előtt 6 darab iskolatáskát adományozott, melyek tele voltak hasznosabbnál-hasznosabb tanszerekkel. A Magyar </w:t>
      </w:r>
    </w:p>
    <w:p w14:paraId="387875C3" w14:textId="6087CE09" w:rsidR="00E87417" w:rsidRDefault="00E87417" w:rsidP="00E87417">
      <w:pPr>
        <w:rPr>
          <w:rFonts w:ascii="Times New Roman" w:hAnsi="Times New Roman"/>
          <w:kern w:val="2"/>
          <w:sz w:val="24"/>
          <w:szCs w:val="24"/>
          <w14:ligatures w14:val="standardContextual"/>
        </w:rPr>
      </w:pPr>
      <w:r w:rsidRPr="00E71E19">
        <w:rPr>
          <w:rFonts w:ascii="Times New Roman" w:hAnsi="Times New Roman"/>
          <w:noProof/>
          <w:kern w:val="2"/>
          <w:sz w:val="24"/>
          <w:szCs w:val="24"/>
          <w14:ligatures w14:val="standardContextual"/>
        </w:rPr>
        <w:drawing>
          <wp:anchor distT="0" distB="0" distL="114300" distR="114300" simplePos="0" relativeHeight="251676672" behindDoc="0" locked="0" layoutInCell="1" allowOverlap="1" wp14:anchorId="2B8C156F" wp14:editId="37B6202A">
            <wp:simplePos x="0" y="0"/>
            <wp:positionH relativeFrom="margin">
              <wp:posOffset>-5715</wp:posOffset>
            </wp:positionH>
            <wp:positionV relativeFrom="paragraph">
              <wp:posOffset>461645</wp:posOffset>
            </wp:positionV>
            <wp:extent cx="2829560" cy="2522220"/>
            <wp:effectExtent l="0" t="0" r="8890" b="0"/>
            <wp:wrapTopAndBottom/>
            <wp:docPr id="1157517687" name="Kép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829560" cy="2522220"/>
                    </a:xfrm>
                    <a:prstGeom prst="rect">
                      <a:avLst/>
                    </a:prstGeom>
                    <a:noFill/>
                  </pic:spPr>
                </pic:pic>
              </a:graphicData>
            </a:graphic>
            <wp14:sizeRelH relativeFrom="margin">
              <wp14:pctWidth>0</wp14:pctWidth>
            </wp14:sizeRelH>
            <wp14:sizeRelV relativeFrom="margin">
              <wp14:pctHeight>0</wp14:pctHeight>
            </wp14:sizeRelV>
          </wp:anchor>
        </w:drawing>
      </w:r>
      <w:r w:rsidRPr="00E71E19">
        <w:rPr>
          <w:rFonts w:ascii="Times New Roman" w:hAnsi="Times New Roman"/>
          <w:noProof/>
          <w:kern w:val="2"/>
          <w:sz w:val="24"/>
          <w:szCs w:val="24"/>
          <w14:ligatures w14:val="standardContextual"/>
        </w:rPr>
        <w:drawing>
          <wp:anchor distT="0" distB="0" distL="114300" distR="114300" simplePos="0" relativeHeight="251674624" behindDoc="0" locked="0" layoutInCell="1" allowOverlap="1" wp14:anchorId="3EFDEEA4" wp14:editId="5DA38D42">
            <wp:simplePos x="0" y="0"/>
            <wp:positionH relativeFrom="margin">
              <wp:posOffset>3006090</wp:posOffset>
            </wp:positionH>
            <wp:positionV relativeFrom="paragraph">
              <wp:posOffset>405130</wp:posOffset>
            </wp:positionV>
            <wp:extent cx="2900045" cy="2174240"/>
            <wp:effectExtent l="0" t="0" r="0" b="0"/>
            <wp:wrapTopAndBottom/>
            <wp:docPr id="1133220396" name="Kép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00045" cy="2174240"/>
                    </a:xfrm>
                    <a:prstGeom prst="rect">
                      <a:avLst/>
                    </a:prstGeom>
                    <a:noFill/>
                  </pic:spPr>
                </pic:pic>
              </a:graphicData>
            </a:graphic>
            <wp14:sizeRelH relativeFrom="margin">
              <wp14:pctWidth>0</wp14:pctWidth>
            </wp14:sizeRelH>
            <wp14:sizeRelV relativeFrom="margin">
              <wp14:pctHeight>0</wp14:pctHeight>
            </wp14:sizeRelV>
          </wp:anchor>
        </w:drawing>
      </w:r>
    </w:p>
    <w:p w14:paraId="6BBF37B4" w14:textId="77777777" w:rsidR="002A1A64" w:rsidRDefault="002A1A64" w:rsidP="00E87417">
      <w:pPr>
        <w:rPr>
          <w:rFonts w:ascii="Times New Roman" w:hAnsi="Times New Roman"/>
          <w:kern w:val="2"/>
          <w:sz w:val="24"/>
          <w:szCs w:val="24"/>
          <w14:ligatures w14:val="standardContextual"/>
        </w:rPr>
      </w:pPr>
    </w:p>
    <w:p w14:paraId="36746D26" w14:textId="4F0AC89E" w:rsidR="00E71E19" w:rsidRPr="00E71E19" w:rsidRDefault="00E71E19" w:rsidP="007A3C91">
      <w:pPr>
        <w:spacing w:line="240" w:lineRule="auto"/>
        <w:rPr>
          <w:rFonts w:ascii="Times New Roman" w:hAnsi="Times New Roman"/>
          <w:kern w:val="2"/>
          <w:sz w:val="24"/>
          <w:szCs w:val="24"/>
          <w14:ligatures w14:val="standardContextual"/>
        </w:rPr>
      </w:pPr>
      <w:r w:rsidRPr="00E71E19">
        <w:rPr>
          <w:rFonts w:ascii="Times New Roman" w:hAnsi="Times New Roman"/>
          <w:kern w:val="2"/>
          <w:sz w:val="24"/>
          <w:szCs w:val="24"/>
          <w14:ligatures w14:val="standardContextual"/>
        </w:rPr>
        <w:t xml:space="preserve">Vöröskereszt Kiskőrösi Szervezetének hála hat rászoruló gyermek sikeres iskolakezdéséhez járulhattunk hozzá. </w:t>
      </w:r>
    </w:p>
    <w:p w14:paraId="07244F6D" w14:textId="04F391D0" w:rsidR="004D3913" w:rsidRDefault="00E87417" w:rsidP="007A3C91">
      <w:pPr>
        <w:spacing w:after="160" w:line="240" w:lineRule="auto"/>
        <w:jc w:val="both"/>
        <w:rPr>
          <w:rFonts w:ascii="Times New Roman" w:hAnsi="Times New Roman"/>
          <w:noProof/>
          <w:kern w:val="2"/>
          <w:sz w:val="24"/>
          <w:szCs w:val="24"/>
          <w14:ligatures w14:val="standardContextual"/>
        </w:rPr>
      </w:pPr>
      <w:r w:rsidRPr="00E71E19">
        <w:rPr>
          <w:rFonts w:ascii="Times New Roman" w:hAnsi="Times New Roman"/>
          <w:noProof/>
          <w:kern w:val="2"/>
          <w:sz w:val="24"/>
          <w:szCs w:val="24"/>
          <w14:ligatures w14:val="standardContextual"/>
        </w:rPr>
        <w:drawing>
          <wp:anchor distT="0" distB="0" distL="114300" distR="114300" simplePos="0" relativeHeight="251679744" behindDoc="0" locked="0" layoutInCell="1" allowOverlap="1" wp14:anchorId="5C9BB79E" wp14:editId="3FE12E7A">
            <wp:simplePos x="0" y="0"/>
            <wp:positionH relativeFrom="margin">
              <wp:posOffset>3138805</wp:posOffset>
            </wp:positionH>
            <wp:positionV relativeFrom="paragraph">
              <wp:posOffset>1831975</wp:posOffset>
            </wp:positionV>
            <wp:extent cx="2356485" cy="3142615"/>
            <wp:effectExtent l="0" t="0" r="5715" b="635"/>
            <wp:wrapNone/>
            <wp:docPr id="33087819" name="Kép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356485" cy="3142615"/>
                    </a:xfrm>
                    <a:prstGeom prst="rect">
                      <a:avLst/>
                    </a:prstGeom>
                    <a:noFill/>
                  </pic:spPr>
                </pic:pic>
              </a:graphicData>
            </a:graphic>
            <wp14:sizeRelH relativeFrom="margin">
              <wp14:pctWidth>0</wp14:pctWidth>
            </wp14:sizeRelH>
            <wp14:sizeRelV relativeFrom="margin">
              <wp14:pctHeight>0</wp14:pctHeight>
            </wp14:sizeRelV>
          </wp:anchor>
        </w:drawing>
      </w:r>
      <w:r w:rsidRPr="00E71E19">
        <w:rPr>
          <w:rFonts w:ascii="Times New Roman" w:hAnsi="Times New Roman"/>
          <w:noProof/>
          <w:kern w:val="2"/>
          <w:sz w:val="24"/>
          <w:szCs w:val="24"/>
          <w14:ligatures w14:val="standardContextual"/>
        </w:rPr>
        <w:drawing>
          <wp:anchor distT="0" distB="0" distL="114300" distR="114300" simplePos="0" relativeHeight="251678720" behindDoc="0" locked="0" layoutInCell="1" allowOverlap="1" wp14:anchorId="24004495" wp14:editId="2D04C502">
            <wp:simplePos x="0" y="0"/>
            <wp:positionH relativeFrom="margin">
              <wp:posOffset>-4445</wp:posOffset>
            </wp:positionH>
            <wp:positionV relativeFrom="paragraph">
              <wp:posOffset>1845310</wp:posOffset>
            </wp:positionV>
            <wp:extent cx="2347595" cy="3130550"/>
            <wp:effectExtent l="0" t="0" r="0" b="0"/>
            <wp:wrapNone/>
            <wp:docPr id="1292619417"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347595" cy="3130550"/>
                    </a:xfrm>
                    <a:prstGeom prst="rect">
                      <a:avLst/>
                    </a:prstGeom>
                    <a:noFill/>
                  </pic:spPr>
                </pic:pic>
              </a:graphicData>
            </a:graphic>
            <wp14:sizeRelH relativeFrom="margin">
              <wp14:pctWidth>0</wp14:pctWidth>
            </wp14:sizeRelH>
            <wp14:sizeRelV relativeFrom="margin">
              <wp14:pctHeight>0</wp14:pctHeight>
            </wp14:sizeRelV>
          </wp:anchor>
        </w:drawing>
      </w:r>
      <w:r w:rsidR="00E71E19" w:rsidRPr="00E71E19">
        <w:rPr>
          <w:rFonts w:ascii="Times New Roman" w:hAnsi="Times New Roman"/>
          <w:kern w:val="2"/>
          <w:sz w:val="24"/>
          <w:szCs w:val="24"/>
          <w14:ligatures w14:val="standardContextual"/>
        </w:rPr>
        <w:t>Szolgálatunk számára fontos, hogy jó kapcsolatot ápoljunk más társszakmákban dolgozó szakemberekkel a közös céllal folytatott munka eredményességének érdekében. Örömmel vesszük a meghívást a különböző intézményi programokra, ahol más környezetben ismerhetjük meg a gyermekeket és családjaikat. Éppen ilyen rendezvény volt 2025.09.26-án a Szücsi Óvoda szervezésében tartott Szent Mihály- napi vásár is, melynek keretén belül a Család- és Gyermekjóléti Szolgálat két családsegítője csillámtetoválásokat készíthetett a rendezvényen résztvevők számára.</w:t>
      </w:r>
      <w:r w:rsidR="00E71E19" w:rsidRPr="00E71E19">
        <w:rPr>
          <w:rFonts w:ascii="Times New Roman" w:hAnsi="Times New Roman"/>
          <w:noProof/>
          <w:kern w:val="2"/>
          <w:sz w:val="24"/>
          <w:szCs w:val="24"/>
          <w14:ligatures w14:val="standardContextual"/>
        </w:rPr>
        <w:t xml:space="preserve"> </w:t>
      </w:r>
    </w:p>
    <w:p w14:paraId="0DBD3C81" w14:textId="393F3CD5" w:rsidR="00E87417" w:rsidRDefault="00E87417" w:rsidP="00615C77">
      <w:pPr>
        <w:spacing w:after="160" w:line="360" w:lineRule="auto"/>
        <w:jc w:val="both"/>
        <w:rPr>
          <w:rFonts w:ascii="Times New Roman" w:hAnsi="Times New Roman"/>
          <w:noProof/>
          <w:kern w:val="2"/>
          <w:sz w:val="24"/>
          <w:szCs w:val="24"/>
          <w14:ligatures w14:val="standardContextual"/>
        </w:rPr>
      </w:pPr>
    </w:p>
    <w:p w14:paraId="39A0F7FC" w14:textId="77777777" w:rsidR="007A3C91" w:rsidRDefault="007A3C91" w:rsidP="00615C77">
      <w:pPr>
        <w:spacing w:after="160" w:line="360" w:lineRule="auto"/>
        <w:jc w:val="both"/>
        <w:rPr>
          <w:rFonts w:ascii="Times New Roman" w:hAnsi="Times New Roman"/>
          <w:noProof/>
          <w:kern w:val="2"/>
          <w:sz w:val="24"/>
          <w:szCs w:val="24"/>
          <w14:ligatures w14:val="standardContextual"/>
        </w:rPr>
      </w:pPr>
    </w:p>
    <w:p w14:paraId="5AE92968" w14:textId="77777777" w:rsidR="007A3C91" w:rsidRDefault="007A3C91" w:rsidP="00615C77">
      <w:pPr>
        <w:spacing w:after="160" w:line="360" w:lineRule="auto"/>
        <w:jc w:val="both"/>
        <w:rPr>
          <w:rFonts w:ascii="Times New Roman" w:hAnsi="Times New Roman"/>
          <w:noProof/>
          <w:kern w:val="2"/>
          <w:sz w:val="24"/>
          <w:szCs w:val="24"/>
          <w14:ligatures w14:val="standardContextual"/>
        </w:rPr>
      </w:pPr>
    </w:p>
    <w:p w14:paraId="4C3CFBE9" w14:textId="77777777" w:rsidR="007A3C91" w:rsidRDefault="007A3C91" w:rsidP="00615C77">
      <w:pPr>
        <w:spacing w:after="160" w:line="360" w:lineRule="auto"/>
        <w:jc w:val="both"/>
        <w:rPr>
          <w:rFonts w:ascii="Times New Roman" w:hAnsi="Times New Roman"/>
          <w:noProof/>
          <w:kern w:val="2"/>
          <w:sz w:val="24"/>
          <w:szCs w:val="24"/>
          <w14:ligatures w14:val="standardContextual"/>
        </w:rPr>
      </w:pPr>
    </w:p>
    <w:p w14:paraId="39C46215" w14:textId="77777777" w:rsidR="007A3C91" w:rsidRDefault="007A3C91" w:rsidP="00615C77">
      <w:pPr>
        <w:spacing w:after="160" w:line="360" w:lineRule="auto"/>
        <w:jc w:val="both"/>
        <w:rPr>
          <w:rFonts w:ascii="Times New Roman" w:hAnsi="Times New Roman"/>
          <w:noProof/>
          <w:kern w:val="2"/>
          <w:sz w:val="24"/>
          <w:szCs w:val="24"/>
          <w14:ligatures w14:val="standardContextual"/>
        </w:rPr>
      </w:pPr>
    </w:p>
    <w:p w14:paraId="1FBB3A21" w14:textId="77777777" w:rsidR="007A3C91" w:rsidRDefault="007A3C91" w:rsidP="00615C77">
      <w:pPr>
        <w:spacing w:after="160" w:line="360" w:lineRule="auto"/>
        <w:jc w:val="both"/>
        <w:rPr>
          <w:rFonts w:ascii="Times New Roman" w:hAnsi="Times New Roman"/>
          <w:noProof/>
          <w:kern w:val="2"/>
          <w:sz w:val="24"/>
          <w:szCs w:val="24"/>
          <w14:ligatures w14:val="standardContextual"/>
        </w:rPr>
      </w:pPr>
    </w:p>
    <w:p w14:paraId="0F6EC622" w14:textId="77777777" w:rsidR="00365C7A" w:rsidRDefault="00365C7A" w:rsidP="00615C77">
      <w:pPr>
        <w:spacing w:after="160" w:line="360" w:lineRule="auto"/>
        <w:jc w:val="both"/>
        <w:rPr>
          <w:rFonts w:ascii="Times New Roman" w:hAnsi="Times New Roman"/>
          <w:noProof/>
          <w:kern w:val="2"/>
          <w:sz w:val="24"/>
          <w:szCs w:val="24"/>
          <w14:ligatures w14:val="standardContextual"/>
        </w:rPr>
      </w:pPr>
    </w:p>
    <w:p w14:paraId="6E30B652" w14:textId="007EF77D" w:rsidR="00D742C3" w:rsidRPr="001C0032" w:rsidRDefault="00D742C3" w:rsidP="001C0032">
      <w:pPr>
        <w:spacing w:after="0" w:line="360" w:lineRule="auto"/>
        <w:jc w:val="center"/>
        <w:rPr>
          <w:rFonts w:ascii="Times New Roman" w:eastAsia="Times New Roman" w:hAnsi="Times New Roman"/>
          <w:b/>
          <w:bCs/>
          <w:sz w:val="24"/>
          <w:szCs w:val="24"/>
          <w:u w:val="single"/>
          <w:lang w:eastAsia="hu-HU"/>
        </w:rPr>
      </w:pPr>
      <w:r w:rsidRPr="001C0032">
        <w:rPr>
          <w:rFonts w:ascii="Times New Roman" w:eastAsia="Times New Roman" w:hAnsi="Times New Roman"/>
          <w:b/>
          <w:bCs/>
          <w:sz w:val="24"/>
          <w:szCs w:val="24"/>
          <w:u w:val="single"/>
          <w:lang w:eastAsia="hu-HU"/>
        </w:rPr>
        <w:lastRenderedPageBreak/>
        <w:t>Idősek Otthona</w:t>
      </w:r>
    </w:p>
    <w:p w14:paraId="6287601D" w14:textId="77777777" w:rsidR="00E87417" w:rsidRDefault="00E87417" w:rsidP="004D3913">
      <w:pPr>
        <w:spacing w:after="0" w:line="360" w:lineRule="auto"/>
        <w:rPr>
          <w:rFonts w:ascii="Times New Roman" w:eastAsia="Times New Roman" w:hAnsi="Times New Roman"/>
          <w:b/>
          <w:bCs/>
          <w:sz w:val="24"/>
          <w:szCs w:val="24"/>
          <w:lang w:eastAsia="hu-HU"/>
        </w:rPr>
      </w:pPr>
    </w:p>
    <w:p w14:paraId="61E5F788" w14:textId="21E924F1" w:rsidR="004D3913" w:rsidRPr="004D3913" w:rsidRDefault="004D3913" w:rsidP="004D3913">
      <w:pPr>
        <w:spacing w:after="0" w:line="360" w:lineRule="auto"/>
        <w:rPr>
          <w:rFonts w:ascii="Times New Roman" w:eastAsia="Times New Roman" w:hAnsi="Times New Roman"/>
          <w:b/>
          <w:bCs/>
          <w:sz w:val="24"/>
          <w:szCs w:val="24"/>
          <w:lang w:eastAsia="hu-HU"/>
        </w:rPr>
      </w:pPr>
      <w:r w:rsidRPr="004D3913">
        <w:rPr>
          <w:rFonts w:ascii="Times New Roman" w:eastAsia="Times New Roman" w:hAnsi="Times New Roman"/>
          <w:b/>
          <w:bCs/>
          <w:sz w:val="24"/>
          <w:szCs w:val="24"/>
          <w:lang w:eastAsia="hu-HU"/>
        </w:rPr>
        <w:t>Bekerülési feltételek</w:t>
      </w:r>
    </w:p>
    <w:p w14:paraId="4E560CE0" w14:textId="36D76008" w:rsidR="004D3913" w:rsidRPr="004D3913" w:rsidRDefault="004D3913" w:rsidP="007A3C91">
      <w:pPr>
        <w:spacing w:after="0" w:line="240" w:lineRule="auto"/>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Az idősek otthonában olyan személyek láthatók el, akiknek napi négy órát meghaladó gondozási szükségletük van, rendszeres fekvőbeteg-gyógyintézeti kezelést azonban nem igényelnek, és betöltötték az öregségi nyugdíjkorhatárt.</w:t>
      </w:r>
      <w:r w:rsidRPr="004D3913">
        <w:rPr>
          <w:rFonts w:ascii="Times New Roman" w:eastAsia="Times New Roman" w:hAnsi="Times New Roman"/>
          <w:sz w:val="24"/>
          <w:szCs w:val="24"/>
          <w:lang w:eastAsia="hu-HU"/>
        </w:rPr>
        <w:br/>
        <w:t>Ellátásban részesülhet továbbá az a 18. életévét betöltött személy is, aki betegsége vagy fogyatékossága miatt önmagáról gondoskodni nem képes, és ellátása más típusú, ápolást-gondozást nyújtó intézményben nem biztosítható.</w:t>
      </w:r>
    </w:p>
    <w:p w14:paraId="2E050533" w14:textId="77777777" w:rsidR="00E87417" w:rsidRDefault="00E87417" w:rsidP="007A3C91">
      <w:pPr>
        <w:spacing w:after="0" w:line="240" w:lineRule="auto"/>
        <w:rPr>
          <w:rFonts w:ascii="Times New Roman" w:eastAsia="Times New Roman" w:hAnsi="Times New Roman"/>
          <w:sz w:val="24"/>
          <w:szCs w:val="24"/>
          <w:lang w:eastAsia="hu-HU"/>
        </w:rPr>
      </w:pPr>
    </w:p>
    <w:p w14:paraId="5638B980" w14:textId="048644AB" w:rsidR="004D3913" w:rsidRPr="004D3913" w:rsidRDefault="004D3913" w:rsidP="007A3C91">
      <w:pPr>
        <w:spacing w:after="0" w:line="240" w:lineRule="auto"/>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A napi négy órát meghaladó gondozási szükséglet fennállását nem kell külön igazolni, ha az alábbi körülmények valamelyike fennáll:</w:t>
      </w:r>
    </w:p>
    <w:p w14:paraId="59315251" w14:textId="77777777" w:rsidR="004D3913" w:rsidRPr="004D3913" w:rsidRDefault="004D3913" w:rsidP="007A3C91">
      <w:pPr>
        <w:numPr>
          <w:ilvl w:val="0"/>
          <w:numId w:val="19"/>
        </w:numPr>
        <w:spacing w:after="0" w:line="240" w:lineRule="auto"/>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az ellátást igénylő egyedül él, és betöltötte a nyolcvanadik életévét, vagy</w:t>
      </w:r>
    </w:p>
    <w:p w14:paraId="542FE011" w14:textId="77777777" w:rsidR="004D3913" w:rsidRPr="004D3913" w:rsidRDefault="004D3913" w:rsidP="007A3C91">
      <w:pPr>
        <w:numPr>
          <w:ilvl w:val="0"/>
          <w:numId w:val="19"/>
        </w:numPr>
        <w:spacing w:after="0" w:line="240" w:lineRule="auto"/>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az ellátást igénylő egyedül él, betöltötte a hetvenedik életévét, és lakóhelye közműves vízellátás vagy közműves villamosenergia-ellátás nélküli ingatlanban található, vagy</w:t>
      </w:r>
    </w:p>
    <w:p w14:paraId="4BB3C291" w14:textId="77777777" w:rsidR="004D3913" w:rsidRPr="004D3913" w:rsidRDefault="004D3913" w:rsidP="007A3C91">
      <w:pPr>
        <w:numPr>
          <w:ilvl w:val="0"/>
          <w:numId w:val="19"/>
        </w:numPr>
        <w:spacing w:after="0" w:line="240" w:lineRule="auto"/>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fogyatékossági támogatásban részesül, vagy</w:t>
      </w:r>
    </w:p>
    <w:p w14:paraId="4A3C1F13" w14:textId="77777777" w:rsidR="004D3913" w:rsidRPr="004D3913" w:rsidRDefault="004D3913" w:rsidP="007A3C91">
      <w:pPr>
        <w:numPr>
          <w:ilvl w:val="0"/>
          <w:numId w:val="19"/>
        </w:numPr>
        <w:spacing w:after="0" w:line="240" w:lineRule="auto"/>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legalább középsúlyos fokú demenciában szenved.</w:t>
      </w:r>
    </w:p>
    <w:p w14:paraId="7F80F30A" w14:textId="77777777" w:rsidR="004D3913" w:rsidRPr="004D3913" w:rsidRDefault="004D3913" w:rsidP="007A3C91">
      <w:pPr>
        <w:spacing w:after="0" w:line="240" w:lineRule="auto"/>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A gondozási szükséglet meglétén túl lényeges, hogy a személyes gondoskodást nyújtó szociális ellátások igénybevétele önkéntes, az ellátás az ellátást igénylő, illetve törvényes képviselője írásbeli kérelme alapján történik.</w:t>
      </w:r>
    </w:p>
    <w:p w14:paraId="31686A7D" w14:textId="77777777" w:rsidR="002A1A64" w:rsidRDefault="002A1A64" w:rsidP="007A3C91">
      <w:pPr>
        <w:spacing w:after="0" w:line="240" w:lineRule="auto"/>
        <w:jc w:val="both"/>
        <w:rPr>
          <w:rFonts w:ascii="Times New Roman" w:eastAsia="Times New Roman" w:hAnsi="Times New Roman"/>
          <w:b/>
          <w:bCs/>
          <w:sz w:val="24"/>
          <w:szCs w:val="24"/>
          <w:lang w:eastAsia="hu-HU"/>
        </w:rPr>
      </w:pPr>
    </w:p>
    <w:p w14:paraId="10F8D05B" w14:textId="21C8DA38" w:rsidR="004D3913" w:rsidRPr="004D3913" w:rsidRDefault="004D3913" w:rsidP="007A3C91">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b/>
          <w:bCs/>
          <w:sz w:val="24"/>
          <w:szCs w:val="24"/>
          <w:lang w:eastAsia="hu-HU"/>
        </w:rPr>
        <w:t>Gondozási szükséglet</w:t>
      </w:r>
    </w:p>
    <w:p w14:paraId="345DE124" w14:textId="77777777" w:rsidR="004D3913" w:rsidRDefault="004D3913" w:rsidP="007A3C91">
      <w:pPr>
        <w:spacing w:after="0" w:line="240" w:lineRule="auto"/>
        <w:jc w:val="both"/>
        <w:rPr>
          <w:rFonts w:ascii="Times New Roman" w:eastAsia="Times New Roman" w:hAnsi="Times New Roman"/>
          <w:b/>
          <w:bCs/>
          <w:sz w:val="24"/>
          <w:szCs w:val="24"/>
          <w:lang w:eastAsia="hu-HU"/>
        </w:rPr>
      </w:pPr>
      <w:r w:rsidRPr="004D3913">
        <w:rPr>
          <w:rFonts w:ascii="Times New Roman" w:eastAsia="Times New Roman" w:hAnsi="Times New Roman"/>
          <w:sz w:val="24"/>
          <w:szCs w:val="24"/>
          <w:lang w:eastAsia="hu-HU"/>
        </w:rPr>
        <w:t>2016. január 1-jétől módosultak az intézményi felvétel feltételei a gondozási szükséglet, valamint az egészségi állapoton alapuló szociális rászorultság vizsgálatának és igazolásának részletes szabályairól szóló 36/2007. (XII. 22.) SZMM rendelet alapján.</w:t>
      </w:r>
      <w:r w:rsidRPr="004D3913">
        <w:rPr>
          <w:rFonts w:ascii="Times New Roman" w:eastAsia="Times New Roman" w:hAnsi="Times New Roman"/>
          <w:sz w:val="24"/>
          <w:szCs w:val="24"/>
          <w:lang w:eastAsia="hu-HU"/>
        </w:rPr>
        <w:br/>
        <w:t>A jogszabályi változások következtében szigorodtak az idősek otthonába történő felvétel feltételei, ennek eredményeként az intézménybe egyre nagyobb önellátási nehézséggel küzdő személyek kerülhetnek be</w:t>
      </w:r>
      <w:r w:rsidRPr="004D3913">
        <w:rPr>
          <w:rFonts w:ascii="Times New Roman" w:eastAsia="Times New Roman" w:hAnsi="Times New Roman"/>
          <w:b/>
          <w:bCs/>
          <w:sz w:val="24"/>
          <w:szCs w:val="24"/>
          <w:lang w:eastAsia="hu-HU"/>
        </w:rPr>
        <w:t>.</w:t>
      </w:r>
    </w:p>
    <w:p w14:paraId="1CD0E517" w14:textId="77777777" w:rsidR="002A1A64" w:rsidRPr="004D3913" w:rsidRDefault="002A1A64" w:rsidP="007A3C91">
      <w:pPr>
        <w:spacing w:after="0" w:line="240" w:lineRule="auto"/>
        <w:jc w:val="both"/>
        <w:rPr>
          <w:rFonts w:ascii="Times New Roman" w:eastAsia="Times New Roman" w:hAnsi="Times New Roman"/>
          <w:b/>
          <w:bCs/>
          <w:sz w:val="24"/>
          <w:szCs w:val="24"/>
          <w:lang w:eastAsia="hu-HU"/>
        </w:rPr>
      </w:pPr>
    </w:p>
    <w:p w14:paraId="1092F0C2" w14:textId="77777777" w:rsidR="004D3913" w:rsidRPr="004D3913" w:rsidRDefault="004D3913" w:rsidP="007A3C91">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b/>
          <w:bCs/>
          <w:sz w:val="24"/>
          <w:szCs w:val="24"/>
          <w:lang w:eastAsia="hu-HU"/>
        </w:rPr>
        <w:t>Intézményi térítési díj</w:t>
      </w:r>
    </w:p>
    <w:p w14:paraId="702AEB4F" w14:textId="77777777" w:rsidR="004D3913" w:rsidRPr="004D3913" w:rsidRDefault="004D3913" w:rsidP="007A3C91">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2020. január 1-jétől a 29/1993. (II. 17.) Korm. rendelet 3. § (1) bekezdés f) pontja értelmében az intézményi térítési díjat és a személyi térítési díjat kizárólag ellátási napra kell meghatározni.</w:t>
      </w:r>
    </w:p>
    <w:p w14:paraId="399235AD" w14:textId="77777777" w:rsidR="004D3913" w:rsidRPr="004D3913" w:rsidRDefault="004D3913" w:rsidP="007A3C91">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 xml:space="preserve">Intézményünkben 2025. április 1-jétől a </w:t>
      </w:r>
      <w:r w:rsidRPr="004D3913">
        <w:rPr>
          <w:rFonts w:ascii="Times New Roman" w:eastAsia="Times New Roman" w:hAnsi="Times New Roman"/>
          <w:b/>
          <w:bCs/>
          <w:sz w:val="24"/>
          <w:szCs w:val="24"/>
          <w:lang w:eastAsia="hu-HU"/>
        </w:rPr>
        <w:t>5</w:t>
      </w:r>
      <w:r w:rsidRPr="004D3913">
        <w:rPr>
          <w:rFonts w:ascii="Times New Roman" w:eastAsia="Times New Roman" w:hAnsi="Times New Roman"/>
          <w:sz w:val="24"/>
          <w:szCs w:val="24"/>
          <w:lang w:eastAsia="hu-HU"/>
        </w:rPr>
        <w:t>/</w:t>
      </w:r>
      <w:r w:rsidRPr="004D3913">
        <w:rPr>
          <w:rFonts w:ascii="Times New Roman" w:eastAsia="Times New Roman" w:hAnsi="Times New Roman"/>
          <w:b/>
          <w:bCs/>
          <w:sz w:val="24"/>
          <w:szCs w:val="24"/>
          <w:lang w:eastAsia="hu-HU"/>
        </w:rPr>
        <w:t>2025. (III. 20.) önkormányzati rendelet</w:t>
      </w:r>
      <w:r w:rsidRPr="004D3913">
        <w:rPr>
          <w:rFonts w:ascii="Times New Roman" w:eastAsia="Times New Roman" w:hAnsi="Times New Roman"/>
          <w:sz w:val="24"/>
          <w:szCs w:val="24"/>
          <w:lang w:eastAsia="hu-HU"/>
        </w:rPr>
        <w:t xml:space="preserve"> értelmében az intézményi térítési díj </w:t>
      </w:r>
      <w:r w:rsidRPr="004D3913">
        <w:rPr>
          <w:rFonts w:ascii="Times New Roman" w:eastAsia="Times New Roman" w:hAnsi="Times New Roman"/>
          <w:b/>
          <w:bCs/>
          <w:sz w:val="24"/>
          <w:szCs w:val="24"/>
          <w:lang w:eastAsia="hu-HU"/>
        </w:rPr>
        <w:t>5.600 Ft/nap</w:t>
      </w:r>
      <w:r w:rsidRPr="004D3913">
        <w:rPr>
          <w:rFonts w:ascii="Times New Roman" w:eastAsia="Times New Roman" w:hAnsi="Times New Roman"/>
          <w:sz w:val="24"/>
          <w:szCs w:val="24"/>
          <w:lang w:eastAsia="hu-HU"/>
        </w:rPr>
        <w:t xml:space="preserve"> összegre emelkedett.</w:t>
      </w:r>
    </w:p>
    <w:p w14:paraId="7A292D99" w14:textId="77777777" w:rsidR="004D3913" w:rsidRDefault="004D3913">
      <w:pPr>
        <w:rPr>
          <w:b/>
          <w:bCs/>
          <w:u w:val="single"/>
        </w:rPr>
      </w:pPr>
    </w:p>
    <w:tbl>
      <w:tblPr>
        <w:tblStyle w:val="Rcsostblzat3"/>
        <w:tblW w:w="0" w:type="auto"/>
        <w:tblInd w:w="0" w:type="dxa"/>
        <w:tblLook w:val="04A0" w:firstRow="1" w:lastRow="0" w:firstColumn="1" w:lastColumn="0" w:noHBand="0" w:noVBand="1"/>
      </w:tblPr>
      <w:tblGrid>
        <w:gridCol w:w="1140"/>
        <w:gridCol w:w="5234"/>
        <w:gridCol w:w="1701"/>
      </w:tblGrid>
      <w:tr w:rsidR="004D3913" w:rsidRPr="004D3913" w14:paraId="707CF07C" w14:textId="77777777" w:rsidTr="00C72D52">
        <w:tc>
          <w:tcPr>
            <w:tcW w:w="6374" w:type="dxa"/>
            <w:gridSpan w:val="2"/>
          </w:tcPr>
          <w:p w14:paraId="02976836" w14:textId="77777777" w:rsidR="004D3913" w:rsidRPr="004D3913" w:rsidRDefault="004D3913" w:rsidP="004D3913">
            <w:pPr>
              <w:spacing w:after="0" w:line="360" w:lineRule="auto"/>
              <w:jc w:val="both"/>
              <w:rPr>
                <w:rFonts w:ascii="Times New Roman" w:eastAsia="Aptos" w:hAnsi="Times New Roman"/>
                <w:sz w:val="24"/>
                <w:szCs w:val="24"/>
              </w:rPr>
            </w:pPr>
            <w:r w:rsidRPr="004D3913">
              <w:rPr>
                <w:rFonts w:ascii="Times New Roman" w:eastAsia="Aptos" w:hAnsi="Times New Roman"/>
                <w:sz w:val="24"/>
                <w:szCs w:val="24"/>
              </w:rPr>
              <w:t xml:space="preserve">2025. évben térítési díjakból származó bevétel </w:t>
            </w:r>
          </w:p>
        </w:tc>
        <w:tc>
          <w:tcPr>
            <w:tcW w:w="1701" w:type="dxa"/>
          </w:tcPr>
          <w:p w14:paraId="0585939F" w14:textId="77777777" w:rsidR="004D3913" w:rsidRPr="004D3913" w:rsidRDefault="004D3913" w:rsidP="004D3913">
            <w:pPr>
              <w:spacing w:after="0" w:line="360" w:lineRule="auto"/>
              <w:jc w:val="both"/>
              <w:rPr>
                <w:rFonts w:ascii="Times New Roman" w:eastAsia="Aptos" w:hAnsi="Times New Roman"/>
                <w:sz w:val="24"/>
                <w:szCs w:val="24"/>
              </w:rPr>
            </w:pPr>
            <w:r w:rsidRPr="004D3913">
              <w:rPr>
                <w:rFonts w:ascii="Times New Roman" w:eastAsia="Aptos" w:hAnsi="Times New Roman"/>
                <w:sz w:val="24"/>
                <w:szCs w:val="24"/>
              </w:rPr>
              <w:t>110.810.407 Ft</w:t>
            </w:r>
          </w:p>
        </w:tc>
      </w:tr>
      <w:tr w:rsidR="004D3913" w:rsidRPr="004D3913" w14:paraId="6E9FEBFD" w14:textId="77777777" w:rsidTr="00C72D52">
        <w:tc>
          <w:tcPr>
            <w:tcW w:w="6374" w:type="dxa"/>
            <w:gridSpan w:val="2"/>
          </w:tcPr>
          <w:p w14:paraId="0422BEF3" w14:textId="77777777" w:rsidR="004D3913" w:rsidRPr="004D3913" w:rsidRDefault="004D3913" w:rsidP="004D3913">
            <w:pPr>
              <w:spacing w:after="0" w:line="360" w:lineRule="auto"/>
              <w:jc w:val="both"/>
              <w:rPr>
                <w:rFonts w:ascii="Times New Roman" w:eastAsia="Aptos" w:hAnsi="Times New Roman"/>
                <w:sz w:val="24"/>
                <w:szCs w:val="24"/>
              </w:rPr>
            </w:pPr>
            <w:r w:rsidRPr="004D3913">
              <w:rPr>
                <w:rFonts w:ascii="Times New Roman" w:eastAsia="Aptos" w:hAnsi="Times New Roman"/>
                <w:sz w:val="24"/>
                <w:szCs w:val="24"/>
              </w:rPr>
              <w:t>Térítési díj fizetésre kötelezettek száma</w:t>
            </w:r>
          </w:p>
        </w:tc>
        <w:tc>
          <w:tcPr>
            <w:tcW w:w="1701" w:type="dxa"/>
          </w:tcPr>
          <w:p w14:paraId="440428D9" w14:textId="77777777" w:rsidR="004D3913" w:rsidRPr="004D3913" w:rsidRDefault="004D3913" w:rsidP="004D3913">
            <w:pPr>
              <w:spacing w:after="0" w:line="360" w:lineRule="auto"/>
              <w:jc w:val="both"/>
              <w:rPr>
                <w:rFonts w:ascii="Times New Roman" w:eastAsia="Aptos" w:hAnsi="Times New Roman"/>
                <w:sz w:val="24"/>
                <w:szCs w:val="24"/>
              </w:rPr>
            </w:pPr>
            <w:r w:rsidRPr="004D3913">
              <w:rPr>
                <w:rFonts w:ascii="Times New Roman" w:eastAsia="Aptos" w:hAnsi="Times New Roman"/>
                <w:sz w:val="24"/>
                <w:szCs w:val="24"/>
              </w:rPr>
              <w:t>58</w:t>
            </w:r>
          </w:p>
        </w:tc>
      </w:tr>
      <w:tr w:rsidR="004D3913" w:rsidRPr="004D3913" w14:paraId="5710FA35" w14:textId="77777777" w:rsidTr="00C72D52">
        <w:tc>
          <w:tcPr>
            <w:tcW w:w="1140" w:type="dxa"/>
            <w:vMerge w:val="restart"/>
            <w:vAlign w:val="center"/>
          </w:tcPr>
          <w:p w14:paraId="082D3CFA" w14:textId="77777777" w:rsidR="004D3913" w:rsidRPr="004D3913" w:rsidRDefault="004D3913" w:rsidP="004D3913">
            <w:pPr>
              <w:spacing w:after="0" w:line="360" w:lineRule="auto"/>
              <w:rPr>
                <w:rFonts w:ascii="Times New Roman" w:eastAsia="Aptos" w:hAnsi="Times New Roman"/>
                <w:sz w:val="24"/>
                <w:szCs w:val="24"/>
              </w:rPr>
            </w:pPr>
            <w:r w:rsidRPr="004D3913">
              <w:rPr>
                <w:rFonts w:ascii="Times New Roman" w:eastAsia="Aptos" w:hAnsi="Times New Roman"/>
                <w:sz w:val="24"/>
                <w:szCs w:val="24"/>
              </w:rPr>
              <w:t>Ebből:</w:t>
            </w:r>
          </w:p>
        </w:tc>
        <w:tc>
          <w:tcPr>
            <w:tcW w:w="5234" w:type="dxa"/>
          </w:tcPr>
          <w:p w14:paraId="4A89043B" w14:textId="77777777" w:rsidR="004D3913" w:rsidRPr="004D3913" w:rsidRDefault="004D3913" w:rsidP="004D3913">
            <w:pPr>
              <w:spacing w:after="0" w:line="360" w:lineRule="auto"/>
              <w:jc w:val="both"/>
              <w:rPr>
                <w:rFonts w:ascii="Times New Roman" w:eastAsia="Aptos" w:hAnsi="Times New Roman"/>
                <w:sz w:val="24"/>
                <w:szCs w:val="24"/>
              </w:rPr>
            </w:pPr>
            <w:r w:rsidRPr="004D3913">
              <w:rPr>
                <w:rFonts w:ascii="Times New Roman" w:eastAsia="Aptos" w:hAnsi="Times New Roman"/>
                <w:sz w:val="24"/>
                <w:szCs w:val="24"/>
              </w:rPr>
              <w:t>csak a gondozott fizet</w:t>
            </w:r>
          </w:p>
        </w:tc>
        <w:tc>
          <w:tcPr>
            <w:tcW w:w="1701" w:type="dxa"/>
          </w:tcPr>
          <w:p w14:paraId="05743B3B" w14:textId="77777777" w:rsidR="004D3913" w:rsidRPr="004D3913" w:rsidRDefault="004D3913" w:rsidP="004D3913">
            <w:pPr>
              <w:spacing w:after="0" w:line="360" w:lineRule="auto"/>
              <w:jc w:val="both"/>
              <w:rPr>
                <w:rFonts w:ascii="Times New Roman" w:eastAsia="Aptos" w:hAnsi="Times New Roman"/>
                <w:sz w:val="24"/>
                <w:szCs w:val="24"/>
              </w:rPr>
            </w:pPr>
            <w:r w:rsidRPr="004D3913">
              <w:rPr>
                <w:rFonts w:ascii="Times New Roman" w:eastAsia="Aptos" w:hAnsi="Times New Roman"/>
                <w:sz w:val="24"/>
                <w:szCs w:val="24"/>
              </w:rPr>
              <w:t>12</w:t>
            </w:r>
          </w:p>
        </w:tc>
      </w:tr>
      <w:tr w:rsidR="004D3913" w:rsidRPr="004D3913" w14:paraId="2DE07266" w14:textId="77777777" w:rsidTr="00C72D52">
        <w:tc>
          <w:tcPr>
            <w:tcW w:w="1140" w:type="dxa"/>
            <w:vMerge/>
          </w:tcPr>
          <w:p w14:paraId="415BB0CD" w14:textId="77777777" w:rsidR="004D3913" w:rsidRPr="004D3913" w:rsidRDefault="004D3913" w:rsidP="004D3913">
            <w:pPr>
              <w:spacing w:after="0" w:line="360" w:lineRule="auto"/>
              <w:jc w:val="both"/>
              <w:rPr>
                <w:rFonts w:ascii="Times New Roman" w:eastAsia="Aptos" w:hAnsi="Times New Roman"/>
                <w:sz w:val="24"/>
                <w:szCs w:val="24"/>
              </w:rPr>
            </w:pPr>
          </w:p>
        </w:tc>
        <w:tc>
          <w:tcPr>
            <w:tcW w:w="5234" w:type="dxa"/>
          </w:tcPr>
          <w:p w14:paraId="759A7160" w14:textId="77777777" w:rsidR="004D3913" w:rsidRPr="004D3913" w:rsidRDefault="004D3913" w:rsidP="004D3913">
            <w:pPr>
              <w:spacing w:after="0" w:line="360" w:lineRule="auto"/>
              <w:jc w:val="both"/>
              <w:rPr>
                <w:rFonts w:ascii="Times New Roman" w:eastAsia="Aptos" w:hAnsi="Times New Roman"/>
                <w:sz w:val="24"/>
                <w:szCs w:val="24"/>
              </w:rPr>
            </w:pPr>
            <w:r w:rsidRPr="004D3913">
              <w:rPr>
                <w:rFonts w:ascii="Times New Roman" w:eastAsia="Aptos" w:hAnsi="Times New Roman"/>
                <w:sz w:val="24"/>
                <w:szCs w:val="24"/>
              </w:rPr>
              <w:t xml:space="preserve">család kiegészíti az ellátott jövedelmét </w:t>
            </w:r>
          </w:p>
        </w:tc>
        <w:tc>
          <w:tcPr>
            <w:tcW w:w="1701" w:type="dxa"/>
          </w:tcPr>
          <w:p w14:paraId="40FC65F6" w14:textId="77777777" w:rsidR="004D3913" w:rsidRPr="004D3913" w:rsidRDefault="004D3913" w:rsidP="004D3913">
            <w:pPr>
              <w:spacing w:after="0" w:line="360" w:lineRule="auto"/>
              <w:jc w:val="both"/>
              <w:rPr>
                <w:rFonts w:ascii="Times New Roman" w:eastAsia="Aptos" w:hAnsi="Times New Roman"/>
                <w:sz w:val="24"/>
                <w:szCs w:val="24"/>
              </w:rPr>
            </w:pPr>
            <w:r w:rsidRPr="004D3913">
              <w:rPr>
                <w:rFonts w:ascii="Times New Roman" w:eastAsia="Aptos" w:hAnsi="Times New Roman"/>
                <w:sz w:val="24"/>
                <w:szCs w:val="24"/>
              </w:rPr>
              <w:t>44 fő</w:t>
            </w:r>
          </w:p>
        </w:tc>
      </w:tr>
      <w:tr w:rsidR="004D3913" w:rsidRPr="004D3913" w14:paraId="7D091F26" w14:textId="77777777" w:rsidTr="00C72D52">
        <w:tc>
          <w:tcPr>
            <w:tcW w:w="1140" w:type="dxa"/>
            <w:vMerge/>
          </w:tcPr>
          <w:p w14:paraId="16917957" w14:textId="77777777" w:rsidR="004D3913" w:rsidRPr="004D3913" w:rsidRDefault="004D3913" w:rsidP="004D3913">
            <w:pPr>
              <w:spacing w:after="0" w:line="360" w:lineRule="auto"/>
              <w:jc w:val="both"/>
              <w:rPr>
                <w:rFonts w:ascii="Times New Roman" w:eastAsia="Aptos" w:hAnsi="Times New Roman"/>
                <w:sz w:val="24"/>
                <w:szCs w:val="24"/>
              </w:rPr>
            </w:pPr>
          </w:p>
        </w:tc>
        <w:tc>
          <w:tcPr>
            <w:tcW w:w="5234" w:type="dxa"/>
          </w:tcPr>
          <w:p w14:paraId="65E8C09E" w14:textId="77777777" w:rsidR="004D3913" w:rsidRPr="004D3913" w:rsidRDefault="004D3913" w:rsidP="004D3913">
            <w:pPr>
              <w:spacing w:after="0" w:line="360" w:lineRule="auto"/>
              <w:jc w:val="both"/>
              <w:rPr>
                <w:rFonts w:ascii="Times New Roman" w:eastAsia="Aptos" w:hAnsi="Times New Roman"/>
                <w:sz w:val="24"/>
                <w:szCs w:val="24"/>
              </w:rPr>
            </w:pPr>
            <w:r w:rsidRPr="004D3913">
              <w:rPr>
                <w:rFonts w:ascii="Times New Roman" w:eastAsia="Aptos" w:hAnsi="Times New Roman"/>
                <w:sz w:val="24"/>
                <w:szCs w:val="24"/>
              </w:rPr>
              <w:t>nem tud teljes térítési díjat fizetni</w:t>
            </w:r>
          </w:p>
        </w:tc>
        <w:tc>
          <w:tcPr>
            <w:tcW w:w="1701" w:type="dxa"/>
          </w:tcPr>
          <w:p w14:paraId="2D324837" w14:textId="77777777" w:rsidR="004D3913" w:rsidRPr="004D3913" w:rsidRDefault="004D3913" w:rsidP="004D3913">
            <w:pPr>
              <w:spacing w:after="0" w:line="360" w:lineRule="auto"/>
              <w:jc w:val="both"/>
              <w:rPr>
                <w:rFonts w:ascii="Times New Roman" w:eastAsia="Aptos" w:hAnsi="Times New Roman"/>
                <w:sz w:val="24"/>
                <w:szCs w:val="24"/>
              </w:rPr>
            </w:pPr>
            <w:r w:rsidRPr="004D3913">
              <w:rPr>
                <w:rFonts w:ascii="Times New Roman" w:eastAsia="Aptos" w:hAnsi="Times New Roman"/>
                <w:sz w:val="24"/>
                <w:szCs w:val="24"/>
              </w:rPr>
              <w:t>2 fő</w:t>
            </w:r>
          </w:p>
        </w:tc>
      </w:tr>
    </w:tbl>
    <w:p w14:paraId="1256C86E" w14:textId="77777777" w:rsidR="004D3913" w:rsidRDefault="004D3913">
      <w:pPr>
        <w:rPr>
          <w:b/>
          <w:bCs/>
          <w:u w:val="single"/>
        </w:rPr>
      </w:pPr>
    </w:p>
    <w:p w14:paraId="0BC37DD7" w14:textId="77777777" w:rsidR="004D3913" w:rsidRDefault="004D3913">
      <w:pPr>
        <w:rPr>
          <w:b/>
          <w:bCs/>
          <w:u w:val="single"/>
        </w:rPr>
      </w:pPr>
    </w:p>
    <w:p w14:paraId="6BB7D2D9" w14:textId="77777777" w:rsidR="004D3913" w:rsidRPr="004D3913" w:rsidRDefault="004D3913" w:rsidP="007A3C91">
      <w:pPr>
        <w:spacing w:after="0" w:line="240" w:lineRule="auto"/>
        <w:jc w:val="both"/>
        <w:rPr>
          <w:rFonts w:ascii="Times New Roman" w:eastAsia="Times New Roman" w:hAnsi="Times New Roman"/>
          <w:b/>
          <w:bCs/>
          <w:sz w:val="24"/>
          <w:szCs w:val="24"/>
          <w:lang w:eastAsia="hu-HU"/>
        </w:rPr>
      </w:pPr>
      <w:r w:rsidRPr="004D3913">
        <w:rPr>
          <w:rFonts w:ascii="Times New Roman" w:eastAsia="Times New Roman" w:hAnsi="Times New Roman"/>
          <w:sz w:val="24"/>
          <w:szCs w:val="24"/>
          <w:lang w:eastAsia="hu-HU"/>
        </w:rPr>
        <w:lastRenderedPageBreak/>
        <w:t>A személyes gondoskodást nyújtó szociális ellátások térítési díjáról szóló 29/1993. (II. 17.) Korm. rendelet 2/A. §-a</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értelmében az ellátást igénylő, illetve a térítési díjat megfizető más személy az intézményi térítési díjjal azonos összegű személyi térítési díj</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megfizetését</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tartós bentlakásos intézményi ellátás</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esetén legfeljebb</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három év időtartamra</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vállalhatja, amely időtartam</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meghosszabbítható</w:t>
      </w:r>
      <w:r w:rsidRPr="004D3913">
        <w:rPr>
          <w:rFonts w:ascii="Times New Roman" w:eastAsia="Times New Roman" w:hAnsi="Times New Roman"/>
          <w:b/>
          <w:bCs/>
          <w:sz w:val="24"/>
          <w:szCs w:val="24"/>
          <w:lang w:eastAsia="hu-HU"/>
        </w:rPr>
        <w:t>.</w:t>
      </w:r>
    </w:p>
    <w:p w14:paraId="0620B4E3" w14:textId="77777777" w:rsidR="004D3913" w:rsidRPr="004D3913" w:rsidRDefault="004D3913" w:rsidP="007A3C91">
      <w:pPr>
        <w:spacing w:after="0" w:line="240" w:lineRule="auto"/>
        <w:jc w:val="both"/>
        <w:rPr>
          <w:rFonts w:ascii="Times New Roman" w:eastAsia="Times New Roman" w:hAnsi="Times New Roman"/>
          <w:b/>
          <w:bCs/>
          <w:sz w:val="24"/>
          <w:szCs w:val="24"/>
          <w:lang w:eastAsia="hu-HU"/>
        </w:rPr>
      </w:pPr>
      <w:r w:rsidRPr="004D3913">
        <w:rPr>
          <w:rFonts w:ascii="Times New Roman" w:eastAsia="Times New Roman" w:hAnsi="Times New Roman"/>
          <w:sz w:val="24"/>
          <w:szCs w:val="24"/>
          <w:lang w:eastAsia="hu-HU"/>
        </w:rPr>
        <w:t>A</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szociális igazgatásról és szociális ellátásokról szóló 1993. évi III. törvény 117/D. § (1) bekezdése</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alapján, ha tartós bentlakásos intézményi ellátás esetén az ellátott</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jelentős pénz- vagy ingatlanvagyonnal nem rendelkezik, és a térítési díj megfizetését más személy sem vállalja, de az ellátottnak van</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nagykorú vér szerinti vagy örökbefogadott gyermeke, a</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jövedelemhányad és az intézményi térítési díj közötti különbözet megfizetésére a gyermek köteles</w:t>
      </w:r>
      <w:r w:rsidRPr="004D3913">
        <w:rPr>
          <w:rFonts w:ascii="Times New Roman" w:eastAsia="Times New Roman" w:hAnsi="Times New Roman"/>
          <w:b/>
          <w:bCs/>
          <w:sz w:val="24"/>
          <w:szCs w:val="24"/>
          <w:lang w:eastAsia="hu-HU"/>
        </w:rPr>
        <w:t>.</w:t>
      </w:r>
    </w:p>
    <w:p w14:paraId="2FC82B3A" w14:textId="77777777" w:rsidR="004D3913" w:rsidRPr="004D3913" w:rsidRDefault="004D3913" w:rsidP="007A3C91">
      <w:pPr>
        <w:spacing w:after="0" w:line="240" w:lineRule="auto"/>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Amennyiben az ellátott</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kórházi kezelésben részesül</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vagy</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hazalátogat, a távollét idejére a</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személyi térítési díj 20%-át</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kell megfizetnie.</w:t>
      </w:r>
      <w:r w:rsidRPr="004D3913">
        <w:rPr>
          <w:rFonts w:ascii="Times New Roman" w:eastAsia="Times New Roman" w:hAnsi="Times New Roman"/>
          <w:b/>
          <w:bCs/>
          <w:sz w:val="24"/>
          <w:szCs w:val="24"/>
          <w:lang w:eastAsia="hu-HU"/>
        </w:rPr>
        <w:br/>
      </w:r>
      <w:r w:rsidRPr="004D3913">
        <w:rPr>
          <w:rFonts w:ascii="Times New Roman" w:eastAsia="Times New Roman" w:hAnsi="Times New Roman"/>
          <w:sz w:val="24"/>
          <w:szCs w:val="24"/>
          <w:lang w:eastAsia="hu-HU"/>
        </w:rPr>
        <w:t>Két hónapot meghaladó távollét</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esetén, ha az ellátott</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egészségügyi intézményben tartózkodik</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a személyi térítési díj</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40%-át, egyéb esetben</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60%-át</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kell fizetnie.</w:t>
      </w:r>
    </w:p>
    <w:p w14:paraId="78D4A185" w14:textId="77777777" w:rsidR="004D3913" w:rsidRDefault="004D3913">
      <w:pPr>
        <w:rPr>
          <w:b/>
          <w:bCs/>
          <w:u w:val="single"/>
        </w:rPr>
      </w:pPr>
    </w:p>
    <w:p w14:paraId="56A3AD6F" w14:textId="77777777" w:rsidR="004D3913" w:rsidRPr="004D3913" w:rsidRDefault="004D3913" w:rsidP="007A3C91">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b/>
          <w:bCs/>
          <w:sz w:val="24"/>
          <w:szCs w:val="24"/>
          <w:lang w:eastAsia="hu-HU"/>
        </w:rPr>
        <w:t>Belépési hozzájárulás</w:t>
      </w:r>
    </w:p>
    <w:p w14:paraId="60417049" w14:textId="77777777" w:rsidR="004D3913" w:rsidRPr="004D3913" w:rsidRDefault="004D3913" w:rsidP="007A3C91">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A szociális igazgatásról és szociális ellátásokról szóló 1993. évi III. törvény 117/C. §-a értelmében tartós bentlakásos intézmény esetén a fenntartó meghatározhatja azokat a férőhelyeket, amelyek betöltése esetén belépési hozzájárulás fizetése szükséges.</w:t>
      </w:r>
    </w:p>
    <w:p w14:paraId="497D8F1D" w14:textId="77777777" w:rsidR="004D3913" w:rsidRPr="004D3913" w:rsidRDefault="004D3913" w:rsidP="007A3C91">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Kiskőrös Város Önkormányzata Képviselő-testületének 8/2015. (III. 26.) önkormányzati</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rendelete alapján az Egészségügyi, Gyermekjóléti és Szociális Intézmény Idősek Otthona férőhelyei belépési hozzájárulás befizetésével tölthetők be 2015. április 1-jétől</w:t>
      </w:r>
      <w:r w:rsidRPr="004D3913">
        <w:rPr>
          <w:rFonts w:ascii="Times New Roman" w:eastAsia="Times New Roman" w:hAnsi="Times New Roman"/>
          <w:b/>
          <w:bCs/>
          <w:sz w:val="24"/>
          <w:szCs w:val="24"/>
          <w:lang w:eastAsia="hu-HU"/>
        </w:rPr>
        <w:t>.</w:t>
      </w:r>
    </w:p>
    <w:p w14:paraId="70E82945" w14:textId="77777777" w:rsidR="004D3913" w:rsidRPr="004D3913" w:rsidRDefault="004D3913" w:rsidP="007A3C91">
      <w:pPr>
        <w:spacing w:after="0" w:line="240" w:lineRule="auto"/>
        <w:jc w:val="both"/>
        <w:rPr>
          <w:rFonts w:ascii="Times New Roman" w:eastAsia="Times New Roman" w:hAnsi="Times New Roman"/>
          <w:b/>
          <w:bCs/>
          <w:sz w:val="24"/>
          <w:szCs w:val="24"/>
          <w:lang w:eastAsia="hu-HU"/>
        </w:rPr>
      </w:pPr>
      <w:r w:rsidRPr="004D3913">
        <w:rPr>
          <w:rFonts w:ascii="Times New Roman" w:eastAsia="Times New Roman" w:hAnsi="Times New Roman"/>
          <w:sz w:val="24"/>
          <w:szCs w:val="24"/>
          <w:lang w:eastAsia="hu-HU"/>
        </w:rPr>
        <w:t>A belépési hozzájárulást az intézménybe való beköltözést megelőzően kell megfizetni.</w:t>
      </w:r>
      <w:r w:rsidRPr="004D3913">
        <w:rPr>
          <w:rFonts w:ascii="Times New Roman" w:eastAsia="Times New Roman" w:hAnsi="Times New Roman"/>
          <w:sz w:val="24"/>
          <w:szCs w:val="24"/>
          <w:lang w:eastAsia="hu-HU"/>
        </w:rPr>
        <w:br/>
        <w:t>A hozzájárulás megfizetése jogosultságot biztosít az ellátottnak a férőhely használatára a</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jogviszony teljes időtartama alatt.</w:t>
      </w:r>
    </w:p>
    <w:p w14:paraId="4DDC535D" w14:textId="77777777" w:rsidR="004D3913" w:rsidRDefault="004D3913" w:rsidP="004D3913">
      <w:pPr>
        <w:shd w:val="clear" w:color="auto" w:fill="FFFFFF"/>
        <w:spacing w:after="0" w:line="360" w:lineRule="auto"/>
        <w:jc w:val="both"/>
        <w:textAlignment w:val="baseline"/>
        <w:rPr>
          <w:rFonts w:ascii="Times New Roman" w:eastAsia="Times New Roman" w:hAnsi="Times New Roman"/>
          <w:color w:val="000000"/>
          <w:sz w:val="24"/>
          <w:szCs w:val="24"/>
          <w:u w:val="single"/>
          <w:lang w:eastAsia="hu-HU"/>
        </w:rPr>
      </w:pPr>
      <w:r w:rsidRPr="004D3913">
        <w:rPr>
          <w:rFonts w:ascii="Times New Roman" w:eastAsia="Times New Roman" w:hAnsi="Times New Roman"/>
          <w:color w:val="000000"/>
          <w:sz w:val="24"/>
          <w:szCs w:val="24"/>
          <w:u w:val="single"/>
          <w:lang w:eastAsia="hu-HU"/>
        </w:rPr>
        <w:t>A belépési hozzájárulás összege:</w:t>
      </w:r>
    </w:p>
    <w:p w14:paraId="3A65D897" w14:textId="77777777" w:rsidR="007A3C91" w:rsidRPr="004D3913" w:rsidRDefault="007A3C91" w:rsidP="004D3913">
      <w:pPr>
        <w:shd w:val="clear" w:color="auto" w:fill="FFFFFF"/>
        <w:spacing w:after="0" w:line="360" w:lineRule="auto"/>
        <w:jc w:val="both"/>
        <w:textAlignment w:val="baseline"/>
        <w:rPr>
          <w:rFonts w:ascii="Times New Roman" w:eastAsia="Times New Roman" w:hAnsi="Times New Roman"/>
          <w:color w:val="000000"/>
          <w:sz w:val="24"/>
          <w:szCs w:val="24"/>
          <w:u w:val="single"/>
          <w:lang w:eastAsia="hu-HU"/>
        </w:rPr>
      </w:pPr>
    </w:p>
    <w:tbl>
      <w:tblPr>
        <w:tblStyle w:val="Rcsostblzat4"/>
        <w:tblW w:w="0" w:type="auto"/>
        <w:tblInd w:w="0" w:type="dxa"/>
        <w:tblLook w:val="04A0" w:firstRow="1" w:lastRow="0" w:firstColumn="1" w:lastColumn="0" w:noHBand="0" w:noVBand="1"/>
      </w:tblPr>
      <w:tblGrid>
        <w:gridCol w:w="3539"/>
        <w:gridCol w:w="1985"/>
        <w:gridCol w:w="3538"/>
      </w:tblGrid>
      <w:tr w:rsidR="004D3913" w:rsidRPr="004D3913" w14:paraId="37254097" w14:textId="77777777" w:rsidTr="00C72D52">
        <w:tc>
          <w:tcPr>
            <w:tcW w:w="3539" w:type="dxa"/>
          </w:tcPr>
          <w:p w14:paraId="1876FD24" w14:textId="77777777" w:rsidR="004D3913" w:rsidRPr="004D3913" w:rsidRDefault="004D3913" w:rsidP="004D3913">
            <w:pPr>
              <w:spacing w:after="0" w:line="360" w:lineRule="auto"/>
              <w:jc w:val="both"/>
              <w:textAlignment w:val="baseline"/>
              <w:rPr>
                <w:rFonts w:ascii="Times New Roman" w:eastAsia="Times New Roman" w:hAnsi="Times New Roman"/>
                <w:color w:val="000000"/>
                <w:sz w:val="24"/>
                <w:szCs w:val="24"/>
                <w:lang w:eastAsia="hu-HU"/>
              </w:rPr>
            </w:pPr>
            <w:r w:rsidRPr="004D3913">
              <w:rPr>
                <w:rFonts w:ascii="Times New Roman" w:eastAsia="Times New Roman" w:hAnsi="Times New Roman"/>
                <w:color w:val="000000"/>
                <w:sz w:val="24"/>
                <w:szCs w:val="24"/>
                <w:lang w:eastAsia="hu-HU"/>
              </w:rPr>
              <w:t>szobák típusa</w:t>
            </w:r>
          </w:p>
        </w:tc>
        <w:tc>
          <w:tcPr>
            <w:tcW w:w="1985" w:type="dxa"/>
          </w:tcPr>
          <w:p w14:paraId="27DA0634" w14:textId="77777777" w:rsidR="004D3913" w:rsidRPr="004D3913" w:rsidRDefault="004D3913" w:rsidP="004D3913">
            <w:pPr>
              <w:spacing w:after="0" w:line="360" w:lineRule="auto"/>
              <w:jc w:val="both"/>
              <w:textAlignment w:val="baseline"/>
              <w:rPr>
                <w:rFonts w:ascii="Times New Roman" w:eastAsia="Times New Roman" w:hAnsi="Times New Roman"/>
                <w:color w:val="000000"/>
                <w:sz w:val="24"/>
                <w:szCs w:val="24"/>
                <w:lang w:eastAsia="hu-HU"/>
              </w:rPr>
            </w:pPr>
            <w:r w:rsidRPr="004D3913">
              <w:rPr>
                <w:rFonts w:ascii="Times New Roman" w:eastAsia="Times New Roman" w:hAnsi="Times New Roman"/>
                <w:color w:val="000000"/>
                <w:sz w:val="24"/>
                <w:szCs w:val="24"/>
                <w:lang w:eastAsia="hu-HU"/>
              </w:rPr>
              <w:t>szobaszám (db)</w:t>
            </w:r>
          </w:p>
        </w:tc>
        <w:tc>
          <w:tcPr>
            <w:tcW w:w="3538" w:type="dxa"/>
          </w:tcPr>
          <w:p w14:paraId="722CAE3D" w14:textId="77777777" w:rsidR="004D3913" w:rsidRPr="004D3913" w:rsidRDefault="004D3913" w:rsidP="004D3913">
            <w:pPr>
              <w:spacing w:after="0" w:line="360" w:lineRule="auto"/>
              <w:jc w:val="both"/>
              <w:textAlignment w:val="baseline"/>
              <w:rPr>
                <w:rFonts w:ascii="Times New Roman" w:eastAsia="Times New Roman" w:hAnsi="Times New Roman"/>
                <w:color w:val="000000"/>
                <w:sz w:val="24"/>
                <w:szCs w:val="24"/>
                <w:lang w:eastAsia="hu-HU"/>
              </w:rPr>
            </w:pPr>
            <w:r w:rsidRPr="004D3913">
              <w:rPr>
                <w:rFonts w:ascii="Times New Roman" w:eastAsia="Times New Roman" w:hAnsi="Times New Roman"/>
                <w:color w:val="000000"/>
                <w:sz w:val="24"/>
                <w:szCs w:val="24"/>
                <w:lang w:eastAsia="hu-HU"/>
              </w:rPr>
              <w:t>belépési hozzájárulás összege</w:t>
            </w:r>
          </w:p>
        </w:tc>
      </w:tr>
      <w:tr w:rsidR="004D3913" w:rsidRPr="004D3913" w14:paraId="7A7968E3" w14:textId="77777777" w:rsidTr="00C72D52">
        <w:tc>
          <w:tcPr>
            <w:tcW w:w="3539" w:type="dxa"/>
          </w:tcPr>
          <w:p w14:paraId="2B2BA006" w14:textId="77777777" w:rsidR="004D3913" w:rsidRPr="004D3913" w:rsidRDefault="004D3913" w:rsidP="004D3913">
            <w:pPr>
              <w:spacing w:after="0" w:line="360" w:lineRule="auto"/>
              <w:jc w:val="both"/>
              <w:textAlignment w:val="baseline"/>
              <w:rPr>
                <w:rFonts w:ascii="Times New Roman" w:eastAsia="Times New Roman" w:hAnsi="Times New Roman"/>
                <w:color w:val="000000"/>
                <w:sz w:val="24"/>
                <w:szCs w:val="24"/>
                <w:lang w:eastAsia="hu-HU"/>
              </w:rPr>
            </w:pPr>
            <w:r w:rsidRPr="004D3913">
              <w:rPr>
                <w:rFonts w:ascii="Times New Roman" w:eastAsia="Times New Roman" w:hAnsi="Times New Roman"/>
                <w:color w:val="000000"/>
                <w:sz w:val="24"/>
                <w:szCs w:val="24"/>
                <w:shd w:val="clear" w:color="auto" w:fill="FFFFFF"/>
                <w:lang w:eastAsia="hu-HU"/>
              </w:rPr>
              <w:t>1 ágyas fürdőszobás szoba</w:t>
            </w:r>
          </w:p>
        </w:tc>
        <w:tc>
          <w:tcPr>
            <w:tcW w:w="1985" w:type="dxa"/>
          </w:tcPr>
          <w:p w14:paraId="43A6BE60" w14:textId="77777777" w:rsidR="004D3913" w:rsidRPr="004D3913" w:rsidRDefault="004D3913" w:rsidP="004D3913">
            <w:pPr>
              <w:spacing w:after="0" w:line="360" w:lineRule="auto"/>
              <w:jc w:val="both"/>
              <w:textAlignment w:val="baseline"/>
              <w:rPr>
                <w:rFonts w:ascii="Times New Roman" w:eastAsia="Times New Roman" w:hAnsi="Times New Roman"/>
                <w:color w:val="000000"/>
                <w:sz w:val="24"/>
                <w:szCs w:val="24"/>
                <w:lang w:eastAsia="hu-HU"/>
              </w:rPr>
            </w:pPr>
            <w:r w:rsidRPr="004D3913">
              <w:rPr>
                <w:rFonts w:ascii="Times New Roman" w:eastAsia="Times New Roman" w:hAnsi="Times New Roman"/>
                <w:color w:val="000000"/>
                <w:sz w:val="24"/>
                <w:szCs w:val="24"/>
                <w:lang w:eastAsia="hu-HU"/>
              </w:rPr>
              <w:t>2</w:t>
            </w:r>
          </w:p>
        </w:tc>
        <w:tc>
          <w:tcPr>
            <w:tcW w:w="3538" w:type="dxa"/>
          </w:tcPr>
          <w:p w14:paraId="6EE24B8E" w14:textId="77777777" w:rsidR="004D3913" w:rsidRPr="004D3913" w:rsidRDefault="004D3913" w:rsidP="004D3913">
            <w:pPr>
              <w:spacing w:after="0" w:line="360" w:lineRule="auto"/>
              <w:jc w:val="both"/>
              <w:textAlignment w:val="baseline"/>
              <w:rPr>
                <w:rFonts w:ascii="Times New Roman" w:eastAsia="Times New Roman" w:hAnsi="Times New Roman"/>
                <w:color w:val="000000"/>
                <w:sz w:val="24"/>
                <w:szCs w:val="24"/>
                <w:lang w:eastAsia="hu-HU"/>
              </w:rPr>
            </w:pPr>
            <w:r w:rsidRPr="004D3913">
              <w:rPr>
                <w:rFonts w:ascii="Times New Roman" w:eastAsia="Times New Roman" w:hAnsi="Times New Roman"/>
                <w:color w:val="000000"/>
                <w:sz w:val="24"/>
                <w:szCs w:val="24"/>
                <w:lang w:eastAsia="hu-HU"/>
              </w:rPr>
              <w:t>600.000 Ft.</w:t>
            </w:r>
          </w:p>
        </w:tc>
      </w:tr>
      <w:tr w:rsidR="004D3913" w:rsidRPr="004D3913" w14:paraId="4A9D5D46" w14:textId="77777777" w:rsidTr="00C72D52">
        <w:tc>
          <w:tcPr>
            <w:tcW w:w="3539" w:type="dxa"/>
          </w:tcPr>
          <w:p w14:paraId="1EB9D8A8" w14:textId="77777777" w:rsidR="004D3913" w:rsidRPr="004D3913" w:rsidRDefault="004D3913" w:rsidP="004D3913">
            <w:pPr>
              <w:spacing w:after="0" w:line="360" w:lineRule="auto"/>
              <w:jc w:val="both"/>
              <w:textAlignment w:val="baseline"/>
              <w:rPr>
                <w:rFonts w:ascii="Times New Roman" w:eastAsia="Times New Roman" w:hAnsi="Times New Roman"/>
                <w:color w:val="000000"/>
                <w:sz w:val="24"/>
                <w:szCs w:val="24"/>
                <w:lang w:eastAsia="hu-HU"/>
              </w:rPr>
            </w:pPr>
            <w:r w:rsidRPr="004D3913">
              <w:rPr>
                <w:rFonts w:ascii="Times New Roman" w:eastAsia="Times New Roman" w:hAnsi="Times New Roman"/>
                <w:color w:val="000000"/>
                <w:sz w:val="24"/>
                <w:szCs w:val="24"/>
                <w:shd w:val="clear" w:color="auto" w:fill="FFFFFF"/>
                <w:lang w:eastAsia="hu-HU"/>
              </w:rPr>
              <w:t>1 ágyas fürdőszoba nélküli szoba</w:t>
            </w:r>
          </w:p>
        </w:tc>
        <w:tc>
          <w:tcPr>
            <w:tcW w:w="1985" w:type="dxa"/>
          </w:tcPr>
          <w:p w14:paraId="5AB9792D" w14:textId="77777777" w:rsidR="004D3913" w:rsidRPr="004D3913" w:rsidRDefault="004D3913" w:rsidP="004D3913">
            <w:pPr>
              <w:spacing w:after="0" w:line="360" w:lineRule="auto"/>
              <w:jc w:val="both"/>
              <w:textAlignment w:val="baseline"/>
              <w:rPr>
                <w:rFonts w:ascii="Times New Roman" w:eastAsia="Times New Roman" w:hAnsi="Times New Roman"/>
                <w:color w:val="000000"/>
                <w:sz w:val="24"/>
                <w:szCs w:val="24"/>
                <w:lang w:eastAsia="hu-HU"/>
              </w:rPr>
            </w:pPr>
            <w:r w:rsidRPr="004D3913">
              <w:rPr>
                <w:rFonts w:ascii="Times New Roman" w:eastAsia="Times New Roman" w:hAnsi="Times New Roman"/>
                <w:color w:val="000000"/>
                <w:sz w:val="24"/>
                <w:szCs w:val="24"/>
                <w:lang w:eastAsia="hu-HU"/>
              </w:rPr>
              <w:t>4</w:t>
            </w:r>
          </w:p>
        </w:tc>
        <w:tc>
          <w:tcPr>
            <w:tcW w:w="3538" w:type="dxa"/>
          </w:tcPr>
          <w:p w14:paraId="186A8C84" w14:textId="77777777" w:rsidR="004D3913" w:rsidRPr="004D3913" w:rsidRDefault="004D3913" w:rsidP="004D3913">
            <w:pPr>
              <w:spacing w:after="0" w:line="360" w:lineRule="auto"/>
              <w:jc w:val="both"/>
              <w:textAlignment w:val="baseline"/>
              <w:rPr>
                <w:rFonts w:ascii="Times New Roman" w:eastAsia="Times New Roman" w:hAnsi="Times New Roman"/>
                <w:color w:val="000000"/>
                <w:sz w:val="24"/>
                <w:szCs w:val="24"/>
                <w:lang w:eastAsia="hu-HU"/>
              </w:rPr>
            </w:pPr>
            <w:r w:rsidRPr="004D3913">
              <w:rPr>
                <w:rFonts w:ascii="Times New Roman" w:eastAsia="Times New Roman" w:hAnsi="Times New Roman"/>
                <w:color w:val="000000"/>
                <w:sz w:val="24"/>
                <w:szCs w:val="24"/>
                <w:lang w:eastAsia="hu-HU"/>
              </w:rPr>
              <w:t>300.000 Ft.</w:t>
            </w:r>
          </w:p>
        </w:tc>
      </w:tr>
      <w:tr w:rsidR="004D3913" w:rsidRPr="004D3913" w14:paraId="52B79049" w14:textId="77777777" w:rsidTr="00C72D52">
        <w:tc>
          <w:tcPr>
            <w:tcW w:w="3539" w:type="dxa"/>
          </w:tcPr>
          <w:p w14:paraId="12101E8C" w14:textId="77777777" w:rsidR="004D3913" w:rsidRPr="004D3913" w:rsidRDefault="004D3913" w:rsidP="004D3913">
            <w:pPr>
              <w:spacing w:after="0" w:line="360" w:lineRule="auto"/>
              <w:jc w:val="both"/>
              <w:textAlignment w:val="baseline"/>
              <w:rPr>
                <w:rFonts w:ascii="Times New Roman" w:eastAsia="Times New Roman" w:hAnsi="Times New Roman"/>
                <w:color w:val="000000"/>
                <w:sz w:val="24"/>
                <w:szCs w:val="24"/>
                <w:lang w:eastAsia="hu-HU"/>
              </w:rPr>
            </w:pPr>
            <w:r w:rsidRPr="004D3913">
              <w:rPr>
                <w:rFonts w:ascii="Times New Roman" w:eastAsia="Times New Roman" w:hAnsi="Times New Roman"/>
                <w:color w:val="000000"/>
                <w:sz w:val="24"/>
                <w:szCs w:val="24"/>
                <w:shd w:val="clear" w:color="auto" w:fill="FFFFFF"/>
                <w:lang w:eastAsia="hu-HU"/>
              </w:rPr>
              <w:t>2 vagy 3 ágyas fürdőszobás szoba</w:t>
            </w:r>
          </w:p>
        </w:tc>
        <w:tc>
          <w:tcPr>
            <w:tcW w:w="1985" w:type="dxa"/>
          </w:tcPr>
          <w:p w14:paraId="0F70ABB7" w14:textId="77777777" w:rsidR="004D3913" w:rsidRPr="004D3913" w:rsidRDefault="004D3913" w:rsidP="004D3913">
            <w:pPr>
              <w:spacing w:after="0" w:line="360" w:lineRule="auto"/>
              <w:jc w:val="both"/>
              <w:textAlignment w:val="baseline"/>
              <w:rPr>
                <w:rFonts w:ascii="Times New Roman" w:eastAsia="Times New Roman" w:hAnsi="Times New Roman"/>
                <w:color w:val="000000"/>
                <w:sz w:val="24"/>
                <w:szCs w:val="24"/>
                <w:lang w:eastAsia="hu-HU"/>
              </w:rPr>
            </w:pPr>
            <w:r w:rsidRPr="004D3913">
              <w:rPr>
                <w:rFonts w:ascii="Times New Roman" w:eastAsia="Times New Roman" w:hAnsi="Times New Roman"/>
                <w:color w:val="000000"/>
                <w:sz w:val="24"/>
                <w:szCs w:val="24"/>
                <w:lang w:eastAsia="hu-HU"/>
              </w:rPr>
              <w:t>10</w:t>
            </w:r>
          </w:p>
        </w:tc>
        <w:tc>
          <w:tcPr>
            <w:tcW w:w="3538" w:type="dxa"/>
          </w:tcPr>
          <w:p w14:paraId="70785090" w14:textId="77777777" w:rsidR="004D3913" w:rsidRPr="004D3913" w:rsidRDefault="004D3913" w:rsidP="004D3913">
            <w:pPr>
              <w:spacing w:after="0" w:line="360" w:lineRule="auto"/>
              <w:jc w:val="both"/>
              <w:textAlignment w:val="baseline"/>
              <w:rPr>
                <w:rFonts w:ascii="Times New Roman" w:eastAsia="Times New Roman" w:hAnsi="Times New Roman"/>
                <w:color w:val="000000"/>
                <w:sz w:val="24"/>
                <w:szCs w:val="24"/>
                <w:lang w:eastAsia="hu-HU"/>
              </w:rPr>
            </w:pPr>
            <w:r w:rsidRPr="004D3913">
              <w:rPr>
                <w:rFonts w:ascii="Times New Roman" w:eastAsia="Times New Roman" w:hAnsi="Times New Roman"/>
                <w:color w:val="000000"/>
                <w:sz w:val="24"/>
                <w:szCs w:val="24"/>
                <w:lang w:eastAsia="hu-HU"/>
              </w:rPr>
              <w:t>150.000 Ft.</w:t>
            </w:r>
          </w:p>
        </w:tc>
      </w:tr>
      <w:tr w:rsidR="004D3913" w:rsidRPr="004D3913" w14:paraId="439BE50A" w14:textId="77777777" w:rsidTr="00C72D52">
        <w:tc>
          <w:tcPr>
            <w:tcW w:w="3539" w:type="dxa"/>
          </w:tcPr>
          <w:p w14:paraId="6727109E" w14:textId="77777777" w:rsidR="004D3913" w:rsidRPr="004D3913" w:rsidRDefault="004D3913" w:rsidP="004D3913">
            <w:pPr>
              <w:spacing w:after="0" w:line="360" w:lineRule="auto"/>
              <w:jc w:val="both"/>
              <w:textAlignment w:val="baseline"/>
              <w:rPr>
                <w:rFonts w:ascii="Times New Roman" w:eastAsia="Times New Roman" w:hAnsi="Times New Roman"/>
                <w:color w:val="000000"/>
                <w:sz w:val="24"/>
                <w:szCs w:val="24"/>
                <w:lang w:eastAsia="hu-HU"/>
              </w:rPr>
            </w:pPr>
            <w:r w:rsidRPr="004D3913">
              <w:rPr>
                <w:rFonts w:ascii="Times New Roman" w:eastAsia="Times New Roman" w:hAnsi="Times New Roman"/>
                <w:color w:val="000000"/>
                <w:sz w:val="24"/>
                <w:szCs w:val="24"/>
                <w:shd w:val="clear" w:color="auto" w:fill="FFFFFF"/>
                <w:lang w:eastAsia="hu-HU"/>
              </w:rPr>
              <w:t>2 ágyas szoba</w:t>
            </w:r>
          </w:p>
        </w:tc>
        <w:tc>
          <w:tcPr>
            <w:tcW w:w="1985" w:type="dxa"/>
          </w:tcPr>
          <w:p w14:paraId="60B55DE8" w14:textId="77777777" w:rsidR="004D3913" w:rsidRPr="004D3913" w:rsidRDefault="004D3913" w:rsidP="004D3913">
            <w:pPr>
              <w:spacing w:after="0" w:line="360" w:lineRule="auto"/>
              <w:jc w:val="both"/>
              <w:textAlignment w:val="baseline"/>
              <w:rPr>
                <w:rFonts w:ascii="Times New Roman" w:eastAsia="Times New Roman" w:hAnsi="Times New Roman"/>
                <w:color w:val="000000"/>
                <w:sz w:val="24"/>
                <w:szCs w:val="24"/>
                <w:lang w:eastAsia="hu-HU"/>
              </w:rPr>
            </w:pPr>
            <w:r w:rsidRPr="004D3913">
              <w:rPr>
                <w:rFonts w:ascii="Times New Roman" w:eastAsia="Times New Roman" w:hAnsi="Times New Roman"/>
                <w:color w:val="000000"/>
                <w:sz w:val="24"/>
                <w:szCs w:val="24"/>
                <w:lang w:eastAsia="hu-HU"/>
              </w:rPr>
              <w:t>3</w:t>
            </w:r>
          </w:p>
        </w:tc>
        <w:tc>
          <w:tcPr>
            <w:tcW w:w="3538" w:type="dxa"/>
          </w:tcPr>
          <w:p w14:paraId="28E06553" w14:textId="77777777" w:rsidR="004D3913" w:rsidRPr="004D3913" w:rsidRDefault="004D3913" w:rsidP="004D3913">
            <w:pPr>
              <w:spacing w:after="0" w:line="360" w:lineRule="auto"/>
              <w:jc w:val="both"/>
              <w:textAlignment w:val="baseline"/>
              <w:rPr>
                <w:rFonts w:ascii="Times New Roman" w:eastAsia="Times New Roman" w:hAnsi="Times New Roman"/>
                <w:color w:val="000000"/>
                <w:sz w:val="24"/>
                <w:szCs w:val="24"/>
                <w:lang w:eastAsia="hu-HU"/>
              </w:rPr>
            </w:pPr>
            <w:r w:rsidRPr="004D3913">
              <w:rPr>
                <w:rFonts w:ascii="Times New Roman" w:eastAsia="Times New Roman" w:hAnsi="Times New Roman"/>
                <w:color w:val="000000"/>
                <w:sz w:val="24"/>
                <w:szCs w:val="24"/>
                <w:lang w:eastAsia="hu-HU"/>
              </w:rPr>
              <w:t>100.000 Ft.</w:t>
            </w:r>
          </w:p>
        </w:tc>
      </w:tr>
      <w:tr w:rsidR="004D3913" w:rsidRPr="004D3913" w14:paraId="2D51EAF3" w14:textId="77777777" w:rsidTr="00C72D52">
        <w:tc>
          <w:tcPr>
            <w:tcW w:w="3539" w:type="dxa"/>
          </w:tcPr>
          <w:p w14:paraId="4EAE79D6" w14:textId="77777777" w:rsidR="004D3913" w:rsidRPr="004D3913" w:rsidRDefault="004D3913" w:rsidP="004D3913">
            <w:pPr>
              <w:spacing w:after="0" w:line="360" w:lineRule="auto"/>
              <w:jc w:val="both"/>
              <w:textAlignment w:val="baseline"/>
              <w:rPr>
                <w:rFonts w:ascii="Times New Roman" w:eastAsia="Times New Roman" w:hAnsi="Times New Roman"/>
                <w:color w:val="000000"/>
                <w:sz w:val="24"/>
                <w:szCs w:val="24"/>
                <w:lang w:eastAsia="hu-HU"/>
              </w:rPr>
            </w:pPr>
            <w:r w:rsidRPr="004D3913">
              <w:rPr>
                <w:rFonts w:ascii="Times New Roman" w:eastAsia="Times New Roman" w:hAnsi="Times New Roman"/>
                <w:color w:val="000000"/>
                <w:sz w:val="24"/>
                <w:szCs w:val="24"/>
                <w:shd w:val="clear" w:color="auto" w:fill="FFFFFF"/>
                <w:lang w:eastAsia="hu-HU"/>
              </w:rPr>
              <w:t>3 ágyas szoba</w:t>
            </w:r>
          </w:p>
        </w:tc>
        <w:tc>
          <w:tcPr>
            <w:tcW w:w="1985" w:type="dxa"/>
          </w:tcPr>
          <w:p w14:paraId="1684F258" w14:textId="77777777" w:rsidR="004D3913" w:rsidRPr="004D3913" w:rsidRDefault="004D3913" w:rsidP="004D3913">
            <w:pPr>
              <w:spacing w:after="0" w:line="360" w:lineRule="auto"/>
              <w:jc w:val="both"/>
              <w:textAlignment w:val="baseline"/>
              <w:rPr>
                <w:rFonts w:ascii="Times New Roman" w:eastAsia="Times New Roman" w:hAnsi="Times New Roman"/>
                <w:color w:val="000000"/>
                <w:sz w:val="24"/>
                <w:szCs w:val="24"/>
                <w:lang w:eastAsia="hu-HU"/>
              </w:rPr>
            </w:pPr>
            <w:r w:rsidRPr="004D3913">
              <w:rPr>
                <w:rFonts w:ascii="Times New Roman" w:eastAsia="Times New Roman" w:hAnsi="Times New Roman"/>
                <w:color w:val="000000"/>
                <w:sz w:val="24"/>
                <w:szCs w:val="24"/>
                <w:lang w:eastAsia="hu-HU"/>
              </w:rPr>
              <w:t>6</w:t>
            </w:r>
          </w:p>
        </w:tc>
        <w:tc>
          <w:tcPr>
            <w:tcW w:w="3538" w:type="dxa"/>
          </w:tcPr>
          <w:p w14:paraId="0551C728" w14:textId="77777777" w:rsidR="004D3913" w:rsidRPr="004D3913" w:rsidRDefault="004D3913" w:rsidP="004D3913">
            <w:pPr>
              <w:spacing w:after="0" w:line="360" w:lineRule="auto"/>
              <w:jc w:val="both"/>
              <w:textAlignment w:val="baseline"/>
              <w:rPr>
                <w:rFonts w:ascii="Times New Roman" w:eastAsia="Times New Roman" w:hAnsi="Times New Roman"/>
                <w:color w:val="000000"/>
                <w:sz w:val="24"/>
                <w:szCs w:val="24"/>
                <w:lang w:eastAsia="hu-HU"/>
              </w:rPr>
            </w:pPr>
            <w:r w:rsidRPr="004D3913">
              <w:rPr>
                <w:rFonts w:ascii="Times New Roman" w:eastAsia="Times New Roman" w:hAnsi="Times New Roman"/>
                <w:color w:val="000000"/>
                <w:sz w:val="24"/>
                <w:szCs w:val="24"/>
                <w:lang w:eastAsia="hu-HU"/>
              </w:rPr>
              <w:t>100.000 Ft.</w:t>
            </w:r>
          </w:p>
        </w:tc>
      </w:tr>
      <w:tr w:rsidR="004D3913" w:rsidRPr="004D3913" w14:paraId="30E4EB7B" w14:textId="77777777" w:rsidTr="00C72D52">
        <w:tc>
          <w:tcPr>
            <w:tcW w:w="3539" w:type="dxa"/>
          </w:tcPr>
          <w:p w14:paraId="3AAF4691" w14:textId="77777777" w:rsidR="004D3913" w:rsidRPr="004D3913" w:rsidRDefault="004D3913" w:rsidP="004D3913">
            <w:pPr>
              <w:spacing w:after="0" w:line="360" w:lineRule="auto"/>
              <w:jc w:val="both"/>
              <w:textAlignment w:val="baseline"/>
              <w:rPr>
                <w:rFonts w:ascii="Times New Roman" w:eastAsia="Times New Roman" w:hAnsi="Times New Roman"/>
                <w:color w:val="000000"/>
                <w:sz w:val="24"/>
                <w:szCs w:val="24"/>
                <w:lang w:eastAsia="hu-HU"/>
              </w:rPr>
            </w:pPr>
            <w:r w:rsidRPr="004D3913">
              <w:rPr>
                <w:rFonts w:ascii="Times New Roman" w:eastAsia="Times New Roman" w:hAnsi="Times New Roman"/>
                <w:color w:val="000000"/>
                <w:sz w:val="24"/>
                <w:szCs w:val="24"/>
                <w:shd w:val="clear" w:color="auto" w:fill="FFFFFF"/>
                <w:lang w:eastAsia="hu-HU"/>
              </w:rPr>
              <w:t>4 ágyas szoba</w:t>
            </w:r>
          </w:p>
        </w:tc>
        <w:tc>
          <w:tcPr>
            <w:tcW w:w="1985" w:type="dxa"/>
          </w:tcPr>
          <w:p w14:paraId="7132FDCB" w14:textId="77777777" w:rsidR="004D3913" w:rsidRPr="004D3913" w:rsidRDefault="004D3913" w:rsidP="004D3913">
            <w:pPr>
              <w:spacing w:after="0" w:line="360" w:lineRule="auto"/>
              <w:jc w:val="both"/>
              <w:textAlignment w:val="baseline"/>
              <w:rPr>
                <w:rFonts w:ascii="Times New Roman" w:eastAsia="Times New Roman" w:hAnsi="Times New Roman"/>
                <w:color w:val="000000"/>
                <w:sz w:val="24"/>
                <w:szCs w:val="24"/>
                <w:lang w:eastAsia="hu-HU"/>
              </w:rPr>
            </w:pPr>
            <w:r w:rsidRPr="004D3913">
              <w:rPr>
                <w:rFonts w:ascii="Times New Roman" w:eastAsia="Times New Roman" w:hAnsi="Times New Roman"/>
                <w:color w:val="000000"/>
                <w:sz w:val="24"/>
                <w:szCs w:val="24"/>
                <w:lang w:eastAsia="hu-HU"/>
              </w:rPr>
              <w:t>2</w:t>
            </w:r>
          </w:p>
        </w:tc>
        <w:tc>
          <w:tcPr>
            <w:tcW w:w="3538" w:type="dxa"/>
          </w:tcPr>
          <w:p w14:paraId="4C3F3BC6" w14:textId="77777777" w:rsidR="004D3913" w:rsidRPr="004D3913" w:rsidRDefault="004D3913" w:rsidP="004D3913">
            <w:pPr>
              <w:spacing w:after="0" w:line="360" w:lineRule="auto"/>
              <w:jc w:val="both"/>
              <w:textAlignment w:val="baseline"/>
              <w:rPr>
                <w:rFonts w:ascii="Times New Roman" w:eastAsia="Times New Roman" w:hAnsi="Times New Roman"/>
                <w:color w:val="000000"/>
                <w:sz w:val="24"/>
                <w:szCs w:val="24"/>
                <w:lang w:eastAsia="hu-HU"/>
              </w:rPr>
            </w:pPr>
            <w:r w:rsidRPr="004D3913">
              <w:rPr>
                <w:rFonts w:ascii="Times New Roman" w:eastAsia="Times New Roman" w:hAnsi="Times New Roman"/>
                <w:color w:val="000000"/>
                <w:sz w:val="24"/>
                <w:szCs w:val="24"/>
                <w:lang w:eastAsia="hu-HU"/>
              </w:rPr>
              <w:t>100.000 Ft.</w:t>
            </w:r>
          </w:p>
        </w:tc>
      </w:tr>
    </w:tbl>
    <w:p w14:paraId="4EC1E5A6" w14:textId="77777777" w:rsidR="004D3913" w:rsidRDefault="004D3913" w:rsidP="004D3913">
      <w:pPr>
        <w:spacing w:after="0" w:line="360" w:lineRule="auto"/>
        <w:jc w:val="both"/>
        <w:rPr>
          <w:rFonts w:ascii="Times New Roman" w:eastAsia="Times New Roman" w:hAnsi="Times New Roman"/>
          <w:sz w:val="24"/>
          <w:szCs w:val="24"/>
          <w:lang w:eastAsia="hu-HU"/>
        </w:rPr>
      </w:pPr>
    </w:p>
    <w:p w14:paraId="592A8B46" w14:textId="45364A01" w:rsidR="004D3913" w:rsidRPr="004D3913" w:rsidRDefault="004D3913" w:rsidP="007A3C91">
      <w:pPr>
        <w:spacing w:after="0" w:line="240" w:lineRule="auto"/>
        <w:jc w:val="both"/>
        <w:rPr>
          <w:rFonts w:ascii="Times New Roman" w:eastAsia="Times New Roman" w:hAnsi="Times New Roman"/>
          <w:b/>
          <w:bCs/>
          <w:sz w:val="24"/>
          <w:szCs w:val="24"/>
          <w:lang w:eastAsia="hu-HU"/>
        </w:rPr>
      </w:pPr>
      <w:r w:rsidRPr="004D3913">
        <w:rPr>
          <w:rFonts w:ascii="Times New Roman" w:eastAsia="Times New Roman" w:hAnsi="Times New Roman"/>
          <w:sz w:val="24"/>
          <w:szCs w:val="24"/>
          <w:lang w:eastAsia="hu-HU"/>
        </w:rPr>
        <w:t>Amennyiben a gondozás az intézménybe történő beköltözést követő három éven belül megszűnik, a</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belépési hozzájárulás arányos részét vissza kell fizetni az ellátottnak vagy örökösének, illetve – ha a belépési hozzájárulás megfizetését más személy vállalta – e személynek vagy örökösének</w:t>
      </w:r>
      <w:r w:rsidRPr="004D3913">
        <w:rPr>
          <w:rFonts w:ascii="Times New Roman" w:eastAsia="Times New Roman" w:hAnsi="Times New Roman"/>
          <w:b/>
          <w:bCs/>
          <w:sz w:val="24"/>
          <w:szCs w:val="24"/>
          <w:lang w:eastAsia="hu-HU"/>
        </w:rPr>
        <w:t>.</w:t>
      </w:r>
    </w:p>
    <w:p w14:paraId="7AA2AAFC" w14:textId="77777777" w:rsidR="004D3913" w:rsidRDefault="004D3913">
      <w:pPr>
        <w:rPr>
          <w:b/>
          <w:bCs/>
          <w:u w:val="single"/>
        </w:rPr>
      </w:pPr>
    </w:p>
    <w:p w14:paraId="5A88DF39" w14:textId="77777777" w:rsidR="007A3C91" w:rsidRDefault="007A3C91">
      <w:pPr>
        <w:rPr>
          <w:b/>
          <w:bCs/>
          <w:u w:val="single"/>
        </w:rPr>
      </w:pPr>
    </w:p>
    <w:p w14:paraId="212156D0" w14:textId="77777777" w:rsidR="007A3C91" w:rsidRDefault="007A3C91">
      <w:pPr>
        <w:rPr>
          <w:b/>
          <w:bCs/>
          <w:u w:val="single"/>
        </w:rPr>
      </w:pPr>
    </w:p>
    <w:p w14:paraId="0E2647BF" w14:textId="083B03AD" w:rsidR="004D3913" w:rsidRPr="004D3913" w:rsidRDefault="004D3913" w:rsidP="004D3913">
      <w:pPr>
        <w:spacing w:after="0" w:line="360" w:lineRule="auto"/>
        <w:jc w:val="both"/>
        <w:rPr>
          <w:rFonts w:ascii="Times New Roman" w:eastAsia="Times New Roman" w:hAnsi="Times New Roman"/>
          <w:sz w:val="24"/>
          <w:szCs w:val="24"/>
          <w:u w:val="single"/>
          <w:lang w:eastAsia="hu-HU"/>
        </w:rPr>
      </w:pPr>
      <w:r w:rsidRPr="004D3913">
        <w:rPr>
          <w:rFonts w:ascii="Times New Roman" w:eastAsia="Times New Roman" w:hAnsi="Times New Roman"/>
          <w:sz w:val="24"/>
          <w:szCs w:val="24"/>
          <w:u w:val="single"/>
          <w:lang w:eastAsia="hu-HU"/>
        </w:rPr>
        <w:lastRenderedPageBreak/>
        <w:t>Belépési hozzájárulásból származó bevétel</w:t>
      </w:r>
    </w:p>
    <w:tbl>
      <w:tblPr>
        <w:tblStyle w:val="Rcsostblzat5"/>
        <w:tblW w:w="0" w:type="auto"/>
        <w:tblInd w:w="0" w:type="dxa"/>
        <w:tblLook w:val="04A0" w:firstRow="1" w:lastRow="0" w:firstColumn="1" w:lastColumn="0" w:noHBand="0" w:noVBand="1"/>
      </w:tblPr>
      <w:tblGrid>
        <w:gridCol w:w="2689"/>
        <w:gridCol w:w="4252"/>
      </w:tblGrid>
      <w:tr w:rsidR="004D3913" w:rsidRPr="004D3913" w14:paraId="4BB8BC4A" w14:textId="77777777" w:rsidTr="00C72D52">
        <w:tc>
          <w:tcPr>
            <w:tcW w:w="2689" w:type="dxa"/>
          </w:tcPr>
          <w:p w14:paraId="6D9B11A6" w14:textId="77777777" w:rsidR="004D3913" w:rsidRPr="004D3913" w:rsidRDefault="004D3913" w:rsidP="004D3913">
            <w:pPr>
              <w:spacing w:after="0" w:line="360" w:lineRule="auto"/>
              <w:jc w:val="both"/>
              <w:rPr>
                <w:rFonts w:ascii="Times New Roman" w:eastAsia="Aptos" w:hAnsi="Times New Roman"/>
                <w:sz w:val="24"/>
                <w:szCs w:val="24"/>
              </w:rPr>
            </w:pPr>
            <w:r w:rsidRPr="004D3913">
              <w:rPr>
                <w:rFonts w:ascii="Times New Roman" w:eastAsia="Aptos" w:hAnsi="Times New Roman"/>
                <w:sz w:val="24"/>
                <w:szCs w:val="24"/>
              </w:rPr>
              <w:t>Belépési hozzájárulás éve</w:t>
            </w:r>
          </w:p>
        </w:tc>
        <w:tc>
          <w:tcPr>
            <w:tcW w:w="4252" w:type="dxa"/>
          </w:tcPr>
          <w:p w14:paraId="7100EE09" w14:textId="77777777" w:rsidR="004D3913" w:rsidRPr="004D3913" w:rsidRDefault="004D3913" w:rsidP="004D3913">
            <w:pPr>
              <w:spacing w:after="0" w:line="360" w:lineRule="auto"/>
              <w:jc w:val="both"/>
              <w:rPr>
                <w:rFonts w:ascii="Times New Roman" w:eastAsia="Aptos" w:hAnsi="Times New Roman"/>
                <w:sz w:val="24"/>
                <w:szCs w:val="24"/>
              </w:rPr>
            </w:pPr>
            <w:r w:rsidRPr="004D3913">
              <w:rPr>
                <w:rFonts w:ascii="Times New Roman" w:eastAsia="Aptos" w:hAnsi="Times New Roman"/>
                <w:sz w:val="24"/>
                <w:szCs w:val="24"/>
              </w:rPr>
              <w:t>belépési hozzájárulásból származó összeg</w:t>
            </w:r>
          </w:p>
        </w:tc>
      </w:tr>
      <w:tr w:rsidR="004D3913" w:rsidRPr="004D3913" w14:paraId="019106F3" w14:textId="77777777" w:rsidTr="00C72D52">
        <w:tc>
          <w:tcPr>
            <w:tcW w:w="2689" w:type="dxa"/>
          </w:tcPr>
          <w:p w14:paraId="091C47D1" w14:textId="77777777" w:rsidR="004D3913" w:rsidRPr="004D3913" w:rsidRDefault="004D3913" w:rsidP="004D3913">
            <w:pPr>
              <w:spacing w:after="0" w:line="360" w:lineRule="auto"/>
              <w:jc w:val="center"/>
              <w:rPr>
                <w:rFonts w:ascii="Times New Roman" w:eastAsia="Aptos" w:hAnsi="Times New Roman"/>
                <w:sz w:val="24"/>
                <w:szCs w:val="24"/>
              </w:rPr>
            </w:pPr>
            <w:r w:rsidRPr="004D3913">
              <w:rPr>
                <w:rFonts w:ascii="Times New Roman" w:eastAsia="Aptos" w:hAnsi="Times New Roman"/>
                <w:sz w:val="24"/>
                <w:szCs w:val="24"/>
              </w:rPr>
              <w:t>2019</w:t>
            </w:r>
          </w:p>
        </w:tc>
        <w:tc>
          <w:tcPr>
            <w:tcW w:w="4252" w:type="dxa"/>
          </w:tcPr>
          <w:p w14:paraId="1CFBC3BE" w14:textId="77777777" w:rsidR="004D3913" w:rsidRPr="004D3913" w:rsidRDefault="004D3913" w:rsidP="004D3913">
            <w:pPr>
              <w:spacing w:after="0" w:line="360" w:lineRule="auto"/>
              <w:jc w:val="right"/>
              <w:rPr>
                <w:rFonts w:ascii="Times New Roman" w:eastAsia="Aptos" w:hAnsi="Times New Roman"/>
                <w:sz w:val="24"/>
                <w:szCs w:val="24"/>
              </w:rPr>
            </w:pPr>
            <w:r w:rsidRPr="004D3913">
              <w:rPr>
                <w:rFonts w:ascii="Times New Roman" w:eastAsia="Aptos" w:hAnsi="Times New Roman"/>
                <w:sz w:val="24"/>
                <w:szCs w:val="24"/>
              </w:rPr>
              <w:t>1.600.000 Ft.</w:t>
            </w:r>
          </w:p>
        </w:tc>
      </w:tr>
      <w:tr w:rsidR="004D3913" w:rsidRPr="004D3913" w14:paraId="22F4C1EE" w14:textId="77777777" w:rsidTr="00C72D52">
        <w:tc>
          <w:tcPr>
            <w:tcW w:w="2689" w:type="dxa"/>
          </w:tcPr>
          <w:p w14:paraId="33C45139" w14:textId="77777777" w:rsidR="004D3913" w:rsidRPr="004D3913" w:rsidRDefault="004D3913" w:rsidP="004D3913">
            <w:pPr>
              <w:spacing w:after="0" w:line="360" w:lineRule="auto"/>
              <w:jc w:val="center"/>
              <w:rPr>
                <w:rFonts w:ascii="Times New Roman" w:eastAsia="Aptos" w:hAnsi="Times New Roman"/>
                <w:sz w:val="24"/>
                <w:szCs w:val="24"/>
              </w:rPr>
            </w:pPr>
            <w:r w:rsidRPr="004D3913">
              <w:rPr>
                <w:rFonts w:ascii="Times New Roman" w:eastAsia="Aptos" w:hAnsi="Times New Roman"/>
                <w:sz w:val="24"/>
                <w:szCs w:val="24"/>
              </w:rPr>
              <w:t>2020</w:t>
            </w:r>
          </w:p>
        </w:tc>
        <w:tc>
          <w:tcPr>
            <w:tcW w:w="4252" w:type="dxa"/>
          </w:tcPr>
          <w:p w14:paraId="0D6CD359" w14:textId="77777777" w:rsidR="004D3913" w:rsidRPr="004D3913" w:rsidRDefault="004D3913" w:rsidP="004D3913">
            <w:pPr>
              <w:spacing w:after="0" w:line="360" w:lineRule="auto"/>
              <w:jc w:val="right"/>
              <w:rPr>
                <w:rFonts w:ascii="Times New Roman" w:eastAsia="Aptos" w:hAnsi="Times New Roman"/>
                <w:sz w:val="24"/>
                <w:szCs w:val="24"/>
              </w:rPr>
            </w:pPr>
            <w:r w:rsidRPr="004D3913">
              <w:rPr>
                <w:rFonts w:ascii="Times New Roman" w:eastAsia="Aptos" w:hAnsi="Times New Roman"/>
                <w:sz w:val="24"/>
                <w:szCs w:val="24"/>
              </w:rPr>
              <w:t>1.577.000 Ft.</w:t>
            </w:r>
          </w:p>
        </w:tc>
      </w:tr>
      <w:tr w:rsidR="004D3913" w:rsidRPr="004D3913" w14:paraId="4F50FDFA" w14:textId="77777777" w:rsidTr="00C72D52">
        <w:tc>
          <w:tcPr>
            <w:tcW w:w="2689" w:type="dxa"/>
          </w:tcPr>
          <w:p w14:paraId="22C09952" w14:textId="77777777" w:rsidR="004D3913" w:rsidRPr="004D3913" w:rsidRDefault="004D3913" w:rsidP="004D3913">
            <w:pPr>
              <w:spacing w:after="0" w:line="360" w:lineRule="auto"/>
              <w:jc w:val="center"/>
              <w:rPr>
                <w:rFonts w:ascii="Times New Roman" w:eastAsia="Aptos" w:hAnsi="Times New Roman"/>
                <w:sz w:val="24"/>
                <w:szCs w:val="24"/>
              </w:rPr>
            </w:pPr>
            <w:r w:rsidRPr="004D3913">
              <w:rPr>
                <w:rFonts w:ascii="Times New Roman" w:eastAsia="Aptos" w:hAnsi="Times New Roman"/>
                <w:sz w:val="24"/>
                <w:szCs w:val="24"/>
              </w:rPr>
              <w:t>2021</w:t>
            </w:r>
          </w:p>
        </w:tc>
        <w:tc>
          <w:tcPr>
            <w:tcW w:w="4252" w:type="dxa"/>
          </w:tcPr>
          <w:p w14:paraId="51C6B66B" w14:textId="77777777" w:rsidR="004D3913" w:rsidRPr="004D3913" w:rsidRDefault="004D3913" w:rsidP="004D3913">
            <w:pPr>
              <w:spacing w:after="0" w:line="360" w:lineRule="auto"/>
              <w:jc w:val="right"/>
              <w:rPr>
                <w:rFonts w:ascii="Times New Roman" w:eastAsia="Aptos" w:hAnsi="Times New Roman"/>
                <w:sz w:val="24"/>
                <w:szCs w:val="24"/>
              </w:rPr>
            </w:pPr>
            <w:r w:rsidRPr="004D3913">
              <w:rPr>
                <w:rFonts w:ascii="Times New Roman" w:eastAsia="Aptos" w:hAnsi="Times New Roman"/>
                <w:sz w:val="24"/>
                <w:szCs w:val="24"/>
              </w:rPr>
              <w:t xml:space="preserve">1.577.000 Ft. </w:t>
            </w:r>
          </w:p>
        </w:tc>
      </w:tr>
      <w:tr w:rsidR="004D3913" w:rsidRPr="004D3913" w14:paraId="481434C6" w14:textId="77777777" w:rsidTr="00C72D52">
        <w:tc>
          <w:tcPr>
            <w:tcW w:w="2689" w:type="dxa"/>
          </w:tcPr>
          <w:p w14:paraId="712C2C8B" w14:textId="77777777" w:rsidR="004D3913" w:rsidRPr="004D3913" w:rsidRDefault="004D3913" w:rsidP="004D3913">
            <w:pPr>
              <w:spacing w:after="0" w:line="360" w:lineRule="auto"/>
              <w:jc w:val="center"/>
              <w:rPr>
                <w:rFonts w:ascii="Times New Roman" w:eastAsia="Aptos" w:hAnsi="Times New Roman"/>
                <w:sz w:val="24"/>
                <w:szCs w:val="24"/>
              </w:rPr>
            </w:pPr>
            <w:r w:rsidRPr="004D3913">
              <w:rPr>
                <w:rFonts w:ascii="Times New Roman" w:eastAsia="Aptos" w:hAnsi="Times New Roman"/>
                <w:sz w:val="24"/>
                <w:szCs w:val="24"/>
              </w:rPr>
              <w:t>2022</w:t>
            </w:r>
          </w:p>
        </w:tc>
        <w:tc>
          <w:tcPr>
            <w:tcW w:w="4252" w:type="dxa"/>
          </w:tcPr>
          <w:p w14:paraId="46B5D0B3" w14:textId="77777777" w:rsidR="004D3913" w:rsidRPr="004D3913" w:rsidRDefault="004D3913" w:rsidP="004D3913">
            <w:pPr>
              <w:spacing w:after="0" w:line="360" w:lineRule="auto"/>
              <w:jc w:val="right"/>
              <w:rPr>
                <w:rFonts w:ascii="Times New Roman" w:eastAsia="Aptos" w:hAnsi="Times New Roman"/>
                <w:sz w:val="24"/>
                <w:szCs w:val="24"/>
              </w:rPr>
            </w:pPr>
            <w:r w:rsidRPr="004D3913">
              <w:rPr>
                <w:rFonts w:ascii="Times New Roman" w:eastAsia="Aptos" w:hAnsi="Times New Roman"/>
                <w:sz w:val="24"/>
                <w:szCs w:val="24"/>
              </w:rPr>
              <w:t>1.577.000 Ft.</w:t>
            </w:r>
          </w:p>
        </w:tc>
      </w:tr>
      <w:tr w:rsidR="004D3913" w:rsidRPr="004D3913" w14:paraId="3CE8060A" w14:textId="77777777" w:rsidTr="00C72D52">
        <w:tc>
          <w:tcPr>
            <w:tcW w:w="2689" w:type="dxa"/>
          </w:tcPr>
          <w:p w14:paraId="4A39704A" w14:textId="77777777" w:rsidR="004D3913" w:rsidRPr="004D3913" w:rsidRDefault="004D3913" w:rsidP="004D3913">
            <w:pPr>
              <w:spacing w:after="0" w:line="360" w:lineRule="auto"/>
              <w:jc w:val="center"/>
              <w:rPr>
                <w:rFonts w:ascii="Times New Roman" w:eastAsia="Aptos" w:hAnsi="Times New Roman"/>
                <w:sz w:val="24"/>
                <w:szCs w:val="24"/>
              </w:rPr>
            </w:pPr>
            <w:r w:rsidRPr="004D3913">
              <w:rPr>
                <w:rFonts w:ascii="Times New Roman" w:eastAsia="Aptos" w:hAnsi="Times New Roman"/>
                <w:sz w:val="24"/>
                <w:szCs w:val="24"/>
              </w:rPr>
              <w:t>2023</w:t>
            </w:r>
          </w:p>
        </w:tc>
        <w:tc>
          <w:tcPr>
            <w:tcW w:w="4252" w:type="dxa"/>
          </w:tcPr>
          <w:p w14:paraId="189590FD" w14:textId="77777777" w:rsidR="004D3913" w:rsidRPr="004D3913" w:rsidRDefault="004D3913" w:rsidP="004D3913">
            <w:pPr>
              <w:spacing w:after="0" w:line="360" w:lineRule="auto"/>
              <w:jc w:val="right"/>
              <w:rPr>
                <w:rFonts w:ascii="Times New Roman" w:eastAsia="Aptos" w:hAnsi="Times New Roman"/>
                <w:sz w:val="24"/>
                <w:szCs w:val="24"/>
              </w:rPr>
            </w:pPr>
            <w:r w:rsidRPr="004D3913">
              <w:rPr>
                <w:rFonts w:ascii="Times New Roman" w:eastAsia="Aptos" w:hAnsi="Times New Roman"/>
                <w:sz w:val="24"/>
                <w:szCs w:val="24"/>
              </w:rPr>
              <w:t>1.573.000 Ft.</w:t>
            </w:r>
          </w:p>
        </w:tc>
      </w:tr>
      <w:tr w:rsidR="004D3913" w:rsidRPr="004D3913" w14:paraId="41D6493E" w14:textId="77777777" w:rsidTr="00C72D52">
        <w:tc>
          <w:tcPr>
            <w:tcW w:w="2689" w:type="dxa"/>
          </w:tcPr>
          <w:p w14:paraId="2C3C7617" w14:textId="77777777" w:rsidR="004D3913" w:rsidRPr="004D3913" w:rsidRDefault="004D3913" w:rsidP="004D3913">
            <w:pPr>
              <w:spacing w:after="0" w:line="360" w:lineRule="auto"/>
              <w:jc w:val="center"/>
              <w:rPr>
                <w:rFonts w:ascii="Times New Roman" w:eastAsia="Aptos" w:hAnsi="Times New Roman"/>
                <w:sz w:val="24"/>
                <w:szCs w:val="24"/>
              </w:rPr>
            </w:pPr>
            <w:r w:rsidRPr="004D3913">
              <w:rPr>
                <w:rFonts w:ascii="Times New Roman" w:eastAsia="Aptos" w:hAnsi="Times New Roman"/>
                <w:sz w:val="24"/>
                <w:szCs w:val="24"/>
              </w:rPr>
              <w:t>2024.</w:t>
            </w:r>
          </w:p>
        </w:tc>
        <w:tc>
          <w:tcPr>
            <w:tcW w:w="4252" w:type="dxa"/>
          </w:tcPr>
          <w:p w14:paraId="268B1CA2" w14:textId="77777777" w:rsidR="004D3913" w:rsidRPr="004D3913" w:rsidRDefault="004D3913" w:rsidP="004D3913">
            <w:pPr>
              <w:spacing w:after="0" w:line="360" w:lineRule="auto"/>
              <w:jc w:val="right"/>
              <w:rPr>
                <w:rFonts w:ascii="Times New Roman" w:eastAsia="Aptos" w:hAnsi="Times New Roman"/>
                <w:sz w:val="24"/>
                <w:szCs w:val="24"/>
              </w:rPr>
            </w:pPr>
            <w:r w:rsidRPr="004D3913">
              <w:rPr>
                <w:rFonts w:ascii="Times New Roman" w:eastAsia="Aptos" w:hAnsi="Times New Roman"/>
                <w:sz w:val="24"/>
                <w:szCs w:val="24"/>
              </w:rPr>
              <w:t>1.350.000 Ft.</w:t>
            </w:r>
          </w:p>
        </w:tc>
      </w:tr>
      <w:tr w:rsidR="004D3913" w:rsidRPr="004D3913" w14:paraId="757399BA" w14:textId="77777777" w:rsidTr="00C72D52">
        <w:tc>
          <w:tcPr>
            <w:tcW w:w="2689" w:type="dxa"/>
          </w:tcPr>
          <w:p w14:paraId="54C4B9EC" w14:textId="77777777" w:rsidR="004D3913" w:rsidRPr="004D3913" w:rsidRDefault="004D3913" w:rsidP="004D3913">
            <w:pPr>
              <w:spacing w:after="0" w:line="360" w:lineRule="auto"/>
              <w:jc w:val="center"/>
              <w:rPr>
                <w:rFonts w:ascii="Times New Roman" w:eastAsia="Aptos" w:hAnsi="Times New Roman"/>
                <w:sz w:val="24"/>
                <w:szCs w:val="24"/>
              </w:rPr>
            </w:pPr>
            <w:r w:rsidRPr="004D3913">
              <w:rPr>
                <w:rFonts w:ascii="Times New Roman" w:eastAsia="Aptos" w:hAnsi="Times New Roman"/>
                <w:sz w:val="24"/>
                <w:szCs w:val="24"/>
              </w:rPr>
              <w:t xml:space="preserve">2025. </w:t>
            </w:r>
          </w:p>
        </w:tc>
        <w:tc>
          <w:tcPr>
            <w:tcW w:w="4252" w:type="dxa"/>
          </w:tcPr>
          <w:p w14:paraId="1A1D69E1" w14:textId="77777777" w:rsidR="004D3913" w:rsidRPr="004D3913" w:rsidRDefault="004D3913" w:rsidP="004D3913">
            <w:pPr>
              <w:spacing w:after="0" w:line="360" w:lineRule="auto"/>
              <w:jc w:val="right"/>
              <w:rPr>
                <w:rFonts w:ascii="Times New Roman" w:eastAsia="Aptos" w:hAnsi="Times New Roman"/>
                <w:sz w:val="24"/>
                <w:szCs w:val="24"/>
              </w:rPr>
            </w:pPr>
            <w:r w:rsidRPr="004D3913">
              <w:rPr>
                <w:rFonts w:ascii="Times New Roman" w:eastAsia="Aptos" w:hAnsi="Times New Roman"/>
                <w:sz w:val="24"/>
                <w:szCs w:val="24"/>
              </w:rPr>
              <w:t>1.529.024 Ft.</w:t>
            </w:r>
          </w:p>
        </w:tc>
      </w:tr>
    </w:tbl>
    <w:p w14:paraId="6EDD6F3A" w14:textId="77777777" w:rsidR="004D3913" w:rsidRPr="004D3913" w:rsidRDefault="004D3913" w:rsidP="004D3913">
      <w:pPr>
        <w:spacing w:after="0" w:line="360" w:lineRule="auto"/>
        <w:jc w:val="both"/>
        <w:rPr>
          <w:rFonts w:ascii="Times New Roman" w:eastAsia="Times New Roman" w:hAnsi="Times New Roman"/>
          <w:b/>
          <w:bCs/>
          <w:sz w:val="24"/>
          <w:szCs w:val="24"/>
          <w:lang w:eastAsia="hu-HU"/>
        </w:rPr>
      </w:pPr>
    </w:p>
    <w:p w14:paraId="4000EB3F" w14:textId="77777777" w:rsidR="004D3913" w:rsidRPr="004D3913" w:rsidRDefault="004D3913" w:rsidP="004D3913">
      <w:pPr>
        <w:spacing w:after="0" w:line="360" w:lineRule="auto"/>
        <w:jc w:val="both"/>
        <w:rPr>
          <w:rFonts w:ascii="Times New Roman" w:eastAsia="Times New Roman" w:hAnsi="Times New Roman"/>
          <w:sz w:val="24"/>
          <w:szCs w:val="24"/>
          <w:lang w:eastAsia="hu-HU"/>
        </w:rPr>
      </w:pPr>
      <w:r w:rsidRPr="004D3913">
        <w:rPr>
          <w:rFonts w:ascii="Times New Roman" w:eastAsia="Times New Roman" w:hAnsi="Times New Roman"/>
          <w:b/>
          <w:bCs/>
          <w:sz w:val="24"/>
          <w:szCs w:val="24"/>
          <w:lang w:eastAsia="hu-HU"/>
        </w:rPr>
        <w:t>Ellátottak életkor és nem szerinti megoszlása (2025. október)</w:t>
      </w:r>
    </w:p>
    <w:p w14:paraId="7E4DAE5E" w14:textId="77777777" w:rsidR="004D3913" w:rsidRPr="004D3913" w:rsidRDefault="004D3913" w:rsidP="007A3C91">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Az Idősek Otthonában 2025. októberében összesen 58 fő ellátott részesült tartós bentlakásos ellátásban. Az ellátottak közül 48 fő nő és 10 fő férfi, ami jól tükrözi az országos tendenciát, miszerint az idős korosztályban a nők aránya magasabb.</w:t>
      </w:r>
    </w:p>
    <w:p w14:paraId="05274E3A" w14:textId="77777777" w:rsidR="004D3913" w:rsidRPr="004D3913" w:rsidRDefault="004D3913" w:rsidP="007A3C91">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Az ellátottak életkora döntően a 75–95 év közötti sávba esik, az átlagéletkor a nőknél 82,83, a férfi lakóknál 76,2 év. A legidősebb ellátott 99 éves, a legfiatalabb 59 éves volt a beszámolási időszak végén.</w:t>
      </w:r>
    </w:p>
    <w:p w14:paraId="4FF0C722" w14:textId="77777777" w:rsidR="004D3913" w:rsidRDefault="004D3913" w:rsidP="007A3C91">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Az intézményben élők többsége magas gondozási szükséglettel rendelkezik, jellemzően önellátásban korlátozott, egészségi állapotuk folyamatos felügyeletet és támogatást igényel.</w:t>
      </w:r>
    </w:p>
    <w:p w14:paraId="3DBA8E60" w14:textId="77777777" w:rsidR="007A3C91" w:rsidRDefault="007A3C91" w:rsidP="007A3C91">
      <w:pPr>
        <w:spacing w:after="0" w:line="240" w:lineRule="auto"/>
        <w:jc w:val="both"/>
        <w:rPr>
          <w:rFonts w:ascii="Times New Roman" w:eastAsia="Times New Roman" w:hAnsi="Times New Roman"/>
          <w:sz w:val="24"/>
          <w:szCs w:val="24"/>
          <w:lang w:eastAsia="hu-HU"/>
        </w:rPr>
      </w:pPr>
    </w:p>
    <w:p w14:paraId="23A08404" w14:textId="77777777" w:rsidR="007A3C91" w:rsidRPr="004D3913" w:rsidRDefault="007A3C91" w:rsidP="007A3C91">
      <w:pPr>
        <w:spacing w:after="0" w:line="240" w:lineRule="auto"/>
        <w:jc w:val="both"/>
        <w:rPr>
          <w:rFonts w:ascii="Times New Roman" w:eastAsia="Times New Roman" w:hAnsi="Times New Roman"/>
          <w:sz w:val="24"/>
          <w:szCs w:val="24"/>
          <w:lang w:eastAsia="hu-HU"/>
        </w:rPr>
      </w:pPr>
    </w:p>
    <w:tbl>
      <w:tblPr>
        <w:tblStyle w:val="Rcsostblzat6"/>
        <w:tblW w:w="0" w:type="auto"/>
        <w:tblInd w:w="0" w:type="dxa"/>
        <w:tblLook w:val="04A0" w:firstRow="1" w:lastRow="0" w:firstColumn="1" w:lastColumn="0" w:noHBand="0" w:noVBand="1"/>
      </w:tblPr>
      <w:tblGrid>
        <w:gridCol w:w="1576"/>
        <w:gridCol w:w="1276"/>
        <w:gridCol w:w="1576"/>
        <w:gridCol w:w="1276"/>
      </w:tblGrid>
      <w:tr w:rsidR="004D3913" w:rsidRPr="004D3913" w14:paraId="2BC1BD3E" w14:textId="77777777" w:rsidTr="002A1A64">
        <w:tc>
          <w:tcPr>
            <w:tcW w:w="2852" w:type="dxa"/>
            <w:gridSpan w:val="2"/>
          </w:tcPr>
          <w:p w14:paraId="7022FEC5" w14:textId="77777777" w:rsidR="004D3913" w:rsidRPr="004D3913" w:rsidRDefault="004D3913" w:rsidP="004D3913">
            <w:pPr>
              <w:spacing w:after="0" w:line="360" w:lineRule="auto"/>
              <w:jc w:val="center"/>
              <w:rPr>
                <w:rFonts w:ascii="Times New Roman" w:eastAsia="Aptos" w:hAnsi="Times New Roman"/>
                <w:b/>
                <w:sz w:val="24"/>
                <w:szCs w:val="24"/>
              </w:rPr>
            </w:pPr>
            <w:r w:rsidRPr="004D3913">
              <w:rPr>
                <w:rFonts w:ascii="Times New Roman" w:eastAsia="Aptos" w:hAnsi="Times New Roman"/>
                <w:b/>
                <w:sz w:val="24"/>
                <w:szCs w:val="24"/>
              </w:rPr>
              <w:t>Nő</w:t>
            </w:r>
          </w:p>
        </w:tc>
        <w:tc>
          <w:tcPr>
            <w:tcW w:w="2852" w:type="dxa"/>
            <w:gridSpan w:val="2"/>
          </w:tcPr>
          <w:p w14:paraId="0994C7CD" w14:textId="77777777" w:rsidR="004D3913" w:rsidRPr="004D3913" w:rsidRDefault="004D3913" w:rsidP="004D3913">
            <w:pPr>
              <w:spacing w:after="0" w:line="360" w:lineRule="auto"/>
              <w:jc w:val="center"/>
              <w:rPr>
                <w:rFonts w:ascii="Times New Roman" w:eastAsia="Aptos" w:hAnsi="Times New Roman"/>
                <w:b/>
                <w:sz w:val="24"/>
                <w:szCs w:val="24"/>
              </w:rPr>
            </w:pPr>
            <w:r w:rsidRPr="004D3913">
              <w:rPr>
                <w:rFonts w:ascii="Times New Roman" w:eastAsia="Aptos" w:hAnsi="Times New Roman"/>
                <w:b/>
                <w:sz w:val="24"/>
                <w:szCs w:val="24"/>
              </w:rPr>
              <w:t>Férfi</w:t>
            </w:r>
          </w:p>
        </w:tc>
      </w:tr>
      <w:tr w:rsidR="004D3913" w:rsidRPr="004D3913" w14:paraId="6FC4BC1C" w14:textId="77777777" w:rsidTr="002A1A64">
        <w:tc>
          <w:tcPr>
            <w:tcW w:w="1576" w:type="dxa"/>
          </w:tcPr>
          <w:p w14:paraId="4285CF16" w14:textId="77777777" w:rsidR="004D3913" w:rsidRPr="004D3913" w:rsidRDefault="004D3913" w:rsidP="004D3913">
            <w:pPr>
              <w:spacing w:after="0" w:line="360" w:lineRule="auto"/>
              <w:rPr>
                <w:rFonts w:ascii="Times New Roman" w:eastAsia="Aptos" w:hAnsi="Times New Roman"/>
                <w:b/>
                <w:sz w:val="24"/>
                <w:szCs w:val="24"/>
              </w:rPr>
            </w:pPr>
            <w:r w:rsidRPr="004D3913">
              <w:rPr>
                <w:rFonts w:ascii="Times New Roman" w:eastAsia="Aptos" w:hAnsi="Times New Roman"/>
                <w:b/>
                <w:sz w:val="24"/>
                <w:szCs w:val="24"/>
              </w:rPr>
              <w:t>Életkor</w:t>
            </w:r>
          </w:p>
        </w:tc>
        <w:tc>
          <w:tcPr>
            <w:tcW w:w="1276" w:type="dxa"/>
          </w:tcPr>
          <w:p w14:paraId="2266577C" w14:textId="77777777" w:rsidR="004D3913" w:rsidRPr="004D3913" w:rsidRDefault="004D3913" w:rsidP="004D3913">
            <w:pPr>
              <w:spacing w:after="0" w:line="360" w:lineRule="auto"/>
              <w:jc w:val="center"/>
              <w:rPr>
                <w:rFonts w:ascii="Times New Roman" w:eastAsia="Aptos" w:hAnsi="Times New Roman"/>
                <w:b/>
                <w:sz w:val="24"/>
                <w:szCs w:val="24"/>
              </w:rPr>
            </w:pPr>
            <w:r w:rsidRPr="004D3913">
              <w:rPr>
                <w:rFonts w:ascii="Times New Roman" w:eastAsia="Aptos" w:hAnsi="Times New Roman"/>
                <w:b/>
                <w:sz w:val="24"/>
                <w:szCs w:val="24"/>
              </w:rPr>
              <w:t>Fő</w:t>
            </w:r>
          </w:p>
        </w:tc>
        <w:tc>
          <w:tcPr>
            <w:tcW w:w="1576" w:type="dxa"/>
          </w:tcPr>
          <w:p w14:paraId="4B36F761" w14:textId="77777777" w:rsidR="004D3913" w:rsidRPr="004D3913" w:rsidRDefault="004D3913" w:rsidP="004D3913">
            <w:pPr>
              <w:spacing w:after="0" w:line="360" w:lineRule="auto"/>
              <w:rPr>
                <w:rFonts w:ascii="Times New Roman" w:eastAsia="Aptos" w:hAnsi="Times New Roman"/>
                <w:b/>
                <w:sz w:val="24"/>
                <w:szCs w:val="24"/>
              </w:rPr>
            </w:pPr>
            <w:r w:rsidRPr="004D3913">
              <w:rPr>
                <w:rFonts w:ascii="Times New Roman" w:eastAsia="Aptos" w:hAnsi="Times New Roman"/>
                <w:b/>
                <w:sz w:val="24"/>
                <w:szCs w:val="24"/>
              </w:rPr>
              <w:t>Életkor</w:t>
            </w:r>
          </w:p>
        </w:tc>
        <w:tc>
          <w:tcPr>
            <w:tcW w:w="1276" w:type="dxa"/>
          </w:tcPr>
          <w:p w14:paraId="16BD1B15" w14:textId="77777777" w:rsidR="004D3913" w:rsidRPr="004D3913" w:rsidRDefault="004D3913" w:rsidP="004D3913">
            <w:pPr>
              <w:spacing w:after="0" w:line="360" w:lineRule="auto"/>
              <w:jc w:val="center"/>
              <w:rPr>
                <w:rFonts w:ascii="Times New Roman" w:eastAsia="Aptos" w:hAnsi="Times New Roman"/>
                <w:b/>
                <w:sz w:val="24"/>
                <w:szCs w:val="24"/>
              </w:rPr>
            </w:pPr>
            <w:r w:rsidRPr="004D3913">
              <w:rPr>
                <w:rFonts w:ascii="Times New Roman" w:eastAsia="Aptos" w:hAnsi="Times New Roman"/>
                <w:b/>
                <w:sz w:val="24"/>
                <w:szCs w:val="24"/>
              </w:rPr>
              <w:t>Fő</w:t>
            </w:r>
          </w:p>
        </w:tc>
      </w:tr>
      <w:tr w:rsidR="004D3913" w:rsidRPr="004D3913" w14:paraId="652D824C" w14:textId="77777777" w:rsidTr="002A1A64">
        <w:tc>
          <w:tcPr>
            <w:tcW w:w="1576" w:type="dxa"/>
            <w:tcBorders>
              <w:top w:val="single" w:sz="4" w:space="0" w:color="auto"/>
              <w:left w:val="single" w:sz="4" w:space="0" w:color="auto"/>
              <w:bottom w:val="single" w:sz="4" w:space="0" w:color="auto"/>
              <w:right w:val="single" w:sz="4" w:space="0" w:color="auto"/>
            </w:tcBorders>
          </w:tcPr>
          <w:p w14:paraId="697162F3" w14:textId="77777777" w:rsidR="004D3913" w:rsidRPr="004D3913" w:rsidRDefault="004D3913" w:rsidP="004D3913">
            <w:pPr>
              <w:spacing w:after="0" w:line="360" w:lineRule="auto"/>
              <w:rPr>
                <w:rFonts w:ascii="Times New Roman" w:eastAsia="Aptos" w:hAnsi="Times New Roman"/>
                <w:b/>
                <w:sz w:val="24"/>
                <w:szCs w:val="24"/>
              </w:rPr>
            </w:pPr>
            <w:r w:rsidRPr="004D3913">
              <w:rPr>
                <w:rFonts w:ascii="Times New Roman" w:eastAsia="Times New Roman" w:hAnsi="Times New Roman"/>
                <w:sz w:val="24"/>
                <w:szCs w:val="24"/>
                <w:lang w:eastAsia="hu-HU"/>
              </w:rPr>
              <w:t>40-59</w:t>
            </w:r>
          </w:p>
        </w:tc>
        <w:tc>
          <w:tcPr>
            <w:tcW w:w="1276" w:type="dxa"/>
          </w:tcPr>
          <w:p w14:paraId="3DEDE9F5" w14:textId="77777777" w:rsidR="004D3913" w:rsidRPr="004D3913" w:rsidRDefault="004D3913" w:rsidP="004D3913">
            <w:pPr>
              <w:spacing w:after="0" w:line="360" w:lineRule="auto"/>
              <w:jc w:val="center"/>
              <w:rPr>
                <w:rFonts w:ascii="Times New Roman" w:eastAsia="Aptos" w:hAnsi="Times New Roman"/>
                <w:b/>
                <w:sz w:val="24"/>
                <w:szCs w:val="24"/>
              </w:rPr>
            </w:pPr>
            <w:r w:rsidRPr="004D3913">
              <w:rPr>
                <w:rFonts w:ascii="Times New Roman" w:eastAsia="Aptos" w:hAnsi="Times New Roman"/>
                <w:b/>
                <w:sz w:val="24"/>
                <w:szCs w:val="24"/>
              </w:rPr>
              <w:t>0</w:t>
            </w:r>
          </w:p>
        </w:tc>
        <w:tc>
          <w:tcPr>
            <w:tcW w:w="1576" w:type="dxa"/>
            <w:tcBorders>
              <w:top w:val="single" w:sz="4" w:space="0" w:color="auto"/>
              <w:left w:val="single" w:sz="4" w:space="0" w:color="auto"/>
              <w:bottom w:val="single" w:sz="4" w:space="0" w:color="auto"/>
              <w:right w:val="single" w:sz="4" w:space="0" w:color="auto"/>
            </w:tcBorders>
          </w:tcPr>
          <w:p w14:paraId="6B352222" w14:textId="77777777" w:rsidR="004D3913" w:rsidRPr="004D3913" w:rsidRDefault="004D3913" w:rsidP="004D3913">
            <w:pPr>
              <w:spacing w:after="0" w:line="360" w:lineRule="auto"/>
              <w:rPr>
                <w:rFonts w:ascii="Times New Roman" w:eastAsia="Aptos" w:hAnsi="Times New Roman"/>
                <w:b/>
                <w:sz w:val="24"/>
                <w:szCs w:val="24"/>
              </w:rPr>
            </w:pPr>
            <w:r w:rsidRPr="004D3913">
              <w:rPr>
                <w:rFonts w:ascii="Times New Roman" w:eastAsia="Times New Roman" w:hAnsi="Times New Roman"/>
                <w:sz w:val="24"/>
                <w:szCs w:val="24"/>
                <w:lang w:eastAsia="hu-HU"/>
              </w:rPr>
              <w:t>40-59</w:t>
            </w:r>
          </w:p>
        </w:tc>
        <w:tc>
          <w:tcPr>
            <w:tcW w:w="1276" w:type="dxa"/>
          </w:tcPr>
          <w:p w14:paraId="706B7327" w14:textId="77777777" w:rsidR="004D3913" w:rsidRPr="004D3913" w:rsidRDefault="004D3913" w:rsidP="004D3913">
            <w:pPr>
              <w:spacing w:after="0" w:line="360" w:lineRule="auto"/>
              <w:jc w:val="center"/>
              <w:rPr>
                <w:rFonts w:ascii="Times New Roman" w:eastAsia="Aptos" w:hAnsi="Times New Roman"/>
                <w:b/>
                <w:sz w:val="24"/>
                <w:szCs w:val="24"/>
              </w:rPr>
            </w:pPr>
            <w:r w:rsidRPr="004D3913">
              <w:rPr>
                <w:rFonts w:ascii="Times New Roman" w:eastAsia="Aptos" w:hAnsi="Times New Roman"/>
                <w:b/>
                <w:sz w:val="24"/>
                <w:szCs w:val="24"/>
              </w:rPr>
              <w:t>1</w:t>
            </w:r>
          </w:p>
        </w:tc>
      </w:tr>
      <w:tr w:rsidR="004D3913" w:rsidRPr="004D3913" w14:paraId="46D7B3A0" w14:textId="77777777" w:rsidTr="002A1A64">
        <w:tc>
          <w:tcPr>
            <w:tcW w:w="1576" w:type="dxa"/>
            <w:tcBorders>
              <w:top w:val="single" w:sz="4" w:space="0" w:color="auto"/>
              <w:left w:val="single" w:sz="4" w:space="0" w:color="auto"/>
              <w:bottom w:val="single" w:sz="4" w:space="0" w:color="auto"/>
              <w:right w:val="single" w:sz="4" w:space="0" w:color="auto"/>
            </w:tcBorders>
          </w:tcPr>
          <w:p w14:paraId="1DEC8370" w14:textId="77777777" w:rsidR="004D3913" w:rsidRPr="004D3913" w:rsidRDefault="004D3913" w:rsidP="004D3913">
            <w:pPr>
              <w:spacing w:after="0" w:line="360" w:lineRule="auto"/>
              <w:rPr>
                <w:rFonts w:ascii="Times New Roman" w:eastAsia="Aptos" w:hAnsi="Times New Roman"/>
                <w:b/>
                <w:sz w:val="24"/>
                <w:szCs w:val="24"/>
              </w:rPr>
            </w:pPr>
            <w:r w:rsidRPr="004D3913">
              <w:rPr>
                <w:rFonts w:ascii="Times New Roman" w:eastAsia="Times New Roman" w:hAnsi="Times New Roman"/>
                <w:sz w:val="24"/>
                <w:szCs w:val="24"/>
                <w:lang w:eastAsia="hu-HU"/>
              </w:rPr>
              <w:t>60-64</w:t>
            </w:r>
          </w:p>
        </w:tc>
        <w:tc>
          <w:tcPr>
            <w:tcW w:w="1276" w:type="dxa"/>
          </w:tcPr>
          <w:p w14:paraId="157B33C3" w14:textId="77777777" w:rsidR="004D3913" w:rsidRPr="004D3913" w:rsidRDefault="004D3913" w:rsidP="004D3913">
            <w:pPr>
              <w:spacing w:after="0" w:line="360" w:lineRule="auto"/>
              <w:jc w:val="center"/>
              <w:rPr>
                <w:rFonts w:ascii="Times New Roman" w:eastAsia="Aptos" w:hAnsi="Times New Roman"/>
                <w:b/>
                <w:sz w:val="24"/>
                <w:szCs w:val="24"/>
              </w:rPr>
            </w:pPr>
            <w:r w:rsidRPr="004D3913">
              <w:rPr>
                <w:rFonts w:ascii="Times New Roman" w:eastAsia="Aptos" w:hAnsi="Times New Roman"/>
                <w:b/>
                <w:sz w:val="24"/>
                <w:szCs w:val="24"/>
              </w:rPr>
              <w:t>0</w:t>
            </w:r>
          </w:p>
        </w:tc>
        <w:tc>
          <w:tcPr>
            <w:tcW w:w="1576" w:type="dxa"/>
            <w:tcBorders>
              <w:top w:val="single" w:sz="4" w:space="0" w:color="auto"/>
              <w:left w:val="single" w:sz="4" w:space="0" w:color="auto"/>
              <w:bottom w:val="single" w:sz="4" w:space="0" w:color="auto"/>
              <w:right w:val="single" w:sz="4" w:space="0" w:color="auto"/>
            </w:tcBorders>
          </w:tcPr>
          <w:p w14:paraId="327D6BAD" w14:textId="77777777" w:rsidR="004D3913" w:rsidRPr="004D3913" w:rsidRDefault="004D3913" w:rsidP="004D3913">
            <w:pPr>
              <w:spacing w:after="0" w:line="360" w:lineRule="auto"/>
              <w:rPr>
                <w:rFonts w:ascii="Times New Roman" w:eastAsia="Aptos" w:hAnsi="Times New Roman"/>
                <w:b/>
                <w:sz w:val="24"/>
                <w:szCs w:val="24"/>
              </w:rPr>
            </w:pPr>
            <w:r w:rsidRPr="004D3913">
              <w:rPr>
                <w:rFonts w:ascii="Times New Roman" w:eastAsia="Times New Roman" w:hAnsi="Times New Roman"/>
                <w:sz w:val="24"/>
                <w:szCs w:val="24"/>
                <w:lang w:eastAsia="hu-HU"/>
              </w:rPr>
              <w:t>60-64</w:t>
            </w:r>
          </w:p>
        </w:tc>
        <w:tc>
          <w:tcPr>
            <w:tcW w:w="1276" w:type="dxa"/>
          </w:tcPr>
          <w:p w14:paraId="1098894B" w14:textId="77777777" w:rsidR="004D3913" w:rsidRPr="004D3913" w:rsidRDefault="004D3913" w:rsidP="004D3913">
            <w:pPr>
              <w:spacing w:after="0" w:line="360" w:lineRule="auto"/>
              <w:jc w:val="center"/>
              <w:rPr>
                <w:rFonts w:ascii="Times New Roman" w:eastAsia="Aptos" w:hAnsi="Times New Roman"/>
                <w:b/>
                <w:sz w:val="24"/>
                <w:szCs w:val="24"/>
              </w:rPr>
            </w:pPr>
            <w:r w:rsidRPr="004D3913">
              <w:rPr>
                <w:rFonts w:ascii="Times New Roman" w:eastAsia="Aptos" w:hAnsi="Times New Roman"/>
                <w:b/>
                <w:sz w:val="24"/>
                <w:szCs w:val="24"/>
              </w:rPr>
              <w:t>1</w:t>
            </w:r>
          </w:p>
        </w:tc>
      </w:tr>
      <w:tr w:rsidR="004D3913" w:rsidRPr="004D3913" w14:paraId="6E11BBE4" w14:textId="77777777" w:rsidTr="002A1A64">
        <w:tc>
          <w:tcPr>
            <w:tcW w:w="1576" w:type="dxa"/>
            <w:tcBorders>
              <w:top w:val="single" w:sz="4" w:space="0" w:color="auto"/>
              <w:left w:val="single" w:sz="4" w:space="0" w:color="auto"/>
              <w:bottom w:val="single" w:sz="4" w:space="0" w:color="auto"/>
              <w:right w:val="single" w:sz="4" w:space="0" w:color="auto"/>
            </w:tcBorders>
          </w:tcPr>
          <w:p w14:paraId="5C12CF80" w14:textId="77777777" w:rsidR="004D3913" w:rsidRPr="004D3913" w:rsidRDefault="004D3913" w:rsidP="004D3913">
            <w:pPr>
              <w:spacing w:after="0" w:line="360" w:lineRule="auto"/>
              <w:rPr>
                <w:rFonts w:ascii="Times New Roman" w:eastAsia="Aptos" w:hAnsi="Times New Roman"/>
                <w:b/>
                <w:sz w:val="24"/>
                <w:szCs w:val="24"/>
              </w:rPr>
            </w:pPr>
            <w:r w:rsidRPr="004D3913">
              <w:rPr>
                <w:rFonts w:ascii="Times New Roman" w:eastAsia="Times New Roman" w:hAnsi="Times New Roman"/>
                <w:sz w:val="24"/>
                <w:szCs w:val="24"/>
                <w:lang w:eastAsia="hu-HU"/>
              </w:rPr>
              <w:t>65-69</w:t>
            </w:r>
          </w:p>
        </w:tc>
        <w:tc>
          <w:tcPr>
            <w:tcW w:w="1276" w:type="dxa"/>
          </w:tcPr>
          <w:p w14:paraId="58AF3B30" w14:textId="77777777" w:rsidR="004D3913" w:rsidRPr="004D3913" w:rsidRDefault="004D3913" w:rsidP="004D3913">
            <w:pPr>
              <w:spacing w:after="0" w:line="360" w:lineRule="auto"/>
              <w:jc w:val="center"/>
              <w:rPr>
                <w:rFonts w:ascii="Times New Roman" w:eastAsia="Aptos" w:hAnsi="Times New Roman"/>
                <w:b/>
                <w:sz w:val="24"/>
                <w:szCs w:val="24"/>
              </w:rPr>
            </w:pPr>
            <w:r w:rsidRPr="004D3913">
              <w:rPr>
                <w:rFonts w:ascii="Times New Roman" w:eastAsia="Aptos" w:hAnsi="Times New Roman"/>
                <w:b/>
                <w:sz w:val="24"/>
                <w:szCs w:val="24"/>
              </w:rPr>
              <w:t>2</w:t>
            </w:r>
          </w:p>
        </w:tc>
        <w:tc>
          <w:tcPr>
            <w:tcW w:w="1576" w:type="dxa"/>
            <w:tcBorders>
              <w:top w:val="single" w:sz="4" w:space="0" w:color="auto"/>
              <w:left w:val="single" w:sz="4" w:space="0" w:color="auto"/>
              <w:bottom w:val="single" w:sz="4" w:space="0" w:color="auto"/>
              <w:right w:val="single" w:sz="4" w:space="0" w:color="auto"/>
            </w:tcBorders>
          </w:tcPr>
          <w:p w14:paraId="557E8A89" w14:textId="77777777" w:rsidR="004D3913" w:rsidRPr="004D3913" w:rsidRDefault="004D3913" w:rsidP="004D3913">
            <w:pPr>
              <w:spacing w:after="0" w:line="360" w:lineRule="auto"/>
              <w:rPr>
                <w:rFonts w:ascii="Times New Roman" w:eastAsia="Aptos" w:hAnsi="Times New Roman"/>
                <w:b/>
                <w:sz w:val="24"/>
                <w:szCs w:val="24"/>
              </w:rPr>
            </w:pPr>
            <w:r w:rsidRPr="004D3913">
              <w:rPr>
                <w:rFonts w:ascii="Times New Roman" w:eastAsia="Times New Roman" w:hAnsi="Times New Roman"/>
                <w:sz w:val="24"/>
                <w:szCs w:val="24"/>
                <w:lang w:eastAsia="hu-HU"/>
              </w:rPr>
              <w:t>65-69</w:t>
            </w:r>
          </w:p>
        </w:tc>
        <w:tc>
          <w:tcPr>
            <w:tcW w:w="1276" w:type="dxa"/>
          </w:tcPr>
          <w:p w14:paraId="72958B66" w14:textId="77777777" w:rsidR="004D3913" w:rsidRPr="004D3913" w:rsidRDefault="004D3913" w:rsidP="004D3913">
            <w:pPr>
              <w:spacing w:after="0" w:line="360" w:lineRule="auto"/>
              <w:jc w:val="center"/>
              <w:rPr>
                <w:rFonts w:ascii="Times New Roman" w:eastAsia="Aptos" w:hAnsi="Times New Roman"/>
                <w:b/>
                <w:sz w:val="24"/>
                <w:szCs w:val="24"/>
              </w:rPr>
            </w:pPr>
            <w:r w:rsidRPr="004D3913">
              <w:rPr>
                <w:rFonts w:ascii="Times New Roman" w:eastAsia="Aptos" w:hAnsi="Times New Roman"/>
                <w:b/>
                <w:sz w:val="24"/>
                <w:szCs w:val="24"/>
              </w:rPr>
              <w:t>0</w:t>
            </w:r>
          </w:p>
        </w:tc>
      </w:tr>
      <w:tr w:rsidR="004D3913" w:rsidRPr="004D3913" w14:paraId="1863C87D" w14:textId="77777777" w:rsidTr="002A1A64">
        <w:tc>
          <w:tcPr>
            <w:tcW w:w="1576" w:type="dxa"/>
            <w:tcBorders>
              <w:top w:val="single" w:sz="4" w:space="0" w:color="auto"/>
              <w:left w:val="single" w:sz="4" w:space="0" w:color="auto"/>
              <w:bottom w:val="single" w:sz="4" w:space="0" w:color="auto"/>
              <w:right w:val="single" w:sz="4" w:space="0" w:color="auto"/>
            </w:tcBorders>
          </w:tcPr>
          <w:p w14:paraId="39621323" w14:textId="77777777" w:rsidR="004D3913" w:rsidRPr="004D3913" w:rsidRDefault="004D3913" w:rsidP="004D3913">
            <w:pPr>
              <w:spacing w:after="0" w:line="360" w:lineRule="auto"/>
              <w:rPr>
                <w:rFonts w:ascii="Times New Roman" w:eastAsia="Aptos" w:hAnsi="Times New Roman"/>
                <w:b/>
                <w:sz w:val="24"/>
                <w:szCs w:val="24"/>
              </w:rPr>
            </w:pPr>
            <w:r w:rsidRPr="004D3913">
              <w:rPr>
                <w:rFonts w:ascii="Times New Roman" w:eastAsia="Times New Roman" w:hAnsi="Times New Roman"/>
                <w:sz w:val="24"/>
                <w:szCs w:val="24"/>
                <w:lang w:eastAsia="hu-HU"/>
              </w:rPr>
              <w:t>70-74</w:t>
            </w:r>
          </w:p>
        </w:tc>
        <w:tc>
          <w:tcPr>
            <w:tcW w:w="1276" w:type="dxa"/>
          </w:tcPr>
          <w:p w14:paraId="0285028E" w14:textId="77777777" w:rsidR="004D3913" w:rsidRPr="004D3913" w:rsidRDefault="004D3913" w:rsidP="004D3913">
            <w:pPr>
              <w:spacing w:after="0" w:line="360" w:lineRule="auto"/>
              <w:jc w:val="center"/>
              <w:rPr>
                <w:rFonts w:ascii="Times New Roman" w:eastAsia="Aptos" w:hAnsi="Times New Roman"/>
                <w:b/>
                <w:sz w:val="24"/>
                <w:szCs w:val="24"/>
              </w:rPr>
            </w:pPr>
            <w:r w:rsidRPr="004D3913">
              <w:rPr>
                <w:rFonts w:ascii="Times New Roman" w:eastAsia="Aptos" w:hAnsi="Times New Roman"/>
                <w:b/>
                <w:sz w:val="24"/>
                <w:szCs w:val="24"/>
              </w:rPr>
              <w:t>6</w:t>
            </w:r>
          </w:p>
        </w:tc>
        <w:tc>
          <w:tcPr>
            <w:tcW w:w="1576" w:type="dxa"/>
            <w:tcBorders>
              <w:top w:val="single" w:sz="4" w:space="0" w:color="auto"/>
              <w:left w:val="single" w:sz="4" w:space="0" w:color="auto"/>
              <w:bottom w:val="single" w:sz="4" w:space="0" w:color="auto"/>
              <w:right w:val="single" w:sz="4" w:space="0" w:color="auto"/>
            </w:tcBorders>
          </w:tcPr>
          <w:p w14:paraId="43BFB716" w14:textId="77777777" w:rsidR="004D3913" w:rsidRPr="004D3913" w:rsidRDefault="004D3913" w:rsidP="004D3913">
            <w:pPr>
              <w:spacing w:after="0" w:line="360" w:lineRule="auto"/>
              <w:rPr>
                <w:rFonts w:ascii="Times New Roman" w:eastAsia="Aptos" w:hAnsi="Times New Roman"/>
                <w:b/>
                <w:sz w:val="24"/>
                <w:szCs w:val="24"/>
              </w:rPr>
            </w:pPr>
            <w:r w:rsidRPr="004D3913">
              <w:rPr>
                <w:rFonts w:ascii="Times New Roman" w:eastAsia="Times New Roman" w:hAnsi="Times New Roman"/>
                <w:sz w:val="24"/>
                <w:szCs w:val="24"/>
                <w:lang w:eastAsia="hu-HU"/>
              </w:rPr>
              <w:t>70-74</w:t>
            </w:r>
          </w:p>
        </w:tc>
        <w:tc>
          <w:tcPr>
            <w:tcW w:w="1276" w:type="dxa"/>
          </w:tcPr>
          <w:p w14:paraId="2CDF94FF" w14:textId="77777777" w:rsidR="004D3913" w:rsidRPr="004D3913" w:rsidRDefault="004D3913" w:rsidP="004D3913">
            <w:pPr>
              <w:spacing w:after="0" w:line="360" w:lineRule="auto"/>
              <w:jc w:val="center"/>
              <w:rPr>
                <w:rFonts w:ascii="Times New Roman" w:eastAsia="Aptos" w:hAnsi="Times New Roman"/>
                <w:b/>
                <w:sz w:val="24"/>
                <w:szCs w:val="24"/>
              </w:rPr>
            </w:pPr>
            <w:r w:rsidRPr="004D3913">
              <w:rPr>
                <w:rFonts w:ascii="Times New Roman" w:eastAsia="Aptos" w:hAnsi="Times New Roman"/>
                <w:b/>
                <w:sz w:val="24"/>
                <w:szCs w:val="24"/>
              </w:rPr>
              <w:t>1</w:t>
            </w:r>
          </w:p>
        </w:tc>
      </w:tr>
      <w:tr w:rsidR="004D3913" w:rsidRPr="004D3913" w14:paraId="66D370EB" w14:textId="77777777" w:rsidTr="002A1A64">
        <w:tc>
          <w:tcPr>
            <w:tcW w:w="1576" w:type="dxa"/>
            <w:tcBorders>
              <w:top w:val="single" w:sz="4" w:space="0" w:color="auto"/>
              <w:left w:val="single" w:sz="4" w:space="0" w:color="auto"/>
              <w:bottom w:val="single" w:sz="4" w:space="0" w:color="auto"/>
              <w:right w:val="single" w:sz="4" w:space="0" w:color="auto"/>
            </w:tcBorders>
          </w:tcPr>
          <w:p w14:paraId="470F32AF" w14:textId="77777777" w:rsidR="004D3913" w:rsidRPr="004D3913" w:rsidRDefault="004D3913" w:rsidP="004D3913">
            <w:pPr>
              <w:spacing w:after="0" w:line="360" w:lineRule="auto"/>
              <w:rPr>
                <w:rFonts w:ascii="Times New Roman" w:eastAsia="Aptos" w:hAnsi="Times New Roman"/>
                <w:b/>
                <w:sz w:val="24"/>
                <w:szCs w:val="24"/>
              </w:rPr>
            </w:pPr>
            <w:r w:rsidRPr="004D3913">
              <w:rPr>
                <w:rFonts w:ascii="Times New Roman" w:eastAsia="Times New Roman" w:hAnsi="Times New Roman"/>
                <w:sz w:val="24"/>
                <w:szCs w:val="24"/>
                <w:lang w:eastAsia="hu-HU"/>
              </w:rPr>
              <w:t>75-79</w:t>
            </w:r>
          </w:p>
        </w:tc>
        <w:tc>
          <w:tcPr>
            <w:tcW w:w="1276" w:type="dxa"/>
          </w:tcPr>
          <w:p w14:paraId="2D184429" w14:textId="77777777" w:rsidR="004D3913" w:rsidRPr="004D3913" w:rsidRDefault="004D3913" w:rsidP="004D3913">
            <w:pPr>
              <w:spacing w:after="0" w:line="360" w:lineRule="auto"/>
              <w:jc w:val="center"/>
              <w:rPr>
                <w:rFonts w:ascii="Times New Roman" w:eastAsia="Aptos" w:hAnsi="Times New Roman"/>
                <w:b/>
                <w:sz w:val="24"/>
                <w:szCs w:val="24"/>
              </w:rPr>
            </w:pPr>
            <w:r w:rsidRPr="004D3913">
              <w:rPr>
                <w:rFonts w:ascii="Times New Roman" w:eastAsia="Aptos" w:hAnsi="Times New Roman"/>
                <w:b/>
                <w:sz w:val="24"/>
                <w:szCs w:val="24"/>
              </w:rPr>
              <w:t>6</w:t>
            </w:r>
          </w:p>
        </w:tc>
        <w:tc>
          <w:tcPr>
            <w:tcW w:w="1576" w:type="dxa"/>
            <w:tcBorders>
              <w:top w:val="single" w:sz="4" w:space="0" w:color="auto"/>
              <w:left w:val="single" w:sz="4" w:space="0" w:color="auto"/>
              <w:bottom w:val="single" w:sz="4" w:space="0" w:color="auto"/>
              <w:right w:val="single" w:sz="4" w:space="0" w:color="auto"/>
            </w:tcBorders>
          </w:tcPr>
          <w:p w14:paraId="16FB918B" w14:textId="77777777" w:rsidR="004D3913" w:rsidRPr="004D3913" w:rsidRDefault="004D3913" w:rsidP="004D3913">
            <w:pPr>
              <w:spacing w:after="0" w:line="360" w:lineRule="auto"/>
              <w:rPr>
                <w:rFonts w:ascii="Times New Roman" w:eastAsia="Aptos" w:hAnsi="Times New Roman"/>
                <w:b/>
                <w:sz w:val="24"/>
                <w:szCs w:val="24"/>
              </w:rPr>
            </w:pPr>
            <w:r w:rsidRPr="004D3913">
              <w:rPr>
                <w:rFonts w:ascii="Times New Roman" w:eastAsia="Times New Roman" w:hAnsi="Times New Roman"/>
                <w:sz w:val="24"/>
                <w:szCs w:val="24"/>
                <w:lang w:eastAsia="hu-HU"/>
              </w:rPr>
              <w:t>75-79</w:t>
            </w:r>
          </w:p>
        </w:tc>
        <w:tc>
          <w:tcPr>
            <w:tcW w:w="1276" w:type="dxa"/>
          </w:tcPr>
          <w:p w14:paraId="4C0B4142" w14:textId="77777777" w:rsidR="004D3913" w:rsidRPr="004D3913" w:rsidRDefault="004D3913" w:rsidP="004D3913">
            <w:pPr>
              <w:spacing w:after="0" w:line="360" w:lineRule="auto"/>
              <w:jc w:val="center"/>
              <w:rPr>
                <w:rFonts w:ascii="Times New Roman" w:eastAsia="Aptos" w:hAnsi="Times New Roman"/>
                <w:b/>
                <w:sz w:val="24"/>
                <w:szCs w:val="24"/>
              </w:rPr>
            </w:pPr>
            <w:r w:rsidRPr="004D3913">
              <w:rPr>
                <w:rFonts w:ascii="Times New Roman" w:eastAsia="Aptos" w:hAnsi="Times New Roman"/>
                <w:b/>
                <w:sz w:val="24"/>
                <w:szCs w:val="24"/>
              </w:rPr>
              <w:t>4</w:t>
            </w:r>
          </w:p>
        </w:tc>
      </w:tr>
      <w:tr w:rsidR="004D3913" w:rsidRPr="004D3913" w14:paraId="7E9D9DE4" w14:textId="77777777" w:rsidTr="002A1A64">
        <w:tc>
          <w:tcPr>
            <w:tcW w:w="1576" w:type="dxa"/>
            <w:tcBorders>
              <w:top w:val="single" w:sz="4" w:space="0" w:color="auto"/>
              <w:left w:val="single" w:sz="4" w:space="0" w:color="auto"/>
              <w:bottom w:val="single" w:sz="4" w:space="0" w:color="auto"/>
              <w:right w:val="single" w:sz="4" w:space="0" w:color="auto"/>
            </w:tcBorders>
          </w:tcPr>
          <w:p w14:paraId="589FCF72" w14:textId="77777777" w:rsidR="004D3913" w:rsidRPr="004D3913" w:rsidRDefault="004D3913" w:rsidP="004D3913">
            <w:pPr>
              <w:spacing w:after="0" w:line="360" w:lineRule="auto"/>
              <w:rPr>
                <w:rFonts w:ascii="Times New Roman" w:eastAsia="Aptos" w:hAnsi="Times New Roman"/>
                <w:b/>
                <w:sz w:val="24"/>
                <w:szCs w:val="24"/>
              </w:rPr>
            </w:pPr>
            <w:r w:rsidRPr="004D3913">
              <w:rPr>
                <w:rFonts w:ascii="Times New Roman" w:eastAsia="Times New Roman" w:hAnsi="Times New Roman"/>
                <w:sz w:val="24"/>
                <w:szCs w:val="24"/>
                <w:lang w:eastAsia="hu-HU"/>
              </w:rPr>
              <w:t>80-89</w:t>
            </w:r>
          </w:p>
        </w:tc>
        <w:tc>
          <w:tcPr>
            <w:tcW w:w="1276" w:type="dxa"/>
          </w:tcPr>
          <w:p w14:paraId="05E62DB9" w14:textId="77777777" w:rsidR="004D3913" w:rsidRPr="004D3913" w:rsidRDefault="004D3913" w:rsidP="004D3913">
            <w:pPr>
              <w:spacing w:after="0" w:line="360" w:lineRule="auto"/>
              <w:jc w:val="center"/>
              <w:rPr>
                <w:rFonts w:ascii="Times New Roman" w:eastAsia="Aptos" w:hAnsi="Times New Roman"/>
                <w:b/>
                <w:sz w:val="24"/>
                <w:szCs w:val="24"/>
              </w:rPr>
            </w:pPr>
            <w:r w:rsidRPr="004D3913">
              <w:rPr>
                <w:rFonts w:ascii="Times New Roman" w:eastAsia="Aptos" w:hAnsi="Times New Roman"/>
                <w:b/>
                <w:sz w:val="24"/>
                <w:szCs w:val="24"/>
              </w:rPr>
              <w:t>26</w:t>
            </w:r>
          </w:p>
        </w:tc>
        <w:tc>
          <w:tcPr>
            <w:tcW w:w="1576" w:type="dxa"/>
            <w:tcBorders>
              <w:top w:val="single" w:sz="4" w:space="0" w:color="auto"/>
              <w:left w:val="single" w:sz="4" w:space="0" w:color="auto"/>
              <w:bottom w:val="single" w:sz="4" w:space="0" w:color="auto"/>
              <w:right w:val="single" w:sz="4" w:space="0" w:color="auto"/>
            </w:tcBorders>
          </w:tcPr>
          <w:p w14:paraId="6A74B57F" w14:textId="77777777" w:rsidR="004D3913" w:rsidRPr="004D3913" w:rsidRDefault="004D3913" w:rsidP="004D3913">
            <w:pPr>
              <w:spacing w:after="0" w:line="360" w:lineRule="auto"/>
              <w:rPr>
                <w:rFonts w:ascii="Times New Roman" w:eastAsia="Aptos" w:hAnsi="Times New Roman"/>
                <w:b/>
                <w:sz w:val="24"/>
                <w:szCs w:val="24"/>
              </w:rPr>
            </w:pPr>
            <w:r w:rsidRPr="004D3913">
              <w:rPr>
                <w:rFonts w:ascii="Times New Roman" w:eastAsia="Times New Roman" w:hAnsi="Times New Roman"/>
                <w:sz w:val="24"/>
                <w:szCs w:val="24"/>
                <w:lang w:eastAsia="hu-HU"/>
              </w:rPr>
              <w:t>80-89</w:t>
            </w:r>
          </w:p>
        </w:tc>
        <w:tc>
          <w:tcPr>
            <w:tcW w:w="1276" w:type="dxa"/>
          </w:tcPr>
          <w:p w14:paraId="1A63B82F" w14:textId="77777777" w:rsidR="004D3913" w:rsidRPr="004D3913" w:rsidRDefault="004D3913" w:rsidP="004D3913">
            <w:pPr>
              <w:spacing w:after="0" w:line="360" w:lineRule="auto"/>
              <w:jc w:val="center"/>
              <w:rPr>
                <w:rFonts w:ascii="Times New Roman" w:eastAsia="Aptos" w:hAnsi="Times New Roman"/>
                <w:b/>
                <w:sz w:val="24"/>
                <w:szCs w:val="24"/>
              </w:rPr>
            </w:pPr>
            <w:r w:rsidRPr="004D3913">
              <w:rPr>
                <w:rFonts w:ascii="Times New Roman" w:eastAsia="Aptos" w:hAnsi="Times New Roman"/>
                <w:b/>
                <w:sz w:val="24"/>
                <w:szCs w:val="24"/>
              </w:rPr>
              <w:t>3</w:t>
            </w:r>
          </w:p>
        </w:tc>
      </w:tr>
      <w:tr w:rsidR="004D3913" w:rsidRPr="004D3913" w14:paraId="1611E844" w14:textId="77777777" w:rsidTr="002A1A64">
        <w:tc>
          <w:tcPr>
            <w:tcW w:w="1576" w:type="dxa"/>
            <w:tcBorders>
              <w:top w:val="single" w:sz="4" w:space="0" w:color="auto"/>
              <w:left w:val="single" w:sz="4" w:space="0" w:color="auto"/>
              <w:bottom w:val="single" w:sz="4" w:space="0" w:color="auto"/>
              <w:right w:val="single" w:sz="4" w:space="0" w:color="auto"/>
            </w:tcBorders>
          </w:tcPr>
          <w:p w14:paraId="7FBF2438" w14:textId="77777777" w:rsidR="004D3913" w:rsidRPr="004D3913" w:rsidRDefault="004D3913" w:rsidP="004D3913">
            <w:pPr>
              <w:spacing w:after="0" w:line="360" w:lineRule="auto"/>
              <w:rPr>
                <w:rFonts w:ascii="Times New Roman" w:eastAsia="Aptos" w:hAnsi="Times New Roman"/>
                <w:b/>
                <w:sz w:val="24"/>
                <w:szCs w:val="24"/>
              </w:rPr>
            </w:pPr>
            <w:r w:rsidRPr="004D3913">
              <w:rPr>
                <w:rFonts w:ascii="Times New Roman" w:eastAsia="Times New Roman" w:hAnsi="Times New Roman"/>
                <w:sz w:val="24"/>
                <w:szCs w:val="24"/>
                <w:lang w:eastAsia="hu-HU"/>
              </w:rPr>
              <w:t>90 felett</w:t>
            </w:r>
          </w:p>
        </w:tc>
        <w:tc>
          <w:tcPr>
            <w:tcW w:w="1276" w:type="dxa"/>
          </w:tcPr>
          <w:p w14:paraId="62DD63DD" w14:textId="77777777" w:rsidR="004D3913" w:rsidRPr="004D3913" w:rsidRDefault="004D3913" w:rsidP="004D3913">
            <w:pPr>
              <w:spacing w:after="0" w:line="360" w:lineRule="auto"/>
              <w:jc w:val="center"/>
              <w:rPr>
                <w:rFonts w:ascii="Times New Roman" w:eastAsia="Aptos" w:hAnsi="Times New Roman"/>
                <w:b/>
                <w:sz w:val="24"/>
                <w:szCs w:val="24"/>
              </w:rPr>
            </w:pPr>
            <w:r w:rsidRPr="004D3913">
              <w:rPr>
                <w:rFonts w:ascii="Times New Roman" w:eastAsia="Aptos" w:hAnsi="Times New Roman"/>
                <w:b/>
                <w:sz w:val="24"/>
                <w:szCs w:val="24"/>
              </w:rPr>
              <w:t>8</w:t>
            </w:r>
          </w:p>
        </w:tc>
        <w:tc>
          <w:tcPr>
            <w:tcW w:w="1576" w:type="dxa"/>
            <w:tcBorders>
              <w:top w:val="single" w:sz="4" w:space="0" w:color="auto"/>
              <w:left w:val="single" w:sz="4" w:space="0" w:color="auto"/>
              <w:bottom w:val="single" w:sz="4" w:space="0" w:color="auto"/>
              <w:right w:val="single" w:sz="4" w:space="0" w:color="auto"/>
            </w:tcBorders>
          </w:tcPr>
          <w:p w14:paraId="624D084C" w14:textId="77777777" w:rsidR="004D3913" w:rsidRPr="004D3913" w:rsidRDefault="004D3913" w:rsidP="004D3913">
            <w:pPr>
              <w:spacing w:after="0" w:line="360" w:lineRule="auto"/>
              <w:rPr>
                <w:rFonts w:ascii="Times New Roman" w:eastAsia="Aptos" w:hAnsi="Times New Roman"/>
                <w:b/>
                <w:sz w:val="24"/>
                <w:szCs w:val="24"/>
              </w:rPr>
            </w:pPr>
            <w:r w:rsidRPr="004D3913">
              <w:rPr>
                <w:rFonts w:ascii="Times New Roman" w:eastAsia="Times New Roman" w:hAnsi="Times New Roman"/>
                <w:sz w:val="24"/>
                <w:szCs w:val="24"/>
                <w:lang w:eastAsia="hu-HU"/>
              </w:rPr>
              <w:t>90 felett</w:t>
            </w:r>
          </w:p>
        </w:tc>
        <w:tc>
          <w:tcPr>
            <w:tcW w:w="1276" w:type="dxa"/>
          </w:tcPr>
          <w:p w14:paraId="404444D8" w14:textId="77777777" w:rsidR="004D3913" w:rsidRPr="004D3913" w:rsidRDefault="004D3913" w:rsidP="004D3913">
            <w:pPr>
              <w:spacing w:after="0" w:line="360" w:lineRule="auto"/>
              <w:jc w:val="center"/>
              <w:rPr>
                <w:rFonts w:ascii="Times New Roman" w:eastAsia="Aptos" w:hAnsi="Times New Roman"/>
                <w:b/>
                <w:sz w:val="24"/>
                <w:szCs w:val="24"/>
              </w:rPr>
            </w:pPr>
            <w:r w:rsidRPr="004D3913">
              <w:rPr>
                <w:rFonts w:ascii="Times New Roman" w:eastAsia="Aptos" w:hAnsi="Times New Roman"/>
                <w:b/>
                <w:sz w:val="24"/>
                <w:szCs w:val="24"/>
              </w:rPr>
              <w:t>0</w:t>
            </w:r>
          </w:p>
        </w:tc>
      </w:tr>
      <w:tr w:rsidR="004D3913" w:rsidRPr="004D3913" w14:paraId="5CA360EF" w14:textId="77777777" w:rsidTr="002A1A64">
        <w:tc>
          <w:tcPr>
            <w:tcW w:w="1576" w:type="dxa"/>
          </w:tcPr>
          <w:p w14:paraId="48082B5B" w14:textId="77777777" w:rsidR="004D3913" w:rsidRPr="004D3913" w:rsidRDefault="004D3913" w:rsidP="004D3913">
            <w:pPr>
              <w:spacing w:after="0" w:line="360" w:lineRule="auto"/>
              <w:rPr>
                <w:rFonts w:ascii="Times New Roman" w:eastAsia="Aptos" w:hAnsi="Times New Roman"/>
                <w:b/>
                <w:sz w:val="24"/>
                <w:szCs w:val="24"/>
              </w:rPr>
            </w:pPr>
            <w:r w:rsidRPr="004D3913">
              <w:rPr>
                <w:rFonts w:ascii="Times New Roman" w:eastAsia="Aptos" w:hAnsi="Times New Roman"/>
                <w:b/>
                <w:sz w:val="24"/>
                <w:szCs w:val="24"/>
              </w:rPr>
              <w:t>Összesen:</w:t>
            </w:r>
          </w:p>
        </w:tc>
        <w:tc>
          <w:tcPr>
            <w:tcW w:w="1276" w:type="dxa"/>
          </w:tcPr>
          <w:p w14:paraId="7C7413CD" w14:textId="77777777" w:rsidR="004D3913" w:rsidRPr="004D3913" w:rsidRDefault="004D3913" w:rsidP="004D3913">
            <w:pPr>
              <w:spacing w:after="0" w:line="360" w:lineRule="auto"/>
              <w:jc w:val="center"/>
              <w:rPr>
                <w:rFonts w:ascii="Times New Roman" w:eastAsia="Aptos" w:hAnsi="Times New Roman"/>
                <w:b/>
                <w:sz w:val="24"/>
                <w:szCs w:val="24"/>
              </w:rPr>
            </w:pPr>
            <w:r w:rsidRPr="004D3913">
              <w:rPr>
                <w:rFonts w:ascii="Times New Roman" w:eastAsia="Aptos" w:hAnsi="Times New Roman"/>
                <w:b/>
                <w:sz w:val="24"/>
                <w:szCs w:val="24"/>
              </w:rPr>
              <w:t>48</w:t>
            </w:r>
          </w:p>
        </w:tc>
        <w:tc>
          <w:tcPr>
            <w:tcW w:w="1576" w:type="dxa"/>
          </w:tcPr>
          <w:p w14:paraId="0C28A632" w14:textId="77777777" w:rsidR="004D3913" w:rsidRPr="004D3913" w:rsidRDefault="004D3913" w:rsidP="004D3913">
            <w:pPr>
              <w:spacing w:after="0" w:line="360" w:lineRule="auto"/>
              <w:rPr>
                <w:rFonts w:ascii="Times New Roman" w:eastAsia="Aptos" w:hAnsi="Times New Roman"/>
                <w:b/>
                <w:sz w:val="24"/>
                <w:szCs w:val="24"/>
              </w:rPr>
            </w:pPr>
            <w:r w:rsidRPr="004D3913">
              <w:rPr>
                <w:rFonts w:ascii="Times New Roman" w:eastAsia="Aptos" w:hAnsi="Times New Roman"/>
                <w:b/>
                <w:sz w:val="24"/>
                <w:szCs w:val="24"/>
              </w:rPr>
              <w:t>Összesen:</w:t>
            </w:r>
          </w:p>
        </w:tc>
        <w:tc>
          <w:tcPr>
            <w:tcW w:w="1276" w:type="dxa"/>
          </w:tcPr>
          <w:p w14:paraId="0E7C966C" w14:textId="77777777" w:rsidR="004D3913" w:rsidRPr="004D3913" w:rsidRDefault="004D3913" w:rsidP="004D3913">
            <w:pPr>
              <w:spacing w:after="0" w:line="360" w:lineRule="auto"/>
              <w:jc w:val="center"/>
              <w:rPr>
                <w:rFonts w:ascii="Times New Roman" w:eastAsia="Aptos" w:hAnsi="Times New Roman"/>
                <w:b/>
                <w:sz w:val="24"/>
                <w:szCs w:val="24"/>
              </w:rPr>
            </w:pPr>
            <w:r w:rsidRPr="004D3913">
              <w:rPr>
                <w:rFonts w:ascii="Times New Roman" w:eastAsia="Aptos" w:hAnsi="Times New Roman"/>
                <w:b/>
                <w:sz w:val="24"/>
                <w:szCs w:val="24"/>
              </w:rPr>
              <w:t>10</w:t>
            </w:r>
          </w:p>
        </w:tc>
      </w:tr>
      <w:tr w:rsidR="004D3913" w:rsidRPr="004D3913" w14:paraId="69FB6683" w14:textId="77777777" w:rsidTr="002A1A64">
        <w:tc>
          <w:tcPr>
            <w:tcW w:w="1576" w:type="dxa"/>
          </w:tcPr>
          <w:p w14:paraId="02CA9768" w14:textId="77777777" w:rsidR="004D3913" w:rsidRPr="004D3913" w:rsidRDefault="004D3913" w:rsidP="004D3913">
            <w:pPr>
              <w:spacing w:after="0" w:line="360" w:lineRule="auto"/>
              <w:rPr>
                <w:rFonts w:ascii="Times New Roman" w:eastAsia="Aptos" w:hAnsi="Times New Roman"/>
                <w:b/>
                <w:sz w:val="24"/>
                <w:szCs w:val="24"/>
              </w:rPr>
            </w:pPr>
            <w:r w:rsidRPr="004D3913">
              <w:rPr>
                <w:rFonts w:ascii="Times New Roman" w:eastAsia="Aptos" w:hAnsi="Times New Roman"/>
                <w:b/>
                <w:sz w:val="24"/>
                <w:szCs w:val="24"/>
              </w:rPr>
              <w:t>Átlagéletkor:</w:t>
            </w:r>
          </w:p>
        </w:tc>
        <w:tc>
          <w:tcPr>
            <w:tcW w:w="1276" w:type="dxa"/>
          </w:tcPr>
          <w:p w14:paraId="311F1772" w14:textId="77777777" w:rsidR="004D3913" w:rsidRPr="004D3913" w:rsidRDefault="004D3913" w:rsidP="004D3913">
            <w:pPr>
              <w:spacing w:after="0" w:line="360" w:lineRule="auto"/>
              <w:jc w:val="center"/>
              <w:rPr>
                <w:rFonts w:ascii="Times New Roman" w:eastAsia="Aptos" w:hAnsi="Times New Roman"/>
                <w:b/>
                <w:sz w:val="24"/>
                <w:szCs w:val="24"/>
              </w:rPr>
            </w:pPr>
            <w:r w:rsidRPr="004D3913">
              <w:rPr>
                <w:rFonts w:ascii="Times New Roman" w:eastAsia="Aptos" w:hAnsi="Times New Roman"/>
                <w:b/>
                <w:sz w:val="24"/>
                <w:szCs w:val="24"/>
              </w:rPr>
              <w:t>82,83</w:t>
            </w:r>
          </w:p>
        </w:tc>
        <w:tc>
          <w:tcPr>
            <w:tcW w:w="1576" w:type="dxa"/>
          </w:tcPr>
          <w:p w14:paraId="10D33FC5" w14:textId="77777777" w:rsidR="004D3913" w:rsidRPr="004D3913" w:rsidRDefault="004D3913" w:rsidP="004D3913">
            <w:pPr>
              <w:spacing w:after="0" w:line="360" w:lineRule="auto"/>
              <w:rPr>
                <w:rFonts w:ascii="Times New Roman" w:eastAsia="Aptos" w:hAnsi="Times New Roman"/>
                <w:b/>
                <w:sz w:val="24"/>
                <w:szCs w:val="24"/>
              </w:rPr>
            </w:pPr>
            <w:r w:rsidRPr="004D3913">
              <w:rPr>
                <w:rFonts w:ascii="Times New Roman" w:eastAsia="Aptos" w:hAnsi="Times New Roman"/>
                <w:b/>
                <w:sz w:val="24"/>
                <w:szCs w:val="24"/>
              </w:rPr>
              <w:t>Átlagéletkor:</w:t>
            </w:r>
          </w:p>
        </w:tc>
        <w:tc>
          <w:tcPr>
            <w:tcW w:w="1276" w:type="dxa"/>
          </w:tcPr>
          <w:p w14:paraId="13421A66" w14:textId="77777777" w:rsidR="004D3913" w:rsidRPr="004D3913" w:rsidRDefault="004D3913" w:rsidP="004D3913">
            <w:pPr>
              <w:spacing w:after="0" w:line="360" w:lineRule="auto"/>
              <w:jc w:val="center"/>
              <w:rPr>
                <w:rFonts w:ascii="Times New Roman" w:eastAsia="Aptos" w:hAnsi="Times New Roman"/>
                <w:b/>
                <w:sz w:val="24"/>
                <w:szCs w:val="24"/>
              </w:rPr>
            </w:pPr>
            <w:r w:rsidRPr="004D3913">
              <w:rPr>
                <w:rFonts w:ascii="Times New Roman" w:eastAsia="Aptos" w:hAnsi="Times New Roman"/>
                <w:b/>
                <w:sz w:val="24"/>
                <w:szCs w:val="24"/>
              </w:rPr>
              <w:t>76,2</w:t>
            </w:r>
          </w:p>
        </w:tc>
      </w:tr>
    </w:tbl>
    <w:p w14:paraId="6C9896EA" w14:textId="77777777" w:rsidR="004D3913" w:rsidRPr="004D3913" w:rsidRDefault="004D3913" w:rsidP="004D3913">
      <w:pPr>
        <w:spacing w:after="0" w:line="360" w:lineRule="auto"/>
        <w:rPr>
          <w:rFonts w:ascii="Times New Roman" w:eastAsia="Aptos" w:hAnsi="Times New Roman"/>
          <w:b/>
          <w:sz w:val="24"/>
          <w:szCs w:val="24"/>
        </w:rPr>
      </w:pPr>
    </w:p>
    <w:p w14:paraId="61F357A9" w14:textId="77777777" w:rsidR="007A3C91" w:rsidRDefault="007A3C91" w:rsidP="004D3913">
      <w:pPr>
        <w:spacing w:after="0" w:line="360" w:lineRule="auto"/>
        <w:jc w:val="both"/>
        <w:rPr>
          <w:rFonts w:ascii="Times New Roman" w:eastAsia="Times New Roman" w:hAnsi="Times New Roman"/>
          <w:b/>
          <w:bCs/>
          <w:sz w:val="24"/>
          <w:szCs w:val="24"/>
          <w:lang w:eastAsia="hu-HU"/>
        </w:rPr>
      </w:pPr>
    </w:p>
    <w:p w14:paraId="1EEBC96E" w14:textId="77777777" w:rsidR="007A3C91" w:rsidRDefault="007A3C91" w:rsidP="004D3913">
      <w:pPr>
        <w:spacing w:after="0" w:line="360" w:lineRule="auto"/>
        <w:jc w:val="both"/>
        <w:rPr>
          <w:rFonts w:ascii="Times New Roman" w:eastAsia="Times New Roman" w:hAnsi="Times New Roman"/>
          <w:b/>
          <w:bCs/>
          <w:sz w:val="24"/>
          <w:szCs w:val="24"/>
          <w:lang w:eastAsia="hu-HU"/>
        </w:rPr>
      </w:pPr>
    </w:p>
    <w:p w14:paraId="1F818CF6" w14:textId="77777777" w:rsidR="007A3C91" w:rsidRDefault="007A3C91" w:rsidP="004D3913">
      <w:pPr>
        <w:spacing w:after="0" w:line="360" w:lineRule="auto"/>
        <w:jc w:val="both"/>
        <w:rPr>
          <w:rFonts w:ascii="Times New Roman" w:eastAsia="Times New Roman" w:hAnsi="Times New Roman"/>
          <w:b/>
          <w:bCs/>
          <w:sz w:val="24"/>
          <w:szCs w:val="24"/>
          <w:lang w:eastAsia="hu-HU"/>
        </w:rPr>
      </w:pPr>
    </w:p>
    <w:p w14:paraId="34E27B5B" w14:textId="569B510F" w:rsidR="004D3913" w:rsidRDefault="004D3913" w:rsidP="007A3C91">
      <w:pPr>
        <w:spacing w:after="0" w:line="240" w:lineRule="auto"/>
        <w:jc w:val="both"/>
        <w:rPr>
          <w:rFonts w:ascii="Times New Roman" w:eastAsia="Times New Roman" w:hAnsi="Times New Roman"/>
          <w:b/>
          <w:bCs/>
          <w:sz w:val="24"/>
          <w:szCs w:val="24"/>
          <w:lang w:eastAsia="hu-HU"/>
        </w:rPr>
      </w:pPr>
      <w:r w:rsidRPr="004D3913">
        <w:rPr>
          <w:rFonts w:ascii="Times New Roman" w:eastAsia="Times New Roman" w:hAnsi="Times New Roman"/>
          <w:b/>
          <w:bCs/>
          <w:sz w:val="24"/>
          <w:szCs w:val="24"/>
          <w:lang w:eastAsia="hu-HU"/>
        </w:rPr>
        <w:lastRenderedPageBreak/>
        <w:t>Ellátottak demencia kórkép szerinti megoszlása</w:t>
      </w:r>
    </w:p>
    <w:p w14:paraId="7A99F3CC" w14:textId="77777777" w:rsidR="001C0032" w:rsidRPr="004D3913" w:rsidRDefault="001C0032" w:rsidP="007A3C91">
      <w:pPr>
        <w:spacing w:after="0" w:line="240" w:lineRule="auto"/>
        <w:jc w:val="both"/>
        <w:rPr>
          <w:rFonts w:ascii="Times New Roman" w:eastAsia="Times New Roman" w:hAnsi="Times New Roman"/>
          <w:sz w:val="24"/>
          <w:szCs w:val="24"/>
          <w:lang w:eastAsia="hu-HU"/>
        </w:rPr>
      </w:pPr>
    </w:p>
    <w:p w14:paraId="6FA31EB5" w14:textId="77777777" w:rsidR="004D3913" w:rsidRPr="004D3913" w:rsidRDefault="004D3913" w:rsidP="007A3C91">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A demencia a gondolkodás, az érzelmek és a társas képességek hanyatlása, amely korlátozza a mindennapi életvitelt és a teljesítőképességet. Többnyire az agy organikus megbetegedésével jár együtt. Elsősorban a rövid távú emlékezet károsodik, de a betegség előrehaladásával érintetté válhat a hosszú távú memória, a beszédkészség, a mozgáskoordináció, valamint a</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döntéshozatali és tájékozódási képesség is.</w:t>
      </w:r>
    </w:p>
    <w:p w14:paraId="5FDDFEFC" w14:textId="77777777" w:rsidR="004D3913" w:rsidRPr="004D3913" w:rsidRDefault="004D3913" w:rsidP="007A3C91">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Az Idősek Otthonában élő ellátottak körében a demencia különböző formái egyre gyakoribbak, ami összhangban áll az országos tendenciákkal. Az ellátottak közül 22 fő rendelkezik szakorvosi dokumentációval igazolt demencia diagnózissal, további 15</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főnél pedig a tünetek enyhébb formában jelentkeznek, elsősorban feledékenység, tájékozódási nehézségek, valamint a napi tevékenységek kivitelezésének bizonytalansága formájában.</w:t>
      </w:r>
    </w:p>
    <w:p w14:paraId="628C05DA" w14:textId="77777777" w:rsidR="004D3913" w:rsidRPr="004D3913" w:rsidRDefault="004D3913" w:rsidP="007A3C91">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A demens ellátottak aránya az otthon teljes ellátotti létszámának kb. 40 %-át teszi ki. Számukra az intézmény fokozott felügyeletet, strukturált napirendet, egyéni gondozási tervet</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és</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speciális kommunikációs megközelítést biztosít. A gondozók és ápolók munkáját demencia-specifikus képzésen</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részt vett munkatársak is segítik. 2025. évben 8 fő kolléga végezte el a demensgondozó képzést, jelenleg 6 fő beiratkozása van folyamatban a képzésre.</w:t>
      </w:r>
    </w:p>
    <w:p w14:paraId="30C96326" w14:textId="77777777" w:rsidR="004D3913" w:rsidRPr="004D3913" w:rsidRDefault="004D3913" w:rsidP="007A3C91">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A demens ellátottak gondozása során a fő cél az életminőség megőrzése, a</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biztonságos környezet kialakítása, valamint a mentális és érzelmi támogatás biztosítása. A hozzátartozókkal való rendszeres kapcsolattartás és tájékoztatás szintén kiemelt feladat, amely elősegíti az együttműködést és a gondozás folyamatosságát.</w:t>
      </w:r>
    </w:p>
    <w:p w14:paraId="2453A5C2" w14:textId="77777777" w:rsidR="004D3913" w:rsidRDefault="004D3913">
      <w:pPr>
        <w:rPr>
          <w:b/>
          <w:bCs/>
          <w:u w:val="single"/>
        </w:rPr>
      </w:pPr>
    </w:p>
    <w:tbl>
      <w:tblPr>
        <w:tblStyle w:val="Rcsostblzat7"/>
        <w:tblW w:w="7083" w:type="dxa"/>
        <w:tblInd w:w="0" w:type="dxa"/>
        <w:tblLook w:val="04A0" w:firstRow="1" w:lastRow="0" w:firstColumn="1" w:lastColumn="0" w:noHBand="0" w:noVBand="1"/>
      </w:tblPr>
      <w:tblGrid>
        <w:gridCol w:w="2547"/>
        <w:gridCol w:w="1417"/>
        <w:gridCol w:w="1701"/>
        <w:gridCol w:w="1418"/>
      </w:tblGrid>
      <w:tr w:rsidR="004D3913" w:rsidRPr="004D3913" w14:paraId="405A3BC4" w14:textId="77777777" w:rsidTr="00C72D52">
        <w:tc>
          <w:tcPr>
            <w:tcW w:w="2547" w:type="dxa"/>
            <w:tcBorders>
              <w:top w:val="single" w:sz="4" w:space="0" w:color="auto"/>
              <w:left w:val="single" w:sz="4" w:space="0" w:color="auto"/>
              <w:bottom w:val="single" w:sz="4" w:space="0" w:color="auto"/>
              <w:right w:val="single" w:sz="4" w:space="0" w:color="auto"/>
            </w:tcBorders>
          </w:tcPr>
          <w:p w14:paraId="2B390126" w14:textId="77777777" w:rsidR="004D3913" w:rsidRPr="004D3913" w:rsidRDefault="004D3913" w:rsidP="004D3913">
            <w:pPr>
              <w:spacing w:after="0" w:line="240" w:lineRule="auto"/>
              <w:rPr>
                <w:rFonts w:ascii="Times New Roman" w:eastAsia="Aptos" w:hAnsi="Times New Roman"/>
                <w:b/>
                <w:bCs/>
                <w:sz w:val="24"/>
                <w:szCs w:val="24"/>
              </w:rPr>
            </w:pPr>
            <w:bookmarkStart w:id="1" w:name="_Hlk211248626"/>
            <w:r w:rsidRPr="004D3913">
              <w:rPr>
                <w:rFonts w:ascii="Times New Roman" w:eastAsia="Aptos" w:hAnsi="Times New Roman"/>
                <w:b/>
                <w:bCs/>
                <w:sz w:val="24"/>
                <w:szCs w:val="24"/>
              </w:rPr>
              <w:t>Demencia szint</w:t>
            </w:r>
          </w:p>
        </w:tc>
        <w:tc>
          <w:tcPr>
            <w:tcW w:w="1417" w:type="dxa"/>
            <w:tcBorders>
              <w:top w:val="single" w:sz="4" w:space="0" w:color="auto"/>
              <w:left w:val="single" w:sz="4" w:space="0" w:color="auto"/>
              <w:bottom w:val="single" w:sz="4" w:space="0" w:color="auto"/>
              <w:right w:val="single" w:sz="4" w:space="0" w:color="auto"/>
            </w:tcBorders>
          </w:tcPr>
          <w:p w14:paraId="44EDC9EC" w14:textId="77777777" w:rsidR="004D3913" w:rsidRPr="004D3913" w:rsidRDefault="004D3913" w:rsidP="004D3913">
            <w:pPr>
              <w:spacing w:after="0" w:line="240" w:lineRule="auto"/>
              <w:rPr>
                <w:rFonts w:ascii="Times New Roman" w:eastAsia="Aptos" w:hAnsi="Times New Roman"/>
                <w:b/>
                <w:bCs/>
                <w:sz w:val="24"/>
                <w:szCs w:val="24"/>
              </w:rPr>
            </w:pPr>
            <w:r w:rsidRPr="004D3913">
              <w:rPr>
                <w:rFonts w:ascii="Times New Roman" w:eastAsia="Aptos" w:hAnsi="Times New Roman"/>
                <w:b/>
                <w:bCs/>
                <w:sz w:val="24"/>
                <w:szCs w:val="24"/>
              </w:rPr>
              <w:t>2023. október</w:t>
            </w:r>
          </w:p>
        </w:tc>
        <w:tc>
          <w:tcPr>
            <w:tcW w:w="1701" w:type="dxa"/>
            <w:tcBorders>
              <w:top w:val="single" w:sz="4" w:space="0" w:color="auto"/>
              <w:left w:val="single" w:sz="4" w:space="0" w:color="auto"/>
              <w:bottom w:val="single" w:sz="4" w:space="0" w:color="auto"/>
              <w:right w:val="single" w:sz="4" w:space="0" w:color="auto"/>
            </w:tcBorders>
          </w:tcPr>
          <w:p w14:paraId="716848A2" w14:textId="77777777" w:rsidR="004D3913" w:rsidRPr="004D3913" w:rsidRDefault="004D3913" w:rsidP="004D3913">
            <w:pPr>
              <w:spacing w:after="0" w:line="240" w:lineRule="auto"/>
              <w:rPr>
                <w:rFonts w:ascii="Times New Roman" w:eastAsia="Aptos" w:hAnsi="Times New Roman"/>
                <w:b/>
                <w:bCs/>
                <w:sz w:val="24"/>
                <w:szCs w:val="24"/>
              </w:rPr>
            </w:pPr>
            <w:r w:rsidRPr="004D3913">
              <w:rPr>
                <w:rFonts w:ascii="Times New Roman" w:eastAsia="Aptos" w:hAnsi="Times New Roman"/>
                <w:b/>
                <w:bCs/>
                <w:sz w:val="24"/>
                <w:szCs w:val="24"/>
              </w:rPr>
              <w:t>2024. október</w:t>
            </w:r>
          </w:p>
        </w:tc>
        <w:tc>
          <w:tcPr>
            <w:tcW w:w="1418" w:type="dxa"/>
            <w:tcBorders>
              <w:top w:val="single" w:sz="4" w:space="0" w:color="auto"/>
              <w:left w:val="single" w:sz="4" w:space="0" w:color="auto"/>
              <w:bottom w:val="single" w:sz="4" w:space="0" w:color="auto"/>
              <w:right w:val="single" w:sz="4" w:space="0" w:color="auto"/>
            </w:tcBorders>
          </w:tcPr>
          <w:p w14:paraId="48B77041" w14:textId="77777777" w:rsidR="004D3913" w:rsidRPr="004D3913" w:rsidRDefault="004D3913" w:rsidP="004D3913">
            <w:pPr>
              <w:spacing w:after="0" w:line="240" w:lineRule="auto"/>
              <w:rPr>
                <w:rFonts w:ascii="Times New Roman" w:eastAsia="Aptos" w:hAnsi="Times New Roman"/>
                <w:b/>
                <w:bCs/>
                <w:sz w:val="24"/>
                <w:szCs w:val="24"/>
              </w:rPr>
            </w:pPr>
            <w:r w:rsidRPr="004D3913">
              <w:rPr>
                <w:rFonts w:ascii="Times New Roman" w:eastAsia="Aptos" w:hAnsi="Times New Roman"/>
                <w:b/>
                <w:bCs/>
                <w:sz w:val="24"/>
                <w:szCs w:val="24"/>
              </w:rPr>
              <w:t>2025. október</w:t>
            </w:r>
          </w:p>
        </w:tc>
      </w:tr>
      <w:tr w:rsidR="004D3913" w:rsidRPr="004D3913" w14:paraId="23F08611" w14:textId="77777777" w:rsidTr="00C72D52">
        <w:tc>
          <w:tcPr>
            <w:tcW w:w="2547" w:type="dxa"/>
            <w:tcBorders>
              <w:top w:val="single" w:sz="4" w:space="0" w:color="auto"/>
              <w:left w:val="single" w:sz="4" w:space="0" w:color="auto"/>
              <w:bottom w:val="single" w:sz="4" w:space="0" w:color="auto"/>
              <w:right w:val="single" w:sz="4" w:space="0" w:color="auto"/>
            </w:tcBorders>
            <w:hideMark/>
          </w:tcPr>
          <w:p w14:paraId="60B392FC" w14:textId="77777777" w:rsidR="004D3913" w:rsidRPr="004D3913" w:rsidRDefault="004D3913" w:rsidP="004D3913">
            <w:pPr>
              <w:spacing w:after="0" w:line="240" w:lineRule="auto"/>
              <w:rPr>
                <w:rFonts w:ascii="Times New Roman" w:eastAsia="Aptos" w:hAnsi="Times New Roman"/>
                <w:sz w:val="24"/>
                <w:szCs w:val="24"/>
              </w:rPr>
            </w:pPr>
            <w:r w:rsidRPr="004D3913">
              <w:rPr>
                <w:rFonts w:ascii="Times New Roman" w:eastAsia="Aptos" w:hAnsi="Times New Roman"/>
                <w:sz w:val="24"/>
                <w:szCs w:val="24"/>
              </w:rPr>
              <w:t>nem szenved demenciában</w:t>
            </w:r>
          </w:p>
        </w:tc>
        <w:tc>
          <w:tcPr>
            <w:tcW w:w="1417" w:type="dxa"/>
            <w:tcBorders>
              <w:top w:val="single" w:sz="4" w:space="0" w:color="auto"/>
              <w:left w:val="single" w:sz="4" w:space="0" w:color="auto"/>
              <w:bottom w:val="single" w:sz="4" w:space="0" w:color="auto"/>
              <w:right w:val="single" w:sz="4" w:space="0" w:color="auto"/>
            </w:tcBorders>
          </w:tcPr>
          <w:p w14:paraId="641AC402" w14:textId="77777777" w:rsidR="004D3913" w:rsidRPr="004D3913" w:rsidRDefault="004D3913" w:rsidP="004D3913">
            <w:pPr>
              <w:spacing w:after="0" w:line="240" w:lineRule="auto"/>
              <w:rPr>
                <w:rFonts w:ascii="Times New Roman" w:eastAsia="Aptos" w:hAnsi="Times New Roman"/>
                <w:sz w:val="24"/>
                <w:szCs w:val="24"/>
              </w:rPr>
            </w:pPr>
            <w:r w:rsidRPr="004D3913">
              <w:rPr>
                <w:rFonts w:ascii="Times New Roman" w:eastAsia="Aptos" w:hAnsi="Times New Roman"/>
                <w:sz w:val="24"/>
                <w:szCs w:val="24"/>
              </w:rPr>
              <w:t>34 fő</w:t>
            </w:r>
          </w:p>
        </w:tc>
        <w:tc>
          <w:tcPr>
            <w:tcW w:w="1701" w:type="dxa"/>
            <w:tcBorders>
              <w:top w:val="single" w:sz="4" w:space="0" w:color="auto"/>
              <w:left w:val="single" w:sz="4" w:space="0" w:color="auto"/>
              <w:bottom w:val="single" w:sz="4" w:space="0" w:color="auto"/>
              <w:right w:val="single" w:sz="4" w:space="0" w:color="auto"/>
            </w:tcBorders>
          </w:tcPr>
          <w:p w14:paraId="71DE613B" w14:textId="77777777" w:rsidR="004D3913" w:rsidRPr="004D3913" w:rsidRDefault="004D3913" w:rsidP="004D3913">
            <w:pPr>
              <w:spacing w:after="0" w:line="240" w:lineRule="auto"/>
              <w:rPr>
                <w:rFonts w:ascii="Times New Roman" w:eastAsia="Aptos" w:hAnsi="Times New Roman"/>
                <w:sz w:val="24"/>
                <w:szCs w:val="24"/>
              </w:rPr>
            </w:pPr>
            <w:r w:rsidRPr="004D3913">
              <w:rPr>
                <w:rFonts w:ascii="Times New Roman" w:eastAsia="Aptos" w:hAnsi="Times New Roman"/>
                <w:sz w:val="24"/>
                <w:szCs w:val="24"/>
              </w:rPr>
              <w:t>36 fő</w:t>
            </w:r>
          </w:p>
        </w:tc>
        <w:tc>
          <w:tcPr>
            <w:tcW w:w="1418" w:type="dxa"/>
            <w:tcBorders>
              <w:top w:val="single" w:sz="4" w:space="0" w:color="auto"/>
              <w:left w:val="single" w:sz="4" w:space="0" w:color="auto"/>
              <w:bottom w:val="single" w:sz="4" w:space="0" w:color="auto"/>
              <w:right w:val="single" w:sz="4" w:space="0" w:color="auto"/>
            </w:tcBorders>
          </w:tcPr>
          <w:p w14:paraId="7B4512D6" w14:textId="77777777" w:rsidR="004D3913" w:rsidRPr="004D3913" w:rsidRDefault="004D3913" w:rsidP="004D3913">
            <w:pPr>
              <w:spacing w:after="0" w:line="240" w:lineRule="auto"/>
              <w:rPr>
                <w:rFonts w:ascii="Times New Roman" w:eastAsia="Aptos" w:hAnsi="Times New Roman"/>
                <w:sz w:val="24"/>
                <w:szCs w:val="24"/>
              </w:rPr>
            </w:pPr>
          </w:p>
        </w:tc>
      </w:tr>
      <w:tr w:rsidR="004D3913" w:rsidRPr="004D3913" w14:paraId="381D729A" w14:textId="77777777" w:rsidTr="00C72D52">
        <w:tc>
          <w:tcPr>
            <w:tcW w:w="2547" w:type="dxa"/>
            <w:tcBorders>
              <w:top w:val="single" w:sz="4" w:space="0" w:color="auto"/>
              <w:left w:val="single" w:sz="4" w:space="0" w:color="auto"/>
              <w:bottom w:val="single" w:sz="4" w:space="0" w:color="auto"/>
              <w:right w:val="single" w:sz="4" w:space="0" w:color="auto"/>
            </w:tcBorders>
            <w:hideMark/>
          </w:tcPr>
          <w:p w14:paraId="5D540A6C" w14:textId="77777777" w:rsidR="004D3913" w:rsidRPr="004D3913" w:rsidRDefault="004D3913" w:rsidP="004D3913">
            <w:pPr>
              <w:spacing w:after="0" w:line="240" w:lineRule="auto"/>
              <w:rPr>
                <w:rFonts w:ascii="Times New Roman" w:eastAsia="Aptos" w:hAnsi="Times New Roman"/>
                <w:sz w:val="24"/>
                <w:szCs w:val="24"/>
              </w:rPr>
            </w:pPr>
            <w:r w:rsidRPr="004D3913">
              <w:rPr>
                <w:rFonts w:ascii="Times New Roman" w:eastAsia="Aptos" w:hAnsi="Times New Roman"/>
                <w:sz w:val="24"/>
                <w:szCs w:val="24"/>
              </w:rPr>
              <w:t>középsúlyos demencia szint</w:t>
            </w:r>
          </w:p>
        </w:tc>
        <w:tc>
          <w:tcPr>
            <w:tcW w:w="1417" w:type="dxa"/>
            <w:tcBorders>
              <w:top w:val="single" w:sz="4" w:space="0" w:color="auto"/>
              <w:left w:val="single" w:sz="4" w:space="0" w:color="auto"/>
              <w:bottom w:val="single" w:sz="4" w:space="0" w:color="auto"/>
              <w:right w:val="single" w:sz="4" w:space="0" w:color="auto"/>
            </w:tcBorders>
          </w:tcPr>
          <w:p w14:paraId="7C20BFAD" w14:textId="77777777" w:rsidR="004D3913" w:rsidRPr="004D3913" w:rsidRDefault="004D3913" w:rsidP="004D3913">
            <w:pPr>
              <w:spacing w:after="0" w:line="240" w:lineRule="auto"/>
              <w:rPr>
                <w:rFonts w:ascii="Times New Roman" w:eastAsia="Aptos" w:hAnsi="Times New Roman"/>
                <w:sz w:val="24"/>
                <w:szCs w:val="24"/>
              </w:rPr>
            </w:pPr>
            <w:r w:rsidRPr="004D3913">
              <w:rPr>
                <w:rFonts w:ascii="Times New Roman" w:eastAsia="Aptos" w:hAnsi="Times New Roman"/>
                <w:sz w:val="24"/>
                <w:szCs w:val="24"/>
              </w:rPr>
              <w:t>0 fő</w:t>
            </w:r>
          </w:p>
        </w:tc>
        <w:tc>
          <w:tcPr>
            <w:tcW w:w="1701" w:type="dxa"/>
            <w:tcBorders>
              <w:top w:val="single" w:sz="4" w:space="0" w:color="auto"/>
              <w:left w:val="single" w:sz="4" w:space="0" w:color="auto"/>
              <w:bottom w:val="single" w:sz="4" w:space="0" w:color="auto"/>
              <w:right w:val="single" w:sz="4" w:space="0" w:color="auto"/>
            </w:tcBorders>
          </w:tcPr>
          <w:p w14:paraId="0F664603" w14:textId="77777777" w:rsidR="004D3913" w:rsidRPr="004D3913" w:rsidRDefault="004D3913" w:rsidP="004D3913">
            <w:pPr>
              <w:spacing w:after="0" w:line="240" w:lineRule="auto"/>
              <w:rPr>
                <w:rFonts w:ascii="Times New Roman" w:eastAsia="Aptos" w:hAnsi="Times New Roman"/>
                <w:sz w:val="24"/>
                <w:szCs w:val="24"/>
              </w:rPr>
            </w:pPr>
            <w:r w:rsidRPr="004D3913">
              <w:rPr>
                <w:rFonts w:ascii="Times New Roman" w:eastAsia="Aptos" w:hAnsi="Times New Roman"/>
                <w:sz w:val="24"/>
                <w:szCs w:val="24"/>
              </w:rPr>
              <w:t>8 fő</w:t>
            </w:r>
          </w:p>
        </w:tc>
        <w:tc>
          <w:tcPr>
            <w:tcW w:w="1418" w:type="dxa"/>
            <w:tcBorders>
              <w:top w:val="single" w:sz="4" w:space="0" w:color="auto"/>
              <w:left w:val="single" w:sz="4" w:space="0" w:color="auto"/>
              <w:bottom w:val="single" w:sz="4" w:space="0" w:color="auto"/>
              <w:right w:val="single" w:sz="4" w:space="0" w:color="auto"/>
            </w:tcBorders>
          </w:tcPr>
          <w:p w14:paraId="6198A5CC" w14:textId="77777777" w:rsidR="004D3913" w:rsidRPr="004D3913" w:rsidRDefault="004D3913" w:rsidP="004D3913">
            <w:pPr>
              <w:spacing w:after="0" w:line="240" w:lineRule="auto"/>
              <w:rPr>
                <w:rFonts w:ascii="Times New Roman" w:eastAsia="Aptos" w:hAnsi="Times New Roman"/>
                <w:sz w:val="24"/>
                <w:szCs w:val="24"/>
              </w:rPr>
            </w:pPr>
            <w:r w:rsidRPr="004D3913">
              <w:rPr>
                <w:rFonts w:ascii="Times New Roman" w:eastAsia="Aptos" w:hAnsi="Times New Roman"/>
                <w:sz w:val="24"/>
                <w:szCs w:val="24"/>
              </w:rPr>
              <w:t>10 fő</w:t>
            </w:r>
          </w:p>
        </w:tc>
      </w:tr>
      <w:tr w:rsidR="004D3913" w:rsidRPr="004D3913" w14:paraId="7C68FDED" w14:textId="77777777" w:rsidTr="00C72D52">
        <w:trPr>
          <w:trHeight w:val="305"/>
        </w:trPr>
        <w:tc>
          <w:tcPr>
            <w:tcW w:w="2547" w:type="dxa"/>
            <w:tcBorders>
              <w:top w:val="single" w:sz="4" w:space="0" w:color="auto"/>
              <w:left w:val="single" w:sz="4" w:space="0" w:color="auto"/>
              <w:bottom w:val="single" w:sz="4" w:space="0" w:color="auto"/>
              <w:right w:val="single" w:sz="4" w:space="0" w:color="auto"/>
            </w:tcBorders>
            <w:hideMark/>
          </w:tcPr>
          <w:p w14:paraId="5CC26293" w14:textId="77777777" w:rsidR="004D3913" w:rsidRPr="004D3913" w:rsidRDefault="004D3913" w:rsidP="004D3913">
            <w:pPr>
              <w:spacing w:after="0" w:line="240" w:lineRule="auto"/>
              <w:rPr>
                <w:rFonts w:ascii="Times New Roman" w:eastAsia="Aptos" w:hAnsi="Times New Roman"/>
                <w:sz w:val="24"/>
                <w:szCs w:val="24"/>
              </w:rPr>
            </w:pPr>
            <w:r w:rsidRPr="004D3913">
              <w:rPr>
                <w:rFonts w:ascii="Times New Roman" w:eastAsia="Aptos" w:hAnsi="Times New Roman"/>
                <w:sz w:val="24"/>
                <w:szCs w:val="24"/>
              </w:rPr>
              <w:t>súlyos demencia szint</w:t>
            </w:r>
          </w:p>
        </w:tc>
        <w:tc>
          <w:tcPr>
            <w:tcW w:w="1417" w:type="dxa"/>
            <w:tcBorders>
              <w:top w:val="single" w:sz="4" w:space="0" w:color="auto"/>
              <w:left w:val="single" w:sz="4" w:space="0" w:color="auto"/>
              <w:bottom w:val="single" w:sz="4" w:space="0" w:color="auto"/>
              <w:right w:val="single" w:sz="4" w:space="0" w:color="auto"/>
            </w:tcBorders>
          </w:tcPr>
          <w:p w14:paraId="284C7912" w14:textId="77777777" w:rsidR="004D3913" w:rsidRPr="004D3913" w:rsidRDefault="004D3913" w:rsidP="004D3913">
            <w:pPr>
              <w:spacing w:after="0" w:line="240" w:lineRule="auto"/>
              <w:rPr>
                <w:rFonts w:ascii="Times New Roman" w:eastAsia="Aptos" w:hAnsi="Times New Roman"/>
                <w:sz w:val="24"/>
                <w:szCs w:val="24"/>
              </w:rPr>
            </w:pPr>
            <w:r w:rsidRPr="004D3913">
              <w:rPr>
                <w:rFonts w:ascii="Times New Roman" w:eastAsia="Aptos" w:hAnsi="Times New Roman"/>
                <w:sz w:val="24"/>
                <w:szCs w:val="24"/>
              </w:rPr>
              <w:t xml:space="preserve">24 fő </w:t>
            </w:r>
          </w:p>
        </w:tc>
        <w:tc>
          <w:tcPr>
            <w:tcW w:w="1701" w:type="dxa"/>
            <w:tcBorders>
              <w:top w:val="single" w:sz="4" w:space="0" w:color="auto"/>
              <w:left w:val="single" w:sz="4" w:space="0" w:color="auto"/>
              <w:bottom w:val="single" w:sz="4" w:space="0" w:color="auto"/>
              <w:right w:val="single" w:sz="4" w:space="0" w:color="auto"/>
            </w:tcBorders>
          </w:tcPr>
          <w:p w14:paraId="18CD6EF3" w14:textId="77777777" w:rsidR="004D3913" w:rsidRPr="004D3913" w:rsidRDefault="004D3913" w:rsidP="004D3913">
            <w:pPr>
              <w:spacing w:after="0" w:line="240" w:lineRule="auto"/>
              <w:rPr>
                <w:rFonts w:ascii="Times New Roman" w:eastAsia="Aptos" w:hAnsi="Times New Roman"/>
                <w:sz w:val="24"/>
                <w:szCs w:val="24"/>
              </w:rPr>
            </w:pPr>
            <w:r w:rsidRPr="004D3913">
              <w:rPr>
                <w:rFonts w:ascii="Times New Roman" w:eastAsia="Aptos" w:hAnsi="Times New Roman"/>
                <w:sz w:val="24"/>
                <w:szCs w:val="24"/>
              </w:rPr>
              <w:t>14 fő</w:t>
            </w:r>
          </w:p>
        </w:tc>
        <w:tc>
          <w:tcPr>
            <w:tcW w:w="1418" w:type="dxa"/>
            <w:tcBorders>
              <w:top w:val="single" w:sz="4" w:space="0" w:color="auto"/>
              <w:left w:val="single" w:sz="4" w:space="0" w:color="auto"/>
              <w:bottom w:val="single" w:sz="4" w:space="0" w:color="auto"/>
              <w:right w:val="single" w:sz="4" w:space="0" w:color="auto"/>
            </w:tcBorders>
          </w:tcPr>
          <w:p w14:paraId="1C2617BA" w14:textId="77777777" w:rsidR="004D3913" w:rsidRPr="004D3913" w:rsidRDefault="004D3913" w:rsidP="004D3913">
            <w:pPr>
              <w:spacing w:after="0" w:line="240" w:lineRule="auto"/>
              <w:rPr>
                <w:rFonts w:ascii="Times New Roman" w:eastAsia="Aptos" w:hAnsi="Times New Roman"/>
                <w:sz w:val="24"/>
                <w:szCs w:val="24"/>
              </w:rPr>
            </w:pPr>
            <w:r w:rsidRPr="004D3913">
              <w:rPr>
                <w:rFonts w:ascii="Times New Roman" w:eastAsia="Aptos" w:hAnsi="Times New Roman"/>
                <w:sz w:val="24"/>
                <w:szCs w:val="24"/>
              </w:rPr>
              <w:t>12 fő</w:t>
            </w:r>
          </w:p>
        </w:tc>
      </w:tr>
    </w:tbl>
    <w:p w14:paraId="61C51EF8" w14:textId="77777777" w:rsidR="004D3913" w:rsidRDefault="004D3913" w:rsidP="004D3913">
      <w:pPr>
        <w:spacing w:after="0" w:line="240" w:lineRule="auto"/>
        <w:rPr>
          <w:rFonts w:ascii="Times New Roman" w:eastAsia="Aptos" w:hAnsi="Times New Roman"/>
          <w:b/>
          <w:sz w:val="24"/>
          <w:szCs w:val="24"/>
        </w:rPr>
      </w:pPr>
    </w:p>
    <w:bookmarkEnd w:id="1"/>
    <w:p w14:paraId="35BAD8A9" w14:textId="7F2ACDD8" w:rsidR="004D3913" w:rsidRDefault="004D3913" w:rsidP="007A3C91">
      <w:pPr>
        <w:spacing w:after="0" w:line="240" w:lineRule="auto"/>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Ellátottak megoszlása cselekvőképességük szerint</w:t>
      </w:r>
    </w:p>
    <w:p w14:paraId="1B89B33C" w14:textId="77777777" w:rsidR="001C0032" w:rsidRPr="004D3913" w:rsidRDefault="001C0032" w:rsidP="007A3C91">
      <w:pPr>
        <w:spacing w:after="0" w:line="240" w:lineRule="auto"/>
        <w:rPr>
          <w:rFonts w:ascii="Times New Roman" w:eastAsia="Times New Roman" w:hAnsi="Times New Roman"/>
          <w:b/>
          <w:sz w:val="24"/>
          <w:szCs w:val="24"/>
          <w:lang w:eastAsia="hu-HU"/>
        </w:rPr>
      </w:pPr>
    </w:p>
    <w:p w14:paraId="5C16A4DC" w14:textId="77777777" w:rsidR="004D3913" w:rsidRPr="004D3913" w:rsidRDefault="004D3913" w:rsidP="007A3C91">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Az ellátottak cselekvőképessége alapvetően meghatározza a mindennapi életükhöz szükséges támogatás mértékét. A cselekvőképesség vizsgálata során figyelembe vesszük a döntéshozatali képességet, az önálló ügyintézést, a pénzügyi, egészségügyi és személyes döntések meghozatalát, valamint a mindennapi tevékenységek önálló elvégzésének képességét.</w:t>
      </w:r>
    </w:p>
    <w:p w14:paraId="6BBF611D" w14:textId="77777777" w:rsidR="004D3913" w:rsidRPr="004D3913" w:rsidRDefault="004D3913" w:rsidP="007A3C91">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Az intézményben élő ellátottak cselekvőképessége a következőképpen alakul:</w:t>
      </w:r>
    </w:p>
    <w:p w14:paraId="27FD8388" w14:textId="77777777" w:rsidR="004D3913" w:rsidRPr="004D3913" w:rsidRDefault="004D3913" w:rsidP="007A3C91">
      <w:pPr>
        <w:numPr>
          <w:ilvl w:val="0"/>
          <w:numId w:val="20"/>
        </w:num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b/>
          <w:bCs/>
          <w:sz w:val="24"/>
          <w:szCs w:val="24"/>
          <w:lang w:eastAsia="hu-HU"/>
        </w:rPr>
        <w:t>Teljesen cselekvőképes</w:t>
      </w:r>
      <w:r w:rsidRPr="004D3913">
        <w:rPr>
          <w:rFonts w:ascii="Times New Roman" w:eastAsia="Times New Roman" w:hAnsi="Times New Roman"/>
          <w:sz w:val="24"/>
          <w:szCs w:val="24"/>
          <w:lang w:eastAsia="hu-HU"/>
        </w:rPr>
        <w:t xml:space="preserve">: az ellátott képes önállóan dönteni saját ügyeiben, önállóan irányítja mindennapi tevékenységeit. Számuk: </w:t>
      </w:r>
      <w:r w:rsidRPr="004D3913">
        <w:rPr>
          <w:rFonts w:ascii="Times New Roman" w:eastAsia="Times New Roman" w:hAnsi="Times New Roman"/>
          <w:b/>
          <w:bCs/>
          <w:sz w:val="24"/>
          <w:szCs w:val="24"/>
          <w:lang w:eastAsia="hu-HU"/>
        </w:rPr>
        <w:t>53 fő</w:t>
      </w:r>
      <w:r w:rsidRPr="004D3913">
        <w:rPr>
          <w:rFonts w:ascii="Times New Roman" w:eastAsia="Times New Roman" w:hAnsi="Times New Roman"/>
          <w:sz w:val="24"/>
          <w:szCs w:val="24"/>
          <w:lang w:eastAsia="hu-HU"/>
        </w:rPr>
        <w:t>.</w:t>
      </w:r>
    </w:p>
    <w:p w14:paraId="43ABC4C2" w14:textId="77777777" w:rsidR="004D3913" w:rsidRPr="004D3913" w:rsidRDefault="004D3913" w:rsidP="007A3C91">
      <w:pPr>
        <w:numPr>
          <w:ilvl w:val="0"/>
          <w:numId w:val="20"/>
        </w:num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b/>
          <w:bCs/>
          <w:sz w:val="24"/>
          <w:szCs w:val="24"/>
          <w:lang w:eastAsia="hu-HU"/>
        </w:rPr>
        <w:t xml:space="preserve">Teljes cselekvőképeséget korlátozó gondnokság: </w:t>
      </w:r>
      <w:r w:rsidRPr="004D3913">
        <w:rPr>
          <w:rFonts w:ascii="Times New Roman" w:eastAsia="Times New Roman" w:hAnsi="Times New Roman"/>
          <w:sz w:val="24"/>
          <w:szCs w:val="24"/>
          <w:lang w:eastAsia="hu-HU"/>
        </w:rPr>
        <w:t>az érintett személy jogi ügyeiben (például szerződéskötés, pénzügyek, egészségügyi döntések) nem járhat el önállóan</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helyette a</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gondnoka dönt és képviseli őt</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 xml:space="preserve">minden ügyben. Számuk: </w:t>
      </w:r>
      <w:r w:rsidRPr="004D3913">
        <w:rPr>
          <w:rFonts w:ascii="Times New Roman" w:eastAsia="Times New Roman" w:hAnsi="Times New Roman"/>
          <w:b/>
          <w:bCs/>
          <w:sz w:val="24"/>
          <w:szCs w:val="24"/>
          <w:lang w:eastAsia="hu-HU"/>
        </w:rPr>
        <w:t>3 fő.</w:t>
      </w:r>
    </w:p>
    <w:p w14:paraId="2FA823D7" w14:textId="77777777" w:rsidR="004D3913" w:rsidRPr="004D3913" w:rsidRDefault="004D3913" w:rsidP="007A3C91">
      <w:pPr>
        <w:numPr>
          <w:ilvl w:val="0"/>
          <w:numId w:val="20"/>
        </w:num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b/>
          <w:bCs/>
          <w:sz w:val="24"/>
          <w:szCs w:val="24"/>
          <w:lang w:eastAsia="hu-HU"/>
        </w:rPr>
        <w:t>Részlegesen korlátozó gondnokság</w:t>
      </w:r>
      <w:r w:rsidRPr="004D3913">
        <w:rPr>
          <w:rFonts w:ascii="Times New Roman" w:eastAsia="Times New Roman" w:hAnsi="Times New Roman"/>
          <w:sz w:val="24"/>
          <w:szCs w:val="24"/>
          <w:lang w:eastAsia="hu-HU"/>
        </w:rPr>
        <w:t xml:space="preserve">: az ellátott bizonyos ügyekben önálló, de döntéseiben rendszeresen támogatásra szorul. Számuk: </w:t>
      </w:r>
      <w:r w:rsidRPr="004D3913">
        <w:rPr>
          <w:rFonts w:ascii="Times New Roman" w:eastAsia="Times New Roman" w:hAnsi="Times New Roman"/>
          <w:b/>
          <w:bCs/>
          <w:sz w:val="24"/>
          <w:szCs w:val="24"/>
          <w:lang w:eastAsia="hu-HU"/>
        </w:rPr>
        <w:t>2 fő</w:t>
      </w:r>
      <w:r w:rsidRPr="004D3913">
        <w:rPr>
          <w:rFonts w:ascii="Times New Roman" w:eastAsia="Times New Roman" w:hAnsi="Times New Roman"/>
          <w:sz w:val="24"/>
          <w:szCs w:val="24"/>
          <w:lang w:eastAsia="hu-HU"/>
        </w:rPr>
        <w:t>.</w:t>
      </w:r>
    </w:p>
    <w:p w14:paraId="6073AF05" w14:textId="77777777" w:rsidR="004D3913" w:rsidRDefault="004D3913" w:rsidP="007A3C91">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A cselekvőképesség szerinti bontás alapvetően meghatározza a gondozási és ápolási tervet, az egyéni kockázatkezelést, valamint a törvényes képviselőkkel való kapcsolattartás szükségességét. Az intézmény folyamatosan figyelemmel kíséri az ellátottak állapotát, és a cselekvőképesség változását követően frissíti az egyéni gondozási tervet.</w:t>
      </w:r>
    </w:p>
    <w:p w14:paraId="080187B0" w14:textId="77777777" w:rsidR="004D3913" w:rsidRDefault="004D3913" w:rsidP="004D3913">
      <w:pPr>
        <w:spacing w:after="0" w:line="360" w:lineRule="auto"/>
        <w:jc w:val="both"/>
        <w:rPr>
          <w:rFonts w:ascii="Times New Roman" w:eastAsia="Times New Roman" w:hAnsi="Times New Roman"/>
          <w:sz w:val="24"/>
          <w:szCs w:val="24"/>
          <w:lang w:eastAsia="hu-HU"/>
        </w:rPr>
      </w:pPr>
    </w:p>
    <w:p w14:paraId="698E2833" w14:textId="77777777" w:rsidR="004D3913" w:rsidRPr="004D3913" w:rsidRDefault="004D3913" w:rsidP="004D3913">
      <w:pPr>
        <w:spacing w:after="0" w:line="360" w:lineRule="auto"/>
        <w:jc w:val="both"/>
        <w:rPr>
          <w:rFonts w:ascii="Times New Roman" w:eastAsia="Times New Roman" w:hAnsi="Times New Roman"/>
          <w:sz w:val="24"/>
          <w:szCs w:val="24"/>
          <w:lang w:eastAsia="hu-HU"/>
        </w:rPr>
      </w:pPr>
    </w:p>
    <w:tbl>
      <w:tblPr>
        <w:tblStyle w:val="Rcsostblzat8"/>
        <w:tblW w:w="0" w:type="auto"/>
        <w:tblInd w:w="0" w:type="dxa"/>
        <w:tblLook w:val="04A0" w:firstRow="1" w:lastRow="0" w:firstColumn="1" w:lastColumn="0" w:noHBand="0" w:noVBand="1"/>
      </w:tblPr>
      <w:tblGrid>
        <w:gridCol w:w="1290"/>
        <w:gridCol w:w="3241"/>
        <w:gridCol w:w="1418"/>
      </w:tblGrid>
      <w:tr w:rsidR="004D3913" w:rsidRPr="004D3913" w14:paraId="2FBED22C" w14:textId="77777777" w:rsidTr="00C72D52">
        <w:tc>
          <w:tcPr>
            <w:tcW w:w="4531" w:type="dxa"/>
            <w:gridSpan w:val="2"/>
          </w:tcPr>
          <w:p w14:paraId="510E2A55" w14:textId="77777777" w:rsidR="004D3913" w:rsidRPr="004D3913" w:rsidRDefault="004D3913" w:rsidP="004D3913">
            <w:pPr>
              <w:spacing w:after="0" w:line="360" w:lineRule="auto"/>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Ellátottak száma tárgyév X.31-én</w:t>
            </w:r>
          </w:p>
        </w:tc>
        <w:tc>
          <w:tcPr>
            <w:tcW w:w="1418" w:type="dxa"/>
          </w:tcPr>
          <w:p w14:paraId="277ADEB7" w14:textId="77777777" w:rsidR="004D3913" w:rsidRPr="004D3913" w:rsidRDefault="004D3913" w:rsidP="004D3913">
            <w:pPr>
              <w:spacing w:after="0" w:line="360" w:lineRule="auto"/>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58</w:t>
            </w:r>
          </w:p>
        </w:tc>
      </w:tr>
      <w:tr w:rsidR="004D3913" w:rsidRPr="004D3913" w14:paraId="46429FDD" w14:textId="77777777" w:rsidTr="00C72D52">
        <w:tc>
          <w:tcPr>
            <w:tcW w:w="1290" w:type="dxa"/>
            <w:vMerge w:val="restart"/>
            <w:vAlign w:val="center"/>
          </w:tcPr>
          <w:p w14:paraId="4691A498" w14:textId="77777777" w:rsidR="004D3913" w:rsidRPr="004D3913" w:rsidRDefault="004D3913" w:rsidP="004D3913">
            <w:pPr>
              <w:spacing w:after="0" w:line="360" w:lineRule="auto"/>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Ebből:</w:t>
            </w:r>
          </w:p>
        </w:tc>
        <w:tc>
          <w:tcPr>
            <w:tcW w:w="3241" w:type="dxa"/>
          </w:tcPr>
          <w:p w14:paraId="5C64476A" w14:textId="77777777" w:rsidR="004D3913" w:rsidRPr="004D3913" w:rsidRDefault="004D3913" w:rsidP="004D3913">
            <w:pPr>
              <w:spacing w:after="0" w:line="360" w:lineRule="auto"/>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cselekvőképes</w:t>
            </w:r>
          </w:p>
        </w:tc>
        <w:tc>
          <w:tcPr>
            <w:tcW w:w="1418" w:type="dxa"/>
          </w:tcPr>
          <w:p w14:paraId="0E149271" w14:textId="77777777" w:rsidR="004D3913" w:rsidRPr="004D3913" w:rsidRDefault="004D3913" w:rsidP="004D3913">
            <w:pPr>
              <w:spacing w:after="0" w:line="360" w:lineRule="auto"/>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53</w:t>
            </w:r>
          </w:p>
        </w:tc>
      </w:tr>
      <w:tr w:rsidR="004D3913" w:rsidRPr="004D3913" w14:paraId="6C5F4C8D" w14:textId="77777777" w:rsidTr="00C72D52">
        <w:tc>
          <w:tcPr>
            <w:tcW w:w="1290" w:type="dxa"/>
            <w:vMerge/>
          </w:tcPr>
          <w:p w14:paraId="04FBBE93" w14:textId="77777777" w:rsidR="004D3913" w:rsidRPr="004D3913" w:rsidRDefault="004D3913" w:rsidP="004D3913">
            <w:pPr>
              <w:spacing w:after="0" w:line="360" w:lineRule="auto"/>
              <w:rPr>
                <w:rFonts w:ascii="Times New Roman" w:eastAsia="Times New Roman" w:hAnsi="Times New Roman"/>
                <w:sz w:val="24"/>
                <w:szCs w:val="24"/>
                <w:lang w:eastAsia="hu-HU"/>
              </w:rPr>
            </w:pPr>
          </w:p>
        </w:tc>
        <w:tc>
          <w:tcPr>
            <w:tcW w:w="3241" w:type="dxa"/>
          </w:tcPr>
          <w:p w14:paraId="48CAC659" w14:textId="77777777" w:rsidR="004D3913" w:rsidRPr="004D3913" w:rsidRDefault="004D3913" w:rsidP="004D3913">
            <w:pPr>
              <w:spacing w:after="0" w:line="240" w:lineRule="auto"/>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cselekvőképességet részlegesen korlátozó</w:t>
            </w:r>
          </w:p>
        </w:tc>
        <w:tc>
          <w:tcPr>
            <w:tcW w:w="1418" w:type="dxa"/>
          </w:tcPr>
          <w:p w14:paraId="26281FF9" w14:textId="77777777" w:rsidR="004D3913" w:rsidRPr="004D3913" w:rsidRDefault="004D3913" w:rsidP="004D3913">
            <w:pPr>
              <w:spacing w:after="0" w:line="360" w:lineRule="auto"/>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2</w:t>
            </w:r>
          </w:p>
        </w:tc>
      </w:tr>
      <w:tr w:rsidR="004D3913" w:rsidRPr="004D3913" w14:paraId="0C6CE363" w14:textId="77777777" w:rsidTr="00C72D52">
        <w:tc>
          <w:tcPr>
            <w:tcW w:w="1290" w:type="dxa"/>
            <w:vMerge/>
          </w:tcPr>
          <w:p w14:paraId="1F08A6CD" w14:textId="77777777" w:rsidR="004D3913" w:rsidRPr="004D3913" w:rsidRDefault="004D3913" w:rsidP="004D3913">
            <w:pPr>
              <w:spacing w:after="0" w:line="360" w:lineRule="auto"/>
              <w:rPr>
                <w:rFonts w:ascii="Times New Roman" w:eastAsia="Times New Roman" w:hAnsi="Times New Roman"/>
                <w:sz w:val="24"/>
                <w:szCs w:val="24"/>
                <w:lang w:eastAsia="hu-HU"/>
              </w:rPr>
            </w:pPr>
          </w:p>
        </w:tc>
        <w:tc>
          <w:tcPr>
            <w:tcW w:w="3241" w:type="dxa"/>
          </w:tcPr>
          <w:p w14:paraId="29F3B767" w14:textId="77777777" w:rsidR="004D3913" w:rsidRPr="004D3913" w:rsidRDefault="004D3913" w:rsidP="004D3913">
            <w:pPr>
              <w:spacing w:after="0" w:line="240" w:lineRule="auto"/>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cselekvőképességében teljesen korlátozott</w:t>
            </w:r>
          </w:p>
        </w:tc>
        <w:tc>
          <w:tcPr>
            <w:tcW w:w="1418" w:type="dxa"/>
          </w:tcPr>
          <w:p w14:paraId="05CFB55A" w14:textId="77777777" w:rsidR="004D3913" w:rsidRPr="004D3913" w:rsidRDefault="004D3913" w:rsidP="004D3913">
            <w:pPr>
              <w:spacing w:after="0" w:line="360" w:lineRule="auto"/>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3</w:t>
            </w:r>
          </w:p>
        </w:tc>
      </w:tr>
    </w:tbl>
    <w:p w14:paraId="281B3535" w14:textId="77777777" w:rsidR="004D3913" w:rsidRDefault="004D3913">
      <w:pPr>
        <w:rPr>
          <w:b/>
          <w:bCs/>
          <w:u w:val="single"/>
        </w:rPr>
      </w:pPr>
    </w:p>
    <w:p w14:paraId="55862648" w14:textId="77777777" w:rsidR="004D3913" w:rsidRPr="004D3913" w:rsidRDefault="004D3913" w:rsidP="007A3C91">
      <w:pPr>
        <w:spacing w:after="160" w:line="240" w:lineRule="auto"/>
        <w:rPr>
          <w:rFonts w:ascii="Times New Roman" w:eastAsia="Aptos" w:hAnsi="Times New Roman"/>
          <w:b/>
          <w:sz w:val="24"/>
          <w:szCs w:val="24"/>
        </w:rPr>
      </w:pPr>
      <w:r w:rsidRPr="004D3913">
        <w:rPr>
          <w:rFonts w:ascii="Times New Roman" w:eastAsia="Aptos" w:hAnsi="Times New Roman"/>
          <w:b/>
          <w:sz w:val="24"/>
          <w:szCs w:val="24"/>
        </w:rPr>
        <w:t>Ellátottak egészségi állapota</w:t>
      </w:r>
    </w:p>
    <w:p w14:paraId="167784E1" w14:textId="77777777" w:rsidR="004D3913" w:rsidRPr="004D3913" w:rsidRDefault="004D3913" w:rsidP="007A3C91">
      <w:pPr>
        <w:spacing w:after="160" w:line="240" w:lineRule="auto"/>
        <w:ind w:left="720"/>
        <w:contextualSpacing/>
        <w:rPr>
          <w:rFonts w:ascii="Times New Roman" w:eastAsia="Aptos" w:hAnsi="Times New Roman"/>
          <w:b/>
          <w:sz w:val="24"/>
          <w:szCs w:val="24"/>
        </w:rPr>
      </w:pPr>
    </w:p>
    <w:p w14:paraId="023174B9" w14:textId="77777777" w:rsidR="004D3913" w:rsidRPr="004D3913" w:rsidRDefault="004D3913" w:rsidP="007A3C91">
      <w:pPr>
        <w:numPr>
          <w:ilvl w:val="0"/>
          <w:numId w:val="21"/>
        </w:numPr>
        <w:spacing w:after="160" w:line="240" w:lineRule="auto"/>
        <w:contextualSpacing/>
        <w:rPr>
          <w:rFonts w:ascii="Times New Roman" w:eastAsia="Aptos" w:hAnsi="Times New Roman"/>
          <w:b/>
          <w:sz w:val="24"/>
          <w:szCs w:val="24"/>
        </w:rPr>
      </w:pPr>
      <w:r w:rsidRPr="004D3913">
        <w:rPr>
          <w:rFonts w:ascii="Times New Roman" w:eastAsia="Aptos" w:hAnsi="Times New Roman"/>
          <w:b/>
          <w:sz w:val="24"/>
          <w:szCs w:val="24"/>
        </w:rPr>
        <w:t>mozgásképesség szerinti megosztása</w:t>
      </w:r>
    </w:p>
    <w:p w14:paraId="3E578D89" w14:textId="77777777" w:rsidR="004D3913" w:rsidRPr="004D3913" w:rsidRDefault="004D3913" w:rsidP="007A3C91">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Az Idősek Otthonában élő ellátottak mozgásképessége jelentősen eltérő, és alapvetően befolyásolja a mindennapi életvitelt, gondozási szükségletet és a személyre szabott ápolást. A mozgásképesség szerinti bontás lehetővé teszi az intézmény számára a gondozási kapacitás és erőforrások optimális elosztását, valamint a biztonságos környezet kialakítását.</w:t>
      </w:r>
    </w:p>
    <w:p w14:paraId="3FDDA0AE" w14:textId="77777777" w:rsidR="004D3913" w:rsidRPr="004D3913" w:rsidRDefault="004D3913" w:rsidP="007A3C91">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A mozgásképesség alapján az ellátottak a következő csoportokba sorolhatók:</w:t>
      </w:r>
    </w:p>
    <w:p w14:paraId="696DE83E" w14:textId="77777777" w:rsidR="004D3913" w:rsidRDefault="004D3913">
      <w:pPr>
        <w:rPr>
          <w:b/>
          <w:bCs/>
          <w:u w:val="single"/>
        </w:rPr>
      </w:pPr>
    </w:p>
    <w:tbl>
      <w:tblPr>
        <w:tblStyle w:val="Rcsostblzat9"/>
        <w:tblW w:w="8462" w:type="dxa"/>
        <w:tblInd w:w="0" w:type="dxa"/>
        <w:tblLook w:val="01E0" w:firstRow="1" w:lastRow="1" w:firstColumn="1" w:lastColumn="1" w:noHBand="0" w:noVBand="0"/>
      </w:tblPr>
      <w:tblGrid>
        <w:gridCol w:w="1739"/>
        <w:gridCol w:w="1016"/>
        <w:gridCol w:w="1323"/>
        <w:gridCol w:w="1096"/>
        <w:gridCol w:w="1096"/>
        <w:gridCol w:w="1096"/>
        <w:gridCol w:w="1096"/>
      </w:tblGrid>
      <w:tr w:rsidR="004D3913" w:rsidRPr="004D3913" w14:paraId="4440C1E6" w14:textId="77777777" w:rsidTr="00C72D52">
        <w:tc>
          <w:tcPr>
            <w:tcW w:w="1980" w:type="dxa"/>
            <w:tcBorders>
              <w:top w:val="single" w:sz="4" w:space="0" w:color="auto"/>
              <w:left w:val="single" w:sz="4" w:space="0" w:color="auto"/>
              <w:bottom w:val="single" w:sz="4" w:space="0" w:color="auto"/>
              <w:right w:val="single" w:sz="4" w:space="0" w:color="auto"/>
            </w:tcBorders>
            <w:hideMark/>
          </w:tcPr>
          <w:p w14:paraId="6B18D330" w14:textId="77777777" w:rsidR="004D3913" w:rsidRPr="004D3913" w:rsidRDefault="004D3913" w:rsidP="004D3913">
            <w:pPr>
              <w:spacing w:after="0" w:line="240" w:lineRule="auto"/>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Ellátottak száma</w:t>
            </w:r>
          </w:p>
        </w:tc>
        <w:tc>
          <w:tcPr>
            <w:tcW w:w="774" w:type="dxa"/>
            <w:tcBorders>
              <w:top w:val="single" w:sz="4" w:space="0" w:color="auto"/>
              <w:left w:val="single" w:sz="4" w:space="0" w:color="auto"/>
              <w:bottom w:val="single" w:sz="4" w:space="0" w:color="auto"/>
              <w:right w:val="single" w:sz="4" w:space="0" w:color="auto"/>
            </w:tcBorders>
          </w:tcPr>
          <w:p w14:paraId="326AD485" w14:textId="77777777" w:rsidR="004D3913" w:rsidRPr="004D3913" w:rsidRDefault="004D3913" w:rsidP="004D3913">
            <w:pPr>
              <w:spacing w:after="0" w:line="24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 xml:space="preserve">58 fő </w:t>
            </w:r>
          </w:p>
          <w:p w14:paraId="4767C45D" w14:textId="77777777" w:rsidR="004D3913" w:rsidRPr="004D3913" w:rsidRDefault="004D3913" w:rsidP="004D3913">
            <w:pPr>
              <w:spacing w:after="0" w:line="24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(2020.</w:t>
            </w:r>
          </w:p>
          <w:p w14:paraId="72E4F9A6" w14:textId="77777777" w:rsidR="004D3913" w:rsidRPr="004D3913" w:rsidRDefault="004D3913" w:rsidP="004D3913">
            <w:pPr>
              <w:spacing w:after="0" w:line="24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október</w:t>
            </w:r>
          </w:p>
        </w:tc>
        <w:tc>
          <w:tcPr>
            <w:tcW w:w="1324" w:type="dxa"/>
            <w:tcBorders>
              <w:top w:val="single" w:sz="4" w:space="0" w:color="auto"/>
              <w:left w:val="single" w:sz="4" w:space="0" w:color="auto"/>
              <w:bottom w:val="single" w:sz="4" w:space="0" w:color="auto"/>
              <w:right w:val="single" w:sz="4" w:space="0" w:color="auto"/>
            </w:tcBorders>
          </w:tcPr>
          <w:p w14:paraId="554A5BA6" w14:textId="77777777" w:rsidR="004D3913" w:rsidRPr="004D3913" w:rsidRDefault="004D3913" w:rsidP="004D3913">
            <w:pPr>
              <w:spacing w:after="0" w:line="24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 xml:space="preserve">56 fő </w:t>
            </w:r>
          </w:p>
          <w:p w14:paraId="20AAE35F" w14:textId="77777777" w:rsidR="004D3913" w:rsidRPr="004D3913" w:rsidRDefault="004D3913" w:rsidP="004D3913">
            <w:pPr>
              <w:spacing w:after="0" w:line="24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(2021. november)</w:t>
            </w:r>
          </w:p>
        </w:tc>
        <w:tc>
          <w:tcPr>
            <w:tcW w:w="1096" w:type="dxa"/>
            <w:tcBorders>
              <w:top w:val="single" w:sz="4" w:space="0" w:color="auto"/>
              <w:left w:val="single" w:sz="4" w:space="0" w:color="auto"/>
              <w:bottom w:val="single" w:sz="4" w:space="0" w:color="auto"/>
              <w:right w:val="single" w:sz="4" w:space="0" w:color="auto"/>
            </w:tcBorders>
          </w:tcPr>
          <w:p w14:paraId="56E174D9" w14:textId="77777777" w:rsidR="004D3913" w:rsidRPr="004D3913" w:rsidRDefault="004D3913" w:rsidP="004D3913">
            <w:pPr>
              <w:spacing w:after="0" w:line="24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 xml:space="preserve">58 fő </w:t>
            </w:r>
          </w:p>
          <w:p w14:paraId="224C91A9" w14:textId="77777777" w:rsidR="004D3913" w:rsidRPr="004D3913" w:rsidRDefault="004D3913" w:rsidP="004D3913">
            <w:pPr>
              <w:spacing w:after="0" w:line="24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(2022. október)</w:t>
            </w:r>
          </w:p>
        </w:tc>
        <w:tc>
          <w:tcPr>
            <w:tcW w:w="1096" w:type="dxa"/>
            <w:tcBorders>
              <w:top w:val="single" w:sz="4" w:space="0" w:color="auto"/>
              <w:left w:val="single" w:sz="4" w:space="0" w:color="auto"/>
              <w:bottom w:val="single" w:sz="4" w:space="0" w:color="auto"/>
              <w:right w:val="single" w:sz="4" w:space="0" w:color="auto"/>
            </w:tcBorders>
          </w:tcPr>
          <w:p w14:paraId="6E7CB84A" w14:textId="77777777" w:rsidR="004D3913" w:rsidRPr="004D3913" w:rsidRDefault="004D3913" w:rsidP="004D3913">
            <w:pPr>
              <w:spacing w:after="0" w:line="24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 xml:space="preserve">58 fő </w:t>
            </w:r>
          </w:p>
          <w:p w14:paraId="41B6DC0E" w14:textId="77777777" w:rsidR="004D3913" w:rsidRPr="004D3913" w:rsidRDefault="004D3913" w:rsidP="004D3913">
            <w:pPr>
              <w:spacing w:after="0" w:line="24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(2023. október)</w:t>
            </w:r>
          </w:p>
        </w:tc>
        <w:tc>
          <w:tcPr>
            <w:tcW w:w="1096" w:type="dxa"/>
            <w:tcBorders>
              <w:top w:val="single" w:sz="4" w:space="0" w:color="auto"/>
              <w:left w:val="single" w:sz="4" w:space="0" w:color="auto"/>
              <w:bottom w:val="single" w:sz="4" w:space="0" w:color="auto"/>
              <w:right w:val="single" w:sz="4" w:space="0" w:color="auto"/>
            </w:tcBorders>
          </w:tcPr>
          <w:p w14:paraId="1F24D197" w14:textId="77777777" w:rsidR="004D3913" w:rsidRPr="004D3913" w:rsidRDefault="004D3913" w:rsidP="004D3913">
            <w:pPr>
              <w:spacing w:after="0" w:line="24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58 fő</w:t>
            </w:r>
          </w:p>
          <w:p w14:paraId="628952CA" w14:textId="77777777" w:rsidR="004D3913" w:rsidRPr="004D3913" w:rsidRDefault="004D3913" w:rsidP="004D3913">
            <w:pPr>
              <w:spacing w:after="0" w:line="24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(2024.</w:t>
            </w:r>
          </w:p>
          <w:p w14:paraId="4939ED6B" w14:textId="77777777" w:rsidR="004D3913" w:rsidRPr="004D3913" w:rsidRDefault="004D3913" w:rsidP="004D3913">
            <w:pPr>
              <w:spacing w:after="0" w:line="24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október)</w:t>
            </w:r>
          </w:p>
        </w:tc>
        <w:tc>
          <w:tcPr>
            <w:tcW w:w="1096" w:type="dxa"/>
            <w:tcBorders>
              <w:top w:val="single" w:sz="4" w:space="0" w:color="auto"/>
              <w:left w:val="single" w:sz="4" w:space="0" w:color="auto"/>
              <w:bottom w:val="single" w:sz="4" w:space="0" w:color="auto"/>
              <w:right w:val="single" w:sz="4" w:space="0" w:color="auto"/>
            </w:tcBorders>
          </w:tcPr>
          <w:p w14:paraId="4E55FA23" w14:textId="77777777" w:rsidR="004D3913" w:rsidRPr="004D3913" w:rsidRDefault="004D3913" w:rsidP="004D3913">
            <w:pPr>
              <w:spacing w:after="0" w:line="24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58 fő</w:t>
            </w:r>
          </w:p>
          <w:p w14:paraId="5369E981" w14:textId="77777777" w:rsidR="004D3913" w:rsidRPr="004D3913" w:rsidRDefault="004D3913" w:rsidP="004D3913">
            <w:pPr>
              <w:spacing w:after="0" w:line="24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(2025.</w:t>
            </w:r>
          </w:p>
          <w:p w14:paraId="212FDD12" w14:textId="77777777" w:rsidR="004D3913" w:rsidRPr="004D3913" w:rsidRDefault="004D3913" w:rsidP="004D3913">
            <w:pPr>
              <w:spacing w:after="0" w:line="240" w:lineRule="auto"/>
              <w:jc w:val="center"/>
              <w:rPr>
                <w:rFonts w:ascii="Times New Roman" w:eastAsia="Times New Roman" w:hAnsi="Times New Roman"/>
                <w:b/>
                <w:sz w:val="20"/>
                <w:szCs w:val="20"/>
                <w:lang w:eastAsia="hu-HU"/>
              </w:rPr>
            </w:pPr>
            <w:r w:rsidRPr="004D3913">
              <w:rPr>
                <w:rFonts w:ascii="Times New Roman" w:eastAsia="Times New Roman" w:hAnsi="Times New Roman"/>
                <w:b/>
                <w:sz w:val="24"/>
                <w:szCs w:val="24"/>
                <w:lang w:eastAsia="hu-HU"/>
              </w:rPr>
              <w:t>október)</w:t>
            </w:r>
          </w:p>
        </w:tc>
      </w:tr>
      <w:tr w:rsidR="004D3913" w:rsidRPr="004D3913" w14:paraId="3E3A6AFE" w14:textId="77777777" w:rsidTr="00C72D52">
        <w:tc>
          <w:tcPr>
            <w:tcW w:w="1980" w:type="dxa"/>
            <w:tcBorders>
              <w:top w:val="single" w:sz="4" w:space="0" w:color="auto"/>
              <w:left w:val="single" w:sz="4" w:space="0" w:color="auto"/>
              <w:bottom w:val="single" w:sz="4" w:space="0" w:color="auto"/>
              <w:right w:val="single" w:sz="4" w:space="0" w:color="auto"/>
            </w:tcBorders>
            <w:hideMark/>
          </w:tcPr>
          <w:p w14:paraId="035B5D8A" w14:textId="77777777" w:rsidR="004D3913" w:rsidRPr="004D3913" w:rsidRDefault="004D3913" w:rsidP="004D3913">
            <w:pPr>
              <w:spacing w:after="0" w:line="240" w:lineRule="auto"/>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 xml:space="preserve">Fennjáró </w:t>
            </w:r>
          </w:p>
        </w:tc>
        <w:tc>
          <w:tcPr>
            <w:tcW w:w="774" w:type="dxa"/>
            <w:tcBorders>
              <w:top w:val="single" w:sz="4" w:space="0" w:color="auto"/>
              <w:left w:val="single" w:sz="4" w:space="0" w:color="auto"/>
              <w:bottom w:val="single" w:sz="4" w:space="0" w:color="auto"/>
              <w:right w:val="single" w:sz="4" w:space="0" w:color="auto"/>
            </w:tcBorders>
          </w:tcPr>
          <w:p w14:paraId="63202776" w14:textId="77777777" w:rsidR="004D3913" w:rsidRPr="004D3913" w:rsidRDefault="004D3913" w:rsidP="004D3913">
            <w:pPr>
              <w:spacing w:after="0" w:line="24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12 fő</w:t>
            </w:r>
          </w:p>
        </w:tc>
        <w:tc>
          <w:tcPr>
            <w:tcW w:w="1324" w:type="dxa"/>
            <w:tcBorders>
              <w:top w:val="single" w:sz="4" w:space="0" w:color="auto"/>
              <w:left w:val="single" w:sz="4" w:space="0" w:color="auto"/>
              <w:bottom w:val="single" w:sz="4" w:space="0" w:color="auto"/>
              <w:right w:val="single" w:sz="4" w:space="0" w:color="auto"/>
            </w:tcBorders>
          </w:tcPr>
          <w:p w14:paraId="6396B9C6" w14:textId="77777777" w:rsidR="004D3913" w:rsidRPr="004D3913" w:rsidRDefault="004D3913" w:rsidP="004D3913">
            <w:pPr>
              <w:spacing w:after="0" w:line="24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12fő</w:t>
            </w:r>
          </w:p>
        </w:tc>
        <w:tc>
          <w:tcPr>
            <w:tcW w:w="1096" w:type="dxa"/>
            <w:tcBorders>
              <w:top w:val="single" w:sz="4" w:space="0" w:color="auto"/>
              <w:left w:val="single" w:sz="4" w:space="0" w:color="auto"/>
              <w:bottom w:val="single" w:sz="4" w:space="0" w:color="auto"/>
              <w:right w:val="single" w:sz="4" w:space="0" w:color="auto"/>
            </w:tcBorders>
          </w:tcPr>
          <w:p w14:paraId="2861CDF4" w14:textId="77777777" w:rsidR="004D3913" w:rsidRPr="004D3913" w:rsidRDefault="004D3913" w:rsidP="004D3913">
            <w:pPr>
              <w:spacing w:after="0" w:line="24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12 fő</w:t>
            </w:r>
          </w:p>
        </w:tc>
        <w:tc>
          <w:tcPr>
            <w:tcW w:w="1096" w:type="dxa"/>
            <w:tcBorders>
              <w:top w:val="single" w:sz="4" w:space="0" w:color="auto"/>
              <w:left w:val="single" w:sz="4" w:space="0" w:color="auto"/>
              <w:bottom w:val="single" w:sz="4" w:space="0" w:color="auto"/>
              <w:right w:val="single" w:sz="4" w:space="0" w:color="auto"/>
            </w:tcBorders>
          </w:tcPr>
          <w:p w14:paraId="4B26C821" w14:textId="77777777" w:rsidR="004D3913" w:rsidRPr="004D3913" w:rsidRDefault="004D3913" w:rsidP="004D3913">
            <w:pPr>
              <w:spacing w:after="0" w:line="24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12 fő</w:t>
            </w:r>
          </w:p>
        </w:tc>
        <w:tc>
          <w:tcPr>
            <w:tcW w:w="1096" w:type="dxa"/>
            <w:tcBorders>
              <w:top w:val="single" w:sz="4" w:space="0" w:color="auto"/>
              <w:left w:val="single" w:sz="4" w:space="0" w:color="auto"/>
              <w:bottom w:val="single" w:sz="4" w:space="0" w:color="auto"/>
              <w:right w:val="single" w:sz="4" w:space="0" w:color="auto"/>
            </w:tcBorders>
          </w:tcPr>
          <w:p w14:paraId="29D88690" w14:textId="77777777" w:rsidR="004D3913" w:rsidRPr="004D3913" w:rsidRDefault="004D3913" w:rsidP="004D3913">
            <w:pPr>
              <w:spacing w:after="0" w:line="24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12 fő</w:t>
            </w:r>
          </w:p>
        </w:tc>
        <w:tc>
          <w:tcPr>
            <w:tcW w:w="1096" w:type="dxa"/>
            <w:tcBorders>
              <w:top w:val="single" w:sz="4" w:space="0" w:color="auto"/>
              <w:left w:val="single" w:sz="4" w:space="0" w:color="auto"/>
              <w:bottom w:val="single" w:sz="4" w:space="0" w:color="auto"/>
              <w:right w:val="single" w:sz="4" w:space="0" w:color="auto"/>
            </w:tcBorders>
          </w:tcPr>
          <w:p w14:paraId="72AEFD5A" w14:textId="77777777" w:rsidR="004D3913" w:rsidRPr="004D3913" w:rsidRDefault="004D3913" w:rsidP="004D3913">
            <w:pPr>
              <w:spacing w:after="0" w:line="24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8 fő</w:t>
            </w:r>
          </w:p>
        </w:tc>
      </w:tr>
      <w:tr w:rsidR="004D3913" w:rsidRPr="004D3913" w14:paraId="4FB80B23" w14:textId="77777777" w:rsidTr="00C72D52">
        <w:tc>
          <w:tcPr>
            <w:tcW w:w="1980" w:type="dxa"/>
            <w:tcBorders>
              <w:top w:val="single" w:sz="4" w:space="0" w:color="auto"/>
              <w:left w:val="single" w:sz="4" w:space="0" w:color="auto"/>
              <w:bottom w:val="single" w:sz="4" w:space="0" w:color="auto"/>
              <w:right w:val="single" w:sz="4" w:space="0" w:color="auto"/>
            </w:tcBorders>
            <w:hideMark/>
          </w:tcPr>
          <w:p w14:paraId="62277181" w14:textId="77777777" w:rsidR="004D3913" w:rsidRPr="004D3913" w:rsidRDefault="004D3913" w:rsidP="004D3913">
            <w:pPr>
              <w:spacing w:after="0" w:line="240" w:lineRule="auto"/>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Személyi segítséget igényel</w:t>
            </w:r>
          </w:p>
        </w:tc>
        <w:tc>
          <w:tcPr>
            <w:tcW w:w="774" w:type="dxa"/>
            <w:tcBorders>
              <w:top w:val="single" w:sz="4" w:space="0" w:color="auto"/>
              <w:left w:val="single" w:sz="4" w:space="0" w:color="auto"/>
              <w:bottom w:val="single" w:sz="4" w:space="0" w:color="auto"/>
              <w:right w:val="single" w:sz="4" w:space="0" w:color="auto"/>
            </w:tcBorders>
          </w:tcPr>
          <w:p w14:paraId="1E3A5CE6" w14:textId="77777777" w:rsidR="004D3913" w:rsidRPr="004D3913" w:rsidRDefault="004D3913" w:rsidP="004D3913">
            <w:pPr>
              <w:spacing w:after="0" w:line="24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15 fő</w:t>
            </w:r>
          </w:p>
        </w:tc>
        <w:tc>
          <w:tcPr>
            <w:tcW w:w="1324" w:type="dxa"/>
            <w:tcBorders>
              <w:top w:val="single" w:sz="4" w:space="0" w:color="auto"/>
              <w:left w:val="single" w:sz="4" w:space="0" w:color="auto"/>
              <w:bottom w:val="single" w:sz="4" w:space="0" w:color="auto"/>
              <w:right w:val="single" w:sz="4" w:space="0" w:color="auto"/>
            </w:tcBorders>
          </w:tcPr>
          <w:p w14:paraId="400AA0C5" w14:textId="77777777" w:rsidR="004D3913" w:rsidRPr="004D3913" w:rsidRDefault="004D3913" w:rsidP="004D3913">
            <w:pPr>
              <w:spacing w:after="0" w:line="24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20 fő</w:t>
            </w:r>
          </w:p>
        </w:tc>
        <w:tc>
          <w:tcPr>
            <w:tcW w:w="1096" w:type="dxa"/>
            <w:tcBorders>
              <w:top w:val="single" w:sz="4" w:space="0" w:color="auto"/>
              <w:left w:val="single" w:sz="4" w:space="0" w:color="auto"/>
              <w:bottom w:val="single" w:sz="4" w:space="0" w:color="auto"/>
              <w:right w:val="single" w:sz="4" w:space="0" w:color="auto"/>
            </w:tcBorders>
          </w:tcPr>
          <w:p w14:paraId="72C68EC3" w14:textId="77777777" w:rsidR="004D3913" w:rsidRPr="004D3913" w:rsidRDefault="004D3913" w:rsidP="004D3913">
            <w:pPr>
              <w:spacing w:after="0" w:line="24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15 fő</w:t>
            </w:r>
          </w:p>
        </w:tc>
        <w:tc>
          <w:tcPr>
            <w:tcW w:w="1096" w:type="dxa"/>
            <w:tcBorders>
              <w:top w:val="single" w:sz="4" w:space="0" w:color="auto"/>
              <w:left w:val="single" w:sz="4" w:space="0" w:color="auto"/>
              <w:bottom w:val="single" w:sz="4" w:space="0" w:color="auto"/>
              <w:right w:val="single" w:sz="4" w:space="0" w:color="auto"/>
            </w:tcBorders>
          </w:tcPr>
          <w:p w14:paraId="465FCFF1" w14:textId="77777777" w:rsidR="004D3913" w:rsidRPr="004D3913" w:rsidRDefault="004D3913" w:rsidP="004D3913">
            <w:pPr>
              <w:spacing w:after="0" w:line="24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0 fő</w:t>
            </w:r>
          </w:p>
        </w:tc>
        <w:tc>
          <w:tcPr>
            <w:tcW w:w="1096" w:type="dxa"/>
            <w:tcBorders>
              <w:top w:val="single" w:sz="4" w:space="0" w:color="auto"/>
              <w:left w:val="single" w:sz="4" w:space="0" w:color="auto"/>
              <w:bottom w:val="single" w:sz="4" w:space="0" w:color="auto"/>
              <w:right w:val="single" w:sz="4" w:space="0" w:color="auto"/>
            </w:tcBorders>
          </w:tcPr>
          <w:p w14:paraId="64B92930" w14:textId="77777777" w:rsidR="004D3913" w:rsidRPr="004D3913" w:rsidRDefault="004D3913" w:rsidP="004D3913">
            <w:pPr>
              <w:spacing w:after="0" w:line="24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2 fő</w:t>
            </w:r>
          </w:p>
        </w:tc>
        <w:tc>
          <w:tcPr>
            <w:tcW w:w="1096" w:type="dxa"/>
            <w:tcBorders>
              <w:top w:val="single" w:sz="4" w:space="0" w:color="auto"/>
              <w:left w:val="single" w:sz="4" w:space="0" w:color="auto"/>
              <w:bottom w:val="single" w:sz="4" w:space="0" w:color="auto"/>
              <w:right w:val="single" w:sz="4" w:space="0" w:color="auto"/>
            </w:tcBorders>
          </w:tcPr>
          <w:p w14:paraId="2E6E1212" w14:textId="77777777" w:rsidR="004D3913" w:rsidRPr="004D3913" w:rsidRDefault="004D3913" w:rsidP="004D3913">
            <w:pPr>
              <w:spacing w:after="0" w:line="24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4 fő</w:t>
            </w:r>
          </w:p>
        </w:tc>
      </w:tr>
      <w:tr w:rsidR="004D3913" w:rsidRPr="004D3913" w14:paraId="23FD09C2" w14:textId="77777777" w:rsidTr="00C72D52">
        <w:tc>
          <w:tcPr>
            <w:tcW w:w="1980" w:type="dxa"/>
            <w:tcBorders>
              <w:top w:val="single" w:sz="4" w:space="0" w:color="auto"/>
              <w:left w:val="single" w:sz="4" w:space="0" w:color="auto"/>
              <w:bottom w:val="single" w:sz="4" w:space="0" w:color="auto"/>
              <w:right w:val="single" w:sz="4" w:space="0" w:color="auto"/>
            </w:tcBorders>
            <w:hideMark/>
          </w:tcPr>
          <w:p w14:paraId="62902C4F" w14:textId="77777777" w:rsidR="004D3913" w:rsidRPr="004D3913" w:rsidRDefault="004D3913" w:rsidP="004D3913">
            <w:pPr>
              <w:spacing w:after="0" w:line="240" w:lineRule="auto"/>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 xml:space="preserve">Járóbotot használ </w:t>
            </w:r>
          </w:p>
        </w:tc>
        <w:tc>
          <w:tcPr>
            <w:tcW w:w="774" w:type="dxa"/>
            <w:tcBorders>
              <w:top w:val="single" w:sz="4" w:space="0" w:color="auto"/>
              <w:left w:val="single" w:sz="4" w:space="0" w:color="auto"/>
              <w:bottom w:val="single" w:sz="4" w:space="0" w:color="auto"/>
              <w:right w:val="single" w:sz="4" w:space="0" w:color="auto"/>
            </w:tcBorders>
          </w:tcPr>
          <w:p w14:paraId="5000B06F" w14:textId="77777777" w:rsidR="004D3913" w:rsidRPr="004D3913" w:rsidRDefault="004D3913" w:rsidP="004D3913">
            <w:pPr>
              <w:spacing w:after="0" w:line="24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w:t>
            </w:r>
          </w:p>
        </w:tc>
        <w:tc>
          <w:tcPr>
            <w:tcW w:w="1324" w:type="dxa"/>
            <w:tcBorders>
              <w:top w:val="single" w:sz="4" w:space="0" w:color="auto"/>
              <w:left w:val="single" w:sz="4" w:space="0" w:color="auto"/>
              <w:bottom w:val="single" w:sz="4" w:space="0" w:color="auto"/>
              <w:right w:val="single" w:sz="4" w:space="0" w:color="auto"/>
            </w:tcBorders>
          </w:tcPr>
          <w:p w14:paraId="457D7514" w14:textId="77777777" w:rsidR="004D3913" w:rsidRPr="004D3913" w:rsidRDefault="004D3913" w:rsidP="004D3913">
            <w:pPr>
              <w:spacing w:after="0" w:line="24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2</w:t>
            </w:r>
          </w:p>
        </w:tc>
        <w:tc>
          <w:tcPr>
            <w:tcW w:w="1096" w:type="dxa"/>
            <w:tcBorders>
              <w:top w:val="single" w:sz="4" w:space="0" w:color="auto"/>
              <w:left w:val="single" w:sz="4" w:space="0" w:color="auto"/>
              <w:bottom w:val="single" w:sz="4" w:space="0" w:color="auto"/>
              <w:right w:val="single" w:sz="4" w:space="0" w:color="auto"/>
            </w:tcBorders>
          </w:tcPr>
          <w:p w14:paraId="79016989" w14:textId="77777777" w:rsidR="004D3913" w:rsidRPr="004D3913" w:rsidRDefault="004D3913" w:rsidP="004D3913">
            <w:pPr>
              <w:spacing w:after="0" w:line="24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3 fő</w:t>
            </w:r>
          </w:p>
        </w:tc>
        <w:tc>
          <w:tcPr>
            <w:tcW w:w="1096" w:type="dxa"/>
            <w:tcBorders>
              <w:top w:val="single" w:sz="4" w:space="0" w:color="auto"/>
              <w:left w:val="single" w:sz="4" w:space="0" w:color="auto"/>
              <w:bottom w:val="single" w:sz="4" w:space="0" w:color="auto"/>
              <w:right w:val="single" w:sz="4" w:space="0" w:color="auto"/>
            </w:tcBorders>
          </w:tcPr>
          <w:p w14:paraId="463AB4D7" w14:textId="77777777" w:rsidR="004D3913" w:rsidRPr="004D3913" w:rsidRDefault="004D3913" w:rsidP="004D3913">
            <w:pPr>
              <w:spacing w:after="0" w:line="24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6 fő</w:t>
            </w:r>
          </w:p>
        </w:tc>
        <w:tc>
          <w:tcPr>
            <w:tcW w:w="1096" w:type="dxa"/>
            <w:tcBorders>
              <w:top w:val="single" w:sz="4" w:space="0" w:color="auto"/>
              <w:left w:val="single" w:sz="4" w:space="0" w:color="auto"/>
              <w:bottom w:val="single" w:sz="4" w:space="0" w:color="auto"/>
              <w:right w:val="single" w:sz="4" w:space="0" w:color="auto"/>
            </w:tcBorders>
          </w:tcPr>
          <w:p w14:paraId="5538708C" w14:textId="77777777" w:rsidR="004D3913" w:rsidRPr="004D3913" w:rsidRDefault="004D3913" w:rsidP="004D3913">
            <w:pPr>
              <w:spacing w:after="0" w:line="24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4 fő</w:t>
            </w:r>
          </w:p>
        </w:tc>
        <w:tc>
          <w:tcPr>
            <w:tcW w:w="1096" w:type="dxa"/>
            <w:tcBorders>
              <w:top w:val="single" w:sz="4" w:space="0" w:color="auto"/>
              <w:left w:val="single" w:sz="4" w:space="0" w:color="auto"/>
              <w:bottom w:val="single" w:sz="4" w:space="0" w:color="auto"/>
              <w:right w:val="single" w:sz="4" w:space="0" w:color="auto"/>
            </w:tcBorders>
          </w:tcPr>
          <w:p w14:paraId="71429FE5" w14:textId="77777777" w:rsidR="004D3913" w:rsidRPr="004D3913" w:rsidRDefault="004D3913" w:rsidP="004D3913">
            <w:pPr>
              <w:spacing w:after="0" w:line="24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1 fő</w:t>
            </w:r>
          </w:p>
        </w:tc>
      </w:tr>
      <w:tr w:rsidR="004D3913" w:rsidRPr="004D3913" w14:paraId="39AFDCF2" w14:textId="77777777" w:rsidTr="00C72D52">
        <w:tc>
          <w:tcPr>
            <w:tcW w:w="1980" w:type="dxa"/>
            <w:tcBorders>
              <w:top w:val="single" w:sz="4" w:space="0" w:color="auto"/>
              <w:left w:val="single" w:sz="4" w:space="0" w:color="auto"/>
              <w:bottom w:val="single" w:sz="4" w:space="0" w:color="auto"/>
              <w:right w:val="single" w:sz="4" w:space="0" w:color="auto"/>
            </w:tcBorders>
            <w:hideMark/>
          </w:tcPr>
          <w:p w14:paraId="3D6C0ACE" w14:textId="77777777" w:rsidR="004D3913" w:rsidRPr="004D3913" w:rsidRDefault="004D3913" w:rsidP="004D3913">
            <w:pPr>
              <w:spacing w:after="0" w:line="240" w:lineRule="auto"/>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Járókeretet használ</w:t>
            </w:r>
          </w:p>
        </w:tc>
        <w:tc>
          <w:tcPr>
            <w:tcW w:w="774" w:type="dxa"/>
            <w:tcBorders>
              <w:top w:val="single" w:sz="4" w:space="0" w:color="auto"/>
              <w:left w:val="single" w:sz="4" w:space="0" w:color="auto"/>
              <w:bottom w:val="single" w:sz="4" w:space="0" w:color="auto"/>
              <w:right w:val="single" w:sz="4" w:space="0" w:color="auto"/>
            </w:tcBorders>
          </w:tcPr>
          <w:p w14:paraId="74E74491" w14:textId="77777777" w:rsidR="004D3913" w:rsidRPr="004D3913" w:rsidRDefault="004D3913" w:rsidP="004D3913">
            <w:pPr>
              <w:spacing w:after="0" w:line="24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1 fő</w:t>
            </w:r>
          </w:p>
        </w:tc>
        <w:tc>
          <w:tcPr>
            <w:tcW w:w="1324" w:type="dxa"/>
            <w:tcBorders>
              <w:top w:val="single" w:sz="4" w:space="0" w:color="auto"/>
              <w:left w:val="single" w:sz="4" w:space="0" w:color="auto"/>
              <w:bottom w:val="single" w:sz="4" w:space="0" w:color="auto"/>
              <w:right w:val="single" w:sz="4" w:space="0" w:color="auto"/>
            </w:tcBorders>
          </w:tcPr>
          <w:p w14:paraId="673E76AB" w14:textId="77777777" w:rsidR="004D3913" w:rsidRPr="004D3913" w:rsidRDefault="004D3913" w:rsidP="004D3913">
            <w:pPr>
              <w:spacing w:after="0" w:line="24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3</w:t>
            </w:r>
          </w:p>
        </w:tc>
        <w:tc>
          <w:tcPr>
            <w:tcW w:w="1096" w:type="dxa"/>
            <w:tcBorders>
              <w:top w:val="single" w:sz="4" w:space="0" w:color="auto"/>
              <w:left w:val="single" w:sz="4" w:space="0" w:color="auto"/>
              <w:bottom w:val="single" w:sz="4" w:space="0" w:color="auto"/>
              <w:right w:val="single" w:sz="4" w:space="0" w:color="auto"/>
            </w:tcBorders>
          </w:tcPr>
          <w:p w14:paraId="625B7209" w14:textId="77777777" w:rsidR="004D3913" w:rsidRPr="004D3913" w:rsidRDefault="004D3913" w:rsidP="004D3913">
            <w:pPr>
              <w:spacing w:after="0" w:line="24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10 fő</w:t>
            </w:r>
          </w:p>
        </w:tc>
        <w:tc>
          <w:tcPr>
            <w:tcW w:w="1096" w:type="dxa"/>
            <w:tcBorders>
              <w:top w:val="single" w:sz="4" w:space="0" w:color="auto"/>
              <w:left w:val="single" w:sz="4" w:space="0" w:color="auto"/>
              <w:bottom w:val="single" w:sz="4" w:space="0" w:color="auto"/>
              <w:right w:val="single" w:sz="4" w:space="0" w:color="auto"/>
            </w:tcBorders>
          </w:tcPr>
          <w:p w14:paraId="69329D08" w14:textId="77777777" w:rsidR="004D3913" w:rsidRPr="004D3913" w:rsidRDefault="004D3913" w:rsidP="004D3913">
            <w:pPr>
              <w:spacing w:after="0" w:line="24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22 fő</w:t>
            </w:r>
          </w:p>
        </w:tc>
        <w:tc>
          <w:tcPr>
            <w:tcW w:w="1096" w:type="dxa"/>
            <w:tcBorders>
              <w:top w:val="single" w:sz="4" w:space="0" w:color="auto"/>
              <w:left w:val="single" w:sz="4" w:space="0" w:color="auto"/>
              <w:bottom w:val="single" w:sz="4" w:space="0" w:color="auto"/>
              <w:right w:val="single" w:sz="4" w:space="0" w:color="auto"/>
            </w:tcBorders>
          </w:tcPr>
          <w:p w14:paraId="55BF2CF9" w14:textId="77777777" w:rsidR="004D3913" w:rsidRPr="004D3913" w:rsidRDefault="004D3913" w:rsidP="004D3913">
            <w:pPr>
              <w:spacing w:after="0" w:line="24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18 fő</w:t>
            </w:r>
          </w:p>
        </w:tc>
        <w:tc>
          <w:tcPr>
            <w:tcW w:w="1096" w:type="dxa"/>
            <w:tcBorders>
              <w:top w:val="single" w:sz="4" w:space="0" w:color="auto"/>
              <w:left w:val="single" w:sz="4" w:space="0" w:color="auto"/>
              <w:bottom w:val="single" w:sz="4" w:space="0" w:color="auto"/>
              <w:right w:val="single" w:sz="4" w:space="0" w:color="auto"/>
            </w:tcBorders>
          </w:tcPr>
          <w:p w14:paraId="222D29F8" w14:textId="77777777" w:rsidR="004D3913" w:rsidRPr="004D3913" w:rsidRDefault="004D3913" w:rsidP="004D3913">
            <w:pPr>
              <w:spacing w:after="0" w:line="24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23 fő</w:t>
            </w:r>
          </w:p>
        </w:tc>
      </w:tr>
      <w:tr w:rsidR="004D3913" w:rsidRPr="004D3913" w14:paraId="543D4B14" w14:textId="77777777" w:rsidTr="00C72D52">
        <w:tc>
          <w:tcPr>
            <w:tcW w:w="1980" w:type="dxa"/>
            <w:tcBorders>
              <w:top w:val="single" w:sz="4" w:space="0" w:color="auto"/>
              <w:left w:val="single" w:sz="4" w:space="0" w:color="auto"/>
              <w:bottom w:val="single" w:sz="4" w:space="0" w:color="auto"/>
              <w:right w:val="single" w:sz="4" w:space="0" w:color="auto"/>
            </w:tcBorders>
            <w:hideMark/>
          </w:tcPr>
          <w:p w14:paraId="2ABBFF31" w14:textId="77777777" w:rsidR="004D3913" w:rsidRPr="004D3913" w:rsidRDefault="004D3913" w:rsidP="004D3913">
            <w:pPr>
              <w:spacing w:after="0" w:line="240" w:lineRule="auto"/>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Kerekesszékkel mobilizálható</w:t>
            </w:r>
          </w:p>
        </w:tc>
        <w:tc>
          <w:tcPr>
            <w:tcW w:w="774" w:type="dxa"/>
            <w:tcBorders>
              <w:top w:val="single" w:sz="4" w:space="0" w:color="auto"/>
              <w:left w:val="single" w:sz="4" w:space="0" w:color="auto"/>
              <w:bottom w:val="single" w:sz="4" w:space="0" w:color="auto"/>
              <w:right w:val="single" w:sz="4" w:space="0" w:color="auto"/>
            </w:tcBorders>
          </w:tcPr>
          <w:p w14:paraId="0939B506" w14:textId="77777777" w:rsidR="004D3913" w:rsidRPr="004D3913" w:rsidRDefault="004D3913" w:rsidP="004D3913">
            <w:pPr>
              <w:spacing w:after="0" w:line="24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6 fő</w:t>
            </w:r>
          </w:p>
        </w:tc>
        <w:tc>
          <w:tcPr>
            <w:tcW w:w="1324" w:type="dxa"/>
            <w:tcBorders>
              <w:top w:val="single" w:sz="4" w:space="0" w:color="auto"/>
              <w:left w:val="single" w:sz="4" w:space="0" w:color="auto"/>
              <w:bottom w:val="single" w:sz="4" w:space="0" w:color="auto"/>
              <w:right w:val="single" w:sz="4" w:space="0" w:color="auto"/>
            </w:tcBorders>
          </w:tcPr>
          <w:p w14:paraId="05E25FD4" w14:textId="77777777" w:rsidR="004D3913" w:rsidRPr="004D3913" w:rsidRDefault="004D3913" w:rsidP="004D3913">
            <w:pPr>
              <w:spacing w:after="0" w:line="24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6 fő</w:t>
            </w:r>
          </w:p>
        </w:tc>
        <w:tc>
          <w:tcPr>
            <w:tcW w:w="1096" w:type="dxa"/>
            <w:tcBorders>
              <w:top w:val="single" w:sz="4" w:space="0" w:color="auto"/>
              <w:left w:val="single" w:sz="4" w:space="0" w:color="auto"/>
              <w:bottom w:val="single" w:sz="4" w:space="0" w:color="auto"/>
              <w:right w:val="single" w:sz="4" w:space="0" w:color="auto"/>
            </w:tcBorders>
          </w:tcPr>
          <w:p w14:paraId="588307C7" w14:textId="77777777" w:rsidR="004D3913" w:rsidRPr="004D3913" w:rsidRDefault="004D3913" w:rsidP="004D3913">
            <w:pPr>
              <w:spacing w:after="0" w:line="24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5 fő</w:t>
            </w:r>
          </w:p>
        </w:tc>
        <w:tc>
          <w:tcPr>
            <w:tcW w:w="1096" w:type="dxa"/>
            <w:tcBorders>
              <w:top w:val="single" w:sz="4" w:space="0" w:color="auto"/>
              <w:left w:val="single" w:sz="4" w:space="0" w:color="auto"/>
              <w:bottom w:val="single" w:sz="4" w:space="0" w:color="auto"/>
              <w:right w:val="single" w:sz="4" w:space="0" w:color="auto"/>
            </w:tcBorders>
          </w:tcPr>
          <w:p w14:paraId="35CE4D3D" w14:textId="77777777" w:rsidR="004D3913" w:rsidRPr="004D3913" w:rsidRDefault="004D3913" w:rsidP="004D3913">
            <w:pPr>
              <w:spacing w:after="0" w:line="24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13 fő</w:t>
            </w:r>
          </w:p>
        </w:tc>
        <w:tc>
          <w:tcPr>
            <w:tcW w:w="1096" w:type="dxa"/>
            <w:tcBorders>
              <w:top w:val="single" w:sz="4" w:space="0" w:color="auto"/>
              <w:left w:val="single" w:sz="4" w:space="0" w:color="auto"/>
              <w:bottom w:val="single" w:sz="4" w:space="0" w:color="auto"/>
              <w:right w:val="single" w:sz="4" w:space="0" w:color="auto"/>
            </w:tcBorders>
          </w:tcPr>
          <w:p w14:paraId="4675DEDF" w14:textId="77777777" w:rsidR="004D3913" w:rsidRPr="004D3913" w:rsidRDefault="004D3913" w:rsidP="004D3913">
            <w:pPr>
              <w:spacing w:after="0" w:line="24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16 fő</w:t>
            </w:r>
          </w:p>
        </w:tc>
        <w:tc>
          <w:tcPr>
            <w:tcW w:w="1096" w:type="dxa"/>
            <w:tcBorders>
              <w:top w:val="single" w:sz="4" w:space="0" w:color="auto"/>
              <w:left w:val="single" w:sz="4" w:space="0" w:color="auto"/>
              <w:bottom w:val="single" w:sz="4" w:space="0" w:color="auto"/>
              <w:right w:val="single" w:sz="4" w:space="0" w:color="auto"/>
            </w:tcBorders>
          </w:tcPr>
          <w:p w14:paraId="32F3F651" w14:textId="77777777" w:rsidR="004D3913" w:rsidRPr="004D3913" w:rsidRDefault="004D3913" w:rsidP="004D3913">
            <w:pPr>
              <w:spacing w:after="0" w:line="24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14 fő</w:t>
            </w:r>
          </w:p>
        </w:tc>
      </w:tr>
      <w:tr w:rsidR="004D3913" w:rsidRPr="004D3913" w14:paraId="15E4A5DD" w14:textId="77777777" w:rsidTr="00C72D52">
        <w:tc>
          <w:tcPr>
            <w:tcW w:w="1980" w:type="dxa"/>
            <w:tcBorders>
              <w:top w:val="single" w:sz="4" w:space="0" w:color="auto"/>
              <w:left w:val="single" w:sz="4" w:space="0" w:color="auto"/>
              <w:bottom w:val="single" w:sz="4" w:space="0" w:color="auto"/>
              <w:right w:val="single" w:sz="4" w:space="0" w:color="auto"/>
            </w:tcBorders>
            <w:hideMark/>
          </w:tcPr>
          <w:p w14:paraId="4E762D4F" w14:textId="77777777" w:rsidR="004D3913" w:rsidRPr="004D3913" w:rsidRDefault="004D3913" w:rsidP="004D3913">
            <w:pPr>
              <w:spacing w:after="0" w:line="240" w:lineRule="auto"/>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Ágyban fekvő</w:t>
            </w:r>
          </w:p>
        </w:tc>
        <w:tc>
          <w:tcPr>
            <w:tcW w:w="774" w:type="dxa"/>
            <w:tcBorders>
              <w:top w:val="single" w:sz="4" w:space="0" w:color="auto"/>
              <w:left w:val="single" w:sz="4" w:space="0" w:color="auto"/>
              <w:bottom w:val="single" w:sz="4" w:space="0" w:color="auto"/>
              <w:right w:val="single" w:sz="4" w:space="0" w:color="auto"/>
            </w:tcBorders>
          </w:tcPr>
          <w:p w14:paraId="26B510E2" w14:textId="77777777" w:rsidR="004D3913" w:rsidRPr="004D3913" w:rsidRDefault="004D3913" w:rsidP="004D3913">
            <w:pPr>
              <w:spacing w:after="0" w:line="24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12 fő</w:t>
            </w:r>
          </w:p>
        </w:tc>
        <w:tc>
          <w:tcPr>
            <w:tcW w:w="1324" w:type="dxa"/>
            <w:tcBorders>
              <w:top w:val="single" w:sz="4" w:space="0" w:color="auto"/>
              <w:left w:val="single" w:sz="4" w:space="0" w:color="auto"/>
              <w:bottom w:val="single" w:sz="4" w:space="0" w:color="auto"/>
              <w:right w:val="single" w:sz="4" w:space="0" w:color="auto"/>
            </w:tcBorders>
          </w:tcPr>
          <w:p w14:paraId="0B557822" w14:textId="77777777" w:rsidR="004D3913" w:rsidRPr="004D3913" w:rsidRDefault="004D3913" w:rsidP="004D3913">
            <w:pPr>
              <w:spacing w:after="0" w:line="24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13 fő</w:t>
            </w:r>
          </w:p>
        </w:tc>
        <w:tc>
          <w:tcPr>
            <w:tcW w:w="1096" w:type="dxa"/>
            <w:tcBorders>
              <w:top w:val="single" w:sz="4" w:space="0" w:color="auto"/>
              <w:left w:val="single" w:sz="4" w:space="0" w:color="auto"/>
              <w:bottom w:val="single" w:sz="4" w:space="0" w:color="auto"/>
              <w:right w:val="single" w:sz="4" w:space="0" w:color="auto"/>
            </w:tcBorders>
          </w:tcPr>
          <w:p w14:paraId="68EE7582" w14:textId="77777777" w:rsidR="004D3913" w:rsidRPr="004D3913" w:rsidRDefault="004D3913" w:rsidP="004D3913">
            <w:pPr>
              <w:spacing w:after="0" w:line="24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13 fő</w:t>
            </w:r>
          </w:p>
        </w:tc>
        <w:tc>
          <w:tcPr>
            <w:tcW w:w="1096" w:type="dxa"/>
            <w:tcBorders>
              <w:top w:val="single" w:sz="4" w:space="0" w:color="auto"/>
              <w:left w:val="single" w:sz="4" w:space="0" w:color="auto"/>
              <w:bottom w:val="single" w:sz="4" w:space="0" w:color="auto"/>
              <w:right w:val="single" w:sz="4" w:space="0" w:color="auto"/>
            </w:tcBorders>
          </w:tcPr>
          <w:p w14:paraId="1F1EEF2B" w14:textId="77777777" w:rsidR="004D3913" w:rsidRPr="004D3913" w:rsidRDefault="004D3913" w:rsidP="004D3913">
            <w:pPr>
              <w:spacing w:after="0" w:line="24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5 fő</w:t>
            </w:r>
          </w:p>
        </w:tc>
        <w:tc>
          <w:tcPr>
            <w:tcW w:w="1096" w:type="dxa"/>
            <w:tcBorders>
              <w:top w:val="single" w:sz="4" w:space="0" w:color="auto"/>
              <w:left w:val="single" w:sz="4" w:space="0" w:color="auto"/>
              <w:bottom w:val="single" w:sz="4" w:space="0" w:color="auto"/>
              <w:right w:val="single" w:sz="4" w:space="0" w:color="auto"/>
            </w:tcBorders>
          </w:tcPr>
          <w:p w14:paraId="00CA1087" w14:textId="77777777" w:rsidR="004D3913" w:rsidRPr="004D3913" w:rsidRDefault="004D3913" w:rsidP="004D3913">
            <w:pPr>
              <w:spacing w:after="0" w:line="24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6 fő</w:t>
            </w:r>
          </w:p>
        </w:tc>
        <w:tc>
          <w:tcPr>
            <w:tcW w:w="1096" w:type="dxa"/>
            <w:tcBorders>
              <w:top w:val="single" w:sz="4" w:space="0" w:color="auto"/>
              <w:left w:val="single" w:sz="4" w:space="0" w:color="auto"/>
              <w:bottom w:val="single" w:sz="4" w:space="0" w:color="auto"/>
              <w:right w:val="single" w:sz="4" w:space="0" w:color="auto"/>
            </w:tcBorders>
          </w:tcPr>
          <w:p w14:paraId="62E8BE98" w14:textId="77777777" w:rsidR="004D3913" w:rsidRPr="004D3913" w:rsidRDefault="004D3913" w:rsidP="004D3913">
            <w:pPr>
              <w:spacing w:after="0" w:line="24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8 fő</w:t>
            </w:r>
          </w:p>
        </w:tc>
      </w:tr>
    </w:tbl>
    <w:p w14:paraId="27E2B35F" w14:textId="77777777" w:rsidR="004D3913" w:rsidRDefault="004D3913">
      <w:pPr>
        <w:rPr>
          <w:b/>
          <w:bCs/>
          <w:u w:val="single"/>
        </w:rPr>
      </w:pPr>
    </w:p>
    <w:p w14:paraId="29DB6EE7" w14:textId="77777777" w:rsidR="004D3913" w:rsidRPr="004D3913" w:rsidRDefault="004D3913" w:rsidP="007A3C91">
      <w:pPr>
        <w:numPr>
          <w:ilvl w:val="0"/>
          <w:numId w:val="21"/>
        </w:numPr>
        <w:spacing w:after="0" w:line="240" w:lineRule="auto"/>
        <w:jc w:val="both"/>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érzékszervi segédeszköz használata</w:t>
      </w:r>
    </w:p>
    <w:p w14:paraId="623A62D1" w14:textId="77777777" w:rsidR="004D3913" w:rsidRDefault="004D3913" w:rsidP="007A3C91">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Az idősek otthonában élő ellátottak jelentős része valamilyen érzékszervi segédeszközt használ, amely elősegíti a napi élet önállóbb ellátását, a kommunikációt és a biztonságos közlekedést.</w:t>
      </w:r>
    </w:p>
    <w:p w14:paraId="2AD89299" w14:textId="77777777" w:rsidR="007A3C91" w:rsidRPr="004D3913" w:rsidRDefault="007A3C91" w:rsidP="007A3C91">
      <w:pPr>
        <w:spacing w:after="0" w:line="240" w:lineRule="auto"/>
        <w:jc w:val="both"/>
        <w:rPr>
          <w:rFonts w:ascii="Times New Roman" w:eastAsia="Times New Roman" w:hAnsi="Times New Roman"/>
          <w:sz w:val="24"/>
          <w:szCs w:val="24"/>
          <w:lang w:eastAsia="hu-HU"/>
        </w:rPr>
      </w:pPr>
    </w:p>
    <w:tbl>
      <w:tblPr>
        <w:tblStyle w:val="Rcsostblzat10"/>
        <w:tblW w:w="0" w:type="auto"/>
        <w:tblInd w:w="0" w:type="dxa"/>
        <w:tblLook w:val="04A0" w:firstRow="1" w:lastRow="0" w:firstColumn="1" w:lastColumn="0" w:noHBand="0" w:noVBand="1"/>
      </w:tblPr>
      <w:tblGrid>
        <w:gridCol w:w="1429"/>
        <w:gridCol w:w="1593"/>
        <w:gridCol w:w="1310"/>
        <w:gridCol w:w="1916"/>
        <w:gridCol w:w="1027"/>
        <w:gridCol w:w="1787"/>
      </w:tblGrid>
      <w:tr w:rsidR="004D3913" w:rsidRPr="004D3913" w14:paraId="1B4A44EB" w14:textId="77777777" w:rsidTr="00C72D52">
        <w:tc>
          <w:tcPr>
            <w:tcW w:w="1429" w:type="dxa"/>
          </w:tcPr>
          <w:p w14:paraId="74EDD007" w14:textId="77777777" w:rsidR="004D3913" w:rsidRPr="004D3913" w:rsidRDefault="004D3913" w:rsidP="004D3913">
            <w:pPr>
              <w:spacing w:after="0" w:line="360" w:lineRule="auto"/>
              <w:rPr>
                <w:rFonts w:ascii="Times New Roman" w:eastAsia="Times New Roman" w:hAnsi="Times New Roman"/>
                <w:b/>
                <w:sz w:val="24"/>
                <w:szCs w:val="24"/>
                <w:lang w:eastAsia="hu-HU"/>
              </w:rPr>
            </w:pPr>
          </w:p>
        </w:tc>
        <w:tc>
          <w:tcPr>
            <w:tcW w:w="1593" w:type="dxa"/>
          </w:tcPr>
          <w:p w14:paraId="62529028" w14:textId="77777777" w:rsidR="004D3913" w:rsidRPr="004D3913" w:rsidRDefault="004D3913" w:rsidP="004D3913">
            <w:pPr>
              <w:spacing w:after="0" w:line="240" w:lineRule="auto"/>
              <w:rPr>
                <w:rFonts w:ascii="Times New Roman" w:eastAsia="Times New Roman" w:hAnsi="Times New Roman"/>
                <w:b/>
                <w:color w:val="000000"/>
                <w:sz w:val="24"/>
                <w:szCs w:val="24"/>
                <w:lang w:eastAsia="hu-HU"/>
              </w:rPr>
            </w:pPr>
            <w:r w:rsidRPr="004D3913">
              <w:rPr>
                <w:rFonts w:ascii="Times New Roman" w:eastAsia="Times New Roman" w:hAnsi="Times New Roman"/>
                <w:b/>
                <w:color w:val="000000"/>
                <w:sz w:val="24"/>
                <w:szCs w:val="24"/>
                <w:lang w:eastAsia="hu-HU"/>
              </w:rPr>
              <w:t>állandó szemüveget visel</w:t>
            </w:r>
          </w:p>
        </w:tc>
        <w:tc>
          <w:tcPr>
            <w:tcW w:w="1310" w:type="dxa"/>
          </w:tcPr>
          <w:p w14:paraId="147132DD" w14:textId="77777777" w:rsidR="004D3913" w:rsidRPr="004D3913" w:rsidRDefault="004D3913" w:rsidP="004D3913">
            <w:pPr>
              <w:spacing w:after="0" w:line="240" w:lineRule="auto"/>
              <w:rPr>
                <w:rFonts w:ascii="Times New Roman" w:eastAsia="Times New Roman" w:hAnsi="Times New Roman"/>
                <w:b/>
                <w:color w:val="000000"/>
                <w:sz w:val="24"/>
                <w:szCs w:val="24"/>
                <w:lang w:eastAsia="hu-HU"/>
              </w:rPr>
            </w:pPr>
            <w:r w:rsidRPr="004D3913">
              <w:rPr>
                <w:rFonts w:ascii="Times New Roman" w:eastAsia="Times New Roman" w:hAnsi="Times New Roman"/>
                <w:b/>
                <w:color w:val="000000"/>
                <w:sz w:val="24"/>
                <w:szCs w:val="24"/>
                <w:lang w:eastAsia="hu-HU"/>
              </w:rPr>
              <w:t>szemüveg olvasáshoz</w:t>
            </w:r>
          </w:p>
        </w:tc>
        <w:tc>
          <w:tcPr>
            <w:tcW w:w="1916" w:type="dxa"/>
          </w:tcPr>
          <w:p w14:paraId="55B90414" w14:textId="77777777" w:rsidR="004D3913" w:rsidRPr="004D3913" w:rsidRDefault="004D3913" w:rsidP="004D3913">
            <w:pPr>
              <w:spacing w:after="0" w:line="240" w:lineRule="auto"/>
              <w:rPr>
                <w:rFonts w:ascii="Times New Roman" w:eastAsia="Times New Roman" w:hAnsi="Times New Roman"/>
                <w:b/>
                <w:color w:val="000000"/>
                <w:sz w:val="24"/>
                <w:szCs w:val="24"/>
                <w:lang w:eastAsia="hu-HU"/>
              </w:rPr>
            </w:pPr>
            <w:r w:rsidRPr="004D3913">
              <w:rPr>
                <w:rFonts w:ascii="Times New Roman" w:eastAsia="Times New Roman" w:hAnsi="Times New Roman"/>
                <w:b/>
                <w:color w:val="000000"/>
                <w:sz w:val="24"/>
                <w:szCs w:val="24"/>
                <w:lang w:eastAsia="hu-HU"/>
              </w:rPr>
              <w:t>látássérült (lát, de korlátozva van)</w:t>
            </w:r>
          </w:p>
        </w:tc>
        <w:tc>
          <w:tcPr>
            <w:tcW w:w="1027" w:type="dxa"/>
          </w:tcPr>
          <w:p w14:paraId="35DE4B28" w14:textId="77777777" w:rsidR="004D3913" w:rsidRPr="004D3913" w:rsidRDefault="004D3913" w:rsidP="004D3913">
            <w:pPr>
              <w:spacing w:after="0" w:line="240" w:lineRule="auto"/>
              <w:rPr>
                <w:rFonts w:ascii="Times New Roman" w:eastAsia="Times New Roman" w:hAnsi="Times New Roman"/>
                <w:b/>
                <w:color w:val="000000"/>
                <w:sz w:val="24"/>
                <w:szCs w:val="24"/>
                <w:lang w:eastAsia="hu-HU"/>
              </w:rPr>
            </w:pPr>
            <w:r w:rsidRPr="004D3913">
              <w:rPr>
                <w:rFonts w:ascii="Times New Roman" w:eastAsia="Times New Roman" w:hAnsi="Times New Roman"/>
                <w:b/>
                <w:color w:val="000000"/>
                <w:sz w:val="24"/>
                <w:szCs w:val="24"/>
                <w:lang w:eastAsia="hu-HU"/>
              </w:rPr>
              <w:t>Nem lát</w:t>
            </w:r>
          </w:p>
        </w:tc>
        <w:tc>
          <w:tcPr>
            <w:tcW w:w="1787" w:type="dxa"/>
          </w:tcPr>
          <w:p w14:paraId="2BF619D8" w14:textId="77777777" w:rsidR="004D3913" w:rsidRPr="004D3913" w:rsidRDefault="004D3913" w:rsidP="004D3913">
            <w:pPr>
              <w:spacing w:after="0" w:line="240" w:lineRule="auto"/>
              <w:rPr>
                <w:rFonts w:ascii="Times New Roman" w:eastAsia="Times New Roman" w:hAnsi="Times New Roman"/>
                <w:b/>
                <w:color w:val="000000"/>
                <w:sz w:val="24"/>
                <w:szCs w:val="24"/>
                <w:lang w:eastAsia="hu-HU"/>
              </w:rPr>
            </w:pPr>
            <w:r w:rsidRPr="004D3913">
              <w:rPr>
                <w:rFonts w:ascii="Times New Roman" w:eastAsia="Times New Roman" w:hAnsi="Times New Roman"/>
                <w:b/>
                <w:color w:val="000000"/>
                <w:sz w:val="24"/>
                <w:szCs w:val="24"/>
                <w:lang w:eastAsia="hu-HU"/>
              </w:rPr>
              <w:t>Hallókészüléke van</w:t>
            </w:r>
          </w:p>
        </w:tc>
      </w:tr>
      <w:tr w:rsidR="004D3913" w:rsidRPr="004D3913" w14:paraId="7C883E7F" w14:textId="77777777" w:rsidTr="00C72D52">
        <w:tc>
          <w:tcPr>
            <w:tcW w:w="1429" w:type="dxa"/>
          </w:tcPr>
          <w:p w14:paraId="0B42AFDC" w14:textId="77777777" w:rsidR="004D3913" w:rsidRPr="004D3913" w:rsidRDefault="004D3913" w:rsidP="004D3913">
            <w:pPr>
              <w:spacing w:after="0" w:line="360" w:lineRule="auto"/>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férfi</w:t>
            </w:r>
          </w:p>
        </w:tc>
        <w:tc>
          <w:tcPr>
            <w:tcW w:w="1593" w:type="dxa"/>
          </w:tcPr>
          <w:p w14:paraId="18613F26"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1</w:t>
            </w:r>
          </w:p>
        </w:tc>
        <w:tc>
          <w:tcPr>
            <w:tcW w:w="1310" w:type="dxa"/>
          </w:tcPr>
          <w:p w14:paraId="65C05F6E"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7</w:t>
            </w:r>
          </w:p>
        </w:tc>
        <w:tc>
          <w:tcPr>
            <w:tcW w:w="1916" w:type="dxa"/>
          </w:tcPr>
          <w:p w14:paraId="2019FBDE"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2</w:t>
            </w:r>
          </w:p>
        </w:tc>
        <w:tc>
          <w:tcPr>
            <w:tcW w:w="1027" w:type="dxa"/>
          </w:tcPr>
          <w:p w14:paraId="1FE0459F"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0</w:t>
            </w:r>
          </w:p>
        </w:tc>
        <w:tc>
          <w:tcPr>
            <w:tcW w:w="1787" w:type="dxa"/>
          </w:tcPr>
          <w:p w14:paraId="79DBB3A8"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0</w:t>
            </w:r>
          </w:p>
        </w:tc>
      </w:tr>
      <w:tr w:rsidR="004D3913" w:rsidRPr="004D3913" w14:paraId="4704C7B3" w14:textId="77777777" w:rsidTr="00C72D52">
        <w:tc>
          <w:tcPr>
            <w:tcW w:w="1429" w:type="dxa"/>
          </w:tcPr>
          <w:p w14:paraId="11D281C1" w14:textId="77777777" w:rsidR="004D3913" w:rsidRPr="004D3913" w:rsidRDefault="004D3913" w:rsidP="004D3913">
            <w:pPr>
              <w:spacing w:after="0" w:line="360" w:lineRule="auto"/>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nő</w:t>
            </w:r>
          </w:p>
        </w:tc>
        <w:tc>
          <w:tcPr>
            <w:tcW w:w="1593" w:type="dxa"/>
          </w:tcPr>
          <w:p w14:paraId="53C88714"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4</w:t>
            </w:r>
          </w:p>
        </w:tc>
        <w:tc>
          <w:tcPr>
            <w:tcW w:w="1310" w:type="dxa"/>
          </w:tcPr>
          <w:p w14:paraId="4EF2EC6C"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42</w:t>
            </w:r>
          </w:p>
        </w:tc>
        <w:tc>
          <w:tcPr>
            <w:tcW w:w="1916" w:type="dxa"/>
          </w:tcPr>
          <w:p w14:paraId="5864C320"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1</w:t>
            </w:r>
          </w:p>
        </w:tc>
        <w:tc>
          <w:tcPr>
            <w:tcW w:w="1027" w:type="dxa"/>
          </w:tcPr>
          <w:p w14:paraId="2C9E7EF0"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1</w:t>
            </w:r>
          </w:p>
        </w:tc>
        <w:tc>
          <w:tcPr>
            <w:tcW w:w="1787" w:type="dxa"/>
          </w:tcPr>
          <w:p w14:paraId="57788EA2"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0</w:t>
            </w:r>
          </w:p>
        </w:tc>
      </w:tr>
      <w:tr w:rsidR="004D3913" w:rsidRPr="004D3913" w14:paraId="621A1E78" w14:textId="77777777" w:rsidTr="00C72D52">
        <w:tc>
          <w:tcPr>
            <w:tcW w:w="1429" w:type="dxa"/>
          </w:tcPr>
          <w:p w14:paraId="1D6DF89E" w14:textId="77777777" w:rsidR="004D3913" w:rsidRPr="004D3913" w:rsidRDefault="004D3913" w:rsidP="004D3913">
            <w:pPr>
              <w:spacing w:after="0" w:line="360" w:lineRule="auto"/>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összesen</w:t>
            </w:r>
          </w:p>
        </w:tc>
        <w:tc>
          <w:tcPr>
            <w:tcW w:w="1593" w:type="dxa"/>
          </w:tcPr>
          <w:p w14:paraId="1EE79008" w14:textId="77777777" w:rsidR="004D3913" w:rsidRPr="004D3913" w:rsidRDefault="004D3913" w:rsidP="004D3913">
            <w:pPr>
              <w:spacing w:after="0" w:line="36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5</w:t>
            </w:r>
          </w:p>
        </w:tc>
        <w:tc>
          <w:tcPr>
            <w:tcW w:w="1310" w:type="dxa"/>
          </w:tcPr>
          <w:p w14:paraId="348D3316" w14:textId="77777777" w:rsidR="004D3913" w:rsidRPr="004D3913" w:rsidRDefault="004D3913" w:rsidP="004D3913">
            <w:pPr>
              <w:spacing w:after="0" w:line="36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49</w:t>
            </w:r>
          </w:p>
        </w:tc>
        <w:tc>
          <w:tcPr>
            <w:tcW w:w="1916" w:type="dxa"/>
          </w:tcPr>
          <w:p w14:paraId="27EDA4F7" w14:textId="77777777" w:rsidR="004D3913" w:rsidRPr="004D3913" w:rsidRDefault="004D3913" w:rsidP="004D3913">
            <w:pPr>
              <w:spacing w:after="0" w:line="36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3</w:t>
            </w:r>
          </w:p>
        </w:tc>
        <w:tc>
          <w:tcPr>
            <w:tcW w:w="1027" w:type="dxa"/>
          </w:tcPr>
          <w:p w14:paraId="62DE66A1" w14:textId="77777777" w:rsidR="004D3913" w:rsidRPr="004D3913" w:rsidRDefault="004D3913" w:rsidP="004D3913">
            <w:pPr>
              <w:spacing w:after="0" w:line="36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1</w:t>
            </w:r>
          </w:p>
        </w:tc>
        <w:tc>
          <w:tcPr>
            <w:tcW w:w="1787" w:type="dxa"/>
          </w:tcPr>
          <w:p w14:paraId="09141299" w14:textId="77777777" w:rsidR="004D3913" w:rsidRPr="004D3913" w:rsidRDefault="004D3913" w:rsidP="004D3913">
            <w:pPr>
              <w:spacing w:after="0" w:line="36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0</w:t>
            </w:r>
          </w:p>
        </w:tc>
      </w:tr>
    </w:tbl>
    <w:p w14:paraId="1F0FC5DA" w14:textId="77777777" w:rsidR="004D3913" w:rsidRPr="004D3913" w:rsidRDefault="004D3913" w:rsidP="004D3913">
      <w:pPr>
        <w:spacing w:after="0" w:line="240" w:lineRule="auto"/>
        <w:rPr>
          <w:rFonts w:ascii="Times New Roman" w:eastAsia="Times New Roman" w:hAnsi="Times New Roman"/>
          <w:sz w:val="24"/>
          <w:szCs w:val="24"/>
          <w:lang w:eastAsia="hu-HU"/>
        </w:rPr>
        <w:sectPr w:rsidR="004D3913" w:rsidRPr="004D3913" w:rsidSect="004B3A24">
          <w:pgSz w:w="11906" w:h="16838"/>
          <w:pgMar w:top="1417" w:right="1417" w:bottom="1417" w:left="1417" w:header="708" w:footer="708" w:gutter="0"/>
          <w:cols w:space="708"/>
          <w:docGrid w:linePitch="360"/>
        </w:sectPr>
      </w:pPr>
    </w:p>
    <w:p w14:paraId="3B25F105" w14:textId="77777777" w:rsidR="004D3913" w:rsidRPr="004D3913" w:rsidRDefault="004D3913" w:rsidP="007A3C91">
      <w:pPr>
        <w:numPr>
          <w:ilvl w:val="0"/>
          <w:numId w:val="21"/>
        </w:numPr>
        <w:spacing w:after="0" w:line="240" w:lineRule="auto"/>
        <w:jc w:val="both"/>
        <w:rPr>
          <w:rFonts w:ascii="Times New Roman" w:eastAsia="Times New Roman" w:hAnsi="Times New Roman"/>
          <w:b/>
          <w:sz w:val="24"/>
          <w:szCs w:val="24"/>
          <w:lang w:eastAsia="hu-HU"/>
        </w:rPr>
      </w:pPr>
      <w:proofErr w:type="spellStart"/>
      <w:r w:rsidRPr="004D3913">
        <w:rPr>
          <w:rFonts w:ascii="Times New Roman" w:eastAsia="Times New Roman" w:hAnsi="Times New Roman"/>
          <w:b/>
          <w:sz w:val="24"/>
          <w:szCs w:val="24"/>
          <w:lang w:eastAsia="hu-HU"/>
        </w:rPr>
        <w:lastRenderedPageBreak/>
        <w:t>kontinencia</w:t>
      </w:r>
      <w:proofErr w:type="spellEnd"/>
    </w:p>
    <w:p w14:paraId="399C28D4" w14:textId="77777777" w:rsidR="004D3913" w:rsidRPr="004D3913" w:rsidRDefault="004D3913" w:rsidP="007A3C91">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 xml:space="preserve">Az Idősek Otthonában élő ellátottak közül sokan különböző mértékben inkontinenciával küzdenek, ami befolyásolja a mindennapi életüket, a gondozás intenzitását és a személyre szabott ápolási tervet. </w:t>
      </w:r>
    </w:p>
    <w:p w14:paraId="36D728F4" w14:textId="77777777" w:rsidR="004D3913" w:rsidRDefault="004D3913" w:rsidP="007A3C91">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Az intézmény biztosítja az egyéni gondozási tervnek megfelelő higiéniai eszközöket, a rendszeres felügyeletet és ápolást, hogy az ellátottak komfortja és méltósága megőrzött legyen.</w:t>
      </w:r>
    </w:p>
    <w:p w14:paraId="05C44AD8" w14:textId="77777777" w:rsidR="007A3C91" w:rsidRPr="004D3913" w:rsidRDefault="007A3C91" w:rsidP="007A3C91">
      <w:pPr>
        <w:spacing w:after="0" w:line="240" w:lineRule="auto"/>
        <w:jc w:val="both"/>
        <w:rPr>
          <w:rFonts w:ascii="Times New Roman" w:eastAsia="Times New Roman" w:hAnsi="Times New Roman"/>
          <w:sz w:val="24"/>
          <w:szCs w:val="24"/>
          <w:lang w:eastAsia="hu-HU"/>
        </w:rPr>
      </w:pPr>
    </w:p>
    <w:tbl>
      <w:tblPr>
        <w:tblStyle w:val="Rcsostblzat10"/>
        <w:tblW w:w="0" w:type="auto"/>
        <w:tblInd w:w="0" w:type="dxa"/>
        <w:tblLook w:val="04A0" w:firstRow="1" w:lastRow="0" w:firstColumn="1" w:lastColumn="0" w:noHBand="0" w:noVBand="1"/>
      </w:tblPr>
      <w:tblGrid>
        <w:gridCol w:w="1812"/>
        <w:gridCol w:w="1812"/>
        <w:gridCol w:w="2467"/>
        <w:gridCol w:w="1984"/>
      </w:tblGrid>
      <w:tr w:rsidR="004D3913" w:rsidRPr="004D3913" w14:paraId="00637D07" w14:textId="77777777" w:rsidTr="00C72D52">
        <w:tc>
          <w:tcPr>
            <w:tcW w:w="1812" w:type="dxa"/>
          </w:tcPr>
          <w:p w14:paraId="774AED9B" w14:textId="77777777" w:rsidR="004D3913" w:rsidRPr="004D3913" w:rsidRDefault="004D3913" w:rsidP="004D3913">
            <w:pPr>
              <w:spacing w:after="0" w:line="360" w:lineRule="auto"/>
              <w:rPr>
                <w:rFonts w:ascii="Times New Roman" w:eastAsia="Times New Roman" w:hAnsi="Times New Roman"/>
                <w:b/>
                <w:sz w:val="24"/>
                <w:szCs w:val="24"/>
                <w:lang w:eastAsia="hu-HU"/>
              </w:rPr>
            </w:pPr>
          </w:p>
        </w:tc>
        <w:tc>
          <w:tcPr>
            <w:tcW w:w="1812" w:type="dxa"/>
          </w:tcPr>
          <w:p w14:paraId="108A52C4" w14:textId="77777777" w:rsidR="004D3913" w:rsidRPr="004D3913" w:rsidRDefault="004D3913" w:rsidP="004D3913">
            <w:pPr>
              <w:spacing w:after="0" w:line="240" w:lineRule="auto"/>
              <w:rPr>
                <w:rFonts w:ascii="Times New Roman" w:eastAsia="Times New Roman" w:hAnsi="Times New Roman"/>
                <w:b/>
                <w:color w:val="000000"/>
                <w:sz w:val="24"/>
                <w:szCs w:val="24"/>
                <w:lang w:eastAsia="hu-HU"/>
              </w:rPr>
            </w:pPr>
            <w:r w:rsidRPr="004D3913">
              <w:rPr>
                <w:rFonts w:ascii="Times New Roman" w:eastAsia="Times New Roman" w:hAnsi="Times New Roman"/>
                <w:b/>
                <w:color w:val="000000"/>
                <w:sz w:val="24"/>
                <w:szCs w:val="24"/>
                <w:lang w:eastAsia="hu-HU"/>
              </w:rPr>
              <w:t>WC-t használ önállóan</w:t>
            </w:r>
          </w:p>
        </w:tc>
        <w:tc>
          <w:tcPr>
            <w:tcW w:w="2467" w:type="dxa"/>
          </w:tcPr>
          <w:p w14:paraId="2595DBA2" w14:textId="77777777" w:rsidR="004D3913" w:rsidRPr="004D3913" w:rsidRDefault="004D3913" w:rsidP="004D3913">
            <w:pPr>
              <w:spacing w:after="0" w:line="240" w:lineRule="auto"/>
              <w:rPr>
                <w:rFonts w:ascii="Times New Roman" w:eastAsia="Times New Roman" w:hAnsi="Times New Roman"/>
                <w:b/>
                <w:color w:val="000000"/>
                <w:sz w:val="24"/>
                <w:szCs w:val="24"/>
                <w:lang w:eastAsia="hu-HU"/>
              </w:rPr>
            </w:pPr>
            <w:r w:rsidRPr="004D3913">
              <w:rPr>
                <w:rFonts w:ascii="Times New Roman" w:eastAsia="Times New Roman" w:hAnsi="Times New Roman"/>
                <w:b/>
                <w:color w:val="000000"/>
                <w:sz w:val="24"/>
                <w:szCs w:val="24"/>
                <w:lang w:eastAsia="hu-HU"/>
              </w:rPr>
              <w:t>vizelet csepegés WC használata mellett</w:t>
            </w:r>
          </w:p>
        </w:tc>
        <w:tc>
          <w:tcPr>
            <w:tcW w:w="1984" w:type="dxa"/>
          </w:tcPr>
          <w:p w14:paraId="011792B3" w14:textId="77777777" w:rsidR="004D3913" w:rsidRPr="004D3913" w:rsidRDefault="004D3913" w:rsidP="004D3913">
            <w:pPr>
              <w:spacing w:after="0" w:line="240" w:lineRule="auto"/>
              <w:jc w:val="center"/>
              <w:rPr>
                <w:rFonts w:ascii="Times New Roman" w:eastAsia="Times New Roman" w:hAnsi="Times New Roman"/>
                <w:b/>
                <w:color w:val="000000"/>
                <w:sz w:val="24"/>
                <w:szCs w:val="24"/>
                <w:lang w:eastAsia="hu-HU"/>
              </w:rPr>
            </w:pPr>
            <w:r w:rsidRPr="004D3913">
              <w:rPr>
                <w:rFonts w:ascii="Times New Roman" w:eastAsia="Times New Roman" w:hAnsi="Times New Roman"/>
                <w:b/>
                <w:color w:val="000000"/>
                <w:sz w:val="24"/>
                <w:szCs w:val="24"/>
                <w:lang w:eastAsia="hu-HU"/>
              </w:rPr>
              <w:t>inkontinencia</w:t>
            </w:r>
          </w:p>
        </w:tc>
      </w:tr>
      <w:tr w:rsidR="004D3913" w:rsidRPr="004D3913" w14:paraId="52FF7B97" w14:textId="77777777" w:rsidTr="00C72D52">
        <w:tc>
          <w:tcPr>
            <w:tcW w:w="1812" w:type="dxa"/>
          </w:tcPr>
          <w:p w14:paraId="03C0182A" w14:textId="77777777" w:rsidR="004D3913" w:rsidRPr="004D3913" w:rsidRDefault="004D3913" w:rsidP="004D3913">
            <w:pPr>
              <w:spacing w:after="0" w:line="360" w:lineRule="auto"/>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férfi</w:t>
            </w:r>
          </w:p>
        </w:tc>
        <w:tc>
          <w:tcPr>
            <w:tcW w:w="1812" w:type="dxa"/>
          </w:tcPr>
          <w:p w14:paraId="7B6BBF15"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3</w:t>
            </w:r>
          </w:p>
        </w:tc>
        <w:tc>
          <w:tcPr>
            <w:tcW w:w="2467" w:type="dxa"/>
          </w:tcPr>
          <w:p w14:paraId="6F8E896C"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5</w:t>
            </w:r>
          </w:p>
        </w:tc>
        <w:tc>
          <w:tcPr>
            <w:tcW w:w="1984" w:type="dxa"/>
          </w:tcPr>
          <w:p w14:paraId="4A3AF616"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2</w:t>
            </w:r>
          </w:p>
        </w:tc>
      </w:tr>
      <w:tr w:rsidR="004D3913" w:rsidRPr="004D3913" w14:paraId="6C8EAD7C" w14:textId="77777777" w:rsidTr="00C72D52">
        <w:tc>
          <w:tcPr>
            <w:tcW w:w="1812" w:type="dxa"/>
          </w:tcPr>
          <w:p w14:paraId="2E352247" w14:textId="77777777" w:rsidR="004D3913" w:rsidRPr="004D3913" w:rsidRDefault="004D3913" w:rsidP="004D3913">
            <w:pPr>
              <w:spacing w:after="0" w:line="360" w:lineRule="auto"/>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nő</w:t>
            </w:r>
          </w:p>
        </w:tc>
        <w:tc>
          <w:tcPr>
            <w:tcW w:w="1812" w:type="dxa"/>
          </w:tcPr>
          <w:p w14:paraId="4770D024"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14</w:t>
            </w:r>
          </w:p>
        </w:tc>
        <w:tc>
          <w:tcPr>
            <w:tcW w:w="2467" w:type="dxa"/>
          </w:tcPr>
          <w:p w14:paraId="4DEDC075"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12</w:t>
            </w:r>
          </w:p>
        </w:tc>
        <w:tc>
          <w:tcPr>
            <w:tcW w:w="1984" w:type="dxa"/>
          </w:tcPr>
          <w:p w14:paraId="34FD1801"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22</w:t>
            </w:r>
          </w:p>
        </w:tc>
      </w:tr>
      <w:tr w:rsidR="004D3913" w:rsidRPr="004D3913" w14:paraId="26479DBB" w14:textId="77777777" w:rsidTr="00C72D52">
        <w:tc>
          <w:tcPr>
            <w:tcW w:w="1812" w:type="dxa"/>
          </w:tcPr>
          <w:p w14:paraId="38A2670F" w14:textId="77777777" w:rsidR="004D3913" w:rsidRPr="004D3913" w:rsidRDefault="004D3913" w:rsidP="004D3913">
            <w:pPr>
              <w:spacing w:after="0" w:line="360" w:lineRule="auto"/>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összesen:</w:t>
            </w:r>
          </w:p>
        </w:tc>
        <w:tc>
          <w:tcPr>
            <w:tcW w:w="1812" w:type="dxa"/>
          </w:tcPr>
          <w:p w14:paraId="49586B69" w14:textId="77777777" w:rsidR="004D3913" w:rsidRPr="004D3913" w:rsidRDefault="004D3913" w:rsidP="004D3913">
            <w:pPr>
              <w:spacing w:after="0" w:line="36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35</w:t>
            </w:r>
          </w:p>
        </w:tc>
        <w:tc>
          <w:tcPr>
            <w:tcW w:w="2467" w:type="dxa"/>
          </w:tcPr>
          <w:p w14:paraId="601D877D" w14:textId="77777777" w:rsidR="004D3913" w:rsidRPr="004D3913" w:rsidRDefault="004D3913" w:rsidP="004D3913">
            <w:pPr>
              <w:spacing w:after="0" w:line="36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3</w:t>
            </w:r>
          </w:p>
        </w:tc>
        <w:tc>
          <w:tcPr>
            <w:tcW w:w="1984" w:type="dxa"/>
          </w:tcPr>
          <w:p w14:paraId="67E3B946" w14:textId="77777777" w:rsidR="004D3913" w:rsidRPr="004D3913" w:rsidRDefault="004D3913" w:rsidP="004D3913">
            <w:pPr>
              <w:spacing w:after="0" w:line="36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43</w:t>
            </w:r>
          </w:p>
        </w:tc>
      </w:tr>
    </w:tbl>
    <w:p w14:paraId="247AC69B" w14:textId="77777777" w:rsidR="004D3913" w:rsidRPr="004D3913" w:rsidRDefault="004D3913" w:rsidP="004D3913">
      <w:pPr>
        <w:spacing w:after="0" w:line="360" w:lineRule="auto"/>
        <w:rPr>
          <w:rFonts w:ascii="Times New Roman" w:eastAsia="Times New Roman" w:hAnsi="Times New Roman"/>
          <w:sz w:val="24"/>
          <w:szCs w:val="24"/>
          <w:lang w:eastAsia="hu-HU"/>
        </w:rPr>
      </w:pPr>
    </w:p>
    <w:p w14:paraId="15220094" w14:textId="77777777" w:rsidR="004D3913" w:rsidRPr="004D3913" w:rsidRDefault="004D3913" w:rsidP="0036775C">
      <w:pPr>
        <w:numPr>
          <w:ilvl w:val="0"/>
          <w:numId w:val="22"/>
        </w:numPr>
        <w:spacing w:after="0" w:line="240" w:lineRule="auto"/>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krónikus betegségek</w:t>
      </w:r>
    </w:p>
    <w:p w14:paraId="547CE031" w14:textId="77777777" w:rsidR="004D3913" w:rsidRPr="004D3913" w:rsidRDefault="004D3913" w:rsidP="0036775C">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Az Idősek Otthonában élő ellátottak többsége több krónikus betegségben szenved, amelyek rendszeres orvosi felügyeletet, gyógyszeres kezelést és gondos ápolást igényelnek. A krónikus betegségek jellemzően az időskori szervek és rendszerek működésének tartós romlásával járnak, és közvetlen hatással vannak az ellátottak életminőségére, önellátási képességére és ápolási szükségletére.</w:t>
      </w:r>
    </w:p>
    <w:p w14:paraId="55B19B01" w14:textId="77777777" w:rsidR="004D3913" w:rsidRPr="004D3913" w:rsidRDefault="004D3913" w:rsidP="0036775C">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A leggyakrabban előforduló krónikus megbetegedések:</w:t>
      </w:r>
    </w:p>
    <w:p w14:paraId="19946216" w14:textId="77777777" w:rsidR="004D3913" w:rsidRPr="004D3913" w:rsidRDefault="004D3913" w:rsidP="0036775C">
      <w:pPr>
        <w:numPr>
          <w:ilvl w:val="0"/>
          <w:numId w:val="23"/>
        </w:num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Keringési és szív-érrendszeri betegségek (pl. magasvérnyomás, szívelégtelenség, érelmeszesedés)</w:t>
      </w:r>
    </w:p>
    <w:p w14:paraId="6C83AEF8" w14:textId="77777777" w:rsidR="004D3913" w:rsidRPr="004D3913" w:rsidRDefault="004D3913" w:rsidP="0036775C">
      <w:pPr>
        <w:numPr>
          <w:ilvl w:val="0"/>
          <w:numId w:val="23"/>
        </w:num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Anyagcsere-betegségek (pl. cukorbetegség, pajzsmirigybetegségek)</w:t>
      </w:r>
    </w:p>
    <w:p w14:paraId="12DC5D27" w14:textId="77777777" w:rsidR="004D3913" w:rsidRPr="004D3913" w:rsidRDefault="004D3913" w:rsidP="0036775C">
      <w:pPr>
        <w:numPr>
          <w:ilvl w:val="0"/>
          <w:numId w:val="23"/>
        </w:num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Mozgásszervi megbetegedések (pl. ízületi kopások, csontritkulás, gerincelváltozások)</w:t>
      </w:r>
    </w:p>
    <w:p w14:paraId="2AEE5ACA" w14:textId="77777777" w:rsidR="004D3913" w:rsidRPr="004D3913" w:rsidRDefault="004D3913" w:rsidP="0036775C">
      <w:pPr>
        <w:numPr>
          <w:ilvl w:val="0"/>
          <w:numId w:val="23"/>
        </w:num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 xml:space="preserve">Légzőszervi betegségek (pl. asztma, krónikus </w:t>
      </w:r>
      <w:proofErr w:type="spellStart"/>
      <w:r w:rsidRPr="004D3913">
        <w:rPr>
          <w:rFonts w:ascii="Times New Roman" w:eastAsia="Times New Roman" w:hAnsi="Times New Roman"/>
          <w:sz w:val="24"/>
          <w:szCs w:val="24"/>
          <w:lang w:eastAsia="hu-HU"/>
        </w:rPr>
        <w:t>obstruktív</w:t>
      </w:r>
      <w:proofErr w:type="spellEnd"/>
      <w:r w:rsidRPr="004D3913">
        <w:rPr>
          <w:rFonts w:ascii="Times New Roman" w:eastAsia="Times New Roman" w:hAnsi="Times New Roman"/>
          <w:sz w:val="24"/>
          <w:szCs w:val="24"/>
          <w:lang w:eastAsia="hu-HU"/>
        </w:rPr>
        <w:t xml:space="preserve"> tüdőbetegség – COPD)</w:t>
      </w:r>
    </w:p>
    <w:p w14:paraId="151DC503" w14:textId="77777777" w:rsidR="004D3913" w:rsidRPr="004D3913" w:rsidRDefault="004D3913" w:rsidP="0036775C">
      <w:pPr>
        <w:numPr>
          <w:ilvl w:val="0"/>
          <w:numId w:val="23"/>
        </w:num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Idegrendszeri betegségek (pl. demencia, Parkinson-kór, stroke utáni állapotok)</w:t>
      </w:r>
    </w:p>
    <w:p w14:paraId="321BBE76" w14:textId="77777777" w:rsidR="004D3913" w:rsidRPr="004D3913" w:rsidRDefault="004D3913" w:rsidP="0036775C">
      <w:pPr>
        <w:numPr>
          <w:ilvl w:val="0"/>
          <w:numId w:val="23"/>
        </w:num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Emésztőrendszeri problémák (pl. reflux, székrekedés, máj- vagy veseműködési zavarok)</w:t>
      </w:r>
    </w:p>
    <w:p w14:paraId="6D667B72" w14:textId="77777777" w:rsidR="004D3913" w:rsidRPr="004D3913" w:rsidRDefault="004D3913" w:rsidP="0036775C">
      <w:pPr>
        <w:spacing w:after="0" w:line="240" w:lineRule="auto"/>
        <w:jc w:val="both"/>
        <w:rPr>
          <w:rFonts w:ascii="Times New Roman" w:eastAsia="Times New Roman" w:hAnsi="Times New Roman"/>
          <w:b/>
          <w:bCs/>
          <w:sz w:val="24"/>
          <w:szCs w:val="24"/>
          <w:lang w:eastAsia="hu-HU"/>
        </w:rPr>
      </w:pPr>
      <w:r w:rsidRPr="004D3913">
        <w:rPr>
          <w:rFonts w:ascii="Times New Roman" w:eastAsia="Times New Roman" w:hAnsi="Times New Roman"/>
          <w:sz w:val="24"/>
          <w:szCs w:val="24"/>
          <w:lang w:eastAsia="hu-HU"/>
        </w:rPr>
        <w:t>Az ellátottak egészségügyi ellátása a háziorvosi szolgálat, a szakorvosi konzíliumok, a szakápolók és a gondozók szoros együttműködésével valósul meg. A krónikus betegségben szenvedő ellátottak számára az intézmény biztosítja a rendszeres gyógyszerelést, a diétás étkezést, valamint a</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folyamatos megfigyelést és állapotellenőrzést</w:t>
      </w:r>
      <w:r w:rsidRPr="004D3913">
        <w:rPr>
          <w:rFonts w:ascii="Times New Roman" w:eastAsia="Times New Roman" w:hAnsi="Times New Roman"/>
          <w:b/>
          <w:bCs/>
          <w:sz w:val="24"/>
          <w:szCs w:val="24"/>
          <w:lang w:eastAsia="hu-HU"/>
        </w:rPr>
        <w:t>.</w:t>
      </w:r>
    </w:p>
    <w:p w14:paraId="0F9AC8AA" w14:textId="77777777" w:rsidR="004D3913" w:rsidRPr="004D3913" w:rsidRDefault="004D3913" w:rsidP="0036775C">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A krónikus betegségek előfordulása az ellátottak körében – az országos tendenciáknak megfelelően – magas arányú, jellemzően többszörös egészségi problémákkal élnek, amelyek komplex gondozási megközelítést igényelnek.</w:t>
      </w:r>
    </w:p>
    <w:p w14:paraId="469639D7" w14:textId="77777777" w:rsidR="0036775C" w:rsidRDefault="0036775C">
      <w:pPr>
        <w:rPr>
          <w:b/>
          <w:bCs/>
          <w:u w:val="single"/>
        </w:rPr>
      </w:pPr>
    </w:p>
    <w:tbl>
      <w:tblPr>
        <w:tblStyle w:val="Rcsostblzat11"/>
        <w:tblW w:w="9799" w:type="dxa"/>
        <w:tblInd w:w="0" w:type="dxa"/>
        <w:tblLayout w:type="fixed"/>
        <w:tblLook w:val="04A0" w:firstRow="1" w:lastRow="0" w:firstColumn="1" w:lastColumn="0" w:noHBand="0" w:noVBand="1"/>
      </w:tblPr>
      <w:tblGrid>
        <w:gridCol w:w="1150"/>
        <w:gridCol w:w="535"/>
        <w:gridCol w:w="554"/>
        <w:gridCol w:w="668"/>
        <w:gridCol w:w="668"/>
        <w:gridCol w:w="668"/>
        <w:gridCol w:w="498"/>
        <w:gridCol w:w="691"/>
        <w:gridCol w:w="894"/>
        <w:gridCol w:w="1040"/>
        <w:gridCol w:w="567"/>
        <w:gridCol w:w="970"/>
        <w:gridCol w:w="448"/>
        <w:gridCol w:w="448"/>
      </w:tblGrid>
      <w:tr w:rsidR="004D3913" w:rsidRPr="004D3913" w14:paraId="1335706A" w14:textId="77777777" w:rsidTr="00C72D52">
        <w:trPr>
          <w:cantSplit/>
          <w:trHeight w:val="2610"/>
        </w:trPr>
        <w:tc>
          <w:tcPr>
            <w:tcW w:w="1150" w:type="dxa"/>
          </w:tcPr>
          <w:p w14:paraId="04FBF447" w14:textId="77777777" w:rsidR="004D3913" w:rsidRPr="004D3913" w:rsidRDefault="004D3913" w:rsidP="004D3913">
            <w:pPr>
              <w:spacing w:after="0" w:line="360" w:lineRule="auto"/>
              <w:rPr>
                <w:rFonts w:ascii="Times New Roman" w:eastAsia="Times New Roman" w:hAnsi="Times New Roman"/>
                <w:b/>
                <w:sz w:val="24"/>
                <w:szCs w:val="24"/>
                <w:lang w:eastAsia="hu-HU"/>
              </w:rPr>
            </w:pPr>
          </w:p>
        </w:tc>
        <w:tc>
          <w:tcPr>
            <w:tcW w:w="535" w:type="dxa"/>
            <w:textDirection w:val="btLr"/>
          </w:tcPr>
          <w:p w14:paraId="50D6EE15" w14:textId="77777777" w:rsidR="004D3913" w:rsidRPr="004D3913" w:rsidRDefault="004D3913" w:rsidP="004D3913">
            <w:pPr>
              <w:spacing w:after="0" w:line="240" w:lineRule="auto"/>
              <w:jc w:val="center"/>
              <w:rPr>
                <w:rFonts w:ascii="Times New Roman" w:eastAsia="Times New Roman" w:hAnsi="Times New Roman"/>
                <w:color w:val="000000"/>
                <w:sz w:val="24"/>
                <w:szCs w:val="24"/>
                <w:lang w:eastAsia="hu-HU"/>
              </w:rPr>
            </w:pPr>
            <w:r w:rsidRPr="004D3913">
              <w:rPr>
                <w:rFonts w:ascii="Times New Roman" w:eastAsia="Times New Roman" w:hAnsi="Times New Roman"/>
                <w:color w:val="000000"/>
                <w:sz w:val="24"/>
                <w:szCs w:val="24"/>
                <w:lang w:eastAsia="hu-HU"/>
              </w:rPr>
              <w:t>csontritkulás</w:t>
            </w:r>
          </w:p>
          <w:p w14:paraId="60786E7F" w14:textId="77777777" w:rsidR="004D3913" w:rsidRPr="004D3913" w:rsidRDefault="004D3913" w:rsidP="004D3913">
            <w:pPr>
              <w:spacing w:after="0" w:line="360" w:lineRule="auto"/>
              <w:ind w:left="113" w:right="113"/>
              <w:jc w:val="center"/>
              <w:rPr>
                <w:rFonts w:ascii="Times New Roman" w:eastAsia="Times New Roman" w:hAnsi="Times New Roman"/>
                <w:b/>
                <w:sz w:val="24"/>
                <w:szCs w:val="24"/>
                <w:lang w:eastAsia="hu-HU"/>
              </w:rPr>
            </w:pPr>
          </w:p>
        </w:tc>
        <w:tc>
          <w:tcPr>
            <w:tcW w:w="554" w:type="dxa"/>
            <w:textDirection w:val="btLr"/>
          </w:tcPr>
          <w:p w14:paraId="0733FA4C" w14:textId="77777777" w:rsidR="004D3913" w:rsidRPr="004D3913" w:rsidRDefault="004D3913" w:rsidP="004D3913">
            <w:pPr>
              <w:spacing w:after="0" w:line="240" w:lineRule="auto"/>
              <w:jc w:val="center"/>
              <w:rPr>
                <w:rFonts w:ascii="Times New Roman" w:eastAsia="Times New Roman" w:hAnsi="Times New Roman"/>
                <w:color w:val="000000"/>
                <w:sz w:val="24"/>
                <w:szCs w:val="24"/>
                <w:lang w:eastAsia="hu-HU"/>
              </w:rPr>
            </w:pPr>
            <w:proofErr w:type="spellStart"/>
            <w:r w:rsidRPr="004D3913">
              <w:rPr>
                <w:rFonts w:ascii="Times New Roman" w:eastAsia="Times New Roman" w:hAnsi="Times New Roman"/>
                <w:color w:val="000000"/>
                <w:sz w:val="24"/>
                <w:szCs w:val="24"/>
                <w:lang w:eastAsia="hu-HU"/>
              </w:rPr>
              <w:t>parkinson</w:t>
            </w:r>
            <w:proofErr w:type="spellEnd"/>
            <w:r w:rsidRPr="004D3913">
              <w:rPr>
                <w:rFonts w:ascii="Times New Roman" w:eastAsia="Times New Roman" w:hAnsi="Times New Roman"/>
                <w:color w:val="000000"/>
                <w:sz w:val="24"/>
                <w:szCs w:val="24"/>
                <w:lang w:eastAsia="hu-HU"/>
              </w:rPr>
              <w:t xml:space="preserve"> kór</w:t>
            </w:r>
          </w:p>
          <w:p w14:paraId="7015E842" w14:textId="77777777" w:rsidR="004D3913" w:rsidRPr="004D3913" w:rsidRDefault="004D3913" w:rsidP="004D3913">
            <w:pPr>
              <w:spacing w:after="0" w:line="360" w:lineRule="auto"/>
              <w:ind w:left="113" w:right="113"/>
              <w:jc w:val="center"/>
              <w:rPr>
                <w:rFonts w:ascii="Times New Roman" w:eastAsia="Times New Roman" w:hAnsi="Times New Roman"/>
                <w:b/>
                <w:sz w:val="24"/>
                <w:szCs w:val="24"/>
                <w:lang w:eastAsia="hu-HU"/>
              </w:rPr>
            </w:pPr>
          </w:p>
        </w:tc>
        <w:tc>
          <w:tcPr>
            <w:tcW w:w="668" w:type="dxa"/>
            <w:textDirection w:val="btLr"/>
          </w:tcPr>
          <w:p w14:paraId="137C2417" w14:textId="77777777" w:rsidR="004D3913" w:rsidRPr="004D3913" w:rsidRDefault="004D3913" w:rsidP="004D3913">
            <w:pPr>
              <w:spacing w:after="0" w:line="240" w:lineRule="auto"/>
              <w:jc w:val="center"/>
              <w:rPr>
                <w:rFonts w:ascii="Times New Roman" w:eastAsia="Times New Roman" w:hAnsi="Times New Roman"/>
                <w:color w:val="000000"/>
                <w:sz w:val="24"/>
                <w:szCs w:val="24"/>
                <w:lang w:eastAsia="hu-HU"/>
              </w:rPr>
            </w:pPr>
            <w:r w:rsidRPr="004D3913">
              <w:rPr>
                <w:rFonts w:ascii="Times New Roman" w:eastAsia="Times New Roman" w:hAnsi="Times New Roman"/>
                <w:color w:val="000000"/>
                <w:sz w:val="24"/>
                <w:szCs w:val="24"/>
                <w:lang w:eastAsia="hu-HU"/>
              </w:rPr>
              <w:t>krónikus légző-szervi betegség</w:t>
            </w:r>
          </w:p>
          <w:p w14:paraId="1C81406D" w14:textId="77777777" w:rsidR="004D3913" w:rsidRPr="004D3913" w:rsidRDefault="004D3913" w:rsidP="004D3913">
            <w:pPr>
              <w:spacing w:after="0" w:line="360" w:lineRule="auto"/>
              <w:ind w:left="113" w:right="113"/>
              <w:jc w:val="center"/>
              <w:rPr>
                <w:rFonts w:ascii="Times New Roman" w:eastAsia="Times New Roman" w:hAnsi="Times New Roman"/>
                <w:b/>
                <w:sz w:val="24"/>
                <w:szCs w:val="24"/>
                <w:lang w:eastAsia="hu-HU"/>
              </w:rPr>
            </w:pPr>
          </w:p>
        </w:tc>
        <w:tc>
          <w:tcPr>
            <w:tcW w:w="668" w:type="dxa"/>
            <w:textDirection w:val="btLr"/>
          </w:tcPr>
          <w:p w14:paraId="259166AC" w14:textId="77777777" w:rsidR="004D3913" w:rsidRPr="004D3913" w:rsidRDefault="004D3913" w:rsidP="004D3913">
            <w:pPr>
              <w:spacing w:after="0" w:line="240" w:lineRule="auto"/>
              <w:jc w:val="center"/>
              <w:rPr>
                <w:rFonts w:ascii="Times New Roman" w:eastAsia="Times New Roman" w:hAnsi="Times New Roman"/>
                <w:color w:val="000000"/>
                <w:sz w:val="24"/>
                <w:szCs w:val="24"/>
                <w:lang w:eastAsia="hu-HU"/>
              </w:rPr>
            </w:pPr>
            <w:r w:rsidRPr="004D3913">
              <w:rPr>
                <w:rFonts w:ascii="Times New Roman" w:eastAsia="Times New Roman" w:hAnsi="Times New Roman"/>
                <w:color w:val="000000"/>
                <w:sz w:val="24"/>
                <w:szCs w:val="24"/>
                <w:lang w:eastAsia="hu-HU"/>
              </w:rPr>
              <w:t>szívbetegség/ szívelégtelenség</w:t>
            </w:r>
          </w:p>
          <w:p w14:paraId="561C9C7D" w14:textId="77777777" w:rsidR="004D3913" w:rsidRPr="004D3913" w:rsidRDefault="004D3913" w:rsidP="004D3913">
            <w:pPr>
              <w:spacing w:after="0" w:line="360" w:lineRule="auto"/>
              <w:ind w:left="113" w:right="113"/>
              <w:jc w:val="center"/>
              <w:rPr>
                <w:rFonts w:ascii="Times New Roman" w:eastAsia="Times New Roman" w:hAnsi="Times New Roman"/>
                <w:b/>
                <w:sz w:val="24"/>
                <w:szCs w:val="24"/>
                <w:lang w:eastAsia="hu-HU"/>
              </w:rPr>
            </w:pPr>
          </w:p>
        </w:tc>
        <w:tc>
          <w:tcPr>
            <w:tcW w:w="668" w:type="dxa"/>
            <w:textDirection w:val="btLr"/>
          </w:tcPr>
          <w:p w14:paraId="22AC569B" w14:textId="77777777" w:rsidR="004D3913" w:rsidRPr="004D3913" w:rsidRDefault="004D3913" w:rsidP="004D3913">
            <w:pPr>
              <w:spacing w:after="0" w:line="240" w:lineRule="auto"/>
              <w:jc w:val="center"/>
              <w:rPr>
                <w:rFonts w:ascii="Times New Roman" w:eastAsia="Times New Roman" w:hAnsi="Times New Roman"/>
                <w:color w:val="000000"/>
                <w:sz w:val="24"/>
                <w:szCs w:val="24"/>
                <w:lang w:eastAsia="hu-HU"/>
              </w:rPr>
            </w:pPr>
            <w:r w:rsidRPr="004D3913">
              <w:rPr>
                <w:rFonts w:ascii="Times New Roman" w:eastAsia="Times New Roman" w:hAnsi="Times New Roman"/>
                <w:color w:val="000000"/>
                <w:sz w:val="24"/>
                <w:szCs w:val="24"/>
                <w:lang w:eastAsia="hu-HU"/>
              </w:rPr>
              <w:t xml:space="preserve">I-es vagy II-es </w:t>
            </w:r>
            <w:proofErr w:type="spellStart"/>
            <w:r w:rsidRPr="004D3913">
              <w:rPr>
                <w:rFonts w:ascii="Times New Roman" w:eastAsia="Times New Roman" w:hAnsi="Times New Roman"/>
                <w:color w:val="000000"/>
                <w:sz w:val="24"/>
                <w:szCs w:val="24"/>
                <w:lang w:eastAsia="hu-HU"/>
              </w:rPr>
              <w:t>típu-sú</w:t>
            </w:r>
            <w:proofErr w:type="spellEnd"/>
            <w:r w:rsidRPr="004D3913">
              <w:rPr>
                <w:rFonts w:ascii="Times New Roman" w:eastAsia="Times New Roman" w:hAnsi="Times New Roman"/>
                <w:color w:val="000000"/>
                <w:sz w:val="24"/>
                <w:szCs w:val="24"/>
                <w:lang w:eastAsia="hu-HU"/>
              </w:rPr>
              <w:t xml:space="preserve"> cukorbetegség</w:t>
            </w:r>
          </w:p>
          <w:p w14:paraId="48834110" w14:textId="77777777" w:rsidR="004D3913" w:rsidRPr="004D3913" w:rsidRDefault="004D3913" w:rsidP="004D3913">
            <w:pPr>
              <w:spacing w:after="0" w:line="360" w:lineRule="auto"/>
              <w:ind w:left="113" w:right="113"/>
              <w:jc w:val="center"/>
              <w:rPr>
                <w:rFonts w:ascii="Times New Roman" w:eastAsia="Times New Roman" w:hAnsi="Times New Roman"/>
                <w:b/>
                <w:sz w:val="24"/>
                <w:szCs w:val="24"/>
                <w:lang w:eastAsia="hu-HU"/>
              </w:rPr>
            </w:pPr>
          </w:p>
        </w:tc>
        <w:tc>
          <w:tcPr>
            <w:tcW w:w="498" w:type="dxa"/>
            <w:textDirection w:val="btLr"/>
          </w:tcPr>
          <w:p w14:paraId="6E63EAF6" w14:textId="77777777" w:rsidR="004D3913" w:rsidRPr="004D3913" w:rsidRDefault="004D3913" w:rsidP="004D3913">
            <w:pPr>
              <w:spacing w:after="0" w:line="240" w:lineRule="auto"/>
              <w:jc w:val="center"/>
              <w:rPr>
                <w:rFonts w:ascii="Times New Roman" w:eastAsia="Times New Roman" w:hAnsi="Times New Roman"/>
                <w:color w:val="000000"/>
                <w:sz w:val="24"/>
                <w:szCs w:val="24"/>
                <w:lang w:eastAsia="hu-HU"/>
              </w:rPr>
            </w:pPr>
            <w:r w:rsidRPr="004D3913">
              <w:rPr>
                <w:rFonts w:ascii="Times New Roman" w:eastAsia="Times New Roman" w:hAnsi="Times New Roman"/>
                <w:color w:val="000000"/>
                <w:sz w:val="24"/>
                <w:szCs w:val="24"/>
                <w:lang w:eastAsia="hu-HU"/>
              </w:rPr>
              <w:t>veseelégtelenség</w:t>
            </w:r>
          </w:p>
          <w:p w14:paraId="0A39CBA4" w14:textId="77777777" w:rsidR="004D3913" w:rsidRPr="004D3913" w:rsidRDefault="004D3913" w:rsidP="004D3913">
            <w:pPr>
              <w:spacing w:after="0" w:line="360" w:lineRule="auto"/>
              <w:ind w:left="113" w:right="113"/>
              <w:jc w:val="center"/>
              <w:rPr>
                <w:rFonts w:ascii="Times New Roman" w:eastAsia="Times New Roman" w:hAnsi="Times New Roman"/>
                <w:b/>
                <w:sz w:val="24"/>
                <w:szCs w:val="24"/>
                <w:lang w:eastAsia="hu-HU"/>
              </w:rPr>
            </w:pPr>
          </w:p>
        </w:tc>
        <w:tc>
          <w:tcPr>
            <w:tcW w:w="691" w:type="dxa"/>
            <w:textDirection w:val="btLr"/>
          </w:tcPr>
          <w:p w14:paraId="6646182F" w14:textId="77777777" w:rsidR="004D3913" w:rsidRPr="004D3913" w:rsidRDefault="004D3913" w:rsidP="004D3913">
            <w:pPr>
              <w:spacing w:after="0" w:line="240" w:lineRule="auto"/>
              <w:jc w:val="center"/>
              <w:rPr>
                <w:rFonts w:ascii="Times New Roman" w:eastAsia="Times New Roman" w:hAnsi="Times New Roman"/>
                <w:color w:val="000000"/>
                <w:sz w:val="24"/>
                <w:szCs w:val="24"/>
                <w:lang w:eastAsia="hu-HU"/>
              </w:rPr>
            </w:pPr>
            <w:r w:rsidRPr="004D3913">
              <w:rPr>
                <w:rFonts w:ascii="Times New Roman" w:eastAsia="Times New Roman" w:hAnsi="Times New Roman"/>
                <w:color w:val="000000"/>
                <w:sz w:val="24"/>
                <w:szCs w:val="24"/>
                <w:lang w:eastAsia="hu-HU"/>
              </w:rPr>
              <w:t>magas vérnyomás</w:t>
            </w:r>
          </w:p>
          <w:p w14:paraId="2A1AB976" w14:textId="77777777" w:rsidR="004D3913" w:rsidRPr="004D3913" w:rsidRDefault="004D3913" w:rsidP="004D3913">
            <w:pPr>
              <w:spacing w:after="0" w:line="360" w:lineRule="auto"/>
              <w:ind w:left="113" w:right="113"/>
              <w:jc w:val="center"/>
              <w:rPr>
                <w:rFonts w:ascii="Times New Roman" w:eastAsia="Times New Roman" w:hAnsi="Times New Roman"/>
                <w:b/>
                <w:sz w:val="24"/>
                <w:szCs w:val="24"/>
                <w:lang w:eastAsia="hu-HU"/>
              </w:rPr>
            </w:pPr>
          </w:p>
        </w:tc>
        <w:tc>
          <w:tcPr>
            <w:tcW w:w="894" w:type="dxa"/>
            <w:textDirection w:val="btLr"/>
          </w:tcPr>
          <w:p w14:paraId="5E49BD68" w14:textId="77777777" w:rsidR="004D3913" w:rsidRPr="004D3913" w:rsidRDefault="004D3913" w:rsidP="004D3913">
            <w:pPr>
              <w:spacing w:after="0" w:line="240" w:lineRule="auto"/>
              <w:jc w:val="center"/>
              <w:rPr>
                <w:rFonts w:ascii="Times New Roman" w:eastAsia="Times New Roman" w:hAnsi="Times New Roman"/>
                <w:color w:val="000000"/>
                <w:sz w:val="24"/>
                <w:szCs w:val="24"/>
                <w:lang w:eastAsia="hu-HU"/>
              </w:rPr>
            </w:pPr>
            <w:proofErr w:type="spellStart"/>
            <w:r w:rsidRPr="004D3913">
              <w:rPr>
                <w:rFonts w:ascii="Times New Roman" w:eastAsia="Times New Roman" w:hAnsi="Times New Roman"/>
                <w:color w:val="000000"/>
                <w:sz w:val="24"/>
                <w:szCs w:val="24"/>
                <w:lang w:eastAsia="hu-HU"/>
              </w:rPr>
              <w:t>Atherosclerosis</w:t>
            </w:r>
            <w:proofErr w:type="spellEnd"/>
            <w:r w:rsidRPr="004D3913">
              <w:rPr>
                <w:rFonts w:ascii="Times New Roman" w:eastAsia="Times New Roman" w:hAnsi="Times New Roman"/>
                <w:color w:val="000000"/>
                <w:sz w:val="24"/>
                <w:szCs w:val="24"/>
                <w:lang w:eastAsia="hu-HU"/>
              </w:rPr>
              <w:t>/ érelmeszesedés</w:t>
            </w:r>
          </w:p>
          <w:p w14:paraId="4DF41AF1" w14:textId="77777777" w:rsidR="004D3913" w:rsidRPr="004D3913" w:rsidRDefault="004D3913" w:rsidP="004D3913">
            <w:pPr>
              <w:spacing w:after="0" w:line="360" w:lineRule="auto"/>
              <w:ind w:left="113" w:right="113"/>
              <w:jc w:val="center"/>
              <w:rPr>
                <w:rFonts w:ascii="Times New Roman" w:eastAsia="Times New Roman" w:hAnsi="Times New Roman"/>
                <w:b/>
                <w:sz w:val="24"/>
                <w:szCs w:val="24"/>
                <w:lang w:eastAsia="hu-HU"/>
              </w:rPr>
            </w:pPr>
          </w:p>
        </w:tc>
        <w:tc>
          <w:tcPr>
            <w:tcW w:w="1040" w:type="dxa"/>
            <w:textDirection w:val="btLr"/>
          </w:tcPr>
          <w:p w14:paraId="28BA796D" w14:textId="77777777" w:rsidR="004D3913" w:rsidRPr="004D3913" w:rsidRDefault="004D3913" w:rsidP="004D3913">
            <w:pPr>
              <w:spacing w:after="0" w:line="240" w:lineRule="auto"/>
              <w:jc w:val="center"/>
              <w:rPr>
                <w:rFonts w:ascii="Times New Roman" w:eastAsia="Times New Roman" w:hAnsi="Times New Roman"/>
                <w:color w:val="000000"/>
                <w:sz w:val="24"/>
                <w:szCs w:val="24"/>
                <w:lang w:eastAsia="hu-HU"/>
              </w:rPr>
            </w:pPr>
            <w:r w:rsidRPr="004D3913">
              <w:rPr>
                <w:rFonts w:ascii="Times New Roman" w:eastAsia="Times New Roman" w:hAnsi="Times New Roman"/>
                <w:color w:val="000000"/>
                <w:sz w:val="24"/>
                <w:szCs w:val="24"/>
                <w:lang w:eastAsia="hu-HU"/>
              </w:rPr>
              <w:t>szülési sérülés-bénulás; genetikai rendellenesség</w:t>
            </w:r>
          </w:p>
          <w:p w14:paraId="14D11754" w14:textId="77777777" w:rsidR="004D3913" w:rsidRPr="004D3913" w:rsidRDefault="004D3913" w:rsidP="004D3913">
            <w:pPr>
              <w:spacing w:after="0" w:line="240" w:lineRule="auto"/>
              <w:jc w:val="center"/>
              <w:rPr>
                <w:rFonts w:ascii="Times New Roman" w:eastAsia="Times New Roman" w:hAnsi="Times New Roman"/>
                <w:b/>
                <w:sz w:val="24"/>
                <w:szCs w:val="24"/>
                <w:lang w:eastAsia="hu-HU"/>
              </w:rPr>
            </w:pPr>
          </w:p>
        </w:tc>
        <w:tc>
          <w:tcPr>
            <w:tcW w:w="567" w:type="dxa"/>
            <w:textDirection w:val="btLr"/>
          </w:tcPr>
          <w:p w14:paraId="3478A4FE" w14:textId="77777777" w:rsidR="004D3913" w:rsidRPr="004D3913" w:rsidRDefault="004D3913" w:rsidP="004D3913">
            <w:pPr>
              <w:spacing w:after="0" w:line="240" w:lineRule="auto"/>
              <w:jc w:val="center"/>
              <w:rPr>
                <w:rFonts w:ascii="Times New Roman" w:eastAsia="Times New Roman" w:hAnsi="Times New Roman"/>
                <w:color w:val="000000"/>
                <w:sz w:val="24"/>
                <w:szCs w:val="24"/>
                <w:lang w:eastAsia="hu-HU"/>
              </w:rPr>
            </w:pPr>
            <w:r w:rsidRPr="004D3913">
              <w:rPr>
                <w:rFonts w:ascii="Times New Roman" w:eastAsia="Times New Roman" w:hAnsi="Times New Roman"/>
                <w:color w:val="000000"/>
                <w:sz w:val="24"/>
                <w:szCs w:val="24"/>
                <w:lang w:eastAsia="hu-HU"/>
              </w:rPr>
              <w:t>autoimmun betegség</w:t>
            </w:r>
          </w:p>
          <w:p w14:paraId="135E75F3" w14:textId="77777777" w:rsidR="004D3913" w:rsidRPr="004D3913" w:rsidRDefault="004D3913" w:rsidP="004D3913">
            <w:pPr>
              <w:spacing w:after="0" w:line="240" w:lineRule="auto"/>
              <w:jc w:val="center"/>
              <w:rPr>
                <w:rFonts w:ascii="Times New Roman" w:eastAsia="Times New Roman" w:hAnsi="Times New Roman"/>
                <w:b/>
                <w:sz w:val="24"/>
                <w:szCs w:val="24"/>
                <w:lang w:eastAsia="hu-HU"/>
              </w:rPr>
            </w:pPr>
          </w:p>
        </w:tc>
        <w:tc>
          <w:tcPr>
            <w:tcW w:w="970" w:type="dxa"/>
            <w:textDirection w:val="btLr"/>
          </w:tcPr>
          <w:p w14:paraId="29DF9E4E" w14:textId="77777777" w:rsidR="004D3913" w:rsidRPr="004D3913" w:rsidRDefault="004D3913" w:rsidP="004D3913">
            <w:pPr>
              <w:spacing w:after="0" w:line="240" w:lineRule="auto"/>
              <w:jc w:val="center"/>
              <w:rPr>
                <w:rFonts w:ascii="Times New Roman" w:eastAsia="Times New Roman" w:hAnsi="Times New Roman"/>
                <w:color w:val="000000"/>
                <w:sz w:val="24"/>
                <w:szCs w:val="24"/>
                <w:lang w:eastAsia="hu-HU"/>
              </w:rPr>
            </w:pPr>
            <w:r w:rsidRPr="004D3913">
              <w:rPr>
                <w:rFonts w:ascii="Times New Roman" w:eastAsia="Times New Roman" w:hAnsi="Times New Roman"/>
                <w:color w:val="000000"/>
                <w:sz w:val="24"/>
                <w:szCs w:val="24"/>
                <w:lang w:eastAsia="hu-HU"/>
              </w:rPr>
              <w:t>agyi infarktus és vagy stroke</w:t>
            </w:r>
          </w:p>
          <w:p w14:paraId="02C8E491" w14:textId="77777777" w:rsidR="004D3913" w:rsidRPr="004D3913" w:rsidRDefault="004D3913" w:rsidP="004D3913">
            <w:pPr>
              <w:spacing w:after="0" w:line="360" w:lineRule="auto"/>
              <w:ind w:left="113" w:right="113"/>
              <w:jc w:val="center"/>
              <w:rPr>
                <w:rFonts w:ascii="Times New Roman" w:eastAsia="Times New Roman" w:hAnsi="Times New Roman"/>
                <w:b/>
                <w:sz w:val="24"/>
                <w:szCs w:val="24"/>
                <w:lang w:eastAsia="hu-HU"/>
              </w:rPr>
            </w:pPr>
          </w:p>
        </w:tc>
        <w:tc>
          <w:tcPr>
            <w:tcW w:w="448" w:type="dxa"/>
            <w:textDirection w:val="btLr"/>
          </w:tcPr>
          <w:p w14:paraId="6FF53410" w14:textId="77777777" w:rsidR="004D3913" w:rsidRPr="004D3913" w:rsidRDefault="004D3913" w:rsidP="004D3913">
            <w:pPr>
              <w:spacing w:after="0" w:line="240" w:lineRule="auto"/>
              <w:jc w:val="center"/>
              <w:rPr>
                <w:rFonts w:ascii="Times New Roman" w:eastAsia="Times New Roman" w:hAnsi="Times New Roman"/>
                <w:color w:val="000000"/>
                <w:sz w:val="24"/>
                <w:szCs w:val="24"/>
                <w:lang w:eastAsia="hu-HU"/>
              </w:rPr>
            </w:pPr>
            <w:r w:rsidRPr="004D3913">
              <w:rPr>
                <w:rFonts w:ascii="Times New Roman" w:eastAsia="Times New Roman" w:hAnsi="Times New Roman"/>
                <w:color w:val="000000"/>
                <w:sz w:val="24"/>
                <w:szCs w:val="24"/>
                <w:lang w:eastAsia="hu-HU"/>
              </w:rPr>
              <w:t>epilepszia</w:t>
            </w:r>
          </w:p>
          <w:p w14:paraId="2CDB3C28" w14:textId="77777777" w:rsidR="004D3913" w:rsidRPr="004D3913" w:rsidRDefault="004D3913" w:rsidP="004D3913">
            <w:pPr>
              <w:spacing w:after="0" w:line="360" w:lineRule="auto"/>
              <w:ind w:left="113" w:right="113"/>
              <w:jc w:val="center"/>
              <w:rPr>
                <w:rFonts w:ascii="Times New Roman" w:eastAsia="Times New Roman" w:hAnsi="Times New Roman"/>
                <w:b/>
                <w:sz w:val="24"/>
                <w:szCs w:val="24"/>
                <w:lang w:eastAsia="hu-HU"/>
              </w:rPr>
            </w:pPr>
          </w:p>
        </w:tc>
        <w:tc>
          <w:tcPr>
            <w:tcW w:w="448" w:type="dxa"/>
            <w:textDirection w:val="btLr"/>
          </w:tcPr>
          <w:p w14:paraId="719F9C20" w14:textId="77777777" w:rsidR="004D3913" w:rsidRPr="004D3913" w:rsidRDefault="004D3913" w:rsidP="004D3913">
            <w:pPr>
              <w:spacing w:after="0" w:line="240" w:lineRule="auto"/>
              <w:jc w:val="center"/>
              <w:rPr>
                <w:rFonts w:ascii="Times New Roman" w:eastAsia="Times New Roman" w:hAnsi="Times New Roman"/>
                <w:color w:val="000000"/>
                <w:sz w:val="24"/>
                <w:szCs w:val="24"/>
                <w:lang w:eastAsia="hu-HU"/>
              </w:rPr>
            </w:pPr>
            <w:r w:rsidRPr="004D3913">
              <w:rPr>
                <w:rFonts w:ascii="Times New Roman" w:eastAsia="Times New Roman" w:hAnsi="Times New Roman"/>
                <w:color w:val="000000"/>
                <w:sz w:val="24"/>
                <w:szCs w:val="24"/>
                <w:lang w:eastAsia="hu-HU"/>
              </w:rPr>
              <w:t>daganatos megbetegedés</w:t>
            </w:r>
          </w:p>
        </w:tc>
      </w:tr>
      <w:tr w:rsidR="004D3913" w:rsidRPr="004D3913" w14:paraId="678F7789" w14:textId="77777777" w:rsidTr="00C72D52">
        <w:tc>
          <w:tcPr>
            <w:tcW w:w="1150" w:type="dxa"/>
          </w:tcPr>
          <w:p w14:paraId="04263E7F" w14:textId="77777777" w:rsidR="004D3913" w:rsidRPr="004D3913" w:rsidRDefault="004D3913" w:rsidP="004D3913">
            <w:pPr>
              <w:spacing w:after="0" w:line="360" w:lineRule="auto"/>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férfi</w:t>
            </w:r>
          </w:p>
        </w:tc>
        <w:tc>
          <w:tcPr>
            <w:tcW w:w="535" w:type="dxa"/>
          </w:tcPr>
          <w:p w14:paraId="4A383327"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0</w:t>
            </w:r>
          </w:p>
        </w:tc>
        <w:tc>
          <w:tcPr>
            <w:tcW w:w="554" w:type="dxa"/>
          </w:tcPr>
          <w:p w14:paraId="690F2EAA"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4</w:t>
            </w:r>
          </w:p>
        </w:tc>
        <w:tc>
          <w:tcPr>
            <w:tcW w:w="668" w:type="dxa"/>
          </w:tcPr>
          <w:p w14:paraId="067E2540"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1</w:t>
            </w:r>
          </w:p>
        </w:tc>
        <w:tc>
          <w:tcPr>
            <w:tcW w:w="668" w:type="dxa"/>
          </w:tcPr>
          <w:p w14:paraId="3067B489"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4</w:t>
            </w:r>
          </w:p>
        </w:tc>
        <w:tc>
          <w:tcPr>
            <w:tcW w:w="668" w:type="dxa"/>
          </w:tcPr>
          <w:p w14:paraId="1585ACA9"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3</w:t>
            </w:r>
          </w:p>
        </w:tc>
        <w:tc>
          <w:tcPr>
            <w:tcW w:w="498" w:type="dxa"/>
          </w:tcPr>
          <w:p w14:paraId="443D8E69"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0</w:t>
            </w:r>
          </w:p>
        </w:tc>
        <w:tc>
          <w:tcPr>
            <w:tcW w:w="691" w:type="dxa"/>
          </w:tcPr>
          <w:p w14:paraId="088D22C5"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7</w:t>
            </w:r>
          </w:p>
        </w:tc>
        <w:tc>
          <w:tcPr>
            <w:tcW w:w="894" w:type="dxa"/>
          </w:tcPr>
          <w:p w14:paraId="297BA421"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8</w:t>
            </w:r>
          </w:p>
        </w:tc>
        <w:tc>
          <w:tcPr>
            <w:tcW w:w="1040" w:type="dxa"/>
          </w:tcPr>
          <w:p w14:paraId="0754412F"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1</w:t>
            </w:r>
          </w:p>
        </w:tc>
        <w:tc>
          <w:tcPr>
            <w:tcW w:w="567" w:type="dxa"/>
          </w:tcPr>
          <w:p w14:paraId="46556E95"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0</w:t>
            </w:r>
          </w:p>
        </w:tc>
        <w:tc>
          <w:tcPr>
            <w:tcW w:w="970" w:type="dxa"/>
          </w:tcPr>
          <w:p w14:paraId="5680210B"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7</w:t>
            </w:r>
          </w:p>
        </w:tc>
        <w:tc>
          <w:tcPr>
            <w:tcW w:w="448" w:type="dxa"/>
          </w:tcPr>
          <w:p w14:paraId="0C8097D0"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3</w:t>
            </w:r>
          </w:p>
        </w:tc>
        <w:tc>
          <w:tcPr>
            <w:tcW w:w="448" w:type="dxa"/>
          </w:tcPr>
          <w:p w14:paraId="3C4CC0DB"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1</w:t>
            </w:r>
          </w:p>
        </w:tc>
      </w:tr>
      <w:tr w:rsidR="004D3913" w:rsidRPr="004D3913" w14:paraId="5C2E5F3B" w14:textId="77777777" w:rsidTr="00C72D52">
        <w:tc>
          <w:tcPr>
            <w:tcW w:w="1150" w:type="dxa"/>
          </w:tcPr>
          <w:p w14:paraId="05E9A4C8" w14:textId="77777777" w:rsidR="004D3913" w:rsidRPr="004D3913" w:rsidRDefault="004D3913" w:rsidP="004D3913">
            <w:pPr>
              <w:spacing w:after="0" w:line="360" w:lineRule="auto"/>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nő</w:t>
            </w:r>
          </w:p>
        </w:tc>
        <w:tc>
          <w:tcPr>
            <w:tcW w:w="535" w:type="dxa"/>
          </w:tcPr>
          <w:p w14:paraId="6F63303F"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7</w:t>
            </w:r>
          </w:p>
        </w:tc>
        <w:tc>
          <w:tcPr>
            <w:tcW w:w="554" w:type="dxa"/>
          </w:tcPr>
          <w:p w14:paraId="4B3EC571"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5</w:t>
            </w:r>
          </w:p>
        </w:tc>
        <w:tc>
          <w:tcPr>
            <w:tcW w:w="668" w:type="dxa"/>
          </w:tcPr>
          <w:p w14:paraId="422950E6"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2</w:t>
            </w:r>
          </w:p>
        </w:tc>
        <w:tc>
          <w:tcPr>
            <w:tcW w:w="668" w:type="dxa"/>
          </w:tcPr>
          <w:p w14:paraId="46116105"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15</w:t>
            </w:r>
          </w:p>
        </w:tc>
        <w:tc>
          <w:tcPr>
            <w:tcW w:w="668" w:type="dxa"/>
          </w:tcPr>
          <w:p w14:paraId="23C3D203"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12</w:t>
            </w:r>
          </w:p>
        </w:tc>
        <w:tc>
          <w:tcPr>
            <w:tcW w:w="498" w:type="dxa"/>
          </w:tcPr>
          <w:p w14:paraId="2A5C84B9"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3</w:t>
            </w:r>
          </w:p>
        </w:tc>
        <w:tc>
          <w:tcPr>
            <w:tcW w:w="691" w:type="dxa"/>
          </w:tcPr>
          <w:p w14:paraId="3A5C798F"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31</w:t>
            </w:r>
          </w:p>
        </w:tc>
        <w:tc>
          <w:tcPr>
            <w:tcW w:w="894" w:type="dxa"/>
          </w:tcPr>
          <w:p w14:paraId="08B04050"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11</w:t>
            </w:r>
          </w:p>
        </w:tc>
        <w:tc>
          <w:tcPr>
            <w:tcW w:w="1040" w:type="dxa"/>
          </w:tcPr>
          <w:p w14:paraId="6C9FFCF9"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1</w:t>
            </w:r>
          </w:p>
        </w:tc>
        <w:tc>
          <w:tcPr>
            <w:tcW w:w="567" w:type="dxa"/>
          </w:tcPr>
          <w:p w14:paraId="50B8DA56"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1</w:t>
            </w:r>
          </w:p>
        </w:tc>
        <w:tc>
          <w:tcPr>
            <w:tcW w:w="970" w:type="dxa"/>
          </w:tcPr>
          <w:p w14:paraId="5E9CF513"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23</w:t>
            </w:r>
          </w:p>
        </w:tc>
        <w:tc>
          <w:tcPr>
            <w:tcW w:w="448" w:type="dxa"/>
          </w:tcPr>
          <w:p w14:paraId="4672BFF4"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1</w:t>
            </w:r>
          </w:p>
        </w:tc>
        <w:tc>
          <w:tcPr>
            <w:tcW w:w="448" w:type="dxa"/>
          </w:tcPr>
          <w:p w14:paraId="3B3ADC9E"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2</w:t>
            </w:r>
          </w:p>
        </w:tc>
      </w:tr>
      <w:tr w:rsidR="004D3913" w:rsidRPr="004D3913" w14:paraId="00F72B09" w14:textId="77777777" w:rsidTr="00C72D52">
        <w:tc>
          <w:tcPr>
            <w:tcW w:w="1150" w:type="dxa"/>
          </w:tcPr>
          <w:p w14:paraId="7A083F5C" w14:textId="77777777" w:rsidR="004D3913" w:rsidRPr="004D3913" w:rsidRDefault="004D3913" w:rsidP="004D3913">
            <w:pPr>
              <w:spacing w:after="0" w:line="360" w:lineRule="auto"/>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összesen:</w:t>
            </w:r>
          </w:p>
        </w:tc>
        <w:tc>
          <w:tcPr>
            <w:tcW w:w="535" w:type="dxa"/>
          </w:tcPr>
          <w:p w14:paraId="29739FF7" w14:textId="77777777" w:rsidR="004D3913" w:rsidRPr="004D3913" w:rsidRDefault="004D3913" w:rsidP="004D3913">
            <w:pPr>
              <w:spacing w:after="0" w:line="36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7</w:t>
            </w:r>
          </w:p>
        </w:tc>
        <w:tc>
          <w:tcPr>
            <w:tcW w:w="554" w:type="dxa"/>
          </w:tcPr>
          <w:p w14:paraId="53CC7DCD" w14:textId="77777777" w:rsidR="004D3913" w:rsidRPr="004D3913" w:rsidRDefault="004D3913" w:rsidP="004D3913">
            <w:pPr>
              <w:spacing w:after="0" w:line="36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9</w:t>
            </w:r>
          </w:p>
        </w:tc>
        <w:tc>
          <w:tcPr>
            <w:tcW w:w="668" w:type="dxa"/>
          </w:tcPr>
          <w:p w14:paraId="67030EB7" w14:textId="77777777" w:rsidR="004D3913" w:rsidRPr="004D3913" w:rsidRDefault="004D3913" w:rsidP="004D3913">
            <w:pPr>
              <w:spacing w:after="0" w:line="36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3</w:t>
            </w:r>
          </w:p>
        </w:tc>
        <w:tc>
          <w:tcPr>
            <w:tcW w:w="668" w:type="dxa"/>
          </w:tcPr>
          <w:p w14:paraId="7B587C3C" w14:textId="77777777" w:rsidR="004D3913" w:rsidRPr="004D3913" w:rsidRDefault="004D3913" w:rsidP="004D3913">
            <w:pPr>
              <w:spacing w:after="0" w:line="36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19</w:t>
            </w:r>
          </w:p>
        </w:tc>
        <w:tc>
          <w:tcPr>
            <w:tcW w:w="668" w:type="dxa"/>
          </w:tcPr>
          <w:p w14:paraId="0CA3105F" w14:textId="77777777" w:rsidR="004D3913" w:rsidRPr="004D3913" w:rsidRDefault="004D3913" w:rsidP="004D3913">
            <w:pPr>
              <w:spacing w:after="0" w:line="36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15</w:t>
            </w:r>
          </w:p>
        </w:tc>
        <w:tc>
          <w:tcPr>
            <w:tcW w:w="498" w:type="dxa"/>
          </w:tcPr>
          <w:p w14:paraId="66B7C8AD" w14:textId="77777777" w:rsidR="004D3913" w:rsidRPr="004D3913" w:rsidRDefault="004D3913" w:rsidP="004D3913">
            <w:pPr>
              <w:spacing w:after="0" w:line="36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3</w:t>
            </w:r>
          </w:p>
        </w:tc>
        <w:tc>
          <w:tcPr>
            <w:tcW w:w="691" w:type="dxa"/>
          </w:tcPr>
          <w:p w14:paraId="339A8F95" w14:textId="77777777" w:rsidR="004D3913" w:rsidRPr="004D3913" w:rsidRDefault="004D3913" w:rsidP="004D3913">
            <w:pPr>
              <w:spacing w:after="0" w:line="36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38</w:t>
            </w:r>
          </w:p>
        </w:tc>
        <w:tc>
          <w:tcPr>
            <w:tcW w:w="894" w:type="dxa"/>
          </w:tcPr>
          <w:p w14:paraId="4B830ED6" w14:textId="77777777" w:rsidR="004D3913" w:rsidRPr="004D3913" w:rsidRDefault="004D3913" w:rsidP="004D3913">
            <w:pPr>
              <w:spacing w:after="0" w:line="36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19</w:t>
            </w:r>
          </w:p>
        </w:tc>
        <w:tc>
          <w:tcPr>
            <w:tcW w:w="1040" w:type="dxa"/>
          </w:tcPr>
          <w:p w14:paraId="7DDCFB0F" w14:textId="77777777" w:rsidR="004D3913" w:rsidRPr="004D3913" w:rsidRDefault="004D3913" w:rsidP="004D3913">
            <w:pPr>
              <w:spacing w:after="0" w:line="36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2</w:t>
            </w:r>
          </w:p>
        </w:tc>
        <w:tc>
          <w:tcPr>
            <w:tcW w:w="567" w:type="dxa"/>
          </w:tcPr>
          <w:p w14:paraId="21986E0E" w14:textId="77777777" w:rsidR="004D3913" w:rsidRPr="004D3913" w:rsidRDefault="004D3913" w:rsidP="004D3913">
            <w:pPr>
              <w:spacing w:after="0" w:line="36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1</w:t>
            </w:r>
          </w:p>
        </w:tc>
        <w:tc>
          <w:tcPr>
            <w:tcW w:w="970" w:type="dxa"/>
          </w:tcPr>
          <w:p w14:paraId="6FC2CF72" w14:textId="77777777" w:rsidR="004D3913" w:rsidRPr="004D3913" w:rsidRDefault="004D3913" w:rsidP="004D3913">
            <w:pPr>
              <w:spacing w:after="0" w:line="36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30</w:t>
            </w:r>
          </w:p>
        </w:tc>
        <w:tc>
          <w:tcPr>
            <w:tcW w:w="448" w:type="dxa"/>
          </w:tcPr>
          <w:p w14:paraId="1F9D49BE" w14:textId="77777777" w:rsidR="004D3913" w:rsidRPr="004D3913" w:rsidRDefault="004D3913" w:rsidP="004D3913">
            <w:pPr>
              <w:spacing w:after="0" w:line="36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4</w:t>
            </w:r>
          </w:p>
        </w:tc>
        <w:tc>
          <w:tcPr>
            <w:tcW w:w="448" w:type="dxa"/>
          </w:tcPr>
          <w:p w14:paraId="7022C547" w14:textId="77777777" w:rsidR="004D3913" w:rsidRPr="004D3913" w:rsidRDefault="004D3913" w:rsidP="004D3913">
            <w:pPr>
              <w:spacing w:after="0" w:line="36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3</w:t>
            </w:r>
          </w:p>
        </w:tc>
      </w:tr>
    </w:tbl>
    <w:p w14:paraId="5901841B" w14:textId="77777777" w:rsidR="004D3913" w:rsidRDefault="004D3913">
      <w:pPr>
        <w:rPr>
          <w:b/>
          <w:bCs/>
          <w:u w:val="single"/>
        </w:rPr>
      </w:pPr>
    </w:p>
    <w:p w14:paraId="339B5F68" w14:textId="77777777" w:rsidR="004D3913" w:rsidRPr="004D3913" w:rsidRDefault="004D3913" w:rsidP="0036775C">
      <w:pPr>
        <w:spacing w:after="0" w:line="240" w:lineRule="auto"/>
        <w:jc w:val="both"/>
        <w:rPr>
          <w:rFonts w:ascii="Times New Roman" w:eastAsia="Times New Roman" w:hAnsi="Times New Roman"/>
          <w:b/>
          <w:bCs/>
          <w:sz w:val="24"/>
          <w:szCs w:val="24"/>
          <w:lang w:eastAsia="hu-HU"/>
        </w:rPr>
      </w:pPr>
      <w:r w:rsidRPr="004D3913">
        <w:rPr>
          <w:rFonts w:ascii="Times New Roman" w:eastAsia="Times New Roman" w:hAnsi="Times New Roman"/>
          <w:sz w:val="24"/>
          <w:szCs w:val="24"/>
          <w:lang w:eastAsia="hu-HU"/>
        </w:rPr>
        <w:t>Az intézményben élő ellátottak több fele 80 év feletti, ami az országos demográfiai trendekkel összhangban az ellátotti korösszetétel további elöregedését mutatja. Az életkor előrehaladtával az önellátási képesség csökken, és egyre több ellátott igényel emelt szintű ápolást-gondozást. Tapasztalataink szerint a női ellátottak általános egészségi állapota rosszabb, mint a férfiaké, gyakrabban fordulnak elő körükben krónikus betegségek és mozgáskorlátozottság</w:t>
      </w:r>
      <w:r w:rsidRPr="004D3913">
        <w:rPr>
          <w:rFonts w:ascii="Times New Roman" w:eastAsia="Times New Roman" w:hAnsi="Times New Roman"/>
          <w:b/>
          <w:bCs/>
          <w:sz w:val="24"/>
          <w:szCs w:val="24"/>
          <w:lang w:eastAsia="hu-HU"/>
        </w:rPr>
        <w:t>.</w:t>
      </w:r>
    </w:p>
    <w:p w14:paraId="6AA7E43B" w14:textId="77777777" w:rsidR="004D3913" w:rsidRDefault="004D3913" w:rsidP="0036775C">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A gondozottak egészségi állapotának romlása következtében az intézmény dolgozóinak mindennapi munkáját növekvő fizikai és mentális terhelés jellemzi. Az egyre magasabb ápolási szükséglet fokozott szakmai odafigyelést, türelmet és empátiát igényel a dolgozóktól, ami kiemeli a szakmai felkészültség, együttműködés és lelki teherbírás fontosságát a mindennapi gondozás során.</w:t>
      </w:r>
    </w:p>
    <w:p w14:paraId="5F7E40F7" w14:textId="77777777" w:rsidR="0036775C" w:rsidRDefault="0036775C" w:rsidP="0036775C">
      <w:pPr>
        <w:spacing w:after="0" w:line="240" w:lineRule="auto"/>
        <w:jc w:val="both"/>
        <w:rPr>
          <w:rFonts w:ascii="Times New Roman" w:eastAsia="Times New Roman" w:hAnsi="Times New Roman"/>
          <w:sz w:val="24"/>
          <w:szCs w:val="24"/>
          <w:lang w:eastAsia="hu-HU"/>
        </w:rPr>
      </w:pPr>
    </w:p>
    <w:p w14:paraId="5459C598" w14:textId="77777777" w:rsidR="0036775C" w:rsidRPr="004D3913" w:rsidRDefault="0036775C" w:rsidP="0036775C">
      <w:pPr>
        <w:spacing w:after="0" w:line="240" w:lineRule="auto"/>
        <w:jc w:val="both"/>
        <w:rPr>
          <w:rFonts w:ascii="Times New Roman" w:eastAsia="Times New Roman" w:hAnsi="Times New Roman"/>
          <w:sz w:val="24"/>
          <w:szCs w:val="24"/>
          <w:lang w:eastAsia="hu-HU"/>
        </w:rPr>
      </w:pPr>
    </w:p>
    <w:p w14:paraId="45EBA844" w14:textId="0CADBECB" w:rsidR="004D3913" w:rsidRPr="004D3913" w:rsidRDefault="004D3913" w:rsidP="004D3913">
      <w:pPr>
        <w:spacing w:after="120" w:line="360" w:lineRule="auto"/>
        <w:jc w:val="both"/>
        <w:rPr>
          <w:rFonts w:ascii="Times New Roman" w:eastAsia="Aptos" w:hAnsi="Times New Roman"/>
          <w:b/>
          <w:sz w:val="24"/>
          <w:szCs w:val="24"/>
        </w:rPr>
      </w:pPr>
      <w:r w:rsidRPr="004D3913">
        <w:rPr>
          <w:rFonts w:ascii="Times New Roman" w:eastAsia="Aptos" w:hAnsi="Times New Roman"/>
          <w:b/>
          <w:sz w:val="24"/>
          <w:szCs w:val="24"/>
        </w:rPr>
        <w:t>2025. év statisztikai adatai</w:t>
      </w:r>
    </w:p>
    <w:tbl>
      <w:tblPr>
        <w:tblStyle w:val="Rcsostblzat12"/>
        <w:tblW w:w="0" w:type="auto"/>
        <w:tblInd w:w="0" w:type="dxa"/>
        <w:tblLook w:val="04A0" w:firstRow="1" w:lastRow="0" w:firstColumn="1" w:lastColumn="0" w:noHBand="0" w:noVBand="1"/>
      </w:tblPr>
      <w:tblGrid>
        <w:gridCol w:w="856"/>
        <w:gridCol w:w="44"/>
        <w:gridCol w:w="3915"/>
        <w:gridCol w:w="850"/>
        <w:gridCol w:w="976"/>
      </w:tblGrid>
      <w:tr w:rsidR="004D3913" w:rsidRPr="004D3913" w14:paraId="6B64282A" w14:textId="77777777" w:rsidTr="00C72D52">
        <w:tc>
          <w:tcPr>
            <w:tcW w:w="4815" w:type="dxa"/>
            <w:gridSpan w:val="3"/>
          </w:tcPr>
          <w:p w14:paraId="7CA303B4" w14:textId="77777777" w:rsidR="004D3913" w:rsidRPr="004D3913" w:rsidRDefault="004D3913" w:rsidP="004D3913">
            <w:pPr>
              <w:spacing w:after="0" w:line="240" w:lineRule="auto"/>
              <w:jc w:val="both"/>
              <w:rPr>
                <w:rFonts w:ascii="Times New Roman" w:eastAsia="Aptos" w:hAnsi="Times New Roman"/>
                <w:sz w:val="24"/>
                <w:szCs w:val="24"/>
              </w:rPr>
            </w:pPr>
            <w:r w:rsidRPr="004D3913">
              <w:rPr>
                <w:rFonts w:ascii="Times New Roman" w:eastAsia="Aptos" w:hAnsi="Times New Roman"/>
                <w:sz w:val="24"/>
                <w:szCs w:val="24"/>
              </w:rPr>
              <w:t>Felvétel</w:t>
            </w:r>
          </w:p>
        </w:tc>
        <w:tc>
          <w:tcPr>
            <w:tcW w:w="850" w:type="dxa"/>
          </w:tcPr>
          <w:p w14:paraId="14D209C7" w14:textId="77777777" w:rsidR="004D3913" w:rsidRPr="004D3913" w:rsidRDefault="004D3913" w:rsidP="004D3913">
            <w:pPr>
              <w:spacing w:after="0" w:line="240" w:lineRule="auto"/>
              <w:jc w:val="both"/>
              <w:rPr>
                <w:rFonts w:ascii="Times New Roman" w:eastAsia="Aptos" w:hAnsi="Times New Roman"/>
                <w:sz w:val="24"/>
                <w:szCs w:val="24"/>
              </w:rPr>
            </w:pPr>
            <w:r w:rsidRPr="004D3913">
              <w:rPr>
                <w:rFonts w:ascii="Times New Roman" w:eastAsia="Aptos" w:hAnsi="Times New Roman"/>
                <w:sz w:val="24"/>
                <w:szCs w:val="24"/>
              </w:rPr>
              <w:t>Fő</w:t>
            </w:r>
          </w:p>
        </w:tc>
        <w:tc>
          <w:tcPr>
            <w:tcW w:w="976" w:type="dxa"/>
          </w:tcPr>
          <w:p w14:paraId="58CDD4A8" w14:textId="77777777" w:rsidR="004D3913" w:rsidRPr="004D3913" w:rsidRDefault="004D3913" w:rsidP="004D3913">
            <w:pPr>
              <w:spacing w:after="0" w:line="240" w:lineRule="auto"/>
              <w:jc w:val="both"/>
              <w:rPr>
                <w:rFonts w:ascii="Times New Roman" w:eastAsia="Aptos" w:hAnsi="Times New Roman"/>
                <w:sz w:val="24"/>
                <w:szCs w:val="24"/>
              </w:rPr>
            </w:pPr>
            <w:r w:rsidRPr="004D3913">
              <w:rPr>
                <w:rFonts w:ascii="Times New Roman" w:eastAsia="Aptos" w:hAnsi="Times New Roman"/>
                <w:sz w:val="24"/>
                <w:szCs w:val="24"/>
              </w:rPr>
              <w:t>Elhunyt</w:t>
            </w:r>
          </w:p>
        </w:tc>
      </w:tr>
      <w:tr w:rsidR="004D3913" w:rsidRPr="004D3913" w14:paraId="4EB322CB" w14:textId="77777777" w:rsidTr="00C72D52">
        <w:tc>
          <w:tcPr>
            <w:tcW w:w="4815" w:type="dxa"/>
            <w:gridSpan w:val="3"/>
          </w:tcPr>
          <w:p w14:paraId="7C65CC1D" w14:textId="77777777" w:rsidR="004D3913" w:rsidRPr="004D3913" w:rsidRDefault="004D3913" w:rsidP="004D3913">
            <w:pPr>
              <w:spacing w:after="0" w:line="240" w:lineRule="auto"/>
              <w:rPr>
                <w:rFonts w:ascii="Times New Roman" w:eastAsia="Aptos" w:hAnsi="Times New Roman"/>
                <w:b/>
                <w:sz w:val="24"/>
                <w:szCs w:val="24"/>
              </w:rPr>
            </w:pPr>
            <w:r w:rsidRPr="004D3913">
              <w:rPr>
                <w:rFonts w:ascii="Times New Roman" w:eastAsia="Aptos" w:hAnsi="Times New Roman"/>
                <w:sz w:val="24"/>
                <w:szCs w:val="24"/>
              </w:rPr>
              <w:t>2025. évben felvételt nyert ellátottak száma</w:t>
            </w:r>
          </w:p>
        </w:tc>
        <w:tc>
          <w:tcPr>
            <w:tcW w:w="850" w:type="dxa"/>
          </w:tcPr>
          <w:p w14:paraId="68547449" w14:textId="77777777" w:rsidR="004D3913" w:rsidRPr="004D3913" w:rsidRDefault="004D3913" w:rsidP="004D3913">
            <w:pPr>
              <w:spacing w:after="0" w:line="240" w:lineRule="auto"/>
              <w:jc w:val="center"/>
              <w:rPr>
                <w:rFonts w:ascii="Times New Roman" w:eastAsia="Aptos" w:hAnsi="Times New Roman"/>
                <w:sz w:val="24"/>
                <w:szCs w:val="24"/>
              </w:rPr>
            </w:pPr>
            <w:r w:rsidRPr="004D3913">
              <w:rPr>
                <w:rFonts w:ascii="Times New Roman" w:eastAsia="Aptos" w:hAnsi="Times New Roman"/>
                <w:sz w:val="24"/>
                <w:szCs w:val="24"/>
              </w:rPr>
              <w:t>13</w:t>
            </w:r>
          </w:p>
        </w:tc>
        <w:tc>
          <w:tcPr>
            <w:tcW w:w="976" w:type="dxa"/>
          </w:tcPr>
          <w:p w14:paraId="0AFE0930" w14:textId="77777777" w:rsidR="004D3913" w:rsidRPr="004D3913" w:rsidRDefault="004D3913" w:rsidP="004D3913">
            <w:pPr>
              <w:spacing w:after="0" w:line="240" w:lineRule="auto"/>
              <w:jc w:val="center"/>
              <w:rPr>
                <w:rFonts w:ascii="Times New Roman" w:eastAsia="Aptos" w:hAnsi="Times New Roman"/>
                <w:sz w:val="24"/>
                <w:szCs w:val="24"/>
              </w:rPr>
            </w:pPr>
            <w:r w:rsidRPr="004D3913">
              <w:rPr>
                <w:rFonts w:ascii="Times New Roman" w:eastAsia="Aptos" w:hAnsi="Times New Roman"/>
                <w:sz w:val="24"/>
                <w:szCs w:val="24"/>
              </w:rPr>
              <w:t>0</w:t>
            </w:r>
          </w:p>
        </w:tc>
      </w:tr>
      <w:tr w:rsidR="004D3913" w:rsidRPr="004D3913" w14:paraId="551AC686" w14:textId="77777777" w:rsidTr="00C72D52">
        <w:tc>
          <w:tcPr>
            <w:tcW w:w="856" w:type="dxa"/>
            <w:vMerge w:val="restart"/>
          </w:tcPr>
          <w:p w14:paraId="494AB3F7" w14:textId="77777777" w:rsidR="004D3913" w:rsidRPr="004D3913" w:rsidRDefault="004D3913" w:rsidP="004D3913">
            <w:pPr>
              <w:spacing w:after="0" w:line="240" w:lineRule="auto"/>
              <w:jc w:val="both"/>
              <w:rPr>
                <w:rFonts w:ascii="Times New Roman" w:eastAsia="Aptos" w:hAnsi="Times New Roman"/>
                <w:sz w:val="24"/>
                <w:szCs w:val="24"/>
              </w:rPr>
            </w:pPr>
            <w:r w:rsidRPr="004D3913">
              <w:rPr>
                <w:rFonts w:ascii="Times New Roman" w:eastAsia="Aptos" w:hAnsi="Times New Roman"/>
                <w:sz w:val="24"/>
                <w:szCs w:val="24"/>
              </w:rPr>
              <w:t>Ebből:</w:t>
            </w:r>
          </w:p>
        </w:tc>
        <w:tc>
          <w:tcPr>
            <w:tcW w:w="3959" w:type="dxa"/>
            <w:gridSpan w:val="2"/>
          </w:tcPr>
          <w:p w14:paraId="51E6EBFD" w14:textId="77777777" w:rsidR="004D3913" w:rsidRPr="004D3913" w:rsidRDefault="004D3913" w:rsidP="004D3913">
            <w:pPr>
              <w:spacing w:after="0" w:line="240" w:lineRule="auto"/>
              <w:rPr>
                <w:rFonts w:ascii="Times New Roman" w:eastAsia="Aptos" w:hAnsi="Times New Roman"/>
                <w:sz w:val="24"/>
                <w:szCs w:val="24"/>
              </w:rPr>
            </w:pPr>
            <w:r w:rsidRPr="004D3913">
              <w:rPr>
                <w:rFonts w:ascii="Times New Roman" w:eastAsia="Aptos" w:hAnsi="Times New Roman"/>
                <w:sz w:val="24"/>
                <w:szCs w:val="24"/>
              </w:rPr>
              <w:t>2018. évben kérelmezte az elhelyezést</w:t>
            </w:r>
          </w:p>
        </w:tc>
        <w:tc>
          <w:tcPr>
            <w:tcW w:w="850" w:type="dxa"/>
          </w:tcPr>
          <w:p w14:paraId="22F819E9" w14:textId="77777777" w:rsidR="004D3913" w:rsidRPr="004D3913" w:rsidRDefault="004D3913" w:rsidP="004D3913">
            <w:pPr>
              <w:spacing w:after="0" w:line="240" w:lineRule="auto"/>
              <w:jc w:val="center"/>
              <w:rPr>
                <w:rFonts w:ascii="Times New Roman" w:eastAsia="Aptos" w:hAnsi="Times New Roman"/>
                <w:sz w:val="24"/>
                <w:szCs w:val="24"/>
              </w:rPr>
            </w:pPr>
            <w:r w:rsidRPr="004D3913">
              <w:rPr>
                <w:rFonts w:ascii="Times New Roman" w:eastAsia="Aptos" w:hAnsi="Times New Roman"/>
                <w:sz w:val="24"/>
                <w:szCs w:val="24"/>
              </w:rPr>
              <w:t>1</w:t>
            </w:r>
          </w:p>
        </w:tc>
        <w:tc>
          <w:tcPr>
            <w:tcW w:w="976" w:type="dxa"/>
          </w:tcPr>
          <w:p w14:paraId="2306C0AF" w14:textId="77777777" w:rsidR="004D3913" w:rsidRPr="004D3913" w:rsidRDefault="004D3913" w:rsidP="004D3913">
            <w:pPr>
              <w:spacing w:after="0" w:line="240" w:lineRule="auto"/>
              <w:jc w:val="center"/>
              <w:rPr>
                <w:rFonts w:ascii="Times New Roman" w:eastAsia="Aptos" w:hAnsi="Times New Roman"/>
                <w:sz w:val="24"/>
                <w:szCs w:val="24"/>
              </w:rPr>
            </w:pPr>
            <w:r w:rsidRPr="004D3913">
              <w:rPr>
                <w:rFonts w:ascii="Times New Roman" w:eastAsia="Aptos" w:hAnsi="Times New Roman"/>
                <w:sz w:val="24"/>
                <w:szCs w:val="24"/>
              </w:rPr>
              <w:t>1</w:t>
            </w:r>
          </w:p>
        </w:tc>
      </w:tr>
      <w:tr w:rsidR="004D3913" w:rsidRPr="004D3913" w14:paraId="4010FC1F" w14:textId="77777777" w:rsidTr="00C72D52">
        <w:tc>
          <w:tcPr>
            <w:tcW w:w="856" w:type="dxa"/>
            <w:vMerge/>
          </w:tcPr>
          <w:p w14:paraId="7F3EF16C" w14:textId="77777777" w:rsidR="004D3913" w:rsidRPr="004D3913" w:rsidRDefault="004D3913" w:rsidP="004D3913">
            <w:pPr>
              <w:spacing w:after="0" w:line="240" w:lineRule="auto"/>
              <w:jc w:val="both"/>
              <w:rPr>
                <w:rFonts w:ascii="Times New Roman" w:eastAsia="Aptos" w:hAnsi="Times New Roman"/>
                <w:sz w:val="24"/>
                <w:szCs w:val="24"/>
              </w:rPr>
            </w:pPr>
          </w:p>
        </w:tc>
        <w:tc>
          <w:tcPr>
            <w:tcW w:w="3959" w:type="dxa"/>
            <w:gridSpan w:val="2"/>
          </w:tcPr>
          <w:p w14:paraId="2CC0A7E8" w14:textId="77777777" w:rsidR="004D3913" w:rsidRPr="004D3913" w:rsidRDefault="004D3913" w:rsidP="004D3913">
            <w:pPr>
              <w:spacing w:after="0" w:line="240" w:lineRule="auto"/>
              <w:rPr>
                <w:rFonts w:ascii="Times New Roman" w:eastAsia="Aptos" w:hAnsi="Times New Roman"/>
                <w:b/>
                <w:sz w:val="24"/>
                <w:szCs w:val="24"/>
              </w:rPr>
            </w:pPr>
            <w:r w:rsidRPr="004D3913">
              <w:rPr>
                <w:rFonts w:ascii="Times New Roman" w:eastAsia="Aptos" w:hAnsi="Times New Roman"/>
                <w:sz w:val="24"/>
                <w:szCs w:val="24"/>
              </w:rPr>
              <w:t>2019. évben kérelmezte az elhelyezést</w:t>
            </w:r>
          </w:p>
        </w:tc>
        <w:tc>
          <w:tcPr>
            <w:tcW w:w="850" w:type="dxa"/>
          </w:tcPr>
          <w:p w14:paraId="75F649DE" w14:textId="77777777" w:rsidR="004D3913" w:rsidRPr="004D3913" w:rsidRDefault="004D3913" w:rsidP="004D3913">
            <w:pPr>
              <w:spacing w:after="0" w:line="240" w:lineRule="auto"/>
              <w:jc w:val="center"/>
              <w:rPr>
                <w:rFonts w:ascii="Times New Roman" w:eastAsia="Aptos" w:hAnsi="Times New Roman"/>
                <w:sz w:val="24"/>
                <w:szCs w:val="24"/>
              </w:rPr>
            </w:pPr>
            <w:r w:rsidRPr="004D3913">
              <w:rPr>
                <w:rFonts w:ascii="Times New Roman" w:eastAsia="Aptos" w:hAnsi="Times New Roman"/>
                <w:sz w:val="24"/>
                <w:szCs w:val="24"/>
              </w:rPr>
              <w:t>1</w:t>
            </w:r>
          </w:p>
        </w:tc>
        <w:tc>
          <w:tcPr>
            <w:tcW w:w="976" w:type="dxa"/>
          </w:tcPr>
          <w:p w14:paraId="047CBAA5" w14:textId="77777777" w:rsidR="004D3913" w:rsidRPr="004D3913" w:rsidRDefault="004D3913" w:rsidP="004D3913">
            <w:pPr>
              <w:spacing w:after="0" w:line="240" w:lineRule="auto"/>
              <w:jc w:val="center"/>
              <w:rPr>
                <w:rFonts w:ascii="Times New Roman" w:eastAsia="Aptos" w:hAnsi="Times New Roman"/>
                <w:sz w:val="24"/>
                <w:szCs w:val="24"/>
              </w:rPr>
            </w:pPr>
            <w:r w:rsidRPr="004D3913">
              <w:rPr>
                <w:rFonts w:ascii="Times New Roman" w:eastAsia="Aptos" w:hAnsi="Times New Roman"/>
                <w:sz w:val="24"/>
                <w:szCs w:val="24"/>
              </w:rPr>
              <w:t>0</w:t>
            </w:r>
          </w:p>
        </w:tc>
      </w:tr>
      <w:tr w:rsidR="004D3913" w:rsidRPr="004D3913" w14:paraId="7CD17F2D" w14:textId="77777777" w:rsidTr="00C72D52">
        <w:tc>
          <w:tcPr>
            <w:tcW w:w="856" w:type="dxa"/>
            <w:vMerge/>
          </w:tcPr>
          <w:p w14:paraId="66A5033B" w14:textId="77777777" w:rsidR="004D3913" w:rsidRPr="004D3913" w:rsidRDefault="004D3913" w:rsidP="004D3913">
            <w:pPr>
              <w:spacing w:after="0" w:line="240" w:lineRule="auto"/>
              <w:jc w:val="right"/>
              <w:rPr>
                <w:rFonts w:ascii="Times New Roman" w:eastAsia="Aptos" w:hAnsi="Times New Roman"/>
                <w:sz w:val="24"/>
                <w:szCs w:val="24"/>
              </w:rPr>
            </w:pPr>
          </w:p>
        </w:tc>
        <w:tc>
          <w:tcPr>
            <w:tcW w:w="3959" w:type="dxa"/>
            <w:gridSpan w:val="2"/>
          </w:tcPr>
          <w:p w14:paraId="6379E3B2" w14:textId="77777777" w:rsidR="004D3913" w:rsidRPr="004D3913" w:rsidRDefault="004D3913" w:rsidP="004D3913">
            <w:pPr>
              <w:spacing w:after="0" w:line="240" w:lineRule="auto"/>
              <w:rPr>
                <w:rFonts w:ascii="Times New Roman" w:eastAsia="Aptos" w:hAnsi="Times New Roman"/>
                <w:sz w:val="24"/>
                <w:szCs w:val="24"/>
              </w:rPr>
            </w:pPr>
            <w:r w:rsidRPr="004D3913">
              <w:rPr>
                <w:rFonts w:ascii="Times New Roman" w:eastAsia="Aptos" w:hAnsi="Times New Roman"/>
                <w:sz w:val="24"/>
                <w:szCs w:val="24"/>
              </w:rPr>
              <w:t>2022. évben kérelmezte az elhelyezést</w:t>
            </w:r>
          </w:p>
        </w:tc>
        <w:tc>
          <w:tcPr>
            <w:tcW w:w="850" w:type="dxa"/>
          </w:tcPr>
          <w:p w14:paraId="562107C4" w14:textId="77777777" w:rsidR="004D3913" w:rsidRPr="004D3913" w:rsidRDefault="004D3913" w:rsidP="004D3913">
            <w:pPr>
              <w:spacing w:after="0" w:line="240" w:lineRule="auto"/>
              <w:jc w:val="center"/>
              <w:rPr>
                <w:rFonts w:ascii="Times New Roman" w:eastAsia="Aptos" w:hAnsi="Times New Roman"/>
                <w:b/>
                <w:sz w:val="24"/>
                <w:szCs w:val="24"/>
              </w:rPr>
            </w:pPr>
            <w:r w:rsidRPr="004D3913">
              <w:rPr>
                <w:rFonts w:ascii="Times New Roman" w:eastAsia="Aptos" w:hAnsi="Times New Roman"/>
                <w:b/>
                <w:sz w:val="24"/>
                <w:szCs w:val="24"/>
              </w:rPr>
              <w:t>1</w:t>
            </w:r>
          </w:p>
        </w:tc>
        <w:tc>
          <w:tcPr>
            <w:tcW w:w="976" w:type="dxa"/>
          </w:tcPr>
          <w:p w14:paraId="4C33DDD1" w14:textId="77777777" w:rsidR="004D3913" w:rsidRPr="004D3913" w:rsidRDefault="004D3913" w:rsidP="004D3913">
            <w:pPr>
              <w:spacing w:after="0" w:line="240" w:lineRule="auto"/>
              <w:jc w:val="center"/>
              <w:rPr>
                <w:rFonts w:ascii="Times New Roman" w:eastAsia="Aptos" w:hAnsi="Times New Roman"/>
                <w:sz w:val="24"/>
                <w:szCs w:val="24"/>
              </w:rPr>
            </w:pPr>
            <w:r w:rsidRPr="004D3913">
              <w:rPr>
                <w:rFonts w:ascii="Times New Roman" w:eastAsia="Aptos" w:hAnsi="Times New Roman"/>
                <w:sz w:val="24"/>
                <w:szCs w:val="24"/>
              </w:rPr>
              <w:t>1</w:t>
            </w:r>
          </w:p>
        </w:tc>
      </w:tr>
      <w:tr w:rsidR="004D3913" w:rsidRPr="004D3913" w14:paraId="310FA2A8" w14:textId="77777777" w:rsidTr="00C72D52">
        <w:tc>
          <w:tcPr>
            <w:tcW w:w="856" w:type="dxa"/>
            <w:vMerge/>
          </w:tcPr>
          <w:p w14:paraId="0C08E2E7" w14:textId="77777777" w:rsidR="004D3913" w:rsidRPr="004D3913" w:rsidRDefault="004D3913" w:rsidP="004D3913">
            <w:pPr>
              <w:spacing w:after="0" w:line="240" w:lineRule="auto"/>
              <w:jc w:val="right"/>
              <w:rPr>
                <w:rFonts w:ascii="Times New Roman" w:eastAsia="Aptos" w:hAnsi="Times New Roman"/>
                <w:sz w:val="24"/>
                <w:szCs w:val="24"/>
              </w:rPr>
            </w:pPr>
          </w:p>
        </w:tc>
        <w:tc>
          <w:tcPr>
            <w:tcW w:w="3959" w:type="dxa"/>
            <w:gridSpan w:val="2"/>
          </w:tcPr>
          <w:p w14:paraId="4BF56DA4" w14:textId="77777777" w:rsidR="004D3913" w:rsidRPr="004D3913" w:rsidRDefault="004D3913" w:rsidP="004D3913">
            <w:pPr>
              <w:spacing w:after="0" w:line="240" w:lineRule="auto"/>
              <w:rPr>
                <w:rFonts w:ascii="Times New Roman" w:eastAsia="Aptos" w:hAnsi="Times New Roman"/>
                <w:sz w:val="24"/>
                <w:szCs w:val="24"/>
              </w:rPr>
            </w:pPr>
            <w:r w:rsidRPr="004D3913">
              <w:rPr>
                <w:rFonts w:ascii="Times New Roman" w:eastAsia="Aptos" w:hAnsi="Times New Roman"/>
                <w:sz w:val="24"/>
                <w:szCs w:val="24"/>
              </w:rPr>
              <w:t>2024. évben kérelmezte az elhelyezést</w:t>
            </w:r>
          </w:p>
        </w:tc>
        <w:tc>
          <w:tcPr>
            <w:tcW w:w="850" w:type="dxa"/>
          </w:tcPr>
          <w:p w14:paraId="217C0F7C" w14:textId="77777777" w:rsidR="004D3913" w:rsidRPr="004D3913" w:rsidRDefault="004D3913" w:rsidP="004D3913">
            <w:pPr>
              <w:spacing w:after="0" w:line="240" w:lineRule="auto"/>
              <w:jc w:val="center"/>
              <w:rPr>
                <w:rFonts w:ascii="Times New Roman" w:eastAsia="Aptos" w:hAnsi="Times New Roman"/>
                <w:b/>
                <w:sz w:val="24"/>
                <w:szCs w:val="24"/>
              </w:rPr>
            </w:pPr>
            <w:r w:rsidRPr="004D3913">
              <w:rPr>
                <w:rFonts w:ascii="Times New Roman" w:eastAsia="Aptos" w:hAnsi="Times New Roman"/>
                <w:b/>
                <w:sz w:val="24"/>
                <w:szCs w:val="24"/>
              </w:rPr>
              <w:t>7</w:t>
            </w:r>
          </w:p>
        </w:tc>
        <w:tc>
          <w:tcPr>
            <w:tcW w:w="976" w:type="dxa"/>
          </w:tcPr>
          <w:p w14:paraId="2F6AD8E5" w14:textId="77777777" w:rsidR="004D3913" w:rsidRPr="004D3913" w:rsidRDefault="004D3913" w:rsidP="004D3913">
            <w:pPr>
              <w:spacing w:after="0" w:line="240" w:lineRule="auto"/>
              <w:jc w:val="center"/>
              <w:rPr>
                <w:rFonts w:ascii="Times New Roman" w:eastAsia="Aptos" w:hAnsi="Times New Roman"/>
                <w:sz w:val="24"/>
                <w:szCs w:val="24"/>
              </w:rPr>
            </w:pPr>
            <w:r w:rsidRPr="004D3913">
              <w:rPr>
                <w:rFonts w:ascii="Times New Roman" w:eastAsia="Aptos" w:hAnsi="Times New Roman"/>
                <w:sz w:val="24"/>
                <w:szCs w:val="24"/>
              </w:rPr>
              <w:t>1</w:t>
            </w:r>
          </w:p>
        </w:tc>
      </w:tr>
      <w:tr w:rsidR="004D3913" w:rsidRPr="004D3913" w14:paraId="320074E1" w14:textId="77777777" w:rsidTr="00C72D52">
        <w:tc>
          <w:tcPr>
            <w:tcW w:w="856" w:type="dxa"/>
            <w:vMerge/>
          </w:tcPr>
          <w:p w14:paraId="3FDFDC3A" w14:textId="77777777" w:rsidR="004D3913" w:rsidRPr="004D3913" w:rsidRDefault="004D3913" w:rsidP="004D3913">
            <w:pPr>
              <w:spacing w:after="0" w:line="240" w:lineRule="auto"/>
              <w:jc w:val="right"/>
              <w:rPr>
                <w:rFonts w:ascii="Times New Roman" w:eastAsia="Aptos" w:hAnsi="Times New Roman"/>
                <w:sz w:val="24"/>
                <w:szCs w:val="24"/>
              </w:rPr>
            </w:pPr>
          </w:p>
        </w:tc>
        <w:tc>
          <w:tcPr>
            <w:tcW w:w="3959" w:type="dxa"/>
            <w:gridSpan w:val="2"/>
          </w:tcPr>
          <w:p w14:paraId="0A1064B5" w14:textId="77777777" w:rsidR="004D3913" w:rsidRPr="004D3913" w:rsidRDefault="004D3913" w:rsidP="004D3913">
            <w:pPr>
              <w:spacing w:after="0" w:line="240" w:lineRule="auto"/>
              <w:rPr>
                <w:rFonts w:ascii="Times New Roman" w:eastAsia="Aptos" w:hAnsi="Times New Roman"/>
                <w:sz w:val="24"/>
                <w:szCs w:val="24"/>
              </w:rPr>
            </w:pPr>
            <w:r w:rsidRPr="004D3913">
              <w:rPr>
                <w:rFonts w:ascii="Times New Roman" w:eastAsia="Aptos" w:hAnsi="Times New Roman"/>
                <w:sz w:val="24"/>
                <w:szCs w:val="24"/>
              </w:rPr>
              <w:t xml:space="preserve">2025. évben kérelmezte az elhelyezést </w:t>
            </w:r>
          </w:p>
        </w:tc>
        <w:tc>
          <w:tcPr>
            <w:tcW w:w="850" w:type="dxa"/>
          </w:tcPr>
          <w:p w14:paraId="31F419BE" w14:textId="77777777" w:rsidR="004D3913" w:rsidRPr="004D3913" w:rsidRDefault="004D3913" w:rsidP="004D3913">
            <w:pPr>
              <w:spacing w:after="0" w:line="240" w:lineRule="auto"/>
              <w:jc w:val="center"/>
              <w:rPr>
                <w:rFonts w:ascii="Times New Roman" w:eastAsia="Aptos" w:hAnsi="Times New Roman"/>
                <w:b/>
                <w:sz w:val="24"/>
                <w:szCs w:val="24"/>
              </w:rPr>
            </w:pPr>
            <w:r w:rsidRPr="004D3913">
              <w:rPr>
                <w:rFonts w:ascii="Times New Roman" w:eastAsia="Aptos" w:hAnsi="Times New Roman"/>
                <w:b/>
                <w:sz w:val="24"/>
                <w:szCs w:val="24"/>
              </w:rPr>
              <w:t>3</w:t>
            </w:r>
          </w:p>
        </w:tc>
        <w:tc>
          <w:tcPr>
            <w:tcW w:w="976" w:type="dxa"/>
          </w:tcPr>
          <w:p w14:paraId="7C8C6B61" w14:textId="77777777" w:rsidR="004D3913" w:rsidRPr="004D3913" w:rsidRDefault="004D3913" w:rsidP="004D3913">
            <w:pPr>
              <w:spacing w:after="0" w:line="240" w:lineRule="auto"/>
              <w:jc w:val="center"/>
              <w:rPr>
                <w:rFonts w:ascii="Times New Roman" w:eastAsia="Aptos" w:hAnsi="Times New Roman"/>
                <w:sz w:val="24"/>
                <w:szCs w:val="24"/>
              </w:rPr>
            </w:pPr>
            <w:r w:rsidRPr="004D3913">
              <w:rPr>
                <w:rFonts w:ascii="Times New Roman" w:eastAsia="Aptos" w:hAnsi="Times New Roman"/>
                <w:sz w:val="24"/>
                <w:szCs w:val="24"/>
              </w:rPr>
              <w:t>0</w:t>
            </w:r>
          </w:p>
        </w:tc>
      </w:tr>
      <w:tr w:rsidR="004D3913" w:rsidRPr="004D3913" w14:paraId="4AE70168" w14:textId="77777777" w:rsidTr="00C72D52">
        <w:tc>
          <w:tcPr>
            <w:tcW w:w="4815" w:type="dxa"/>
            <w:gridSpan w:val="3"/>
          </w:tcPr>
          <w:p w14:paraId="5690B354" w14:textId="77777777" w:rsidR="004D3913" w:rsidRPr="004D3913" w:rsidRDefault="004D3913" w:rsidP="004D3913">
            <w:pPr>
              <w:spacing w:after="0" w:line="240" w:lineRule="auto"/>
              <w:jc w:val="both"/>
              <w:rPr>
                <w:rFonts w:ascii="Times New Roman" w:eastAsia="Aptos" w:hAnsi="Times New Roman"/>
                <w:sz w:val="24"/>
                <w:szCs w:val="24"/>
              </w:rPr>
            </w:pPr>
            <w:r w:rsidRPr="004D3913">
              <w:rPr>
                <w:rFonts w:ascii="Times New Roman" w:eastAsia="Aptos" w:hAnsi="Times New Roman"/>
                <w:sz w:val="24"/>
                <w:szCs w:val="24"/>
              </w:rPr>
              <w:t>Más tartós vagy átmeneti szociális intézményből</w:t>
            </w:r>
          </w:p>
        </w:tc>
        <w:tc>
          <w:tcPr>
            <w:tcW w:w="850" w:type="dxa"/>
          </w:tcPr>
          <w:p w14:paraId="083C8452" w14:textId="77777777" w:rsidR="004D3913" w:rsidRPr="004D3913" w:rsidRDefault="004D3913" w:rsidP="004D3913">
            <w:pPr>
              <w:spacing w:after="0" w:line="240" w:lineRule="auto"/>
              <w:jc w:val="center"/>
              <w:rPr>
                <w:rFonts w:ascii="Times New Roman" w:eastAsia="Aptos" w:hAnsi="Times New Roman"/>
                <w:sz w:val="24"/>
                <w:szCs w:val="24"/>
              </w:rPr>
            </w:pPr>
            <w:r w:rsidRPr="004D3913">
              <w:rPr>
                <w:rFonts w:ascii="Times New Roman" w:eastAsia="Aptos" w:hAnsi="Times New Roman"/>
                <w:sz w:val="24"/>
                <w:szCs w:val="24"/>
              </w:rPr>
              <w:t>0</w:t>
            </w:r>
          </w:p>
        </w:tc>
        <w:tc>
          <w:tcPr>
            <w:tcW w:w="976" w:type="dxa"/>
          </w:tcPr>
          <w:p w14:paraId="14ACF95C" w14:textId="77777777" w:rsidR="004D3913" w:rsidRPr="004D3913" w:rsidRDefault="004D3913" w:rsidP="004D3913">
            <w:pPr>
              <w:spacing w:after="0" w:line="240" w:lineRule="auto"/>
              <w:jc w:val="center"/>
              <w:rPr>
                <w:rFonts w:ascii="Times New Roman" w:eastAsia="Aptos" w:hAnsi="Times New Roman"/>
                <w:sz w:val="24"/>
                <w:szCs w:val="24"/>
              </w:rPr>
            </w:pPr>
            <w:r w:rsidRPr="004D3913">
              <w:rPr>
                <w:rFonts w:ascii="Times New Roman" w:eastAsia="Aptos" w:hAnsi="Times New Roman"/>
                <w:sz w:val="24"/>
                <w:szCs w:val="24"/>
              </w:rPr>
              <w:t>0</w:t>
            </w:r>
          </w:p>
        </w:tc>
      </w:tr>
      <w:tr w:rsidR="004D3913" w:rsidRPr="004D3913" w14:paraId="4E017ADA" w14:textId="77777777" w:rsidTr="00C72D52">
        <w:tc>
          <w:tcPr>
            <w:tcW w:w="4815" w:type="dxa"/>
            <w:gridSpan w:val="3"/>
          </w:tcPr>
          <w:p w14:paraId="1B2DDB75" w14:textId="77777777" w:rsidR="004D3913" w:rsidRPr="004D3913" w:rsidRDefault="004D3913" w:rsidP="004D3913">
            <w:pPr>
              <w:spacing w:after="0" w:line="240" w:lineRule="auto"/>
              <w:jc w:val="both"/>
              <w:rPr>
                <w:rFonts w:ascii="Times New Roman" w:eastAsia="Aptos" w:hAnsi="Times New Roman"/>
                <w:sz w:val="24"/>
                <w:szCs w:val="24"/>
              </w:rPr>
            </w:pPr>
            <w:r w:rsidRPr="004D3913">
              <w:rPr>
                <w:rFonts w:ascii="Times New Roman" w:eastAsia="Aptos" w:hAnsi="Times New Roman"/>
                <w:sz w:val="24"/>
                <w:szCs w:val="24"/>
              </w:rPr>
              <w:t xml:space="preserve">Bentlakók közül tárgyévben </w:t>
            </w:r>
            <w:proofErr w:type="spellStart"/>
            <w:r w:rsidRPr="004D3913">
              <w:rPr>
                <w:rFonts w:ascii="Times New Roman" w:eastAsia="Aptos" w:hAnsi="Times New Roman"/>
                <w:sz w:val="24"/>
                <w:szCs w:val="24"/>
              </w:rPr>
              <w:t>demensnek</w:t>
            </w:r>
            <w:proofErr w:type="spellEnd"/>
            <w:r w:rsidRPr="004D3913">
              <w:rPr>
                <w:rFonts w:ascii="Times New Roman" w:eastAsia="Aptos" w:hAnsi="Times New Roman"/>
                <w:sz w:val="24"/>
                <w:szCs w:val="24"/>
              </w:rPr>
              <w:t xml:space="preserve"> nyilvánítottak</w:t>
            </w:r>
          </w:p>
        </w:tc>
        <w:tc>
          <w:tcPr>
            <w:tcW w:w="850" w:type="dxa"/>
          </w:tcPr>
          <w:p w14:paraId="4948E7D4" w14:textId="77777777" w:rsidR="004D3913" w:rsidRPr="004D3913" w:rsidRDefault="004D3913" w:rsidP="004D3913">
            <w:pPr>
              <w:spacing w:after="0" w:line="240" w:lineRule="auto"/>
              <w:jc w:val="center"/>
              <w:rPr>
                <w:rFonts w:ascii="Times New Roman" w:eastAsia="Aptos" w:hAnsi="Times New Roman"/>
                <w:sz w:val="24"/>
                <w:szCs w:val="24"/>
              </w:rPr>
            </w:pPr>
            <w:r w:rsidRPr="004D3913">
              <w:rPr>
                <w:rFonts w:ascii="Times New Roman" w:eastAsia="Aptos" w:hAnsi="Times New Roman"/>
                <w:sz w:val="24"/>
                <w:szCs w:val="24"/>
              </w:rPr>
              <w:t>4</w:t>
            </w:r>
          </w:p>
        </w:tc>
        <w:tc>
          <w:tcPr>
            <w:tcW w:w="976" w:type="dxa"/>
          </w:tcPr>
          <w:p w14:paraId="0CF27F12" w14:textId="77777777" w:rsidR="004D3913" w:rsidRPr="004D3913" w:rsidRDefault="004D3913" w:rsidP="004D3913">
            <w:pPr>
              <w:spacing w:after="0" w:line="240" w:lineRule="auto"/>
              <w:jc w:val="center"/>
              <w:rPr>
                <w:rFonts w:ascii="Times New Roman" w:eastAsia="Aptos" w:hAnsi="Times New Roman"/>
                <w:sz w:val="24"/>
                <w:szCs w:val="24"/>
              </w:rPr>
            </w:pPr>
            <w:r w:rsidRPr="004D3913">
              <w:rPr>
                <w:rFonts w:ascii="Times New Roman" w:eastAsia="Aptos" w:hAnsi="Times New Roman"/>
                <w:sz w:val="24"/>
                <w:szCs w:val="24"/>
              </w:rPr>
              <w:t>0</w:t>
            </w:r>
          </w:p>
        </w:tc>
      </w:tr>
      <w:tr w:rsidR="004D3913" w:rsidRPr="004D3913" w14:paraId="669F5863" w14:textId="77777777" w:rsidTr="00C72D52">
        <w:tc>
          <w:tcPr>
            <w:tcW w:w="900" w:type="dxa"/>
            <w:gridSpan w:val="2"/>
            <w:vMerge w:val="restart"/>
          </w:tcPr>
          <w:p w14:paraId="29D2E892" w14:textId="77777777" w:rsidR="004D3913" w:rsidRPr="004D3913" w:rsidRDefault="004D3913" w:rsidP="004D3913">
            <w:pPr>
              <w:spacing w:after="0" w:line="240" w:lineRule="auto"/>
              <w:rPr>
                <w:rFonts w:ascii="Times New Roman" w:eastAsia="Aptos" w:hAnsi="Times New Roman"/>
                <w:sz w:val="24"/>
                <w:szCs w:val="24"/>
              </w:rPr>
            </w:pPr>
            <w:r w:rsidRPr="004D3913">
              <w:rPr>
                <w:rFonts w:ascii="Times New Roman" w:eastAsia="Aptos" w:hAnsi="Times New Roman"/>
                <w:sz w:val="24"/>
                <w:szCs w:val="24"/>
              </w:rPr>
              <w:t>Ebből:</w:t>
            </w:r>
          </w:p>
        </w:tc>
        <w:tc>
          <w:tcPr>
            <w:tcW w:w="3915" w:type="dxa"/>
          </w:tcPr>
          <w:p w14:paraId="1B30E7AF" w14:textId="77777777" w:rsidR="004D3913" w:rsidRPr="004D3913" w:rsidRDefault="004D3913" w:rsidP="004D3913">
            <w:pPr>
              <w:spacing w:after="0" w:line="240" w:lineRule="auto"/>
              <w:jc w:val="both"/>
              <w:rPr>
                <w:rFonts w:ascii="Times New Roman" w:eastAsia="Aptos" w:hAnsi="Times New Roman"/>
                <w:sz w:val="24"/>
                <w:szCs w:val="24"/>
              </w:rPr>
            </w:pPr>
            <w:r w:rsidRPr="004D3913">
              <w:rPr>
                <w:rFonts w:ascii="Times New Roman" w:eastAsia="Aptos" w:hAnsi="Times New Roman"/>
                <w:sz w:val="24"/>
                <w:szCs w:val="24"/>
              </w:rPr>
              <w:t>demens szakvéleménnyel beköltöző</w:t>
            </w:r>
          </w:p>
        </w:tc>
        <w:tc>
          <w:tcPr>
            <w:tcW w:w="850" w:type="dxa"/>
          </w:tcPr>
          <w:p w14:paraId="3E34D25B" w14:textId="77777777" w:rsidR="004D3913" w:rsidRPr="004D3913" w:rsidRDefault="004D3913" w:rsidP="004D3913">
            <w:pPr>
              <w:spacing w:after="0" w:line="240" w:lineRule="auto"/>
              <w:jc w:val="center"/>
              <w:rPr>
                <w:rFonts w:ascii="Times New Roman" w:eastAsia="Aptos" w:hAnsi="Times New Roman"/>
                <w:sz w:val="24"/>
                <w:szCs w:val="24"/>
              </w:rPr>
            </w:pPr>
            <w:r w:rsidRPr="004D3913">
              <w:rPr>
                <w:rFonts w:ascii="Times New Roman" w:eastAsia="Aptos" w:hAnsi="Times New Roman"/>
                <w:sz w:val="24"/>
                <w:szCs w:val="24"/>
              </w:rPr>
              <w:t>0</w:t>
            </w:r>
          </w:p>
        </w:tc>
        <w:tc>
          <w:tcPr>
            <w:tcW w:w="976" w:type="dxa"/>
          </w:tcPr>
          <w:p w14:paraId="0B76C63A" w14:textId="77777777" w:rsidR="004D3913" w:rsidRPr="004D3913" w:rsidRDefault="004D3913" w:rsidP="004D3913">
            <w:pPr>
              <w:spacing w:after="0" w:line="240" w:lineRule="auto"/>
              <w:jc w:val="center"/>
              <w:rPr>
                <w:rFonts w:ascii="Times New Roman" w:eastAsia="Aptos" w:hAnsi="Times New Roman"/>
                <w:sz w:val="24"/>
                <w:szCs w:val="24"/>
              </w:rPr>
            </w:pPr>
            <w:r w:rsidRPr="004D3913">
              <w:rPr>
                <w:rFonts w:ascii="Times New Roman" w:eastAsia="Aptos" w:hAnsi="Times New Roman"/>
                <w:sz w:val="24"/>
                <w:szCs w:val="24"/>
              </w:rPr>
              <w:t>0</w:t>
            </w:r>
          </w:p>
        </w:tc>
      </w:tr>
      <w:tr w:rsidR="004D3913" w:rsidRPr="004D3913" w14:paraId="15D05310" w14:textId="77777777" w:rsidTr="00C72D52">
        <w:tc>
          <w:tcPr>
            <w:tcW w:w="900" w:type="dxa"/>
            <w:gridSpan w:val="2"/>
            <w:vMerge/>
          </w:tcPr>
          <w:p w14:paraId="0A0ECC73" w14:textId="77777777" w:rsidR="004D3913" w:rsidRPr="004D3913" w:rsidRDefault="004D3913" w:rsidP="004D3913">
            <w:pPr>
              <w:spacing w:after="0" w:line="240" w:lineRule="auto"/>
              <w:jc w:val="right"/>
              <w:rPr>
                <w:rFonts w:ascii="Times New Roman" w:eastAsia="Aptos" w:hAnsi="Times New Roman"/>
                <w:sz w:val="24"/>
                <w:szCs w:val="24"/>
              </w:rPr>
            </w:pPr>
          </w:p>
        </w:tc>
        <w:tc>
          <w:tcPr>
            <w:tcW w:w="3915" w:type="dxa"/>
          </w:tcPr>
          <w:p w14:paraId="74C5FC44" w14:textId="77777777" w:rsidR="004D3913" w:rsidRPr="004D3913" w:rsidRDefault="004D3913" w:rsidP="004D3913">
            <w:pPr>
              <w:spacing w:after="0" w:line="240" w:lineRule="auto"/>
              <w:rPr>
                <w:rFonts w:ascii="Times New Roman" w:eastAsia="Aptos" w:hAnsi="Times New Roman"/>
                <w:sz w:val="24"/>
                <w:szCs w:val="24"/>
              </w:rPr>
            </w:pPr>
            <w:r w:rsidRPr="004D3913">
              <w:rPr>
                <w:rFonts w:ascii="Times New Roman" w:eastAsia="Aptos" w:hAnsi="Times New Roman"/>
                <w:sz w:val="24"/>
                <w:szCs w:val="24"/>
              </w:rPr>
              <w:t>elhunyt demens lakó</w:t>
            </w:r>
          </w:p>
        </w:tc>
        <w:tc>
          <w:tcPr>
            <w:tcW w:w="850" w:type="dxa"/>
          </w:tcPr>
          <w:p w14:paraId="6A6BA826" w14:textId="77777777" w:rsidR="004D3913" w:rsidRPr="004D3913" w:rsidRDefault="004D3913" w:rsidP="004D3913">
            <w:pPr>
              <w:spacing w:after="0" w:line="240" w:lineRule="auto"/>
              <w:jc w:val="center"/>
              <w:rPr>
                <w:rFonts w:ascii="Times New Roman" w:eastAsia="Aptos" w:hAnsi="Times New Roman"/>
                <w:sz w:val="24"/>
                <w:szCs w:val="24"/>
              </w:rPr>
            </w:pPr>
            <w:r w:rsidRPr="004D3913">
              <w:rPr>
                <w:rFonts w:ascii="Times New Roman" w:eastAsia="Aptos" w:hAnsi="Times New Roman"/>
                <w:sz w:val="24"/>
                <w:szCs w:val="24"/>
              </w:rPr>
              <w:t>5</w:t>
            </w:r>
          </w:p>
        </w:tc>
        <w:tc>
          <w:tcPr>
            <w:tcW w:w="976" w:type="dxa"/>
          </w:tcPr>
          <w:p w14:paraId="3F1EA5ED" w14:textId="77777777" w:rsidR="004D3913" w:rsidRPr="004D3913" w:rsidRDefault="004D3913" w:rsidP="004D3913">
            <w:pPr>
              <w:spacing w:after="0" w:line="240" w:lineRule="auto"/>
              <w:jc w:val="center"/>
              <w:rPr>
                <w:rFonts w:ascii="Times New Roman" w:eastAsia="Aptos" w:hAnsi="Times New Roman"/>
                <w:sz w:val="24"/>
                <w:szCs w:val="24"/>
              </w:rPr>
            </w:pPr>
            <w:r w:rsidRPr="004D3913">
              <w:rPr>
                <w:rFonts w:ascii="Times New Roman" w:eastAsia="Aptos" w:hAnsi="Times New Roman"/>
                <w:sz w:val="24"/>
                <w:szCs w:val="24"/>
              </w:rPr>
              <w:t>0</w:t>
            </w:r>
          </w:p>
        </w:tc>
      </w:tr>
    </w:tbl>
    <w:p w14:paraId="581C3E2B" w14:textId="77777777" w:rsidR="0036775C" w:rsidRDefault="0036775C" w:rsidP="004D3913">
      <w:pPr>
        <w:spacing w:after="0" w:line="360" w:lineRule="auto"/>
        <w:jc w:val="both"/>
        <w:rPr>
          <w:rFonts w:ascii="Times New Roman" w:eastAsia="Aptos" w:hAnsi="Times New Roman"/>
          <w:b/>
          <w:sz w:val="24"/>
          <w:szCs w:val="24"/>
        </w:rPr>
      </w:pPr>
    </w:p>
    <w:p w14:paraId="06DA774D" w14:textId="0C6B4A67" w:rsidR="004D3913" w:rsidRDefault="004D3913" w:rsidP="004D3913">
      <w:pPr>
        <w:spacing w:after="0" w:line="360" w:lineRule="auto"/>
        <w:jc w:val="both"/>
        <w:rPr>
          <w:rFonts w:ascii="Times New Roman" w:eastAsia="Aptos" w:hAnsi="Times New Roman"/>
          <w:b/>
          <w:sz w:val="24"/>
          <w:szCs w:val="24"/>
        </w:rPr>
      </w:pPr>
      <w:r w:rsidRPr="004D3913">
        <w:rPr>
          <w:rFonts w:ascii="Times New Roman" w:eastAsia="Aptos" w:hAnsi="Times New Roman"/>
          <w:b/>
          <w:sz w:val="24"/>
          <w:szCs w:val="24"/>
        </w:rPr>
        <w:t>Ellátásból kikerültek</w:t>
      </w:r>
    </w:p>
    <w:p w14:paraId="1B462A3C" w14:textId="77777777" w:rsidR="0036775C" w:rsidRPr="004D3913" w:rsidRDefault="0036775C" w:rsidP="004D3913">
      <w:pPr>
        <w:spacing w:after="0" w:line="360" w:lineRule="auto"/>
        <w:jc w:val="both"/>
        <w:rPr>
          <w:rFonts w:ascii="Times New Roman" w:eastAsia="Aptos" w:hAnsi="Times New Roman"/>
          <w:b/>
          <w:sz w:val="24"/>
          <w:szCs w:val="24"/>
        </w:rPr>
      </w:pPr>
    </w:p>
    <w:p w14:paraId="061F8172" w14:textId="77777777" w:rsidR="004D3913" w:rsidRDefault="004D3913" w:rsidP="0036775C">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2025. évben az ellátásból lakóink elhalálozás miatt kerültek ki. Az elmúlás minden esetben megviseli az intézmény dolgozóit, hiszen az ellátottak hosszabb-rövidebb ideje közösségünk tagjai, mindennapjaink részévé válnak. Az intézmény családként funkcionál számukra, így a búcsú elkerülhetetlenül érzelmi megterhelést jelent a munkatársak számára is.</w:t>
      </w:r>
    </w:p>
    <w:p w14:paraId="0BA27DC4" w14:textId="77777777" w:rsidR="002A1A64" w:rsidRPr="004D3913" w:rsidRDefault="002A1A64" w:rsidP="004D3913">
      <w:pPr>
        <w:spacing w:after="0" w:line="360" w:lineRule="auto"/>
        <w:jc w:val="both"/>
        <w:rPr>
          <w:rFonts w:ascii="Times New Roman" w:eastAsia="Aptos" w:hAnsi="Times New Roman"/>
          <w:b/>
          <w:sz w:val="24"/>
          <w:szCs w:val="24"/>
        </w:rPr>
      </w:pPr>
    </w:p>
    <w:tbl>
      <w:tblPr>
        <w:tblStyle w:val="Rcsostblzat12"/>
        <w:tblW w:w="0" w:type="auto"/>
        <w:tblInd w:w="0" w:type="dxa"/>
        <w:tblLook w:val="04A0" w:firstRow="1" w:lastRow="0" w:firstColumn="1" w:lastColumn="0" w:noHBand="0" w:noVBand="1"/>
      </w:tblPr>
      <w:tblGrid>
        <w:gridCol w:w="4815"/>
        <w:gridCol w:w="1843"/>
      </w:tblGrid>
      <w:tr w:rsidR="004D3913" w:rsidRPr="004D3913" w14:paraId="4173062E" w14:textId="77777777" w:rsidTr="00C72D52">
        <w:tc>
          <w:tcPr>
            <w:tcW w:w="4815" w:type="dxa"/>
          </w:tcPr>
          <w:p w14:paraId="01B595EF" w14:textId="77777777" w:rsidR="004D3913" w:rsidRPr="004D3913" w:rsidRDefault="004D3913" w:rsidP="004D3913">
            <w:pPr>
              <w:spacing w:after="0" w:line="240" w:lineRule="auto"/>
              <w:jc w:val="both"/>
              <w:rPr>
                <w:rFonts w:ascii="Times New Roman" w:eastAsia="Aptos" w:hAnsi="Times New Roman"/>
                <w:b/>
                <w:sz w:val="24"/>
                <w:szCs w:val="24"/>
              </w:rPr>
            </w:pPr>
            <w:r w:rsidRPr="004D3913">
              <w:rPr>
                <w:rFonts w:ascii="Times New Roman" w:eastAsia="Aptos" w:hAnsi="Times New Roman"/>
                <w:b/>
                <w:sz w:val="24"/>
                <w:szCs w:val="24"/>
              </w:rPr>
              <w:t xml:space="preserve">Ellátásból kikerültek </w:t>
            </w:r>
          </w:p>
        </w:tc>
        <w:tc>
          <w:tcPr>
            <w:tcW w:w="1843" w:type="dxa"/>
          </w:tcPr>
          <w:p w14:paraId="2E45A90C" w14:textId="77777777" w:rsidR="004D3913" w:rsidRPr="004D3913" w:rsidRDefault="004D3913" w:rsidP="004D3913">
            <w:pPr>
              <w:spacing w:after="0" w:line="240" w:lineRule="auto"/>
              <w:jc w:val="center"/>
              <w:rPr>
                <w:rFonts w:ascii="Times New Roman" w:eastAsia="Aptos" w:hAnsi="Times New Roman"/>
                <w:b/>
                <w:sz w:val="24"/>
                <w:szCs w:val="24"/>
              </w:rPr>
            </w:pPr>
            <w:r w:rsidRPr="004D3913">
              <w:rPr>
                <w:rFonts w:ascii="Times New Roman" w:eastAsia="Aptos" w:hAnsi="Times New Roman"/>
                <w:b/>
                <w:sz w:val="24"/>
                <w:szCs w:val="24"/>
              </w:rPr>
              <w:t>Fő</w:t>
            </w:r>
          </w:p>
        </w:tc>
      </w:tr>
      <w:tr w:rsidR="004D3913" w:rsidRPr="004D3913" w14:paraId="7EAD4A84" w14:textId="77777777" w:rsidTr="00C72D52">
        <w:tc>
          <w:tcPr>
            <w:tcW w:w="4815" w:type="dxa"/>
          </w:tcPr>
          <w:p w14:paraId="74C0F4DD" w14:textId="77777777" w:rsidR="004D3913" w:rsidRPr="004D3913" w:rsidRDefault="004D3913" w:rsidP="004D3913">
            <w:pPr>
              <w:spacing w:after="0" w:line="240" w:lineRule="auto"/>
              <w:jc w:val="both"/>
              <w:rPr>
                <w:rFonts w:ascii="Times New Roman" w:eastAsia="Aptos" w:hAnsi="Times New Roman"/>
                <w:sz w:val="24"/>
                <w:szCs w:val="24"/>
              </w:rPr>
            </w:pPr>
            <w:r w:rsidRPr="004D3913">
              <w:rPr>
                <w:rFonts w:ascii="Times New Roman" w:eastAsia="Aptos" w:hAnsi="Times New Roman"/>
                <w:sz w:val="24"/>
                <w:szCs w:val="24"/>
              </w:rPr>
              <w:t>más intézménybe került</w:t>
            </w:r>
          </w:p>
        </w:tc>
        <w:tc>
          <w:tcPr>
            <w:tcW w:w="1843" w:type="dxa"/>
          </w:tcPr>
          <w:p w14:paraId="297EC08B" w14:textId="77777777" w:rsidR="004D3913" w:rsidRPr="004D3913" w:rsidRDefault="004D3913" w:rsidP="004D3913">
            <w:pPr>
              <w:spacing w:after="0" w:line="240" w:lineRule="auto"/>
              <w:jc w:val="center"/>
              <w:rPr>
                <w:rFonts w:ascii="Times New Roman" w:eastAsia="Aptos" w:hAnsi="Times New Roman"/>
                <w:sz w:val="24"/>
                <w:szCs w:val="24"/>
              </w:rPr>
            </w:pPr>
            <w:r w:rsidRPr="004D3913">
              <w:rPr>
                <w:rFonts w:ascii="Times New Roman" w:eastAsia="Aptos" w:hAnsi="Times New Roman"/>
                <w:sz w:val="24"/>
                <w:szCs w:val="24"/>
              </w:rPr>
              <w:t>0</w:t>
            </w:r>
          </w:p>
        </w:tc>
      </w:tr>
      <w:tr w:rsidR="004D3913" w:rsidRPr="004D3913" w14:paraId="1E27D25C" w14:textId="77777777" w:rsidTr="00C72D52">
        <w:tc>
          <w:tcPr>
            <w:tcW w:w="4815" w:type="dxa"/>
          </w:tcPr>
          <w:p w14:paraId="5910A8BB" w14:textId="77777777" w:rsidR="004D3913" w:rsidRPr="004D3913" w:rsidRDefault="004D3913" w:rsidP="004D3913">
            <w:pPr>
              <w:spacing w:after="0" w:line="240" w:lineRule="auto"/>
              <w:jc w:val="both"/>
              <w:rPr>
                <w:rFonts w:ascii="Times New Roman" w:eastAsia="Aptos" w:hAnsi="Times New Roman"/>
                <w:sz w:val="24"/>
                <w:szCs w:val="24"/>
              </w:rPr>
            </w:pPr>
            <w:r w:rsidRPr="004D3913">
              <w:rPr>
                <w:rFonts w:ascii="Times New Roman" w:eastAsia="Aptos" w:hAnsi="Times New Roman"/>
                <w:sz w:val="24"/>
                <w:szCs w:val="24"/>
              </w:rPr>
              <w:t>Elhunyt</w:t>
            </w:r>
          </w:p>
        </w:tc>
        <w:tc>
          <w:tcPr>
            <w:tcW w:w="1843" w:type="dxa"/>
          </w:tcPr>
          <w:p w14:paraId="6F25F4A8" w14:textId="77777777" w:rsidR="004D3913" w:rsidRPr="004D3913" w:rsidRDefault="004D3913" w:rsidP="004D3913">
            <w:pPr>
              <w:spacing w:after="0" w:line="240" w:lineRule="auto"/>
              <w:jc w:val="center"/>
              <w:rPr>
                <w:rFonts w:ascii="Times New Roman" w:eastAsia="Aptos" w:hAnsi="Times New Roman"/>
                <w:sz w:val="24"/>
                <w:szCs w:val="24"/>
              </w:rPr>
            </w:pPr>
            <w:r w:rsidRPr="004D3913">
              <w:rPr>
                <w:rFonts w:ascii="Times New Roman" w:eastAsia="Aptos" w:hAnsi="Times New Roman"/>
                <w:sz w:val="24"/>
                <w:szCs w:val="24"/>
              </w:rPr>
              <w:t>13</w:t>
            </w:r>
          </w:p>
        </w:tc>
      </w:tr>
      <w:tr w:rsidR="004D3913" w:rsidRPr="004D3913" w14:paraId="5AE4B8BE" w14:textId="77777777" w:rsidTr="00C72D52">
        <w:tc>
          <w:tcPr>
            <w:tcW w:w="4815" w:type="dxa"/>
          </w:tcPr>
          <w:p w14:paraId="78BDDAAD" w14:textId="77777777" w:rsidR="004D3913" w:rsidRPr="004D3913" w:rsidRDefault="004D3913" w:rsidP="004D3913">
            <w:pPr>
              <w:spacing w:after="0" w:line="240" w:lineRule="auto"/>
              <w:jc w:val="both"/>
              <w:rPr>
                <w:rFonts w:ascii="Times New Roman" w:eastAsia="Aptos" w:hAnsi="Times New Roman"/>
                <w:sz w:val="24"/>
                <w:szCs w:val="24"/>
              </w:rPr>
            </w:pPr>
            <w:r w:rsidRPr="004D3913">
              <w:rPr>
                <w:rFonts w:ascii="Times New Roman" w:eastAsia="Aptos" w:hAnsi="Times New Roman"/>
                <w:sz w:val="24"/>
                <w:szCs w:val="24"/>
              </w:rPr>
              <w:t>Egyéb (pl. kisköltözött)</w:t>
            </w:r>
          </w:p>
        </w:tc>
        <w:tc>
          <w:tcPr>
            <w:tcW w:w="1843" w:type="dxa"/>
          </w:tcPr>
          <w:p w14:paraId="267B1516" w14:textId="77777777" w:rsidR="004D3913" w:rsidRPr="004D3913" w:rsidRDefault="004D3913" w:rsidP="004D3913">
            <w:pPr>
              <w:spacing w:after="0" w:line="240" w:lineRule="auto"/>
              <w:jc w:val="center"/>
              <w:rPr>
                <w:rFonts w:ascii="Times New Roman" w:eastAsia="Aptos" w:hAnsi="Times New Roman"/>
                <w:sz w:val="24"/>
                <w:szCs w:val="24"/>
              </w:rPr>
            </w:pPr>
            <w:r w:rsidRPr="004D3913">
              <w:rPr>
                <w:rFonts w:ascii="Times New Roman" w:eastAsia="Aptos" w:hAnsi="Times New Roman"/>
                <w:sz w:val="24"/>
                <w:szCs w:val="24"/>
              </w:rPr>
              <w:t>0</w:t>
            </w:r>
          </w:p>
        </w:tc>
      </w:tr>
      <w:tr w:rsidR="004D3913" w:rsidRPr="004D3913" w14:paraId="497F9FA4" w14:textId="77777777" w:rsidTr="00C72D52">
        <w:tc>
          <w:tcPr>
            <w:tcW w:w="4815" w:type="dxa"/>
          </w:tcPr>
          <w:p w14:paraId="1390435E" w14:textId="77777777" w:rsidR="004D3913" w:rsidRPr="004D3913" w:rsidRDefault="004D3913" w:rsidP="004D3913">
            <w:pPr>
              <w:spacing w:after="0" w:line="240" w:lineRule="auto"/>
              <w:jc w:val="both"/>
              <w:rPr>
                <w:rFonts w:ascii="Times New Roman" w:eastAsia="Aptos" w:hAnsi="Times New Roman"/>
                <w:b/>
                <w:sz w:val="24"/>
                <w:szCs w:val="24"/>
              </w:rPr>
            </w:pPr>
            <w:r w:rsidRPr="004D3913">
              <w:rPr>
                <w:rFonts w:ascii="Times New Roman" w:eastAsia="Aptos" w:hAnsi="Times New Roman"/>
                <w:b/>
                <w:sz w:val="24"/>
                <w:szCs w:val="24"/>
              </w:rPr>
              <w:t>Összesen</w:t>
            </w:r>
          </w:p>
        </w:tc>
        <w:tc>
          <w:tcPr>
            <w:tcW w:w="1843" w:type="dxa"/>
          </w:tcPr>
          <w:p w14:paraId="207527AB" w14:textId="77777777" w:rsidR="004D3913" w:rsidRPr="004D3913" w:rsidRDefault="004D3913" w:rsidP="004D3913">
            <w:pPr>
              <w:spacing w:after="0" w:line="240" w:lineRule="auto"/>
              <w:jc w:val="center"/>
              <w:rPr>
                <w:rFonts w:ascii="Times New Roman" w:eastAsia="Aptos" w:hAnsi="Times New Roman"/>
                <w:b/>
                <w:sz w:val="24"/>
                <w:szCs w:val="24"/>
              </w:rPr>
            </w:pPr>
            <w:r w:rsidRPr="004D3913">
              <w:rPr>
                <w:rFonts w:ascii="Times New Roman" w:eastAsia="Aptos" w:hAnsi="Times New Roman"/>
                <w:b/>
                <w:sz w:val="24"/>
                <w:szCs w:val="24"/>
              </w:rPr>
              <w:t>13</w:t>
            </w:r>
          </w:p>
        </w:tc>
      </w:tr>
    </w:tbl>
    <w:p w14:paraId="401C2C39" w14:textId="77777777" w:rsidR="004D3913" w:rsidRPr="004D3913" w:rsidRDefault="004D3913" w:rsidP="004D3913">
      <w:pPr>
        <w:spacing w:after="0" w:line="360" w:lineRule="auto"/>
        <w:jc w:val="both"/>
        <w:rPr>
          <w:rFonts w:ascii="Times New Roman" w:eastAsia="Times New Roman" w:hAnsi="Times New Roman"/>
          <w:sz w:val="24"/>
          <w:szCs w:val="24"/>
          <w:lang w:eastAsia="hu-HU"/>
        </w:rPr>
      </w:pPr>
    </w:p>
    <w:p w14:paraId="13D951CA" w14:textId="079B46CD" w:rsidR="004D3913" w:rsidRPr="004D3913" w:rsidRDefault="004D3913" w:rsidP="0036775C">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 xml:space="preserve">Az intézményi felvétel során továbbra is előnyben részesítjük Kiskőrös város közigazgatási területén élő lakosokat. </w:t>
      </w:r>
    </w:p>
    <w:p w14:paraId="13236603" w14:textId="77777777" w:rsidR="004D3913" w:rsidRPr="004D3913" w:rsidRDefault="004D3913" w:rsidP="0036775C">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 xml:space="preserve">Továbbra is nagy igény mutatkozik az intézményi elhelyezésre, az ellátás iránt szinte naponta érkeznek érdeklődések. Tapasztalataink szerint a hozzátartozók sok esetben nincsenek tisztában azzal, hogy az intézmény azonnali elhelyezési kérelmeket nem tud teljesíteni. Gyakori, hogy szerettük állapotának jelentős romlását követően, sürgős elhelyezési igénnyel keresnek meg </w:t>
      </w:r>
      <w:r w:rsidRPr="004D3913">
        <w:rPr>
          <w:rFonts w:ascii="Times New Roman" w:eastAsia="Times New Roman" w:hAnsi="Times New Roman"/>
          <w:sz w:val="24"/>
          <w:szCs w:val="24"/>
          <w:lang w:eastAsia="hu-HU"/>
        </w:rPr>
        <w:lastRenderedPageBreak/>
        <w:t>bennünket, amikor az idős személy már nem hagyható felügyelet nélkül. Ilyen esetekben a telefonos érdeklődések száma is megnövekszik.</w:t>
      </w:r>
    </w:p>
    <w:p w14:paraId="792B1301" w14:textId="77777777" w:rsidR="004D3913" w:rsidRPr="004D3913" w:rsidRDefault="004D3913" w:rsidP="004D3913">
      <w:pPr>
        <w:spacing w:after="0" w:line="360" w:lineRule="auto"/>
        <w:jc w:val="both"/>
        <w:rPr>
          <w:rFonts w:ascii="Times New Roman" w:eastAsia="Times New Roman" w:hAnsi="Times New Roman"/>
          <w:b/>
          <w:bCs/>
          <w:sz w:val="24"/>
          <w:szCs w:val="24"/>
          <w:lang w:eastAsia="hu-HU"/>
        </w:rPr>
      </w:pPr>
    </w:p>
    <w:p w14:paraId="0484F3A5" w14:textId="77777777" w:rsidR="004D3913" w:rsidRPr="004D3913" w:rsidRDefault="004D3913" w:rsidP="0036775C">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b/>
          <w:bCs/>
          <w:sz w:val="24"/>
          <w:szCs w:val="24"/>
          <w:lang w:eastAsia="hu-HU"/>
        </w:rPr>
        <w:t>Ellátás iránti igények tapasztalatai</w:t>
      </w:r>
    </w:p>
    <w:p w14:paraId="7B83B22A" w14:textId="77777777" w:rsidR="004D3913" w:rsidRPr="004D3913" w:rsidRDefault="004D3913" w:rsidP="0036775C">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Továbbra is nagy az igény az intézményi elhelyezésre, az ellátás iránt szinte naponta érdeklődnek</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a hozzátartozók és az idősek. Gyakori probléma, hogy a családtagok nincsenek tisztában az elhelyezés feltételeivel és a várakozási idővel, így sok esetben azonnali felvételt szeretnének kezdeményezni, amelyet az intézmény férőhelyhiány miatt nem tud teljesíteni.</w:t>
      </w:r>
    </w:p>
    <w:p w14:paraId="0657026D" w14:textId="77777777" w:rsidR="004D3913" w:rsidRPr="004D3913" w:rsidRDefault="004D3913" w:rsidP="0036775C">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Tapasztalat, hogy a hozzátartozók gyakran csak akkor fordulnak segítségért, amikor szerettük állapota már jelentősen leromlott, és az otthoni felügyelet, gondozás már nem megoldható. Ilyenkor fokozott a sürgősség érzése, és gyakoriak a telefonos érdeklődések a felvételi lehetőségről.</w:t>
      </w:r>
    </w:p>
    <w:p w14:paraId="5304CB2A" w14:textId="6AF7EBEE" w:rsidR="004D3913" w:rsidRPr="004D3913" w:rsidRDefault="004D3913" w:rsidP="0036775C">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 xml:space="preserve">Az utóbbi időben egyre több önkéntes kérelmező is megjelent, akik nyugdíjas korúként, még viszonylagos önállóságuk megőrzése mellett szeretnének biztonságos és kiszámítható jövőt maguknak. </w:t>
      </w:r>
    </w:p>
    <w:p w14:paraId="0C248F64" w14:textId="77777777" w:rsidR="004D3913" w:rsidRDefault="004D3913">
      <w:pPr>
        <w:rPr>
          <w:b/>
          <w:bCs/>
          <w:u w:val="single"/>
        </w:rPr>
      </w:pPr>
    </w:p>
    <w:p w14:paraId="5CF31958" w14:textId="77777777" w:rsidR="004D3913" w:rsidRPr="004D3913" w:rsidRDefault="004D3913" w:rsidP="004D3913">
      <w:pPr>
        <w:spacing w:after="0" w:line="360" w:lineRule="auto"/>
        <w:jc w:val="both"/>
        <w:rPr>
          <w:rFonts w:ascii="Times New Roman" w:eastAsia="Times New Roman" w:hAnsi="Times New Roman"/>
          <w:b/>
          <w:bCs/>
          <w:sz w:val="24"/>
          <w:szCs w:val="24"/>
          <w:lang w:eastAsia="hu-HU"/>
        </w:rPr>
      </w:pPr>
      <w:r w:rsidRPr="004D3913">
        <w:rPr>
          <w:rFonts w:ascii="Times New Roman" w:eastAsia="Times New Roman" w:hAnsi="Times New Roman"/>
          <w:b/>
          <w:bCs/>
          <w:sz w:val="24"/>
          <w:szCs w:val="24"/>
          <w:lang w:eastAsia="hu-HU"/>
        </w:rPr>
        <w:t>Ellátottak foglalkoztatása</w:t>
      </w:r>
    </w:p>
    <w:p w14:paraId="752037FB" w14:textId="77777777" w:rsidR="004D3913" w:rsidRPr="004D3913" w:rsidRDefault="004D3913" w:rsidP="0036775C">
      <w:pPr>
        <w:spacing w:after="0" w:line="240" w:lineRule="auto"/>
        <w:jc w:val="both"/>
        <w:rPr>
          <w:rFonts w:ascii="Times New Roman" w:eastAsia="Times New Roman" w:hAnsi="Times New Roman"/>
          <w:b/>
          <w:bCs/>
          <w:sz w:val="24"/>
          <w:szCs w:val="24"/>
          <w:lang w:eastAsia="hu-HU"/>
        </w:rPr>
      </w:pPr>
      <w:r w:rsidRPr="004D3913">
        <w:rPr>
          <w:rFonts w:ascii="Times New Roman" w:eastAsia="Times New Roman" w:hAnsi="Times New Roman"/>
          <w:sz w:val="24"/>
          <w:szCs w:val="24"/>
          <w:lang w:eastAsia="hu-HU"/>
        </w:rPr>
        <w:br/>
        <w:t>Az intézményben az utóbbi időszakban növekvő tendenciát mutat a demenciával élő ellátottak száma. Tapasztalataink szerint az állapotromlás lassításának és a kognitív funkciók megőrzésének egyik leghatékonyabb módja a rendszeres, napi szintű foglalkoztatás és mentális aktivizálás.</w:t>
      </w:r>
    </w:p>
    <w:p w14:paraId="7010916A" w14:textId="77777777" w:rsidR="004D3913" w:rsidRPr="004D3913" w:rsidRDefault="004D3913" w:rsidP="0036775C">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Lakóink számára terápiás munkatársunk naponta 9.00 és 11.00 óra között szervez foglalkozásokat, ahol változatos kreatív, kézműves, zenés, mozgásos és mentálhigiénés tevékenységek valósulnak meg. A foglalkozások célja a képességek szinten tartása, a közösségi élet erősítése, valamint az ellátottak önbecsülésének és jóllétének megőrzése.</w:t>
      </w:r>
    </w:p>
    <w:p w14:paraId="46A78BD0" w14:textId="77777777" w:rsidR="004D3913" w:rsidRPr="004D3913" w:rsidRDefault="004D3913" w:rsidP="0036775C">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 xml:space="preserve">Kiemelten fontosnak tartjuk a társas kapcsolatok fenntartását és a generációk közötti kapcsolatépítést. Ennek jegyében nagyon jó kapcsolatot ápolunk a Szücsi Óvodával, akik rendszeresen ellátogatnak otthonunkba. Az óvodások műsorai, közös éneklései és ünnepi alkalmai örömteli élményt jelentenek </w:t>
      </w:r>
      <w:proofErr w:type="spellStart"/>
      <w:r w:rsidRPr="004D3913">
        <w:rPr>
          <w:rFonts w:ascii="Times New Roman" w:eastAsia="Times New Roman" w:hAnsi="Times New Roman"/>
          <w:sz w:val="24"/>
          <w:szCs w:val="24"/>
          <w:lang w:eastAsia="hu-HU"/>
        </w:rPr>
        <w:t>ellátottaink</w:t>
      </w:r>
      <w:proofErr w:type="spellEnd"/>
      <w:r w:rsidRPr="004D3913">
        <w:rPr>
          <w:rFonts w:ascii="Times New Roman" w:eastAsia="Times New Roman" w:hAnsi="Times New Roman"/>
          <w:sz w:val="24"/>
          <w:szCs w:val="24"/>
          <w:lang w:eastAsia="hu-HU"/>
        </w:rPr>
        <w:t xml:space="preserve"> számára, hozzájárulva a mentális frissesség, az érzelmi biztonság és a társas aktivitás megőrzéséhez.</w:t>
      </w:r>
    </w:p>
    <w:p w14:paraId="24AB9197" w14:textId="77777777" w:rsidR="004D3913" w:rsidRDefault="004D3913" w:rsidP="0036775C">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Az intézmény dolgozói fontosnak tartják, hogy minden lakó – fizikai és mentális állapotához igazodva – találjon számára megfelelő tevékenységet, legyen az beszélgetés, olvasás, közös játék, zenehallgatás vagy a kertben végzett könnyű mozgás. A foglalkoztatás így nemcsak terápiás, hanem életminőség-javító és közösségformáló funkciót is betölt.</w:t>
      </w:r>
    </w:p>
    <w:p w14:paraId="1058226A" w14:textId="77777777" w:rsidR="00E60AF3" w:rsidRPr="004D3913" w:rsidRDefault="00E60AF3" w:rsidP="0036775C">
      <w:pPr>
        <w:spacing w:after="0" w:line="240" w:lineRule="auto"/>
        <w:jc w:val="both"/>
        <w:rPr>
          <w:rFonts w:ascii="Times New Roman" w:eastAsia="Times New Roman" w:hAnsi="Times New Roman"/>
          <w:sz w:val="24"/>
          <w:szCs w:val="24"/>
          <w:lang w:eastAsia="hu-HU"/>
        </w:rPr>
      </w:pPr>
    </w:p>
    <w:p w14:paraId="64FD1E54" w14:textId="77777777" w:rsidR="004D3913" w:rsidRPr="004D3913" w:rsidRDefault="004D3913" w:rsidP="0036775C">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A 2024. november 1. és 2025. október 31. közötti időszakban számos változatos és tartalmas programmal igyekeztünk szebbé, élménydúsabbá és tartalmasabbá tenni lakóink mindennapjait. A szervezett közösségi események célja az volt, hogy erősítsék az összetartozás érzését, örömet és sikerélményt nyújtsanak az ellátottaknak, valamint hozzájáruljanak mentális és érzelmi jóllétük megőrzéséhez.</w:t>
      </w:r>
    </w:p>
    <w:p w14:paraId="0FCC66BB" w14:textId="77777777" w:rsidR="004D3913" w:rsidRDefault="004D3913">
      <w:pPr>
        <w:rPr>
          <w:b/>
          <w:bCs/>
          <w:u w:val="single"/>
        </w:rPr>
      </w:pPr>
    </w:p>
    <w:p w14:paraId="217733FA" w14:textId="77777777" w:rsidR="00365C7A" w:rsidRDefault="00365C7A">
      <w:pPr>
        <w:rPr>
          <w:b/>
          <w:bCs/>
          <w:u w:val="single"/>
        </w:rPr>
      </w:pPr>
    </w:p>
    <w:p w14:paraId="45D95F1B" w14:textId="77777777" w:rsidR="00365C7A" w:rsidRDefault="00365C7A">
      <w:pPr>
        <w:rPr>
          <w:b/>
          <w:bCs/>
          <w:u w:val="single"/>
        </w:rPr>
      </w:pPr>
    </w:p>
    <w:p w14:paraId="24C808FB" w14:textId="77777777" w:rsidR="00365C7A" w:rsidRDefault="00365C7A">
      <w:pPr>
        <w:rPr>
          <w:b/>
          <w:bCs/>
          <w:u w:val="single"/>
        </w:rPr>
      </w:pPr>
    </w:p>
    <w:p w14:paraId="7DD89F51" w14:textId="77777777" w:rsidR="00365C7A" w:rsidRDefault="00365C7A">
      <w:pPr>
        <w:rPr>
          <w:b/>
          <w:bCs/>
          <w:u w:val="single"/>
        </w:rPr>
      </w:pPr>
    </w:p>
    <w:p w14:paraId="1013424B" w14:textId="65C3C226" w:rsidR="004D3913" w:rsidRPr="004D3913" w:rsidRDefault="004D3913" w:rsidP="004D3913">
      <w:pPr>
        <w:spacing w:after="0" w:line="240" w:lineRule="auto"/>
        <w:rPr>
          <w:rFonts w:ascii="Times New Roman" w:eastAsia="Times New Roman" w:hAnsi="Times New Roman"/>
          <w:sz w:val="24"/>
          <w:szCs w:val="24"/>
          <w:lang w:eastAsia="hu-HU"/>
        </w:rPr>
      </w:pPr>
      <w:r w:rsidRPr="004D3913">
        <w:rPr>
          <w:rFonts w:ascii="Times New Roman" w:eastAsia="Times New Roman" w:hAnsi="Times New Roman"/>
          <w:b/>
          <w:bCs/>
          <w:sz w:val="24"/>
          <w:szCs w:val="24"/>
          <w:lang w:eastAsia="hu-HU"/>
        </w:rPr>
        <w:lastRenderedPageBreak/>
        <w:t xml:space="preserve">Adventi gyertyagyújtás </w:t>
      </w:r>
      <w:r w:rsidRPr="004D3913">
        <w:rPr>
          <w:rFonts w:ascii="Times New Roman" w:eastAsia="Times New Roman" w:hAnsi="Times New Roman"/>
          <w:b/>
          <w:bCs/>
          <w:sz w:val="24"/>
          <w:szCs w:val="24"/>
          <w:lang w:eastAsia="hu-HU"/>
        </w:rPr>
        <w:tab/>
      </w:r>
      <w:r w:rsidRPr="004D3913">
        <w:rPr>
          <w:rFonts w:ascii="Times New Roman" w:eastAsia="Times New Roman" w:hAnsi="Times New Roman"/>
          <w:b/>
          <w:bCs/>
          <w:sz w:val="24"/>
          <w:szCs w:val="24"/>
          <w:lang w:eastAsia="hu-HU"/>
        </w:rPr>
        <w:tab/>
      </w:r>
      <w:r w:rsidR="0036775C">
        <w:rPr>
          <w:rFonts w:ascii="Times New Roman" w:eastAsia="Times New Roman" w:hAnsi="Times New Roman"/>
          <w:b/>
          <w:bCs/>
          <w:sz w:val="24"/>
          <w:szCs w:val="24"/>
          <w:lang w:eastAsia="hu-HU"/>
        </w:rPr>
        <w:tab/>
        <w:t>Szép korú lakónk köszöntése</w:t>
      </w:r>
      <w:r w:rsidRPr="004D3913">
        <w:rPr>
          <w:rFonts w:ascii="Times New Roman" w:eastAsia="Times New Roman" w:hAnsi="Times New Roman"/>
          <w:b/>
          <w:bCs/>
          <w:sz w:val="24"/>
          <w:szCs w:val="24"/>
          <w:lang w:eastAsia="hu-HU"/>
        </w:rPr>
        <w:tab/>
      </w:r>
    </w:p>
    <w:p w14:paraId="7D4E4155" w14:textId="10419A47" w:rsidR="0036775C" w:rsidRDefault="0036775C">
      <w:pPr>
        <w:rPr>
          <w:rFonts w:ascii="Times New Roman" w:eastAsia="Times New Roman" w:hAnsi="Times New Roman"/>
          <w:noProof/>
          <w:sz w:val="24"/>
          <w:szCs w:val="24"/>
          <w:lang w:eastAsia="hu-HU"/>
        </w:rPr>
      </w:pPr>
      <w:r w:rsidRPr="00EB640B">
        <w:rPr>
          <w:rFonts w:ascii="Times New Roman" w:eastAsia="Times New Roman" w:hAnsi="Times New Roman"/>
          <w:noProof/>
          <w:sz w:val="24"/>
          <w:szCs w:val="24"/>
          <w:lang w:eastAsia="hu-HU"/>
        </w:rPr>
        <w:drawing>
          <wp:anchor distT="0" distB="0" distL="114300" distR="114300" simplePos="0" relativeHeight="251681792" behindDoc="0" locked="0" layoutInCell="1" allowOverlap="1" wp14:anchorId="079A6361" wp14:editId="149A359E">
            <wp:simplePos x="0" y="0"/>
            <wp:positionH relativeFrom="margin">
              <wp:posOffset>0</wp:posOffset>
            </wp:positionH>
            <wp:positionV relativeFrom="paragraph">
              <wp:posOffset>328295</wp:posOffset>
            </wp:positionV>
            <wp:extent cx="2482850" cy="1856740"/>
            <wp:effectExtent l="0" t="0" r="0" b="0"/>
            <wp:wrapSquare wrapText="bothSides"/>
            <wp:docPr id="517909670" name="Kép 517909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482850" cy="18567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BFD853" w14:textId="4B943853" w:rsidR="004D3913" w:rsidRDefault="0036775C">
      <w:pPr>
        <w:rPr>
          <w:rFonts w:ascii="Times New Roman" w:eastAsia="Times New Roman" w:hAnsi="Times New Roman"/>
          <w:noProof/>
          <w:sz w:val="24"/>
          <w:szCs w:val="24"/>
          <w:lang w:eastAsia="hu-HU"/>
        </w:rPr>
      </w:pPr>
      <w:r w:rsidRPr="00EB640B">
        <w:rPr>
          <w:rFonts w:ascii="Times New Roman" w:eastAsia="Times New Roman" w:hAnsi="Times New Roman"/>
          <w:noProof/>
          <w:sz w:val="24"/>
          <w:szCs w:val="24"/>
          <w:lang w:eastAsia="hu-HU"/>
        </w:rPr>
        <w:drawing>
          <wp:inline distT="0" distB="0" distL="0" distR="0" wp14:anchorId="14AC9194" wp14:editId="3B5987A6">
            <wp:extent cx="2232660" cy="2475800"/>
            <wp:effectExtent l="0" t="0" r="0" b="1270"/>
            <wp:docPr id="1985078833" name="Kép 1985078833" descr="Nem érhető el leírás a fényképh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em érhető el leírás a fényképhez."/>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242314" cy="2486505"/>
                    </a:xfrm>
                    <a:prstGeom prst="rect">
                      <a:avLst/>
                    </a:prstGeom>
                    <a:noFill/>
                    <a:ln>
                      <a:noFill/>
                    </a:ln>
                  </pic:spPr>
                </pic:pic>
              </a:graphicData>
            </a:graphic>
          </wp:inline>
        </w:drawing>
      </w:r>
    </w:p>
    <w:p w14:paraId="2C286433" w14:textId="30044F89" w:rsidR="00EB640B" w:rsidRPr="00EB640B" w:rsidRDefault="00EB640B" w:rsidP="00EB640B">
      <w:pPr>
        <w:spacing w:after="0" w:line="240" w:lineRule="auto"/>
        <w:rPr>
          <w:rFonts w:ascii="Times New Roman" w:eastAsia="Times New Roman" w:hAnsi="Times New Roman"/>
          <w:b/>
          <w:bCs/>
          <w:sz w:val="24"/>
          <w:szCs w:val="24"/>
          <w:lang w:eastAsia="hu-HU"/>
        </w:rPr>
      </w:pPr>
      <w:r w:rsidRPr="00EB640B">
        <w:rPr>
          <w:rFonts w:ascii="Times New Roman" w:eastAsia="Times New Roman" w:hAnsi="Times New Roman"/>
          <w:b/>
          <w:bCs/>
          <w:sz w:val="24"/>
          <w:szCs w:val="24"/>
          <w:lang w:eastAsia="hu-HU"/>
        </w:rPr>
        <w:t>Otthonunkba ellátogatott az egyházi kórus</w:t>
      </w:r>
    </w:p>
    <w:p w14:paraId="75523F0B" w14:textId="77777777" w:rsidR="00EB640B" w:rsidRDefault="00EB640B">
      <w:pPr>
        <w:rPr>
          <w:b/>
          <w:bCs/>
          <w:u w:val="single"/>
        </w:rPr>
      </w:pPr>
    </w:p>
    <w:p w14:paraId="2FA862C5" w14:textId="3D7CDD57" w:rsidR="00EB640B" w:rsidRDefault="00EB640B">
      <w:pPr>
        <w:rPr>
          <w:b/>
          <w:bCs/>
          <w:u w:val="single"/>
        </w:rPr>
      </w:pPr>
    </w:p>
    <w:p w14:paraId="1DD6B4C8" w14:textId="77777777" w:rsidR="00365C7A" w:rsidRDefault="00EB640B" w:rsidP="00365C7A">
      <w:pPr>
        <w:rPr>
          <w:rFonts w:ascii="Times New Roman" w:eastAsia="Times New Roman" w:hAnsi="Times New Roman"/>
          <w:b/>
          <w:bCs/>
          <w:sz w:val="24"/>
          <w:szCs w:val="24"/>
          <w:lang w:eastAsia="hu-HU"/>
        </w:rPr>
      </w:pPr>
      <w:r w:rsidRPr="00EB640B">
        <w:rPr>
          <w:rFonts w:ascii="Times New Roman" w:eastAsia="Times New Roman" w:hAnsi="Times New Roman"/>
          <w:noProof/>
          <w:sz w:val="24"/>
          <w:szCs w:val="24"/>
          <w:lang w:eastAsia="hu-HU"/>
        </w:rPr>
        <w:drawing>
          <wp:inline distT="0" distB="0" distL="0" distR="0" wp14:anchorId="3D969BE8" wp14:editId="11F0DA09">
            <wp:extent cx="2409825" cy="2253195"/>
            <wp:effectExtent l="0" t="0" r="0" b="0"/>
            <wp:docPr id="9" name="Kép 9" descr="Nem érhető el leírás a fényképh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m érhető el leírás a fényképhez."/>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flipH="1">
                      <a:off x="0" y="0"/>
                      <a:ext cx="2460801" cy="2300858"/>
                    </a:xfrm>
                    <a:prstGeom prst="rect">
                      <a:avLst/>
                    </a:prstGeom>
                    <a:noFill/>
                    <a:ln>
                      <a:noFill/>
                    </a:ln>
                  </pic:spPr>
                </pic:pic>
              </a:graphicData>
            </a:graphic>
          </wp:inline>
        </w:drawing>
      </w:r>
    </w:p>
    <w:p w14:paraId="24A238B9" w14:textId="79C1E0B7" w:rsidR="00EB640B" w:rsidRPr="00365C7A" w:rsidRDefault="00EB640B" w:rsidP="00365C7A">
      <w:pPr>
        <w:rPr>
          <w:b/>
          <w:bCs/>
          <w:u w:val="single"/>
        </w:rPr>
      </w:pPr>
      <w:r w:rsidRPr="00EB640B">
        <w:rPr>
          <w:rFonts w:ascii="Times New Roman" w:eastAsia="Times New Roman" w:hAnsi="Times New Roman"/>
          <w:b/>
          <w:bCs/>
          <w:sz w:val="24"/>
          <w:szCs w:val="24"/>
          <w:lang w:eastAsia="hu-HU"/>
        </w:rPr>
        <w:lastRenderedPageBreak/>
        <w:t>Közösen díszítettük fel a fenyőt is</w:t>
      </w:r>
      <w:r w:rsidRPr="00EB640B">
        <w:rPr>
          <w:rFonts w:ascii="Times New Roman" w:eastAsia="Times New Roman" w:hAnsi="Times New Roman"/>
          <w:b/>
          <w:bCs/>
          <w:sz w:val="24"/>
          <w:szCs w:val="24"/>
          <w:lang w:eastAsia="hu-HU"/>
        </w:rPr>
        <w:tab/>
      </w:r>
      <w:r w:rsidRPr="00EB640B">
        <w:rPr>
          <w:rFonts w:ascii="Times New Roman" w:eastAsia="Times New Roman" w:hAnsi="Times New Roman"/>
          <w:b/>
          <w:bCs/>
          <w:sz w:val="24"/>
          <w:szCs w:val="24"/>
          <w:lang w:eastAsia="hu-HU"/>
        </w:rPr>
        <w:tab/>
        <w:t>Együtt készülődtünk az ovisokkal</w:t>
      </w:r>
      <w:r w:rsidRPr="00EB640B">
        <w:rPr>
          <w:rFonts w:ascii="Times New Roman" w:eastAsia="Times New Roman" w:hAnsi="Times New Roman"/>
          <w:noProof/>
          <w:sz w:val="24"/>
          <w:szCs w:val="24"/>
          <w:lang w:eastAsia="hu-HU"/>
        </w:rPr>
        <w:drawing>
          <wp:anchor distT="0" distB="0" distL="114300" distR="114300" simplePos="0" relativeHeight="251687936" behindDoc="0" locked="0" layoutInCell="1" allowOverlap="1" wp14:anchorId="6914515F" wp14:editId="4B8293D6">
            <wp:simplePos x="0" y="0"/>
            <wp:positionH relativeFrom="margin">
              <wp:posOffset>0</wp:posOffset>
            </wp:positionH>
            <wp:positionV relativeFrom="paragraph">
              <wp:posOffset>323215</wp:posOffset>
            </wp:positionV>
            <wp:extent cx="2346960" cy="2560320"/>
            <wp:effectExtent l="0" t="0" r="0" b="0"/>
            <wp:wrapSquare wrapText="bothSides"/>
            <wp:docPr id="10" name="Kép 10" descr="Nem érhető el leírás a fényképh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m érhető el leírás a fényképhez."/>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346960" cy="25603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605610" w14:textId="2DAED19E" w:rsidR="00EB640B" w:rsidRDefault="00EB640B">
      <w:pPr>
        <w:rPr>
          <w:b/>
          <w:bCs/>
          <w:u w:val="single"/>
        </w:rPr>
      </w:pPr>
      <w:r w:rsidRPr="00EB640B">
        <w:rPr>
          <w:rFonts w:ascii="Times New Roman" w:eastAsia="Times New Roman" w:hAnsi="Times New Roman"/>
          <w:noProof/>
          <w:sz w:val="24"/>
          <w:szCs w:val="24"/>
          <w:lang w:eastAsia="hu-HU"/>
        </w:rPr>
        <w:drawing>
          <wp:inline distT="0" distB="0" distL="0" distR="0" wp14:anchorId="26AC743D" wp14:editId="40F419D5">
            <wp:extent cx="2217391" cy="2529840"/>
            <wp:effectExtent l="0" t="0" r="0" b="3810"/>
            <wp:docPr id="12" name="Kép 12" descr="Lehet, hogy egy kép erről: 9 ember és tanuló ember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het, hogy egy kép erről: 9 ember és tanuló emberek"/>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245444" cy="2561846"/>
                    </a:xfrm>
                    <a:prstGeom prst="rect">
                      <a:avLst/>
                    </a:prstGeom>
                    <a:noFill/>
                    <a:ln>
                      <a:noFill/>
                    </a:ln>
                  </pic:spPr>
                </pic:pic>
              </a:graphicData>
            </a:graphic>
          </wp:inline>
        </w:drawing>
      </w:r>
    </w:p>
    <w:p w14:paraId="39CEB939" w14:textId="77777777" w:rsidR="00EB640B" w:rsidRDefault="00EB640B" w:rsidP="00EB640B">
      <w:pPr>
        <w:spacing w:after="0" w:line="240" w:lineRule="auto"/>
        <w:rPr>
          <w:rFonts w:ascii="Times New Roman" w:eastAsia="Times New Roman" w:hAnsi="Times New Roman"/>
          <w:b/>
          <w:bCs/>
          <w:sz w:val="24"/>
          <w:szCs w:val="24"/>
          <w:lang w:eastAsia="hu-HU"/>
        </w:rPr>
      </w:pPr>
    </w:p>
    <w:p w14:paraId="2863F8DE" w14:textId="77777777" w:rsidR="00EB640B" w:rsidRDefault="00EB640B" w:rsidP="00EB640B">
      <w:pPr>
        <w:spacing w:after="0" w:line="240" w:lineRule="auto"/>
        <w:rPr>
          <w:rFonts w:ascii="Times New Roman" w:eastAsia="Times New Roman" w:hAnsi="Times New Roman"/>
          <w:b/>
          <w:bCs/>
          <w:sz w:val="24"/>
          <w:szCs w:val="24"/>
          <w:lang w:eastAsia="hu-HU"/>
        </w:rPr>
      </w:pPr>
    </w:p>
    <w:p w14:paraId="5EB698EB" w14:textId="77777777" w:rsidR="00EB640B" w:rsidRDefault="00EB640B" w:rsidP="00EB640B">
      <w:pPr>
        <w:spacing w:after="0" w:line="240" w:lineRule="auto"/>
        <w:rPr>
          <w:rFonts w:ascii="Times New Roman" w:eastAsia="Times New Roman" w:hAnsi="Times New Roman"/>
          <w:b/>
          <w:bCs/>
          <w:sz w:val="24"/>
          <w:szCs w:val="24"/>
          <w:lang w:eastAsia="hu-HU"/>
        </w:rPr>
      </w:pPr>
    </w:p>
    <w:p w14:paraId="1CF2E944" w14:textId="7A44228D" w:rsidR="00EB640B" w:rsidRDefault="00EB640B" w:rsidP="00EB640B">
      <w:pPr>
        <w:spacing w:after="0" w:line="240" w:lineRule="auto"/>
        <w:rPr>
          <w:rFonts w:ascii="Times New Roman" w:eastAsia="Times New Roman" w:hAnsi="Times New Roman"/>
          <w:b/>
          <w:bCs/>
          <w:sz w:val="24"/>
          <w:szCs w:val="24"/>
          <w:lang w:eastAsia="hu-HU"/>
        </w:rPr>
      </w:pPr>
      <w:r w:rsidRPr="00EB640B">
        <w:rPr>
          <w:rFonts w:ascii="Times New Roman" w:eastAsia="Times New Roman" w:hAnsi="Times New Roman"/>
          <w:b/>
          <w:bCs/>
          <w:sz w:val="24"/>
          <w:szCs w:val="24"/>
          <w:lang w:eastAsia="hu-HU"/>
        </w:rPr>
        <w:t>Karácsonyi ünnepség</w:t>
      </w:r>
      <w:r w:rsidRPr="00EB640B">
        <w:rPr>
          <w:rFonts w:ascii="Times New Roman" w:eastAsia="Times New Roman" w:hAnsi="Times New Roman"/>
          <w:b/>
          <w:bCs/>
          <w:sz w:val="24"/>
          <w:szCs w:val="24"/>
          <w:lang w:eastAsia="hu-HU"/>
        </w:rPr>
        <w:tab/>
      </w:r>
      <w:r w:rsidRPr="00EB640B">
        <w:rPr>
          <w:rFonts w:ascii="Times New Roman" w:eastAsia="Times New Roman" w:hAnsi="Times New Roman"/>
          <w:b/>
          <w:bCs/>
          <w:sz w:val="24"/>
          <w:szCs w:val="24"/>
          <w:lang w:eastAsia="hu-HU"/>
        </w:rPr>
        <w:tab/>
      </w:r>
      <w:r w:rsidRPr="00EB640B">
        <w:rPr>
          <w:rFonts w:ascii="Times New Roman" w:eastAsia="Times New Roman" w:hAnsi="Times New Roman"/>
          <w:b/>
          <w:bCs/>
          <w:sz w:val="24"/>
          <w:szCs w:val="24"/>
          <w:lang w:eastAsia="hu-HU"/>
        </w:rPr>
        <w:tab/>
      </w:r>
    </w:p>
    <w:p w14:paraId="346C6E59" w14:textId="77777777" w:rsidR="00EB640B" w:rsidRDefault="00EB640B" w:rsidP="00EB640B">
      <w:pPr>
        <w:spacing w:after="0" w:line="240" w:lineRule="auto"/>
        <w:rPr>
          <w:rFonts w:ascii="Times New Roman" w:eastAsia="Times New Roman" w:hAnsi="Times New Roman"/>
          <w:b/>
          <w:bCs/>
          <w:sz w:val="24"/>
          <w:szCs w:val="24"/>
          <w:lang w:eastAsia="hu-HU"/>
        </w:rPr>
      </w:pPr>
    </w:p>
    <w:p w14:paraId="1BED3BBE" w14:textId="77777777" w:rsidR="00EB640B" w:rsidRDefault="00EB640B" w:rsidP="00EB640B">
      <w:pPr>
        <w:spacing w:after="0" w:line="240" w:lineRule="auto"/>
        <w:rPr>
          <w:rFonts w:ascii="Times New Roman" w:eastAsia="Times New Roman" w:hAnsi="Times New Roman"/>
          <w:b/>
          <w:bCs/>
          <w:sz w:val="24"/>
          <w:szCs w:val="24"/>
          <w:lang w:eastAsia="hu-HU"/>
        </w:rPr>
      </w:pPr>
    </w:p>
    <w:p w14:paraId="2C32F1E4" w14:textId="7BC839FC" w:rsidR="00EB640B" w:rsidRPr="00EB640B" w:rsidRDefault="00EB640B" w:rsidP="00EB640B">
      <w:pPr>
        <w:spacing w:after="0" w:line="240" w:lineRule="auto"/>
        <w:rPr>
          <w:rFonts w:ascii="Times New Roman" w:eastAsia="Times New Roman" w:hAnsi="Times New Roman"/>
          <w:b/>
          <w:bCs/>
          <w:sz w:val="24"/>
          <w:szCs w:val="24"/>
          <w:lang w:eastAsia="hu-HU"/>
        </w:rPr>
      </w:pPr>
      <w:r w:rsidRPr="00EB640B">
        <w:rPr>
          <w:rFonts w:ascii="Times New Roman" w:eastAsia="Times New Roman" w:hAnsi="Times New Roman"/>
          <w:noProof/>
          <w:sz w:val="24"/>
          <w:szCs w:val="24"/>
          <w:lang w:eastAsia="hu-HU"/>
        </w:rPr>
        <w:drawing>
          <wp:anchor distT="0" distB="0" distL="114300" distR="114300" simplePos="0" relativeHeight="251689984" behindDoc="0" locked="0" layoutInCell="1" allowOverlap="1" wp14:anchorId="4B6575D4" wp14:editId="0E661478">
            <wp:simplePos x="0" y="0"/>
            <wp:positionH relativeFrom="column">
              <wp:posOffset>0</wp:posOffset>
            </wp:positionH>
            <wp:positionV relativeFrom="paragraph">
              <wp:posOffset>180340</wp:posOffset>
            </wp:positionV>
            <wp:extent cx="2248187" cy="2491740"/>
            <wp:effectExtent l="0" t="0" r="0" b="3810"/>
            <wp:wrapSquare wrapText="bothSides"/>
            <wp:docPr id="13" name="Kép 13" descr="Nem érhető el leírás a fényképh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m érhető el leírás a fényképhez."/>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248187" cy="24917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C77C99" w14:textId="7876F34C" w:rsidR="00EB640B" w:rsidRDefault="00EB640B">
      <w:pPr>
        <w:rPr>
          <w:rFonts w:ascii="Times New Roman" w:eastAsia="Times New Roman" w:hAnsi="Times New Roman"/>
          <w:noProof/>
          <w:sz w:val="24"/>
          <w:szCs w:val="24"/>
          <w:lang w:eastAsia="hu-HU"/>
        </w:rPr>
      </w:pPr>
    </w:p>
    <w:p w14:paraId="42F65CCC" w14:textId="77777777" w:rsidR="00615C77" w:rsidRDefault="00615C77">
      <w:pPr>
        <w:rPr>
          <w:rFonts w:ascii="Times New Roman" w:eastAsia="Times New Roman" w:hAnsi="Times New Roman"/>
          <w:noProof/>
          <w:sz w:val="24"/>
          <w:szCs w:val="24"/>
          <w:lang w:eastAsia="hu-HU"/>
        </w:rPr>
      </w:pPr>
    </w:p>
    <w:p w14:paraId="58D7A6C9" w14:textId="77777777" w:rsidR="00615C77" w:rsidRDefault="00615C77">
      <w:pPr>
        <w:rPr>
          <w:rFonts w:ascii="Times New Roman" w:eastAsia="Times New Roman" w:hAnsi="Times New Roman"/>
          <w:noProof/>
          <w:sz w:val="24"/>
          <w:szCs w:val="24"/>
          <w:lang w:eastAsia="hu-HU"/>
        </w:rPr>
      </w:pPr>
    </w:p>
    <w:p w14:paraId="2C08F121" w14:textId="77777777" w:rsidR="00615C77" w:rsidRDefault="00615C77">
      <w:pPr>
        <w:rPr>
          <w:rFonts w:ascii="Times New Roman" w:eastAsia="Times New Roman" w:hAnsi="Times New Roman"/>
          <w:noProof/>
          <w:sz w:val="24"/>
          <w:szCs w:val="24"/>
          <w:lang w:eastAsia="hu-HU"/>
        </w:rPr>
      </w:pPr>
    </w:p>
    <w:p w14:paraId="0E84280A" w14:textId="77777777" w:rsidR="00615C77" w:rsidRDefault="00615C77">
      <w:pPr>
        <w:rPr>
          <w:rFonts w:ascii="Times New Roman" w:eastAsia="Times New Roman" w:hAnsi="Times New Roman"/>
          <w:noProof/>
          <w:sz w:val="24"/>
          <w:szCs w:val="24"/>
          <w:lang w:eastAsia="hu-HU"/>
        </w:rPr>
      </w:pPr>
    </w:p>
    <w:p w14:paraId="5A5BEFBD" w14:textId="77777777" w:rsidR="00615C77" w:rsidRDefault="00615C77">
      <w:pPr>
        <w:rPr>
          <w:rFonts w:ascii="Times New Roman" w:eastAsia="Times New Roman" w:hAnsi="Times New Roman"/>
          <w:noProof/>
          <w:sz w:val="24"/>
          <w:szCs w:val="24"/>
          <w:lang w:eastAsia="hu-HU"/>
        </w:rPr>
      </w:pPr>
    </w:p>
    <w:p w14:paraId="3AA007C1" w14:textId="77777777" w:rsidR="00615C77" w:rsidRDefault="00615C77">
      <w:pPr>
        <w:rPr>
          <w:rFonts w:ascii="Times New Roman" w:eastAsia="Times New Roman" w:hAnsi="Times New Roman"/>
          <w:noProof/>
          <w:sz w:val="24"/>
          <w:szCs w:val="24"/>
          <w:lang w:eastAsia="hu-HU"/>
        </w:rPr>
      </w:pPr>
    </w:p>
    <w:p w14:paraId="13A8A417" w14:textId="77777777" w:rsidR="00615C77" w:rsidRDefault="00615C77">
      <w:pPr>
        <w:rPr>
          <w:rFonts w:ascii="Times New Roman" w:eastAsia="Times New Roman" w:hAnsi="Times New Roman"/>
          <w:noProof/>
          <w:sz w:val="24"/>
          <w:szCs w:val="24"/>
          <w:lang w:eastAsia="hu-HU"/>
        </w:rPr>
      </w:pPr>
    </w:p>
    <w:p w14:paraId="2301E6AC" w14:textId="77777777" w:rsidR="00615C77" w:rsidRDefault="00615C77">
      <w:pPr>
        <w:rPr>
          <w:b/>
          <w:bCs/>
          <w:u w:val="single"/>
        </w:rPr>
      </w:pPr>
    </w:p>
    <w:p w14:paraId="51900708" w14:textId="77777777" w:rsidR="0036775C" w:rsidRDefault="0036775C" w:rsidP="00EB640B">
      <w:pPr>
        <w:spacing w:after="0" w:line="240" w:lineRule="auto"/>
        <w:ind w:left="4248" w:hanging="4248"/>
        <w:rPr>
          <w:rFonts w:ascii="Times New Roman" w:eastAsia="Times New Roman" w:hAnsi="Times New Roman"/>
          <w:b/>
          <w:bCs/>
          <w:sz w:val="24"/>
          <w:szCs w:val="24"/>
          <w:lang w:eastAsia="hu-HU"/>
        </w:rPr>
      </w:pPr>
    </w:p>
    <w:p w14:paraId="1F155780" w14:textId="77777777" w:rsidR="0036775C" w:rsidRDefault="0036775C" w:rsidP="00EB640B">
      <w:pPr>
        <w:spacing w:after="0" w:line="240" w:lineRule="auto"/>
        <w:ind w:left="4248" w:hanging="4248"/>
        <w:rPr>
          <w:rFonts w:ascii="Times New Roman" w:eastAsia="Times New Roman" w:hAnsi="Times New Roman"/>
          <w:b/>
          <w:bCs/>
          <w:sz w:val="24"/>
          <w:szCs w:val="24"/>
          <w:lang w:eastAsia="hu-HU"/>
        </w:rPr>
      </w:pPr>
    </w:p>
    <w:p w14:paraId="42A23A92" w14:textId="77777777" w:rsidR="0036775C" w:rsidRDefault="0036775C" w:rsidP="00EB640B">
      <w:pPr>
        <w:spacing w:after="0" w:line="240" w:lineRule="auto"/>
        <w:ind w:left="4248" w:hanging="4248"/>
        <w:rPr>
          <w:rFonts w:ascii="Times New Roman" w:eastAsia="Times New Roman" w:hAnsi="Times New Roman"/>
          <w:b/>
          <w:bCs/>
          <w:sz w:val="24"/>
          <w:szCs w:val="24"/>
          <w:lang w:eastAsia="hu-HU"/>
        </w:rPr>
      </w:pPr>
    </w:p>
    <w:p w14:paraId="7AD042F3" w14:textId="77777777" w:rsidR="0036775C" w:rsidRDefault="0036775C" w:rsidP="00EB640B">
      <w:pPr>
        <w:spacing w:after="0" w:line="240" w:lineRule="auto"/>
        <w:ind w:left="4248" w:hanging="4248"/>
        <w:rPr>
          <w:rFonts w:ascii="Times New Roman" w:eastAsia="Times New Roman" w:hAnsi="Times New Roman"/>
          <w:b/>
          <w:bCs/>
          <w:sz w:val="24"/>
          <w:szCs w:val="24"/>
          <w:lang w:eastAsia="hu-HU"/>
        </w:rPr>
      </w:pPr>
    </w:p>
    <w:p w14:paraId="3DBEF7D9" w14:textId="77777777" w:rsidR="0036775C" w:rsidRDefault="0036775C" w:rsidP="00EB640B">
      <w:pPr>
        <w:spacing w:after="0" w:line="240" w:lineRule="auto"/>
        <w:ind w:left="4248" w:hanging="4248"/>
        <w:rPr>
          <w:rFonts w:ascii="Times New Roman" w:eastAsia="Times New Roman" w:hAnsi="Times New Roman"/>
          <w:b/>
          <w:bCs/>
          <w:sz w:val="24"/>
          <w:szCs w:val="24"/>
          <w:lang w:eastAsia="hu-HU"/>
        </w:rPr>
      </w:pPr>
    </w:p>
    <w:p w14:paraId="763CD486" w14:textId="77777777" w:rsidR="0036775C" w:rsidRDefault="0036775C" w:rsidP="00EB640B">
      <w:pPr>
        <w:spacing w:after="0" w:line="240" w:lineRule="auto"/>
        <w:ind w:left="4248" w:hanging="4248"/>
        <w:rPr>
          <w:rFonts w:ascii="Times New Roman" w:eastAsia="Times New Roman" w:hAnsi="Times New Roman"/>
          <w:b/>
          <w:bCs/>
          <w:sz w:val="24"/>
          <w:szCs w:val="24"/>
          <w:lang w:eastAsia="hu-HU"/>
        </w:rPr>
      </w:pPr>
    </w:p>
    <w:p w14:paraId="4A154067" w14:textId="77777777" w:rsidR="0036775C" w:rsidRDefault="0036775C" w:rsidP="00365C7A">
      <w:pPr>
        <w:spacing w:after="0" w:line="240" w:lineRule="auto"/>
        <w:rPr>
          <w:rFonts w:ascii="Times New Roman" w:eastAsia="Times New Roman" w:hAnsi="Times New Roman"/>
          <w:b/>
          <w:bCs/>
          <w:sz w:val="24"/>
          <w:szCs w:val="24"/>
          <w:lang w:eastAsia="hu-HU"/>
        </w:rPr>
      </w:pPr>
    </w:p>
    <w:p w14:paraId="2C047E3B" w14:textId="77777777" w:rsidR="00365C7A" w:rsidRDefault="00365C7A" w:rsidP="00365C7A">
      <w:pPr>
        <w:spacing w:after="0" w:line="240" w:lineRule="auto"/>
        <w:rPr>
          <w:rFonts w:ascii="Times New Roman" w:eastAsia="Times New Roman" w:hAnsi="Times New Roman"/>
          <w:b/>
          <w:bCs/>
          <w:sz w:val="24"/>
          <w:szCs w:val="24"/>
          <w:lang w:eastAsia="hu-HU"/>
        </w:rPr>
      </w:pPr>
    </w:p>
    <w:p w14:paraId="0B75797F" w14:textId="77777777" w:rsidR="00365C7A" w:rsidRDefault="00365C7A" w:rsidP="00365C7A">
      <w:pPr>
        <w:spacing w:after="0" w:line="240" w:lineRule="auto"/>
        <w:rPr>
          <w:rFonts w:ascii="Times New Roman" w:eastAsia="Times New Roman" w:hAnsi="Times New Roman"/>
          <w:b/>
          <w:bCs/>
          <w:sz w:val="24"/>
          <w:szCs w:val="24"/>
          <w:lang w:eastAsia="hu-HU"/>
        </w:rPr>
      </w:pPr>
    </w:p>
    <w:p w14:paraId="2AADF7D7" w14:textId="77777777" w:rsidR="00365C7A" w:rsidRDefault="00365C7A" w:rsidP="00365C7A">
      <w:pPr>
        <w:spacing w:after="0" w:line="240" w:lineRule="auto"/>
        <w:rPr>
          <w:rFonts w:ascii="Times New Roman" w:eastAsia="Times New Roman" w:hAnsi="Times New Roman"/>
          <w:b/>
          <w:bCs/>
          <w:sz w:val="24"/>
          <w:szCs w:val="24"/>
          <w:lang w:eastAsia="hu-HU"/>
        </w:rPr>
      </w:pPr>
    </w:p>
    <w:p w14:paraId="637BAEF1" w14:textId="77777777" w:rsidR="00365C7A" w:rsidRDefault="00365C7A" w:rsidP="00365C7A">
      <w:pPr>
        <w:spacing w:after="0" w:line="240" w:lineRule="auto"/>
        <w:rPr>
          <w:rFonts w:ascii="Times New Roman" w:eastAsia="Times New Roman" w:hAnsi="Times New Roman"/>
          <w:b/>
          <w:bCs/>
          <w:sz w:val="24"/>
          <w:szCs w:val="24"/>
          <w:lang w:eastAsia="hu-HU"/>
        </w:rPr>
      </w:pPr>
    </w:p>
    <w:p w14:paraId="415C2392" w14:textId="77777777" w:rsidR="0036775C" w:rsidRDefault="0036775C" w:rsidP="00EB640B">
      <w:pPr>
        <w:spacing w:after="0" w:line="240" w:lineRule="auto"/>
        <w:ind w:left="4248" w:hanging="4248"/>
        <w:rPr>
          <w:rFonts w:ascii="Times New Roman" w:eastAsia="Times New Roman" w:hAnsi="Times New Roman"/>
          <w:b/>
          <w:bCs/>
          <w:sz w:val="24"/>
          <w:szCs w:val="24"/>
          <w:lang w:eastAsia="hu-HU"/>
        </w:rPr>
      </w:pPr>
    </w:p>
    <w:p w14:paraId="3E6C81F8" w14:textId="65240CD5" w:rsidR="00EB640B" w:rsidRPr="00EB640B" w:rsidRDefault="00EB640B" w:rsidP="00EB640B">
      <w:pPr>
        <w:spacing w:after="0" w:line="240" w:lineRule="auto"/>
        <w:ind w:left="4248" w:hanging="4248"/>
        <w:rPr>
          <w:rFonts w:ascii="Times New Roman" w:eastAsia="Times New Roman" w:hAnsi="Times New Roman"/>
          <w:b/>
          <w:bCs/>
          <w:sz w:val="24"/>
          <w:szCs w:val="24"/>
          <w:lang w:eastAsia="hu-HU"/>
        </w:rPr>
      </w:pPr>
      <w:r w:rsidRPr="00EB640B">
        <w:rPr>
          <w:rFonts w:ascii="Times New Roman" w:eastAsia="Times New Roman" w:hAnsi="Times New Roman"/>
          <w:b/>
          <w:bCs/>
          <w:sz w:val="24"/>
          <w:szCs w:val="24"/>
          <w:lang w:eastAsia="hu-HU"/>
        </w:rPr>
        <w:t>Magyar kultúra napi megemlékezés</w:t>
      </w:r>
      <w:r w:rsidRPr="00EB640B">
        <w:rPr>
          <w:rFonts w:ascii="Times New Roman" w:eastAsia="Times New Roman" w:hAnsi="Times New Roman"/>
          <w:b/>
          <w:bCs/>
          <w:sz w:val="24"/>
          <w:szCs w:val="24"/>
          <w:lang w:eastAsia="hu-HU"/>
        </w:rPr>
        <w:tab/>
      </w:r>
      <w:r w:rsidR="0036775C">
        <w:rPr>
          <w:rFonts w:ascii="Times New Roman" w:eastAsia="Times New Roman" w:hAnsi="Times New Roman"/>
          <w:b/>
          <w:bCs/>
          <w:sz w:val="24"/>
          <w:szCs w:val="24"/>
          <w:lang w:eastAsia="hu-HU"/>
        </w:rPr>
        <w:tab/>
        <w:t>Farsangi bál</w:t>
      </w:r>
    </w:p>
    <w:p w14:paraId="0943426D" w14:textId="5548BBB5" w:rsidR="00EB640B" w:rsidRDefault="00E60AF3">
      <w:pPr>
        <w:rPr>
          <w:rFonts w:ascii="Times New Roman" w:eastAsia="Times New Roman" w:hAnsi="Times New Roman"/>
          <w:noProof/>
          <w:sz w:val="24"/>
          <w:szCs w:val="24"/>
          <w:lang w:eastAsia="hu-HU"/>
        </w:rPr>
      </w:pPr>
      <w:r w:rsidRPr="00EB640B">
        <w:rPr>
          <w:rFonts w:ascii="Times New Roman" w:eastAsia="Times New Roman" w:hAnsi="Times New Roman"/>
          <w:noProof/>
          <w:sz w:val="24"/>
          <w:szCs w:val="24"/>
          <w:lang w:eastAsia="hu-HU"/>
        </w:rPr>
        <w:drawing>
          <wp:anchor distT="0" distB="0" distL="114300" distR="114300" simplePos="0" relativeHeight="251694080" behindDoc="0" locked="0" layoutInCell="1" allowOverlap="1" wp14:anchorId="1A3B9531" wp14:editId="73DCC9F3">
            <wp:simplePos x="0" y="0"/>
            <wp:positionH relativeFrom="margin">
              <wp:posOffset>2971800</wp:posOffset>
            </wp:positionH>
            <wp:positionV relativeFrom="page">
              <wp:posOffset>1448435</wp:posOffset>
            </wp:positionV>
            <wp:extent cx="2159635" cy="1619885"/>
            <wp:effectExtent l="0" t="0" r="0" b="0"/>
            <wp:wrapSquare wrapText="bothSides"/>
            <wp:docPr id="19" name="Kép 19" descr="Nem érhető el leírás a fényképh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m érhető el leírás a fényképhez."/>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159635" cy="1619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B640B" w:rsidRPr="00EB640B">
        <w:rPr>
          <w:rFonts w:ascii="Times New Roman" w:eastAsia="Times New Roman" w:hAnsi="Times New Roman"/>
          <w:noProof/>
          <w:sz w:val="24"/>
          <w:szCs w:val="24"/>
          <w:lang w:eastAsia="hu-HU"/>
        </w:rPr>
        <w:drawing>
          <wp:anchor distT="0" distB="0" distL="114300" distR="114300" simplePos="0" relativeHeight="251692032" behindDoc="0" locked="0" layoutInCell="1" allowOverlap="1" wp14:anchorId="32524176" wp14:editId="5D1512C3">
            <wp:simplePos x="0" y="0"/>
            <wp:positionH relativeFrom="column">
              <wp:posOffset>0</wp:posOffset>
            </wp:positionH>
            <wp:positionV relativeFrom="paragraph">
              <wp:posOffset>313690</wp:posOffset>
            </wp:positionV>
            <wp:extent cx="2186940" cy="1950720"/>
            <wp:effectExtent l="0" t="0" r="3810" b="0"/>
            <wp:wrapSquare wrapText="bothSides"/>
            <wp:docPr id="16" name="Kép 16" descr="Nem érhető el leírás a fényképh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m érhető el leírás a fényképhez."/>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186940" cy="1950720"/>
                    </a:xfrm>
                    <a:prstGeom prst="rect">
                      <a:avLst/>
                    </a:prstGeom>
                    <a:noFill/>
                    <a:ln>
                      <a:noFill/>
                    </a:ln>
                  </pic:spPr>
                </pic:pic>
              </a:graphicData>
            </a:graphic>
          </wp:anchor>
        </w:drawing>
      </w:r>
    </w:p>
    <w:p w14:paraId="03E601F7" w14:textId="752CDDDF" w:rsidR="00615C77" w:rsidRDefault="00615C77">
      <w:pPr>
        <w:rPr>
          <w:rFonts w:ascii="Times New Roman" w:eastAsia="Times New Roman" w:hAnsi="Times New Roman"/>
          <w:noProof/>
          <w:sz w:val="24"/>
          <w:szCs w:val="24"/>
          <w:lang w:eastAsia="hu-HU"/>
        </w:rPr>
      </w:pPr>
    </w:p>
    <w:p w14:paraId="4EDEC0BD" w14:textId="77777777" w:rsidR="00615C77" w:rsidRDefault="00615C77">
      <w:pPr>
        <w:rPr>
          <w:rFonts w:ascii="Times New Roman" w:eastAsia="Times New Roman" w:hAnsi="Times New Roman"/>
          <w:noProof/>
          <w:sz w:val="24"/>
          <w:szCs w:val="24"/>
          <w:lang w:eastAsia="hu-HU"/>
        </w:rPr>
      </w:pPr>
    </w:p>
    <w:p w14:paraId="37588FA1" w14:textId="77777777" w:rsidR="00615C77" w:rsidRDefault="00615C77">
      <w:pPr>
        <w:rPr>
          <w:rFonts w:ascii="Times New Roman" w:eastAsia="Times New Roman" w:hAnsi="Times New Roman"/>
          <w:noProof/>
          <w:sz w:val="24"/>
          <w:szCs w:val="24"/>
          <w:lang w:eastAsia="hu-HU"/>
        </w:rPr>
      </w:pPr>
    </w:p>
    <w:p w14:paraId="79443DC4" w14:textId="77777777" w:rsidR="00615C77" w:rsidRDefault="00615C77">
      <w:pPr>
        <w:rPr>
          <w:rFonts w:ascii="Times New Roman" w:eastAsia="Times New Roman" w:hAnsi="Times New Roman"/>
          <w:noProof/>
          <w:sz w:val="24"/>
          <w:szCs w:val="24"/>
          <w:lang w:eastAsia="hu-HU"/>
        </w:rPr>
      </w:pPr>
    </w:p>
    <w:p w14:paraId="5CA8416E" w14:textId="77777777" w:rsidR="00615C77" w:rsidRDefault="00615C77">
      <w:pPr>
        <w:rPr>
          <w:rFonts w:ascii="Times New Roman" w:eastAsia="Times New Roman" w:hAnsi="Times New Roman"/>
          <w:noProof/>
          <w:sz w:val="24"/>
          <w:szCs w:val="24"/>
          <w:lang w:eastAsia="hu-HU"/>
        </w:rPr>
      </w:pPr>
    </w:p>
    <w:p w14:paraId="46139972" w14:textId="77777777" w:rsidR="00615C77" w:rsidRDefault="00615C77">
      <w:pPr>
        <w:rPr>
          <w:b/>
          <w:bCs/>
          <w:u w:val="single"/>
        </w:rPr>
      </w:pPr>
    </w:p>
    <w:p w14:paraId="512A827F" w14:textId="77777777" w:rsidR="00EB640B" w:rsidRDefault="00EB640B">
      <w:pPr>
        <w:rPr>
          <w:b/>
          <w:bCs/>
          <w:u w:val="single"/>
        </w:rPr>
      </w:pPr>
    </w:p>
    <w:p w14:paraId="46631D62" w14:textId="6B8D0A45" w:rsidR="00EB640B" w:rsidRDefault="00EB640B" w:rsidP="0036775C">
      <w:pPr>
        <w:spacing w:after="0" w:line="240" w:lineRule="auto"/>
        <w:rPr>
          <w:b/>
          <w:bCs/>
          <w:u w:val="single"/>
        </w:rPr>
      </w:pPr>
      <w:r w:rsidRPr="00EB640B">
        <w:rPr>
          <w:rFonts w:ascii="Times New Roman" w:eastAsia="Times New Roman" w:hAnsi="Times New Roman"/>
          <w:b/>
          <w:bCs/>
          <w:noProof/>
          <w:sz w:val="24"/>
          <w:szCs w:val="24"/>
          <w:lang w:eastAsia="hu-HU"/>
        </w:rPr>
        <w:t>Szeretet nap</w:t>
      </w:r>
    </w:p>
    <w:p w14:paraId="3FAF973C" w14:textId="77777777" w:rsidR="0036775C" w:rsidRDefault="0036775C">
      <w:pPr>
        <w:rPr>
          <w:b/>
          <w:bCs/>
          <w:u w:val="single"/>
        </w:rPr>
      </w:pPr>
    </w:p>
    <w:p w14:paraId="4ADEFA08" w14:textId="7BB090CA" w:rsidR="00EB640B" w:rsidRDefault="00EB640B">
      <w:pPr>
        <w:rPr>
          <w:b/>
          <w:bCs/>
          <w:u w:val="single"/>
        </w:rPr>
      </w:pPr>
      <w:r w:rsidRPr="00EB640B">
        <w:rPr>
          <w:rFonts w:ascii="Times New Roman" w:eastAsia="Times New Roman" w:hAnsi="Times New Roman"/>
          <w:noProof/>
          <w:sz w:val="24"/>
          <w:szCs w:val="24"/>
          <w:lang w:eastAsia="hu-HU"/>
        </w:rPr>
        <w:drawing>
          <wp:inline distT="0" distB="0" distL="0" distR="0" wp14:anchorId="119BC795" wp14:editId="2044523B">
            <wp:extent cx="2740176" cy="2049780"/>
            <wp:effectExtent l="0" t="0" r="3175" b="7620"/>
            <wp:docPr id="23" name="Kép 23" descr="Nem érhető el leírás a fényképh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m érhető el leírás a fényképhez."/>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757400" cy="2062664"/>
                    </a:xfrm>
                    <a:prstGeom prst="rect">
                      <a:avLst/>
                    </a:prstGeom>
                    <a:noFill/>
                    <a:ln>
                      <a:noFill/>
                    </a:ln>
                  </pic:spPr>
                </pic:pic>
              </a:graphicData>
            </a:graphic>
          </wp:inline>
        </w:drawing>
      </w:r>
    </w:p>
    <w:p w14:paraId="324524E0" w14:textId="2BD25998" w:rsidR="00EB640B" w:rsidRPr="00EB640B" w:rsidRDefault="00EB640B" w:rsidP="00EB640B">
      <w:pPr>
        <w:spacing w:after="0" w:line="240" w:lineRule="auto"/>
        <w:rPr>
          <w:rFonts w:ascii="Times New Roman" w:eastAsia="Times New Roman" w:hAnsi="Times New Roman"/>
          <w:b/>
          <w:bCs/>
          <w:noProof/>
          <w:sz w:val="24"/>
          <w:szCs w:val="24"/>
          <w:lang w:eastAsia="hu-HU"/>
        </w:rPr>
      </w:pPr>
      <w:r w:rsidRPr="00EB640B">
        <w:rPr>
          <w:rFonts w:ascii="Times New Roman" w:eastAsia="Times New Roman" w:hAnsi="Times New Roman"/>
          <w:b/>
          <w:bCs/>
          <w:noProof/>
          <w:sz w:val="24"/>
          <w:szCs w:val="24"/>
          <w:lang w:eastAsia="hu-HU"/>
        </w:rPr>
        <w:t xml:space="preserve">Magyar ápolók napja alkalmából </w:t>
      </w:r>
      <w:r w:rsidRPr="00EB640B">
        <w:rPr>
          <w:rFonts w:ascii="Times New Roman" w:eastAsia="Times New Roman" w:hAnsi="Times New Roman"/>
          <w:b/>
          <w:bCs/>
          <w:noProof/>
          <w:sz w:val="24"/>
          <w:szCs w:val="24"/>
          <w:lang w:eastAsia="hu-HU"/>
        </w:rPr>
        <w:tab/>
      </w:r>
      <w:r w:rsidRPr="00EB640B">
        <w:rPr>
          <w:rFonts w:ascii="Times New Roman" w:eastAsia="Times New Roman" w:hAnsi="Times New Roman"/>
          <w:b/>
          <w:bCs/>
          <w:noProof/>
          <w:sz w:val="24"/>
          <w:szCs w:val="24"/>
          <w:lang w:eastAsia="hu-HU"/>
        </w:rPr>
        <w:tab/>
      </w:r>
      <w:r w:rsidRPr="00EB640B">
        <w:rPr>
          <w:rFonts w:ascii="Times New Roman" w:eastAsia="Times New Roman" w:hAnsi="Times New Roman"/>
          <w:b/>
          <w:bCs/>
          <w:noProof/>
          <w:sz w:val="24"/>
          <w:szCs w:val="24"/>
          <w:lang w:eastAsia="hu-HU"/>
        </w:rPr>
        <w:tab/>
      </w:r>
      <w:r w:rsidRPr="00EB640B">
        <w:rPr>
          <w:rFonts w:ascii="Times New Roman" w:eastAsia="Times New Roman" w:hAnsi="Times New Roman"/>
          <w:b/>
          <w:bCs/>
          <w:sz w:val="24"/>
          <w:szCs w:val="24"/>
          <w:lang w:eastAsia="hu-HU"/>
        </w:rPr>
        <w:t xml:space="preserve"> </w:t>
      </w:r>
    </w:p>
    <w:p w14:paraId="21A47780" w14:textId="561FB074" w:rsidR="00EB640B" w:rsidRPr="00EB640B" w:rsidRDefault="00EB640B" w:rsidP="00EB640B">
      <w:pPr>
        <w:spacing w:after="0" w:line="240" w:lineRule="auto"/>
        <w:rPr>
          <w:rFonts w:ascii="Times New Roman" w:eastAsia="Times New Roman" w:hAnsi="Times New Roman"/>
          <w:b/>
          <w:bCs/>
          <w:noProof/>
          <w:sz w:val="24"/>
          <w:szCs w:val="24"/>
          <w:lang w:eastAsia="hu-HU"/>
        </w:rPr>
      </w:pPr>
      <w:r w:rsidRPr="00EB640B">
        <w:rPr>
          <w:rFonts w:ascii="Times New Roman" w:eastAsia="Times New Roman" w:hAnsi="Times New Roman"/>
          <w:b/>
          <w:bCs/>
          <w:noProof/>
          <w:sz w:val="24"/>
          <w:szCs w:val="24"/>
          <w:lang w:eastAsia="hu-HU"/>
        </w:rPr>
        <w:t>Szücsi óvodások köszöntötték kollégáinkat</w:t>
      </w:r>
      <w:r w:rsidRPr="00EB640B">
        <w:rPr>
          <w:rFonts w:ascii="Times New Roman" w:eastAsia="Times New Roman" w:hAnsi="Times New Roman"/>
          <w:b/>
          <w:bCs/>
          <w:noProof/>
          <w:sz w:val="24"/>
          <w:szCs w:val="24"/>
          <w:lang w:eastAsia="hu-HU"/>
        </w:rPr>
        <w:tab/>
      </w:r>
      <w:r w:rsidR="0036775C">
        <w:rPr>
          <w:rFonts w:ascii="Times New Roman" w:eastAsia="Times New Roman" w:hAnsi="Times New Roman"/>
          <w:b/>
          <w:bCs/>
          <w:noProof/>
          <w:sz w:val="24"/>
          <w:szCs w:val="24"/>
          <w:lang w:eastAsia="hu-HU"/>
        </w:rPr>
        <w:t>Március 15.</w:t>
      </w:r>
    </w:p>
    <w:p w14:paraId="138DC39E" w14:textId="77777777" w:rsidR="00EB640B" w:rsidRDefault="00EB640B">
      <w:pPr>
        <w:rPr>
          <w:b/>
          <w:bCs/>
          <w:u w:val="single"/>
        </w:rPr>
      </w:pPr>
    </w:p>
    <w:p w14:paraId="31BBA42D" w14:textId="4E49AA65" w:rsidR="00EB640B" w:rsidRDefault="00EB640B">
      <w:pPr>
        <w:rPr>
          <w:b/>
          <w:bCs/>
          <w:u w:val="single"/>
        </w:rPr>
      </w:pPr>
      <w:r w:rsidRPr="00EB640B">
        <w:rPr>
          <w:rFonts w:ascii="Times New Roman" w:eastAsia="Times New Roman" w:hAnsi="Times New Roman"/>
          <w:noProof/>
          <w:sz w:val="24"/>
          <w:szCs w:val="24"/>
          <w:lang w:eastAsia="hu-HU"/>
        </w:rPr>
        <w:drawing>
          <wp:anchor distT="0" distB="0" distL="114300" distR="114300" simplePos="0" relativeHeight="251696128" behindDoc="0" locked="0" layoutInCell="1" allowOverlap="1" wp14:anchorId="13343B71" wp14:editId="55D91D4A">
            <wp:simplePos x="0" y="0"/>
            <wp:positionH relativeFrom="column">
              <wp:posOffset>0</wp:posOffset>
            </wp:positionH>
            <wp:positionV relativeFrom="paragraph">
              <wp:posOffset>323215</wp:posOffset>
            </wp:positionV>
            <wp:extent cx="2788854" cy="1524000"/>
            <wp:effectExtent l="0" t="0" r="0" b="0"/>
            <wp:wrapSquare wrapText="bothSides"/>
            <wp:docPr id="21" name="Kép 21" descr="Nem érhető el leírás a fényképh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m érhető el leírás a fényképhez."/>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788854" cy="1524000"/>
                    </a:xfrm>
                    <a:prstGeom prst="rect">
                      <a:avLst/>
                    </a:prstGeom>
                    <a:noFill/>
                    <a:ln>
                      <a:noFill/>
                    </a:ln>
                  </pic:spPr>
                </pic:pic>
              </a:graphicData>
            </a:graphic>
          </wp:anchor>
        </w:drawing>
      </w:r>
    </w:p>
    <w:p w14:paraId="5D25C191" w14:textId="42C47B70" w:rsidR="00EB640B" w:rsidRDefault="0036775C">
      <w:pPr>
        <w:rPr>
          <w:b/>
          <w:bCs/>
          <w:u w:val="single"/>
        </w:rPr>
      </w:pPr>
      <w:r w:rsidRPr="00870ED7">
        <w:rPr>
          <w:rFonts w:ascii="Times New Roman" w:eastAsia="Times New Roman" w:hAnsi="Times New Roman"/>
          <w:noProof/>
          <w:sz w:val="24"/>
          <w:szCs w:val="24"/>
          <w:lang w:eastAsia="hu-HU"/>
        </w:rPr>
        <w:drawing>
          <wp:inline distT="0" distB="0" distL="0" distR="0" wp14:anchorId="06C061B7" wp14:editId="1D715DC8">
            <wp:extent cx="2773680" cy="2074842"/>
            <wp:effectExtent l="0" t="0" r="7620" b="1905"/>
            <wp:docPr id="28" name="Kép 28" descr="Nem érhető el leírás a fényképh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m érhető el leírás a fényképhez."/>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793214" cy="2089454"/>
                    </a:xfrm>
                    <a:prstGeom prst="rect">
                      <a:avLst/>
                    </a:prstGeom>
                    <a:noFill/>
                    <a:ln>
                      <a:noFill/>
                    </a:ln>
                  </pic:spPr>
                </pic:pic>
              </a:graphicData>
            </a:graphic>
          </wp:inline>
        </w:drawing>
      </w:r>
    </w:p>
    <w:p w14:paraId="7BFF73DB" w14:textId="390F46E4" w:rsidR="00365C7A" w:rsidRPr="00870ED7" w:rsidRDefault="00870ED7" w:rsidP="00870ED7">
      <w:pPr>
        <w:tabs>
          <w:tab w:val="left" w:pos="1068"/>
        </w:tabs>
        <w:spacing w:after="0" w:line="240" w:lineRule="auto"/>
        <w:rPr>
          <w:rFonts w:ascii="Times New Roman" w:eastAsia="Times New Roman" w:hAnsi="Times New Roman"/>
          <w:b/>
          <w:bCs/>
          <w:sz w:val="24"/>
          <w:szCs w:val="24"/>
          <w:lang w:eastAsia="hu-HU"/>
        </w:rPr>
      </w:pPr>
      <w:r w:rsidRPr="00870ED7">
        <w:rPr>
          <w:rFonts w:ascii="Times New Roman" w:eastAsia="Times New Roman" w:hAnsi="Times New Roman"/>
          <w:b/>
          <w:bCs/>
          <w:sz w:val="24"/>
          <w:szCs w:val="24"/>
          <w:lang w:eastAsia="hu-HU"/>
        </w:rPr>
        <w:tab/>
      </w:r>
      <w:r w:rsidRPr="00870ED7">
        <w:rPr>
          <w:rFonts w:ascii="Times New Roman" w:eastAsia="Times New Roman" w:hAnsi="Times New Roman"/>
          <w:b/>
          <w:bCs/>
          <w:sz w:val="24"/>
          <w:szCs w:val="24"/>
          <w:lang w:eastAsia="hu-HU"/>
        </w:rPr>
        <w:tab/>
      </w:r>
      <w:r w:rsidRPr="00870ED7">
        <w:rPr>
          <w:rFonts w:ascii="Times New Roman" w:eastAsia="Times New Roman" w:hAnsi="Times New Roman"/>
          <w:b/>
          <w:bCs/>
          <w:sz w:val="24"/>
          <w:szCs w:val="24"/>
          <w:lang w:eastAsia="hu-HU"/>
        </w:rPr>
        <w:tab/>
      </w:r>
    </w:p>
    <w:p w14:paraId="0D7018DD" w14:textId="1A1F6C60" w:rsidR="00870ED7" w:rsidRPr="00870ED7" w:rsidRDefault="00365C7A" w:rsidP="00870ED7">
      <w:pPr>
        <w:spacing w:after="0" w:line="240" w:lineRule="auto"/>
        <w:rPr>
          <w:rFonts w:ascii="Times New Roman" w:eastAsia="Times New Roman" w:hAnsi="Times New Roman"/>
          <w:b/>
          <w:bCs/>
          <w:noProof/>
          <w:sz w:val="24"/>
          <w:szCs w:val="24"/>
          <w:lang w:eastAsia="hu-HU"/>
        </w:rPr>
      </w:pPr>
      <w:r w:rsidRPr="00870ED7">
        <w:rPr>
          <w:rFonts w:ascii="Times New Roman" w:eastAsia="Times New Roman" w:hAnsi="Times New Roman"/>
          <w:b/>
          <w:bCs/>
          <w:sz w:val="24"/>
          <w:szCs w:val="24"/>
          <w:lang w:eastAsia="hu-HU"/>
        </w:rPr>
        <w:lastRenderedPageBreak/>
        <w:t>Tavaszváró verselés</w:t>
      </w:r>
      <w:r w:rsidRPr="00870ED7">
        <w:rPr>
          <w:rFonts w:ascii="Times New Roman" w:eastAsia="Times New Roman" w:hAnsi="Times New Roman"/>
          <w:b/>
          <w:bCs/>
          <w:sz w:val="24"/>
          <w:szCs w:val="24"/>
          <w:lang w:eastAsia="hu-HU"/>
        </w:rPr>
        <w:tab/>
      </w:r>
      <w:r w:rsidR="00870ED7" w:rsidRPr="00870ED7">
        <w:rPr>
          <w:rFonts w:ascii="Times New Roman" w:eastAsia="Times New Roman" w:hAnsi="Times New Roman"/>
          <w:b/>
          <w:bCs/>
          <w:sz w:val="24"/>
          <w:szCs w:val="24"/>
          <w:lang w:eastAsia="hu-HU"/>
        </w:rPr>
        <w:tab/>
      </w:r>
      <w:r w:rsidR="00870ED7" w:rsidRPr="00870ED7">
        <w:rPr>
          <w:rFonts w:ascii="Times New Roman" w:eastAsia="Times New Roman" w:hAnsi="Times New Roman"/>
          <w:b/>
          <w:bCs/>
          <w:sz w:val="24"/>
          <w:szCs w:val="24"/>
          <w:lang w:eastAsia="hu-HU"/>
        </w:rPr>
        <w:tab/>
      </w:r>
      <w:r w:rsidR="00870ED7" w:rsidRPr="00870ED7">
        <w:rPr>
          <w:rFonts w:ascii="Times New Roman" w:eastAsia="Times New Roman" w:hAnsi="Times New Roman"/>
          <w:b/>
          <w:bCs/>
          <w:sz w:val="24"/>
          <w:szCs w:val="24"/>
          <w:lang w:eastAsia="hu-HU"/>
        </w:rPr>
        <w:tab/>
      </w:r>
      <w:r w:rsidR="00870ED7" w:rsidRPr="00870ED7">
        <w:rPr>
          <w:rFonts w:ascii="Times New Roman" w:eastAsia="Times New Roman" w:hAnsi="Times New Roman"/>
          <w:b/>
          <w:bCs/>
          <w:sz w:val="24"/>
          <w:szCs w:val="24"/>
          <w:lang w:eastAsia="hu-HU"/>
        </w:rPr>
        <w:tab/>
      </w:r>
      <w:r w:rsidR="00870ED7" w:rsidRPr="00870ED7">
        <w:rPr>
          <w:rFonts w:ascii="Times New Roman" w:eastAsia="Times New Roman" w:hAnsi="Times New Roman"/>
          <w:b/>
          <w:bCs/>
          <w:sz w:val="24"/>
          <w:szCs w:val="24"/>
          <w:lang w:eastAsia="hu-HU"/>
        </w:rPr>
        <w:tab/>
      </w:r>
      <w:r w:rsidR="00870ED7" w:rsidRPr="00870ED7">
        <w:rPr>
          <w:rFonts w:ascii="Times New Roman" w:eastAsia="Times New Roman" w:hAnsi="Times New Roman"/>
          <w:b/>
          <w:bCs/>
          <w:sz w:val="24"/>
          <w:szCs w:val="24"/>
          <w:lang w:eastAsia="hu-HU"/>
        </w:rPr>
        <w:tab/>
        <w:t xml:space="preserve">     </w:t>
      </w:r>
    </w:p>
    <w:p w14:paraId="4DF98442" w14:textId="4662069D" w:rsidR="00EB640B" w:rsidRDefault="00870ED7">
      <w:pPr>
        <w:rPr>
          <w:b/>
          <w:bCs/>
          <w:u w:val="single"/>
        </w:rPr>
      </w:pPr>
      <w:r w:rsidRPr="00870ED7">
        <w:rPr>
          <w:rFonts w:ascii="Times New Roman" w:eastAsia="Times New Roman" w:hAnsi="Times New Roman"/>
          <w:noProof/>
          <w:sz w:val="24"/>
          <w:szCs w:val="24"/>
          <w:lang w:eastAsia="hu-HU"/>
        </w:rPr>
        <w:drawing>
          <wp:anchor distT="0" distB="0" distL="114300" distR="114300" simplePos="0" relativeHeight="251700224" behindDoc="0" locked="0" layoutInCell="1" allowOverlap="1" wp14:anchorId="5FEA376C" wp14:editId="375D18E8">
            <wp:simplePos x="0" y="0"/>
            <wp:positionH relativeFrom="column">
              <wp:posOffset>0</wp:posOffset>
            </wp:positionH>
            <wp:positionV relativeFrom="paragraph">
              <wp:posOffset>323215</wp:posOffset>
            </wp:positionV>
            <wp:extent cx="2735580" cy="2046342"/>
            <wp:effectExtent l="0" t="0" r="7620" b="0"/>
            <wp:wrapSquare wrapText="bothSides"/>
            <wp:docPr id="30" name="Kép 30" descr="Nem érhető el leírás a fényképh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m érhető el leírás a fényképhez."/>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flipH="1">
                      <a:off x="0" y="0"/>
                      <a:ext cx="2735580" cy="2046342"/>
                    </a:xfrm>
                    <a:prstGeom prst="rect">
                      <a:avLst/>
                    </a:prstGeom>
                    <a:noFill/>
                    <a:ln>
                      <a:noFill/>
                    </a:ln>
                  </pic:spPr>
                </pic:pic>
              </a:graphicData>
            </a:graphic>
          </wp:anchor>
        </w:drawing>
      </w:r>
    </w:p>
    <w:p w14:paraId="19B61D09" w14:textId="77777777" w:rsidR="00870ED7" w:rsidRDefault="00870ED7">
      <w:pPr>
        <w:rPr>
          <w:b/>
          <w:bCs/>
          <w:u w:val="single"/>
        </w:rPr>
      </w:pPr>
    </w:p>
    <w:p w14:paraId="4F120849" w14:textId="77777777" w:rsidR="00870ED7" w:rsidRDefault="00870ED7">
      <w:pPr>
        <w:rPr>
          <w:b/>
          <w:bCs/>
          <w:u w:val="single"/>
        </w:rPr>
      </w:pPr>
    </w:p>
    <w:p w14:paraId="597A71B2" w14:textId="77777777" w:rsidR="00870ED7" w:rsidRDefault="00870ED7">
      <w:pPr>
        <w:rPr>
          <w:b/>
          <w:bCs/>
          <w:u w:val="single"/>
        </w:rPr>
      </w:pPr>
    </w:p>
    <w:p w14:paraId="4B37ACD1" w14:textId="77777777" w:rsidR="00870ED7" w:rsidRDefault="00870ED7">
      <w:pPr>
        <w:rPr>
          <w:b/>
          <w:bCs/>
          <w:u w:val="single"/>
        </w:rPr>
      </w:pPr>
    </w:p>
    <w:p w14:paraId="0324D495" w14:textId="77777777" w:rsidR="00870ED7" w:rsidRDefault="00870ED7">
      <w:pPr>
        <w:rPr>
          <w:b/>
          <w:bCs/>
          <w:u w:val="single"/>
        </w:rPr>
      </w:pPr>
    </w:p>
    <w:p w14:paraId="7B7ECBB3" w14:textId="77777777" w:rsidR="00870ED7" w:rsidRDefault="00870ED7">
      <w:pPr>
        <w:rPr>
          <w:b/>
          <w:bCs/>
          <w:u w:val="single"/>
        </w:rPr>
      </w:pPr>
    </w:p>
    <w:p w14:paraId="67F2C2B3" w14:textId="77777777" w:rsidR="00870ED7" w:rsidRDefault="00870ED7">
      <w:pPr>
        <w:rPr>
          <w:b/>
          <w:bCs/>
          <w:u w:val="single"/>
        </w:rPr>
      </w:pPr>
    </w:p>
    <w:p w14:paraId="79BF28B1" w14:textId="77777777" w:rsidR="0036775C" w:rsidRDefault="0036775C" w:rsidP="0036775C">
      <w:pPr>
        <w:tabs>
          <w:tab w:val="left" w:pos="1920"/>
        </w:tabs>
        <w:spacing w:after="0" w:line="240" w:lineRule="auto"/>
        <w:ind w:left="4956" w:hanging="4950"/>
        <w:rPr>
          <w:rFonts w:ascii="Times New Roman" w:eastAsia="Times New Roman" w:hAnsi="Times New Roman"/>
          <w:b/>
          <w:bCs/>
          <w:sz w:val="24"/>
          <w:szCs w:val="24"/>
          <w:lang w:eastAsia="hu-HU"/>
        </w:rPr>
      </w:pPr>
    </w:p>
    <w:p w14:paraId="564F8AEC" w14:textId="631ADA6D" w:rsidR="0036775C" w:rsidRDefault="0036775C" w:rsidP="0036775C">
      <w:pPr>
        <w:tabs>
          <w:tab w:val="left" w:pos="1920"/>
        </w:tabs>
        <w:spacing w:after="0" w:line="240" w:lineRule="auto"/>
        <w:ind w:left="4956" w:hanging="4950"/>
        <w:rPr>
          <w:rFonts w:ascii="Times New Roman" w:eastAsia="Times New Roman" w:hAnsi="Times New Roman"/>
          <w:b/>
          <w:bCs/>
          <w:sz w:val="24"/>
          <w:szCs w:val="24"/>
          <w:lang w:eastAsia="hu-HU"/>
        </w:rPr>
      </w:pPr>
      <w:r>
        <w:rPr>
          <w:rFonts w:ascii="Times New Roman" w:eastAsia="Times New Roman" w:hAnsi="Times New Roman"/>
          <w:b/>
          <w:bCs/>
          <w:sz w:val="24"/>
          <w:szCs w:val="24"/>
          <w:lang w:eastAsia="hu-HU"/>
        </w:rPr>
        <w:t>Nyusziváró kézműves foglalkozás</w:t>
      </w:r>
      <w:r>
        <w:rPr>
          <w:rFonts w:ascii="Times New Roman" w:eastAsia="Times New Roman" w:hAnsi="Times New Roman"/>
          <w:b/>
          <w:bCs/>
          <w:sz w:val="24"/>
          <w:szCs w:val="24"/>
          <w:lang w:eastAsia="hu-HU"/>
        </w:rPr>
        <w:tab/>
        <w:t>Levendula citerazenekar is ellátogatott</w:t>
      </w:r>
    </w:p>
    <w:p w14:paraId="181C9949" w14:textId="78A0E8D0" w:rsidR="0036775C" w:rsidRDefault="0036775C" w:rsidP="0036775C">
      <w:pPr>
        <w:tabs>
          <w:tab w:val="left" w:pos="1920"/>
        </w:tabs>
        <w:spacing w:after="0" w:line="240" w:lineRule="auto"/>
        <w:ind w:left="4956" w:hanging="4950"/>
        <w:rPr>
          <w:rFonts w:ascii="Times New Roman" w:eastAsia="Times New Roman" w:hAnsi="Times New Roman"/>
          <w:b/>
          <w:bCs/>
          <w:sz w:val="24"/>
          <w:szCs w:val="24"/>
          <w:lang w:eastAsia="hu-HU"/>
        </w:rPr>
      </w:pPr>
      <w:r>
        <w:rPr>
          <w:rFonts w:ascii="Times New Roman" w:eastAsia="Times New Roman" w:hAnsi="Times New Roman"/>
          <w:b/>
          <w:bCs/>
          <w:sz w:val="24"/>
          <w:szCs w:val="24"/>
          <w:lang w:eastAsia="hu-HU"/>
        </w:rPr>
        <w:t>a Szücsi ovisokkal</w:t>
      </w:r>
      <w:r>
        <w:rPr>
          <w:rFonts w:ascii="Times New Roman" w:eastAsia="Times New Roman" w:hAnsi="Times New Roman"/>
          <w:b/>
          <w:bCs/>
          <w:sz w:val="24"/>
          <w:szCs w:val="24"/>
          <w:lang w:eastAsia="hu-HU"/>
        </w:rPr>
        <w:tab/>
      </w:r>
      <w:r>
        <w:rPr>
          <w:rFonts w:ascii="Times New Roman" w:eastAsia="Times New Roman" w:hAnsi="Times New Roman"/>
          <w:b/>
          <w:bCs/>
          <w:sz w:val="24"/>
          <w:szCs w:val="24"/>
          <w:lang w:eastAsia="hu-HU"/>
        </w:rPr>
        <w:tab/>
        <w:t>otthonunkba</w:t>
      </w:r>
    </w:p>
    <w:p w14:paraId="29AB822E" w14:textId="77777777" w:rsidR="0036775C" w:rsidRDefault="0036775C" w:rsidP="0036775C">
      <w:pPr>
        <w:tabs>
          <w:tab w:val="left" w:pos="1920"/>
        </w:tabs>
        <w:spacing w:after="0" w:line="240" w:lineRule="auto"/>
        <w:ind w:left="4956" w:hanging="4950"/>
        <w:rPr>
          <w:rFonts w:ascii="Times New Roman" w:eastAsia="Times New Roman" w:hAnsi="Times New Roman"/>
          <w:b/>
          <w:bCs/>
          <w:sz w:val="24"/>
          <w:szCs w:val="24"/>
          <w:lang w:eastAsia="hu-HU"/>
        </w:rPr>
      </w:pPr>
    </w:p>
    <w:p w14:paraId="43F2D844" w14:textId="6ABA43BF" w:rsidR="00870ED7" w:rsidRDefault="00870ED7">
      <w:pPr>
        <w:rPr>
          <w:b/>
          <w:bCs/>
          <w:u w:val="single"/>
        </w:rPr>
      </w:pPr>
      <w:r w:rsidRPr="00870ED7">
        <w:rPr>
          <w:rFonts w:ascii="Times New Roman" w:eastAsia="Times New Roman" w:hAnsi="Times New Roman"/>
          <w:noProof/>
          <w:sz w:val="24"/>
          <w:szCs w:val="24"/>
          <w:lang w:eastAsia="hu-HU"/>
        </w:rPr>
        <w:drawing>
          <wp:anchor distT="0" distB="0" distL="114300" distR="114300" simplePos="0" relativeHeight="251702272" behindDoc="0" locked="0" layoutInCell="1" allowOverlap="1" wp14:anchorId="06C5F64C" wp14:editId="17006295">
            <wp:simplePos x="0" y="0"/>
            <wp:positionH relativeFrom="column">
              <wp:posOffset>12700</wp:posOffset>
            </wp:positionH>
            <wp:positionV relativeFrom="paragraph">
              <wp:posOffset>319405</wp:posOffset>
            </wp:positionV>
            <wp:extent cx="2722880" cy="2042160"/>
            <wp:effectExtent l="0" t="0" r="1270" b="0"/>
            <wp:wrapSquare wrapText="bothSides"/>
            <wp:docPr id="36" name="Kép 36" descr="Nem érhető el leírás a fényképh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m érhető el leírás a fényképhez."/>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722880" cy="2042160"/>
                    </a:xfrm>
                    <a:prstGeom prst="rect">
                      <a:avLst/>
                    </a:prstGeom>
                    <a:noFill/>
                    <a:ln>
                      <a:noFill/>
                    </a:ln>
                  </pic:spPr>
                </pic:pic>
              </a:graphicData>
            </a:graphic>
          </wp:anchor>
        </w:drawing>
      </w:r>
    </w:p>
    <w:p w14:paraId="39CF82EC" w14:textId="64D96BE0" w:rsidR="00870ED7" w:rsidRDefault="0036775C">
      <w:pPr>
        <w:rPr>
          <w:b/>
          <w:bCs/>
          <w:u w:val="single"/>
        </w:rPr>
      </w:pPr>
      <w:r w:rsidRPr="00870ED7">
        <w:rPr>
          <w:rFonts w:ascii="Times New Roman" w:eastAsia="Times New Roman" w:hAnsi="Times New Roman"/>
          <w:noProof/>
          <w:sz w:val="24"/>
          <w:szCs w:val="24"/>
          <w:lang w:eastAsia="hu-HU"/>
        </w:rPr>
        <w:drawing>
          <wp:inline distT="0" distB="0" distL="0" distR="0" wp14:anchorId="040C4D71" wp14:editId="67038C17">
            <wp:extent cx="2779395" cy="2057400"/>
            <wp:effectExtent l="0" t="0" r="1905" b="0"/>
            <wp:docPr id="41" name="Kép 41" descr="Nem érhető el leírás a fényképh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m érhető el leírás a fényképhez."/>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792334" cy="2066978"/>
                    </a:xfrm>
                    <a:prstGeom prst="rect">
                      <a:avLst/>
                    </a:prstGeom>
                    <a:noFill/>
                    <a:ln>
                      <a:noFill/>
                    </a:ln>
                  </pic:spPr>
                </pic:pic>
              </a:graphicData>
            </a:graphic>
          </wp:inline>
        </w:drawing>
      </w:r>
    </w:p>
    <w:p w14:paraId="334B23E4" w14:textId="29795712" w:rsidR="00870ED7" w:rsidRPr="00870ED7" w:rsidRDefault="00870ED7" w:rsidP="00870ED7">
      <w:pPr>
        <w:tabs>
          <w:tab w:val="left" w:pos="1068"/>
        </w:tabs>
        <w:spacing w:after="0" w:line="240" w:lineRule="auto"/>
        <w:rPr>
          <w:rFonts w:ascii="Times New Roman" w:eastAsia="Times New Roman" w:hAnsi="Times New Roman"/>
          <w:b/>
          <w:bCs/>
          <w:sz w:val="24"/>
          <w:szCs w:val="24"/>
          <w:lang w:eastAsia="hu-HU"/>
        </w:rPr>
      </w:pPr>
      <w:r w:rsidRPr="00870ED7">
        <w:rPr>
          <w:rFonts w:ascii="Times New Roman" w:eastAsia="Times New Roman" w:hAnsi="Times New Roman"/>
          <w:b/>
          <w:bCs/>
          <w:sz w:val="24"/>
          <w:szCs w:val="24"/>
          <w:lang w:eastAsia="hu-HU"/>
        </w:rPr>
        <w:t>Majálist tartottunk</w:t>
      </w:r>
      <w:r w:rsidRPr="00870ED7">
        <w:rPr>
          <w:rFonts w:ascii="Times New Roman" w:eastAsia="Times New Roman" w:hAnsi="Times New Roman"/>
          <w:b/>
          <w:bCs/>
          <w:sz w:val="24"/>
          <w:szCs w:val="24"/>
          <w:lang w:eastAsia="hu-HU"/>
        </w:rPr>
        <w:tab/>
      </w:r>
      <w:r w:rsidRPr="00870ED7">
        <w:rPr>
          <w:rFonts w:ascii="Times New Roman" w:eastAsia="Times New Roman" w:hAnsi="Times New Roman"/>
          <w:b/>
          <w:bCs/>
          <w:sz w:val="24"/>
          <w:szCs w:val="24"/>
          <w:lang w:eastAsia="hu-HU"/>
        </w:rPr>
        <w:tab/>
      </w:r>
      <w:r w:rsidRPr="00870ED7">
        <w:rPr>
          <w:rFonts w:ascii="Times New Roman" w:eastAsia="Times New Roman" w:hAnsi="Times New Roman"/>
          <w:b/>
          <w:bCs/>
          <w:sz w:val="24"/>
          <w:szCs w:val="24"/>
          <w:lang w:eastAsia="hu-HU"/>
        </w:rPr>
        <w:tab/>
      </w:r>
      <w:r w:rsidRPr="00870ED7">
        <w:rPr>
          <w:rFonts w:ascii="Times New Roman" w:eastAsia="Times New Roman" w:hAnsi="Times New Roman"/>
          <w:b/>
          <w:bCs/>
          <w:sz w:val="24"/>
          <w:szCs w:val="24"/>
          <w:lang w:eastAsia="hu-HU"/>
        </w:rPr>
        <w:tab/>
      </w:r>
      <w:r w:rsidRPr="00870ED7">
        <w:rPr>
          <w:rFonts w:ascii="Times New Roman" w:eastAsia="Times New Roman" w:hAnsi="Times New Roman"/>
          <w:b/>
          <w:bCs/>
          <w:sz w:val="24"/>
          <w:szCs w:val="24"/>
          <w:lang w:eastAsia="hu-HU"/>
        </w:rPr>
        <w:tab/>
      </w:r>
    </w:p>
    <w:p w14:paraId="583ACE4C" w14:textId="29EFCC6A" w:rsidR="00870ED7" w:rsidRDefault="00870ED7" w:rsidP="00870ED7">
      <w:r w:rsidRPr="00870ED7">
        <w:rPr>
          <w:rFonts w:ascii="Times New Roman" w:eastAsia="Times New Roman" w:hAnsi="Times New Roman"/>
          <w:noProof/>
          <w:sz w:val="24"/>
          <w:szCs w:val="24"/>
          <w:lang w:eastAsia="hu-HU"/>
        </w:rPr>
        <w:drawing>
          <wp:anchor distT="0" distB="0" distL="114300" distR="114300" simplePos="0" relativeHeight="251708416" behindDoc="0" locked="0" layoutInCell="1" allowOverlap="1" wp14:anchorId="6F81C709" wp14:editId="60BD9DE0">
            <wp:simplePos x="0" y="0"/>
            <wp:positionH relativeFrom="column">
              <wp:posOffset>0</wp:posOffset>
            </wp:positionH>
            <wp:positionV relativeFrom="paragraph">
              <wp:posOffset>323850</wp:posOffset>
            </wp:positionV>
            <wp:extent cx="2479040" cy="1859280"/>
            <wp:effectExtent l="0" t="0" r="0" b="7620"/>
            <wp:wrapSquare wrapText="bothSides"/>
            <wp:docPr id="6" name="Kép 6" descr="Nem érhető el leírás a fényképh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m érhető el leírás a fényképhez."/>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479040" cy="1859280"/>
                    </a:xfrm>
                    <a:prstGeom prst="rect">
                      <a:avLst/>
                    </a:prstGeom>
                    <a:noFill/>
                    <a:ln>
                      <a:noFill/>
                    </a:ln>
                  </pic:spPr>
                </pic:pic>
              </a:graphicData>
            </a:graphic>
          </wp:anchor>
        </w:drawing>
      </w:r>
    </w:p>
    <w:p w14:paraId="2F63CB47" w14:textId="7BAA8FD5" w:rsidR="00870ED7" w:rsidRDefault="00870ED7" w:rsidP="00870ED7"/>
    <w:p w14:paraId="67A24130" w14:textId="71156D08" w:rsidR="00870ED7" w:rsidRDefault="00870ED7" w:rsidP="00870ED7"/>
    <w:p w14:paraId="1CD5F44C" w14:textId="77777777" w:rsidR="00870ED7" w:rsidRDefault="00870ED7" w:rsidP="00870ED7"/>
    <w:p w14:paraId="02CBE7D3" w14:textId="77777777" w:rsidR="00212FF0" w:rsidRDefault="00212FF0" w:rsidP="00870ED7"/>
    <w:p w14:paraId="21D5B9DB" w14:textId="77777777" w:rsidR="00212FF0" w:rsidRDefault="00212FF0" w:rsidP="00870ED7"/>
    <w:p w14:paraId="20DAB8DD" w14:textId="77777777" w:rsidR="00212FF0" w:rsidRDefault="00212FF0" w:rsidP="00870ED7"/>
    <w:p w14:paraId="55814E59" w14:textId="77777777" w:rsidR="00212FF0" w:rsidRDefault="00212FF0" w:rsidP="00870ED7"/>
    <w:p w14:paraId="3E6B9770" w14:textId="77777777" w:rsidR="00E60AF3" w:rsidRDefault="00E60AF3" w:rsidP="00870ED7"/>
    <w:p w14:paraId="183061BC" w14:textId="77777777" w:rsidR="00212FF0" w:rsidRPr="00212FF0" w:rsidRDefault="00212FF0" w:rsidP="00212FF0">
      <w:pPr>
        <w:tabs>
          <w:tab w:val="left" w:pos="2016"/>
        </w:tabs>
        <w:spacing w:after="0" w:line="240" w:lineRule="auto"/>
        <w:rPr>
          <w:rFonts w:ascii="Times New Roman" w:eastAsia="Times New Roman" w:hAnsi="Times New Roman"/>
          <w:b/>
          <w:bCs/>
          <w:sz w:val="24"/>
          <w:szCs w:val="24"/>
          <w:lang w:eastAsia="hu-HU"/>
        </w:rPr>
      </w:pPr>
      <w:r w:rsidRPr="00212FF0">
        <w:rPr>
          <w:rFonts w:ascii="Times New Roman" w:eastAsia="Times New Roman" w:hAnsi="Times New Roman"/>
          <w:b/>
          <w:bCs/>
          <w:sz w:val="24"/>
          <w:szCs w:val="24"/>
          <w:lang w:eastAsia="hu-HU"/>
        </w:rPr>
        <w:lastRenderedPageBreak/>
        <w:t xml:space="preserve">Vissza a gyökerekhez </w:t>
      </w:r>
      <w:r w:rsidRPr="00212FF0">
        <w:rPr>
          <w:rFonts w:ascii="Times New Roman" w:eastAsia="Times New Roman" w:hAnsi="Times New Roman"/>
          <w:b/>
          <w:bCs/>
          <w:sz w:val="24"/>
          <w:szCs w:val="24"/>
          <w:lang w:eastAsia="hu-HU"/>
        </w:rPr>
        <w:tab/>
      </w:r>
      <w:r w:rsidRPr="00212FF0">
        <w:rPr>
          <w:rFonts w:ascii="Times New Roman" w:eastAsia="Times New Roman" w:hAnsi="Times New Roman"/>
          <w:b/>
          <w:bCs/>
          <w:sz w:val="24"/>
          <w:szCs w:val="24"/>
          <w:lang w:eastAsia="hu-HU"/>
        </w:rPr>
        <w:tab/>
      </w:r>
      <w:r w:rsidRPr="00212FF0">
        <w:rPr>
          <w:rFonts w:ascii="Times New Roman" w:eastAsia="Times New Roman" w:hAnsi="Times New Roman"/>
          <w:b/>
          <w:bCs/>
          <w:sz w:val="24"/>
          <w:szCs w:val="24"/>
          <w:lang w:eastAsia="hu-HU"/>
        </w:rPr>
        <w:tab/>
        <w:t xml:space="preserve">Szent Iván éj – ahol a varázslat valósággá </w:t>
      </w:r>
    </w:p>
    <w:p w14:paraId="1322344E" w14:textId="77777777" w:rsidR="00212FF0" w:rsidRPr="00212FF0" w:rsidRDefault="00212FF0" w:rsidP="00212FF0">
      <w:pPr>
        <w:tabs>
          <w:tab w:val="left" w:pos="2016"/>
        </w:tabs>
        <w:spacing w:after="0" w:line="240" w:lineRule="auto"/>
        <w:rPr>
          <w:rFonts w:ascii="Times New Roman" w:eastAsia="Times New Roman" w:hAnsi="Times New Roman"/>
          <w:b/>
          <w:bCs/>
          <w:sz w:val="24"/>
          <w:szCs w:val="24"/>
          <w:lang w:eastAsia="hu-HU"/>
        </w:rPr>
      </w:pPr>
      <w:r w:rsidRPr="00212FF0">
        <w:rPr>
          <w:rFonts w:ascii="Times New Roman" w:eastAsia="Times New Roman" w:hAnsi="Times New Roman"/>
          <w:b/>
          <w:bCs/>
          <w:sz w:val="24"/>
          <w:szCs w:val="24"/>
          <w:lang w:eastAsia="hu-HU"/>
        </w:rPr>
        <w:t>elnevezésű programunk</w:t>
      </w:r>
      <w:r w:rsidRPr="00212FF0">
        <w:rPr>
          <w:rFonts w:ascii="Times New Roman" w:eastAsia="Times New Roman" w:hAnsi="Times New Roman"/>
          <w:b/>
          <w:bCs/>
          <w:sz w:val="24"/>
          <w:szCs w:val="24"/>
          <w:lang w:eastAsia="hu-HU"/>
        </w:rPr>
        <w:tab/>
      </w:r>
      <w:r w:rsidRPr="00212FF0">
        <w:rPr>
          <w:rFonts w:ascii="Times New Roman" w:eastAsia="Times New Roman" w:hAnsi="Times New Roman"/>
          <w:b/>
          <w:bCs/>
          <w:sz w:val="24"/>
          <w:szCs w:val="24"/>
          <w:lang w:eastAsia="hu-HU"/>
        </w:rPr>
        <w:tab/>
      </w:r>
      <w:r w:rsidRPr="00212FF0">
        <w:rPr>
          <w:rFonts w:ascii="Times New Roman" w:eastAsia="Times New Roman" w:hAnsi="Times New Roman"/>
          <w:b/>
          <w:bCs/>
          <w:sz w:val="24"/>
          <w:szCs w:val="24"/>
          <w:lang w:eastAsia="hu-HU"/>
        </w:rPr>
        <w:tab/>
        <w:t>válhat</w:t>
      </w:r>
    </w:p>
    <w:p w14:paraId="21F2CD3D" w14:textId="77777777" w:rsidR="00212FF0" w:rsidRDefault="00212FF0" w:rsidP="00870ED7"/>
    <w:p w14:paraId="158AD642" w14:textId="222C8A15" w:rsidR="00212FF0" w:rsidRDefault="00212FF0" w:rsidP="00870ED7">
      <w:r w:rsidRPr="00212FF0">
        <w:rPr>
          <w:rFonts w:ascii="Times New Roman" w:eastAsia="Times New Roman" w:hAnsi="Times New Roman"/>
          <w:noProof/>
          <w:sz w:val="24"/>
          <w:szCs w:val="24"/>
          <w:lang w:eastAsia="hu-HU"/>
        </w:rPr>
        <w:drawing>
          <wp:anchor distT="0" distB="0" distL="114300" distR="114300" simplePos="0" relativeHeight="251710464" behindDoc="0" locked="0" layoutInCell="1" allowOverlap="1" wp14:anchorId="21B9F9FC" wp14:editId="76B7EE6B">
            <wp:simplePos x="0" y="0"/>
            <wp:positionH relativeFrom="column">
              <wp:posOffset>0</wp:posOffset>
            </wp:positionH>
            <wp:positionV relativeFrom="paragraph">
              <wp:posOffset>323215</wp:posOffset>
            </wp:positionV>
            <wp:extent cx="2461260" cy="1841137"/>
            <wp:effectExtent l="0" t="0" r="0" b="6985"/>
            <wp:wrapSquare wrapText="bothSides"/>
            <wp:docPr id="8" name="Kép 8" descr="Nem érhető el leírás a fényképh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m érhető el leírás a fényképhez."/>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461260" cy="1841137"/>
                    </a:xfrm>
                    <a:prstGeom prst="rect">
                      <a:avLst/>
                    </a:prstGeom>
                    <a:noFill/>
                    <a:ln>
                      <a:noFill/>
                    </a:ln>
                  </pic:spPr>
                </pic:pic>
              </a:graphicData>
            </a:graphic>
          </wp:anchor>
        </w:drawing>
      </w:r>
    </w:p>
    <w:p w14:paraId="3B382C4D" w14:textId="7508517F" w:rsidR="00212FF0" w:rsidRDefault="00212FF0" w:rsidP="00212FF0">
      <w:r w:rsidRPr="00212FF0">
        <w:rPr>
          <w:rFonts w:ascii="Times New Roman" w:eastAsia="Times New Roman" w:hAnsi="Times New Roman"/>
          <w:noProof/>
          <w:sz w:val="24"/>
          <w:szCs w:val="24"/>
          <w:lang w:eastAsia="hu-HU"/>
        </w:rPr>
        <w:drawing>
          <wp:inline distT="0" distB="0" distL="0" distR="0" wp14:anchorId="5B2B78EF" wp14:editId="2DCB5625">
            <wp:extent cx="2454953" cy="1836420"/>
            <wp:effectExtent l="0" t="0" r="2540" b="0"/>
            <wp:docPr id="17" name="Kép 17" descr="Nem érhető el leírás a fényképh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m érhető el leírás a fényképhez."/>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464160" cy="1843307"/>
                    </a:xfrm>
                    <a:prstGeom prst="rect">
                      <a:avLst/>
                    </a:prstGeom>
                    <a:noFill/>
                    <a:ln>
                      <a:noFill/>
                    </a:ln>
                  </pic:spPr>
                </pic:pic>
              </a:graphicData>
            </a:graphic>
          </wp:inline>
        </w:drawing>
      </w:r>
    </w:p>
    <w:p w14:paraId="681E3927" w14:textId="77777777" w:rsidR="00212FF0" w:rsidRDefault="00212FF0" w:rsidP="00212FF0">
      <w:pPr>
        <w:ind w:firstLine="708"/>
      </w:pPr>
    </w:p>
    <w:p w14:paraId="484CBDC2" w14:textId="595CD1B1" w:rsidR="00212FF0" w:rsidRPr="00212FF0" w:rsidRDefault="00212FF0" w:rsidP="00212FF0">
      <w:pPr>
        <w:tabs>
          <w:tab w:val="left" w:pos="1068"/>
        </w:tabs>
        <w:spacing w:after="0" w:line="240" w:lineRule="auto"/>
        <w:rPr>
          <w:rFonts w:ascii="Times New Roman" w:eastAsia="Times New Roman" w:hAnsi="Times New Roman"/>
          <w:b/>
          <w:bCs/>
          <w:sz w:val="24"/>
          <w:szCs w:val="24"/>
          <w:lang w:eastAsia="hu-HU"/>
        </w:rPr>
      </w:pPr>
      <w:r w:rsidRPr="00212FF0">
        <w:rPr>
          <w:rFonts w:ascii="Times New Roman" w:eastAsia="Times New Roman" w:hAnsi="Times New Roman"/>
          <w:b/>
          <w:bCs/>
          <w:sz w:val="24"/>
          <w:szCs w:val="24"/>
          <w:shd w:val="clear" w:color="auto" w:fill="FFFFFF"/>
          <w:lang w:eastAsia="hu-HU"/>
        </w:rPr>
        <w:t xml:space="preserve">Dombóvári Hárs Patika </w:t>
      </w:r>
      <w:r w:rsidRPr="00212FF0">
        <w:rPr>
          <w:rFonts w:ascii="Times New Roman" w:eastAsia="Times New Roman" w:hAnsi="Times New Roman"/>
          <w:b/>
          <w:bCs/>
          <w:sz w:val="24"/>
          <w:szCs w:val="24"/>
          <w:shd w:val="clear" w:color="auto" w:fill="FFFFFF"/>
          <w:lang w:eastAsia="hu-HU"/>
        </w:rPr>
        <w:tab/>
      </w:r>
      <w:r w:rsidRPr="00212FF0">
        <w:rPr>
          <w:rFonts w:ascii="Times New Roman" w:eastAsia="Times New Roman" w:hAnsi="Times New Roman"/>
          <w:b/>
          <w:bCs/>
          <w:sz w:val="24"/>
          <w:szCs w:val="24"/>
          <w:shd w:val="clear" w:color="auto" w:fill="FFFFFF"/>
          <w:lang w:eastAsia="hu-HU"/>
        </w:rPr>
        <w:tab/>
      </w:r>
      <w:r w:rsidRPr="00212FF0">
        <w:rPr>
          <w:rFonts w:ascii="Times New Roman" w:eastAsia="Times New Roman" w:hAnsi="Times New Roman"/>
          <w:b/>
          <w:bCs/>
          <w:sz w:val="24"/>
          <w:szCs w:val="24"/>
          <w:shd w:val="clear" w:color="auto" w:fill="FFFFFF"/>
          <w:lang w:eastAsia="hu-HU"/>
        </w:rPr>
        <w:tab/>
      </w:r>
    </w:p>
    <w:p w14:paraId="43188AD3" w14:textId="4F1B0696" w:rsidR="00212FF0" w:rsidRPr="00212FF0" w:rsidRDefault="00212FF0" w:rsidP="00212FF0">
      <w:pPr>
        <w:tabs>
          <w:tab w:val="left" w:pos="1068"/>
        </w:tabs>
        <w:spacing w:after="0" w:line="240" w:lineRule="auto"/>
        <w:rPr>
          <w:rFonts w:ascii="Times New Roman" w:eastAsia="Times New Roman" w:hAnsi="Times New Roman"/>
          <w:b/>
          <w:bCs/>
          <w:sz w:val="24"/>
          <w:szCs w:val="24"/>
          <w:lang w:eastAsia="hu-HU"/>
        </w:rPr>
      </w:pPr>
      <w:r w:rsidRPr="00212FF0">
        <w:rPr>
          <w:rFonts w:ascii="Times New Roman" w:eastAsia="Times New Roman" w:hAnsi="Times New Roman"/>
          <w:b/>
          <w:bCs/>
          <w:sz w:val="24"/>
          <w:szCs w:val="24"/>
          <w:shd w:val="clear" w:color="auto" w:fill="FFFFFF"/>
          <w:lang w:eastAsia="hu-HU"/>
        </w:rPr>
        <w:t>munkatársai látogattak el hozzánk</w:t>
      </w:r>
      <w:r w:rsidRPr="00212FF0">
        <w:rPr>
          <w:rFonts w:ascii="Times New Roman" w:eastAsia="Times New Roman" w:hAnsi="Times New Roman"/>
          <w:b/>
          <w:bCs/>
          <w:sz w:val="24"/>
          <w:szCs w:val="24"/>
          <w:lang w:eastAsia="hu-HU"/>
        </w:rPr>
        <w:tab/>
      </w:r>
      <w:r w:rsidR="0036775C">
        <w:rPr>
          <w:rFonts w:ascii="Times New Roman" w:eastAsia="Times New Roman" w:hAnsi="Times New Roman"/>
          <w:b/>
          <w:bCs/>
          <w:sz w:val="24"/>
          <w:szCs w:val="24"/>
          <w:lang w:eastAsia="hu-HU"/>
        </w:rPr>
        <w:t>Élményfestés</w:t>
      </w:r>
    </w:p>
    <w:p w14:paraId="3DD3186E" w14:textId="77777777" w:rsidR="00212FF0" w:rsidRDefault="00212FF0" w:rsidP="00212FF0"/>
    <w:p w14:paraId="62D2259C" w14:textId="47642BBD" w:rsidR="00212FF0" w:rsidRDefault="00212FF0" w:rsidP="00212FF0">
      <w:r w:rsidRPr="00212FF0">
        <w:rPr>
          <w:rFonts w:ascii="Times New Roman" w:eastAsia="Times New Roman" w:hAnsi="Times New Roman"/>
          <w:noProof/>
          <w:sz w:val="24"/>
          <w:szCs w:val="24"/>
          <w:lang w:eastAsia="hu-HU"/>
        </w:rPr>
        <w:drawing>
          <wp:anchor distT="0" distB="0" distL="114300" distR="114300" simplePos="0" relativeHeight="251712512" behindDoc="0" locked="0" layoutInCell="1" allowOverlap="1" wp14:anchorId="68EECB7F" wp14:editId="2C01BF2C">
            <wp:simplePos x="0" y="0"/>
            <wp:positionH relativeFrom="column">
              <wp:posOffset>0</wp:posOffset>
            </wp:positionH>
            <wp:positionV relativeFrom="paragraph">
              <wp:posOffset>323215</wp:posOffset>
            </wp:positionV>
            <wp:extent cx="2485513" cy="1859280"/>
            <wp:effectExtent l="0" t="0" r="0" b="7620"/>
            <wp:wrapSquare wrapText="bothSides"/>
            <wp:docPr id="20" name="Kép 20" descr="Nem érhető el leírás a fényképh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m érhető el leírás a fényképhez."/>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485513" cy="1859280"/>
                    </a:xfrm>
                    <a:prstGeom prst="rect">
                      <a:avLst/>
                    </a:prstGeom>
                    <a:noFill/>
                    <a:ln>
                      <a:noFill/>
                    </a:ln>
                  </pic:spPr>
                </pic:pic>
              </a:graphicData>
            </a:graphic>
          </wp:anchor>
        </w:drawing>
      </w:r>
    </w:p>
    <w:p w14:paraId="785C8102" w14:textId="53695AF4" w:rsidR="00212FF0" w:rsidRDefault="0036775C" w:rsidP="00212FF0">
      <w:pPr>
        <w:rPr>
          <w:rFonts w:ascii="Times New Roman" w:eastAsia="Times New Roman" w:hAnsi="Times New Roman"/>
          <w:noProof/>
          <w:sz w:val="24"/>
          <w:szCs w:val="24"/>
          <w:lang w:eastAsia="hu-HU"/>
        </w:rPr>
      </w:pPr>
      <w:r w:rsidRPr="00212FF0">
        <w:rPr>
          <w:rFonts w:ascii="Times New Roman" w:eastAsia="Times New Roman" w:hAnsi="Times New Roman"/>
          <w:noProof/>
          <w:sz w:val="24"/>
          <w:szCs w:val="24"/>
          <w:lang w:eastAsia="hu-HU"/>
        </w:rPr>
        <w:drawing>
          <wp:inline distT="0" distB="0" distL="0" distR="0" wp14:anchorId="0BD3209B" wp14:editId="3D96853E">
            <wp:extent cx="2265680" cy="1699260"/>
            <wp:effectExtent l="0" t="0" r="1270" b="0"/>
            <wp:docPr id="33" name="Kép 33" descr="Lehet, hogy egy kép erről: 5 ember és tanuló ember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het, hogy egy kép erről: 5 ember és tanuló emberek"/>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265680" cy="1699260"/>
                    </a:xfrm>
                    <a:prstGeom prst="rect">
                      <a:avLst/>
                    </a:prstGeom>
                    <a:noFill/>
                    <a:ln>
                      <a:noFill/>
                    </a:ln>
                  </pic:spPr>
                </pic:pic>
              </a:graphicData>
            </a:graphic>
          </wp:inline>
        </w:drawing>
      </w:r>
    </w:p>
    <w:p w14:paraId="5D539732" w14:textId="77777777" w:rsidR="00615C77" w:rsidRDefault="00615C77" w:rsidP="00212FF0">
      <w:pPr>
        <w:rPr>
          <w:rFonts w:ascii="Times New Roman" w:eastAsia="Times New Roman" w:hAnsi="Times New Roman"/>
          <w:noProof/>
          <w:sz w:val="24"/>
          <w:szCs w:val="24"/>
          <w:lang w:eastAsia="hu-HU"/>
        </w:rPr>
      </w:pPr>
    </w:p>
    <w:p w14:paraId="10C39F11" w14:textId="77777777" w:rsidR="00212FF0" w:rsidRPr="00212FF0" w:rsidRDefault="00212FF0" w:rsidP="00212FF0">
      <w:pPr>
        <w:spacing w:after="0" w:line="240" w:lineRule="auto"/>
        <w:rPr>
          <w:rFonts w:ascii="Times New Roman" w:eastAsia="Times New Roman" w:hAnsi="Times New Roman"/>
          <w:sz w:val="24"/>
          <w:szCs w:val="24"/>
          <w:lang w:eastAsia="hu-HU"/>
        </w:rPr>
      </w:pPr>
      <w:r w:rsidRPr="00212FF0">
        <w:rPr>
          <w:rFonts w:ascii="Times New Roman" w:eastAsia="Times New Roman" w:hAnsi="Times New Roman"/>
          <w:b/>
          <w:bCs/>
          <w:noProof/>
          <w:sz w:val="24"/>
          <w:szCs w:val="24"/>
          <w:lang w:eastAsia="hu-HU"/>
        </w:rPr>
        <w:t>Szép korú lakónk  köszöntése</w:t>
      </w:r>
      <w:r w:rsidRPr="00212FF0">
        <w:rPr>
          <w:rFonts w:ascii="Times New Roman" w:eastAsia="Times New Roman" w:hAnsi="Times New Roman"/>
          <w:b/>
          <w:bCs/>
          <w:noProof/>
          <w:sz w:val="24"/>
          <w:szCs w:val="24"/>
          <w:lang w:eastAsia="hu-HU"/>
        </w:rPr>
        <w:tab/>
      </w:r>
      <w:r w:rsidRPr="00212FF0">
        <w:rPr>
          <w:rFonts w:ascii="Times New Roman" w:eastAsia="Times New Roman" w:hAnsi="Times New Roman"/>
          <w:b/>
          <w:bCs/>
          <w:noProof/>
          <w:sz w:val="24"/>
          <w:szCs w:val="24"/>
          <w:lang w:eastAsia="hu-HU"/>
        </w:rPr>
        <w:tab/>
        <w:t>Új kenyér ünnepe</w:t>
      </w:r>
    </w:p>
    <w:p w14:paraId="263D7932" w14:textId="77777777" w:rsidR="00212FF0" w:rsidRDefault="00212FF0" w:rsidP="00212FF0"/>
    <w:p w14:paraId="5186239A" w14:textId="2210BE1D" w:rsidR="00212FF0" w:rsidRDefault="00212FF0" w:rsidP="00212FF0">
      <w:r w:rsidRPr="00212FF0">
        <w:rPr>
          <w:rFonts w:ascii="Times New Roman" w:eastAsia="Times New Roman" w:hAnsi="Times New Roman"/>
          <w:noProof/>
          <w:sz w:val="24"/>
          <w:szCs w:val="24"/>
          <w:lang w:eastAsia="hu-HU"/>
        </w:rPr>
        <w:drawing>
          <wp:anchor distT="0" distB="0" distL="114300" distR="114300" simplePos="0" relativeHeight="251716608" behindDoc="0" locked="0" layoutInCell="1" allowOverlap="1" wp14:anchorId="775A18FA" wp14:editId="567D22BC">
            <wp:simplePos x="0" y="0"/>
            <wp:positionH relativeFrom="column">
              <wp:posOffset>0</wp:posOffset>
            </wp:positionH>
            <wp:positionV relativeFrom="paragraph">
              <wp:posOffset>323215</wp:posOffset>
            </wp:positionV>
            <wp:extent cx="2306320" cy="1729740"/>
            <wp:effectExtent l="0" t="0" r="0" b="3810"/>
            <wp:wrapSquare wrapText="bothSides"/>
            <wp:docPr id="34" name="Kép 34" descr="Lehet, hogy egy kép erről: 2 ember és mosolygó ember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het, hogy egy kép erről: 2 ember és mosolygó emberek"/>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306320" cy="1729740"/>
                    </a:xfrm>
                    <a:prstGeom prst="rect">
                      <a:avLst/>
                    </a:prstGeom>
                    <a:noFill/>
                    <a:ln>
                      <a:noFill/>
                    </a:ln>
                  </pic:spPr>
                </pic:pic>
              </a:graphicData>
            </a:graphic>
          </wp:anchor>
        </w:drawing>
      </w:r>
    </w:p>
    <w:p w14:paraId="240BE8B4" w14:textId="6DA1A7DD" w:rsidR="00212FF0" w:rsidRDefault="00212FF0" w:rsidP="00212FF0">
      <w:r w:rsidRPr="00212FF0">
        <w:rPr>
          <w:rFonts w:ascii="Times New Roman" w:eastAsia="Times New Roman" w:hAnsi="Times New Roman"/>
          <w:noProof/>
          <w:sz w:val="24"/>
          <w:szCs w:val="24"/>
          <w:lang w:eastAsia="hu-HU"/>
        </w:rPr>
        <w:drawing>
          <wp:inline distT="0" distB="0" distL="0" distR="0" wp14:anchorId="6DB1B960" wp14:editId="56218DE3">
            <wp:extent cx="2275840" cy="1706880"/>
            <wp:effectExtent l="0" t="0" r="0" b="7620"/>
            <wp:docPr id="40" name="Kép 40" descr="Lehet, hogy egy kép erről: 5 ember és tanuló ember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het, hogy egy kép erről: 5 ember és tanuló emberek"/>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275840" cy="1706880"/>
                    </a:xfrm>
                    <a:prstGeom prst="rect">
                      <a:avLst/>
                    </a:prstGeom>
                    <a:noFill/>
                    <a:ln>
                      <a:noFill/>
                    </a:ln>
                  </pic:spPr>
                </pic:pic>
              </a:graphicData>
            </a:graphic>
          </wp:inline>
        </w:drawing>
      </w:r>
    </w:p>
    <w:p w14:paraId="5DBD343D" w14:textId="39AD7603" w:rsidR="00212FF0" w:rsidRPr="00212FF0" w:rsidRDefault="00212FF0" w:rsidP="00212FF0">
      <w:pPr>
        <w:spacing w:after="0" w:line="240" w:lineRule="auto"/>
        <w:rPr>
          <w:rFonts w:ascii="Times New Roman" w:eastAsia="Times New Roman" w:hAnsi="Times New Roman"/>
          <w:b/>
          <w:bCs/>
          <w:sz w:val="24"/>
          <w:szCs w:val="24"/>
          <w:lang w:eastAsia="hu-HU"/>
        </w:rPr>
      </w:pPr>
      <w:r w:rsidRPr="00212FF0">
        <w:rPr>
          <w:rFonts w:ascii="Times New Roman" w:eastAsia="Times New Roman" w:hAnsi="Times New Roman"/>
          <w:b/>
          <w:bCs/>
          <w:sz w:val="24"/>
          <w:szCs w:val="24"/>
          <w:lang w:eastAsia="hu-HU"/>
        </w:rPr>
        <w:lastRenderedPageBreak/>
        <w:t>„Mert együtt lenni jó”</w:t>
      </w:r>
      <w:r w:rsidR="00E60AF3">
        <w:rPr>
          <w:rFonts w:ascii="Times New Roman" w:eastAsia="Times New Roman" w:hAnsi="Times New Roman"/>
          <w:b/>
          <w:bCs/>
          <w:sz w:val="24"/>
          <w:szCs w:val="24"/>
          <w:lang w:eastAsia="hu-HU"/>
        </w:rPr>
        <w:tab/>
      </w:r>
      <w:r w:rsidR="00E60AF3">
        <w:rPr>
          <w:rFonts w:ascii="Times New Roman" w:eastAsia="Times New Roman" w:hAnsi="Times New Roman"/>
          <w:b/>
          <w:bCs/>
          <w:sz w:val="24"/>
          <w:szCs w:val="24"/>
          <w:lang w:eastAsia="hu-HU"/>
        </w:rPr>
        <w:tab/>
      </w:r>
      <w:r w:rsidR="00E60AF3">
        <w:rPr>
          <w:rFonts w:ascii="Times New Roman" w:eastAsia="Times New Roman" w:hAnsi="Times New Roman"/>
          <w:b/>
          <w:bCs/>
          <w:sz w:val="24"/>
          <w:szCs w:val="24"/>
          <w:lang w:eastAsia="hu-HU"/>
        </w:rPr>
        <w:tab/>
      </w:r>
      <w:r w:rsidR="00E60AF3">
        <w:rPr>
          <w:rFonts w:ascii="Times New Roman" w:eastAsia="Times New Roman" w:hAnsi="Times New Roman"/>
          <w:b/>
          <w:bCs/>
          <w:sz w:val="24"/>
          <w:szCs w:val="24"/>
          <w:lang w:eastAsia="hu-HU"/>
        </w:rPr>
        <w:tab/>
        <w:t>Városi idősek napján jártunk</w:t>
      </w:r>
    </w:p>
    <w:p w14:paraId="53776E16" w14:textId="4F458967" w:rsidR="00212FF0" w:rsidRDefault="00E60AF3" w:rsidP="00212FF0">
      <w:r w:rsidRPr="00212FF0">
        <w:rPr>
          <w:rFonts w:ascii="Times New Roman" w:eastAsia="Times New Roman" w:hAnsi="Times New Roman"/>
          <w:noProof/>
          <w:sz w:val="24"/>
          <w:szCs w:val="24"/>
          <w:lang w:eastAsia="hu-HU"/>
        </w:rPr>
        <w:drawing>
          <wp:anchor distT="0" distB="0" distL="114300" distR="114300" simplePos="0" relativeHeight="251722752" behindDoc="0" locked="0" layoutInCell="1" allowOverlap="1" wp14:anchorId="0C9426BD" wp14:editId="65FEFF88">
            <wp:simplePos x="0" y="0"/>
            <wp:positionH relativeFrom="column">
              <wp:posOffset>2924175</wp:posOffset>
            </wp:positionH>
            <wp:positionV relativeFrom="paragraph">
              <wp:posOffset>323850</wp:posOffset>
            </wp:positionV>
            <wp:extent cx="2438400" cy="2944495"/>
            <wp:effectExtent l="0" t="0" r="0" b="8255"/>
            <wp:wrapSquare wrapText="bothSides"/>
            <wp:docPr id="51" name="Kép 51" descr="Lehet, hogy egy kép erről: kórhá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het, hogy egy kép erről: kórház"/>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438400" cy="2944495"/>
                    </a:xfrm>
                    <a:prstGeom prst="rect">
                      <a:avLst/>
                    </a:prstGeom>
                    <a:noFill/>
                    <a:ln>
                      <a:noFill/>
                    </a:ln>
                  </pic:spPr>
                </pic:pic>
              </a:graphicData>
            </a:graphic>
          </wp:anchor>
        </w:drawing>
      </w:r>
    </w:p>
    <w:p w14:paraId="44E1A7E6" w14:textId="10DB034F" w:rsidR="00212FF0" w:rsidRDefault="00212FF0" w:rsidP="00212FF0">
      <w:r w:rsidRPr="00212FF0">
        <w:rPr>
          <w:rFonts w:ascii="Times New Roman" w:eastAsia="Times New Roman" w:hAnsi="Times New Roman"/>
          <w:noProof/>
          <w:sz w:val="24"/>
          <w:szCs w:val="24"/>
          <w:lang w:eastAsia="hu-HU"/>
        </w:rPr>
        <w:drawing>
          <wp:inline distT="0" distB="0" distL="0" distR="0" wp14:anchorId="065146E3" wp14:editId="7719311A">
            <wp:extent cx="2362200" cy="1771650"/>
            <wp:effectExtent l="0" t="0" r="0" b="0"/>
            <wp:docPr id="44" name="Kép 44" descr="Lehet, hogy egy kép erről: 8 ember és tanuló ember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het, hogy egy kép erről: 8 ember és tanuló emberek"/>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362200" cy="1771650"/>
                    </a:xfrm>
                    <a:prstGeom prst="rect">
                      <a:avLst/>
                    </a:prstGeom>
                    <a:noFill/>
                    <a:ln>
                      <a:noFill/>
                    </a:ln>
                  </pic:spPr>
                </pic:pic>
              </a:graphicData>
            </a:graphic>
          </wp:inline>
        </w:drawing>
      </w:r>
    </w:p>
    <w:p w14:paraId="1A3AD696" w14:textId="77777777" w:rsidR="00212FF0" w:rsidRDefault="00212FF0" w:rsidP="00212FF0"/>
    <w:p w14:paraId="567EC197" w14:textId="1413FCE4" w:rsidR="00212FF0" w:rsidRDefault="00212FF0" w:rsidP="00212FF0"/>
    <w:p w14:paraId="61A089D2" w14:textId="3371663F" w:rsidR="00212FF0" w:rsidRDefault="00212FF0" w:rsidP="00212FF0"/>
    <w:p w14:paraId="36637EBF" w14:textId="77777777" w:rsidR="00E60AF3" w:rsidRDefault="00E60AF3" w:rsidP="00E60AF3">
      <w:pPr>
        <w:spacing w:after="0" w:line="240" w:lineRule="auto"/>
        <w:jc w:val="both"/>
        <w:rPr>
          <w:rFonts w:ascii="Times New Roman" w:eastAsia="Times New Roman" w:hAnsi="Times New Roman"/>
          <w:sz w:val="24"/>
          <w:szCs w:val="24"/>
          <w:lang w:eastAsia="hu-HU"/>
        </w:rPr>
      </w:pPr>
    </w:p>
    <w:p w14:paraId="044C4A55" w14:textId="77777777" w:rsidR="00F439AF" w:rsidRDefault="00F439AF" w:rsidP="00E60AF3">
      <w:pPr>
        <w:spacing w:after="0" w:line="240" w:lineRule="auto"/>
        <w:jc w:val="both"/>
        <w:rPr>
          <w:rFonts w:ascii="Times New Roman" w:eastAsia="Times New Roman" w:hAnsi="Times New Roman"/>
          <w:sz w:val="24"/>
          <w:szCs w:val="24"/>
          <w:lang w:eastAsia="hu-HU"/>
        </w:rPr>
      </w:pPr>
    </w:p>
    <w:p w14:paraId="776FC046" w14:textId="5607CCE5" w:rsidR="00212FF0" w:rsidRPr="00212FF0" w:rsidRDefault="00212FF0" w:rsidP="00E60AF3">
      <w:pPr>
        <w:spacing w:after="0" w:line="240" w:lineRule="auto"/>
        <w:jc w:val="both"/>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 xml:space="preserve">A hozzátartozók egyre aktívabban kapcsolódnak be az intézmény közösségi életébe. Egyre nagyobb számban hoznak tortát, süteményt és üdítőt a havonta megrendezett születésnapi és névnapi köszöntésekre, ezzel is hozzájárulva az ünnepi hangulathoz és a közösségi élményhez. </w:t>
      </w:r>
    </w:p>
    <w:p w14:paraId="15303398" w14:textId="77777777" w:rsidR="00212FF0" w:rsidRDefault="00212FF0" w:rsidP="00E60AF3">
      <w:pPr>
        <w:spacing w:after="0" w:line="240" w:lineRule="auto"/>
        <w:jc w:val="both"/>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A nyári hónapokban gyakran jégkrémmel, dinnyével és friss gyümölcsökkel kedveskednek lakóinknak, amely gesztusok nemcsak örömet okoznak, hanem a törődés és az összetartozás érzését is erősítik az intézményben. Örömteli tapasztalat, hogy ezt a pozitív példát egyre több kollégánk is követi, saját kezdeményezéseikkel hozzájárulva a lakók mindennapjainak színesebbé tételéhez.</w:t>
      </w:r>
    </w:p>
    <w:p w14:paraId="2BA0E342" w14:textId="77777777" w:rsidR="00E60AF3" w:rsidRDefault="00E60AF3" w:rsidP="00E60AF3">
      <w:pPr>
        <w:spacing w:after="0" w:line="240" w:lineRule="auto"/>
        <w:jc w:val="both"/>
        <w:rPr>
          <w:rFonts w:ascii="Times New Roman" w:eastAsia="Times New Roman" w:hAnsi="Times New Roman"/>
          <w:sz w:val="24"/>
          <w:szCs w:val="24"/>
          <w:lang w:eastAsia="hu-HU"/>
        </w:rPr>
      </w:pPr>
    </w:p>
    <w:p w14:paraId="137661B1" w14:textId="77777777" w:rsidR="00F439AF" w:rsidRPr="00212FF0" w:rsidRDefault="00F439AF" w:rsidP="00E60AF3">
      <w:pPr>
        <w:spacing w:after="0" w:line="240" w:lineRule="auto"/>
        <w:jc w:val="both"/>
        <w:rPr>
          <w:rFonts w:ascii="Times New Roman" w:eastAsia="Times New Roman" w:hAnsi="Times New Roman"/>
          <w:sz w:val="24"/>
          <w:szCs w:val="24"/>
          <w:lang w:eastAsia="hu-HU"/>
        </w:rPr>
      </w:pPr>
    </w:p>
    <w:p w14:paraId="753812ED" w14:textId="007D3BDB" w:rsidR="00212FF0" w:rsidRPr="00212FF0" w:rsidRDefault="00212FF0" w:rsidP="00E60AF3">
      <w:pPr>
        <w:spacing w:after="0" w:line="240" w:lineRule="auto"/>
        <w:jc w:val="both"/>
        <w:rPr>
          <w:rFonts w:ascii="Times New Roman" w:eastAsia="Times New Roman" w:hAnsi="Times New Roman"/>
          <w:b/>
          <w:bCs/>
          <w:sz w:val="24"/>
          <w:szCs w:val="24"/>
          <w:lang w:eastAsia="hu-HU"/>
        </w:rPr>
      </w:pPr>
      <w:r w:rsidRPr="00212FF0">
        <w:rPr>
          <w:rFonts w:ascii="Times New Roman" w:eastAsia="Times New Roman" w:hAnsi="Times New Roman"/>
          <w:b/>
          <w:bCs/>
          <w:sz w:val="24"/>
          <w:szCs w:val="24"/>
          <w:lang w:eastAsia="hu-HU"/>
        </w:rPr>
        <w:t>2025. októberi dolgozói létszám</w:t>
      </w:r>
    </w:p>
    <w:p w14:paraId="033AFD98" w14:textId="77777777" w:rsidR="00212FF0" w:rsidRDefault="00212FF0" w:rsidP="00E60AF3">
      <w:pPr>
        <w:spacing w:after="0" w:line="240" w:lineRule="auto"/>
        <w:jc w:val="both"/>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2025. november 1. napjától egy új kolléganő érkezését várjuk, aki gondozói munkakörben fogja erősíteni csapatunkat. A gondozói létszám bővülése hozzájárul majd az ellátottak személyre szabottabb gondozásához és a napi feladatok hatékonyabb ellátásához. Jelenleg egy 4 órás intézményi takarítói státusz betöltetlen, amelynek mielőbbi pótlása szükséges az intézményi higiénés feltételek folyamatos biztosítása érdekében.</w:t>
      </w:r>
    </w:p>
    <w:p w14:paraId="593E4D24" w14:textId="77777777" w:rsidR="00F439AF" w:rsidRDefault="00F439AF" w:rsidP="00E60AF3">
      <w:pPr>
        <w:spacing w:after="0" w:line="240" w:lineRule="auto"/>
        <w:jc w:val="both"/>
        <w:rPr>
          <w:rFonts w:ascii="Times New Roman" w:eastAsia="Times New Roman" w:hAnsi="Times New Roman"/>
          <w:sz w:val="24"/>
          <w:szCs w:val="24"/>
          <w:lang w:eastAsia="hu-HU"/>
        </w:rPr>
      </w:pPr>
    </w:p>
    <w:p w14:paraId="2DC47622" w14:textId="77777777" w:rsidR="00F439AF" w:rsidRDefault="00F439AF" w:rsidP="00E60AF3">
      <w:pPr>
        <w:spacing w:after="0" w:line="240" w:lineRule="auto"/>
        <w:jc w:val="both"/>
        <w:rPr>
          <w:rFonts w:ascii="Times New Roman" w:eastAsia="Times New Roman" w:hAnsi="Times New Roman"/>
          <w:sz w:val="24"/>
          <w:szCs w:val="24"/>
          <w:lang w:eastAsia="hu-HU"/>
        </w:rPr>
      </w:pPr>
    </w:p>
    <w:p w14:paraId="1E0C232D" w14:textId="77777777" w:rsidR="00F439AF" w:rsidRDefault="00F439AF" w:rsidP="00E60AF3">
      <w:pPr>
        <w:spacing w:after="0" w:line="240" w:lineRule="auto"/>
        <w:jc w:val="both"/>
        <w:rPr>
          <w:rFonts w:ascii="Times New Roman" w:eastAsia="Times New Roman" w:hAnsi="Times New Roman"/>
          <w:sz w:val="24"/>
          <w:szCs w:val="24"/>
          <w:lang w:eastAsia="hu-HU"/>
        </w:rPr>
      </w:pPr>
    </w:p>
    <w:p w14:paraId="7EA31559" w14:textId="77777777" w:rsidR="00F439AF" w:rsidRDefault="00F439AF" w:rsidP="00E60AF3">
      <w:pPr>
        <w:spacing w:after="0" w:line="240" w:lineRule="auto"/>
        <w:jc w:val="both"/>
        <w:rPr>
          <w:rFonts w:ascii="Times New Roman" w:eastAsia="Times New Roman" w:hAnsi="Times New Roman"/>
          <w:sz w:val="24"/>
          <w:szCs w:val="24"/>
          <w:lang w:eastAsia="hu-HU"/>
        </w:rPr>
      </w:pPr>
    </w:p>
    <w:p w14:paraId="593D1462" w14:textId="77777777" w:rsidR="00F439AF" w:rsidRDefault="00F439AF" w:rsidP="00E60AF3">
      <w:pPr>
        <w:spacing w:after="0" w:line="240" w:lineRule="auto"/>
        <w:jc w:val="both"/>
        <w:rPr>
          <w:rFonts w:ascii="Times New Roman" w:eastAsia="Times New Roman" w:hAnsi="Times New Roman"/>
          <w:sz w:val="24"/>
          <w:szCs w:val="24"/>
          <w:lang w:eastAsia="hu-HU"/>
        </w:rPr>
      </w:pPr>
    </w:p>
    <w:p w14:paraId="222CB732" w14:textId="77777777" w:rsidR="00F439AF" w:rsidRDefault="00F439AF" w:rsidP="00E60AF3">
      <w:pPr>
        <w:spacing w:after="0" w:line="240" w:lineRule="auto"/>
        <w:jc w:val="both"/>
        <w:rPr>
          <w:rFonts w:ascii="Times New Roman" w:eastAsia="Times New Roman" w:hAnsi="Times New Roman"/>
          <w:sz w:val="24"/>
          <w:szCs w:val="24"/>
          <w:lang w:eastAsia="hu-HU"/>
        </w:rPr>
      </w:pPr>
    </w:p>
    <w:p w14:paraId="53BB2CF2" w14:textId="77777777" w:rsidR="00F439AF" w:rsidRDefault="00F439AF" w:rsidP="00E60AF3">
      <w:pPr>
        <w:spacing w:after="0" w:line="240" w:lineRule="auto"/>
        <w:jc w:val="both"/>
        <w:rPr>
          <w:rFonts w:ascii="Times New Roman" w:eastAsia="Times New Roman" w:hAnsi="Times New Roman"/>
          <w:sz w:val="24"/>
          <w:szCs w:val="24"/>
          <w:lang w:eastAsia="hu-HU"/>
        </w:rPr>
      </w:pPr>
    </w:p>
    <w:p w14:paraId="0875EAA4" w14:textId="77777777" w:rsidR="00F439AF" w:rsidRDefault="00F439AF" w:rsidP="00E60AF3">
      <w:pPr>
        <w:spacing w:after="0" w:line="240" w:lineRule="auto"/>
        <w:jc w:val="both"/>
        <w:rPr>
          <w:rFonts w:ascii="Times New Roman" w:eastAsia="Times New Roman" w:hAnsi="Times New Roman"/>
          <w:sz w:val="24"/>
          <w:szCs w:val="24"/>
          <w:lang w:eastAsia="hu-HU"/>
        </w:rPr>
      </w:pPr>
    </w:p>
    <w:p w14:paraId="49BF4125" w14:textId="77777777" w:rsidR="00F439AF" w:rsidRDefault="00F439AF" w:rsidP="00E60AF3">
      <w:pPr>
        <w:spacing w:after="0" w:line="240" w:lineRule="auto"/>
        <w:jc w:val="both"/>
        <w:rPr>
          <w:rFonts w:ascii="Times New Roman" w:eastAsia="Times New Roman" w:hAnsi="Times New Roman"/>
          <w:sz w:val="24"/>
          <w:szCs w:val="24"/>
          <w:lang w:eastAsia="hu-HU"/>
        </w:rPr>
      </w:pPr>
    </w:p>
    <w:p w14:paraId="440DFFC9" w14:textId="77777777" w:rsidR="00F439AF" w:rsidRDefault="00F439AF" w:rsidP="00E60AF3">
      <w:pPr>
        <w:spacing w:after="0" w:line="240" w:lineRule="auto"/>
        <w:jc w:val="both"/>
        <w:rPr>
          <w:rFonts w:ascii="Times New Roman" w:eastAsia="Times New Roman" w:hAnsi="Times New Roman"/>
          <w:sz w:val="24"/>
          <w:szCs w:val="24"/>
          <w:lang w:eastAsia="hu-HU"/>
        </w:rPr>
      </w:pPr>
    </w:p>
    <w:p w14:paraId="61586764" w14:textId="77777777" w:rsidR="00F439AF" w:rsidRDefault="00F439AF" w:rsidP="00E60AF3">
      <w:pPr>
        <w:spacing w:after="0" w:line="240" w:lineRule="auto"/>
        <w:jc w:val="both"/>
        <w:rPr>
          <w:rFonts w:ascii="Times New Roman" w:eastAsia="Times New Roman" w:hAnsi="Times New Roman"/>
          <w:sz w:val="24"/>
          <w:szCs w:val="24"/>
          <w:lang w:eastAsia="hu-HU"/>
        </w:rPr>
      </w:pPr>
    </w:p>
    <w:p w14:paraId="256FD1DE" w14:textId="77777777" w:rsidR="00F439AF" w:rsidRDefault="00F439AF" w:rsidP="00E60AF3">
      <w:pPr>
        <w:spacing w:after="0" w:line="240" w:lineRule="auto"/>
        <w:jc w:val="both"/>
        <w:rPr>
          <w:rFonts w:ascii="Times New Roman" w:eastAsia="Times New Roman" w:hAnsi="Times New Roman"/>
          <w:sz w:val="24"/>
          <w:szCs w:val="24"/>
          <w:lang w:eastAsia="hu-HU"/>
        </w:rPr>
      </w:pPr>
    </w:p>
    <w:p w14:paraId="311C923C" w14:textId="77777777" w:rsidR="00F439AF" w:rsidRDefault="00F439AF" w:rsidP="00E60AF3">
      <w:pPr>
        <w:spacing w:after="0" w:line="240" w:lineRule="auto"/>
        <w:jc w:val="both"/>
        <w:rPr>
          <w:rFonts w:ascii="Times New Roman" w:eastAsia="Times New Roman" w:hAnsi="Times New Roman"/>
          <w:sz w:val="24"/>
          <w:szCs w:val="24"/>
          <w:lang w:eastAsia="hu-HU"/>
        </w:rPr>
      </w:pPr>
    </w:p>
    <w:p w14:paraId="435CB13A" w14:textId="77777777" w:rsidR="00F439AF" w:rsidRDefault="00F439AF" w:rsidP="00E60AF3">
      <w:pPr>
        <w:spacing w:after="0" w:line="240" w:lineRule="auto"/>
        <w:jc w:val="both"/>
        <w:rPr>
          <w:rFonts w:ascii="Times New Roman" w:eastAsia="Times New Roman" w:hAnsi="Times New Roman"/>
          <w:sz w:val="24"/>
          <w:szCs w:val="24"/>
          <w:lang w:eastAsia="hu-HU"/>
        </w:rPr>
      </w:pPr>
    </w:p>
    <w:p w14:paraId="4C7F7763" w14:textId="77777777" w:rsidR="00E60AF3" w:rsidRDefault="00E60AF3" w:rsidP="00E60AF3">
      <w:pPr>
        <w:spacing w:after="0" w:line="240" w:lineRule="auto"/>
        <w:jc w:val="both"/>
        <w:rPr>
          <w:rFonts w:ascii="Times New Roman" w:eastAsia="Times New Roman" w:hAnsi="Times New Roman"/>
          <w:sz w:val="24"/>
          <w:szCs w:val="24"/>
          <w:lang w:eastAsia="hu-HU"/>
        </w:rPr>
      </w:pPr>
    </w:p>
    <w:tbl>
      <w:tblPr>
        <w:tblStyle w:val="Rcsostblzat14"/>
        <w:tblW w:w="0" w:type="auto"/>
        <w:tblInd w:w="0" w:type="dxa"/>
        <w:tblLook w:val="04A0" w:firstRow="1" w:lastRow="0" w:firstColumn="1" w:lastColumn="0" w:noHBand="0" w:noVBand="1"/>
      </w:tblPr>
      <w:tblGrid>
        <w:gridCol w:w="2265"/>
        <w:gridCol w:w="2265"/>
        <w:gridCol w:w="1011"/>
      </w:tblGrid>
      <w:tr w:rsidR="00212FF0" w:rsidRPr="00212FF0" w14:paraId="6BC27798" w14:textId="77777777" w:rsidTr="00C72D52">
        <w:tc>
          <w:tcPr>
            <w:tcW w:w="2265" w:type="dxa"/>
          </w:tcPr>
          <w:p w14:paraId="091F6E7D" w14:textId="77777777" w:rsidR="00212FF0" w:rsidRPr="00212FF0" w:rsidRDefault="00212FF0" w:rsidP="00212FF0">
            <w:pPr>
              <w:spacing w:after="0" w:line="240" w:lineRule="auto"/>
              <w:rPr>
                <w:rFonts w:ascii="Times New Roman" w:eastAsia="Times New Roman" w:hAnsi="Times New Roman"/>
                <w:b/>
                <w:bCs/>
                <w:sz w:val="24"/>
                <w:szCs w:val="24"/>
                <w:lang w:eastAsia="hu-HU"/>
              </w:rPr>
            </w:pPr>
            <w:r w:rsidRPr="00212FF0">
              <w:rPr>
                <w:rFonts w:ascii="Times New Roman" w:eastAsia="Times New Roman" w:hAnsi="Times New Roman"/>
                <w:b/>
                <w:bCs/>
                <w:sz w:val="24"/>
                <w:szCs w:val="24"/>
                <w:lang w:eastAsia="hu-HU"/>
              </w:rPr>
              <w:t>Szakdolgozók</w:t>
            </w:r>
          </w:p>
        </w:tc>
        <w:tc>
          <w:tcPr>
            <w:tcW w:w="2265" w:type="dxa"/>
          </w:tcPr>
          <w:p w14:paraId="15DE62B8" w14:textId="77777777" w:rsidR="00212FF0" w:rsidRPr="00212FF0" w:rsidRDefault="00212FF0" w:rsidP="00212FF0">
            <w:pPr>
              <w:spacing w:after="0" w:line="240" w:lineRule="auto"/>
              <w:rPr>
                <w:rFonts w:ascii="Times New Roman" w:eastAsia="Times New Roman" w:hAnsi="Times New Roman"/>
                <w:b/>
                <w:bCs/>
                <w:sz w:val="24"/>
                <w:szCs w:val="24"/>
                <w:lang w:eastAsia="hu-HU"/>
              </w:rPr>
            </w:pPr>
            <w:r w:rsidRPr="00212FF0">
              <w:rPr>
                <w:rFonts w:ascii="Times New Roman" w:eastAsia="Times New Roman" w:hAnsi="Times New Roman"/>
                <w:b/>
                <w:bCs/>
                <w:sz w:val="24"/>
                <w:szCs w:val="24"/>
                <w:lang w:eastAsia="hu-HU"/>
              </w:rPr>
              <w:t>végzettség</w:t>
            </w:r>
          </w:p>
        </w:tc>
        <w:tc>
          <w:tcPr>
            <w:tcW w:w="1011" w:type="dxa"/>
          </w:tcPr>
          <w:p w14:paraId="0F7DE4E2" w14:textId="77777777" w:rsidR="00212FF0" w:rsidRPr="00212FF0" w:rsidRDefault="00212FF0" w:rsidP="00212FF0">
            <w:pPr>
              <w:spacing w:after="0" w:line="240" w:lineRule="auto"/>
              <w:rPr>
                <w:rFonts w:ascii="Times New Roman" w:eastAsia="Times New Roman" w:hAnsi="Times New Roman"/>
                <w:b/>
                <w:bCs/>
                <w:sz w:val="24"/>
                <w:szCs w:val="24"/>
                <w:lang w:eastAsia="hu-HU"/>
              </w:rPr>
            </w:pPr>
            <w:r w:rsidRPr="00212FF0">
              <w:rPr>
                <w:rFonts w:ascii="Times New Roman" w:eastAsia="Times New Roman" w:hAnsi="Times New Roman"/>
                <w:b/>
                <w:bCs/>
                <w:sz w:val="24"/>
                <w:szCs w:val="24"/>
                <w:lang w:eastAsia="hu-HU"/>
              </w:rPr>
              <w:t>fő</w:t>
            </w:r>
          </w:p>
        </w:tc>
      </w:tr>
      <w:tr w:rsidR="00212FF0" w:rsidRPr="00212FF0" w14:paraId="0CEBBB9C" w14:textId="77777777" w:rsidTr="00C72D52">
        <w:tc>
          <w:tcPr>
            <w:tcW w:w="2265" w:type="dxa"/>
          </w:tcPr>
          <w:p w14:paraId="1E730156" w14:textId="77777777" w:rsidR="00212FF0" w:rsidRPr="00212FF0" w:rsidRDefault="00212FF0" w:rsidP="00212FF0">
            <w:pPr>
              <w:spacing w:after="0" w:line="240" w:lineRule="auto"/>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Szakmai vezető</w:t>
            </w:r>
          </w:p>
        </w:tc>
        <w:tc>
          <w:tcPr>
            <w:tcW w:w="2265" w:type="dxa"/>
          </w:tcPr>
          <w:p w14:paraId="3D070CE5" w14:textId="77777777" w:rsidR="00212FF0" w:rsidRPr="00212FF0" w:rsidRDefault="00212FF0" w:rsidP="00212FF0">
            <w:pPr>
              <w:spacing w:after="0" w:line="240" w:lineRule="auto"/>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szakvizsgázott okleveles szociális munkás</w:t>
            </w:r>
          </w:p>
        </w:tc>
        <w:tc>
          <w:tcPr>
            <w:tcW w:w="1011" w:type="dxa"/>
          </w:tcPr>
          <w:p w14:paraId="52868010" w14:textId="77777777" w:rsidR="00212FF0" w:rsidRPr="00212FF0" w:rsidRDefault="00212FF0" w:rsidP="00212FF0">
            <w:pPr>
              <w:spacing w:after="0" w:line="240" w:lineRule="auto"/>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1</w:t>
            </w:r>
          </w:p>
        </w:tc>
      </w:tr>
      <w:tr w:rsidR="00212FF0" w:rsidRPr="00212FF0" w14:paraId="594AE9A9" w14:textId="77777777" w:rsidTr="00C72D52">
        <w:tc>
          <w:tcPr>
            <w:tcW w:w="2265" w:type="dxa"/>
          </w:tcPr>
          <w:p w14:paraId="4A890253" w14:textId="77777777" w:rsidR="00212FF0" w:rsidRPr="00212FF0" w:rsidRDefault="00212FF0" w:rsidP="00212FF0">
            <w:pPr>
              <w:spacing w:after="0" w:line="240" w:lineRule="auto"/>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Szakmai irányítással megbízott ápoló</w:t>
            </w:r>
          </w:p>
        </w:tc>
        <w:tc>
          <w:tcPr>
            <w:tcW w:w="2265" w:type="dxa"/>
          </w:tcPr>
          <w:p w14:paraId="052AFBE7" w14:textId="77777777" w:rsidR="00212FF0" w:rsidRPr="00212FF0" w:rsidRDefault="00212FF0" w:rsidP="00212FF0">
            <w:pPr>
              <w:spacing w:after="0" w:line="240" w:lineRule="auto"/>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szociális szakgondozó</w:t>
            </w:r>
          </w:p>
          <w:p w14:paraId="5D0E86E9" w14:textId="77777777" w:rsidR="00212FF0" w:rsidRPr="00212FF0" w:rsidRDefault="00212FF0" w:rsidP="00212FF0">
            <w:pPr>
              <w:spacing w:after="0" w:line="240" w:lineRule="auto"/>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általános ápoló és általános asszisztens</w:t>
            </w:r>
          </w:p>
        </w:tc>
        <w:tc>
          <w:tcPr>
            <w:tcW w:w="1011" w:type="dxa"/>
          </w:tcPr>
          <w:p w14:paraId="115A891D" w14:textId="77777777" w:rsidR="00212FF0" w:rsidRPr="00212FF0" w:rsidRDefault="00212FF0" w:rsidP="00212FF0">
            <w:pPr>
              <w:spacing w:after="0" w:line="240" w:lineRule="auto"/>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1</w:t>
            </w:r>
          </w:p>
        </w:tc>
      </w:tr>
      <w:tr w:rsidR="00212FF0" w:rsidRPr="00212FF0" w14:paraId="0F15EF8D" w14:textId="77777777" w:rsidTr="00C72D52">
        <w:tc>
          <w:tcPr>
            <w:tcW w:w="2265" w:type="dxa"/>
          </w:tcPr>
          <w:p w14:paraId="29F2E737" w14:textId="77777777" w:rsidR="00212FF0" w:rsidRPr="00212FF0" w:rsidRDefault="00212FF0" w:rsidP="00212FF0">
            <w:pPr>
              <w:spacing w:after="0" w:line="240" w:lineRule="auto"/>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ápoló</w:t>
            </w:r>
          </w:p>
        </w:tc>
        <w:tc>
          <w:tcPr>
            <w:tcW w:w="2265" w:type="dxa"/>
          </w:tcPr>
          <w:p w14:paraId="669CF541" w14:textId="77777777" w:rsidR="00212FF0" w:rsidRPr="00212FF0" w:rsidRDefault="00212FF0" w:rsidP="00212FF0">
            <w:pPr>
              <w:spacing w:after="0" w:line="240" w:lineRule="auto"/>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általános ápoló és általános asszisztens</w:t>
            </w:r>
          </w:p>
        </w:tc>
        <w:tc>
          <w:tcPr>
            <w:tcW w:w="1011" w:type="dxa"/>
          </w:tcPr>
          <w:p w14:paraId="2E79BB5F" w14:textId="77777777" w:rsidR="00212FF0" w:rsidRPr="00212FF0" w:rsidRDefault="00212FF0" w:rsidP="00212FF0">
            <w:pPr>
              <w:spacing w:after="0" w:line="240" w:lineRule="auto"/>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3</w:t>
            </w:r>
          </w:p>
        </w:tc>
      </w:tr>
      <w:tr w:rsidR="00212FF0" w:rsidRPr="00212FF0" w14:paraId="0CE112CD" w14:textId="77777777" w:rsidTr="00C72D52">
        <w:tc>
          <w:tcPr>
            <w:tcW w:w="2265" w:type="dxa"/>
          </w:tcPr>
          <w:p w14:paraId="5793A500" w14:textId="77777777" w:rsidR="00212FF0" w:rsidRPr="00212FF0" w:rsidRDefault="00212FF0" w:rsidP="00212FF0">
            <w:pPr>
              <w:spacing w:after="0" w:line="240" w:lineRule="auto"/>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Gondozó</w:t>
            </w:r>
          </w:p>
        </w:tc>
        <w:tc>
          <w:tcPr>
            <w:tcW w:w="2265" w:type="dxa"/>
          </w:tcPr>
          <w:p w14:paraId="562DD45B" w14:textId="77777777" w:rsidR="00212FF0" w:rsidRPr="00212FF0" w:rsidRDefault="00212FF0" w:rsidP="00212FF0">
            <w:pPr>
              <w:spacing w:after="0" w:line="240" w:lineRule="auto"/>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szociális gondozó és ápoló</w:t>
            </w:r>
          </w:p>
        </w:tc>
        <w:tc>
          <w:tcPr>
            <w:tcW w:w="1011" w:type="dxa"/>
          </w:tcPr>
          <w:p w14:paraId="37387B5B" w14:textId="77777777" w:rsidR="00212FF0" w:rsidRPr="00212FF0" w:rsidRDefault="00212FF0" w:rsidP="00212FF0">
            <w:pPr>
              <w:spacing w:after="0" w:line="240" w:lineRule="auto"/>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10</w:t>
            </w:r>
          </w:p>
        </w:tc>
      </w:tr>
      <w:tr w:rsidR="00212FF0" w:rsidRPr="00212FF0" w14:paraId="1018DADC" w14:textId="77777777" w:rsidTr="00C72D52">
        <w:tc>
          <w:tcPr>
            <w:tcW w:w="2265" w:type="dxa"/>
          </w:tcPr>
          <w:p w14:paraId="319AF38D" w14:textId="77777777" w:rsidR="00212FF0" w:rsidRPr="00212FF0" w:rsidRDefault="00212FF0" w:rsidP="00212FF0">
            <w:pPr>
              <w:spacing w:after="0" w:line="240" w:lineRule="auto"/>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Terápiás munkatárs</w:t>
            </w:r>
          </w:p>
        </w:tc>
        <w:tc>
          <w:tcPr>
            <w:tcW w:w="2265" w:type="dxa"/>
          </w:tcPr>
          <w:p w14:paraId="207E4117" w14:textId="77777777" w:rsidR="00212FF0" w:rsidRPr="00212FF0" w:rsidRDefault="00212FF0" w:rsidP="00212FF0">
            <w:pPr>
              <w:spacing w:after="0" w:line="240" w:lineRule="auto"/>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Mentálhigiénés asszisztens; Szociális asszisztens</w:t>
            </w:r>
          </w:p>
        </w:tc>
        <w:tc>
          <w:tcPr>
            <w:tcW w:w="1011" w:type="dxa"/>
          </w:tcPr>
          <w:p w14:paraId="2693D32B" w14:textId="77777777" w:rsidR="00212FF0" w:rsidRPr="00212FF0" w:rsidRDefault="00212FF0" w:rsidP="00212FF0">
            <w:pPr>
              <w:spacing w:after="0" w:line="240" w:lineRule="auto"/>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1</w:t>
            </w:r>
          </w:p>
        </w:tc>
      </w:tr>
      <w:tr w:rsidR="00212FF0" w:rsidRPr="00212FF0" w14:paraId="67D1BDF6" w14:textId="77777777" w:rsidTr="00C72D52">
        <w:tc>
          <w:tcPr>
            <w:tcW w:w="5541" w:type="dxa"/>
            <w:gridSpan w:val="3"/>
          </w:tcPr>
          <w:p w14:paraId="2490F347" w14:textId="77777777" w:rsidR="00212FF0" w:rsidRPr="00212FF0" w:rsidRDefault="00212FF0" w:rsidP="00212FF0">
            <w:pPr>
              <w:spacing w:after="0" w:line="240" w:lineRule="auto"/>
              <w:jc w:val="center"/>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Technikai dolgozók</w:t>
            </w:r>
          </w:p>
        </w:tc>
      </w:tr>
      <w:tr w:rsidR="00212FF0" w:rsidRPr="00212FF0" w14:paraId="1008251E" w14:textId="77777777" w:rsidTr="00C72D52">
        <w:tc>
          <w:tcPr>
            <w:tcW w:w="2265" w:type="dxa"/>
          </w:tcPr>
          <w:p w14:paraId="74717808" w14:textId="77777777" w:rsidR="00212FF0" w:rsidRPr="00212FF0" w:rsidRDefault="00212FF0" w:rsidP="00212FF0">
            <w:pPr>
              <w:spacing w:after="0" w:line="240" w:lineRule="auto"/>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Takarító</w:t>
            </w:r>
          </w:p>
        </w:tc>
        <w:tc>
          <w:tcPr>
            <w:tcW w:w="2265" w:type="dxa"/>
          </w:tcPr>
          <w:p w14:paraId="4016B9CD" w14:textId="77777777" w:rsidR="00212FF0" w:rsidRPr="00212FF0" w:rsidRDefault="00212FF0" w:rsidP="00212FF0">
            <w:pPr>
              <w:spacing w:after="0" w:line="240" w:lineRule="auto"/>
              <w:rPr>
                <w:rFonts w:ascii="Times New Roman" w:eastAsia="Times New Roman" w:hAnsi="Times New Roman"/>
                <w:sz w:val="24"/>
                <w:szCs w:val="24"/>
                <w:lang w:eastAsia="hu-HU"/>
              </w:rPr>
            </w:pPr>
          </w:p>
        </w:tc>
        <w:tc>
          <w:tcPr>
            <w:tcW w:w="1011" w:type="dxa"/>
          </w:tcPr>
          <w:p w14:paraId="42E2C0B8" w14:textId="77777777" w:rsidR="00212FF0" w:rsidRPr="00212FF0" w:rsidRDefault="00212FF0" w:rsidP="00212FF0">
            <w:pPr>
              <w:spacing w:after="0" w:line="240" w:lineRule="auto"/>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2</w:t>
            </w:r>
          </w:p>
        </w:tc>
      </w:tr>
      <w:tr w:rsidR="00212FF0" w:rsidRPr="00212FF0" w14:paraId="38E63A4D" w14:textId="77777777" w:rsidTr="00C72D52">
        <w:tc>
          <w:tcPr>
            <w:tcW w:w="2265" w:type="dxa"/>
          </w:tcPr>
          <w:p w14:paraId="2384B44F" w14:textId="77777777" w:rsidR="00212FF0" w:rsidRPr="00212FF0" w:rsidRDefault="00212FF0" w:rsidP="00212FF0">
            <w:pPr>
              <w:spacing w:after="0" w:line="240" w:lineRule="auto"/>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Konyhai kisegítő</w:t>
            </w:r>
          </w:p>
        </w:tc>
        <w:tc>
          <w:tcPr>
            <w:tcW w:w="2265" w:type="dxa"/>
          </w:tcPr>
          <w:p w14:paraId="35060E52" w14:textId="77777777" w:rsidR="00212FF0" w:rsidRPr="00212FF0" w:rsidRDefault="00212FF0" w:rsidP="00212FF0">
            <w:pPr>
              <w:spacing w:after="0" w:line="240" w:lineRule="auto"/>
              <w:rPr>
                <w:rFonts w:ascii="Times New Roman" w:eastAsia="Times New Roman" w:hAnsi="Times New Roman"/>
                <w:sz w:val="24"/>
                <w:szCs w:val="24"/>
                <w:lang w:eastAsia="hu-HU"/>
              </w:rPr>
            </w:pPr>
          </w:p>
        </w:tc>
        <w:tc>
          <w:tcPr>
            <w:tcW w:w="1011" w:type="dxa"/>
          </w:tcPr>
          <w:p w14:paraId="44602E8A" w14:textId="77777777" w:rsidR="00212FF0" w:rsidRPr="00212FF0" w:rsidRDefault="00212FF0" w:rsidP="00212FF0">
            <w:pPr>
              <w:spacing w:after="0" w:line="240" w:lineRule="auto"/>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2,6</w:t>
            </w:r>
          </w:p>
        </w:tc>
      </w:tr>
      <w:tr w:rsidR="00212FF0" w:rsidRPr="00212FF0" w14:paraId="0612DCFB" w14:textId="77777777" w:rsidTr="00C72D52">
        <w:tc>
          <w:tcPr>
            <w:tcW w:w="2265" w:type="dxa"/>
          </w:tcPr>
          <w:p w14:paraId="73577177" w14:textId="77777777" w:rsidR="00212FF0" w:rsidRPr="00212FF0" w:rsidRDefault="00212FF0" w:rsidP="00212FF0">
            <w:pPr>
              <w:spacing w:after="0" w:line="240" w:lineRule="auto"/>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Mosónő</w:t>
            </w:r>
          </w:p>
        </w:tc>
        <w:tc>
          <w:tcPr>
            <w:tcW w:w="2265" w:type="dxa"/>
          </w:tcPr>
          <w:p w14:paraId="7CA8C5BB" w14:textId="77777777" w:rsidR="00212FF0" w:rsidRPr="00212FF0" w:rsidRDefault="00212FF0" w:rsidP="00212FF0">
            <w:pPr>
              <w:spacing w:after="0" w:line="240" w:lineRule="auto"/>
              <w:rPr>
                <w:rFonts w:ascii="Times New Roman" w:eastAsia="Times New Roman" w:hAnsi="Times New Roman"/>
                <w:sz w:val="24"/>
                <w:szCs w:val="24"/>
                <w:lang w:eastAsia="hu-HU"/>
              </w:rPr>
            </w:pPr>
          </w:p>
        </w:tc>
        <w:tc>
          <w:tcPr>
            <w:tcW w:w="1011" w:type="dxa"/>
          </w:tcPr>
          <w:p w14:paraId="71B69F86" w14:textId="77777777" w:rsidR="00212FF0" w:rsidRPr="00212FF0" w:rsidRDefault="00212FF0" w:rsidP="00212FF0">
            <w:pPr>
              <w:spacing w:after="0" w:line="240" w:lineRule="auto"/>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1</w:t>
            </w:r>
          </w:p>
        </w:tc>
      </w:tr>
      <w:tr w:rsidR="00212FF0" w:rsidRPr="00212FF0" w14:paraId="0DD80181" w14:textId="77777777" w:rsidTr="00C72D52">
        <w:tc>
          <w:tcPr>
            <w:tcW w:w="2265" w:type="dxa"/>
          </w:tcPr>
          <w:p w14:paraId="1CB4420F" w14:textId="77777777" w:rsidR="00212FF0" w:rsidRPr="00212FF0" w:rsidRDefault="00212FF0" w:rsidP="00212FF0">
            <w:pPr>
              <w:spacing w:after="0" w:line="240" w:lineRule="auto"/>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Karbantartó</w:t>
            </w:r>
          </w:p>
        </w:tc>
        <w:tc>
          <w:tcPr>
            <w:tcW w:w="2265" w:type="dxa"/>
          </w:tcPr>
          <w:p w14:paraId="4A56E7C1" w14:textId="77777777" w:rsidR="00212FF0" w:rsidRPr="00212FF0" w:rsidRDefault="00212FF0" w:rsidP="00212FF0">
            <w:pPr>
              <w:spacing w:after="0" w:line="240" w:lineRule="auto"/>
              <w:rPr>
                <w:rFonts w:ascii="Times New Roman" w:eastAsia="Times New Roman" w:hAnsi="Times New Roman"/>
                <w:sz w:val="24"/>
                <w:szCs w:val="24"/>
                <w:lang w:eastAsia="hu-HU"/>
              </w:rPr>
            </w:pPr>
          </w:p>
        </w:tc>
        <w:tc>
          <w:tcPr>
            <w:tcW w:w="1011" w:type="dxa"/>
          </w:tcPr>
          <w:p w14:paraId="0305BAB2" w14:textId="77777777" w:rsidR="00212FF0" w:rsidRPr="00212FF0" w:rsidRDefault="00212FF0" w:rsidP="00212FF0">
            <w:pPr>
              <w:spacing w:after="0" w:line="240" w:lineRule="auto"/>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1</w:t>
            </w:r>
          </w:p>
        </w:tc>
      </w:tr>
    </w:tbl>
    <w:p w14:paraId="32BE663E" w14:textId="77777777" w:rsidR="00212FF0" w:rsidRPr="00212FF0" w:rsidRDefault="00212FF0" w:rsidP="00212FF0">
      <w:pPr>
        <w:spacing w:after="0" w:line="240" w:lineRule="auto"/>
        <w:rPr>
          <w:rFonts w:ascii="Times New Roman" w:eastAsia="Times New Roman" w:hAnsi="Times New Roman"/>
          <w:sz w:val="24"/>
          <w:szCs w:val="24"/>
          <w:lang w:eastAsia="hu-HU"/>
        </w:rPr>
      </w:pPr>
    </w:p>
    <w:p w14:paraId="4D6521BA" w14:textId="77777777" w:rsidR="00212FF0" w:rsidRPr="00212FF0" w:rsidRDefault="00212FF0" w:rsidP="00212FF0">
      <w:pPr>
        <w:spacing w:after="0" w:line="360" w:lineRule="auto"/>
        <w:jc w:val="both"/>
        <w:rPr>
          <w:rFonts w:ascii="Times New Roman" w:eastAsia="Aptos" w:hAnsi="Times New Roman"/>
          <w:b/>
          <w:sz w:val="24"/>
          <w:szCs w:val="24"/>
        </w:rPr>
      </w:pPr>
      <w:r w:rsidRPr="00212FF0">
        <w:rPr>
          <w:rFonts w:ascii="Times New Roman" w:eastAsia="Aptos" w:hAnsi="Times New Roman"/>
          <w:b/>
          <w:sz w:val="24"/>
          <w:szCs w:val="24"/>
        </w:rPr>
        <w:t>Szakdolgozók életkor szerinti megoszlása</w:t>
      </w:r>
    </w:p>
    <w:tbl>
      <w:tblPr>
        <w:tblStyle w:val="Rcsostblzat14"/>
        <w:tblW w:w="0" w:type="auto"/>
        <w:tblInd w:w="0" w:type="dxa"/>
        <w:tblLook w:val="04A0" w:firstRow="1" w:lastRow="0" w:firstColumn="1" w:lastColumn="0" w:noHBand="0" w:noVBand="1"/>
      </w:tblPr>
      <w:tblGrid>
        <w:gridCol w:w="1812"/>
        <w:gridCol w:w="1160"/>
        <w:gridCol w:w="1134"/>
        <w:gridCol w:w="1134"/>
      </w:tblGrid>
      <w:tr w:rsidR="00212FF0" w:rsidRPr="00212FF0" w14:paraId="648FDBF2" w14:textId="77777777" w:rsidTr="00C72D52">
        <w:tc>
          <w:tcPr>
            <w:tcW w:w="1812" w:type="dxa"/>
          </w:tcPr>
          <w:p w14:paraId="3BCBC82B" w14:textId="77777777" w:rsidR="00212FF0" w:rsidRPr="00212FF0" w:rsidRDefault="00212FF0" w:rsidP="00212FF0">
            <w:pPr>
              <w:spacing w:after="0" w:line="240" w:lineRule="auto"/>
              <w:jc w:val="both"/>
              <w:rPr>
                <w:rFonts w:ascii="Times New Roman" w:eastAsia="Aptos" w:hAnsi="Times New Roman"/>
                <w:b/>
                <w:sz w:val="24"/>
                <w:szCs w:val="24"/>
              </w:rPr>
            </w:pPr>
          </w:p>
        </w:tc>
        <w:tc>
          <w:tcPr>
            <w:tcW w:w="1160" w:type="dxa"/>
          </w:tcPr>
          <w:p w14:paraId="13CAED2B" w14:textId="77777777" w:rsidR="00212FF0" w:rsidRPr="00212FF0" w:rsidRDefault="00212FF0" w:rsidP="00212FF0">
            <w:pPr>
              <w:spacing w:after="0" w:line="240" w:lineRule="auto"/>
              <w:jc w:val="center"/>
              <w:rPr>
                <w:rFonts w:ascii="Times New Roman" w:eastAsia="Aptos" w:hAnsi="Times New Roman"/>
                <w:b/>
                <w:sz w:val="24"/>
                <w:szCs w:val="24"/>
              </w:rPr>
            </w:pPr>
            <w:r w:rsidRPr="00212FF0">
              <w:rPr>
                <w:rFonts w:ascii="Times New Roman" w:eastAsia="Aptos" w:hAnsi="Times New Roman"/>
                <w:b/>
                <w:sz w:val="24"/>
                <w:szCs w:val="24"/>
              </w:rPr>
              <w:t>18-35</w:t>
            </w:r>
          </w:p>
        </w:tc>
        <w:tc>
          <w:tcPr>
            <w:tcW w:w="1134" w:type="dxa"/>
          </w:tcPr>
          <w:p w14:paraId="6AF95266" w14:textId="77777777" w:rsidR="00212FF0" w:rsidRPr="00212FF0" w:rsidRDefault="00212FF0" w:rsidP="00212FF0">
            <w:pPr>
              <w:spacing w:after="0" w:line="240" w:lineRule="auto"/>
              <w:jc w:val="center"/>
              <w:rPr>
                <w:rFonts w:ascii="Times New Roman" w:eastAsia="Aptos" w:hAnsi="Times New Roman"/>
                <w:b/>
                <w:sz w:val="24"/>
                <w:szCs w:val="24"/>
              </w:rPr>
            </w:pPr>
            <w:r w:rsidRPr="00212FF0">
              <w:rPr>
                <w:rFonts w:ascii="Times New Roman" w:eastAsia="Aptos" w:hAnsi="Times New Roman"/>
                <w:b/>
                <w:sz w:val="24"/>
                <w:szCs w:val="24"/>
              </w:rPr>
              <w:t>36-50</w:t>
            </w:r>
          </w:p>
        </w:tc>
        <w:tc>
          <w:tcPr>
            <w:tcW w:w="1134" w:type="dxa"/>
          </w:tcPr>
          <w:p w14:paraId="79DB13B4" w14:textId="77777777" w:rsidR="00212FF0" w:rsidRPr="00212FF0" w:rsidRDefault="00212FF0" w:rsidP="00212FF0">
            <w:pPr>
              <w:spacing w:after="0" w:line="240" w:lineRule="auto"/>
              <w:jc w:val="center"/>
              <w:rPr>
                <w:rFonts w:ascii="Times New Roman" w:eastAsia="Aptos" w:hAnsi="Times New Roman"/>
                <w:b/>
                <w:sz w:val="24"/>
                <w:szCs w:val="24"/>
              </w:rPr>
            </w:pPr>
            <w:r w:rsidRPr="00212FF0">
              <w:rPr>
                <w:rFonts w:ascii="Times New Roman" w:eastAsia="Aptos" w:hAnsi="Times New Roman"/>
                <w:b/>
                <w:sz w:val="24"/>
                <w:szCs w:val="24"/>
              </w:rPr>
              <w:t>51-65</w:t>
            </w:r>
          </w:p>
        </w:tc>
      </w:tr>
      <w:tr w:rsidR="00212FF0" w:rsidRPr="00212FF0" w14:paraId="5CAB24E4" w14:textId="77777777" w:rsidTr="00C72D52">
        <w:tc>
          <w:tcPr>
            <w:tcW w:w="1812" w:type="dxa"/>
          </w:tcPr>
          <w:p w14:paraId="7DF5C0FB" w14:textId="77777777" w:rsidR="00212FF0" w:rsidRPr="00212FF0" w:rsidRDefault="00212FF0" w:rsidP="00212FF0">
            <w:pPr>
              <w:spacing w:after="0" w:line="240" w:lineRule="auto"/>
              <w:jc w:val="both"/>
              <w:rPr>
                <w:rFonts w:ascii="Times New Roman" w:eastAsia="Aptos" w:hAnsi="Times New Roman"/>
                <w:b/>
                <w:sz w:val="24"/>
                <w:szCs w:val="24"/>
              </w:rPr>
            </w:pPr>
            <w:r w:rsidRPr="00212FF0">
              <w:rPr>
                <w:rFonts w:ascii="Times New Roman" w:eastAsia="Aptos" w:hAnsi="Times New Roman"/>
                <w:b/>
                <w:sz w:val="24"/>
                <w:szCs w:val="24"/>
              </w:rPr>
              <w:t>Férfi</w:t>
            </w:r>
          </w:p>
        </w:tc>
        <w:tc>
          <w:tcPr>
            <w:tcW w:w="1160" w:type="dxa"/>
          </w:tcPr>
          <w:p w14:paraId="57F956DE" w14:textId="77777777" w:rsidR="00212FF0" w:rsidRPr="00212FF0" w:rsidRDefault="00212FF0" w:rsidP="00212FF0">
            <w:pPr>
              <w:spacing w:after="0" w:line="240" w:lineRule="auto"/>
              <w:jc w:val="center"/>
              <w:rPr>
                <w:rFonts w:ascii="Times New Roman" w:eastAsia="Aptos" w:hAnsi="Times New Roman"/>
                <w:sz w:val="24"/>
                <w:szCs w:val="24"/>
              </w:rPr>
            </w:pPr>
            <w:r w:rsidRPr="00212FF0">
              <w:rPr>
                <w:rFonts w:ascii="Times New Roman" w:eastAsia="Aptos" w:hAnsi="Times New Roman"/>
                <w:sz w:val="24"/>
                <w:szCs w:val="24"/>
              </w:rPr>
              <w:t>0</w:t>
            </w:r>
          </w:p>
        </w:tc>
        <w:tc>
          <w:tcPr>
            <w:tcW w:w="1134" w:type="dxa"/>
          </w:tcPr>
          <w:p w14:paraId="13865BE4" w14:textId="77777777" w:rsidR="00212FF0" w:rsidRPr="00212FF0" w:rsidRDefault="00212FF0" w:rsidP="00212FF0">
            <w:pPr>
              <w:spacing w:after="0" w:line="240" w:lineRule="auto"/>
              <w:jc w:val="center"/>
              <w:rPr>
                <w:rFonts w:ascii="Times New Roman" w:eastAsia="Aptos" w:hAnsi="Times New Roman"/>
                <w:sz w:val="24"/>
                <w:szCs w:val="24"/>
              </w:rPr>
            </w:pPr>
            <w:r w:rsidRPr="00212FF0">
              <w:rPr>
                <w:rFonts w:ascii="Times New Roman" w:eastAsia="Aptos" w:hAnsi="Times New Roman"/>
                <w:sz w:val="24"/>
                <w:szCs w:val="24"/>
              </w:rPr>
              <w:t>0</w:t>
            </w:r>
          </w:p>
        </w:tc>
        <w:tc>
          <w:tcPr>
            <w:tcW w:w="1134" w:type="dxa"/>
          </w:tcPr>
          <w:p w14:paraId="247FFA1E" w14:textId="77777777" w:rsidR="00212FF0" w:rsidRPr="00212FF0" w:rsidRDefault="00212FF0" w:rsidP="00212FF0">
            <w:pPr>
              <w:spacing w:after="0" w:line="240" w:lineRule="auto"/>
              <w:jc w:val="center"/>
              <w:rPr>
                <w:rFonts w:ascii="Times New Roman" w:eastAsia="Aptos" w:hAnsi="Times New Roman"/>
                <w:sz w:val="24"/>
                <w:szCs w:val="24"/>
              </w:rPr>
            </w:pPr>
            <w:r w:rsidRPr="00212FF0">
              <w:rPr>
                <w:rFonts w:ascii="Times New Roman" w:eastAsia="Aptos" w:hAnsi="Times New Roman"/>
                <w:sz w:val="24"/>
                <w:szCs w:val="24"/>
              </w:rPr>
              <w:t>1</w:t>
            </w:r>
          </w:p>
        </w:tc>
      </w:tr>
      <w:tr w:rsidR="00212FF0" w:rsidRPr="00212FF0" w14:paraId="5588AF17" w14:textId="77777777" w:rsidTr="00C72D52">
        <w:tc>
          <w:tcPr>
            <w:tcW w:w="1812" w:type="dxa"/>
          </w:tcPr>
          <w:p w14:paraId="2CB3306C" w14:textId="77777777" w:rsidR="00212FF0" w:rsidRPr="00212FF0" w:rsidRDefault="00212FF0" w:rsidP="00212FF0">
            <w:pPr>
              <w:spacing w:after="0" w:line="240" w:lineRule="auto"/>
              <w:jc w:val="both"/>
              <w:rPr>
                <w:rFonts w:ascii="Times New Roman" w:eastAsia="Aptos" w:hAnsi="Times New Roman"/>
                <w:b/>
                <w:sz w:val="24"/>
                <w:szCs w:val="24"/>
              </w:rPr>
            </w:pPr>
            <w:r w:rsidRPr="00212FF0">
              <w:rPr>
                <w:rFonts w:ascii="Times New Roman" w:eastAsia="Aptos" w:hAnsi="Times New Roman"/>
                <w:b/>
                <w:sz w:val="24"/>
                <w:szCs w:val="24"/>
              </w:rPr>
              <w:t>Nő</w:t>
            </w:r>
          </w:p>
        </w:tc>
        <w:tc>
          <w:tcPr>
            <w:tcW w:w="1160" w:type="dxa"/>
          </w:tcPr>
          <w:p w14:paraId="715560CB" w14:textId="77777777" w:rsidR="00212FF0" w:rsidRPr="00212FF0" w:rsidRDefault="00212FF0" w:rsidP="00212FF0">
            <w:pPr>
              <w:spacing w:after="0" w:line="240" w:lineRule="auto"/>
              <w:jc w:val="center"/>
              <w:rPr>
                <w:rFonts w:ascii="Times New Roman" w:eastAsia="Aptos" w:hAnsi="Times New Roman"/>
                <w:sz w:val="24"/>
                <w:szCs w:val="24"/>
              </w:rPr>
            </w:pPr>
            <w:r w:rsidRPr="00212FF0">
              <w:rPr>
                <w:rFonts w:ascii="Times New Roman" w:eastAsia="Aptos" w:hAnsi="Times New Roman"/>
                <w:sz w:val="24"/>
                <w:szCs w:val="24"/>
              </w:rPr>
              <w:t>2</w:t>
            </w:r>
          </w:p>
        </w:tc>
        <w:tc>
          <w:tcPr>
            <w:tcW w:w="1134" w:type="dxa"/>
          </w:tcPr>
          <w:p w14:paraId="736F4979" w14:textId="77777777" w:rsidR="00212FF0" w:rsidRPr="00212FF0" w:rsidRDefault="00212FF0" w:rsidP="00212FF0">
            <w:pPr>
              <w:spacing w:after="0" w:line="240" w:lineRule="auto"/>
              <w:jc w:val="center"/>
              <w:rPr>
                <w:rFonts w:ascii="Times New Roman" w:eastAsia="Aptos" w:hAnsi="Times New Roman"/>
                <w:sz w:val="24"/>
                <w:szCs w:val="24"/>
              </w:rPr>
            </w:pPr>
            <w:r w:rsidRPr="00212FF0">
              <w:rPr>
                <w:rFonts w:ascii="Times New Roman" w:eastAsia="Aptos" w:hAnsi="Times New Roman"/>
                <w:sz w:val="24"/>
                <w:szCs w:val="24"/>
              </w:rPr>
              <w:t>5</w:t>
            </w:r>
          </w:p>
        </w:tc>
        <w:tc>
          <w:tcPr>
            <w:tcW w:w="1134" w:type="dxa"/>
          </w:tcPr>
          <w:p w14:paraId="0F629F5F" w14:textId="77777777" w:rsidR="00212FF0" w:rsidRPr="00212FF0" w:rsidRDefault="00212FF0" w:rsidP="00212FF0">
            <w:pPr>
              <w:spacing w:after="0" w:line="240" w:lineRule="auto"/>
              <w:jc w:val="center"/>
              <w:rPr>
                <w:rFonts w:ascii="Times New Roman" w:eastAsia="Aptos" w:hAnsi="Times New Roman"/>
                <w:sz w:val="24"/>
                <w:szCs w:val="24"/>
              </w:rPr>
            </w:pPr>
            <w:r w:rsidRPr="00212FF0">
              <w:rPr>
                <w:rFonts w:ascii="Times New Roman" w:eastAsia="Aptos" w:hAnsi="Times New Roman"/>
                <w:sz w:val="24"/>
                <w:szCs w:val="24"/>
              </w:rPr>
              <w:t>5</w:t>
            </w:r>
          </w:p>
        </w:tc>
      </w:tr>
      <w:tr w:rsidR="00212FF0" w:rsidRPr="00212FF0" w14:paraId="0ED527DB" w14:textId="77777777" w:rsidTr="00C72D52">
        <w:tc>
          <w:tcPr>
            <w:tcW w:w="1812" w:type="dxa"/>
          </w:tcPr>
          <w:p w14:paraId="77B1EC4E" w14:textId="77777777" w:rsidR="00212FF0" w:rsidRPr="00212FF0" w:rsidRDefault="00212FF0" w:rsidP="00212FF0">
            <w:pPr>
              <w:spacing w:after="0" w:line="240" w:lineRule="auto"/>
              <w:jc w:val="both"/>
              <w:rPr>
                <w:rFonts w:ascii="Times New Roman" w:eastAsia="Aptos" w:hAnsi="Times New Roman"/>
                <w:b/>
                <w:sz w:val="24"/>
                <w:szCs w:val="24"/>
              </w:rPr>
            </w:pPr>
            <w:r w:rsidRPr="00212FF0">
              <w:rPr>
                <w:rFonts w:ascii="Times New Roman" w:eastAsia="Aptos" w:hAnsi="Times New Roman"/>
                <w:b/>
                <w:sz w:val="24"/>
                <w:szCs w:val="24"/>
              </w:rPr>
              <w:t>Összesen</w:t>
            </w:r>
          </w:p>
        </w:tc>
        <w:tc>
          <w:tcPr>
            <w:tcW w:w="1160" w:type="dxa"/>
          </w:tcPr>
          <w:p w14:paraId="7FC35C33" w14:textId="77777777" w:rsidR="00212FF0" w:rsidRPr="00212FF0" w:rsidRDefault="00212FF0" w:rsidP="00212FF0">
            <w:pPr>
              <w:spacing w:after="0" w:line="240" w:lineRule="auto"/>
              <w:jc w:val="center"/>
              <w:rPr>
                <w:rFonts w:ascii="Times New Roman" w:eastAsia="Aptos" w:hAnsi="Times New Roman"/>
                <w:b/>
                <w:sz w:val="24"/>
                <w:szCs w:val="24"/>
              </w:rPr>
            </w:pPr>
            <w:r w:rsidRPr="00212FF0">
              <w:rPr>
                <w:rFonts w:ascii="Times New Roman" w:eastAsia="Aptos" w:hAnsi="Times New Roman"/>
                <w:b/>
                <w:sz w:val="24"/>
                <w:szCs w:val="24"/>
              </w:rPr>
              <w:t>2</w:t>
            </w:r>
          </w:p>
        </w:tc>
        <w:tc>
          <w:tcPr>
            <w:tcW w:w="1134" w:type="dxa"/>
          </w:tcPr>
          <w:p w14:paraId="04B51814" w14:textId="77777777" w:rsidR="00212FF0" w:rsidRPr="00212FF0" w:rsidRDefault="00212FF0" w:rsidP="00212FF0">
            <w:pPr>
              <w:spacing w:after="0" w:line="240" w:lineRule="auto"/>
              <w:jc w:val="center"/>
              <w:rPr>
                <w:rFonts w:ascii="Times New Roman" w:eastAsia="Aptos" w:hAnsi="Times New Roman"/>
                <w:b/>
                <w:sz w:val="24"/>
                <w:szCs w:val="24"/>
              </w:rPr>
            </w:pPr>
            <w:r w:rsidRPr="00212FF0">
              <w:rPr>
                <w:rFonts w:ascii="Times New Roman" w:eastAsia="Aptos" w:hAnsi="Times New Roman"/>
                <w:b/>
                <w:sz w:val="24"/>
                <w:szCs w:val="24"/>
              </w:rPr>
              <w:t>5</w:t>
            </w:r>
          </w:p>
        </w:tc>
        <w:tc>
          <w:tcPr>
            <w:tcW w:w="1134" w:type="dxa"/>
          </w:tcPr>
          <w:p w14:paraId="32695B02" w14:textId="77777777" w:rsidR="00212FF0" w:rsidRPr="00212FF0" w:rsidRDefault="00212FF0" w:rsidP="00212FF0">
            <w:pPr>
              <w:spacing w:after="0" w:line="240" w:lineRule="auto"/>
              <w:jc w:val="center"/>
              <w:rPr>
                <w:rFonts w:ascii="Times New Roman" w:eastAsia="Aptos" w:hAnsi="Times New Roman"/>
                <w:b/>
                <w:sz w:val="24"/>
                <w:szCs w:val="24"/>
              </w:rPr>
            </w:pPr>
            <w:r w:rsidRPr="00212FF0">
              <w:rPr>
                <w:rFonts w:ascii="Times New Roman" w:eastAsia="Aptos" w:hAnsi="Times New Roman"/>
                <w:b/>
                <w:sz w:val="24"/>
                <w:szCs w:val="24"/>
              </w:rPr>
              <w:t>6</w:t>
            </w:r>
          </w:p>
        </w:tc>
      </w:tr>
    </w:tbl>
    <w:p w14:paraId="14D64AFA" w14:textId="77777777" w:rsidR="00E60AF3" w:rsidRDefault="00E60AF3" w:rsidP="00212FF0">
      <w:pPr>
        <w:spacing w:after="0" w:line="360" w:lineRule="auto"/>
        <w:jc w:val="both"/>
        <w:rPr>
          <w:rFonts w:ascii="Times New Roman" w:eastAsia="Times New Roman" w:hAnsi="Times New Roman"/>
          <w:sz w:val="24"/>
          <w:szCs w:val="24"/>
          <w:lang w:eastAsia="hu-HU"/>
        </w:rPr>
      </w:pPr>
    </w:p>
    <w:p w14:paraId="2266C504" w14:textId="542E71F3" w:rsidR="00212FF0" w:rsidRPr="00212FF0" w:rsidRDefault="00212FF0" w:rsidP="00E60AF3">
      <w:pPr>
        <w:spacing w:after="0" w:line="240" w:lineRule="auto"/>
        <w:jc w:val="both"/>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Intézményünk szakdolgozói létszáma jelenleg 13 fő. Az életkori megoszlás alapján 6 fő 50 év feletti, ami a tapasztalat és a szakmai tudás koncentrációját mutatja. Egy kolléga 2026-ban nyugdíjba vonul 40 év szolgálati idővel, ami előrelátó tervezést igényel a gondozói létszám fenntartása és a szakmai utánpótlás biztosítása érdekében.</w:t>
      </w:r>
    </w:p>
    <w:p w14:paraId="5BA0F6BB" w14:textId="77777777" w:rsidR="00212FF0" w:rsidRPr="00212FF0" w:rsidRDefault="00212FF0" w:rsidP="00212FF0">
      <w:pPr>
        <w:spacing w:after="0" w:line="360" w:lineRule="auto"/>
        <w:jc w:val="both"/>
        <w:rPr>
          <w:rFonts w:ascii="Times New Roman" w:eastAsia="Times New Roman" w:hAnsi="Times New Roman"/>
          <w:sz w:val="24"/>
          <w:szCs w:val="24"/>
          <w:lang w:eastAsia="hu-HU"/>
        </w:rPr>
      </w:pPr>
    </w:p>
    <w:p w14:paraId="49263A53" w14:textId="77777777" w:rsidR="00212FF0" w:rsidRPr="00212FF0" w:rsidRDefault="00212FF0" w:rsidP="00212FF0">
      <w:pPr>
        <w:spacing w:after="0" w:line="360" w:lineRule="auto"/>
        <w:rPr>
          <w:rFonts w:ascii="Times New Roman" w:eastAsia="Times New Roman" w:hAnsi="Times New Roman"/>
          <w:b/>
          <w:bCs/>
          <w:sz w:val="24"/>
          <w:szCs w:val="24"/>
          <w:lang w:eastAsia="hu-HU"/>
        </w:rPr>
      </w:pPr>
      <w:r w:rsidRPr="00212FF0">
        <w:rPr>
          <w:rFonts w:ascii="Times New Roman" w:eastAsia="Times New Roman" w:hAnsi="Times New Roman"/>
          <w:b/>
          <w:bCs/>
          <w:sz w:val="24"/>
          <w:szCs w:val="24"/>
          <w:lang w:eastAsia="hu-HU"/>
        </w:rPr>
        <w:t>A tárgyévre kitűzött célok és megvalósulásuk</w:t>
      </w:r>
    </w:p>
    <w:p w14:paraId="5A986C8D" w14:textId="77777777" w:rsidR="00212FF0" w:rsidRPr="00212FF0" w:rsidRDefault="00212FF0" w:rsidP="00E60AF3">
      <w:pPr>
        <w:spacing w:after="0" w:line="240" w:lineRule="auto"/>
        <w:jc w:val="both"/>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br/>
        <w:t>A 2024. november 1.–2025. október 30. időszakra meghatározott szakmai célkitűzéseink az ellátottak mindennapi életminőségének javítását, valamint a közösségi és mentális jólét erősítését szolgálták. Fő céljaink az alábbiak voltak:</w:t>
      </w:r>
    </w:p>
    <w:p w14:paraId="2489345E" w14:textId="77777777" w:rsidR="00212FF0" w:rsidRPr="00212FF0" w:rsidRDefault="00212FF0" w:rsidP="00E60AF3">
      <w:pPr>
        <w:numPr>
          <w:ilvl w:val="0"/>
          <w:numId w:val="24"/>
        </w:numPr>
        <w:spacing w:after="0" w:line="240" w:lineRule="auto"/>
        <w:jc w:val="both"/>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az ellátottak napi szintű foglalkoztatása és egyéni mentálhigiénés támogatása,</w:t>
      </w:r>
    </w:p>
    <w:p w14:paraId="3EAAB724" w14:textId="77777777" w:rsidR="00212FF0" w:rsidRPr="00212FF0" w:rsidRDefault="00212FF0" w:rsidP="00E60AF3">
      <w:pPr>
        <w:numPr>
          <w:ilvl w:val="0"/>
          <w:numId w:val="24"/>
        </w:numPr>
        <w:spacing w:after="0" w:line="240" w:lineRule="auto"/>
        <w:jc w:val="both"/>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a demenciával élő lakók rendszeres bevonása a foglalkoztatási tevékenységekbe, csoportos és egyéni formában,</w:t>
      </w:r>
    </w:p>
    <w:p w14:paraId="3640B460" w14:textId="77777777" w:rsidR="00212FF0" w:rsidRPr="00212FF0" w:rsidRDefault="00212FF0" w:rsidP="00E60AF3">
      <w:pPr>
        <w:numPr>
          <w:ilvl w:val="0"/>
          <w:numId w:val="24"/>
        </w:numPr>
        <w:spacing w:after="0" w:line="240" w:lineRule="auto"/>
        <w:jc w:val="both"/>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az ünnepekhez, jeles napokhoz kapcsolódó közösségi programok és megemlékezések megszervezése,</w:t>
      </w:r>
    </w:p>
    <w:p w14:paraId="6B54879C" w14:textId="77777777" w:rsidR="00212FF0" w:rsidRPr="00212FF0" w:rsidRDefault="00212FF0" w:rsidP="00E60AF3">
      <w:pPr>
        <w:numPr>
          <w:ilvl w:val="0"/>
          <w:numId w:val="24"/>
        </w:numPr>
        <w:spacing w:after="0" w:line="240" w:lineRule="auto"/>
        <w:jc w:val="both"/>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a hozzátartozókkal való jó kapcsolat ápolása és fenntartása,</w:t>
      </w:r>
    </w:p>
    <w:p w14:paraId="24E3697A" w14:textId="77777777" w:rsidR="00212FF0" w:rsidRPr="00212FF0" w:rsidRDefault="00212FF0" w:rsidP="00E60AF3">
      <w:pPr>
        <w:numPr>
          <w:ilvl w:val="0"/>
          <w:numId w:val="24"/>
        </w:numPr>
        <w:spacing w:after="0" w:line="240" w:lineRule="auto"/>
        <w:jc w:val="both"/>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az egyházi felekezetek bevonása az intézmény életébe, a velük való együttműködés erősítése,</w:t>
      </w:r>
    </w:p>
    <w:p w14:paraId="43524643" w14:textId="77777777" w:rsidR="00212FF0" w:rsidRPr="00212FF0" w:rsidRDefault="00212FF0" w:rsidP="00E60AF3">
      <w:pPr>
        <w:numPr>
          <w:ilvl w:val="0"/>
          <w:numId w:val="24"/>
        </w:numPr>
        <w:spacing w:after="0" w:line="240" w:lineRule="auto"/>
        <w:jc w:val="both"/>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valamint az intézmény jó hírnevének további öregbítése a szakmai és helyi közösségben.</w:t>
      </w:r>
    </w:p>
    <w:p w14:paraId="465E431E" w14:textId="77777777" w:rsidR="00212FF0" w:rsidRDefault="00212FF0" w:rsidP="00E60AF3">
      <w:pPr>
        <w:spacing w:after="0" w:line="240" w:lineRule="auto"/>
        <w:jc w:val="both"/>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lastRenderedPageBreak/>
        <w:t>A felsorolt célok a tárgyév során megvalósultak. Az intézmény dolgozói elkötelezetten dolgoztak azon, hogy a lakók testi-lelki jólétét, biztonságát és közösségi életét a lehető legmagasabb szinten biztosítsák.</w:t>
      </w:r>
    </w:p>
    <w:p w14:paraId="04828E3E" w14:textId="77777777" w:rsidR="00E60AF3" w:rsidRPr="00212FF0" w:rsidRDefault="00E60AF3" w:rsidP="00E60AF3">
      <w:pPr>
        <w:spacing w:after="0" w:line="240" w:lineRule="auto"/>
        <w:jc w:val="both"/>
        <w:rPr>
          <w:rFonts w:ascii="Times New Roman" w:eastAsia="Times New Roman" w:hAnsi="Times New Roman"/>
          <w:sz w:val="24"/>
          <w:szCs w:val="24"/>
          <w:lang w:eastAsia="hu-HU"/>
        </w:rPr>
      </w:pPr>
    </w:p>
    <w:p w14:paraId="2941BA61" w14:textId="77777777" w:rsidR="00212FF0" w:rsidRPr="00212FF0" w:rsidRDefault="00212FF0" w:rsidP="00212FF0">
      <w:pPr>
        <w:spacing w:after="0" w:line="360" w:lineRule="auto"/>
        <w:jc w:val="both"/>
        <w:rPr>
          <w:rFonts w:ascii="Times New Roman" w:eastAsia="Times New Roman" w:hAnsi="Times New Roman"/>
          <w:b/>
          <w:bCs/>
          <w:sz w:val="24"/>
          <w:szCs w:val="24"/>
          <w:lang w:eastAsia="hu-HU"/>
        </w:rPr>
      </w:pPr>
      <w:r w:rsidRPr="00212FF0">
        <w:rPr>
          <w:rFonts w:ascii="Times New Roman" w:eastAsia="Times New Roman" w:hAnsi="Times New Roman"/>
          <w:b/>
          <w:bCs/>
          <w:sz w:val="24"/>
          <w:szCs w:val="24"/>
          <w:lang w:eastAsia="hu-HU"/>
        </w:rPr>
        <w:t>Tárgyi feltételek, fejlesztési igények</w:t>
      </w:r>
    </w:p>
    <w:p w14:paraId="5997E4F7" w14:textId="77777777" w:rsidR="00212FF0" w:rsidRPr="00212FF0" w:rsidRDefault="00212FF0" w:rsidP="00E60AF3">
      <w:pPr>
        <w:spacing w:after="0" w:line="240" w:lineRule="auto"/>
        <w:jc w:val="both"/>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br/>
        <w:t>2026. évben az épület állagának megóvására továbbra is kiemelt figyelmet szükséges fordítani. Az intézmény első részén található lakószobák, az étkező, a kiszolgáló helyiségek, valamint az orvosi és nővérszoba festésére, karbantartására nagy szükség van a megfelelő környezet és higiénés feltételek biztosítása érdekében.</w:t>
      </w:r>
    </w:p>
    <w:p w14:paraId="3337CDBE" w14:textId="77777777" w:rsidR="00212FF0" w:rsidRPr="00212FF0" w:rsidRDefault="00212FF0" w:rsidP="00E60AF3">
      <w:pPr>
        <w:spacing w:after="0" w:line="240" w:lineRule="auto"/>
        <w:jc w:val="both"/>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 xml:space="preserve">Az intézményi takarítók munkájának megkönnyítése érdekében indokolt lenne a takarítókocsi beszerzése. </w:t>
      </w:r>
    </w:p>
    <w:p w14:paraId="7EDCCF15" w14:textId="77777777" w:rsidR="00212FF0" w:rsidRPr="00212FF0" w:rsidRDefault="00212FF0" w:rsidP="00E60AF3">
      <w:pPr>
        <w:spacing w:after="0" w:line="240" w:lineRule="auto"/>
        <w:jc w:val="both"/>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 xml:space="preserve">A szakdolgozók munkájának megkönnyítése, valamint az ellátottak komfortjának és biztonságának növelése érdekében szükség lenne az elavult elektromos betegágyak cseréjére, továbbá új matracvédők, szivacsmatracok és levegős </w:t>
      </w:r>
      <w:proofErr w:type="spellStart"/>
      <w:r w:rsidRPr="00212FF0">
        <w:rPr>
          <w:rFonts w:ascii="Times New Roman" w:eastAsia="Times New Roman" w:hAnsi="Times New Roman"/>
          <w:sz w:val="24"/>
          <w:szCs w:val="24"/>
          <w:lang w:eastAsia="hu-HU"/>
        </w:rPr>
        <w:t>decubitus</w:t>
      </w:r>
      <w:proofErr w:type="spellEnd"/>
      <w:r w:rsidRPr="00212FF0">
        <w:rPr>
          <w:rFonts w:ascii="Times New Roman" w:eastAsia="Times New Roman" w:hAnsi="Times New Roman"/>
          <w:sz w:val="24"/>
          <w:szCs w:val="24"/>
          <w:lang w:eastAsia="hu-HU"/>
        </w:rPr>
        <w:t xml:space="preserve"> (felfekvés megelőző) matracok biztosítására.</w:t>
      </w:r>
    </w:p>
    <w:p w14:paraId="78014965" w14:textId="77777777" w:rsidR="00212FF0" w:rsidRPr="00212FF0" w:rsidRDefault="00212FF0" w:rsidP="00E60AF3">
      <w:pPr>
        <w:spacing w:after="0" w:line="240" w:lineRule="auto"/>
        <w:jc w:val="both"/>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E fejlesztések hozzájárulnának a gondozási feladatok hatékonyabb ellátásához és az ellátottak komfortérzetének növeléséhez.</w:t>
      </w:r>
    </w:p>
    <w:p w14:paraId="64698FC4" w14:textId="77777777" w:rsidR="00212FF0" w:rsidRPr="00212FF0" w:rsidRDefault="00212FF0" w:rsidP="00212FF0">
      <w:pPr>
        <w:spacing w:after="0" w:line="360" w:lineRule="auto"/>
        <w:jc w:val="both"/>
        <w:rPr>
          <w:rFonts w:ascii="Times New Roman" w:eastAsia="Times New Roman" w:hAnsi="Times New Roman"/>
          <w:sz w:val="24"/>
          <w:szCs w:val="24"/>
          <w:lang w:eastAsia="hu-HU"/>
        </w:rPr>
      </w:pPr>
    </w:p>
    <w:p w14:paraId="40BD3795" w14:textId="65511285" w:rsidR="00212FF0" w:rsidRPr="00212FF0" w:rsidRDefault="00212FF0" w:rsidP="00212FF0">
      <w:pPr>
        <w:spacing w:after="0" w:line="360" w:lineRule="auto"/>
        <w:jc w:val="both"/>
        <w:rPr>
          <w:rFonts w:ascii="Times New Roman" w:eastAsia="Times New Roman" w:hAnsi="Times New Roman"/>
          <w:b/>
          <w:sz w:val="24"/>
          <w:szCs w:val="24"/>
          <w:lang w:eastAsia="hu-HU"/>
        </w:rPr>
      </w:pPr>
      <w:r w:rsidRPr="00212FF0">
        <w:rPr>
          <w:rFonts w:ascii="Times New Roman" w:eastAsia="Times New Roman" w:hAnsi="Times New Roman"/>
          <w:b/>
          <w:sz w:val="24"/>
          <w:szCs w:val="24"/>
          <w:lang w:eastAsia="hu-HU"/>
        </w:rPr>
        <w:t>2026. évi célkitűzések</w:t>
      </w:r>
    </w:p>
    <w:p w14:paraId="360A1FC1" w14:textId="77777777" w:rsidR="00212FF0" w:rsidRPr="00212FF0" w:rsidRDefault="00212FF0" w:rsidP="00212FF0">
      <w:pPr>
        <w:spacing w:after="0" w:line="360" w:lineRule="auto"/>
        <w:jc w:val="both"/>
        <w:rPr>
          <w:rFonts w:ascii="Times New Roman" w:eastAsia="Times New Roman" w:hAnsi="Times New Roman"/>
          <w:b/>
          <w:sz w:val="24"/>
          <w:szCs w:val="24"/>
          <w:lang w:eastAsia="hu-HU"/>
        </w:rPr>
      </w:pPr>
    </w:p>
    <w:p w14:paraId="3D70F3AC" w14:textId="77777777" w:rsidR="00212FF0" w:rsidRPr="00212FF0" w:rsidRDefault="00212FF0" w:rsidP="00E60AF3">
      <w:pPr>
        <w:spacing w:after="0" w:line="240" w:lineRule="auto"/>
        <w:jc w:val="both"/>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Az intézmény 2026. évre vonatkozó szakmai céljai a meglévő értékek megőrzésére, az ellátás színvonalának további emelésére és a dolgozók munkafeltételeinek javítására irányulnak. A kitűzött célok az alábbi fő területekre összpontosítanak:</w:t>
      </w:r>
    </w:p>
    <w:p w14:paraId="3140EF0B" w14:textId="77777777" w:rsidR="00212FF0" w:rsidRPr="00212FF0" w:rsidRDefault="00212FF0" w:rsidP="00E60AF3">
      <w:pPr>
        <w:numPr>
          <w:ilvl w:val="0"/>
          <w:numId w:val="25"/>
        </w:numPr>
        <w:spacing w:after="0" w:line="240" w:lineRule="auto"/>
        <w:jc w:val="both"/>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az ellátottak testi, lelki és mentális jólétének további erősítése,</w:t>
      </w:r>
    </w:p>
    <w:p w14:paraId="231F3F81" w14:textId="77777777" w:rsidR="00212FF0" w:rsidRPr="00212FF0" w:rsidRDefault="00212FF0" w:rsidP="00E60AF3">
      <w:pPr>
        <w:numPr>
          <w:ilvl w:val="0"/>
          <w:numId w:val="25"/>
        </w:numPr>
        <w:spacing w:after="0" w:line="240" w:lineRule="auto"/>
        <w:jc w:val="both"/>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a demenciával élő lakók számára célzott foglalkoztatási formák bővítése,</w:t>
      </w:r>
    </w:p>
    <w:p w14:paraId="00D40EC9" w14:textId="77777777" w:rsidR="00212FF0" w:rsidRPr="00212FF0" w:rsidRDefault="00212FF0" w:rsidP="00E60AF3">
      <w:pPr>
        <w:numPr>
          <w:ilvl w:val="0"/>
          <w:numId w:val="25"/>
        </w:numPr>
        <w:spacing w:after="0" w:line="240" w:lineRule="auto"/>
        <w:jc w:val="both"/>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az épület karbantartása, festések és kisebb felújítások elvégzése,</w:t>
      </w:r>
    </w:p>
    <w:p w14:paraId="6247DD1B" w14:textId="77777777" w:rsidR="00212FF0" w:rsidRPr="00212FF0" w:rsidRDefault="00212FF0" w:rsidP="00E60AF3">
      <w:pPr>
        <w:numPr>
          <w:ilvl w:val="0"/>
          <w:numId w:val="25"/>
        </w:numPr>
        <w:spacing w:after="0" w:line="240" w:lineRule="auto"/>
        <w:jc w:val="both"/>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a hiányzó eszközök beszerzése,</w:t>
      </w:r>
    </w:p>
    <w:p w14:paraId="79FA3577" w14:textId="77777777" w:rsidR="00212FF0" w:rsidRPr="00212FF0" w:rsidRDefault="00212FF0" w:rsidP="00E60AF3">
      <w:pPr>
        <w:numPr>
          <w:ilvl w:val="0"/>
          <w:numId w:val="25"/>
        </w:numPr>
        <w:spacing w:after="0" w:line="240" w:lineRule="auto"/>
        <w:jc w:val="both"/>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a dolgozók szakmai fejlődésének támogatása, továbbképzéseken való részvétel ösztönzése,</w:t>
      </w:r>
    </w:p>
    <w:p w14:paraId="0EE207AD" w14:textId="77777777" w:rsidR="00212FF0" w:rsidRPr="00212FF0" w:rsidRDefault="00212FF0" w:rsidP="00E60AF3">
      <w:pPr>
        <w:numPr>
          <w:ilvl w:val="0"/>
          <w:numId w:val="25"/>
        </w:numPr>
        <w:spacing w:after="0" w:line="240" w:lineRule="auto"/>
        <w:jc w:val="both"/>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a hozzátartozókkal és a helyi közösséggel való kapcsolattartás további erősítése,</w:t>
      </w:r>
    </w:p>
    <w:p w14:paraId="104D2BA0" w14:textId="77777777" w:rsidR="00212FF0" w:rsidRPr="00212FF0" w:rsidRDefault="00212FF0" w:rsidP="00E60AF3">
      <w:pPr>
        <w:numPr>
          <w:ilvl w:val="0"/>
          <w:numId w:val="25"/>
        </w:numPr>
        <w:spacing w:after="0" w:line="240" w:lineRule="auto"/>
        <w:jc w:val="both"/>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az intézmény jó hírnevének és bizalmi szerepének megőrzése, erősítése.</w:t>
      </w:r>
    </w:p>
    <w:p w14:paraId="2A3F3C8C" w14:textId="77777777" w:rsidR="00212FF0" w:rsidRDefault="00212FF0" w:rsidP="00212FF0"/>
    <w:p w14:paraId="7CCF5C27" w14:textId="77777777" w:rsidR="003F4738" w:rsidRDefault="003F4738" w:rsidP="00212FF0"/>
    <w:p w14:paraId="0D106AB9" w14:textId="77777777" w:rsidR="00842B76" w:rsidRDefault="00842B76" w:rsidP="00212FF0"/>
    <w:p w14:paraId="6E65685B" w14:textId="77777777" w:rsidR="00842B76" w:rsidRDefault="00842B76" w:rsidP="00212FF0"/>
    <w:p w14:paraId="0AC46205" w14:textId="77777777" w:rsidR="00842B76" w:rsidRDefault="00842B76" w:rsidP="00212FF0"/>
    <w:p w14:paraId="7CD9E4F1" w14:textId="77777777" w:rsidR="00842B76" w:rsidRDefault="00842B76" w:rsidP="00212FF0"/>
    <w:p w14:paraId="43F14ABB" w14:textId="77777777" w:rsidR="00842B76" w:rsidRDefault="00842B76" w:rsidP="00212FF0"/>
    <w:p w14:paraId="39725A49" w14:textId="77777777" w:rsidR="00842B76" w:rsidRDefault="00842B76" w:rsidP="00212FF0"/>
    <w:p w14:paraId="29B8F2CB" w14:textId="77777777" w:rsidR="00842B76" w:rsidRDefault="00842B76" w:rsidP="00212FF0"/>
    <w:p w14:paraId="3BF1991A" w14:textId="77777777" w:rsidR="00842B76" w:rsidRDefault="00842B76" w:rsidP="00212FF0"/>
    <w:p w14:paraId="46F94414" w14:textId="6D86E5D0" w:rsidR="000F0896" w:rsidRPr="000F0896" w:rsidRDefault="000F0896" w:rsidP="000F0896">
      <w:pPr>
        <w:ind w:left="1416" w:firstLine="708"/>
        <w:rPr>
          <w:rFonts w:ascii="Times New Roman" w:hAnsi="Times New Roman"/>
          <w:b/>
          <w:bCs/>
          <w:u w:val="single"/>
        </w:rPr>
      </w:pPr>
      <w:r w:rsidRPr="000F0896">
        <w:rPr>
          <w:rFonts w:ascii="Times New Roman" w:hAnsi="Times New Roman"/>
          <w:b/>
          <w:bCs/>
          <w:u w:val="single"/>
        </w:rPr>
        <w:lastRenderedPageBreak/>
        <w:t>Teljesített bevételek és kiadások 2024. évben</w:t>
      </w:r>
    </w:p>
    <w:p w14:paraId="486BA58A" w14:textId="77777777" w:rsidR="000F0896" w:rsidRDefault="000F0896" w:rsidP="00842B76">
      <w:pPr>
        <w:rPr>
          <w:rFonts w:ascii="Times New Roman" w:hAnsi="Times New Roman"/>
        </w:rPr>
      </w:pPr>
    </w:p>
    <w:p w14:paraId="624FB8B1" w14:textId="63B596EB" w:rsidR="00842B76" w:rsidRPr="004B3A24" w:rsidRDefault="004B7FBB" w:rsidP="00842B76">
      <w:pPr>
        <w:rPr>
          <w:rFonts w:ascii="Times New Roman" w:hAnsi="Times New Roman"/>
        </w:rPr>
      </w:pPr>
      <w:r w:rsidRPr="004B3A24">
        <w:rPr>
          <w:rFonts w:ascii="Times New Roman" w:hAnsi="Times New Roman"/>
        </w:rPr>
        <w:t>Bevételeink teljesítése</w:t>
      </w:r>
      <w:r w:rsidR="00842B76" w:rsidRPr="004B3A24">
        <w:rPr>
          <w:rFonts w:ascii="Times New Roman" w:hAnsi="Times New Roman"/>
        </w:rPr>
        <w:t>:</w:t>
      </w:r>
    </w:p>
    <w:p w14:paraId="276D46AD" w14:textId="343FECC5" w:rsidR="00842B76" w:rsidRPr="004B3A24" w:rsidRDefault="00842B76" w:rsidP="00842B76">
      <w:pPr>
        <w:spacing w:line="240" w:lineRule="auto"/>
        <w:rPr>
          <w:rFonts w:ascii="Times New Roman" w:hAnsi="Times New Roman"/>
        </w:rPr>
      </w:pPr>
      <w:r w:rsidRPr="004B3A24">
        <w:rPr>
          <w:rFonts w:ascii="Times New Roman" w:hAnsi="Times New Roman"/>
        </w:rPr>
        <w:t>-          </w:t>
      </w:r>
      <w:r w:rsidRPr="004B3A24">
        <w:rPr>
          <w:rFonts w:ascii="Times New Roman" w:hAnsi="Times New Roman"/>
        </w:rPr>
        <w:tab/>
        <w:t>Működési bevételek*                                             </w:t>
      </w:r>
      <w:r w:rsidRPr="004B3A24">
        <w:rPr>
          <w:rFonts w:ascii="Times New Roman" w:hAnsi="Times New Roman"/>
        </w:rPr>
        <w:tab/>
        <w:t> </w:t>
      </w:r>
      <w:r w:rsidR="0034212D" w:rsidRPr="004B3A24">
        <w:rPr>
          <w:rFonts w:ascii="Times New Roman" w:hAnsi="Times New Roman"/>
        </w:rPr>
        <w:tab/>
      </w:r>
      <w:r w:rsidRPr="004B3A24">
        <w:rPr>
          <w:rFonts w:ascii="Times New Roman" w:hAnsi="Times New Roman"/>
        </w:rPr>
        <w:t>109.538.341 Ft</w:t>
      </w:r>
    </w:p>
    <w:p w14:paraId="263D35AA" w14:textId="1E2F2FF3" w:rsidR="00842B76" w:rsidRPr="004B3A24" w:rsidRDefault="00842B76" w:rsidP="00842B76">
      <w:pPr>
        <w:spacing w:line="240" w:lineRule="auto"/>
        <w:rPr>
          <w:rFonts w:ascii="Times New Roman" w:hAnsi="Times New Roman"/>
        </w:rPr>
      </w:pPr>
      <w:r w:rsidRPr="004B3A24">
        <w:rPr>
          <w:rFonts w:ascii="Times New Roman" w:hAnsi="Times New Roman"/>
        </w:rPr>
        <w:t>-          </w:t>
      </w:r>
      <w:r w:rsidRPr="004B3A24">
        <w:rPr>
          <w:rFonts w:ascii="Times New Roman" w:hAnsi="Times New Roman"/>
        </w:rPr>
        <w:tab/>
        <w:t>Működési célú támogatás ÁHB belülről**               </w:t>
      </w:r>
      <w:r w:rsidRPr="004B3A24">
        <w:rPr>
          <w:rFonts w:ascii="Times New Roman" w:hAnsi="Times New Roman"/>
        </w:rPr>
        <w:tab/>
        <w:t xml:space="preserve"> </w:t>
      </w:r>
      <w:r w:rsidR="0045372B">
        <w:rPr>
          <w:rFonts w:ascii="Times New Roman" w:hAnsi="Times New Roman"/>
        </w:rPr>
        <w:tab/>
      </w:r>
      <w:r w:rsidRPr="004B3A24">
        <w:rPr>
          <w:rFonts w:ascii="Times New Roman" w:hAnsi="Times New Roman"/>
        </w:rPr>
        <w:t>31.129.560 Ft</w:t>
      </w:r>
    </w:p>
    <w:p w14:paraId="154073EE" w14:textId="023C76FD" w:rsidR="00842B76" w:rsidRPr="004B3A24" w:rsidRDefault="00842B76" w:rsidP="0034212D">
      <w:pPr>
        <w:spacing w:line="240" w:lineRule="auto"/>
        <w:ind w:left="708" w:hanging="705"/>
        <w:rPr>
          <w:rFonts w:ascii="Times New Roman" w:hAnsi="Times New Roman"/>
        </w:rPr>
      </w:pPr>
      <w:r w:rsidRPr="004B3A24">
        <w:rPr>
          <w:rFonts w:ascii="Times New Roman" w:hAnsi="Times New Roman"/>
        </w:rPr>
        <w:t>-          </w:t>
      </w:r>
      <w:r w:rsidRPr="004B3A24">
        <w:rPr>
          <w:rFonts w:ascii="Times New Roman" w:hAnsi="Times New Roman"/>
        </w:rPr>
        <w:tab/>
        <w:t xml:space="preserve">Saját felhalmozási </w:t>
      </w:r>
      <w:r w:rsidR="004B7FBB" w:rsidRPr="004B3A24">
        <w:rPr>
          <w:rFonts w:ascii="Times New Roman" w:hAnsi="Times New Roman"/>
        </w:rPr>
        <w:t xml:space="preserve">bevétel:  </w:t>
      </w:r>
      <w:r w:rsidRPr="004B3A24">
        <w:rPr>
          <w:rFonts w:ascii="Times New Roman" w:hAnsi="Times New Roman"/>
        </w:rPr>
        <w:t>                                     </w:t>
      </w:r>
      <w:r w:rsidR="004B7FBB" w:rsidRPr="004B3A24">
        <w:rPr>
          <w:rFonts w:ascii="Times New Roman" w:hAnsi="Times New Roman"/>
        </w:rPr>
        <w:tab/>
      </w:r>
      <w:r w:rsidRPr="004B3A24">
        <w:rPr>
          <w:rFonts w:ascii="Times New Roman" w:hAnsi="Times New Roman"/>
        </w:rPr>
        <w:tab/>
        <w:t>1.891.666 (belépési hozzájárulás)</w:t>
      </w:r>
    </w:p>
    <w:p w14:paraId="64AC3BA3" w14:textId="77777777" w:rsidR="00842B76" w:rsidRPr="004B3A24" w:rsidRDefault="00842B76" w:rsidP="00842B76">
      <w:pPr>
        <w:spacing w:line="240" w:lineRule="auto"/>
        <w:rPr>
          <w:rFonts w:ascii="Times New Roman" w:hAnsi="Times New Roman"/>
        </w:rPr>
      </w:pPr>
      <w:r w:rsidRPr="004B3A24">
        <w:rPr>
          <w:rFonts w:ascii="Times New Roman" w:hAnsi="Times New Roman"/>
        </w:rPr>
        <w:t xml:space="preserve">- </w:t>
      </w:r>
      <w:r w:rsidRPr="004B3A24">
        <w:rPr>
          <w:rFonts w:ascii="Times New Roman" w:hAnsi="Times New Roman"/>
        </w:rPr>
        <w:tab/>
        <w:t xml:space="preserve">Felhalmozási célú támogatás ÁHB belülről </w:t>
      </w:r>
      <w:r w:rsidRPr="004B3A24">
        <w:rPr>
          <w:rFonts w:ascii="Times New Roman" w:hAnsi="Times New Roman"/>
        </w:rPr>
        <w:tab/>
      </w:r>
      <w:r w:rsidRPr="004B3A24">
        <w:rPr>
          <w:rFonts w:ascii="Times New Roman" w:hAnsi="Times New Roman"/>
        </w:rPr>
        <w:tab/>
      </w:r>
    </w:p>
    <w:p w14:paraId="3E78D5AD" w14:textId="136B0D3F" w:rsidR="00842B76" w:rsidRPr="004B3A24" w:rsidRDefault="00842B76" w:rsidP="00842B76">
      <w:pPr>
        <w:spacing w:line="240" w:lineRule="auto"/>
        <w:rPr>
          <w:rFonts w:ascii="Times New Roman" w:hAnsi="Times New Roman"/>
        </w:rPr>
      </w:pPr>
      <w:r w:rsidRPr="004B3A24">
        <w:rPr>
          <w:rFonts w:ascii="Times New Roman" w:hAnsi="Times New Roman"/>
        </w:rPr>
        <w:t>-          Előző évi pénzmaradvány                                         </w:t>
      </w:r>
      <w:r w:rsidRPr="004B3A24">
        <w:rPr>
          <w:rFonts w:ascii="Times New Roman" w:hAnsi="Times New Roman"/>
        </w:rPr>
        <w:tab/>
      </w:r>
      <w:r w:rsidR="0034212D" w:rsidRPr="004B3A24">
        <w:rPr>
          <w:rFonts w:ascii="Times New Roman" w:hAnsi="Times New Roman"/>
        </w:rPr>
        <w:tab/>
      </w:r>
      <w:r w:rsidRPr="004B3A24">
        <w:rPr>
          <w:rFonts w:ascii="Times New Roman" w:hAnsi="Times New Roman"/>
        </w:rPr>
        <w:t>63.870.275 Ft</w:t>
      </w:r>
    </w:p>
    <w:p w14:paraId="3CAA122F" w14:textId="0CE7EEE6" w:rsidR="00842B76" w:rsidRPr="004B3A24" w:rsidRDefault="00842B76" w:rsidP="00842B76">
      <w:pPr>
        <w:spacing w:line="240" w:lineRule="auto"/>
        <w:rPr>
          <w:rFonts w:ascii="Times New Roman" w:hAnsi="Times New Roman"/>
        </w:rPr>
      </w:pPr>
      <w:r w:rsidRPr="004B3A24">
        <w:rPr>
          <w:rFonts w:ascii="Times New Roman" w:hAnsi="Times New Roman"/>
        </w:rPr>
        <w:t xml:space="preserve">-          Önkormányzati hozzájárulás***                             </w:t>
      </w:r>
      <w:r w:rsidRPr="004B3A24">
        <w:rPr>
          <w:rFonts w:ascii="Times New Roman" w:hAnsi="Times New Roman"/>
        </w:rPr>
        <w:tab/>
      </w:r>
      <w:r w:rsidR="0034212D" w:rsidRPr="004B3A24">
        <w:rPr>
          <w:rFonts w:ascii="Times New Roman" w:hAnsi="Times New Roman"/>
        </w:rPr>
        <w:tab/>
      </w:r>
      <w:r w:rsidRPr="004B3A24">
        <w:rPr>
          <w:rFonts w:ascii="Times New Roman" w:hAnsi="Times New Roman"/>
        </w:rPr>
        <w:t>446.858.912 Ft</w:t>
      </w:r>
    </w:p>
    <w:p w14:paraId="638861B9" w14:textId="38C4AC32" w:rsidR="00842B76" w:rsidRPr="004B3A24" w:rsidRDefault="00842B76" w:rsidP="00842B76">
      <w:pPr>
        <w:spacing w:line="240" w:lineRule="auto"/>
        <w:rPr>
          <w:rFonts w:ascii="Times New Roman" w:hAnsi="Times New Roman"/>
        </w:rPr>
      </w:pPr>
      <w:r w:rsidRPr="004B3A24">
        <w:rPr>
          <w:rFonts w:ascii="Times New Roman" w:hAnsi="Times New Roman"/>
        </w:rPr>
        <w:t xml:space="preserve">-          Bevétel összesen                                                     </w:t>
      </w:r>
      <w:r w:rsidRPr="004B3A24">
        <w:rPr>
          <w:rFonts w:ascii="Times New Roman" w:hAnsi="Times New Roman"/>
        </w:rPr>
        <w:tab/>
        <w:t xml:space="preserve"> </w:t>
      </w:r>
      <w:r w:rsidR="0034212D" w:rsidRPr="004B3A24">
        <w:rPr>
          <w:rFonts w:ascii="Times New Roman" w:hAnsi="Times New Roman"/>
        </w:rPr>
        <w:tab/>
      </w:r>
      <w:r w:rsidRPr="004B3A24">
        <w:rPr>
          <w:rFonts w:ascii="Times New Roman" w:hAnsi="Times New Roman"/>
        </w:rPr>
        <w:t>653.288.754 Ft</w:t>
      </w:r>
    </w:p>
    <w:p w14:paraId="380397D8" w14:textId="5491828A" w:rsidR="00842B76" w:rsidRPr="004B3A24" w:rsidRDefault="00842B76" w:rsidP="00842B76">
      <w:pPr>
        <w:spacing w:line="240" w:lineRule="auto"/>
        <w:rPr>
          <w:rFonts w:ascii="Times New Roman" w:hAnsi="Times New Roman"/>
        </w:rPr>
      </w:pPr>
      <w:r w:rsidRPr="004B3A24">
        <w:rPr>
          <w:rFonts w:ascii="Times New Roman" w:hAnsi="Times New Roman"/>
        </w:rPr>
        <w:t> *Működési bevételeink:         - gondozási díjak (bölcsőde, idősek otthona)</w:t>
      </w:r>
    </w:p>
    <w:p w14:paraId="7CE5127C" w14:textId="77777777" w:rsidR="00842B76" w:rsidRPr="004B3A24" w:rsidRDefault="00842B76" w:rsidP="00842B76">
      <w:pPr>
        <w:spacing w:line="240" w:lineRule="auto"/>
        <w:rPr>
          <w:rFonts w:ascii="Times New Roman" w:hAnsi="Times New Roman"/>
        </w:rPr>
      </w:pPr>
      <w:r w:rsidRPr="004B3A24">
        <w:rPr>
          <w:rFonts w:ascii="Times New Roman" w:hAnsi="Times New Roman"/>
        </w:rPr>
        <w:t>                                               - továbbszámlázott szolgáltatások (víz, gáz)</w:t>
      </w:r>
    </w:p>
    <w:p w14:paraId="7B0307CB" w14:textId="77777777" w:rsidR="00842B76" w:rsidRPr="004B3A24" w:rsidRDefault="00842B76" w:rsidP="00842B76">
      <w:pPr>
        <w:spacing w:line="240" w:lineRule="auto"/>
        <w:rPr>
          <w:rFonts w:ascii="Times New Roman" w:hAnsi="Times New Roman"/>
        </w:rPr>
      </w:pPr>
      <w:r w:rsidRPr="004B3A24">
        <w:rPr>
          <w:rFonts w:ascii="Times New Roman" w:hAnsi="Times New Roman"/>
        </w:rPr>
        <w:t>                                               -  üzemeltetési költségek (megállapodás szerint)</w:t>
      </w:r>
    </w:p>
    <w:p w14:paraId="76089E29" w14:textId="6D49CCFC" w:rsidR="00842B76" w:rsidRPr="004B3A24" w:rsidRDefault="00842B76" w:rsidP="00842B76">
      <w:pPr>
        <w:spacing w:line="240" w:lineRule="auto"/>
        <w:rPr>
          <w:rFonts w:ascii="Times New Roman" w:hAnsi="Times New Roman"/>
        </w:rPr>
      </w:pPr>
      <w:r w:rsidRPr="004B3A24">
        <w:rPr>
          <w:rFonts w:ascii="Times New Roman" w:hAnsi="Times New Roman"/>
        </w:rPr>
        <w:t> ** Működési célú támogatás ÁHB belülről</w:t>
      </w:r>
    </w:p>
    <w:p w14:paraId="43A87C09" w14:textId="1C7DCE3D" w:rsidR="00842B76" w:rsidRPr="004B3A24" w:rsidRDefault="00842B76" w:rsidP="00842B76">
      <w:pPr>
        <w:numPr>
          <w:ilvl w:val="0"/>
          <w:numId w:val="14"/>
        </w:numPr>
        <w:spacing w:line="240" w:lineRule="auto"/>
        <w:rPr>
          <w:rFonts w:ascii="Times New Roman" w:hAnsi="Times New Roman"/>
        </w:rPr>
      </w:pPr>
      <w:r w:rsidRPr="004B3A24">
        <w:rPr>
          <w:rFonts w:ascii="Times New Roman" w:hAnsi="Times New Roman"/>
        </w:rPr>
        <w:t xml:space="preserve">      NEAK finanszírozás – </w:t>
      </w:r>
      <w:r w:rsidR="005530BA" w:rsidRPr="004B3A24">
        <w:rPr>
          <w:rFonts w:ascii="Times New Roman" w:hAnsi="Times New Roman"/>
        </w:rPr>
        <w:tab/>
      </w:r>
      <w:r w:rsidR="005530BA" w:rsidRPr="004B3A24">
        <w:rPr>
          <w:rFonts w:ascii="Times New Roman" w:hAnsi="Times New Roman"/>
        </w:rPr>
        <w:tab/>
      </w:r>
      <w:r w:rsidR="005530BA" w:rsidRPr="004B3A24">
        <w:rPr>
          <w:rFonts w:ascii="Times New Roman" w:hAnsi="Times New Roman"/>
        </w:rPr>
        <w:tab/>
      </w:r>
      <w:r w:rsidR="005530BA" w:rsidRPr="004B3A24">
        <w:rPr>
          <w:rFonts w:ascii="Times New Roman" w:hAnsi="Times New Roman"/>
        </w:rPr>
        <w:tab/>
      </w:r>
      <w:r w:rsidR="005530BA" w:rsidRPr="004B3A24">
        <w:rPr>
          <w:rFonts w:ascii="Times New Roman" w:hAnsi="Times New Roman"/>
        </w:rPr>
        <w:tab/>
      </w:r>
      <w:r w:rsidRPr="004B3A24">
        <w:rPr>
          <w:rFonts w:ascii="Times New Roman" w:hAnsi="Times New Roman"/>
        </w:rPr>
        <w:t>31.129.560.- Ft</w:t>
      </w:r>
    </w:p>
    <w:p w14:paraId="31AB49E6" w14:textId="77777777" w:rsidR="00842B76" w:rsidRPr="004B3A24" w:rsidRDefault="00842B76" w:rsidP="00842B76">
      <w:pPr>
        <w:spacing w:line="240" w:lineRule="auto"/>
        <w:rPr>
          <w:rFonts w:ascii="Times New Roman" w:hAnsi="Times New Roman"/>
        </w:rPr>
      </w:pPr>
      <w:r w:rsidRPr="004B3A24">
        <w:rPr>
          <w:rFonts w:ascii="Times New Roman" w:hAnsi="Times New Roman"/>
        </w:rPr>
        <w:t> ***Önkormányzati hozzájárulás:         - állami normatíva és önkormányzati támogatás</w:t>
      </w:r>
    </w:p>
    <w:p w14:paraId="6C60561C" w14:textId="77777777" w:rsidR="00842B76" w:rsidRPr="004B3A24" w:rsidRDefault="00842B76" w:rsidP="00842B76">
      <w:pPr>
        <w:spacing w:line="240" w:lineRule="auto"/>
        <w:rPr>
          <w:rFonts w:ascii="Times New Roman" w:hAnsi="Times New Roman"/>
        </w:rPr>
      </w:pPr>
      <w:r w:rsidRPr="004B3A24">
        <w:rPr>
          <w:rFonts w:ascii="Times New Roman" w:hAnsi="Times New Roman"/>
        </w:rPr>
        <w:t> Kiadásaink teljesítése: </w:t>
      </w:r>
    </w:p>
    <w:p w14:paraId="46D47458" w14:textId="1FA72E5C" w:rsidR="00842B76" w:rsidRPr="004B3A24" w:rsidRDefault="00842B76" w:rsidP="0034212D">
      <w:pPr>
        <w:tabs>
          <w:tab w:val="left" w:pos="6379"/>
        </w:tabs>
        <w:spacing w:line="240" w:lineRule="auto"/>
        <w:rPr>
          <w:rFonts w:ascii="Times New Roman" w:hAnsi="Times New Roman"/>
        </w:rPr>
      </w:pPr>
      <w:r w:rsidRPr="004B3A24">
        <w:rPr>
          <w:rFonts w:ascii="Times New Roman" w:hAnsi="Times New Roman"/>
        </w:rPr>
        <w:t>-          Személyi juttatások </w:t>
      </w:r>
      <w:r w:rsidR="0034212D" w:rsidRPr="004B3A24">
        <w:rPr>
          <w:rFonts w:ascii="Times New Roman" w:hAnsi="Times New Roman"/>
        </w:rPr>
        <w:tab/>
      </w:r>
      <w:r w:rsidRPr="004B3A24">
        <w:rPr>
          <w:rFonts w:ascii="Times New Roman" w:hAnsi="Times New Roman"/>
        </w:rPr>
        <w:t>355.339.427 Ft</w:t>
      </w:r>
    </w:p>
    <w:p w14:paraId="5F803DB1" w14:textId="25922890" w:rsidR="00842B76" w:rsidRPr="004B3A24" w:rsidRDefault="00842B76" w:rsidP="00842B76">
      <w:pPr>
        <w:spacing w:line="240" w:lineRule="auto"/>
        <w:rPr>
          <w:rFonts w:ascii="Times New Roman" w:hAnsi="Times New Roman"/>
        </w:rPr>
      </w:pPr>
      <w:r w:rsidRPr="004B3A24">
        <w:rPr>
          <w:rFonts w:ascii="Times New Roman" w:hAnsi="Times New Roman"/>
        </w:rPr>
        <w:t>-          Munkaadót terhelő járulékok </w:t>
      </w:r>
      <w:r w:rsidRPr="004B3A24">
        <w:rPr>
          <w:rFonts w:ascii="Times New Roman" w:hAnsi="Times New Roman"/>
        </w:rPr>
        <w:tab/>
      </w:r>
      <w:r w:rsidRPr="004B3A24">
        <w:rPr>
          <w:rFonts w:ascii="Times New Roman" w:hAnsi="Times New Roman"/>
        </w:rPr>
        <w:tab/>
      </w:r>
      <w:r w:rsidRPr="004B3A24">
        <w:rPr>
          <w:rFonts w:ascii="Times New Roman" w:hAnsi="Times New Roman"/>
        </w:rPr>
        <w:tab/>
      </w:r>
      <w:r w:rsidRPr="004B3A24">
        <w:rPr>
          <w:rFonts w:ascii="Times New Roman" w:hAnsi="Times New Roman"/>
        </w:rPr>
        <w:tab/>
      </w:r>
      <w:r w:rsidR="0034212D" w:rsidRPr="004B3A24">
        <w:rPr>
          <w:rFonts w:ascii="Times New Roman" w:hAnsi="Times New Roman"/>
        </w:rPr>
        <w:tab/>
      </w:r>
      <w:r w:rsidRPr="004B3A24">
        <w:rPr>
          <w:rFonts w:ascii="Times New Roman" w:hAnsi="Times New Roman"/>
        </w:rPr>
        <w:t>47.004.473 Ft</w:t>
      </w:r>
    </w:p>
    <w:p w14:paraId="55CB9474" w14:textId="732AF1F4" w:rsidR="00842B76" w:rsidRPr="004B3A24" w:rsidRDefault="00842B76" w:rsidP="00842B76">
      <w:pPr>
        <w:spacing w:line="240" w:lineRule="auto"/>
        <w:rPr>
          <w:rFonts w:ascii="Times New Roman" w:hAnsi="Times New Roman"/>
        </w:rPr>
      </w:pPr>
      <w:r w:rsidRPr="004B3A24">
        <w:rPr>
          <w:rFonts w:ascii="Times New Roman" w:hAnsi="Times New Roman"/>
        </w:rPr>
        <w:t xml:space="preserve">-          Dologi kiadások </w:t>
      </w:r>
      <w:r w:rsidRPr="004B3A24">
        <w:rPr>
          <w:rFonts w:ascii="Times New Roman" w:hAnsi="Times New Roman"/>
        </w:rPr>
        <w:tab/>
      </w:r>
      <w:r w:rsidRPr="004B3A24">
        <w:rPr>
          <w:rFonts w:ascii="Times New Roman" w:hAnsi="Times New Roman"/>
        </w:rPr>
        <w:tab/>
      </w:r>
      <w:r w:rsidRPr="004B3A24">
        <w:rPr>
          <w:rFonts w:ascii="Times New Roman" w:hAnsi="Times New Roman"/>
        </w:rPr>
        <w:tab/>
      </w:r>
      <w:r w:rsidRPr="004B3A24">
        <w:rPr>
          <w:rFonts w:ascii="Times New Roman" w:hAnsi="Times New Roman"/>
        </w:rPr>
        <w:tab/>
      </w:r>
      <w:r w:rsidRPr="004B3A24">
        <w:rPr>
          <w:rFonts w:ascii="Times New Roman" w:hAnsi="Times New Roman"/>
        </w:rPr>
        <w:tab/>
      </w:r>
      <w:r w:rsidR="0034212D" w:rsidRPr="004B3A24">
        <w:rPr>
          <w:rFonts w:ascii="Times New Roman" w:hAnsi="Times New Roman"/>
        </w:rPr>
        <w:tab/>
      </w:r>
      <w:r w:rsidRPr="004B3A24">
        <w:rPr>
          <w:rFonts w:ascii="Times New Roman" w:hAnsi="Times New Roman"/>
        </w:rPr>
        <w:t>126.201.172 Ft</w:t>
      </w:r>
    </w:p>
    <w:p w14:paraId="7E0B0838" w14:textId="51910F15" w:rsidR="00842B76" w:rsidRPr="004B3A24" w:rsidRDefault="00842B76" w:rsidP="00842B76">
      <w:pPr>
        <w:spacing w:line="240" w:lineRule="auto"/>
        <w:rPr>
          <w:rFonts w:ascii="Times New Roman" w:hAnsi="Times New Roman"/>
        </w:rPr>
      </w:pPr>
      <w:r w:rsidRPr="004B3A24">
        <w:rPr>
          <w:rFonts w:ascii="Times New Roman" w:hAnsi="Times New Roman"/>
        </w:rPr>
        <w:t xml:space="preserve">-          Támogatás értékű kiadás* </w:t>
      </w:r>
      <w:r w:rsidRPr="004B3A24">
        <w:rPr>
          <w:rFonts w:ascii="Times New Roman" w:hAnsi="Times New Roman"/>
        </w:rPr>
        <w:tab/>
      </w:r>
      <w:r w:rsidRPr="004B3A24">
        <w:rPr>
          <w:rFonts w:ascii="Times New Roman" w:hAnsi="Times New Roman"/>
        </w:rPr>
        <w:tab/>
      </w:r>
      <w:r w:rsidRPr="004B3A24">
        <w:rPr>
          <w:rFonts w:ascii="Times New Roman" w:hAnsi="Times New Roman"/>
        </w:rPr>
        <w:tab/>
      </w:r>
      <w:r w:rsidRPr="004B3A24">
        <w:rPr>
          <w:rFonts w:ascii="Times New Roman" w:hAnsi="Times New Roman"/>
        </w:rPr>
        <w:tab/>
      </w:r>
      <w:r w:rsidR="0034212D" w:rsidRPr="004B3A24">
        <w:rPr>
          <w:rFonts w:ascii="Times New Roman" w:hAnsi="Times New Roman"/>
        </w:rPr>
        <w:tab/>
      </w:r>
      <w:r w:rsidRPr="004B3A24">
        <w:rPr>
          <w:rFonts w:ascii="Times New Roman" w:hAnsi="Times New Roman"/>
        </w:rPr>
        <w:t>63.870.275 Ft</w:t>
      </w:r>
    </w:p>
    <w:p w14:paraId="084743A2" w14:textId="44FC72C5" w:rsidR="00842B76" w:rsidRPr="004B3A24" w:rsidRDefault="00842B76" w:rsidP="00842B76">
      <w:pPr>
        <w:spacing w:line="240" w:lineRule="auto"/>
        <w:rPr>
          <w:rFonts w:ascii="Times New Roman" w:hAnsi="Times New Roman"/>
        </w:rPr>
      </w:pPr>
      <w:r w:rsidRPr="004B3A24">
        <w:rPr>
          <w:rFonts w:ascii="Times New Roman" w:hAnsi="Times New Roman"/>
        </w:rPr>
        <w:t xml:space="preserve">-          Ellátottak juttatása </w:t>
      </w:r>
      <w:r w:rsidRPr="004B3A24">
        <w:rPr>
          <w:rFonts w:ascii="Times New Roman" w:hAnsi="Times New Roman"/>
        </w:rPr>
        <w:tab/>
      </w:r>
      <w:r w:rsidRPr="004B3A24">
        <w:rPr>
          <w:rFonts w:ascii="Times New Roman" w:hAnsi="Times New Roman"/>
        </w:rPr>
        <w:tab/>
      </w:r>
      <w:r w:rsidRPr="004B3A24">
        <w:rPr>
          <w:rFonts w:ascii="Times New Roman" w:hAnsi="Times New Roman"/>
        </w:rPr>
        <w:tab/>
      </w:r>
      <w:r w:rsidRPr="004B3A24">
        <w:rPr>
          <w:rFonts w:ascii="Times New Roman" w:hAnsi="Times New Roman"/>
        </w:rPr>
        <w:tab/>
      </w:r>
      <w:r w:rsidRPr="004B3A24">
        <w:rPr>
          <w:rFonts w:ascii="Times New Roman" w:hAnsi="Times New Roman"/>
        </w:rPr>
        <w:tab/>
      </w:r>
      <w:r w:rsidR="0034212D" w:rsidRPr="004B3A24">
        <w:rPr>
          <w:rFonts w:ascii="Times New Roman" w:hAnsi="Times New Roman"/>
        </w:rPr>
        <w:tab/>
      </w:r>
      <w:r w:rsidRPr="004B3A24">
        <w:rPr>
          <w:rFonts w:ascii="Times New Roman" w:hAnsi="Times New Roman"/>
        </w:rPr>
        <w:t>143.000 Ft</w:t>
      </w:r>
    </w:p>
    <w:p w14:paraId="0F0BC9CF" w14:textId="23CBB6C0" w:rsidR="00842B76" w:rsidRPr="004B3A24" w:rsidRDefault="00842B76" w:rsidP="00842B76">
      <w:pPr>
        <w:spacing w:line="240" w:lineRule="auto"/>
        <w:rPr>
          <w:rFonts w:ascii="Times New Roman" w:hAnsi="Times New Roman"/>
        </w:rPr>
      </w:pPr>
      <w:r w:rsidRPr="004B3A24">
        <w:rPr>
          <w:rFonts w:ascii="Times New Roman" w:hAnsi="Times New Roman"/>
        </w:rPr>
        <w:t xml:space="preserve">- </w:t>
      </w:r>
      <w:r w:rsidRPr="004B3A24">
        <w:rPr>
          <w:rFonts w:ascii="Times New Roman" w:hAnsi="Times New Roman"/>
        </w:rPr>
        <w:tab/>
        <w:t xml:space="preserve">Beruházások </w:t>
      </w:r>
      <w:r w:rsidRPr="004B3A24">
        <w:rPr>
          <w:rFonts w:ascii="Times New Roman" w:hAnsi="Times New Roman"/>
        </w:rPr>
        <w:tab/>
      </w:r>
      <w:r w:rsidRPr="004B3A24">
        <w:rPr>
          <w:rFonts w:ascii="Times New Roman" w:hAnsi="Times New Roman"/>
        </w:rPr>
        <w:tab/>
      </w:r>
      <w:r w:rsidRPr="004B3A24">
        <w:rPr>
          <w:rFonts w:ascii="Times New Roman" w:hAnsi="Times New Roman"/>
        </w:rPr>
        <w:tab/>
      </w:r>
      <w:r w:rsidRPr="004B3A24">
        <w:rPr>
          <w:rFonts w:ascii="Times New Roman" w:hAnsi="Times New Roman"/>
        </w:rPr>
        <w:tab/>
      </w:r>
      <w:r w:rsidRPr="004B3A24">
        <w:rPr>
          <w:rFonts w:ascii="Times New Roman" w:hAnsi="Times New Roman"/>
        </w:rPr>
        <w:tab/>
      </w:r>
      <w:r w:rsidRPr="004B3A24">
        <w:rPr>
          <w:rFonts w:ascii="Times New Roman" w:hAnsi="Times New Roman"/>
        </w:rPr>
        <w:tab/>
      </w:r>
      <w:r w:rsidR="0034212D" w:rsidRPr="004B3A24">
        <w:rPr>
          <w:rFonts w:ascii="Times New Roman" w:hAnsi="Times New Roman"/>
        </w:rPr>
        <w:tab/>
      </w:r>
      <w:r w:rsidRPr="004B3A24">
        <w:rPr>
          <w:rFonts w:ascii="Times New Roman" w:hAnsi="Times New Roman"/>
        </w:rPr>
        <w:t>0.-Ft</w:t>
      </w:r>
    </w:p>
    <w:p w14:paraId="5249D234" w14:textId="7925A2C2" w:rsidR="00842B76" w:rsidRPr="004B3A24" w:rsidRDefault="00842B76" w:rsidP="00842B76">
      <w:pPr>
        <w:spacing w:line="240" w:lineRule="auto"/>
        <w:rPr>
          <w:rFonts w:ascii="Times New Roman" w:hAnsi="Times New Roman"/>
        </w:rPr>
      </w:pPr>
      <w:r w:rsidRPr="004B3A24">
        <w:rPr>
          <w:rFonts w:ascii="Times New Roman" w:hAnsi="Times New Roman"/>
        </w:rPr>
        <w:t>-          Összes kiadás: </w:t>
      </w:r>
      <w:r w:rsidRPr="004B3A24">
        <w:rPr>
          <w:rFonts w:ascii="Times New Roman" w:hAnsi="Times New Roman"/>
        </w:rPr>
        <w:tab/>
      </w:r>
      <w:r w:rsidRPr="004B3A24">
        <w:rPr>
          <w:rFonts w:ascii="Times New Roman" w:hAnsi="Times New Roman"/>
        </w:rPr>
        <w:tab/>
      </w:r>
      <w:r w:rsidRPr="004B3A24">
        <w:rPr>
          <w:rFonts w:ascii="Times New Roman" w:hAnsi="Times New Roman"/>
        </w:rPr>
        <w:tab/>
      </w:r>
      <w:r w:rsidRPr="004B3A24">
        <w:rPr>
          <w:rFonts w:ascii="Times New Roman" w:hAnsi="Times New Roman"/>
        </w:rPr>
        <w:tab/>
      </w:r>
      <w:r w:rsidRPr="004B3A24">
        <w:rPr>
          <w:rFonts w:ascii="Times New Roman" w:hAnsi="Times New Roman"/>
        </w:rPr>
        <w:tab/>
      </w:r>
      <w:r w:rsidRPr="004B3A24">
        <w:rPr>
          <w:rFonts w:ascii="Times New Roman" w:hAnsi="Times New Roman"/>
        </w:rPr>
        <w:tab/>
      </w:r>
      <w:r w:rsidR="004B3A24">
        <w:rPr>
          <w:rFonts w:ascii="Times New Roman" w:hAnsi="Times New Roman"/>
        </w:rPr>
        <w:tab/>
      </w:r>
      <w:r w:rsidRPr="004B3A24">
        <w:rPr>
          <w:rFonts w:ascii="Times New Roman" w:hAnsi="Times New Roman"/>
        </w:rPr>
        <w:t>592.558.347 Ft</w:t>
      </w:r>
    </w:p>
    <w:p w14:paraId="75120415" w14:textId="77777777" w:rsidR="00842B76" w:rsidRPr="004B3A24" w:rsidRDefault="00842B76" w:rsidP="00842B76">
      <w:pPr>
        <w:spacing w:line="240" w:lineRule="auto"/>
        <w:rPr>
          <w:rFonts w:ascii="Times New Roman" w:hAnsi="Times New Roman"/>
        </w:rPr>
      </w:pPr>
      <w:r w:rsidRPr="004B3A24">
        <w:rPr>
          <w:rFonts w:ascii="Times New Roman" w:hAnsi="Times New Roman"/>
        </w:rPr>
        <w:t>Az összes kiadásból az EFOP-1.5.3- Együtt egy szebb jövőért pályázat kiadása: 0 Ft.</w:t>
      </w:r>
    </w:p>
    <w:p w14:paraId="0711EF9E" w14:textId="284FAF7B" w:rsidR="00842B76" w:rsidRPr="004B3A24" w:rsidRDefault="00842B76" w:rsidP="00842B76">
      <w:pPr>
        <w:spacing w:line="240" w:lineRule="auto"/>
        <w:rPr>
          <w:rFonts w:ascii="Times New Roman" w:hAnsi="Times New Roman"/>
        </w:rPr>
      </w:pPr>
      <w:r w:rsidRPr="004B3A24">
        <w:rPr>
          <w:rFonts w:ascii="Times New Roman" w:hAnsi="Times New Roman"/>
        </w:rPr>
        <w:t> *Támogatás értékű kiadás:       szabad pénzmaradvány önkormányzathoz történő visszautalása</w:t>
      </w:r>
    </w:p>
    <w:p w14:paraId="74B95989" w14:textId="55A4FED0" w:rsidR="003F4738" w:rsidRPr="0060026C" w:rsidRDefault="00842B76" w:rsidP="0060026C">
      <w:pPr>
        <w:spacing w:line="240" w:lineRule="auto"/>
        <w:rPr>
          <w:rFonts w:ascii="Times New Roman" w:hAnsi="Times New Roman"/>
        </w:rPr>
      </w:pPr>
      <w:r w:rsidRPr="004B3A24">
        <w:rPr>
          <w:rFonts w:ascii="Times New Roman" w:hAnsi="Times New Roman"/>
        </w:rPr>
        <w:t>A 2025. évre átvitt pénzmaradvány: </w:t>
      </w:r>
      <w:r w:rsidRPr="004B3A24">
        <w:rPr>
          <w:rFonts w:ascii="Times New Roman" w:hAnsi="Times New Roman"/>
        </w:rPr>
        <w:tab/>
      </w:r>
      <w:r w:rsidRPr="004B3A24">
        <w:rPr>
          <w:rFonts w:ascii="Times New Roman" w:hAnsi="Times New Roman"/>
        </w:rPr>
        <w:tab/>
      </w:r>
      <w:r w:rsidRPr="004B3A24">
        <w:rPr>
          <w:rFonts w:ascii="Times New Roman" w:hAnsi="Times New Roman"/>
        </w:rPr>
        <w:tab/>
      </w:r>
      <w:r w:rsidRPr="004B3A24">
        <w:rPr>
          <w:rFonts w:ascii="Times New Roman" w:hAnsi="Times New Roman"/>
        </w:rPr>
        <w:tab/>
      </w:r>
      <w:r w:rsidR="0034212D" w:rsidRPr="004B3A24">
        <w:rPr>
          <w:rFonts w:ascii="Times New Roman" w:hAnsi="Times New Roman"/>
        </w:rPr>
        <w:tab/>
      </w:r>
      <w:r w:rsidRPr="004B3A24">
        <w:rPr>
          <w:rFonts w:ascii="Times New Roman" w:hAnsi="Times New Roman"/>
        </w:rPr>
        <w:t>60.730.407 Ft.</w:t>
      </w:r>
    </w:p>
    <w:p w14:paraId="20FDCE63" w14:textId="6F3750D3" w:rsidR="004B3A24" w:rsidRDefault="004B3A24" w:rsidP="00212FF0">
      <w:pPr>
        <w:rPr>
          <w:rFonts w:ascii="Times New Roman" w:hAnsi="Times New Roman"/>
        </w:rPr>
      </w:pPr>
      <w:r w:rsidRPr="004B3A24">
        <w:rPr>
          <w:rFonts w:ascii="Times New Roman" w:hAnsi="Times New Roman"/>
        </w:rPr>
        <w:t>Kiskőrös, 2025. november 6.</w:t>
      </w:r>
    </w:p>
    <w:tbl>
      <w:tblPr>
        <w:tblStyle w:val="Rcsostblzat"/>
        <w:tblW w:w="0" w:type="auto"/>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3"/>
      </w:tblGrid>
      <w:tr w:rsidR="004B3A24" w14:paraId="2A01B222" w14:textId="77777777" w:rsidTr="004B3A24">
        <w:tc>
          <w:tcPr>
            <w:tcW w:w="3113" w:type="dxa"/>
          </w:tcPr>
          <w:p w14:paraId="50D582A4" w14:textId="5D9080E2" w:rsidR="004B3A24" w:rsidRDefault="004B3A24" w:rsidP="004B3A24">
            <w:pPr>
              <w:jc w:val="center"/>
              <w:rPr>
                <w:rFonts w:ascii="Times New Roman" w:hAnsi="Times New Roman"/>
              </w:rPr>
            </w:pPr>
            <w:r>
              <w:rPr>
                <w:rFonts w:ascii="Times New Roman" w:hAnsi="Times New Roman"/>
              </w:rPr>
              <w:t>dr. Kállayné Major Marina</w:t>
            </w:r>
          </w:p>
        </w:tc>
      </w:tr>
      <w:tr w:rsidR="004B3A24" w14:paraId="22E52541" w14:textId="77777777" w:rsidTr="004B3A24">
        <w:tc>
          <w:tcPr>
            <w:tcW w:w="3113" w:type="dxa"/>
          </w:tcPr>
          <w:p w14:paraId="1E1B930D" w14:textId="0F4795A5" w:rsidR="004B3A24" w:rsidRDefault="004B3A24" w:rsidP="004B3A24">
            <w:pPr>
              <w:jc w:val="center"/>
              <w:rPr>
                <w:rFonts w:ascii="Times New Roman" w:hAnsi="Times New Roman"/>
              </w:rPr>
            </w:pPr>
            <w:r>
              <w:rPr>
                <w:rFonts w:ascii="Times New Roman" w:hAnsi="Times New Roman"/>
              </w:rPr>
              <w:t>igazgató</w:t>
            </w:r>
          </w:p>
        </w:tc>
      </w:tr>
    </w:tbl>
    <w:p w14:paraId="7D589FEB" w14:textId="77777777" w:rsidR="004B3A24" w:rsidRPr="004B3A24" w:rsidRDefault="004B3A24" w:rsidP="00212FF0">
      <w:pPr>
        <w:rPr>
          <w:rFonts w:ascii="Times New Roman" w:hAnsi="Times New Roman"/>
        </w:rPr>
      </w:pPr>
    </w:p>
    <w:sectPr w:rsidR="004B3A24" w:rsidRPr="004B3A24" w:rsidSect="004B3A24">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9212C" w14:textId="77777777" w:rsidR="005B75C3" w:rsidRDefault="005B75C3" w:rsidP="00D42F65">
      <w:pPr>
        <w:spacing w:after="0" w:line="240" w:lineRule="auto"/>
      </w:pPr>
      <w:r>
        <w:separator/>
      </w:r>
    </w:p>
  </w:endnote>
  <w:endnote w:type="continuationSeparator" w:id="0">
    <w:p w14:paraId="2CCA7D08" w14:textId="77777777" w:rsidR="005B75C3" w:rsidRDefault="005B75C3" w:rsidP="00D42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D167B" w14:textId="77777777" w:rsidR="005B75C3" w:rsidRDefault="005B75C3" w:rsidP="00D42F65">
      <w:pPr>
        <w:spacing w:after="0" w:line="240" w:lineRule="auto"/>
      </w:pPr>
      <w:r>
        <w:separator/>
      </w:r>
    </w:p>
  </w:footnote>
  <w:footnote w:type="continuationSeparator" w:id="0">
    <w:p w14:paraId="61101024" w14:textId="77777777" w:rsidR="005B75C3" w:rsidRDefault="005B75C3" w:rsidP="00D42F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E"/>
    <w:multiLevelType w:val="singleLevel"/>
    <w:tmpl w:val="0000000E"/>
    <w:name w:val="WW8Num14"/>
    <w:lvl w:ilvl="0">
      <w:numFmt w:val="bullet"/>
      <w:lvlText w:val="-"/>
      <w:lvlJc w:val="left"/>
      <w:pPr>
        <w:tabs>
          <w:tab w:val="num" w:pos="1068"/>
        </w:tabs>
        <w:ind w:left="1068" w:hanging="360"/>
      </w:pPr>
      <w:rPr>
        <w:rFonts w:ascii="Times New Roman" w:hAnsi="Times New Roman" w:cs="Symbol"/>
      </w:rPr>
    </w:lvl>
  </w:abstractNum>
  <w:abstractNum w:abstractNumId="1" w15:restartNumberingAfterBreak="0">
    <w:nsid w:val="02AA6664"/>
    <w:multiLevelType w:val="hybridMultilevel"/>
    <w:tmpl w:val="D83ACB04"/>
    <w:lvl w:ilvl="0" w:tplc="8D102F1E">
      <w:start w:val="2018"/>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31F6854"/>
    <w:multiLevelType w:val="hybridMultilevel"/>
    <w:tmpl w:val="78C8FA36"/>
    <w:lvl w:ilvl="0" w:tplc="040E000B">
      <w:start w:val="1"/>
      <w:numFmt w:val="bullet"/>
      <w:lvlText w:val=""/>
      <w:lvlJc w:val="left"/>
      <w:pPr>
        <w:tabs>
          <w:tab w:val="num" w:pos="720"/>
        </w:tabs>
        <w:ind w:left="720" w:hanging="360"/>
      </w:pPr>
      <w:rPr>
        <w:rFonts w:ascii="Wingdings" w:hAnsi="Wingdings" w:hint="default"/>
      </w:rPr>
    </w:lvl>
    <w:lvl w:ilvl="1" w:tplc="040E0003" w:tentative="1">
      <w:start w:val="1"/>
      <w:numFmt w:val="bullet"/>
      <w:lvlText w:val="o"/>
      <w:lvlJc w:val="left"/>
      <w:pPr>
        <w:tabs>
          <w:tab w:val="num" w:pos="1620"/>
        </w:tabs>
        <w:ind w:left="1620" w:hanging="360"/>
      </w:pPr>
      <w:rPr>
        <w:rFonts w:ascii="Courier New" w:hAnsi="Courier New" w:cs="Courier New" w:hint="default"/>
      </w:rPr>
    </w:lvl>
    <w:lvl w:ilvl="2" w:tplc="040E0005" w:tentative="1">
      <w:start w:val="1"/>
      <w:numFmt w:val="bullet"/>
      <w:lvlText w:val=""/>
      <w:lvlJc w:val="left"/>
      <w:pPr>
        <w:tabs>
          <w:tab w:val="num" w:pos="2340"/>
        </w:tabs>
        <w:ind w:left="2340" w:hanging="360"/>
      </w:pPr>
      <w:rPr>
        <w:rFonts w:ascii="Wingdings" w:hAnsi="Wingdings" w:hint="default"/>
      </w:rPr>
    </w:lvl>
    <w:lvl w:ilvl="3" w:tplc="040E0001" w:tentative="1">
      <w:start w:val="1"/>
      <w:numFmt w:val="bullet"/>
      <w:lvlText w:val=""/>
      <w:lvlJc w:val="left"/>
      <w:pPr>
        <w:tabs>
          <w:tab w:val="num" w:pos="3060"/>
        </w:tabs>
        <w:ind w:left="3060" w:hanging="360"/>
      </w:pPr>
      <w:rPr>
        <w:rFonts w:ascii="Symbol" w:hAnsi="Symbol" w:hint="default"/>
      </w:rPr>
    </w:lvl>
    <w:lvl w:ilvl="4" w:tplc="040E0003" w:tentative="1">
      <w:start w:val="1"/>
      <w:numFmt w:val="bullet"/>
      <w:lvlText w:val="o"/>
      <w:lvlJc w:val="left"/>
      <w:pPr>
        <w:tabs>
          <w:tab w:val="num" w:pos="3780"/>
        </w:tabs>
        <w:ind w:left="3780" w:hanging="360"/>
      </w:pPr>
      <w:rPr>
        <w:rFonts w:ascii="Courier New" w:hAnsi="Courier New" w:cs="Courier New" w:hint="default"/>
      </w:rPr>
    </w:lvl>
    <w:lvl w:ilvl="5" w:tplc="040E0005" w:tentative="1">
      <w:start w:val="1"/>
      <w:numFmt w:val="bullet"/>
      <w:lvlText w:val=""/>
      <w:lvlJc w:val="left"/>
      <w:pPr>
        <w:tabs>
          <w:tab w:val="num" w:pos="4500"/>
        </w:tabs>
        <w:ind w:left="4500" w:hanging="360"/>
      </w:pPr>
      <w:rPr>
        <w:rFonts w:ascii="Wingdings" w:hAnsi="Wingdings" w:hint="default"/>
      </w:rPr>
    </w:lvl>
    <w:lvl w:ilvl="6" w:tplc="040E0001" w:tentative="1">
      <w:start w:val="1"/>
      <w:numFmt w:val="bullet"/>
      <w:lvlText w:val=""/>
      <w:lvlJc w:val="left"/>
      <w:pPr>
        <w:tabs>
          <w:tab w:val="num" w:pos="5220"/>
        </w:tabs>
        <w:ind w:left="5220" w:hanging="360"/>
      </w:pPr>
      <w:rPr>
        <w:rFonts w:ascii="Symbol" w:hAnsi="Symbol" w:hint="default"/>
      </w:rPr>
    </w:lvl>
    <w:lvl w:ilvl="7" w:tplc="040E0003" w:tentative="1">
      <w:start w:val="1"/>
      <w:numFmt w:val="bullet"/>
      <w:lvlText w:val="o"/>
      <w:lvlJc w:val="left"/>
      <w:pPr>
        <w:tabs>
          <w:tab w:val="num" w:pos="5940"/>
        </w:tabs>
        <w:ind w:left="5940" w:hanging="360"/>
      </w:pPr>
      <w:rPr>
        <w:rFonts w:ascii="Courier New" w:hAnsi="Courier New" w:cs="Courier New" w:hint="default"/>
      </w:rPr>
    </w:lvl>
    <w:lvl w:ilvl="8" w:tplc="040E0005" w:tentative="1">
      <w:start w:val="1"/>
      <w:numFmt w:val="bullet"/>
      <w:lvlText w:val=""/>
      <w:lvlJc w:val="left"/>
      <w:pPr>
        <w:tabs>
          <w:tab w:val="num" w:pos="6660"/>
        </w:tabs>
        <w:ind w:left="6660" w:hanging="360"/>
      </w:pPr>
      <w:rPr>
        <w:rFonts w:ascii="Wingdings" w:hAnsi="Wingdings" w:hint="default"/>
      </w:rPr>
    </w:lvl>
  </w:abstractNum>
  <w:abstractNum w:abstractNumId="3" w15:restartNumberingAfterBreak="0">
    <w:nsid w:val="063967B4"/>
    <w:multiLevelType w:val="multilevel"/>
    <w:tmpl w:val="ACD017E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F05575E"/>
    <w:multiLevelType w:val="hybridMultilevel"/>
    <w:tmpl w:val="2CC2625C"/>
    <w:lvl w:ilvl="0" w:tplc="E7983F56">
      <w:start w:val="9"/>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13571E7D"/>
    <w:multiLevelType w:val="multilevel"/>
    <w:tmpl w:val="FCA2813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63A6E9B"/>
    <w:multiLevelType w:val="hybridMultilevel"/>
    <w:tmpl w:val="12DE2358"/>
    <w:lvl w:ilvl="0" w:tplc="040E0001">
      <w:start w:val="1"/>
      <w:numFmt w:val="bullet"/>
      <w:lvlText w:val=""/>
      <w:lvlJc w:val="left"/>
      <w:pPr>
        <w:tabs>
          <w:tab w:val="num" w:pos="900"/>
        </w:tabs>
        <w:ind w:left="900" w:hanging="360"/>
      </w:pPr>
      <w:rPr>
        <w:rFonts w:ascii="Symbol" w:hAnsi="Symbol" w:hint="default"/>
      </w:rPr>
    </w:lvl>
    <w:lvl w:ilvl="1" w:tplc="040E0003" w:tentative="1">
      <w:start w:val="1"/>
      <w:numFmt w:val="bullet"/>
      <w:lvlText w:val="o"/>
      <w:lvlJc w:val="left"/>
      <w:pPr>
        <w:tabs>
          <w:tab w:val="num" w:pos="1620"/>
        </w:tabs>
        <w:ind w:left="1620" w:hanging="360"/>
      </w:pPr>
      <w:rPr>
        <w:rFonts w:ascii="Courier New" w:hAnsi="Courier New" w:cs="Courier New" w:hint="default"/>
      </w:rPr>
    </w:lvl>
    <w:lvl w:ilvl="2" w:tplc="040E0005" w:tentative="1">
      <w:start w:val="1"/>
      <w:numFmt w:val="bullet"/>
      <w:lvlText w:val=""/>
      <w:lvlJc w:val="left"/>
      <w:pPr>
        <w:tabs>
          <w:tab w:val="num" w:pos="2340"/>
        </w:tabs>
        <w:ind w:left="2340" w:hanging="360"/>
      </w:pPr>
      <w:rPr>
        <w:rFonts w:ascii="Wingdings" w:hAnsi="Wingdings" w:hint="default"/>
      </w:rPr>
    </w:lvl>
    <w:lvl w:ilvl="3" w:tplc="040E0001" w:tentative="1">
      <w:start w:val="1"/>
      <w:numFmt w:val="bullet"/>
      <w:lvlText w:val=""/>
      <w:lvlJc w:val="left"/>
      <w:pPr>
        <w:tabs>
          <w:tab w:val="num" w:pos="3060"/>
        </w:tabs>
        <w:ind w:left="3060" w:hanging="360"/>
      </w:pPr>
      <w:rPr>
        <w:rFonts w:ascii="Symbol" w:hAnsi="Symbol" w:hint="default"/>
      </w:rPr>
    </w:lvl>
    <w:lvl w:ilvl="4" w:tplc="040E0003" w:tentative="1">
      <w:start w:val="1"/>
      <w:numFmt w:val="bullet"/>
      <w:lvlText w:val="o"/>
      <w:lvlJc w:val="left"/>
      <w:pPr>
        <w:tabs>
          <w:tab w:val="num" w:pos="3780"/>
        </w:tabs>
        <w:ind w:left="3780" w:hanging="360"/>
      </w:pPr>
      <w:rPr>
        <w:rFonts w:ascii="Courier New" w:hAnsi="Courier New" w:cs="Courier New" w:hint="default"/>
      </w:rPr>
    </w:lvl>
    <w:lvl w:ilvl="5" w:tplc="040E0005" w:tentative="1">
      <w:start w:val="1"/>
      <w:numFmt w:val="bullet"/>
      <w:lvlText w:val=""/>
      <w:lvlJc w:val="left"/>
      <w:pPr>
        <w:tabs>
          <w:tab w:val="num" w:pos="4500"/>
        </w:tabs>
        <w:ind w:left="4500" w:hanging="360"/>
      </w:pPr>
      <w:rPr>
        <w:rFonts w:ascii="Wingdings" w:hAnsi="Wingdings" w:hint="default"/>
      </w:rPr>
    </w:lvl>
    <w:lvl w:ilvl="6" w:tplc="040E0001" w:tentative="1">
      <w:start w:val="1"/>
      <w:numFmt w:val="bullet"/>
      <w:lvlText w:val=""/>
      <w:lvlJc w:val="left"/>
      <w:pPr>
        <w:tabs>
          <w:tab w:val="num" w:pos="5220"/>
        </w:tabs>
        <w:ind w:left="5220" w:hanging="360"/>
      </w:pPr>
      <w:rPr>
        <w:rFonts w:ascii="Symbol" w:hAnsi="Symbol" w:hint="default"/>
      </w:rPr>
    </w:lvl>
    <w:lvl w:ilvl="7" w:tplc="040E0003" w:tentative="1">
      <w:start w:val="1"/>
      <w:numFmt w:val="bullet"/>
      <w:lvlText w:val="o"/>
      <w:lvlJc w:val="left"/>
      <w:pPr>
        <w:tabs>
          <w:tab w:val="num" w:pos="5940"/>
        </w:tabs>
        <w:ind w:left="5940" w:hanging="360"/>
      </w:pPr>
      <w:rPr>
        <w:rFonts w:ascii="Courier New" w:hAnsi="Courier New" w:cs="Courier New" w:hint="default"/>
      </w:rPr>
    </w:lvl>
    <w:lvl w:ilvl="8" w:tplc="040E0005" w:tentative="1">
      <w:start w:val="1"/>
      <w:numFmt w:val="bullet"/>
      <w:lvlText w:val=""/>
      <w:lvlJc w:val="left"/>
      <w:pPr>
        <w:tabs>
          <w:tab w:val="num" w:pos="6660"/>
        </w:tabs>
        <w:ind w:left="6660" w:hanging="360"/>
      </w:pPr>
      <w:rPr>
        <w:rFonts w:ascii="Wingdings" w:hAnsi="Wingdings" w:hint="default"/>
      </w:rPr>
    </w:lvl>
  </w:abstractNum>
  <w:abstractNum w:abstractNumId="7" w15:restartNumberingAfterBreak="0">
    <w:nsid w:val="19D81E97"/>
    <w:multiLevelType w:val="hybridMultilevel"/>
    <w:tmpl w:val="93B40008"/>
    <w:lvl w:ilvl="0" w:tplc="D57484B8">
      <w:start w:val="5"/>
      <w:numFmt w:val="bullet"/>
      <w:lvlText w:val="-"/>
      <w:lvlJc w:val="left"/>
      <w:pPr>
        <w:ind w:left="360" w:hanging="360"/>
      </w:pPr>
      <w:rPr>
        <w:rFonts w:ascii="Times New Roman" w:eastAsiaTheme="minorHAnsi" w:hAnsi="Times New Roman" w:cs="Times New Roman" w:hint="default"/>
      </w:rPr>
    </w:lvl>
    <w:lvl w:ilvl="1" w:tplc="040E0003">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8" w15:restartNumberingAfterBreak="0">
    <w:nsid w:val="1CBD2B60"/>
    <w:multiLevelType w:val="hybridMultilevel"/>
    <w:tmpl w:val="98DCC19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291F5635"/>
    <w:multiLevelType w:val="hybridMultilevel"/>
    <w:tmpl w:val="0CC68CBE"/>
    <w:lvl w:ilvl="0" w:tplc="040E0001">
      <w:start w:val="1"/>
      <w:numFmt w:val="bullet"/>
      <w:lvlText w:val=""/>
      <w:lvlJc w:val="left"/>
      <w:pPr>
        <w:tabs>
          <w:tab w:val="num" w:pos="720"/>
        </w:tabs>
        <w:ind w:left="720" w:hanging="360"/>
      </w:pPr>
      <w:rPr>
        <w:rFonts w:ascii="Symbol" w:hAnsi="Symbol" w:hint="default"/>
      </w:rPr>
    </w:lvl>
    <w:lvl w:ilvl="1" w:tplc="040E000B">
      <w:start w:val="1"/>
      <w:numFmt w:val="bullet"/>
      <w:lvlText w:val=""/>
      <w:lvlJc w:val="left"/>
      <w:pPr>
        <w:tabs>
          <w:tab w:val="num" w:pos="1440"/>
        </w:tabs>
        <w:ind w:left="1440" w:hanging="360"/>
      </w:pPr>
      <w:rPr>
        <w:rFonts w:ascii="Wingdings" w:hAnsi="Wingdings"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3515E5"/>
    <w:multiLevelType w:val="hybridMultilevel"/>
    <w:tmpl w:val="8C80A676"/>
    <w:lvl w:ilvl="0" w:tplc="040E0001">
      <w:start w:val="1"/>
      <w:numFmt w:val="bullet"/>
      <w:lvlText w:val=""/>
      <w:lvlJc w:val="left"/>
      <w:pPr>
        <w:tabs>
          <w:tab w:val="num" w:pos="720"/>
        </w:tabs>
        <w:ind w:left="720" w:hanging="360"/>
      </w:pPr>
      <w:rPr>
        <w:rFonts w:ascii="Symbol" w:hAnsi="Symbol" w:hint="default"/>
      </w:rPr>
    </w:lvl>
    <w:lvl w:ilvl="1" w:tplc="040E000B">
      <w:start w:val="1"/>
      <w:numFmt w:val="bullet"/>
      <w:lvlText w:val=""/>
      <w:lvlJc w:val="left"/>
      <w:pPr>
        <w:tabs>
          <w:tab w:val="num" w:pos="1440"/>
        </w:tabs>
        <w:ind w:left="1440" w:hanging="360"/>
      </w:pPr>
      <w:rPr>
        <w:rFonts w:ascii="Wingdings" w:hAnsi="Wingdings"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C5435C6"/>
    <w:multiLevelType w:val="hybridMultilevel"/>
    <w:tmpl w:val="90B266EE"/>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439010F"/>
    <w:multiLevelType w:val="hybridMultilevel"/>
    <w:tmpl w:val="EC82C47A"/>
    <w:lvl w:ilvl="0" w:tplc="5BE27376">
      <w:start w:val="8"/>
      <w:numFmt w:val="bullet"/>
      <w:lvlText w:val="-"/>
      <w:lvlJc w:val="left"/>
      <w:pPr>
        <w:ind w:left="1080" w:hanging="360"/>
      </w:pPr>
      <w:rPr>
        <w:rFonts w:ascii="Times New Roman" w:eastAsia="Calibri" w:hAnsi="Times New Roman" w:cs="Times New Roman" w:hint="default"/>
      </w:rPr>
    </w:lvl>
    <w:lvl w:ilvl="1" w:tplc="040E0003">
      <w:start w:val="1"/>
      <w:numFmt w:val="bullet"/>
      <w:lvlText w:val="o"/>
      <w:lvlJc w:val="left"/>
      <w:pPr>
        <w:ind w:left="1800" w:hanging="360"/>
      </w:pPr>
      <w:rPr>
        <w:rFonts w:ascii="Courier New" w:hAnsi="Courier New" w:cs="Courier New" w:hint="default"/>
      </w:rPr>
    </w:lvl>
    <w:lvl w:ilvl="2" w:tplc="040E0005">
      <w:start w:val="1"/>
      <w:numFmt w:val="bullet"/>
      <w:lvlText w:val=""/>
      <w:lvlJc w:val="left"/>
      <w:pPr>
        <w:ind w:left="2520" w:hanging="360"/>
      </w:pPr>
      <w:rPr>
        <w:rFonts w:ascii="Wingdings" w:hAnsi="Wingdings" w:hint="default"/>
      </w:rPr>
    </w:lvl>
    <w:lvl w:ilvl="3" w:tplc="040E0001">
      <w:start w:val="1"/>
      <w:numFmt w:val="bullet"/>
      <w:lvlText w:val=""/>
      <w:lvlJc w:val="left"/>
      <w:pPr>
        <w:ind w:left="3240" w:hanging="360"/>
      </w:pPr>
      <w:rPr>
        <w:rFonts w:ascii="Symbol" w:hAnsi="Symbol" w:hint="default"/>
      </w:rPr>
    </w:lvl>
    <w:lvl w:ilvl="4" w:tplc="040E0003">
      <w:start w:val="1"/>
      <w:numFmt w:val="bullet"/>
      <w:lvlText w:val="o"/>
      <w:lvlJc w:val="left"/>
      <w:pPr>
        <w:ind w:left="3960" w:hanging="360"/>
      </w:pPr>
      <w:rPr>
        <w:rFonts w:ascii="Courier New" w:hAnsi="Courier New" w:cs="Courier New" w:hint="default"/>
      </w:rPr>
    </w:lvl>
    <w:lvl w:ilvl="5" w:tplc="040E0005">
      <w:start w:val="1"/>
      <w:numFmt w:val="bullet"/>
      <w:lvlText w:val=""/>
      <w:lvlJc w:val="left"/>
      <w:pPr>
        <w:ind w:left="4680" w:hanging="360"/>
      </w:pPr>
      <w:rPr>
        <w:rFonts w:ascii="Wingdings" w:hAnsi="Wingdings" w:hint="default"/>
      </w:rPr>
    </w:lvl>
    <w:lvl w:ilvl="6" w:tplc="040E0001">
      <w:start w:val="1"/>
      <w:numFmt w:val="bullet"/>
      <w:lvlText w:val=""/>
      <w:lvlJc w:val="left"/>
      <w:pPr>
        <w:ind w:left="5400" w:hanging="360"/>
      </w:pPr>
      <w:rPr>
        <w:rFonts w:ascii="Symbol" w:hAnsi="Symbol" w:hint="default"/>
      </w:rPr>
    </w:lvl>
    <w:lvl w:ilvl="7" w:tplc="040E0003">
      <w:start w:val="1"/>
      <w:numFmt w:val="bullet"/>
      <w:lvlText w:val="o"/>
      <w:lvlJc w:val="left"/>
      <w:pPr>
        <w:ind w:left="6120" w:hanging="360"/>
      </w:pPr>
      <w:rPr>
        <w:rFonts w:ascii="Courier New" w:hAnsi="Courier New" w:cs="Courier New" w:hint="default"/>
      </w:rPr>
    </w:lvl>
    <w:lvl w:ilvl="8" w:tplc="040E0005">
      <w:start w:val="1"/>
      <w:numFmt w:val="bullet"/>
      <w:lvlText w:val=""/>
      <w:lvlJc w:val="left"/>
      <w:pPr>
        <w:ind w:left="6840" w:hanging="360"/>
      </w:pPr>
      <w:rPr>
        <w:rFonts w:ascii="Wingdings" w:hAnsi="Wingdings" w:hint="default"/>
      </w:rPr>
    </w:lvl>
  </w:abstractNum>
  <w:abstractNum w:abstractNumId="13" w15:restartNumberingAfterBreak="0">
    <w:nsid w:val="47FB32F3"/>
    <w:multiLevelType w:val="hybridMultilevel"/>
    <w:tmpl w:val="B4826290"/>
    <w:lvl w:ilvl="0" w:tplc="040E0001">
      <w:start w:val="1"/>
      <w:numFmt w:val="bullet"/>
      <w:lvlText w:val=""/>
      <w:lvlJc w:val="left"/>
      <w:pPr>
        <w:tabs>
          <w:tab w:val="num" w:pos="720"/>
        </w:tabs>
        <w:ind w:left="720" w:hanging="360"/>
      </w:pPr>
      <w:rPr>
        <w:rFonts w:ascii="Symbol" w:hAnsi="Symbol" w:hint="default"/>
      </w:rPr>
    </w:lvl>
    <w:lvl w:ilvl="1" w:tplc="040E000B">
      <w:start w:val="1"/>
      <w:numFmt w:val="bullet"/>
      <w:lvlText w:val=""/>
      <w:lvlJc w:val="left"/>
      <w:pPr>
        <w:tabs>
          <w:tab w:val="num" w:pos="1440"/>
        </w:tabs>
        <w:ind w:left="1440" w:hanging="360"/>
      </w:pPr>
      <w:rPr>
        <w:rFonts w:ascii="Wingdings" w:hAnsi="Wingdings"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871693B"/>
    <w:multiLevelType w:val="multilevel"/>
    <w:tmpl w:val="233AE44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522775F3"/>
    <w:multiLevelType w:val="hybridMultilevel"/>
    <w:tmpl w:val="63F05E86"/>
    <w:lvl w:ilvl="0" w:tplc="7A72EFE4">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6" w15:restartNumberingAfterBreak="0">
    <w:nsid w:val="5AB762B4"/>
    <w:multiLevelType w:val="hybridMultilevel"/>
    <w:tmpl w:val="C4E03788"/>
    <w:lvl w:ilvl="0" w:tplc="040E000B">
      <w:start w:val="1"/>
      <w:numFmt w:val="bullet"/>
      <w:lvlText w:val=""/>
      <w:lvlJc w:val="left"/>
      <w:pPr>
        <w:tabs>
          <w:tab w:val="num" w:pos="720"/>
        </w:tabs>
        <w:ind w:left="720" w:hanging="36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BC31533"/>
    <w:multiLevelType w:val="hybridMultilevel"/>
    <w:tmpl w:val="F2CAF770"/>
    <w:lvl w:ilvl="0" w:tplc="46463FCC">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64834F0B"/>
    <w:multiLevelType w:val="hybridMultilevel"/>
    <w:tmpl w:val="47445412"/>
    <w:lvl w:ilvl="0" w:tplc="040E000B">
      <w:start w:val="1"/>
      <w:numFmt w:val="bullet"/>
      <w:lvlText w:val=""/>
      <w:lvlJc w:val="left"/>
      <w:pPr>
        <w:tabs>
          <w:tab w:val="num" w:pos="720"/>
        </w:tabs>
        <w:ind w:left="720" w:hanging="36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53270EE"/>
    <w:multiLevelType w:val="hybridMultilevel"/>
    <w:tmpl w:val="D22C604C"/>
    <w:lvl w:ilvl="0" w:tplc="ADD8C5E8">
      <w:numFmt w:val="bullet"/>
      <w:lvlText w:val="-"/>
      <w:lvlJc w:val="left"/>
      <w:pPr>
        <w:ind w:left="720" w:hanging="360"/>
      </w:pPr>
      <w:rPr>
        <w:rFonts w:ascii="Calibri" w:eastAsiaTheme="minorHAnsi" w:hAnsi="Calibri" w:cstheme="minorBidi" w:hint="default"/>
        <w:sz w:val="22"/>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68AC4D43"/>
    <w:multiLevelType w:val="hybridMultilevel"/>
    <w:tmpl w:val="91EC9DB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6C2C114B"/>
    <w:multiLevelType w:val="multilevel"/>
    <w:tmpl w:val="07C45A5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6C3F6AD4"/>
    <w:multiLevelType w:val="hybridMultilevel"/>
    <w:tmpl w:val="7CC4E27A"/>
    <w:lvl w:ilvl="0" w:tplc="E6D8B350">
      <w:start w:val="2020"/>
      <w:numFmt w:val="bullet"/>
      <w:lvlText w:val="-"/>
      <w:lvlJc w:val="left"/>
      <w:pPr>
        <w:ind w:left="720" w:hanging="360"/>
      </w:pPr>
      <w:rPr>
        <w:rFonts w:ascii="Times New Roman" w:eastAsiaTheme="minorHAnsi" w:hAnsi="Times New Roman"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15:restartNumberingAfterBreak="0">
    <w:nsid w:val="70FA0838"/>
    <w:multiLevelType w:val="hybridMultilevel"/>
    <w:tmpl w:val="EC8EBF18"/>
    <w:lvl w:ilvl="0" w:tplc="09D222C2">
      <w:start w:val="2"/>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4" w15:restartNumberingAfterBreak="0">
    <w:nsid w:val="72FE501F"/>
    <w:multiLevelType w:val="hybridMultilevel"/>
    <w:tmpl w:val="EFA6385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75940BB2"/>
    <w:multiLevelType w:val="hybridMultilevel"/>
    <w:tmpl w:val="0B4CA946"/>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num w:numId="1" w16cid:durableId="1260481335">
    <w:abstractNumId w:val="0"/>
  </w:num>
  <w:num w:numId="2" w16cid:durableId="1803422498">
    <w:abstractNumId w:val="2"/>
  </w:num>
  <w:num w:numId="3" w16cid:durableId="1853565211">
    <w:abstractNumId w:val="16"/>
  </w:num>
  <w:num w:numId="4" w16cid:durableId="616907766">
    <w:abstractNumId w:val="18"/>
  </w:num>
  <w:num w:numId="5" w16cid:durableId="1900902074">
    <w:abstractNumId w:val="6"/>
  </w:num>
  <w:num w:numId="6" w16cid:durableId="24913577">
    <w:abstractNumId w:val="23"/>
  </w:num>
  <w:num w:numId="7" w16cid:durableId="774254490">
    <w:abstractNumId w:val="10"/>
  </w:num>
  <w:num w:numId="8" w16cid:durableId="878010240">
    <w:abstractNumId w:val="13"/>
  </w:num>
  <w:num w:numId="9" w16cid:durableId="601184596">
    <w:abstractNumId w:val="25"/>
  </w:num>
  <w:num w:numId="10" w16cid:durableId="674457788">
    <w:abstractNumId w:val="11"/>
  </w:num>
  <w:num w:numId="11" w16cid:durableId="1586496934">
    <w:abstractNumId w:val="9"/>
  </w:num>
  <w:num w:numId="12" w16cid:durableId="953484229">
    <w:abstractNumId w:val="24"/>
  </w:num>
  <w:num w:numId="13" w16cid:durableId="1664775890">
    <w:abstractNumId w:val="12"/>
  </w:num>
  <w:num w:numId="14" w16cid:durableId="2110004464">
    <w:abstractNumId w:val="1"/>
  </w:num>
  <w:num w:numId="15" w16cid:durableId="1549804862">
    <w:abstractNumId w:val="20"/>
  </w:num>
  <w:num w:numId="16" w16cid:durableId="53286074">
    <w:abstractNumId w:val="19"/>
  </w:num>
  <w:num w:numId="17" w16cid:durableId="1958684330">
    <w:abstractNumId w:val="22"/>
  </w:num>
  <w:num w:numId="18" w16cid:durableId="1350528603">
    <w:abstractNumId w:val="4"/>
  </w:num>
  <w:num w:numId="19" w16cid:durableId="428429530">
    <w:abstractNumId w:val="5"/>
  </w:num>
  <w:num w:numId="20" w16cid:durableId="807942702">
    <w:abstractNumId w:val="3"/>
  </w:num>
  <w:num w:numId="21" w16cid:durableId="184640340">
    <w:abstractNumId w:val="7"/>
  </w:num>
  <w:num w:numId="22" w16cid:durableId="705908123">
    <w:abstractNumId w:val="15"/>
  </w:num>
  <w:num w:numId="23" w16cid:durableId="369229977">
    <w:abstractNumId w:val="21"/>
  </w:num>
  <w:num w:numId="24" w16cid:durableId="879437613">
    <w:abstractNumId w:val="14"/>
  </w:num>
  <w:num w:numId="25" w16cid:durableId="367488391">
    <w:abstractNumId w:val="17"/>
  </w:num>
  <w:num w:numId="26" w16cid:durableId="10585524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F65"/>
    <w:rsid w:val="000049B4"/>
    <w:rsid w:val="00006EA4"/>
    <w:rsid w:val="000153C4"/>
    <w:rsid w:val="00044BDB"/>
    <w:rsid w:val="00052059"/>
    <w:rsid w:val="00096A7B"/>
    <w:rsid w:val="000D511D"/>
    <w:rsid w:val="000F0896"/>
    <w:rsid w:val="00106242"/>
    <w:rsid w:val="00121A23"/>
    <w:rsid w:val="00155C0A"/>
    <w:rsid w:val="001702A1"/>
    <w:rsid w:val="00180D68"/>
    <w:rsid w:val="00191EC1"/>
    <w:rsid w:val="001C0032"/>
    <w:rsid w:val="001C5BF5"/>
    <w:rsid w:val="001F5242"/>
    <w:rsid w:val="00201C77"/>
    <w:rsid w:val="00212FF0"/>
    <w:rsid w:val="0022709D"/>
    <w:rsid w:val="00253C8D"/>
    <w:rsid w:val="0029472F"/>
    <w:rsid w:val="002A05D2"/>
    <w:rsid w:val="002A1A64"/>
    <w:rsid w:val="002D19DB"/>
    <w:rsid w:val="002E4E7D"/>
    <w:rsid w:val="0031030B"/>
    <w:rsid w:val="00310713"/>
    <w:rsid w:val="00334CAD"/>
    <w:rsid w:val="00335277"/>
    <w:rsid w:val="0034212D"/>
    <w:rsid w:val="00365C7A"/>
    <w:rsid w:val="0036775C"/>
    <w:rsid w:val="003757E6"/>
    <w:rsid w:val="003E40D8"/>
    <w:rsid w:val="003E74FD"/>
    <w:rsid w:val="003F4738"/>
    <w:rsid w:val="0045372B"/>
    <w:rsid w:val="00476071"/>
    <w:rsid w:val="004812E1"/>
    <w:rsid w:val="004B3A24"/>
    <w:rsid w:val="004B7FBB"/>
    <w:rsid w:val="004D3913"/>
    <w:rsid w:val="004D7B19"/>
    <w:rsid w:val="00510B6C"/>
    <w:rsid w:val="005266E5"/>
    <w:rsid w:val="005530BA"/>
    <w:rsid w:val="00567A05"/>
    <w:rsid w:val="005B75C3"/>
    <w:rsid w:val="005E5E62"/>
    <w:rsid w:val="0060026C"/>
    <w:rsid w:val="00611E9E"/>
    <w:rsid w:val="00615C77"/>
    <w:rsid w:val="00681656"/>
    <w:rsid w:val="00695F22"/>
    <w:rsid w:val="006B0C54"/>
    <w:rsid w:val="006B0E55"/>
    <w:rsid w:val="006B170D"/>
    <w:rsid w:val="006C03BD"/>
    <w:rsid w:val="006D0C21"/>
    <w:rsid w:val="006D38F2"/>
    <w:rsid w:val="00730C92"/>
    <w:rsid w:val="007354E2"/>
    <w:rsid w:val="00741FC1"/>
    <w:rsid w:val="00762A8F"/>
    <w:rsid w:val="007A3C91"/>
    <w:rsid w:val="00803861"/>
    <w:rsid w:val="00807F3C"/>
    <w:rsid w:val="008350DF"/>
    <w:rsid w:val="00842B76"/>
    <w:rsid w:val="00856078"/>
    <w:rsid w:val="00870ED7"/>
    <w:rsid w:val="00872194"/>
    <w:rsid w:val="008929ED"/>
    <w:rsid w:val="00892E96"/>
    <w:rsid w:val="008D07C5"/>
    <w:rsid w:val="00947989"/>
    <w:rsid w:val="00951149"/>
    <w:rsid w:val="009A21DB"/>
    <w:rsid w:val="00A011F6"/>
    <w:rsid w:val="00A2617E"/>
    <w:rsid w:val="00A47BEE"/>
    <w:rsid w:val="00AF3135"/>
    <w:rsid w:val="00B442DE"/>
    <w:rsid w:val="00B809AE"/>
    <w:rsid w:val="00BA410A"/>
    <w:rsid w:val="00BF41C9"/>
    <w:rsid w:val="00BF6E18"/>
    <w:rsid w:val="00C02578"/>
    <w:rsid w:val="00C04A23"/>
    <w:rsid w:val="00C302DE"/>
    <w:rsid w:val="00C31896"/>
    <w:rsid w:val="00D16244"/>
    <w:rsid w:val="00D3228D"/>
    <w:rsid w:val="00D42F65"/>
    <w:rsid w:val="00D571E1"/>
    <w:rsid w:val="00D70E95"/>
    <w:rsid w:val="00D742C3"/>
    <w:rsid w:val="00E36D16"/>
    <w:rsid w:val="00E41B9A"/>
    <w:rsid w:val="00E60AF3"/>
    <w:rsid w:val="00E71E19"/>
    <w:rsid w:val="00E759E6"/>
    <w:rsid w:val="00E87417"/>
    <w:rsid w:val="00EB640B"/>
    <w:rsid w:val="00EE4DBE"/>
    <w:rsid w:val="00EF29CF"/>
    <w:rsid w:val="00EF6C61"/>
    <w:rsid w:val="00F2242B"/>
    <w:rsid w:val="00F236AA"/>
    <w:rsid w:val="00F439AF"/>
    <w:rsid w:val="00F7048E"/>
    <w:rsid w:val="00FF302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BAE39"/>
  <w15:chartTrackingRefBased/>
  <w15:docId w15:val="{75C09875-F957-421C-9AA2-282103776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D42F65"/>
    <w:pPr>
      <w:spacing w:after="200" w:line="276" w:lineRule="auto"/>
    </w:pPr>
    <w:rPr>
      <w:rFonts w:ascii="Calibri" w:eastAsia="Calibri" w:hAnsi="Calibri" w:cs="Times New Roman"/>
      <w:kern w:val="0"/>
      <w:sz w:val="22"/>
      <w:szCs w:val="22"/>
      <w14:ligatures w14:val="none"/>
    </w:rPr>
  </w:style>
  <w:style w:type="paragraph" w:styleId="Cmsor1">
    <w:name w:val="heading 1"/>
    <w:basedOn w:val="Norml"/>
    <w:next w:val="Norml"/>
    <w:link w:val="Cmsor1Char"/>
    <w:uiPriority w:val="9"/>
    <w:qFormat/>
    <w:rsid w:val="00D42F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Cmsor2">
    <w:name w:val="heading 2"/>
    <w:basedOn w:val="Norml"/>
    <w:next w:val="Norml"/>
    <w:link w:val="Cmsor2Char"/>
    <w:uiPriority w:val="9"/>
    <w:semiHidden/>
    <w:unhideWhenUsed/>
    <w:qFormat/>
    <w:rsid w:val="00D42F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Cmsor3">
    <w:name w:val="heading 3"/>
    <w:basedOn w:val="Norml"/>
    <w:next w:val="Norml"/>
    <w:link w:val="Cmsor3Char"/>
    <w:uiPriority w:val="9"/>
    <w:semiHidden/>
    <w:unhideWhenUsed/>
    <w:qFormat/>
    <w:rsid w:val="00D42F65"/>
    <w:pPr>
      <w:keepNext/>
      <w:keepLines/>
      <w:spacing w:before="160" w:after="80"/>
      <w:outlineLvl w:val="2"/>
    </w:pPr>
    <w:rPr>
      <w:rFonts w:eastAsiaTheme="majorEastAsia" w:cstheme="majorBidi"/>
      <w:color w:val="2F5496" w:themeColor="accent1" w:themeShade="BF"/>
      <w:sz w:val="28"/>
      <w:szCs w:val="28"/>
    </w:rPr>
  </w:style>
  <w:style w:type="paragraph" w:styleId="Cmsor4">
    <w:name w:val="heading 4"/>
    <w:basedOn w:val="Norml"/>
    <w:next w:val="Norml"/>
    <w:link w:val="Cmsor4Char"/>
    <w:uiPriority w:val="9"/>
    <w:semiHidden/>
    <w:unhideWhenUsed/>
    <w:qFormat/>
    <w:rsid w:val="00D42F65"/>
    <w:pPr>
      <w:keepNext/>
      <w:keepLines/>
      <w:spacing w:before="80" w:after="40"/>
      <w:outlineLvl w:val="3"/>
    </w:pPr>
    <w:rPr>
      <w:rFonts w:eastAsiaTheme="majorEastAsia" w:cstheme="majorBidi"/>
      <w:i/>
      <w:iCs/>
      <w:color w:val="2F5496" w:themeColor="accent1" w:themeShade="BF"/>
    </w:rPr>
  </w:style>
  <w:style w:type="paragraph" w:styleId="Cmsor5">
    <w:name w:val="heading 5"/>
    <w:basedOn w:val="Norml"/>
    <w:next w:val="Norml"/>
    <w:link w:val="Cmsor5Char"/>
    <w:uiPriority w:val="9"/>
    <w:semiHidden/>
    <w:unhideWhenUsed/>
    <w:qFormat/>
    <w:rsid w:val="00D42F65"/>
    <w:pPr>
      <w:keepNext/>
      <w:keepLines/>
      <w:spacing w:before="80" w:after="40"/>
      <w:outlineLvl w:val="4"/>
    </w:pPr>
    <w:rPr>
      <w:rFonts w:eastAsiaTheme="majorEastAsia" w:cstheme="majorBidi"/>
      <w:color w:val="2F5496" w:themeColor="accent1" w:themeShade="BF"/>
    </w:rPr>
  </w:style>
  <w:style w:type="paragraph" w:styleId="Cmsor6">
    <w:name w:val="heading 6"/>
    <w:basedOn w:val="Norml"/>
    <w:next w:val="Norml"/>
    <w:link w:val="Cmsor6Char"/>
    <w:uiPriority w:val="9"/>
    <w:semiHidden/>
    <w:unhideWhenUsed/>
    <w:qFormat/>
    <w:rsid w:val="00D42F65"/>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D42F65"/>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D42F65"/>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D42F65"/>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D42F65"/>
    <w:rPr>
      <w:rFonts w:asciiTheme="majorHAnsi" w:eastAsiaTheme="majorEastAsia" w:hAnsiTheme="majorHAnsi" w:cstheme="majorBidi"/>
      <w:color w:val="2F5496" w:themeColor="accent1" w:themeShade="BF"/>
      <w:sz w:val="40"/>
      <w:szCs w:val="40"/>
    </w:rPr>
  </w:style>
  <w:style w:type="character" w:customStyle="1" w:styleId="Cmsor2Char">
    <w:name w:val="Címsor 2 Char"/>
    <w:basedOn w:val="Bekezdsalapbettpusa"/>
    <w:link w:val="Cmsor2"/>
    <w:uiPriority w:val="9"/>
    <w:semiHidden/>
    <w:rsid w:val="00D42F65"/>
    <w:rPr>
      <w:rFonts w:asciiTheme="majorHAnsi" w:eastAsiaTheme="majorEastAsia" w:hAnsiTheme="majorHAnsi" w:cstheme="majorBidi"/>
      <w:color w:val="2F5496" w:themeColor="accent1" w:themeShade="BF"/>
      <w:sz w:val="32"/>
      <w:szCs w:val="32"/>
    </w:rPr>
  </w:style>
  <w:style w:type="character" w:customStyle="1" w:styleId="Cmsor3Char">
    <w:name w:val="Címsor 3 Char"/>
    <w:basedOn w:val="Bekezdsalapbettpusa"/>
    <w:link w:val="Cmsor3"/>
    <w:uiPriority w:val="9"/>
    <w:semiHidden/>
    <w:rsid w:val="00D42F65"/>
    <w:rPr>
      <w:rFonts w:eastAsiaTheme="majorEastAsia" w:cstheme="majorBidi"/>
      <w:color w:val="2F5496" w:themeColor="accent1" w:themeShade="BF"/>
      <w:sz w:val="28"/>
      <w:szCs w:val="28"/>
    </w:rPr>
  </w:style>
  <w:style w:type="character" w:customStyle="1" w:styleId="Cmsor4Char">
    <w:name w:val="Címsor 4 Char"/>
    <w:basedOn w:val="Bekezdsalapbettpusa"/>
    <w:link w:val="Cmsor4"/>
    <w:uiPriority w:val="9"/>
    <w:semiHidden/>
    <w:rsid w:val="00D42F65"/>
    <w:rPr>
      <w:rFonts w:eastAsiaTheme="majorEastAsia" w:cstheme="majorBidi"/>
      <w:i/>
      <w:iCs/>
      <w:color w:val="2F5496" w:themeColor="accent1" w:themeShade="BF"/>
    </w:rPr>
  </w:style>
  <w:style w:type="character" w:customStyle="1" w:styleId="Cmsor5Char">
    <w:name w:val="Címsor 5 Char"/>
    <w:basedOn w:val="Bekezdsalapbettpusa"/>
    <w:link w:val="Cmsor5"/>
    <w:uiPriority w:val="9"/>
    <w:semiHidden/>
    <w:rsid w:val="00D42F65"/>
    <w:rPr>
      <w:rFonts w:eastAsiaTheme="majorEastAsia" w:cstheme="majorBidi"/>
      <w:color w:val="2F5496" w:themeColor="accent1" w:themeShade="BF"/>
    </w:rPr>
  </w:style>
  <w:style w:type="character" w:customStyle="1" w:styleId="Cmsor6Char">
    <w:name w:val="Címsor 6 Char"/>
    <w:basedOn w:val="Bekezdsalapbettpusa"/>
    <w:link w:val="Cmsor6"/>
    <w:uiPriority w:val="9"/>
    <w:semiHidden/>
    <w:rsid w:val="00D42F65"/>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D42F65"/>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D42F65"/>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D42F65"/>
    <w:rPr>
      <w:rFonts w:eastAsiaTheme="majorEastAsia" w:cstheme="majorBidi"/>
      <w:color w:val="272727" w:themeColor="text1" w:themeTint="D8"/>
    </w:rPr>
  </w:style>
  <w:style w:type="paragraph" w:styleId="Cm">
    <w:name w:val="Title"/>
    <w:basedOn w:val="Norml"/>
    <w:next w:val="Norml"/>
    <w:link w:val="CmChar"/>
    <w:uiPriority w:val="10"/>
    <w:qFormat/>
    <w:rsid w:val="00D42F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D42F65"/>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D42F65"/>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D42F65"/>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D42F65"/>
    <w:pPr>
      <w:spacing w:before="160"/>
      <w:jc w:val="center"/>
    </w:pPr>
    <w:rPr>
      <w:i/>
      <w:iCs/>
      <w:color w:val="404040" w:themeColor="text1" w:themeTint="BF"/>
    </w:rPr>
  </w:style>
  <w:style w:type="character" w:customStyle="1" w:styleId="IdzetChar">
    <w:name w:val="Idézet Char"/>
    <w:basedOn w:val="Bekezdsalapbettpusa"/>
    <w:link w:val="Idzet"/>
    <w:uiPriority w:val="29"/>
    <w:rsid w:val="00D42F65"/>
    <w:rPr>
      <w:i/>
      <w:iCs/>
      <w:color w:val="404040" w:themeColor="text1" w:themeTint="BF"/>
    </w:rPr>
  </w:style>
  <w:style w:type="paragraph" w:styleId="Listaszerbekezds">
    <w:name w:val="List Paragraph"/>
    <w:basedOn w:val="Norml"/>
    <w:uiPriority w:val="34"/>
    <w:qFormat/>
    <w:rsid w:val="00D42F65"/>
    <w:pPr>
      <w:ind w:left="720"/>
      <w:contextualSpacing/>
    </w:pPr>
  </w:style>
  <w:style w:type="character" w:styleId="Erskiemels">
    <w:name w:val="Intense Emphasis"/>
    <w:basedOn w:val="Bekezdsalapbettpusa"/>
    <w:uiPriority w:val="21"/>
    <w:qFormat/>
    <w:rsid w:val="00D42F65"/>
    <w:rPr>
      <w:i/>
      <w:iCs/>
      <w:color w:val="2F5496" w:themeColor="accent1" w:themeShade="BF"/>
    </w:rPr>
  </w:style>
  <w:style w:type="paragraph" w:styleId="Kiemeltidzet">
    <w:name w:val="Intense Quote"/>
    <w:basedOn w:val="Norml"/>
    <w:next w:val="Norml"/>
    <w:link w:val="KiemeltidzetChar"/>
    <w:uiPriority w:val="30"/>
    <w:qFormat/>
    <w:rsid w:val="00D42F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iemeltidzetChar">
    <w:name w:val="Kiemelt idézet Char"/>
    <w:basedOn w:val="Bekezdsalapbettpusa"/>
    <w:link w:val="Kiemeltidzet"/>
    <w:uiPriority w:val="30"/>
    <w:rsid w:val="00D42F65"/>
    <w:rPr>
      <w:i/>
      <w:iCs/>
      <w:color w:val="2F5496" w:themeColor="accent1" w:themeShade="BF"/>
    </w:rPr>
  </w:style>
  <w:style w:type="character" w:styleId="Ershivatkozs">
    <w:name w:val="Intense Reference"/>
    <w:basedOn w:val="Bekezdsalapbettpusa"/>
    <w:uiPriority w:val="32"/>
    <w:qFormat/>
    <w:rsid w:val="00D42F65"/>
    <w:rPr>
      <w:b/>
      <w:bCs/>
      <w:smallCaps/>
      <w:color w:val="2F5496" w:themeColor="accent1" w:themeShade="BF"/>
      <w:spacing w:val="5"/>
    </w:rPr>
  </w:style>
  <w:style w:type="paragraph" w:styleId="lfej">
    <w:name w:val="header"/>
    <w:basedOn w:val="Norml"/>
    <w:link w:val="lfejChar"/>
    <w:unhideWhenUsed/>
    <w:rsid w:val="00D42F65"/>
    <w:pPr>
      <w:tabs>
        <w:tab w:val="center" w:pos="4536"/>
        <w:tab w:val="right" w:pos="9072"/>
      </w:tabs>
      <w:spacing w:after="0" w:line="240" w:lineRule="auto"/>
    </w:pPr>
  </w:style>
  <w:style w:type="character" w:customStyle="1" w:styleId="lfejChar">
    <w:name w:val="Élőfej Char"/>
    <w:basedOn w:val="Bekezdsalapbettpusa"/>
    <w:link w:val="lfej"/>
    <w:rsid w:val="00D42F65"/>
    <w:rPr>
      <w:rFonts w:ascii="Calibri" w:eastAsia="Calibri" w:hAnsi="Calibri" w:cs="Times New Roman"/>
      <w:kern w:val="0"/>
      <w:sz w:val="22"/>
      <w:szCs w:val="22"/>
      <w14:ligatures w14:val="none"/>
    </w:rPr>
  </w:style>
  <w:style w:type="paragraph" w:styleId="llb">
    <w:name w:val="footer"/>
    <w:basedOn w:val="Norml"/>
    <w:link w:val="llbChar"/>
    <w:uiPriority w:val="99"/>
    <w:unhideWhenUsed/>
    <w:rsid w:val="00D42F65"/>
    <w:pPr>
      <w:tabs>
        <w:tab w:val="center" w:pos="4536"/>
        <w:tab w:val="right" w:pos="9072"/>
      </w:tabs>
      <w:spacing w:after="0" w:line="240" w:lineRule="auto"/>
    </w:pPr>
  </w:style>
  <w:style w:type="character" w:customStyle="1" w:styleId="llbChar">
    <w:name w:val="Élőláb Char"/>
    <w:basedOn w:val="Bekezdsalapbettpusa"/>
    <w:link w:val="llb"/>
    <w:uiPriority w:val="99"/>
    <w:rsid w:val="00D42F65"/>
    <w:rPr>
      <w:rFonts w:ascii="Calibri" w:eastAsia="Calibri" w:hAnsi="Calibri" w:cs="Times New Roman"/>
      <w:kern w:val="0"/>
      <w:sz w:val="22"/>
      <w:szCs w:val="22"/>
      <w14:ligatures w14:val="none"/>
    </w:rPr>
  </w:style>
  <w:style w:type="character" w:customStyle="1" w:styleId="highlighted">
    <w:name w:val="highlighted"/>
    <w:rsid w:val="000049B4"/>
  </w:style>
  <w:style w:type="paragraph" w:styleId="Szvegtrzsbehzssal">
    <w:name w:val="Body Text Indent"/>
    <w:basedOn w:val="Norml"/>
    <w:link w:val="SzvegtrzsbehzssalChar"/>
    <w:rsid w:val="003E74FD"/>
    <w:pPr>
      <w:spacing w:after="0" w:line="360" w:lineRule="auto"/>
      <w:jc w:val="both"/>
    </w:pPr>
    <w:rPr>
      <w:rFonts w:ascii="Times New Roman" w:eastAsia="Times New Roman" w:hAnsi="Times New Roman"/>
      <w:sz w:val="24"/>
      <w:szCs w:val="20"/>
      <w:lang w:eastAsia="hu-HU"/>
    </w:rPr>
  </w:style>
  <w:style w:type="character" w:customStyle="1" w:styleId="SzvegtrzsbehzssalChar">
    <w:name w:val="Szövegtörzs behúzással Char"/>
    <w:basedOn w:val="Bekezdsalapbettpusa"/>
    <w:link w:val="Szvegtrzsbehzssal"/>
    <w:rsid w:val="003E74FD"/>
    <w:rPr>
      <w:rFonts w:ascii="Times New Roman" w:eastAsia="Times New Roman" w:hAnsi="Times New Roman" w:cs="Times New Roman"/>
      <w:kern w:val="0"/>
      <w:szCs w:val="20"/>
      <w:lang w:eastAsia="hu-HU"/>
      <w14:ligatures w14:val="none"/>
    </w:rPr>
  </w:style>
  <w:style w:type="paragraph" w:styleId="Szvegtrzs3">
    <w:name w:val="Body Text 3"/>
    <w:basedOn w:val="Norml"/>
    <w:link w:val="Szvegtrzs3Char"/>
    <w:rsid w:val="003E74FD"/>
    <w:pPr>
      <w:spacing w:after="120" w:line="240" w:lineRule="auto"/>
    </w:pPr>
    <w:rPr>
      <w:rFonts w:ascii="Times New Roman" w:eastAsia="Times New Roman" w:hAnsi="Times New Roman"/>
      <w:sz w:val="16"/>
      <w:szCs w:val="16"/>
      <w:lang w:eastAsia="hu-HU"/>
    </w:rPr>
  </w:style>
  <w:style w:type="character" w:customStyle="1" w:styleId="Szvegtrzs3Char">
    <w:name w:val="Szövegtörzs 3 Char"/>
    <w:basedOn w:val="Bekezdsalapbettpusa"/>
    <w:link w:val="Szvegtrzs3"/>
    <w:rsid w:val="003E74FD"/>
    <w:rPr>
      <w:rFonts w:ascii="Times New Roman" w:eastAsia="Times New Roman" w:hAnsi="Times New Roman" w:cs="Times New Roman"/>
      <w:kern w:val="0"/>
      <w:sz w:val="16"/>
      <w:szCs w:val="16"/>
      <w:lang w:eastAsia="hu-HU"/>
      <w14:ligatures w14:val="none"/>
    </w:rPr>
  </w:style>
  <w:style w:type="paragraph" w:styleId="Szvegtrzs">
    <w:name w:val="Body Text"/>
    <w:basedOn w:val="Norml"/>
    <w:link w:val="SzvegtrzsChar"/>
    <w:uiPriority w:val="99"/>
    <w:semiHidden/>
    <w:unhideWhenUsed/>
    <w:rsid w:val="006D38F2"/>
    <w:pPr>
      <w:spacing w:after="120"/>
    </w:pPr>
  </w:style>
  <w:style w:type="character" w:customStyle="1" w:styleId="SzvegtrzsChar">
    <w:name w:val="Szövegtörzs Char"/>
    <w:basedOn w:val="Bekezdsalapbettpusa"/>
    <w:link w:val="Szvegtrzs"/>
    <w:uiPriority w:val="99"/>
    <w:semiHidden/>
    <w:rsid w:val="006D38F2"/>
    <w:rPr>
      <w:rFonts w:ascii="Calibri" w:eastAsia="Calibri" w:hAnsi="Calibri" w:cs="Times New Roman"/>
      <w:kern w:val="0"/>
      <w:sz w:val="22"/>
      <w:szCs w:val="22"/>
      <w14:ligatures w14:val="none"/>
    </w:rPr>
  </w:style>
  <w:style w:type="table" w:styleId="Rcsostblzat">
    <w:name w:val="Table Grid"/>
    <w:basedOn w:val="Normltblzat"/>
    <w:uiPriority w:val="39"/>
    <w:rsid w:val="007354E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
    <w:name w:val="Rácsos táblázat1"/>
    <w:basedOn w:val="Normltblzat"/>
    <w:next w:val="Rcsostblzat"/>
    <w:uiPriority w:val="39"/>
    <w:rsid w:val="00106242"/>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2">
    <w:name w:val="Rácsos táblázat2"/>
    <w:basedOn w:val="Normltblzat"/>
    <w:next w:val="Rcsostblzat"/>
    <w:uiPriority w:val="39"/>
    <w:rsid w:val="00106242"/>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
    <w:name w:val="Rácsos táblázat3"/>
    <w:basedOn w:val="Normltblzat"/>
    <w:next w:val="Rcsostblzat"/>
    <w:rsid w:val="004D3913"/>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4">
    <w:name w:val="Rácsos táblázat4"/>
    <w:basedOn w:val="Normltblzat"/>
    <w:next w:val="Rcsostblzat"/>
    <w:rsid w:val="004D3913"/>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5">
    <w:name w:val="Rácsos táblázat5"/>
    <w:basedOn w:val="Normltblzat"/>
    <w:next w:val="Rcsostblzat"/>
    <w:rsid w:val="004D3913"/>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6">
    <w:name w:val="Rácsos táblázat6"/>
    <w:basedOn w:val="Normltblzat"/>
    <w:next w:val="Rcsostblzat"/>
    <w:rsid w:val="004D3913"/>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7">
    <w:name w:val="Rácsos táblázat7"/>
    <w:basedOn w:val="Normltblzat"/>
    <w:next w:val="Rcsostblzat"/>
    <w:rsid w:val="004D3913"/>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8">
    <w:name w:val="Rácsos táblázat8"/>
    <w:basedOn w:val="Normltblzat"/>
    <w:next w:val="Rcsostblzat"/>
    <w:rsid w:val="004D3913"/>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9">
    <w:name w:val="Rácsos táblázat9"/>
    <w:basedOn w:val="Normltblzat"/>
    <w:next w:val="Rcsostblzat"/>
    <w:rsid w:val="004D3913"/>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0">
    <w:name w:val="Rácsos táblázat10"/>
    <w:basedOn w:val="Normltblzat"/>
    <w:next w:val="Rcsostblzat"/>
    <w:rsid w:val="004D3913"/>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
    <w:name w:val="Rácsos táblázat11"/>
    <w:basedOn w:val="Normltblzat"/>
    <w:next w:val="Rcsostblzat"/>
    <w:rsid w:val="004D3913"/>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2">
    <w:name w:val="Rácsos táblázat12"/>
    <w:basedOn w:val="Normltblzat"/>
    <w:next w:val="Rcsostblzat"/>
    <w:rsid w:val="004D3913"/>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3">
    <w:name w:val="Rácsos táblázat13"/>
    <w:basedOn w:val="Normltblzat"/>
    <w:next w:val="Rcsostblzat"/>
    <w:rsid w:val="004D3913"/>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4">
    <w:name w:val="Rácsos táblázat14"/>
    <w:basedOn w:val="Normltblzat"/>
    <w:next w:val="Rcsostblzat"/>
    <w:rsid w:val="00212FF0"/>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hivatkozs">
    <w:name w:val="Hyperlink"/>
    <w:basedOn w:val="Bekezdsalapbettpusa"/>
    <w:uiPriority w:val="99"/>
    <w:unhideWhenUsed/>
    <w:rsid w:val="001702A1"/>
    <w:rPr>
      <w:color w:val="0563C1" w:themeColor="hyperlink"/>
      <w:u w:val="single"/>
    </w:rPr>
  </w:style>
  <w:style w:type="character" w:styleId="Feloldatlanmegemlts">
    <w:name w:val="Unresolved Mention"/>
    <w:basedOn w:val="Bekezdsalapbettpusa"/>
    <w:uiPriority w:val="99"/>
    <w:semiHidden/>
    <w:unhideWhenUsed/>
    <w:rsid w:val="001702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weiszine@gmail.com" TargetMode="External"/><Relationship Id="rId18" Type="http://schemas.openxmlformats.org/officeDocument/2006/relationships/image" Target="media/image5.jpeg"/><Relationship Id="rId26" Type="http://schemas.openxmlformats.org/officeDocument/2006/relationships/diagramQuickStyle" Target="diagrams/quickStyle2.xml"/><Relationship Id="rId39" Type="http://schemas.openxmlformats.org/officeDocument/2006/relationships/chart" Target="charts/chart2.xml"/><Relationship Id="rId21" Type="http://schemas.openxmlformats.org/officeDocument/2006/relationships/image" Target="media/image8.jpeg"/><Relationship Id="rId34" Type="http://schemas.openxmlformats.org/officeDocument/2006/relationships/diagramData" Target="diagrams/data3.xml"/><Relationship Id="rId42" Type="http://schemas.openxmlformats.org/officeDocument/2006/relationships/image" Target="media/image13.png"/><Relationship Id="rId47" Type="http://schemas.openxmlformats.org/officeDocument/2006/relationships/image" Target="media/image18.png"/><Relationship Id="rId50" Type="http://schemas.openxmlformats.org/officeDocument/2006/relationships/image" Target="media/image21.jpeg"/><Relationship Id="rId55" Type="http://schemas.openxmlformats.org/officeDocument/2006/relationships/image" Target="media/image26.jpeg"/><Relationship Id="rId63" Type="http://schemas.openxmlformats.org/officeDocument/2006/relationships/image" Target="media/image34.jpeg"/><Relationship Id="rId68" Type="http://schemas.openxmlformats.org/officeDocument/2006/relationships/image" Target="media/image39.jpeg"/><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42.jpeg"/><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hyperlink" Target="mailto:okit@csbo.hu" TargetMode="External"/><Relationship Id="rId11" Type="http://schemas.openxmlformats.org/officeDocument/2006/relationships/diagramColors" Target="diagrams/colors1.xml"/><Relationship Id="rId24" Type="http://schemas.openxmlformats.org/officeDocument/2006/relationships/diagramData" Target="diagrams/data2.xml"/><Relationship Id="rId32" Type="http://schemas.openxmlformats.org/officeDocument/2006/relationships/hyperlink" Target="https://njt.hu/jogszabaly/2025-67-00-00" TargetMode="External"/><Relationship Id="rId37" Type="http://schemas.openxmlformats.org/officeDocument/2006/relationships/diagramColors" Target="diagrams/colors3.xml"/><Relationship Id="rId40" Type="http://schemas.openxmlformats.org/officeDocument/2006/relationships/image" Target="media/image11.png"/><Relationship Id="rId45" Type="http://schemas.openxmlformats.org/officeDocument/2006/relationships/image" Target="media/image16.jpeg"/><Relationship Id="rId53" Type="http://schemas.openxmlformats.org/officeDocument/2006/relationships/image" Target="media/image24.jpeg"/><Relationship Id="rId58" Type="http://schemas.openxmlformats.org/officeDocument/2006/relationships/image" Target="media/image29.jpeg"/><Relationship Id="rId66" Type="http://schemas.openxmlformats.org/officeDocument/2006/relationships/image" Target="media/image37.jpeg"/><Relationship Id="rId74" Type="http://schemas.openxmlformats.org/officeDocument/2006/relationships/image" Target="media/image45.jpe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jpeg"/><Relationship Id="rId28" Type="http://schemas.microsoft.com/office/2007/relationships/diagramDrawing" Target="diagrams/drawing2.xml"/><Relationship Id="rId36" Type="http://schemas.openxmlformats.org/officeDocument/2006/relationships/diagramQuickStyle" Target="diagrams/quickStyle3.xml"/><Relationship Id="rId49" Type="http://schemas.openxmlformats.org/officeDocument/2006/relationships/image" Target="media/image20.png"/><Relationship Id="rId57" Type="http://schemas.openxmlformats.org/officeDocument/2006/relationships/image" Target="media/image28.jpeg"/><Relationship Id="rId61" Type="http://schemas.openxmlformats.org/officeDocument/2006/relationships/image" Target="media/image32.jpeg"/><Relationship Id="rId10" Type="http://schemas.openxmlformats.org/officeDocument/2006/relationships/diagramQuickStyle" Target="diagrams/quickStyle1.xml"/><Relationship Id="rId19" Type="http://schemas.openxmlformats.org/officeDocument/2006/relationships/image" Target="media/image6.jpeg"/><Relationship Id="rId31" Type="http://schemas.openxmlformats.org/officeDocument/2006/relationships/hyperlink" Target="https://njt.hu/jogszabaly/1997-31-00-00" TargetMode="External"/><Relationship Id="rId44" Type="http://schemas.openxmlformats.org/officeDocument/2006/relationships/image" Target="media/image15.jpeg"/><Relationship Id="rId52" Type="http://schemas.openxmlformats.org/officeDocument/2006/relationships/image" Target="media/image23.jpeg"/><Relationship Id="rId60" Type="http://schemas.openxmlformats.org/officeDocument/2006/relationships/image" Target="media/image31.jpeg"/><Relationship Id="rId65" Type="http://schemas.openxmlformats.org/officeDocument/2006/relationships/image" Target="media/image36.jpeg"/><Relationship Id="rId73" Type="http://schemas.openxmlformats.org/officeDocument/2006/relationships/image" Target="media/image44.jpeg"/><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1.png"/><Relationship Id="rId22" Type="http://schemas.openxmlformats.org/officeDocument/2006/relationships/image" Target="media/image9.jpeg"/><Relationship Id="rId27" Type="http://schemas.openxmlformats.org/officeDocument/2006/relationships/diagramColors" Target="diagrams/colors2.xml"/><Relationship Id="rId30" Type="http://schemas.openxmlformats.org/officeDocument/2006/relationships/hyperlink" Target="https://tamogatoweb.hu/jelzorendszeres-valtozasok/" TargetMode="External"/><Relationship Id="rId35" Type="http://schemas.openxmlformats.org/officeDocument/2006/relationships/diagramLayout" Target="diagrams/layout3.xml"/><Relationship Id="rId43" Type="http://schemas.openxmlformats.org/officeDocument/2006/relationships/image" Target="media/image14.png"/><Relationship Id="rId48" Type="http://schemas.openxmlformats.org/officeDocument/2006/relationships/image" Target="media/image19.png"/><Relationship Id="rId56" Type="http://schemas.openxmlformats.org/officeDocument/2006/relationships/image" Target="media/image27.jpeg"/><Relationship Id="rId64" Type="http://schemas.openxmlformats.org/officeDocument/2006/relationships/image" Target="media/image35.jpeg"/><Relationship Id="rId69" Type="http://schemas.openxmlformats.org/officeDocument/2006/relationships/image" Target="media/image40.jpeg"/><Relationship Id="rId8" Type="http://schemas.openxmlformats.org/officeDocument/2006/relationships/diagramData" Target="diagrams/data1.xml"/><Relationship Id="rId51" Type="http://schemas.openxmlformats.org/officeDocument/2006/relationships/image" Target="media/image22.jpeg"/><Relationship Id="rId72" Type="http://schemas.openxmlformats.org/officeDocument/2006/relationships/image" Target="media/image43.jpeg"/><Relationship Id="rId3" Type="http://schemas.openxmlformats.org/officeDocument/2006/relationships/styles" Target="styles.xml"/><Relationship Id="rId12" Type="http://schemas.microsoft.com/office/2007/relationships/diagramDrawing" Target="diagrams/drawing1.xml"/><Relationship Id="rId17" Type="http://schemas.openxmlformats.org/officeDocument/2006/relationships/image" Target="media/image4.jpeg"/><Relationship Id="rId25" Type="http://schemas.openxmlformats.org/officeDocument/2006/relationships/diagramLayout" Target="diagrams/layout2.xml"/><Relationship Id="rId33" Type="http://schemas.openxmlformats.org/officeDocument/2006/relationships/chart" Target="charts/chart1.xml"/><Relationship Id="rId38" Type="http://schemas.microsoft.com/office/2007/relationships/diagramDrawing" Target="diagrams/drawing3.xml"/><Relationship Id="rId46" Type="http://schemas.openxmlformats.org/officeDocument/2006/relationships/image" Target="media/image17.jpeg"/><Relationship Id="rId59" Type="http://schemas.openxmlformats.org/officeDocument/2006/relationships/image" Target="media/image30.jpeg"/><Relationship Id="rId67" Type="http://schemas.openxmlformats.org/officeDocument/2006/relationships/image" Target="media/image38.jpeg"/><Relationship Id="rId20" Type="http://schemas.openxmlformats.org/officeDocument/2006/relationships/image" Target="media/image7.jpeg"/><Relationship Id="rId41" Type="http://schemas.openxmlformats.org/officeDocument/2006/relationships/image" Target="media/image12.png"/><Relationship Id="rId54" Type="http://schemas.openxmlformats.org/officeDocument/2006/relationships/image" Target="media/image25.jpeg"/><Relationship Id="rId62" Type="http://schemas.openxmlformats.org/officeDocument/2006/relationships/image" Target="media/image33.jpeg"/><Relationship Id="rId70" Type="http://schemas.openxmlformats.org/officeDocument/2006/relationships/image" Target="media/image41.jpe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u-H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696259842519684"/>
          <c:y val="0"/>
          <c:w val="0.77248184601924763"/>
          <c:h val="0.64727540665433236"/>
        </c:manualLayout>
      </c:layout>
      <c:barChart>
        <c:barDir val="col"/>
        <c:grouping val="clustered"/>
        <c:varyColors val="0"/>
        <c:ser>
          <c:idx val="0"/>
          <c:order val="0"/>
          <c:tx>
            <c:strRef>
              <c:f>ÉVEKSZERINTI!$S$6</c:f>
              <c:strCache>
                <c:ptCount val="1"/>
                <c:pt idx="0">
                  <c:v>2024.09.30</c:v>
                </c:pt>
              </c:strCache>
            </c:strRef>
          </c:tx>
          <c:spPr>
            <a:solidFill>
              <a:schemeClr val="dk1">
                <a:tint val="88500"/>
              </a:schemeClr>
            </a:solidFill>
            <a:ln>
              <a:noFill/>
            </a:ln>
            <a:effectLst/>
          </c:spPr>
          <c:invertIfNegative val="0"/>
          <c:cat>
            <c:strRef>
              <c:f>ÉVEKSZERINTI!$R$7:$R$23</c:f>
              <c:strCache>
                <c:ptCount val="17"/>
                <c:pt idx="1">
                  <c:v>AKASZTÓ</c:v>
                </c:pt>
                <c:pt idx="2">
                  <c:v>BÓCSA</c:v>
                </c:pt>
                <c:pt idx="3">
                  <c:v>CSÁSZÁRTÖLTÉS</c:v>
                </c:pt>
                <c:pt idx="4">
                  <c:v>CSENGŐD</c:v>
                </c:pt>
                <c:pt idx="5">
                  <c:v>FÜLÖPSZÁLLÁS</c:v>
                </c:pt>
                <c:pt idx="6">
                  <c:v>IMREHEGY</c:v>
                </c:pt>
                <c:pt idx="7">
                  <c:v>IZSÁK</c:v>
                </c:pt>
                <c:pt idx="8">
                  <c:v>KASKANTYÚ</c:v>
                </c:pt>
                <c:pt idx="9">
                  <c:v>KECEL</c:v>
                </c:pt>
                <c:pt idx="10">
                  <c:v>KISKŐRÖS</c:v>
                </c:pt>
                <c:pt idx="11">
                  <c:v>PÁHI</c:v>
                </c:pt>
                <c:pt idx="12">
                  <c:v>SOLTSZENTIMRE</c:v>
                </c:pt>
                <c:pt idx="13">
                  <c:v>SOLTVADKERT</c:v>
                </c:pt>
                <c:pt idx="14">
                  <c:v>TABDI</c:v>
                </c:pt>
                <c:pt idx="15">
                  <c:v>TÁZLÁR</c:v>
                </c:pt>
                <c:pt idx="16">
                  <c:v>ÖSSZESEN:</c:v>
                </c:pt>
              </c:strCache>
            </c:strRef>
          </c:cat>
          <c:val>
            <c:numRef>
              <c:f>ÉVEKSZERINTI!$S$7:$S$23</c:f>
              <c:numCache>
                <c:formatCode>General</c:formatCode>
                <c:ptCount val="17"/>
                <c:pt idx="1">
                  <c:v>19</c:v>
                </c:pt>
                <c:pt idx="2">
                  <c:v>17</c:v>
                </c:pt>
                <c:pt idx="3">
                  <c:v>43</c:v>
                </c:pt>
                <c:pt idx="4">
                  <c:v>41</c:v>
                </c:pt>
                <c:pt idx="5">
                  <c:v>34</c:v>
                </c:pt>
                <c:pt idx="6">
                  <c:v>7</c:v>
                </c:pt>
                <c:pt idx="7">
                  <c:v>98</c:v>
                </c:pt>
                <c:pt idx="8">
                  <c:v>6</c:v>
                </c:pt>
                <c:pt idx="9">
                  <c:v>96</c:v>
                </c:pt>
                <c:pt idx="10">
                  <c:v>42</c:v>
                </c:pt>
                <c:pt idx="11">
                  <c:v>9</c:v>
                </c:pt>
                <c:pt idx="12">
                  <c:v>16</c:v>
                </c:pt>
                <c:pt idx="13">
                  <c:v>27</c:v>
                </c:pt>
                <c:pt idx="14">
                  <c:v>20</c:v>
                </c:pt>
                <c:pt idx="15">
                  <c:v>20</c:v>
                </c:pt>
                <c:pt idx="16">
                  <c:v>495</c:v>
                </c:pt>
              </c:numCache>
            </c:numRef>
          </c:val>
          <c:extLst>
            <c:ext xmlns:c16="http://schemas.microsoft.com/office/drawing/2014/chart" uri="{C3380CC4-5D6E-409C-BE32-E72D297353CC}">
              <c16:uniqueId val="{00000000-2F52-4CD3-A094-48161B354989}"/>
            </c:ext>
          </c:extLst>
        </c:ser>
        <c:ser>
          <c:idx val="1"/>
          <c:order val="1"/>
          <c:tx>
            <c:strRef>
              <c:f>ÉVEKSZERINTI!$T$6</c:f>
              <c:strCache>
                <c:ptCount val="1"/>
                <c:pt idx="0">
                  <c:v>2025.09.30</c:v>
                </c:pt>
              </c:strCache>
            </c:strRef>
          </c:tx>
          <c:spPr>
            <a:solidFill>
              <a:schemeClr val="dk1">
                <a:tint val="55000"/>
              </a:schemeClr>
            </a:solidFill>
            <a:ln>
              <a:noFill/>
            </a:ln>
            <a:effectLst/>
          </c:spPr>
          <c:invertIfNegative val="0"/>
          <c:cat>
            <c:strRef>
              <c:f>ÉVEKSZERINTI!$R$7:$R$23</c:f>
              <c:strCache>
                <c:ptCount val="17"/>
                <c:pt idx="1">
                  <c:v>AKASZTÓ</c:v>
                </c:pt>
                <c:pt idx="2">
                  <c:v>BÓCSA</c:v>
                </c:pt>
                <c:pt idx="3">
                  <c:v>CSÁSZÁRTÖLTÉS</c:v>
                </c:pt>
                <c:pt idx="4">
                  <c:v>CSENGŐD</c:v>
                </c:pt>
                <c:pt idx="5">
                  <c:v>FÜLÖPSZÁLLÁS</c:v>
                </c:pt>
                <c:pt idx="6">
                  <c:v>IMREHEGY</c:v>
                </c:pt>
                <c:pt idx="7">
                  <c:v>IZSÁK</c:v>
                </c:pt>
                <c:pt idx="8">
                  <c:v>KASKANTYÚ</c:v>
                </c:pt>
                <c:pt idx="9">
                  <c:v>KECEL</c:v>
                </c:pt>
                <c:pt idx="10">
                  <c:v>KISKŐRÖS</c:v>
                </c:pt>
                <c:pt idx="11">
                  <c:v>PÁHI</c:v>
                </c:pt>
                <c:pt idx="12">
                  <c:v>SOLTSZENTIMRE</c:v>
                </c:pt>
                <c:pt idx="13">
                  <c:v>SOLTVADKERT</c:v>
                </c:pt>
                <c:pt idx="14">
                  <c:v>TABDI</c:v>
                </c:pt>
                <c:pt idx="15">
                  <c:v>TÁZLÁR</c:v>
                </c:pt>
                <c:pt idx="16">
                  <c:v>ÖSSZESEN:</c:v>
                </c:pt>
              </c:strCache>
            </c:strRef>
          </c:cat>
          <c:val>
            <c:numRef>
              <c:f>ÉVEKSZERINTI!$T$7:$T$23</c:f>
              <c:numCache>
                <c:formatCode>General</c:formatCode>
                <c:ptCount val="17"/>
                <c:pt idx="1">
                  <c:v>37</c:v>
                </c:pt>
                <c:pt idx="2">
                  <c:v>8</c:v>
                </c:pt>
                <c:pt idx="3">
                  <c:v>35</c:v>
                </c:pt>
                <c:pt idx="4">
                  <c:v>48</c:v>
                </c:pt>
                <c:pt idx="5">
                  <c:v>35</c:v>
                </c:pt>
                <c:pt idx="6">
                  <c:v>11</c:v>
                </c:pt>
                <c:pt idx="7">
                  <c:v>65</c:v>
                </c:pt>
                <c:pt idx="8">
                  <c:v>70</c:v>
                </c:pt>
                <c:pt idx="9">
                  <c:v>133</c:v>
                </c:pt>
                <c:pt idx="10">
                  <c:v>91</c:v>
                </c:pt>
                <c:pt idx="11">
                  <c:v>15</c:v>
                </c:pt>
                <c:pt idx="12">
                  <c:v>15</c:v>
                </c:pt>
                <c:pt idx="13">
                  <c:v>66</c:v>
                </c:pt>
                <c:pt idx="14">
                  <c:v>11</c:v>
                </c:pt>
                <c:pt idx="15">
                  <c:v>12</c:v>
                </c:pt>
                <c:pt idx="16">
                  <c:v>652</c:v>
                </c:pt>
              </c:numCache>
            </c:numRef>
          </c:val>
          <c:extLst>
            <c:ext xmlns:c16="http://schemas.microsoft.com/office/drawing/2014/chart" uri="{C3380CC4-5D6E-409C-BE32-E72D297353CC}">
              <c16:uniqueId val="{00000001-2F52-4CD3-A094-48161B354989}"/>
            </c:ext>
          </c:extLst>
        </c:ser>
        <c:dLbls>
          <c:showLegendKey val="0"/>
          <c:showVal val="0"/>
          <c:showCatName val="0"/>
          <c:showSerName val="0"/>
          <c:showPercent val="0"/>
          <c:showBubbleSize val="0"/>
        </c:dLbls>
        <c:gapWidth val="219"/>
        <c:overlap val="-27"/>
        <c:axId val="122441184"/>
        <c:axId val="275896112"/>
      </c:barChart>
      <c:catAx>
        <c:axId val="122441184"/>
        <c:scaling>
          <c:orientation val="minMax"/>
        </c:scaling>
        <c:delete val="1"/>
        <c:axPos val="b"/>
        <c:numFmt formatCode="General" sourceLinked="1"/>
        <c:majorTickMark val="none"/>
        <c:minorTickMark val="none"/>
        <c:tickLblPos val="nextTo"/>
        <c:crossAx val="275896112"/>
        <c:crosses val="autoZero"/>
        <c:auto val="1"/>
        <c:lblAlgn val="ctr"/>
        <c:lblOffset val="100"/>
        <c:noMultiLvlLbl val="0"/>
      </c:catAx>
      <c:valAx>
        <c:axId val="275896112"/>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224411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hu-HU"/>
          </a:p>
        </c:txPr>
      </c:dTable>
      <c:spPr>
        <a:noFill/>
        <a:ln>
          <a:noFill/>
        </a:ln>
        <a:effectLst/>
      </c:spPr>
    </c:plotArea>
    <c:legend>
      <c:legendPos val="b"/>
      <c:layout>
        <c:manualLayout>
          <c:xMode val="edge"/>
          <c:yMode val="edge"/>
          <c:x val="1.1844385915108833E-2"/>
          <c:y val="0.89837972668295718"/>
          <c:w val="0.26614893648042387"/>
          <c:h val="5.062282318954918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u-H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r>
              <a:rPr lang="hu-HU" sz="1400" b="1">
                <a:solidFill>
                  <a:sysClr val="windowText" lastClr="000000"/>
                </a:solidFill>
              </a:rPr>
              <a:t>Jelzések 2025.01.01.-2025.09.30.</a:t>
            </a:r>
          </a:p>
        </c:rich>
      </c:tx>
      <c:overlay val="0"/>
      <c:spPr>
        <a:noFill/>
        <a:ln>
          <a:noFill/>
        </a:ln>
        <a:effectLst/>
      </c:spPr>
      <c:txPr>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endParaRPr lang="hu-HU"/>
        </a:p>
      </c:txPr>
    </c:title>
    <c:autoTitleDeleted val="0"/>
    <c:plotArea>
      <c:layout/>
      <c:barChart>
        <c:barDir val="col"/>
        <c:grouping val="clustered"/>
        <c:varyColors val="0"/>
        <c:ser>
          <c:idx val="0"/>
          <c:order val="0"/>
          <c:tx>
            <c:strRef>
              <c:f>Munka1!$B$1</c:f>
              <c:strCache>
                <c:ptCount val="1"/>
                <c:pt idx="0">
                  <c:v>1. adatsor</c:v>
                </c:pt>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u-H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Munka1!$A$2:$A$10</c:f>
              <c:strCache>
                <c:ptCount val="9"/>
                <c:pt idx="0">
                  <c:v>Kórházi szociális munkás</c:v>
                </c:pt>
                <c:pt idx="1">
                  <c:v>Védőnői Szolgálat</c:v>
                </c:pt>
                <c:pt idx="2">
                  <c:v>CSGYJK</c:v>
                </c:pt>
                <c:pt idx="3">
                  <c:v>Köznevelési intézmény, szakképző intézmények</c:v>
                </c:pt>
                <c:pt idx="4">
                  <c:v>Rendőrség</c:v>
                </c:pt>
                <c:pt idx="5">
                  <c:v>Ügyészség, bíróság</c:v>
                </c:pt>
                <c:pt idx="6">
                  <c:v>Országos Kríziskezelő és Információs telefonszolg.</c:v>
                </c:pt>
                <c:pt idx="7">
                  <c:v>CSGYJSZ</c:v>
                </c:pt>
                <c:pt idx="8">
                  <c:v>Állampolgár</c:v>
                </c:pt>
              </c:strCache>
            </c:strRef>
          </c:cat>
          <c:val>
            <c:numRef>
              <c:f>Munka1!$B$2:$B$10</c:f>
              <c:numCache>
                <c:formatCode>General</c:formatCode>
                <c:ptCount val="9"/>
                <c:pt idx="0">
                  <c:v>3</c:v>
                </c:pt>
                <c:pt idx="1">
                  <c:v>5</c:v>
                </c:pt>
                <c:pt idx="2">
                  <c:v>19</c:v>
                </c:pt>
                <c:pt idx="3">
                  <c:v>38</c:v>
                </c:pt>
                <c:pt idx="4">
                  <c:v>6</c:v>
                </c:pt>
                <c:pt idx="5">
                  <c:v>2</c:v>
                </c:pt>
                <c:pt idx="6">
                  <c:v>4</c:v>
                </c:pt>
                <c:pt idx="7">
                  <c:v>2</c:v>
                </c:pt>
                <c:pt idx="8">
                  <c:v>1</c:v>
                </c:pt>
              </c:numCache>
            </c:numRef>
          </c:val>
          <c:extLst>
            <c:ext xmlns:c16="http://schemas.microsoft.com/office/drawing/2014/chart" uri="{C3380CC4-5D6E-409C-BE32-E72D297353CC}">
              <c16:uniqueId val="{00000000-24E7-4CA3-95B6-C1A2E8E2CEA3}"/>
            </c:ext>
          </c:extLst>
        </c:ser>
        <c:ser>
          <c:idx val="1"/>
          <c:order val="1"/>
          <c:tx>
            <c:strRef>
              <c:f>Munka1!$C$1</c:f>
              <c:strCache>
                <c:ptCount val="1"/>
                <c:pt idx="0">
                  <c:v>Oszlop2</c:v>
                </c:pt>
              </c:strCache>
            </c:strRef>
          </c:tx>
          <c:spPr>
            <a:solidFill>
              <a:schemeClr val="accent2">
                <a:alpha val="70000"/>
              </a:schemeClr>
            </a:solidFill>
            <a:ln>
              <a:noFill/>
            </a:ln>
            <a:effectLst/>
          </c:spPr>
          <c:invertIfNegative val="0"/>
          <c:cat>
            <c:strRef>
              <c:f>Munka1!$A$2:$A$10</c:f>
              <c:strCache>
                <c:ptCount val="9"/>
                <c:pt idx="0">
                  <c:v>Kórházi szociális munkás</c:v>
                </c:pt>
                <c:pt idx="1">
                  <c:v>Védőnői Szolgálat</c:v>
                </c:pt>
                <c:pt idx="2">
                  <c:v>CSGYJK</c:v>
                </c:pt>
                <c:pt idx="3">
                  <c:v>Köznevelési intézmény, szakképző intézmények</c:v>
                </c:pt>
                <c:pt idx="4">
                  <c:v>Rendőrség</c:v>
                </c:pt>
                <c:pt idx="5">
                  <c:v>Ügyészség, bíróság</c:v>
                </c:pt>
                <c:pt idx="6">
                  <c:v>Országos Kríziskezelő és Információs telefonszolg.</c:v>
                </c:pt>
                <c:pt idx="7">
                  <c:v>CSGYJSZ</c:v>
                </c:pt>
                <c:pt idx="8">
                  <c:v>Állampolgár</c:v>
                </c:pt>
              </c:strCache>
            </c:strRef>
          </c:cat>
          <c:val>
            <c:numRef>
              <c:f>Munka1!$C$2:$C$10</c:f>
              <c:numCache>
                <c:formatCode>General</c:formatCode>
                <c:ptCount val="9"/>
              </c:numCache>
            </c:numRef>
          </c:val>
          <c:extLst>
            <c:ext xmlns:c16="http://schemas.microsoft.com/office/drawing/2014/chart" uri="{C3380CC4-5D6E-409C-BE32-E72D297353CC}">
              <c16:uniqueId val="{00000001-24E7-4CA3-95B6-C1A2E8E2CEA3}"/>
            </c:ext>
          </c:extLst>
        </c:ser>
        <c:ser>
          <c:idx val="2"/>
          <c:order val="2"/>
          <c:tx>
            <c:strRef>
              <c:f>Munka1!$D$1</c:f>
              <c:strCache>
                <c:ptCount val="1"/>
                <c:pt idx="0">
                  <c:v>Oszlop1</c:v>
                </c:pt>
              </c:strCache>
            </c:strRef>
          </c:tx>
          <c:spPr>
            <a:solidFill>
              <a:schemeClr val="accent3">
                <a:alpha val="70000"/>
              </a:schemeClr>
            </a:solidFill>
            <a:ln>
              <a:noFill/>
            </a:ln>
            <a:effectLst/>
          </c:spPr>
          <c:invertIfNegative val="0"/>
          <c:cat>
            <c:strRef>
              <c:f>Munka1!$A$2:$A$10</c:f>
              <c:strCache>
                <c:ptCount val="9"/>
                <c:pt idx="0">
                  <c:v>Kórházi szociális munkás</c:v>
                </c:pt>
                <c:pt idx="1">
                  <c:v>Védőnői Szolgálat</c:v>
                </c:pt>
                <c:pt idx="2">
                  <c:v>CSGYJK</c:v>
                </c:pt>
                <c:pt idx="3">
                  <c:v>Köznevelési intézmény, szakképző intézmények</c:v>
                </c:pt>
                <c:pt idx="4">
                  <c:v>Rendőrség</c:v>
                </c:pt>
                <c:pt idx="5">
                  <c:v>Ügyészség, bíróság</c:v>
                </c:pt>
                <c:pt idx="6">
                  <c:v>Országos Kríziskezelő és Információs telefonszolg.</c:v>
                </c:pt>
                <c:pt idx="7">
                  <c:v>CSGYJSZ</c:v>
                </c:pt>
                <c:pt idx="8">
                  <c:v>Állampolgár</c:v>
                </c:pt>
              </c:strCache>
            </c:strRef>
          </c:cat>
          <c:val>
            <c:numRef>
              <c:f>Munka1!$D$2:$D$10</c:f>
              <c:numCache>
                <c:formatCode>General</c:formatCode>
                <c:ptCount val="9"/>
              </c:numCache>
            </c:numRef>
          </c:val>
          <c:extLst>
            <c:ext xmlns:c16="http://schemas.microsoft.com/office/drawing/2014/chart" uri="{C3380CC4-5D6E-409C-BE32-E72D297353CC}">
              <c16:uniqueId val="{00000002-24E7-4CA3-95B6-C1A2E8E2CEA3}"/>
            </c:ext>
          </c:extLst>
        </c:ser>
        <c:dLbls>
          <c:showLegendKey val="0"/>
          <c:showVal val="0"/>
          <c:showCatName val="0"/>
          <c:showSerName val="0"/>
          <c:showPercent val="0"/>
          <c:showBubbleSize val="0"/>
        </c:dLbls>
        <c:gapWidth val="80"/>
        <c:overlap val="25"/>
        <c:axId val="1581128959"/>
        <c:axId val="1581129919"/>
      </c:barChart>
      <c:catAx>
        <c:axId val="1581128959"/>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hu-HU"/>
          </a:p>
        </c:txPr>
        <c:crossAx val="1581129919"/>
        <c:crosses val="autoZero"/>
        <c:auto val="1"/>
        <c:lblAlgn val="ctr"/>
        <c:lblOffset val="100"/>
        <c:noMultiLvlLbl val="0"/>
      </c:catAx>
      <c:valAx>
        <c:axId val="1581129919"/>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hu-HU"/>
          </a:p>
        </c:txPr>
        <c:crossAx val="158112895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hu-HU"/>
    </a:p>
  </c:txPr>
  <c:externalData r:id="rId4">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4_2">
  <dgm:title val=""/>
  <dgm:desc val=""/>
  <dgm:catLst>
    <dgm:cat type="accent4" pri="11200"/>
  </dgm:catLst>
  <dgm:styleLbl name="node0">
    <dgm:fillClrLst meth="repeat">
      <a:schemeClr val="accent4"/>
    </dgm:fillClrLst>
    <dgm:linClrLst meth="repeat">
      <a:schemeClr val="lt1"/>
    </dgm:linClrLst>
    <dgm:effectClrLst/>
    <dgm:txLinClrLst/>
    <dgm:txFillClrLst/>
    <dgm:txEffectClrLst/>
  </dgm:styleLbl>
  <dgm:styleLbl name="node1">
    <dgm:fillClrLst meth="repeat">
      <a:schemeClr val="accent4"/>
    </dgm:fillClrLst>
    <dgm:linClrLst meth="repeat">
      <a:schemeClr val="lt1"/>
    </dgm:linClrLst>
    <dgm:effectClrLst/>
    <dgm:txLinClrLst/>
    <dgm:txFillClrLst/>
    <dgm:txEffectClrLst/>
  </dgm:styleLbl>
  <dgm:styleLbl name="alignNode1">
    <dgm:fillClrLst meth="repeat">
      <a:schemeClr val="accent4"/>
    </dgm:fillClrLst>
    <dgm:linClrLst meth="repeat">
      <a:schemeClr val="accent4"/>
    </dgm:linClrLst>
    <dgm:effectClrLst/>
    <dgm:txLinClrLst/>
    <dgm:txFillClrLst/>
    <dgm:txEffectClrLst/>
  </dgm:styleLbl>
  <dgm:styleLbl name="lnNode1">
    <dgm:fillClrLst meth="repeat">
      <a:schemeClr val="accent4"/>
    </dgm:fillClrLst>
    <dgm:linClrLst meth="repeat">
      <a:schemeClr val="lt1"/>
    </dgm:linClrLst>
    <dgm:effectClrLst/>
    <dgm:txLinClrLst/>
    <dgm:txFillClrLst/>
    <dgm:txEffectClrLst/>
  </dgm:styleLbl>
  <dgm:styleLbl name="vennNode1">
    <dgm:fillClrLst meth="repeat">
      <a:schemeClr val="accent4">
        <a:alpha val="50000"/>
      </a:schemeClr>
    </dgm:fillClrLst>
    <dgm:linClrLst meth="repeat">
      <a:schemeClr val="lt1"/>
    </dgm:linClrLst>
    <dgm:effectClrLst/>
    <dgm:txLinClrLst/>
    <dgm:txFillClrLst/>
    <dgm:txEffectClrLst/>
  </dgm:styleLbl>
  <dgm:styleLbl name="node2">
    <dgm:fillClrLst meth="repeat">
      <a:schemeClr val="accent4"/>
    </dgm:fillClrLst>
    <dgm:linClrLst meth="repeat">
      <a:schemeClr val="lt1"/>
    </dgm:linClrLst>
    <dgm:effectClrLst/>
    <dgm:txLinClrLst/>
    <dgm:txFillClrLst/>
    <dgm:txEffectClrLst/>
  </dgm:styleLbl>
  <dgm:styleLbl name="node3">
    <dgm:fillClrLst meth="repeat">
      <a:schemeClr val="accent4"/>
    </dgm:fillClrLst>
    <dgm:linClrLst meth="repeat">
      <a:schemeClr val="lt1"/>
    </dgm:linClrLst>
    <dgm:effectClrLst/>
    <dgm:txLinClrLst/>
    <dgm:txFillClrLst/>
    <dgm:txEffectClrLst/>
  </dgm:styleLbl>
  <dgm:styleLbl name="node4">
    <dgm:fillClrLst meth="repeat">
      <a:schemeClr val="accent4"/>
    </dgm:fillClrLst>
    <dgm:linClrLst meth="repeat">
      <a:schemeClr val="lt1"/>
    </dgm:linClrLst>
    <dgm:effectClrLst/>
    <dgm:txLinClrLst/>
    <dgm:txFillClrLst/>
    <dgm:txEffectClrLst/>
  </dgm:styleLbl>
  <dgm:styleLbl name="f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dgm:linClrLst>
    <dgm:effectClrLst/>
    <dgm:txLinClrLst/>
    <dgm:txFillClrLst/>
    <dgm:txEffectClrLst/>
  </dgm:styleLbl>
  <dgm:styleLbl name="asst1">
    <dgm:fillClrLst meth="repeat">
      <a:schemeClr val="accent4"/>
    </dgm:fillClrLst>
    <dgm:linClrLst meth="repeat">
      <a:schemeClr val="lt1"/>
    </dgm:linClrLst>
    <dgm:effectClrLst/>
    <dgm:txLinClrLst/>
    <dgm:txFillClrLst/>
    <dgm:txEffectClrLst/>
  </dgm:styleLbl>
  <dgm:styleLbl name="asst2">
    <dgm:fillClrLst meth="repeat">
      <a:schemeClr val="accent4"/>
    </dgm:fillClrLst>
    <dgm:linClrLst meth="repeat">
      <a:schemeClr val="lt1"/>
    </dgm:linClrLst>
    <dgm:effectClrLst/>
    <dgm:txLinClrLst/>
    <dgm:txFillClrLst/>
    <dgm:txEffectClrLst/>
  </dgm:styleLbl>
  <dgm:styleLbl name="asst3">
    <dgm:fillClrLst meth="repeat">
      <a:schemeClr val="accent4"/>
    </dgm:fillClrLst>
    <dgm:linClrLst meth="repeat">
      <a:schemeClr val="lt1"/>
    </dgm:linClrLst>
    <dgm:effectClrLst/>
    <dgm:txLinClrLst/>
    <dgm:txFillClrLst/>
    <dgm:txEffectClrLst/>
  </dgm:styleLbl>
  <dgm:styleLbl name="asst4">
    <dgm:fillClrLst meth="repeat">
      <a:schemeClr val="accent4"/>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dgm:fillClrLst>
    <dgm:linClrLst meth="repeat">
      <a:schemeClr val="accent4"/>
    </dgm:linClrLst>
    <dgm:effectClrLst/>
    <dgm:txLinClrLst/>
    <dgm:txFillClrLst meth="repeat">
      <a:schemeClr val="lt1"/>
    </dgm:txFillClrLst>
    <dgm:txEffectClrLst/>
  </dgm:styleLbl>
  <dgm:styleLbl name="parChTrans2D3">
    <dgm:fillClrLst meth="repeat">
      <a:schemeClr val="accent4"/>
    </dgm:fillClrLst>
    <dgm:linClrLst meth="repeat">
      <a:schemeClr val="accent4"/>
    </dgm:linClrLst>
    <dgm:effectClrLst/>
    <dgm:txLinClrLst/>
    <dgm:txFillClrLst meth="repeat">
      <a:schemeClr val="lt1"/>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324ED27-D909-47B6-A672-61C9FA297246}"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hu-HU"/>
        </a:p>
      </dgm:t>
    </dgm:pt>
    <dgm:pt modelId="{F2E43F93-3014-4B84-9404-983722D0BF7B}">
      <dgm:prSet phldrT="[Szöveg]" custT="1"/>
      <dgm:spPr/>
      <dgm:t>
        <a:bodyPr/>
        <a:lstStyle/>
        <a:p>
          <a:r>
            <a:rPr lang="hu-HU" sz="1600"/>
            <a:t>Igazgató</a:t>
          </a:r>
        </a:p>
      </dgm:t>
    </dgm:pt>
    <dgm:pt modelId="{9B2BE0B1-8BD4-4478-9EB2-E84915A6B394}" type="parTrans" cxnId="{91585F10-6E46-4F99-8D44-608DED83F8F4}">
      <dgm:prSet/>
      <dgm:spPr/>
      <dgm:t>
        <a:bodyPr/>
        <a:lstStyle/>
        <a:p>
          <a:endParaRPr lang="hu-HU"/>
        </a:p>
      </dgm:t>
    </dgm:pt>
    <dgm:pt modelId="{F88A1B53-E00D-4997-A450-C9D40691B56E}" type="sibTrans" cxnId="{91585F10-6E46-4F99-8D44-608DED83F8F4}">
      <dgm:prSet/>
      <dgm:spPr/>
      <dgm:t>
        <a:bodyPr/>
        <a:lstStyle/>
        <a:p>
          <a:endParaRPr lang="hu-HU"/>
        </a:p>
      </dgm:t>
    </dgm:pt>
    <dgm:pt modelId="{E34F6162-932D-4158-86E7-C0C17FE39F72}">
      <dgm:prSet phldrT="[Szöveg]" custT="1"/>
      <dgm:spPr/>
      <dgm:t>
        <a:bodyPr/>
        <a:lstStyle/>
        <a:p>
          <a:r>
            <a:rPr lang="hu-HU" sz="1200" b="1"/>
            <a:t>Gyermekjóléti szolgáltatás</a:t>
          </a:r>
        </a:p>
        <a:p>
          <a:r>
            <a:rPr lang="hu-HU" sz="1200" b="1"/>
            <a:t>Család és Gyermekjóléti Központ</a:t>
          </a:r>
        </a:p>
        <a:p>
          <a:r>
            <a:rPr lang="hu-HU" sz="1200"/>
            <a:t>Kiskőrös, Árpád u. 8.</a:t>
          </a:r>
          <a:br>
            <a:rPr lang="hu-HU" sz="1200"/>
          </a:br>
          <a:br>
            <a:rPr lang="hu-HU" sz="1200"/>
          </a:br>
          <a:r>
            <a:rPr lang="hu-HU" sz="1200"/>
            <a:t>1 fő szakmai vezető esetmendzser</a:t>
          </a:r>
        </a:p>
        <a:p>
          <a:r>
            <a:rPr lang="hu-HU" sz="1200"/>
            <a:t>1 fő Járási jelzőrendszeri tanácsadó + esetmendzser</a:t>
          </a:r>
        </a:p>
        <a:p>
          <a:r>
            <a:rPr lang="hu-HU" sz="1200"/>
            <a:t>6 fő esetmendzser</a:t>
          </a:r>
        </a:p>
        <a:p>
          <a:r>
            <a:rPr lang="hu-HU" sz="1200"/>
            <a:t>0,5 fő pszichológiai tanácsadó</a:t>
          </a:r>
        </a:p>
        <a:p>
          <a:r>
            <a:rPr lang="hu-HU" sz="1200"/>
            <a:t>1 fő jogi tanácsadó (heti 2 óra)</a:t>
          </a:r>
        </a:p>
        <a:p>
          <a:r>
            <a:rPr lang="hu-HU" sz="1200"/>
            <a:t> mediátor</a:t>
          </a:r>
        </a:p>
        <a:p>
          <a:r>
            <a:rPr lang="hu-HU" sz="1200"/>
            <a:t>6,5 fő óvodai iskolai szociális segítők</a:t>
          </a:r>
        </a:p>
        <a:p>
          <a:r>
            <a:rPr lang="hu-HU" sz="1200"/>
            <a:t>1 fő szociális diagnózist felvevő esetmendzser</a:t>
          </a:r>
        </a:p>
        <a:p>
          <a:r>
            <a:rPr lang="hu-HU" sz="1200"/>
            <a:t>1 fő szociális asszisztens</a:t>
          </a:r>
        </a:p>
        <a:p>
          <a:r>
            <a:rPr lang="hu-HU" sz="1200"/>
            <a:t>1 fő takarító</a:t>
          </a:r>
        </a:p>
        <a:p>
          <a:endParaRPr lang="hu-HU" sz="1200"/>
        </a:p>
      </dgm:t>
    </dgm:pt>
    <dgm:pt modelId="{27B2BE9D-5AF5-42B1-A9C6-5AA682685FAE}" type="parTrans" cxnId="{03FDA77C-7937-4BFF-A147-B1AE16AF5841}">
      <dgm:prSet/>
      <dgm:spPr/>
      <dgm:t>
        <a:bodyPr/>
        <a:lstStyle/>
        <a:p>
          <a:endParaRPr lang="hu-HU"/>
        </a:p>
      </dgm:t>
    </dgm:pt>
    <dgm:pt modelId="{D8157EB1-EE8C-4D8D-A7DD-4DF221BF3419}" type="sibTrans" cxnId="{03FDA77C-7937-4BFF-A147-B1AE16AF5841}">
      <dgm:prSet/>
      <dgm:spPr/>
      <dgm:t>
        <a:bodyPr/>
        <a:lstStyle/>
        <a:p>
          <a:endParaRPr lang="hu-HU"/>
        </a:p>
      </dgm:t>
    </dgm:pt>
    <dgm:pt modelId="{61D10600-D794-4998-BAFA-5E11FB637A61}">
      <dgm:prSet phldrT="[Szöveg]" custT="1"/>
      <dgm:spPr/>
      <dgm:t>
        <a:bodyPr/>
        <a:lstStyle/>
        <a:p>
          <a:r>
            <a:rPr lang="hu-HU" sz="1200" b="1"/>
            <a:t>Család és Gyermekjóléti Szolgálat</a:t>
          </a:r>
        </a:p>
        <a:p>
          <a:r>
            <a:rPr lang="hu-HU" sz="1200"/>
            <a:t>Kiskőrös, Árpád u. 8.</a:t>
          </a:r>
        </a:p>
        <a:p>
          <a:endParaRPr lang="hu-HU" sz="1200"/>
        </a:p>
        <a:p>
          <a:r>
            <a:rPr lang="hu-HU" sz="1200"/>
            <a:t>1 fő vezető családsegítő/</a:t>
          </a:r>
          <a:br>
            <a:rPr lang="hu-HU" sz="1200"/>
          </a:br>
          <a:r>
            <a:rPr lang="hu-HU" sz="1200"/>
            <a:t>jelzőrendszeri felelős</a:t>
          </a:r>
        </a:p>
        <a:p>
          <a:r>
            <a:rPr lang="hu-HU" sz="1200"/>
            <a:t>2,5 fő családsegítő</a:t>
          </a:r>
        </a:p>
      </dgm:t>
    </dgm:pt>
    <dgm:pt modelId="{49EAA143-A6AA-46E5-ABF3-BA5BBE077397}" type="parTrans" cxnId="{365023DE-EECB-42DC-9BE9-AAA1F0335AF4}">
      <dgm:prSet/>
      <dgm:spPr/>
      <dgm:t>
        <a:bodyPr/>
        <a:lstStyle/>
        <a:p>
          <a:endParaRPr lang="hu-HU"/>
        </a:p>
      </dgm:t>
    </dgm:pt>
    <dgm:pt modelId="{DF6EEB58-1AE5-4970-9844-3F8817E0C080}" type="sibTrans" cxnId="{365023DE-EECB-42DC-9BE9-AAA1F0335AF4}">
      <dgm:prSet/>
      <dgm:spPr/>
      <dgm:t>
        <a:bodyPr/>
        <a:lstStyle/>
        <a:p>
          <a:endParaRPr lang="hu-HU"/>
        </a:p>
      </dgm:t>
    </dgm:pt>
    <dgm:pt modelId="{6BBC7FAA-656B-4C76-ADE3-266DA9CB62B0}">
      <dgm:prSet custT="1"/>
      <dgm:spPr/>
      <dgm:t>
        <a:bodyPr/>
        <a:lstStyle/>
        <a:p>
          <a:r>
            <a:rPr lang="hu-HU" sz="1200" b="1">
              <a:solidFill>
                <a:schemeClr val="bg1"/>
              </a:solidFill>
            </a:rPr>
            <a:t>Szociális szakosított ellátás</a:t>
          </a:r>
          <a:br>
            <a:rPr lang="hu-HU" sz="1200" b="1">
              <a:solidFill>
                <a:schemeClr val="bg1"/>
              </a:solidFill>
            </a:rPr>
          </a:br>
          <a:r>
            <a:rPr lang="hu-HU" sz="1200" b="1">
              <a:solidFill>
                <a:schemeClr val="bg1"/>
              </a:solidFill>
            </a:rPr>
            <a:t>Idősek otthona</a:t>
          </a:r>
        </a:p>
        <a:p>
          <a:r>
            <a:rPr lang="hu-HU" sz="1200">
              <a:solidFill>
                <a:schemeClr val="bg1"/>
              </a:solidFill>
            </a:rPr>
            <a:t>Kiskőrös, Sárkány J. u. 13</a:t>
          </a:r>
        </a:p>
        <a:p>
          <a:endParaRPr lang="hu-HU" sz="1200">
            <a:solidFill>
              <a:schemeClr val="bg1"/>
            </a:solidFill>
          </a:endParaRPr>
        </a:p>
        <a:p>
          <a:r>
            <a:rPr lang="hu-HU" sz="1200">
              <a:solidFill>
                <a:schemeClr val="bg1"/>
              </a:solidFill>
            </a:rPr>
            <a:t>1 fő szakmai vezető</a:t>
          </a:r>
        </a:p>
        <a:p>
          <a:r>
            <a:rPr lang="hu-HU" sz="1200">
              <a:solidFill>
                <a:schemeClr val="bg1"/>
              </a:solidFill>
            </a:rPr>
            <a:t>1 fő terápiás munkatárs</a:t>
          </a:r>
        </a:p>
        <a:p>
          <a:r>
            <a:rPr lang="hu-HU" sz="1200">
              <a:solidFill>
                <a:schemeClr val="bg1"/>
              </a:solidFill>
            </a:rPr>
            <a:t>15 fő ápoló</a:t>
          </a:r>
        </a:p>
        <a:p>
          <a:r>
            <a:rPr lang="hu-HU" sz="1200">
              <a:solidFill>
                <a:schemeClr val="bg1"/>
              </a:solidFill>
            </a:rPr>
            <a:t>0,25 fő élelmezés vezető</a:t>
          </a:r>
        </a:p>
        <a:p>
          <a:r>
            <a:rPr lang="hu-HU" sz="1200">
              <a:solidFill>
                <a:schemeClr val="bg1"/>
              </a:solidFill>
            </a:rPr>
            <a:t>2,5 takarító </a:t>
          </a:r>
        </a:p>
        <a:p>
          <a:r>
            <a:rPr lang="hu-HU" sz="1200">
              <a:solidFill>
                <a:schemeClr val="bg1"/>
              </a:solidFill>
            </a:rPr>
            <a:t>1 fő karbantartó, fűtő</a:t>
          </a:r>
        </a:p>
        <a:p>
          <a:r>
            <a:rPr lang="hu-HU" sz="1200">
              <a:solidFill>
                <a:schemeClr val="bg1"/>
              </a:solidFill>
            </a:rPr>
            <a:t>2 fő gazdasági ügyintéző</a:t>
          </a:r>
        </a:p>
        <a:p>
          <a:r>
            <a:rPr lang="hu-HU" sz="1200">
              <a:solidFill>
                <a:schemeClr val="bg1"/>
              </a:solidFill>
            </a:rPr>
            <a:t>1 fő mosónő</a:t>
          </a:r>
        </a:p>
        <a:p>
          <a:r>
            <a:rPr lang="hu-HU" sz="1200">
              <a:solidFill>
                <a:schemeClr val="bg1"/>
              </a:solidFill>
            </a:rPr>
            <a:t>2,75 fő konyhai kisegítő</a:t>
          </a:r>
        </a:p>
      </dgm:t>
    </dgm:pt>
    <dgm:pt modelId="{E576ACE7-F46D-4434-8675-EC75630515EB}" type="parTrans" cxnId="{B065315A-C5DD-476A-8751-E1CEA240720D}">
      <dgm:prSet/>
      <dgm:spPr/>
      <dgm:t>
        <a:bodyPr/>
        <a:lstStyle/>
        <a:p>
          <a:endParaRPr lang="hu-HU"/>
        </a:p>
      </dgm:t>
    </dgm:pt>
    <dgm:pt modelId="{91103AD5-0AD6-450D-81F2-C0F2EFBCA4D9}" type="sibTrans" cxnId="{B065315A-C5DD-476A-8751-E1CEA240720D}">
      <dgm:prSet/>
      <dgm:spPr/>
      <dgm:t>
        <a:bodyPr/>
        <a:lstStyle/>
        <a:p>
          <a:endParaRPr lang="hu-HU"/>
        </a:p>
      </dgm:t>
    </dgm:pt>
    <dgm:pt modelId="{7CE429D0-22FB-4B6A-87B5-563026E00B5C}">
      <dgm:prSet custT="1"/>
      <dgm:spPr/>
      <dgm:t>
        <a:bodyPr/>
        <a:lstStyle/>
        <a:p>
          <a:r>
            <a:rPr lang="hu-HU" sz="1200" b="1"/>
            <a:t>Bölcsőde</a:t>
          </a:r>
          <a:br>
            <a:rPr lang="hu-HU" sz="1200"/>
          </a:br>
          <a:r>
            <a:rPr lang="hu-HU" sz="1200"/>
            <a:t>Kiskőrös, Árpád u. 6.</a:t>
          </a:r>
        </a:p>
        <a:p>
          <a:endParaRPr lang="hu-HU" sz="1200"/>
        </a:p>
        <a:p>
          <a:r>
            <a:rPr lang="hu-HU" sz="1200"/>
            <a:t>1 fő bölcsődevezető</a:t>
          </a:r>
        </a:p>
        <a:p>
          <a:r>
            <a:rPr lang="hu-HU" sz="1200"/>
            <a:t>11 fő kisgyermeknevelő</a:t>
          </a:r>
        </a:p>
        <a:p>
          <a:r>
            <a:rPr lang="hu-HU" sz="1200"/>
            <a:t>4 fő bölcsődei dajka</a:t>
          </a:r>
        </a:p>
        <a:p>
          <a:r>
            <a:rPr lang="hu-HU" sz="1200"/>
            <a:t>1 fő karbantartó</a:t>
          </a:r>
        </a:p>
        <a:p>
          <a:r>
            <a:rPr lang="hu-HU" sz="1200"/>
            <a:t>0,75 fő gazdasági ügyintéző</a:t>
          </a:r>
        </a:p>
      </dgm:t>
    </dgm:pt>
    <dgm:pt modelId="{FA353274-7B98-4847-A8D1-66D920591594}" type="parTrans" cxnId="{3EF0B4B6-873C-4A65-8C0B-06ACE5F92B9A}">
      <dgm:prSet/>
      <dgm:spPr/>
      <dgm:t>
        <a:bodyPr/>
        <a:lstStyle/>
        <a:p>
          <a:endParaRPr lang="hu-HU"/>
        </a:p>
      </dgm:t>
    </dgm:pt>
    <dgm:pt modelId="{AF0DBB2B-FD18-4977-8252-C83949A9FFF3}" type="sibTrans" cxnId="{3EF0B4B6-873C-4A65-8C0B-06ACE5F92B9A}">
      <dgm:prSet/>
      <dgm:spPr/>
      <dgm:t>
        <a:bodyPr/>
        <a:lstStyle/>
        <a:p>
          <a:endParaRPr lang="hu-HU"/>
        </a:p>
      </dgm:t>
    </dgm:pt>
    <dgm:pt modelId="{3C8FD255-A966-42FE-8768-5C1C425B2363}">
      <dgm:prSet custT="1"/>
      <dgm:spPr/>
      <dgm:t>
        <a:bodyPr/>
        <a:lstStyle/>
        <a:p>
          <a:r>
            <a:rPr lang="hu-HU" sz="1200" b="1"/>
            <a:t>Egészségügyi Alapellátás</a:t>
          </a:r>
        </a:p>
        <a:p>
          <a:r>
            <a:rPr lang="hu-HU" sz="1200"/>
            <a:t>Kiskőrös, Árpád u. 4.</a:t>
          </a:r>
        </a:p>
        <a:p>
          <a:endParaRPr lang="hu-HU" sz="1200"/>
        </a:p>
        <a:p>
          <a:r>
            <a:rPr lang="hu-HU" sz="1200"/>
            <a:t>1 fő védőnő</a:t>
          </a:r>
        </a:p>
        <a:p>
          <a:r>
            <a:rPr lang="hu-HU" sz="1200"/>
            <a:t>0,5 fő ifjúsági orvos</a:t>
          </a:r>
        </a:p>
        <a:p>
          <a:r>
            <a:rPr lang="hu-HU" sz="1200"/>
            <a:t>0,5 fő asszisztens </a:t>
          </a:r>
        </a:p>
      </dgm:t>
    </dgm:pt>
    <dgm:pt modelId="{02B0BD13-BAF2-4C78-A722-7523497D1F15}" type="parTrans" cxnId="{62B454F3-7D18-4A58-80A3-7318F1AE2203}">
      <dgm:prSet/>
      <dgm:spPr/>
      <dgm:t>
        <a:bodyPr/>
        <a:lstStyle/>
        <a:p>
          <a:endParaRPr lang="hu-HU"/>
        </a:p>
      </dgm:t>
    </dgm:pt>
    <dgm:pt modelId="{3B3E4086-026F-47BD-9729-777F4F059196}" type="sibTrans" cxnId="{62B454F3-7D18-4A58-80A3-7318F1AE2203}">
      <dgm:prSet/>
      <dgm:spPr/>
      <dgm:t>
        <a:bodyPr/>
        <a:lstStyle/>
        <a:p>
          <a:endParaRPr lang="hu-HU"/>
        </a:p>
      </dgm:t>
    </dgm:pt>
    <dgm:pt modelId="{229D1897-AC80-4910-9457-6C4CB17C9B8D}" type="pres">
      <dgm:prSet presAssocID="{1324ED27-D909-47B6-A672-61C9FA297246}" presName="hierChild1" presStyleCnt="0">
        <dgm:presLayoutVars>
          <dgm:orgChart val="1"/>
          <dgm:chPref val="1"/>
          <dgm:dir/>
          <dgm:animOne val="branch"/>
          <dgm:animLvl val="lvl"/>
          <dgm:resizeHandles/>
        </dgm:presLayoutVars>
      </dgm:prSet>
      <dgm:spPr/>
    </dgm:pt>
    <dgm:pt modelId="{8667ECDE-5B37-44DA-8033-DA76F8344A33}" type="pres">
      <dgm:prSet presAssocID="{F2E43F93-3014-4B84-9404-983722D0BF7B}" presName="hierRoot1" presStyleCnt="0">
        <dgm:presLayoutVars>
          <dgm:hierBranch val="init"/>
        </dgm:presLayoutVars>
      </dgm:prSet>
      <dgm:spPr/>
    </dgm:pt>
    <dgm:pt modelId="{1FBA12DC-1568-4BAC-897D-54951EB37325}" type="pres">
      <dgm:prSet presAssocID="{F2E43F93-3014-4B84-9404-983722D0BF7B}" presName="rootComposite1" presStyleCnt="0"/>
      <dgm:spPr/>
    </dgm:pt>
    <dgm:pt modelId="{4836EF55-045A-4757-AFA9-509CFE87426D}" type="pres">
      <dgm:prSet presAssocID="{F2E43F93-3014-4B84-9404-983722D0BF7B}" presName="rootText1" presStyleLbl="node0" presStyleIdx="0" presStyleCnt="1">
        <dgm:presLayoutVars>
          <dgm:chPref val="3"/>
        </dgm:presLayoutVars>
      </dgm:prSet>
      <dgm:spPr/>
    </dgm:pt>
    <dgm:pt modelId="{CD3DBFF5-CC6E-4C6B-B365-C04A8AC39009}" type="pres">
      <dgm:prSet presAssocID="{F2E43F93-3014-4B84-9404-983722D0BF7B}" presName="rootConnector1" presStyleLbl="node1" presStyleIdx="0" presStyleCnt="0"/>
      <dgm:spPr/>
    </dgm:pt>
    <dgm:pt modelId="{5D8324BC-61EE-46EF-99F2-1FC11FB64ACE}" type="pres">
      <dgm:prSet presAssocID="{F2E43F93-3014-4B84-9404-983722D0BF7B}" presName="hierChild2" presStyleCnt="0"/>
      <dgm:spPr/>
    </dgm:pt>
    <dgm:pt modelId="{A77A2F16-0C5A-411F-904B-CB3C0BCA5BC4}" type="pres">
      <dgm:prSet presAssocID="{27B2BE9D-5AF5-42B1-A9C6-5AA682685FAE}" presName="Name37" presStyleLbl="parChTrans1D2" presStyleIdx="0" presStyleCnt="5"/>
      <dgm:spPr/>
    </dgm:pt>
    <dgm:pt modelId="{C959CDE6-31F2-4977-B4E7-F78A21BF61FD}" type="pres">
      <dgm:prSet presAssocID="{E34F6162-932D-4158-86E7-C0C17FE39F72}" presName="hierRoot2" presStyleCnt="0">
        <dgm:presLayoutVars>
          <dgm:hierBranch val="init"/>
        </dgm:presLayoutVars>
      </dgm:prSet>
      <dgm:spPr/>
    </dgm:pt>
    <dgm:pt modelId="{253848A0-00F8-4643-B2D4-986B7C7E52D5}" type="pres">
      <dgm:prSet presAssocID="{E34F6162-932D-4158-86E7-C0C17FE39F72}" presName="rootComposite" presStyleCnt="0"/>
      <dgm:spPr/>
    </dgm:pt>
    <dgm:pt modelId="{9E1BF6F9-49DF-4C4F-B5AA-7F64EC734E4B}" type="pres">
      <dgm:prSet presAssocID="{E34F6162-932D-4158-86E7-C0C17FE39F72}" presName="rootText" presStyleLbl="node2" presStyleIdx="0" presStyleCnt="5" custScaleX="104623" custScaleY="1370362">
        <dgm:presLayoutVars>
          <dgm:chPref val="3"/>
        </dgm:presLayoutVars>
      </dgm:prSet>
      <dgm:spPr/>
    </dgm:pt>
    <dgm:pt modelId="{C03FD705-DD79-4E27-92BB-D60F9EAB3BBF}" type="pres">
      <dgm:prSet presAssocID="{E34F6162-932D-4158-86E7-C0C17FE39F72}" presName="rootConnector" presStyleLbl="node2" presStyleIdx="0" presStyleCnt="5"/>
      <dgm:spPr/>
    </dgm:pt>
    <dgm:pt modelId="{B1545174-8679-4F02-8485-48C981EEB3EE}" type="pres">
      <dgm:prSet presAssocID="{E34F6162-932D-4158-86E7-C0C17FE39F72}" presName="hierChild4" presStyleCnt="0"/>
      <dgm:spPr/>
    </dgm:pt>
    <dgm:pt modelId="{EB2657F1-9732-4048-8E1D-E7D22621CCA6}" type="pres">
      <dgm:prSet presAssocID="{E34F6162-932D-4158-86E7-C0C17FE39F72}" presName="hierChild5" presStyleCnt="0"/>
      <dgm:spPr/>
    </dgm:pt>
    <dgm:pt modelId="{799F31B5-F817-46AA-BCC3-3EFFFD734E70}" type="pres">
      <dgm:prSet presAssocID="{49EAA143-A6AA-46E5-ABF3-BA5BBE077397}" presName="Name37" presStyleLbl="parChTrans1D2" presStyleIdx="1" presStyleCnt="5"/>
      <dgm:spPr/>
    </dgm:pt>
    <dgm:pt modelId="{FB48977D-EA7B-4368-ABB0-6789BDD3DE72}" type="pres">
      <dgm:prSet presAssocID="{61D10600-D794-4998-BAFA-5E11FB637A61}" presName="hierRoot2" presStyleCnt="0">
        <dgm:presLayoutVars>
          <dgm:hierBranch val="init"/>
        </dgm:presLayoutVars>
      </dgm:prSet>
      <dgm:spPr/>
    </dgm:pt>
    <dgm:pt modelId="{5821E626-53B0-494D-BA26-4C425B6801B9}" type="pres">
      <dgm:prSet presAssocID="{61D10600-D794-4998-BAFA-5E11FB637A61}" presName="rootComposite" presStyleCnt="0"/>
      <dgm:spPr/>
    </dgm:pt>
    <dgm:pt modelId="{EC5C8BA5-374D-4C3E-81A8-A82683867406}" type="pres">
      <dgm:prSet presAssocID="{61D10600-D794-4998-BAFA-5E11FB637A61}" presName="rootText" presStyleLbl="node2" presStyleIdx="1" presStyleCnt="5" custScaleX="104623" custScaleY="501785">
        <dgm:presLayoutVars>
          <dgm:chPref val="3"/>
        </dgm:presLayoutVars>
      </dgm:prSet>
      <dgm:spPr/>
    </dgm:pt>
    <dgm:pt modelId="{1C5D4EFA-23F2-4500-AB46-2E5BED668440}" type="pres">
      <dgm:prSet presAssocID="{61D10600-D794-4998-BAFA-5E11FB637A61}" presName="rootConnector" presStyleLbl="node2" presStyleIdx="1" presStyleCnt="5"/>
      <dgm:spPr/>
    </dgm:pt>
    <dgm:pt modelId="{DD5E3C99-474A-423C-9F24-33D707122955}" type="pres">
      <dgm:prSet presAssocID="{61D10600-D794-4998-BAFA-5E11FB637A61}" presName="hierChild4" presStyleCnt="0"/>
      <dgm:spPr/>
    </dgm:pt>
    <dgm:pt modelId="{BAB0F837-6714-4A4A-A278-880A2C2DAC1E}" type="pres">
      <dgm:prSet presAssocID="{61D10600-D794-4998-BAFA-5E11FB637A61}" presName="hierChild5" presStyleCnt="0"/>
      <dgm:spPr/>
    </dgm:pt>
    <dgm:pt modelId="{3825875C-32AA-455A-A191-947EFB8E4D53}" type="pres">
      <dgm:prSet presAssocID="{E576ACE7-F46D-4434-8675-EC75630515EB}" presName="Name37" presStyleLbl="parChTrans1D2" presStyleIdx="2" presStyleCnt="5"/>
      <dgm:spPr/>
    </dgm:pt>
    <dgm:pt modelId="{D02BFF53-4C73-4835-993C-341B44FACB07}" type="pres">
      <dgm:prSet presAssocID="{6BBC7FAA-656B-4C76-ADE3-266DA9CB62B0}" presName="hierRoot2" presStyleCnt="0">
        <dgm:presLayoutVars>
          <dgm:hierBranch val="init"/>
        </dgm:presLayoutVars>
      </dgm:prSet>
      <dgm:spPr/>
    </dgm:pt>
    <dgm:pt modelId="{1A85C361-FB26-404E-B6DF-D626AE2BFBA4}" type="pres">
      <dgm:prSet presAssocID="{6BBC7FAA-656B-4C76-ADE3-266DA9CB62B0}" presName="rootComposite" presStyleCnt="0"/>
      <dgm:spPr/>
    </dgm:pt>
    <dgm:pt modelId="{E6654109-71EC-4B34-9CAF-1D78D03D3BFD}" type="pres">
      <dgm:prSet presAssocID="{6BBC7FAA-656B-4C76-ADE3-266DA9CB62B0}" presName="rootText" presStyleLbl="node2" presStyleIdx="2" presStyleCnt="5" custScaleX="104623" custScaleY="985941">
        <dgm:presLayoutVars>
          <dgm:chPref val="3"/>
        </dgm:presLayoutVars>
      </dgm:prSet>
      <dgm:spPr/>
    </dgm:pt>
    <dgm:pt modelId="{E81A8FFE-CD20-4999-A5F9-A6E936C50526}" type="pres">
      <dgm:prSet presAssocID="{6BBC7FAA-656B-4C76-ADE3-266DA9CB62B0}" presName="rootConnector" presStyleLbl="node2" presStyleIdx="2" presStyleCnt="5"/>
      <dgm:spPr/>
    </dgm:pt>
    <dgm:pt modelId="{6B691989-5A51-4ADA-A2C3-EA313F0B6B9E}" type="pres">
      <dgm:prSet presAssocID="{6BBC7FAA-656B-4C76-ADE3-266DA9CB62B0}" presName="hierChild4" presStyleCnt="0"/>
      <dgm:spPr/>
    </dgm:pt>
    <dgm:pt modelId="{20501139-632E-4BDC-A98C-B685758E3A84}" type="pres">
      <dgm:prSet presAssocID="{6BBC7FAA-656B-4C76-ADE3-266DA9CB62B0}" presName="hierChild5" presStyleCnt="0"/>
      <dgm:spPr/>
    </dgm:pt>
    <dgm:pt modelId="{885FC1B6-3F1B-4891-8816-F5A25423B4F6}" type="pres">
      <dgm:prSet presAssocID="{FA353274-7B98-4847-A8D1-66D920591594}" presName="Name37" presStyleLbl="parChTrans1D2" presStyleIdx="3" presStyleCnt="5"/>
      <dgm:spPr/>
    </dgm:pt>
    <dgm:pt modelId="{82D24BBB-B511-49FA-9A7E-77B66E1CEF35}" type="pres">
      <dgm:prSet presAssocID="{7CE429D0-22FB-4B6A-87B5-563026E00B5C}" presName="hierRoot2" presStyleCnt="0">
        <dgm:presLayoutVars>
          <dgm:hierBranch val="init"/>
        </dgm:presLayoutVars>
      </dgm:prSet>
      <dgm:spPr/>
    </dgm:pt>
    <dgm:pt modelId="{E008240B-488C-463F-A296-3D28832BAED3}" type="pres">
      <dgm:prSet presAssocID="{7CE429D0-22FB-4B6A-87B5-563026E00B5C}" presName="rootComposite" presStyleCnt="0"/>
      <dgm:spPr/>
    </dgm:pt>
    <dgm:pt modelId="{0D2C58EB-1267-4513-ADD0-F9FCE7933932}" type="pres">
      <dgm:prSet presAssocID="{7CE429D0-22FB-4B6A-87B5-563026E00B5C}" presName="rootText" presStyleLbl="node2" presStyleIdx="3" presStyleCnt="5" custScaleX="104623" custScaleY="624854">
        <dgm:presLayoutVars>
          <dgm:chPref val="3"/>
        </dgm:presLayoutVars>
      </dgm:prSet>
      <dgm:spPr/>
    </dgm:pt>
    <dgm:pt modelId="{D2DCEFC8-B022-455F-8D31-96388129833A}" type="pres">
      <dgm:prSet presAssocID="{7CE429D0-22FB-4B6A-87B5-563026E00B5C}" presName="rootConnector" presStyleLbl="node2" presStyleIdx="3" presStyleCnt="5"/>
      <dgm:spPr/>
    </dgm:pt>
    <dgm:pt modelId="{C9CBB08C-88AB-4C7C-A872-60F330A1CD1D}" type="pres">
      <dgm:prSet presAssocID="{7CE429D0-22FB-4B6A-87B5-563026E00B5C}" presName="hierChild4" presStyleCnt="0"/>
      <dgm:spPr/>
    </dgm:pt>
    <dgm:pt modelId="{FD307686-C29C-4B13-9F27-FF5C3FFD4434}" type="pres">
      <dgm:prSet presAssocID="{7CE429D0-22FB-4B6A-87B5-563026E00B5C}" presName="hierChild5" presStyleCnt="0"/>
      <dgm:spPr/>
    </dgm:pt>
    <dgm:pt modelId="{ECBCDEC2-F3B6-45DF-A900-AFDA62820045}" type="pres">
      <dgm:prSet presAssocID="{02B0BD13-BAF2-4C78-A722-7523497D1F15}" presName="Name37" presStyleLbl="parChTrans1D2" presStyleIdx="4" presStyleCnt="5"/>
      <dgm:spPr/>
    </dgm:pt>
    <dgm:pt modelId="{D3A6856B-9188-46BD-A020-8471C0F52C2D}" type="pres">
      <dgm:prSet presAssocID="{3C8FD255-A966-42FE-8768-5C1C425B2363}" presName="hierRoot2" presStyleCnt="0">
        <dgm:presLayoutVars>
          <dgm:hierBranch val="init"/>
        </dgm:presLayoutVars>
      </dgm:prSet>
      <dgm:spPr/>
    </dgm:pt>
    <dgm:pt modelId="{CED78589-BDA9-49DD-83B8-E5D4CBA2E768}" type="pres">
      <dgm:prSet presAssocID="{3C8FD255-A966-42FE-8768-5C1C425B2363}" presName="rootComposite" presStyleCnt="0"/>
      <dgm:spPr/>
    </dgm:pt>
    <dgm:pt modelId="{4D4448D0-F260-4F0C-85D3-C46122A9E750}" type="pres">
      <dgm:prSet presAssocID="{3C8FD255-A966-42FE-8768-5C1C425B2363}" presName="rootText" presStyleLbl="node2" presStyleIdx="4" presStyleCnt="5" custScaleX="104623" custScaleY="429260">
        <dgm:presLayoutVars>
          <dgm:chPref val="3"/>
        </dgm:presLayoutVars>
      </dgm:prSet>
      <dgm:spPr/>
    </dgm:pt>
    <dgm:pt modelId="{A92CD71A-18CF-445C-BC49-2CAF492472C5}" type="pres">
      <dgm:prSet presAssocID="{3C8FD255-A966-42FE-8768-5C1C425B2363}" presName="rootConnector" presStyleLbl="node2" presStyleIdx="4" presStyleCnt="5"/>
      <dgm:spPr/>
    </dgm:pt>
    <dgm:pt modelId="{7B2D2A3E-9BC1-40D3-9188-1D157C21BADC}" type="pres">
      <dgm:prSet presAssocID="{3C8FD255-A966-42FE-8768-5C1C425B2363}" presName="hierChild4" presStyleCnt="0"/>
      <dgm:spPr/>
    </dgm:pt>
    <dgm:pt modelId="{A7AC7FDF-B275-4DED-99EF-6F0371417E79}" type="pres">
      <dgm:prSet presAssocID="{3C8FD255-A966-42FE-8768-5C1C425B2363}" presName="hierChild5" presStyleCnt="0"/>
      <dgm:spPr/>
    </dgm:pt>
    <dgm:pt modelId="{E73479A8-C86F-4F00-B475-C77FA5EC0000}" type="pres">
      <dgm:prSet presAssocID="{F2E43F93-3014-4B84-9404-983722D0BF7B}" presName="hierChild3" presStyleCnt="0"/>
      <dgm:spPr/>
    </dgm:pt>
  </dgm:ptLst>
  <dgm:cxnLst>
    <dgm:cxn modelId="{AA807A0F-9C08-4997-B272-CE4C09F15FC0}" type="presOf" srcId="{27B2BE9D-5AF5-42B1-A9C6-5AA682685FAE}" destId="{A77A2F16-0C5A-411F-904B-CB3C0BCA5BC4}" srcOrd="0" destOrd="0" presId="urn:microsoft.com/office/officeart/2005/8/layout/orgChart1"/>
    <dgm:cxn modelId="{91585F10-6E46-4F99-8D44-608DED83F8F4}" srcId="{1324ED27-D909-47B6-A672-61C9FA297246}" destId="{F2E43F93-3014-4B84-9404-983722D0BF7B}" srcOrd="0" destOrd="0" parTransId="{9B2BE0B1-8BD4-4478-9EB2-E84915A6B394}" sibTransId="{F88A1B53-E00D-4997-A450-C9D40691B56E}"/>
    <dgm:cxn modelId="{2D1B081A-8679-4EA1-8D18-BA440B96D16D}" type="presOf" srcId="{49EAA143-A6AA-46E5-ABF3-BA5BBE077397}" destId="{799F31B5-F817-46AA-BCC3-3EFFFD734E70}" srcOrd="0" destOrd="0" presId="urn:microsoft.com/office/officeart/2005/8/layout/orgChart1"/>
    <dgm:cxn modelId="{1E96C82C-5704-4F8C-A1D9-460FB4D78CB1}" type="presOf" srcId="{1324ED27-D909-47B6-A672-61C9FA297246}" destId="{229D1897-AC80-4910-9457-6C4CB17C9B8D}" srcOrd="0" destOrd="0" presId="urn:microsoft.com/office/officeart/2005/8/layout/orgChart1"/>
    <dgm:cxn modelId="{FE880C39-C672-42F9-A73E-3B57231340B5}" type="presOf" srcId="{F2E43F93-3014-4B84-9404-983722D0BF7B}" destId="{CD3DBFF5-CC6E-4C6B-B365-C04A8AC39009}" srcOrd="1" destOrd="0" presId="urn:microsoft.com/office/officeart/2005/8/layout/orgChart1"/>
    <dgm:cxn modelId="{30833741-016F-4777-B303-3C910043C9EA}" type="presOf" srcId="{61D10600-D794-4998-BAFA-5E11FB637A61}" destId="{1C5D4EFA-23F2-4500-AB46-2E5BED668440}" srcOrd="1" destOrd="0" presId="urn:microsoft.com/office/officeart/2005/8/layout/orgChart1"/>
    <dgm:cxn modelId="{42156642-07E6-4FEB-8448-CFCB7307F3A9}" type="presOf" srcId="{6BBC7FAA-656B-4C76-ADE3-266DA9CB62B0}" destId="{E81A8FFE-CD20-4999-A5F9-A6E936C50526}" srcOrd="1" destOrd="0" presId="urn:microsoft.com/office/officeart/2005/8/layout/orgChart1"/>
    <dgm:cxn modelId="{ECB02366-8DC7-4611-9AF4-673C163E761A}" type="presOf" srcId="{3C8FD255-A966-42FE-8768-5C1C425B2363}" destId="{4D4448D0-F260-4F0C-85D3-C46122A9E750}" srcOrd="0" destOrd="0" presId="urn:microsoft.com/office/officeart/2005/8/layout/orgChart1"/>
    <dgm:cxn modelId="{51C7204A-FD4A-45F5-83E2-1DE4CB8F604C}" type="presOf" srcId="{7CE429D0-22FB-4B6A-87B5-563026E00B5C}" destId="{D2DCEFC8-B022-455F-8D31-96388129833A}" srcOrd="1" destOrd="0" presId="urn:microsoft.com/office/officeart/2005/8/layout/orgChart1"/>
    <dgm:cxn modelId="{3E83456B-9FF1-4659-ABEB-A3A0C9ABEB7C}" type="presOf" srcId="{02B0BD13-BAF2-4C78-A722-7523497D1F15}" destId="{ECBCDEC2-F3B6-45DF-A900-AFDA62820045}" srcOrd="0" destOrd="0" presId="urn:microsoft.com/office/officeart/2005/8/layout/orgChart1"/>
    <dgm:cxn modelId="{B065315A-C5DD-476A-8751-E1CEA240720D}" srcId="{F2E43F93-3014-4B84-9404-983722D0BF7B}" destId="{6BBC7FAA-656B-4C76-ADE3-266DA9CB62B0}" srcOrd="2" destOrd="0" parTransId="{E576ACE7-F46D-4434-8675-EC75630515EB}" sibTransId="{91103AD5-0AD6-450D-81F2-C0F2EFBCA4D9}"/>
    <dgm:cxn modelId="{03FDA77C-7937-4BFF-A147-B1AE16AF5841}" srcId="{F2E43F93-3014-4B84-9404-983722D0BF7B}" destId="{E34F6162-932D-4158-86E7-C0C17FE39F72}" srcOrd="0" destOrd="0" parTransId="{27B2BE9D-5AF5-42B1-A9C6-5AA682685FAE}" sibTransId="{D8157EB1-EE8C-4D8D-A7DD-4DF221BF3419}"/>
    <dgm:cxn modelId="{BB64E97D-CB53-4930-83D9-E995E949AE90}" type="presOf" srcId="{3C8FD255-A966-42FE-8768-5C1C425B2363}" destId="{A92CD71A-18CF-445C-BC49-2CAF492472C5}" srcOrd="1" destOrd="0" presId="urn:microsoft.com/office/officeart/2005/8/layout/orgChart1"/>
    <dgm:cxn modelId="{0554E77E-8BDA-43CC-A6CE-B04BEB778736}" type="presOf" srcId="{E576ACE7-F46D-4434-8675-EC75630515EB}" destId="{3825875C-32AA-455A-A191-947EFB8E4D53}" srcOrd="0" destOrd="0" presId="urn:microsoft.com/office/officeart/2005/8/layout/orgChart1"/>
    <dgm:cxn modelId="{20367081-34CD-4825-9BB3-537F77D46EC9}" type="presOf" srcId="{6BBC7FAA-656B-4C76-ADE3-266DA9CB62B0}" destId="{E6654109-71EC-4B34-9CAF-1D78D03D3BFD}" srcOrd="0" destOrd="0" presId="urn:microsoft.com/office/officeart/2005/8/layout/orgChart1"/>
    <dgm:cxn modelId="{353C5986-E6E3-4966-AE18-F663B39FCA5B}" type="presOf" srcId="{7CE429D0-22FB-4B6A-87B5-563026E00B5C}" destId="{0D2C58EB-1267-4513-ADD0-F9FCE7933932}" srcOrd="0" destOrd="0" presId="urn:microsoft.com/office/officeart/2005/8/layout/orgChart1"/>
    <dgm:cxn modelId="{BED748B1-2326-4BA3-BFAA-D7CDE96E2EBE}" type="presOf" srcId="{FA353274-7B98-4847-A8D1-66D920591594}" destId="{885FC1B6-3F1B-4891-8816-F5A25423B4F6}" srcOrd="0" destOrd="0" presId="urn:microsoft.com/office/officeart/2005/8/layout/orgChart1"/>
    <dgm:cxn modelId="{3EF0B4B6-873C-4A65-8C0B-06ACE5F92B9A}" srcId="{F2E43F93-3014-4B84-9404-983722D0BF7B}" destId="{7CE429D0-22FB-4B6A-87B5-563026E00B5C}" srcOrd="3" destOrd="0" parTransId="{FA353274-7B98-4847-A8D1-66D920591594}" sibTransId="{AF0DBB2B-FD18-4977-8252-C83949A9FFF3}"/>
    <dgm:cxn modelId="{E4A3C4CB-9594-448E-9C94-4BE3B20A2214}" type="presOf" srcId="{F2E43F93-3014-4B84-9404-983722D0BF7B}" destId="{4836EF55-045A-4757-AFA9-509CFE87426D}" srcOrd="0" destOrd="0" presId="urn:microsoft.com/office/officeart/2005/8/layout/orgChart1"/>
    <dgm:cxn modelId="{F2FE84CF-8CC5-45CE-9152-EA07447D6DC9}" type="presOf" srcId="{E34F6162-932D-4158-86E7-C0C17FE39F72}" destId="{C03FD705-DD79-4E27-92BB-D60F9EAB3BBF}" srcOrd="1" destOrd="0" presId="urn:microsoft.com/office/officeart/2005/8/layout/orgChart1"/>
    <dgm:cxn modelId="{3340E4DB-BD32-4C6C-BB15-061A52940335}" type="presOf" srcId="{E34F6162-932D-4158-86E7-C0C17FE39F72}" destId="{9E1BF6F9-49DF-4C4F-B5AA-7F64EC734E4B}" srcOrd="0" destOrd="0" presId="urn:microsoft.com/office/officeart/2005/8/layout/orgChart1"/>
    <dgm:cxn modelId="{365023DE-EECB-42DC-9BE9-AAA1F0335AF4}" srcId="{F2E43F93-3014-4B84-9404-983722D0BF7B}" destId="{61D10600-D794-4998-BAFA-5E11FB637A61}" srcOrd="1" destOrd="0" parTransId="{49EAA143-A6AA-46E5-ABF3-BA5BBE077397}" sibTransId="{DF6EEB58-1AE5-4970-9844-3F8817E0C080}"/>
    <dgm:cxn modelId="{25252DDE-4B44-417B-8036-CC93D5D9AC3C}" type="presOf" srcId="{61D10600-D794-4998-BAFA-5E11FB637A61}" destId="{EC5C8BA5-374D-4C3E-81A8-A82683867406}" srcOrd="0" destOrd="0" presId="urn:microsoft.com/office/officeart/2005/8/layout/orgChart1"/>
    <dgm:cxn modelId="{62B454F3-7D18-4A58-80A3-7318F1AE2203}" srcId="{F2E43F93-3014-4B84-9404-983722D0BF7B}" destId="{3C8FD255-A966-42FE-8768-5C1C425B2363}" srcOrd="4" destOrd="0" parTransId="{02B0BD13-BAF2-4C78-A722-7523497D1F15}" sibTransId="{3B3E4086-026F-47BD-9729-777F4F059196}"/>
    <dgm:cxn modelId="{E853BB88-33F0-4C70-A89C-BEC862051723}" type="presParOf" srcId="{229D1897-AC80-4910-9457-6C4CB17C9B8D}" destId="{8667ECDE-5B37-44DA-8033-DA76F8344A33}" srcOrd="0" destOrd="0" presId="urn:microsoft.com/office/officeart/2005/8/layout/orgChart1"/>
    <dgm:cxn modelId="{DD62ED83-C22F-48D6-8EEF-D19E161AB622}" type="presParOf" srcId="{8667ECDE-5B37-44DA-8033-DA76F8344A33}" destId="{1FBA12DC-1568-4BAC-897D-54951EB37325}" srcOrd="0" destOrd="0" presId="urn:microsoft.com/office/officeart/2005/8/layout/orgChart1"/>
    <dgm:cxn modelId="{E31FF1D1-8BA9-4113-9950-7ABDF1D8242B}" type="presParOf" srcId="{1FBA12DC-1568-4BAC-897D-54951EB37325}" destId="{4836EF55-045A-4757-AFA9-509CFE87426D}" srcOrd="0" destOrd="0" presId="urn:microsoft.com/office/officeart/2005/8/layout/orgChart1"/>
    <dgm:cxn modelId="{2816B24F-EE4D-47DC-92A9-F9D75D137D1A}" type="presParOf" srcId="{1FBA12DC-1568-4BAC-897D-54951EB37325}" destId="{CD3DBFF5-CC6E-4C6B-B365-C04A8AC39009}" srcOrd="1" destOrd="0" presId="urn:microsoft.com/office/officeart/2005/8/layout/orgChart1"/>
    <dgm:cxn modelId="{667527B5-5361-48B2-AA53-34EF70BC701F}" type="presParOf" srcId="{8667ECDE-5B37-44DA-8033-DA76F8344A33}" destId="{5D8324BC-61EE-46EF-99F2-1FC11FB64ACE}" srcOrd="1" destOrd="0" presId="urn:microsoft.com/office/officeart/2005/8/layout/orgChart1"/>
    <dgm:cxn modelId="{5C13047B-078D-4168-9CB1-B556BF85095D}" type="presParOf" srcId="{5D8324BC-61EE-46EF-99F2-1FC11FB64ACE}" destId="{A77A2F16-0C5A-411F-904B-CB3C0BCA5BC4}" srcOrd="0" destOrd="0" presId="urn:microsoft.com/office/officeart/2005/8/layout/orgChart1"/>
    <dgm:cxn modelId="{2FAF3AD6-AE2A-4F4D-A974-345DB8E4949C}" type="presParOf" srcId="{5D8324BC-61EE-46EF-99F2-1FC11FB64ACE}" destId="{C959CDE6-31F2-4977-B4E7-F78A21BF61FD}" srcOrd="1" destOrd="0" presId="urn:microsoft.com/office/officeart/2005/8/layout/orgChart1"/>
    <dgm:cxn modelId="{4E1364DD-0310-4477-8A88-1A7323CC501D}" type="presParOf" srcId="{C959CDE6-31F2-4977-B4E7-F78A21BF61FD}" destId="{253848A0-00F8-4643-B2D4-986B7C7E52D5}" srcOrd="0" destOrd="0" presId="urn:microsoft.com/office/officeart/2005/8/layout/orgChart1"/>
    <dgm:cxn modelId="{37AC4E98-093F-4BAC-BC52-FD1F10F2CB80}" type="presParOf" srcId="{253848A0-00F8-4643-B2D4-986B7C7E52D5}" destId="{9E1BF6F9-49DF-4C4F-B5AA-7F64EC734E4B}" srcOrd="0" destOrd="0" presId="urn:microsoft.com/office/officeart/2005/8/layout/orgChart1"/>
    <dgm:cxn modelId="{48B133B6-55BF-409A-891F-819E0C2434C5}" type="presParOf" srcId="{253848A0-00F8-4643-B2D4-986B7C7E52D5}" destId="{C03FD705-DD79-4E27-92BB-D60F9EAB3BBF}" srcOrd="1" destOrd="0" presId="urn:microsoft.com/office/officeart/2005/8/layout/orgChart1"/>
    <dgm:cxn modelId="{FCE5BD88-CB3C-459D-BC42-DF82D25C3A45}" type="presParOf" srcId="{C959CDE6-31F2-4977-B4E7-F78A21BF61FD}" destId="{B1545174-8679-4F02-8485-48C981EEB3EE}" srcOrd="1" destOrd="0" presId="urn:microsoft.com/office/officeart/2005/8/layout/orgChart1"/>
    <dgm:cxn modelId="{A066E08F-D317-4532-82FD-520C5F8838C2}" type="presParOf" srcId="{C959CDE6-31F2-4977-B4E7-F78A21BF61FD}" destId="{EB2657F1-9732-4048-8E1D-E7D22621CCA6}" srcOrd="2" destOrd="0" presId="urn:microsoft.com/office/officeart/2005/8/layout/orgChart1"/>
    <dgm:cxn modelId="{5585251D-1165-472D-B66C-14E7980122F8}" type="presParOf" srcId="{5D8324BC-61EE-46EF-99F2-1FC11FB64ACE}" destId="{799F31B5-F817-46AA-BCC3-3EFFFD734E70}" srcOrd="2" destOrd="0" presId="urn:microsoft.com/office/officeart/2005/8/layout/orgChart1"/>
    <dgm:cxn modelId="{93B33726-4311-48DB-BB78-F208EE49D98F}" type="presParOf" srcId="{5D8324BC-61EE-46EF-99F2-1FC11FB64ACE}" destId="{FB48977D-EA7B-4368-ABB0-6789BDD3DE72}" srcOrd="3" destOrd="0" presId="urn:microsoft.com/office/officeart/2005/8/layout/orgChart1"/>
    <dgm:cxn modelId="{EF4B7D85-11C8-4129-BF94-391825BAB754}" type="presParOf" srcId="{FB48977D-EA7B-4368-ABB0-6789BDD3DE72}" destId="{5821E626-53B0-494D-BA26-4C425B6801B9}" srcOrd="0" destOrd="0" presId="urn:microsoft.com/office/officeart/2005/8/layout/orgChart1"/>
    <dgm:cxn modelId="{9A71051C-BDAD-4DB7-A2A7-4CB10115F622}" type="presParOf" srcId="{5821E626-53B0-494D-BA26-4C425B6801B9}" destId="{EC5C8BA5-374D-4C3E-81A8-A82683867406}" srcOrd="0" destOrd="0" presId="urn:microsoft.com/office/officeart/2005/8/layout/orgChart1"/>
    <dgm:cxn modelId="{63895FC3-E1A0-45A9-B003-399D8B0241C9}" type="presParOf" srcId="{5821E626-53B0-494D-BA26-4C425B6801B9}" destId="{1C5D4EFA-23F2-4500-AB46-2E5BED668440}" srcOrd="1" destOrd="0" presId="urn:microsoft.com/office/officeart/2005/8/layout/orgChart1"/>
    <dgm:cxn modelId="{DB0CD724-B3D2-406A-987B-22B1F00AEF26}" type="presParOf" srcId="{FB48977D-EA7B-4368-ABB0-6789BDD3DE72}" destId="{DD5E3C99-474A-423C-9F24-33D707122955}" srcOrd="1" destOrd="0" presId="urn:microsoft.com/office/officeart/2005/8/layout/orgChart1"/>
    <dgm:cxn modelId="{17360487-1069-4642-BBDF-987732095234}" type="presParOf" srcId="{FB48977D-EA7B-4368-ABB0-6789BDD3DE72}" destId="{BAB0F837-6714-4A4A-A278-880A2C2DAC1E}" srcOrd="2" destOrd="0" presId="urn:microsoft.com/office/officeart/2005/8/layout/orgChart1"/>
    <dgm:cxn modelId="{0FD9113C-3BEB-4F3F-9B1C-BEC01243C3C0}" type="presParOf" srcId="{5D8324BC-61EE-46EF-99F2-1FC11FB64ACE}" destId="{3825875C-32AA-455A-A191-947EFB8E4D53}" srcOrd="4" destOrd="0" presId="urn:microsoft.com/office/officeart/2005/8/layout/orgChart1"/>
    <dgm:cxn modelId="{2FAF4791-6622-47C5-B53C-203593EF29CE}" type="presParOf" srcId="{5D8324BC-61EE-46EF-99F2-1FC11FB64ACE}" destId="{D02BFF53-4C73-4835-993C-341B44FACB07}" srcOrd="5" destOrd="0" presId="urn:microsoft.com/office/officeart/2005/8/layout/orgChart1"/>
    <dgm:cxn modelId="{7512F304-24EA-42E6-8DED-A04DCFFF4210}" type="presParOf" srcId="{D02BFF53-4C73-4835-993C-341B44FACB07}" destId="{1A85C361-FB26-404E-B6DF-D626AE2BFBA4}" srcOrd="0" destOrd="0" presId="urn:microsoft.com/office/officeart/2005/8/layout/orgChart1"/>
    <dgm:cxn modelId="{39BD4C52-7FE7-466F-BF93-D428851C4E2F}" type="presParOf" srcId="{1A85C361-FB26-404E-B6DF-D626AE2BFBA4}" destId="{E6654109-71EC-4B34-9CAF-1D78D03D3BFD}" srcOrd="0" destOrd="0" presId="urn:microsoft.com/office/officeart/2005/8/layout/orgChart1"/>
    <dgm:cxn modelId="{8FC80096-8F41-4AE5-A878-8C8D6FE0CFCB}" type="presParOf" srcId="{1A85C361-FB26-404E-B6DF-D626AE2BFBA4}" destId="{E81A8FFE-CD20-4999-A5F9-A6E936C50526}" srcOrd="1" destOrd="0" presId="urn:microsoft.com/office/officeart/2005/8/layout/orgChart1"/>
    <dgm:cxn modelId="{2192032C-261A-4856-BE8F-BA0E90B0D830}" type="presParOf" srcId="{D02BFF53-4C73-4835-993C-341B44FACB07}" destId="{6B691989-5A51-4ADA-A2C3-EA313F0B6B9E}" srcOrd="1" destOrd="0" presId="urn:microsoft.com/office/officeart/2005/8/layout/orgChart1"/>
    <dgm:cxn modelId="{E64C66AD-8136-463A-8A79-1AFC002A1AF9}" type="presParOf" srcId="{D02BFF53-4C73-4835-993C-341B44FACB07}" destId="{20501139-632E-4BDC-A98C-B685758E3A84}" srcOrd="2" destOrd="0" presId="urn:microsoft.com/office/officeart/2005/8/layout/orgChart1"/>
    <dgm:cxn modelId="{6476F538-7BD9-4C0F-82E1-58E899D7C127}" type="presParOf" srcId="{5D8324BC-61EE-46EF-99F2-1FC11FB64ACE}" destId="{885FC1B6-3F1B-4891-8816-F5A25423B4F6}" srcOrd="6" destOrd="0" presId="urn:microsoft.com/office/officeart/2005/8/layout/orgChart1"/>
    <dgm:cxn modelId="{F75D8D63-2C51-4282-BA8E-7D0D2FB68EAC}" type="presParOf" srcId="{5D8324BC-61EE-46EF-99F2-1FC11FB64ACE}" destId="{82D24BBB-B511-49FA-9A7E-77B66E1CEF35}" srcOrd="7" destOrd="0" presId="urn:microsoft.com/office/officeart/2005/8/layout/orgChart1"/>
    <dgm:cxn modelId="{1A5DE12F-7B12-4FF6-BE54-B0D7241CEBDB}" type="presParOf" srcId="{82D24BBB-B511-49FA-9A7E-77B66E1CEF35}" destId="{E008240B-488C-463F-A296-3D28832BAED3}" srcOrd="0" destOrd="0" presId="urn:microsoft.com/office/officeart/2005/8/layout/orgChart1"/>
    <dgm:cxn modelId="{9C589E93-1C64-4599-9203-64EE8721C0FF}" type="presParOf" srcId="{E008240B-488C-463F-A296-3D28832BAED3}" destId="{0D2C58EB-1267-4513-ADD0-F9FCE7933932}" srcOrd="0" destOrd="0" presId="urn:microsoft.com/office/officeart/2005/8/layout/orgChart1"/>
    <dgm:cxn modelId="{1B855C38-0F72-45A0-A12D-0B11BB171606}" type="presParOf" srcId="{E008240B-488C-463F-A296-3D28832BAED3}" destId="{D2DCEFC8-B022-455F-8D31-96388129833A}" srcOrd="1" destOrd="0" presId="urn:microsoft.com/office/officeart/2005/8/layout/orgChart1"/>
    <dgm:cxn modelId="{3289514E-A3EF-4675-8DC9-B34B5BF2B066}" type="presParOf" srcId="{82D24BBB-B511-49FA-9A7E-77B66E1CEF35}" destId="{C9CBB08C-88AB-4C7C-A872-60F330A1CD1D}" srcOrd="1" destOrd="0" presId="urn:microsoft.com/office/officeart/2005/8/layout/orgChart1"/>
    <dgm:cxn modelId="{1FA8DFB7-AD77-4E83-8CEB-69CB0F8E270D}" type="presParOf" srcId="{82D24BBB-B511-49FA-9A7E-77B66E1CEF35}" destId="{FD307686-C29C-4B13-9F27-FF5C3FFD4434}" srcOrd="2" destOrd="0" presId="urn:microsoft.com/office/officeart/2005/8/layout/orgChart1"/>
    <dgm:cxn modelId="{CCD2C387-AFD8-4E78-99EB-4E2A878968C6}" type="presParOf" srcId="{5D8324BC-61EE-46EF-99F2-1FC11FB64ACE}" destId="{ECBCDEC2-F3B6-45DF-A900-AFDA62820045}" srcOrd="8" destOrd="0" presId="urn:microsoft.com/office/officeart/2005/8/layout/orgChart1"/>
    <dgm:cxn modelId="{FA9D1AFB-C4C6-460A-B9DE-7BFCB0CA6B03}" type="presParOf" srcId="{5D8324BC-61EE-46EF-99F2-1FC11FB64ACE}" destId="{D3A6856B-9188-46BD-A020-8471C0F52C2D}" srcOrd="9" destOrd="0" presId="urn:microsoft.com/office/officeart/2005/8/layout/orgChart1"/>
    <dgm:cxn modelId="{CD027830-BFEB-4E3E-9397-D2FB013D0195}" type="presParOf" srcId="{D3A6856B-9188-46BD-A020-8471C0F52C2D}" destId="{CED78589-BDA9-49DD-83B8-E5D4CBA2E768}" srcOrd="0" destOrd="0" presId="urn:microsoft.com/office/officeart/2005/8/layout/orgChart1"/>
    <dgm:cxn modelId="{8808CBE9-1893-42C8-99C2-F785537BB829}" type="presParOf" srcId="{CED78589-BDA9-49DD-83B8-E5D4CBA2E768}" destId="{4D4448D0-F260-4F0C-85D3-C46122A9E750}" srcOrd="0" destOrd="0" presId="urn:microsoft.com/office/officeart/2005/8/layout/orgChart1"/>
    <dgm:cxn modelId="{B5BDDCAE-79B5-4022-829B-F02E8FCD5F37}" type="presParOf" srcId="{CED78589-BDA9-49DD-83B8-E5D4CBA2E768}" destId="{A92CD71A-18CF-445C-BC49-2CAF492472C5}" srcOrd="1" destOrd="0" presId="urn:microsoft.com/office/officeart/2005/8/layout/orgChart1"/>
    <dgm:cxn modelId="{D440D794-F3FE-4833-A1C2-FCE6D661C595}" type="presParOf" srcId="{D3A6856B-9188-46BD-A020-8471C0F52C2D}" destId="{7B2D2A3E-9BC1-40D3-9188-1D157C21BADC}" srcOrd="1" destOrd="0" presId="urn:microsoft.com/office/officeart/2005/8/layout/orgChart1"/>
    <dgm:cxn modelId="{D1D94366-440F-4ECA-8CB3-488CA78158BB}" type="presParOf" srcId="{D3A6856B-9188-46BD-A020-8471C0F52C2D}" destId="{A7AC7FDF-B275-4DED-99EF-6F0371417E79}" srcOrd="2" destOrd="0" presId="urn:microsoft.com/office/officeart/2005/8/layout/orgChart1"/>
    <dgm:cxn modelId="{2D57E14D-3EF6-4142-9966-2D3975436870}" type="presParOf" srcId="{8667ECDE-5B37-44DA-8033-DA76F8344A33}" destId="{E73479A8-C86F-4F00-B475-C77FA5EC0000}"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30E9DDF-978C-436B-8318-9D989F39D4ED}" type="doc">
      <dgm:prSet loTypeId="urn:microsoft.com/office/officeart/2008/layout/HorizontalMultiLevelHierarchy" loCatId="hierarchy" qsTypeId="urn:microsoft.com/office/officeart/2005/8/quickstyle/3d7" qsCatId="3D" csTypeId="urn:microsoft.com/office/officeart/2005/8/colors/accent4_2" csCatId="accent4" phldr="1"/>
      <dgm:spPr/>
      <dgm:t>
        <a:bodyPr/>
        <a:lstStyle/>
        <a:p>
          <a:endParaRPr lang="hu-HU"/>
        </a:p>
      </dgm:t>
    </dgm:pt>
    <dgm:pt modelId="{41E72DD2-C8C5-4B74-8E69-8F7B5F7FB23D}">
      <dgm:prSet phldrT="[Szöveg]" custT="1"/>
      <dgm:spPr>
        <a:xfrm rot="16200000">
          <a:off x="-1121359" y="1508168"/>
          <a:ext cx="2900887" cy="658169"/>
        </a:xfrm>
        <a:prstGeom prst="rect">
          <a:avLst/>
        </a:prstGeom>
        <a:solidFill>
          <a:srgbClr val="FFC000">
            <a:hueOff val="0"/>
            <a:satOff val="0"/>
            <a:lumOff val="0"/>
            <a:alphaOff val="0"/>
          </a:srgbClr>
        </a:solidFill>
        <a:ln>
          <a:noFill/>
        </a:ln>
        <a:effectLst/>
        <a:sp3d extrusionH="50600" prstMaterial="plastic">
          <a:bevelT w="101600" h="80600" prst="relaxedInset"/>
          <a:bevelB w="80600" h="80600" prst="relaxedInset"/>
        </a:sp3d>
      </dgm:spPr>
      <dgm:t>
        <a:bodyPr/>
        <a:lstStyle/>
        <a:p>
          <a:pPr>
            <a:lnSpc>
              <a:spcPct val="100000"/>
            </a:lnSpc>
            <a:buNone/>
          </a:pPr>
          <a:r>
            <a:rPr lang="hu-HU" sz="1200" b="1">
              <a:solidFill>
                <a:sysClr val="windowText" lastClr="000000"/>
              </a:solidFill>
              <a:latin typeface="Calibri" panose="020F0502020204030204"/>
              <a:ea typeface="+mn-ea"/>
              <a:cs typeface="+mn-cs"/>
            </a:rPr>
            <a:t>1 fő Szakmai vezető esetmenedzser</a:t>
          </a:r>
        </a:p>
        <a:p>
          <a:pPr>
            <a:lnSpc>
              <a:spcPct val="100000"/>
            </a:lnSpc>
            <a:buNone/>
          </a:pPr>
          <a:r>
            <a:rPr lang="hu-HU" sz="1200" b="0" i="1">
              <a:solidFill>
                <a:sysClr val="windowText" lastClr="000000"/>
              </a:solidFill>
              <a:latin typeface="Calibri" panose="020F0502020204030204"/>
              <a:ea typeface="+mn-ea"/>
              <a:cs typeface="+mn-cs"/>
            </a:rPr>
            <a:t>Heti 40 óra</a:t>
          </a:r>
        </a:p>
      </dgm:t>
    </dgm:pt>
    <dgm:pt modelId="{9BDBDFF0-5B38-4E1D-8E65-CC41AABAAE46}" type="parTrans" cxnId="{0424F972-17F8-45A1-B182-047A424CA3C0}">
      <dgm:prSet/>
      <dgm:spPr/>
      <dgm:t>
        <a:bodyPr/>
        <a:lstStyle/>
        <a:p>
          <a:pPr>
            <a:lnSpc>
              <a:spcPct val="100000"/>
            </a:lnSpc>
          </a:pPr>
          <a:endParaRPr lang="hu-HU" sz="1200" b="1">
            <a:solidFill>
              <a:sysClr val="windowText" lastClr="000000"/>
            </a:solidFill>
          </a:endParaRPr>
        </a:p>
      </dgm:t>
    </dgm:pt>
    <dgm:pt modelId="{318FF6A8-51F4-4154-BB41-1B0BC8948FBD}" type="sibTrans" cxnId="{0424F972-17F8-45A1-B182-047A424CA3C0}">
      <dgm:prSet/>
      <dgm:spPr/>
      <dgm:t>
        <a:bodyPr/>
        <a:lstStyle/>
        <a:p>
          <a:pPr>
            <a:lnSpc>
              <a:spcPct val="100000"/>
            </a:lnSpc>
          </a:pPr>
          <a:endParaRPr lang="hu-HU" sz="1200" b="1">
            <a:solidFill>
              <a:sysClr val="windowText" lastClr="000000"/>
            </a:solidFill>
          </a:endParaRPr>
        </a:p>
      </dgm:t>
    </dgm:pt>
    <dgm:pt modelId="{B16705C6-A2D4-4399-AA74-EEFDCBA7F809}">
      <dgm:prSet phldrT="[Szöveg]" custT="1"/>
      <dgm:spPr>
        <a:xfrm>
          <a:off x="869037" y="0"/>
          <a:ext cx="4521460" cy="327238"/>
        </a:xfrm>
        <a:prstGeom prst="rect">
          <a:avLst/>
        </a:prstGeom>
        <a:solidFill>
          <a:srgbClr val="FFC000">
            <a:hueOff val="0"/>
            <a:satOff val="0"/>
            <a:lumOff val="0"/>
            <a:alphaOff val="0"/>
          </a:srgbClr>
        </a:solidFill>
        <a:ln>
          <a:noFill/>
        </a:ln>
        <a:effectLst/>
        <a:sp3d extrusionH="50600" prstMaterial="plastic">
          <a:bevelT w="101600" h="80600" prst="relaxedInset"/>
          <a:bevelB w="80600" h="80600" prst="relaxedInset"/>
        </a:sp3d>
      </dgm:spPr>
      <dgm:t>
        <a:bodyPr/>
        <a:lstStyle/>
        <a:p>
          <a:pPr>
            <a:lnSpc>
              <a:spcPct val="100000"/>
            </a:lnSpc>
            <a:spcAft>
              <a:spcPts val="0"/>
            </a:spcAft>
            <a:buNone/>
          </a:pPr>
          <a:r>
            <a:rPr lang="hu-HU" sz="1200" b="1">
              <a:solidFill>
                <a:sysClr val="windowText" lastClr="000000"/>
              </a:solidFill>
              <a:latin typeface="Calibri" panose="020F0502020204030204"/>
              <a:ea typeface="+mn-ea"/>
              <a:cs typeface="+mn-cs"/>
            </a:rPr>
            <a:t>1 fő Járási jelzőrendszeri tanácsadó + esetmenedzser </a:t>
          </a:r>
          <a:r>
            <a:rPr lang="hu-HU" sz="1200" b="0" i="1">
              <a:solidFill>
                <a:sysClr val="windowText" lastClr="000000"/>
              </a:solidFill>
              <a:latin typeface="Calibri" panose="020F0502020204030204"/>
              <a:ea typeface="+mn-ea"/>
              <a:cs typeface="+mn-cs"/>
            </a:rPr>
            <a:t>(Heti 20 + 20 óra)</a:t>
          </a:r>
          <a:endParaRPr lang="hu-HU" sz="1200" b="1">
            <a:solidFill>
              <a:sysClr val="windowText" lastClr="000000"/>
            </a:solidFill>
            <a:latin typeface="Calibri" panose="020F0502020204030204"/>
            <a:ea typeface="+mn-ea"/>
            <a:cs typeface="+mn-cs"/>
          </a:endParaRPr>
        </a:p>
      </dgm:t>
    </dgm:pt>
    <dgm:pt modelId="{AD839F38-C240-4F4D-A9A2-EBFE95AAF974}" type="parTrans" cxnId="{B6E659F8-387E-4EC8-8A8F-75BD16F018DF}">
      <dgm:prSet custT="1"/>
      <dgm:spPr>
        <a:xfrm>
          <a:off x="658169" y="163619"/>
          <a:ext cx="210867" cy="1673634"/>
        </a:xfrm>
        <a:custGeom>
          <a:avLst/>
          <a:gdLst/>
          <a:ahLst/>
          <a:cxnLst/>
          <a:rect l="0" t="0" r="0" b="0"/>
          <a:pathLst>
            <a:path>
              <a:moveTo>
                <a:pt x="0" y="1673634"/>
              </a:moveTo>
              <a:lnTo>
                <a:pt x="105433" y="1673634"/>
              </a:lnTo>
              <a:lnTo>
                <a:pt x="105433" y="0"/>
              </a:lnTo>
              <a:lnTo>
                <a:pt x="210867" y="0"/>
              </a:lnTo>
            </a:path>
          </a:pathLst>
        </a:custGeom>
        <a:noFill/>
        <a:ln w="12700" cap="flat" cmpd="sng" algn="ctr">
          <a:solidFill>
            <a:srgbClr val="FFC000">
              <a:shade val="60000"/>
              <a:hueOff val="0"/>
              <a:satOff val="0"/>
              <a:lumOff val="0"/>
              <a:alphaOff val="0"/>
            </a:srgbClr>
          </a:solidFill>
          <a:prstDash val="solid"/>
          <a:miter lim="800000"/>
        </a:ln>
        <a:effectLst/>
        <a:sp3d z="-110000"/>
      </dgm:spPr>
      <dgm:t>
        <a:bodyPr/>
        <a:lstStyle/>
        <a:p>
          <a:pPr>
            <a:lnSpc>
              <a:spcPct val="100000"/>
            </a:lnSpc>
            <a:buNone/>
          </a:pPr>
          <a:endParaRPr lang="hu-HU" sz="1200" b="1">
            <a:solidFill>
              <a:sysClr val="windowText" lastClr="000000"/>
            </a:solidFill>
            <a:latin typeface="Calibri" panose="020F0502020204030204"/>
            <a:ea typeface="+mn-ea"/>
            <a:cs typeface="+mn-cs"/>
          </a:endParaRPr>
        </a:p>
      </dgm:t>
    </dgm:pt>
    <dgm:pt modelId="{2A6C834D-4CDD-4DF9-95F6-C5C6A4BE776B}" type="sibTrans" cxnId="{B6E659F8-387E-4EC8-8A8F-75BD16F018DF}">
      <dgm:prSet/>
      <dgm:spPr/>
      <dgm:t>
        <a:bodyPr/>
        <a:lstStyle/>
        <a:p>
          <a:pPr>
            <a:lnSpc>
              <a:spcPct val="100000"/>
            </a:lnSpc>
          </a:pPr>
          <a:endParaRPr lang="hu-HU" sz="1200" b="1">
            <a:solidFill>
              <a:sysClr val="windowText" lastClr="000000"/>
            </a:solidFill>
          </a:endParaRPr>
        </a:p>
      </dgm:t>
    </dgm:pt>
    <dgm:pt modelId="{4713625A-83ED-4987-BC5A-36A86400C9D6}">
      <dgm:prSet phldrT="[Szöveg]" custT="1"/>
      <dgm:spPr>
        <a:xfrm>
          <a:off x="894893" y="821440"/>
          <a:ext cx="4522909" cy="327238"/>
        </a:xfrm>
        <a:prstGeom prst="rect">
          <a:avLst/>
        </a:prstGeom>
        <a:solidFill>
          <a:srgbClr val="FFC000">
            <a:hueOff val="0"/>
            <a:satOff val="0"/>
            <a:lumOff val="0"/>
            <a:alphaOff val="0"/>
          </a:srgbClr>
        </a:solidFill>
        <a:ln>
          <a:noFill/>
        </a:ln>
        <a:effectLst/>
        <a:sp3d extrusionH="50600" prstMaterial="plastic">
          <a:bevelT w="101600" h="80600" prst="relaxedInset"/>
          <a:bevelB w="80600" h="80600" prst="relaxedInset"/>
        </a:sp3d>
      </dgm:spPr>
      <dgm:t>
        <a:bodyPr/>
        <a:lstStyle/>
        <a:p>
          <a:pPr>
            <a:lnSpc>
              <a:spcPct val="100000"/>
            </a:lnSpc>
            <a:spcAft>
              <a:spcPts val="0"/>
            </a:spcAft>
            <a:buNone/>
          </a:pPr>
          <a:r>
            <a:rPr lang="hu-HU" sz="1200" b="1">
              <a:solidFill>
                <a:sysClr val="windowText" lastClr="000000"/>
              </a:solidFill>
              <a:latin typeface="Calibri" panose="020F0502020204030204"/>
              <a:ea typeface="+mn-ea"/>
              <a:cs typeface="+mn-cs"/>
            </a:rPr>
            <a:t>1 fő pszichológiai tanácsadó </a:t>
          </a:r>
          <a:r>
            <a:rPr lang="hu-HU" sz="1200" b="0" i="1">
              <a:solidFill>
                <a:sysClr val="windowText" lastClr="000000"/>
              </a:solidFill>
              <a:latin typeface="Calibri" panose="020F0502020204030204"/>
              <a:ea typeface="+mn-ea"/>
              <a:cs typeface="+mn-cs"/>
            </a:rPr>
            <a:t>(Heti 20 óra)</a:t>
          </a:r>
          <a:endParaRPr lang="hu-HU" sz="1200" b="1">
            <a:solidFill>
              <a:sysClr val="windowText" lastClr="000000"/>
            </a:solidFill>
            <a:latin typeface="Calibri" panose="020F0502020204030204"/>
            <a:ea typeface="+mn-ea"/>
            <a:cs typeface="+mn-cs"/>
          </a:endParaRPr>
        </a:p>
      </dgm:t>
    </dgm:pt>
    <dgm:pt modelId="{B759CBCD-A22B-40F9-9CA7-375A4E9DF9A7}" type="parTrans" cxnId="{DEEDA0A4-51E8-4EC3-8FBC-8DED805891B6}">
      <dgm:prSet custT="1"/>
      <dgm:spPr>
        <a:xfrm>
          <a:off x="658169" y="985060"/>
          <a:ext cx="236724" cy="852193"/>
        </a:xfrm>
        <a:custGeom>
          <a:avLst/>
          <a:gdLst/>
          <a:ahLst/>
          <a:cxnLst/>
          <a:rect l="0" t="0" r="0" b="0"/>
          <a:pathLst>
            <a:path>
              <a:moveTo>
                <a:pt x="0" y="852193"/>
              </a:moveTo>
              <a:lnTo>
                <a:pt x="118362" y="852193"/>
              </a:lnTo>
              <a:lnTo>
                <a:pt x="118362" y="0"/>
              </a:lnTo>
              <a:lnTo>
                <a:pt x="236724" y="0"/>
              </a:lnTo>
            </a:path>
          </a:pathLst>
        </a:custGeom>
        <a:noFill/>
        <a:ln w="12700" cap="flat" cmpd="sng" algn="ctr">
          <a:solidFill>
            <a:srgbClr val="FFC000">
              <a:shade val="60000"/>
              <a:hueOff val="0"/>
              <a:satOff val="0"/>
              <a:lumOff val="0"/>
              <a:alphaOff val="0"/>
            </a:srgbClr>
          </a:solidFill>
          <a:prstDash val="solid"/>
          <a:miter lim="800000"/>
        </a:ln>
        <a:effectLst/>
        <a:sp3d z="-110000"/>
      </dgm:spPr>
      <dgm:t>
        <a:bodyPr/>
        <a:lstStyle/>
        <a:p>
          <a:pPr>
            <a:lnSpc>
              <a:spcPct val="100000"/>
            </a:lnSpc>
            <a:buNone/>
          </a:pPr>
          <a:endParaRPr lang="hu-HU" sz="1200" b="1">
            <a:solidFill>
              <a:sysClr val="windowText" lastClr="000000"/>
            </a:solidFill>
            <a:latin typeface="Calibri" panose="020F0502020204030204"/>
            <a:ea typeface="+mn-ea"/>
            <a:cs typeface="+mn-cs"/>
          </a:endParaRPr>
        </a:p>
      </dgm:t>
    </dgm:pt>
    <dgm:pt modelId="{05B3371D-A93E-4FEF-81EF-8E7EEE9FCEC8}" type="sibTrans" cxnId="{DEEDA0A4-51E8-4EC3-8FBC-8DED805891B6}">
      <dgm:prSet/>
      <dgm:spPr/>
      <dgm:t>
        <a:bodyPr/>
        <a:lstStyle/>
        <a:p>
          <a:pPr>
            <a:lnSpc>
              <a:spcPct val="100000"/>
            </a:lnSpc>
          </a:pPr>
          <a:endParaRPr lang="hu-HU" sz="1200" b="1">
            <a:solidFill>
              <a:sysClr val="windowText" lastClr="000000"/>
            </a:solidFill>
          </a:endParaRPr>
        </a:p>
      </dgm:t>
    </dgm:pt>
    <dgm:pt modelId="{D551C432-41C3-4F90-8FA4-5CB3E937B258}">
      <dgm:prSet custT="1"/>
      <dgm:spPr>
        <a:xfrm>
          <a:off x="894893" y="412392"/>
          <a:ext cx="4538913" cy="327238"/>
        </a:xfrm>
        <a:prstGeom prst="rect">
          <a:avLst/>
        </a:prstGeom>
        <a:solidFill>
          <a:srgbClr val="FFC000">
            <a:hueOff val="0"/>
            <a:satOff val="0"/>
            <a:lumOff val="0"/>
            <a:alphaOff val="0"/>
          </a:srgbClr>
        </a:solidFill>
        <a:ln>
          <a:noFill/>
        </a:ln>
        <a:effectLst/>
        <a:sp3d extrusionH="50600" prstMaterial="plastic">
          <a:bevelT w="101600" h="80600" prst="relaxedInset"/>
          <a:bevelB w="80600" h="80600" prst="relaxedInset"/>
        </a:sp3d>
      </dgm:spPr>
      <dgm:t>
        <a:bodyPr/>
        <a:lstStyle/>
        <a:p>
          <a:pPr>
            <a:spcAft>
              <a:spcPts val="0"/>
            </a:spcAft>
            <a:buNone/>
          </a:pPr>
          <a:r>
            <a:rPr lang="hu-HU" sz="1200" b="1">
              <a:solidFill>
                <a:sysClr val="windowText" lastClr="000000"/>
              </a:solidFill>
              <a:latin typeface="Calibri" panose="020F0502020204030204"/>
              <a:ea typeface="+mn-ea"/>
              <a:cs typeface="+mn-cs"/>
            </a:rPr>
            <a:t>6 fő esetmenedzser </a:t>
          </a:r>
          <a:r>
            <a:rPr lang="hu-HU" sz="1200" b="0" i="1">
              <a:solidFill>
                <a:sysClr val="windowText" lastClr="000000"/>
              </a:solidFill>
              <a:latin typeface="Calibri" panose="020F0502020204030204"/>
              <a:ea typeface="+mn-ea"/>
              <a:cs typeface="+mn-cs"/>
            </a:rPr>
            <a:t>(Heti 40 óra)</a:t>
          </a:r>
          <a:endParaRPr lang="hu-HU" sz="1200" b="1">
            <a:solidFill>
              <a:sysClr val="windowText" lastClr="000000"/>
            </a:solidFill>
            <a:latin typeface="Calibri" panose="020F0502020204030204"/>
            <a:ea typeface="+mn-ea"/>
            <a:cs typeface="+mn-cs"/>
          </a:endParaRPr>
        </a:p>
      </dgm:t>
    </dgm:pt>
    <dgm:pt modelId="{075AA19E-821F-4680-80F1-1C343A37C495}" type="parTrans" cxnId="{C0AEF340-8E2A-4568-AD3F-82810F27AAFC}">
      <dgm:prSet/>
      <dgm:spPr>
        <a:xfrm>
          <a:off x="658169" y="576011"/>
          <a:ext cx="236724" cy="1261241"/>
        </a:xfrm>
        <a:custGeom>
          <a:avLst/>
          <a:gdLst/>
          <a:ahLst/>
          <a:cxnLst/>
          <a:rect l="0" t="0" r="0" b="0"/>
          <a:pathLst>
            <a:path>
              <a:moveTo>
                <a:pt x="0" y="1261241"/>
              </a:moveTo>
              <a:lnTo>
                <a:pt x="118362" y="1261241"/>
              </a:lnTo>
              <a:lnTo>
                <a:pt x="118362" y="0"/>
              </a:lnTo>
              <a:lnTo>
                <a:pt x="236724" y="0"/>
              </a:lnTo>
            </a:path>
          </a:pathLst>
        </a:custGeom>
        <a:noFill/>
        <a:ln w="12700" cap="flat" cmpd="sng" algn="ctr">
          <a:solidFill>
            <a:srgbClr val="FFC000">
              <a:shade val="60000"/>
              <a:hueOff val="0"/>
              <a:satOff val="0"/>
              <a:lumOff val="0"/>
              <a:alphaOff val="0"/>
            </a:srgbClr>
          </a:solidFill>
          <a:prstDash val="solid"/>
          <a:miter lim="800000"/>
        </a:ln>
        <a:effectLst/>
        <a:sp3d z="-110000"/>
      </dgm:spPr>
      <dgm:t>
        <a:bodyPr/>
        <a:lstStyle/>
        <a:p>
          <a:pPr>
            <a:buNone/>
          </a:pPr>
          <a:endParaRPr lang="hu-HU">
            <a:solidFill>
              <a:sysClr val="windowText" lastClr="000000"/>
            </a:solidFill>
            <a:latin typeface="Calibri" panose="020F0502020204030204"/>
            <a:ea typeface="+mn-ea"/>
            <a:cs typeface="+mn-cs"/>
          </a:endParaRPr>
        </a:p>
      </dgm:t>
    </dgm:pt>
    <dgm:pt modelId="{2555DFA7-4400-4DD3-8605-056EE8C7F287}" type="sibTrans" cxnId="{C0AEF340-8E2A-4568-AD3F-82810F27AAFC}">
      <dgm:prSet/>
      <dgm:spPr/>
      <dgm:t>
        <a:bodyPr/>
        <a:lstStyle/>
        <a:p>
          <a:endParaRPr lang="hu-HU">
            <a:solidFill>
              <a:sysClr val="windowText" lastClr="000000"/>
            </a:solidFill>
          </a:endParaRPr>
        </a:p>
      </dgm:t>
    </dgm:pt>
    <dgm:pt modelId="{5E39A887-30B5-4336-BA93-ADF070D315ED}">
      <dgm:prSet custT="1"/>
      <dgm:spPr>
        <a:xfrm>
          <a:off x="894893" y="1230489"/>
          <a:ext cx="4539654" cy="327238"/>
        </a:xfrm>
        <a:prstGeom prst="rect">
          <a:avLst/>
        </a:prstGeom>
        <a:solidFill>
          <a:srgbClr val="FFC000">
            <a:hueOff val="0"/>
            <a:satOff val="0"/>
            <a:lumOff val="0"/>
            <a:alphaOff val="0"/>
          </a:srgbClr>
        </a:solidFill>
        <a:ln>
          <a:noFill/>
        </a:ln>
        <a:effectLst/>
        <a:sp3d extrusionH="50600" prstMaterial="plastic">
          <a:bevelT w="101600" h="80600" prst="relaxedInset"/>
          <a:bevelB w="80600" h="80600" prst="relaxedInset"/>
        </a:sp3d>
      </dgm:spPr>
      <dgm:t>
        <a:bodyPr/>
        <a:lstStyle/>
        <a:p>
          <a:pPr>
            <a:lnSpc>
              <a:spcPct val="100000"/>
            </a:lnSpc>
            <a:spcAft>
              <a:spcPts val="0"/>
            </a:spcAft>
            <a:buNone/>
          </a:pPr>
          <a:r>
            <a:rPr lang="hu-HU" sz="1200" b="1">
              <a:solidFill>
                <a:sysClr val="windowText" lastClr="000000"/>
              </a:solidFill>
              <a:latin typeface="Calibri" panose="020F0502020204030204"/>
              <a:ea typeface="+mn-ea"/>
              <a:cs typeface="+mn-cs"/>
            </a:rPr>
            <a:t>1 fő jogi tanácsadó </a:t>
          </a:r>
          <a:r>
            <a:rPr lang="hu-HU" sz="1200" b="0" i="1">
              <a:solidFill>
                <a:sysClr val="windowText" lastClr="000000"/>
              </a:solidFill>
              <a:latin typeface="Calibri" panose="020F0502020204030204"/>
              <a:ea typeface="+mn-ea"/>
              <a:cs typeface="+mn-cs"/>
            </a:rPr>
            <a:t>(Heti 5 óra)</a:t>
          </a:r>
          <a:endParaRPr lang="hu-HU" sz="1200" b="1">
            <a:solidFill>
              <a:sysClr val="windowText" lastClr="000000"/>
            </a:solidFill>
            <a:latin typeface="Calibri" panose="020F0502020204030204"/>
            <a:ea typeface="+mn-ea"/>
            <a:cs typeface="+mn-cs"/>
          </a:endParaRPr>
        </a:p>
      </dgm:t>
    </dgm:pt>
    <dgm:pt modelId="{AA93B631-2B43-46EF-90C9-774843FF15D3}" type="sibTrans" cxnId="{4BC39D56-28DD-4F75-9C63-FFA2E3F2303C}">
      <dgm:prSet/>
      <dgm:spPr/>
      <dgm:t>
        <a:bodyPr/>
        <a:lstStyle/>
        <a:p>
          <a:pPr>
            <a:lnSpc>
              <a:spcPct val="100000"/>
            </a:lnSpc>
          </a:pPr>
          <a:endParaRPr lang="hu-HU" sz="1200" b="1">
            <a:solidFill>
              <a:sysClr val="windowText" lastClr="000000"/>
            </a:solidFill>
          </a:endParaRPr>
        </a:p>
      </dgm:t>
    </dgm:pt>
    <dgm:pt modelId="{FD3EB293-4135-41BF-A55B-BC1E568ACDD5}" type="parTrans" cxnId="{4BC39D56-28DD-4F75-9C63-FFA2E3F2303C}">
      <dgm:prSet custT="1"/>
      <dgm:spPr>
        <a:xfrm>
          <a:off x="658169" y="1394109"/>
          <a:ext cx="236724" cy="443144"/>
        </a:xfrm>
        <a:custGeom>
          <a:avLst/>
          <a:gdLst/>
          <a:ahLst/>
          <a:cxnLst/>
          <a:rect l="0" t="0" r="0" b="0"/>
          <a:pathLst>
            <a:path>
              <a:moveTo>
                <a:pt x="0" y="443144"/>
              </a:moveTo>
              <a:lnTo>
                <a:pt x="118362" y="443144"/>
              </a:lnTo>
              <a:lnTo>
                <a:pt x="118362" y="0"/>
              </a:lnTo>
              <a:lnTo>
                <a:pt x="236724" y="0"/>
              </a:lnTo>
            </a:path>
          </a:pathLst>
        </a:custGeom>
        <a:noFill/>
        <a:ln w="12700" cap="flat" cmpd="sng" algn="ctr">
          <a:solidFill>
            <a:srgbClr val="FFC000">
              <a:shade val="60000"/>
              <a:hueOff val="0"/>
              <a:satOff val="0"/>
              <a:lumOff val="0"/>
              <a:alphaOff val="0"/>
            </a:srgbClr>
          </a:solidFill>
          <a:prstDash val="solid"/>
          <a:miter lim="800000"/>
        </a:ln>
        <a:effectLst/>
        <a:sp3d z="-110000"/>
      </dgm:spPr>
      <dgm:t>
        <a:bodyPr/>
        <a:lstStyle/>
        <a:p>
          <a:pPr>
            <a:lnSpc>
              <a:spcPct val="100000"/>
            </a:lnSpc>
            <a:buNone/>
          </a:pPr>
          <a:endParaRPr lang="hu-HU" sz="1200" b="1">
            <a:solidFill>
              <a:sysClr val="windowText" lastClr="000000"/>
            </a:solidFill>
            <a:latin typeface="Calibri" panose="020F0502020204030204"/>
            <a:ea typeface="+mn-ea"/>
            <a:cs typeface="+mn-cs"/>
          </a:endParaRPr>
        </a:p>
      </dgm:t>
    </dgm:pt>
    <dgm:pt modelId="{66CE3DC0-E553-4B26-B8B4-D89C27E607C4}">
      <dgm:prSet custT="1"/>
      <dgm:spPr>
        <a:xfrm>
          <a:off x="894893" y="3437549"/>
          <a:ext cx="4569450" cy="327238"/>
        </a:xfrm>
        <a:prstGeom prst="rect">
          <a:avLst/>
        </a:prstGeom>
        <a:solidFill>
          <a:srgbClr val="FFC000">
            <a:hueOff val="0"/>
            <a:satOff val="0"/>
            <a:lumOff val="0"/>
            <a:alphaOff val="0"/>
          </a:srgbClr>
        </a:solidFill>
        <a:ln>
          <a:noFill/>
        </a:ln>
        <a:effectLst/>
        <a:sp3d extrusionH="50600" prstMaterial="plastic">
          <a:bevelT w="101600" h="80600" prst="relaxedInset"/>
          <a:bevelB w="80600" h="80600" prst="relaxedInset"/>
        </a:sp3d>
      </dgm:spPr>
      <dgm:t>
        <a:bodyPr/>
        <a:lstStyle/>
        <a:p>
          <a:pPr>
            <a:lnSpc>
              <a:spcPct val="100000"/>
            </a:lnSpc>
            <a:spcAft>
              <a:spcPts val="0"/>
            </a:spcAft>
            <a:buNone/>
          </a:pPr>
          <a:r>
            <a:rPr lang="hu-HU" sz="1200" b="1">
              <a:solidFill>
                <a:sysClr val="windowText" lastClr="000000"/>
              </a:solidFill>
              <a:latin typeface="Calibri" panose="020F0502020204030204"/>
              <a:ea typeface="+mn-ea"/>
              <a:cs typeface="+mn-cs"/>
            </a:rPr>
            <a:t>1 fő szociális asszisztens </a:t>
          </a:r>
          <a:r>
            <a:rPr lang="hu-HU" sz="1200" i="1">
              <a:solidFill>
                <a:sysClr val="windowText" lastClr="000000"/>
              </a:solidFill>
              <a:latin typeface="Calibri" panose="020F0502020204030204"/>
              <a:ea typeface="+mn-ea"/>
              <a:cs typeface="+mn-cs"/>
            </a:rPr>
            <a:t>(heti 40 óra)</a:t>
          </a:r>
        </a:p>
      </dgm:t>
    </dgm:pt>
    <dgm:pt modelId="{38A0ADF9-3897-4238-9508-8779CCD5C5D8}" type="sibTrans" cxnId="{44602F89-DBE0-42A0-91B4-5A785F165244}">
      <dgm:prSet/>
      <dgm:spPr/>
      <dgm:t>
        <a:bodyPr/>
        <a:lstStyle/>
        <a:p>
          <a:endParaRPr lang="hu-HU">
            <a:solidFill>
              <a:sysClr val="windowText" lastClr="000000"/>
            </a:solidFill>
          </a:endParaRPr>
        </a:p>
      </dgm:t>
    </dgm:pt>
    <dgm:pt modelId="{65A42722-1A6B-412D-93D8-65FB48B54155}" type="parTrans" cxnId="{44602F89-DBE0-42A0-91B4-5A785F165244}">
      <dgm:prSet/>
      <dgm:spPr>
        <a:xfrm>
          <a:off x="658169" y="1837253"/>
          <a:ext cx="236724" cy="1763915"/>
        </a:xfrm>
        <a:custGeom>
          <a:avLst/>
          <a:gdLst/>
          <a:ahLst/>
          <a:cxnLst/>
          <a:rect l="0" t="0" r="0" b="0"/>
          <a:pathLst>
            <a:path>
              <a:moveTo>
                <a:pt x="0" y="0"/>
              </a:moveTo>
              <a:lnTo>
                <a:pt x="118362" y="0"/>
              </a:lnTo>
              <a:lnTo>
                <a:pt x="118362" y="1763915"/>
              </a:lnTo>
              <a:lnTo>
                <a:pt x="236724" y="1763915"/>
              </a:lnTo>
            </a:path>
          </a:pathLst>
        </a:custGeom>
        <a:noFill/>
        <a:ln w="12700" cap="flat" cmpd="sng" algn="ctr">
          <a:solidFill>
            <a:srgbClr val="FFC000">
              <a:shade val="60000"/>
              <a:hueOff val="0"/>
              <a:satOff val="0"/>
              <a:lumOff val="0"/>
              <a:alphaOff val="0"/>
            </a:srgbClr>
          </a:solidFill>
          <a:prstDash val="solid"/>
          <a:miter lim="800000"/>
        </a:ln>
        <a:effectLst/>
        <a:sp3d z="-110000"/>
      </dgm:spPr>
      <dgm:t>
        <a:bodyPr/>
        <a:lstStyle/>
        <a:p>
          <a:pPr>
            <a:buNone/>
          </a:pPr>
          <a:endParaRPr lang="hu-HU">
            <a:solidFill>
              <a:sysClr val="windowText" lastClr="000000"/>
            </a:solidFill>
            <a:latin typeface="Calibri" panose="020F0502020204030204"/>
            <a:ea typeface="+mn-ea"/>
            <a:cs typeface="+mn-cs"/>
          </a:endParaRPr>
        </a:p>
      </dgm:t>
    </dgm:pt>
    <dgm:pt modelId="{A94113DC-38EB-40BB-9CDD-D748AFABA3D4}">
      <dgm:prSet custT="1"/>
      <dgm:spPr>
        <a:xfrm>
          <a:off x="894893" y="3028500"/>
          <a:ext cx="4537893" cy="327238"/>
        </a:xfrm>
        <a:prstGeom prst="rect">
          <a:avLst/>
        </a:prstGeom>
        <a:solidFill>
          <a:srgbClr val="FFC000">
            <a:hueOff val="0"/>
            <a:satOff val="0"/>
            <a:lumOff val="0"/>
            <a:alphaOff val="0"/>
          </a:srgbClr>
        </a:solidFill>
        <a:ln>
          <a:noFill/>
        </a:ln>
        <a:effectLst/>
        <a:sp3d extrusionH="50600" prstMaterial="plastic">
          <a:bevelT w="101600" h="80600" prst="relaxedInset"/>
          <a:bevelB w="80600" h="80600" prst="relaxedInset"/>
        </a:sp3d>
      </dgm:spPr>
      <dgm:t>
        <a:bodyPr/>
        <a:lstStyle/>
        <a:p>
          <a:pPr>
            <a:lnSpc>
              <a:spcPct val="100000"/>
            </a:lnSpc>
            <a:buNone/>
          </a:pPr>
          <a:r>
            <a:rPr lang="hu-HU" sz="1200" b="1">
              <a:solidFill>
                <a:sysClr val="windowText" lastClr="000000"/>
              </a:solidFill>
              <a:latin typeface="Calibri" panose="020F0502020204030204"/>
              <a:ea typeface="+mn-ea"/>
              <a:cs typeface="+mn-cs"/>
            </a:rPr>
            <a:t>1sfő Szociális diagnózist felvevő esetmenedzser </a:t>
          </a:r>
          <a:r>
            <a:rPr lang="hu-HU" sz="1200" b="0" i="1">
              <a:solidFill>
                <a:sysClr val="windowText" lastClr="000000"/>
              </a:solidFill>
              <a:latin typeface="Calibri" panose="020F0502020204030204"/>
              <a:ea typeface="+mn-ea"/>
              <a:cs typeface="+mn-cs"/>
            </a:rPr>
            <a:t>(heti 20 óra)</a:t>
          </a:r>
          <a:endParaRPr lang="hu-HU" sz="1200" b="1">
            <a:solidFill>
              <a:sysClr val="windowText" lastClr="000000"/>
            </a:solidFill>
            <a:latin typeface="Calibri" panose="020F0502020204030204"/>
            <a:ea typeface="+mn-ea"/>
            <a:cs typeface="+mn-cs"/>
          </a:endParaRPr>
        </a:p>
      </dgm:t>
    </dgm:pt>
    <dgm:pt modelId="{F6DAEDFD-7F72-4F30-981E-334D2A1B053D}" type="sibTrans" cxnId="{99F9117F-DEBE-41A9-84E9-9AE813F45D1E}">
      <dgm:prSet/>
      <dgm:spPr/>
      <dgm:t>
        <a:bodyPr/>
        <a:lstStyle/>
        <a:p>
          <a:pPr>
            <a:lnSpc>
              <a:spcPct val="100000"/>
            </a:lnSpc>
          </a:pPr>
          <a:endParaRPr lang="hu-HU" sz="1200" b="1">
            <a:solidFill>
              <a:sysClr val="windowText" lastClr="000000"/>
            </a:solidFill>
          </a:endParaRPr>
        </a:p>
      </dgm:t>
    </dgm:pt>
    <dgm:pt modelId="{08502EBD-7882-4DDC-8F17-081370505976}" type="parTrans" cxnId="{99F9117F-DEBE-41A9-84E9-9AE813F45D1E}">
      <dgm:prSet custT="1"/>
      <dgm:spPr>
        <a:xfrm>
          <a:off x="658169" y="1837253"/>
          <a:ext cx="236724" cy="1354866"/>
        </a:xfrm>
        <a:custGeom>
          <a:avLst/>
          <a:gdLst/>
          <a:ahLst/>
          <a:cxnLst/>
          <a:rect l="0" t="0" r="0" b="0"/>
          <a:pathLst>
            <a:path>
              <a:moveTo>
                <a:pt x="0" y="0"/>
              </a:moveTo>
              <a:lnTo>
                <a:pt x="118362" y="0"/>
              </a:lnTo>
              <a:lnTo>
                <a:pt x="118362" y="1354866"/>
              </a:lnTo>
              <a:lnTo>
                <a:pt x="236724" y="1354866"/>
              </a:lnTo>
            </a:path>
          </a:pathLst>
        </a:custGeom>
        <a:noFill/>
        <a:ln w="12700" cap="flat" cmpd="sng" algn="ctr">
          <a:solidFill>
            <a:srgbClr val="FFC000">
              <a:shade val="60000"/>
              <a:hueOff val="0"/>
              <a:satOff val="0"/>
              <a:lumOff val="0"/>
              <a:alphaOff val="0"/>
            </a:srgbClr>
          </a:solidFill>
          <a:prstDash val="solid"/>
          <a:miter lim="800000"/>
        </a:ln>
        <a:effectLst/>
        <a:sp3d z="-110000"/>
      </dgm:spPr>
      <dgm:t>
        <a:bodyPr/>
        <a:lstStyle/>
        <a:p>
          <a:pPr>
            <a:lnSpc>
              <a:spcPct val="100000"/>
            </a:lnSpc>
            <a:buNone/>
          </a:pPr>
          <a:endParaRPr lang="hu-HU" sz="1200" b="1">
            <a:solidFill>
              <a:sysClr val="windowText" lastClr="000000"/>
            </a:solidFill>
            <a:latin typeface="Calibri" panose="020F0502020204030204"/>
            <a:ea typeface="+mn-ea"/>
            <a:cs typeface="+mn-cs"/>
          </a:endParaRPr>
        </a:p>
      </dgm:t>
    </dgm:pt>
    <dgm:pt modelId="{38C5BC1D-32BB-429B-8877-362B07DE7428}">
      <dgm:prSet custT="1"/>
      <dgm:spPr>
        <a:xfrm>
          <a:off x="894893" y="2048587"/>
          <a:ext cx="4502151" cy="898104"/>
        </a:xfrm>
        <a:prstGeom prst="rect">
          <a:avLst/>
        </a:prstGeom>
        <a:solidFill>
          <a:srgbClr val="FFC000">
            <a:hueOff val="0"/>
            <a:satOff val="0"/>
            <a:lumOff val="0"/>
            <a:alphaOff val="0"/>
          </a:srgbClr>
        </a:solidFill>
        <a:ln>
          <a:noFill/>
        </a:ln>
        <a:effectLst/>
        <a:sp3d extrusionH="50600" prstMaterial="plastic">
          <a:bevelT w="101600" h="80600" prst="relaxedInset"/>
          <a:bevelB w="80600" h="80600" prst="relaxedInset"/>
        </a:sp3d>
      </dgm:spPr>
      <dgm:t>
        <a:bodyPr/>
        <a:lstStyle/>
        <a:p>
          <a:pPr algn="ctr">
            <a:lnSpc>
              <a:spcPct val="100000"/>
            </a:lnSpc>
            <a:spcAft>
              <a:spcPts val="0"/>
            </a:spcAft>
            <a:buNone/>
          </a:pPr>
          <a:r>
            <a:rPr lang="hu-HU" sz="1200" b="1">
              <a:solidFill>
                <a:sysClr val="windowText" lastClr="000000"/>
              </a:solidFill>
              <a:latin typeface="Calibri" panose="020F0502020204030204"/>
              <a:ea typeface="+mn-ea"/>
              <a:cs typeface="+mn-cs"/>
            </a:rPr>
            <a:t>7 fő óvodai iskolai szociális segítők</a:t>
          </a:r>
          <a:endParaRPr lang="hu-HU" sz="1000" b="0" i="1">
            <a:solidFill>
              <a:sysClr val="windowText" lastClr="000000"/>
            </a:solidFill>
            <a:latin typeface="Calibri" panose="020F0502020204030204"/>
            <a:ea typeface="+mn-ea"/>
            <a:cs typeface="+mn-cs"/>
          </a:endParaRPr>
        </a:p>
        <a:p>
          <a:pPr algn="l">
            <a:lnSpc>
              <a:spcPct val="100000"/>
            </a:lnSpc>
            <a:spcAft>
              <a:spcPts val="0"/>
            </a:spcAft>
            <a:buNone/>
          </a:pPr>
          <a:r>
            <a:rPr lang="hu-HU" sz="1000" b="1">
              <a:solidFill>
                <a:sysClr val="windowText" lastClr="000000"/>
              </a:solidFill>
              <a:latin typeface="Calibri" panose="020F0502020204030204"/>
              <a:ea typeface="+mn-ea"/>
              <a:cs typeface="+mn-cs"/>
            </a:rPr>
            <a:t>	óvodai iskolai szoc. segítő (</a:t>
          </a:r>
          <a:r>
            <a:rPr lang="hu-HU" sz="1000" b="0" i="1">
              <a:solidFill>
                <a:sysClr val="windowText" lastClr="000000"/>
              </a:solidFill>
              <a:latin typeface="Calibri" panose="020F0502020204030204"/>
              <a:ea typeface="+mn-ea"/>
              <a:cs typeface="+mn-cs"/>
            </a:rPr>
            <a:t>heti 40 óra  6 fő)</a:t>
          </a:r>
        </a:p>
        <a:p>
          <a:pPr algn="l">
            <a:lnSpc>
              <a:spcPct val="100000"/>
            </a:lnSpc>
            <a:spcAft>
              <a:spcPts val="0"/>
            </a:spcAft>
            <a:buNone/>
          </a:pPr>
          <a:r>
            <a:rPr lang="hu-HU" sz="1000" b="1">
              <a:solidFill>
                <a:sysClr val="windowText" lastClr="000000"/>
              </a:solidFill>
              <a:latin typeface="Calibri" panose="020F0502020204030204"/>
              <a:ea typeface="+mn-ea"/>
              <a:cs typeface="+mn-cs"/>
            </a:rPr>
            <a:t>	óvodai iskolai szoc. segítő </a:t>
          </a:r>
          <a:r>
            <a:rPr lang="hu-HU" sz="1000" b="0" i="1">
              <a:solidFill>
                <a:sysClr val="windowText" lastClr="000000"/>
              </a:solidFill>
              <a:latin typeface="Calibri" panose="020F0502020204030204"/>
              <a:ea typeface="+mn-ea"/>
              <a:cs typeface="+mn-cs"/>
            </a:rPr>
            <a:t>(heti 20 óra  1 fő)</a:t>
          </a:r>
        </a:p>
      </dgm:t>
    </dgm:pt>
    <dgm:pt modelId="{90D2E38F-B794-4858-8531-712F58513A66}" type="sibTrans" cxnId="{21AF195D-F8C4-4E19-8236-A341D990585A}">
      <dgm:prSet/>
      <dgm:spPr/>
      <dgm:t>
        <a:bodyPr/>
        <a:lstStyle/>
        <a:p>
          <a:pPr>
            <a:lnSpc>
              <a:spcPct val="100000"/>
            </a:lnSpc>
          </a:pPr>
          <a:endParaRPr lang="hu-HU" sz="1200" b="1">
            <a:solidFill>
              <a:sysClr val="windowText" lastClr="000000"/>
            </a:solidFill>
          </a:endParaRPr>
        </a:p>
      </dgm:t>
    </dgm:pt>
    <dgm:pt modelId="{F693F552-636A-4A44-A0D3-1799FBCE86B7}" type="parTrans" cxnId="{21AF195D-F8C4-4E19-8236-A341D990585A}">
      <dgm:prSet custT="1"/>
      <dgm:spPr>
        <a:xfrm>
          <a:off x="658169" y="1837253"/>
          <a:ext cx="236724" cy="660385"/>
        </a:xfrm>
        <a:custGeom>
          <a:avLst/>
          <a:gdLst/>
          <a:ahLst/>
          <a:cxnLst/>
          <a:rect l="0" t="0" r="0" b="0"/>
          <a:pathLst>
            <a:path>
              <a:moveTo>
                <a:pt x="0" y="0"/>
              </a:moveTo>
              <a:lnTo>
                <a:pt x="118362" y="0"/>
              </a:lnTo>
              <a:lnTo>
                <a:pt x="118362" y="660385"/>
              </a:lnTo>
              <a:lnTo>
                <a:pt x="236724" y="660385"/>
              </a:lnTo>
            </a:path>
          </a:pathLst>
        </a:custGeom>
        <a:noFill/>
        <a:ln w="12700" cap="flat" cmpd="sng" algn="ctr">
          <a:solidFill>
            <a:srgbClr val="FFC000">
              <a:shade val="60000"/>
              <a:hueOff val="0"/>
              <a:satOff val="0"/>
              <a:lumOff val="0"/>
              <a:alphaOff val="0"/>
            </a:srgbClr>
          </a:solidFill>
          <a:prstDash val="solid"/>
          <a:miter lim="800000"/>
        </a:ln>
        <a:effectLst/>
        <a:sp3d z="-110000"/>
      </dgm:spPr>
      <dgm:t>
        <a:bodyPr/>
        <a:lstStyle/>
        <a:p>
          <a:pPr>
            <a:lnSpc>
              <a:spcPct val="100000"/>
            </a:lnSpc>
            <a:buNone/>
          </a:pPr>
          <a:endParaRPr lang="hu-HU" sz="1200" b="1">
            <a:solidFill>
              <a:sysClr val="windowText" lastClr="000000"/>
            </a:solidFill>
            <a:latin typeface="Calibri" panose="020F0502020204030204"/>
            <a:ea typeface="+mn-ea"/>
            <a:cs typeface="+mn-cs"/>
          </a:endParaRPr>
        </a:p>
      </dgm:t>
    </dgm:pt>
    <dgm:pt modelId="{831A2F63-CB26-459F-B345-1093E3259CB8}">
      <dgm:prSet custT="1"/>
      <dgm:spPr>
        <a:xfrm>
          <a:off x="894893" y="1639538"/>
          <a:ext cx="4482240" cy="327238"/>
        </a:xfrm>
        <a:prstGeom prst="rect">
          <a:avLst/>
        </a:prstGeom>
        <a:solidFill>
          <a:srgbClr val="FFC000">
            <a:hueOff val="0"/>
            <a:satOff val="0"/>
            <a:lumOff val="0"/>
            <a:alphaOff val="0"/>
          </a:srgbClr>
        </a:solidFill>
        <a:ln>
          <a:noFill/>
        </a:ln>
        <a:effectLst/>
        <a:sp3d extrusionH="50600" prstMaterial="plastic">
          <a:bevelT w="101600" h="80600" prst="relaxedInset"/>
          <a:bevelB w="80600" h="80600" prst="relaxedInset"/>
        </a:sp3d>
      </dgm:spPr>
      <dgm:t>
        <a:bodyPr/>
        <a:lstStyle/>
        <a:p>
          <a:pPr>
            <a:lnSpc>
              <a:spcPct val="100000"/>
            </a:lnSpc>
            <a:spcAft>
              <a:spcPts val="0"/>
            </a:spcAft>
            <a:buNone/>
          </a:pPr>
          <a:r>
            <a:rPr lang="hu-HU" sz="1200" b="1">
              <a:solidFill>
                <a:sysClr val="windowText" lastClr="000000"/>
              </a:solidFill>
              <a:latin typeface="Calibri" panose="020F0502020204030204"/>
              <a:ea typeface="+mn-ea"/>
              <a:cs typeface="+mn-cs"/>
            </a:rPr>
            <a:t> mediátor </a:t>
          </a:r>
          <a:r>
            <a:rPr lang="hu-HU" sz="1200" b="0" i="1">
              <a:solidFill>
                <a:sysClr val="windowText" lastClr="000000"/>
              </a:solidFill>
              <a:latin typeface="Calibri" panose="020F0502020204030204"/>
              <a:ea typeface="+mn-ea"/>
              <a:cs typeface="+mn-cs"/>
            </a:rPr>
            <a:t>(Heti 10 óra)</a:t>
          </a:r>
          <a:endParaRPr lang="hu-HU" sz="1200" b="1">
            <a:solidFill>
              <a:sysClr val="windowText" lastClr="000000"/>
            </a:solidFill>
            <a:latin typeface="Calibri" panose="020F0502020204030204"/>
            <a:ea typeface="+mn-ea"/>
            <a:cs typeface="+mn-cs"/>
          </a:endParaRPr>
        </a:p>
      </dgm:t>
    </dgm:pt>
    <dgm:pt modelId="{26BDEFB7-88C1-4D65-B3EE-8F2CD6A84989}" type="parTrans" cxnId="{F2416133-D19E-4DB3-A396-CBCDCF21ECD0}">
      <dgm:prSet/>
      <dgm:spPr>
        <a:xfrm>
          <a:off x="658169" y="1757437"/>
          <a:ext cx="236724" cy="91440"/>
        </a:xfrm>
        <a:custGeom>
          <a:avLst/>
          <a:gdLst/>
          <a:ahLst/>
          <a:cxnLst/>
          <a:rect l="0" t="0" r="0" b="0"/>
          <a:pathLst>
            <a:path>
              <a:moveTo>
                <a:pt x="0" y="79815"/>
              </a:moveTo>
              <a:lnTo>
                <a:pt x="118362" y="79815"/>
              </a:lnTo>
              <a:lnTo>
                <a:pt x="118362" y="45720"/>
              </a:lnTo>
              <a:lnTo>
                <a:pt x="236724" y="45720"/>
              </a:lnTo>
            </a:path>
          </a:pathLst>
        </a:custGeom>
        <a:noFill/>
        <a:ln w="12700" cap="flat" cmpd="sng" algn="ctr">
          <a:solidFill>
            <a:srgbClr val="FFC000">
              <a:shade val="60000"/>
              <a:hueOff val="0"/>
              <a:satOff val="0"/>
              <a:lumOff val="0"/>
              <a:alphaOff val="0"/>
            </a:srgbClr>
          </a:solidFill>
          <a:prstDash val="solid"/>
          <a:miter lim="800000"/>
        </a:ln>
        <a:effectLst/>
        <a:sp3d z="-110000"/>
      </dgm:spPr>
      <dgm:t>
        <a:bodyPr/>
        <a:lstStyle/>
        <a:p>
          <a:pPr>
            <a:buNone/>
          </a:pPr>
          <a:endParaRPr lang="hu-HU">
            <a:solidFill>
              <a:sysClr val="windowText" lastClr="000000"/>
            </a:solidFill>
            <a:latin typeface="Calibri" panose="020F0502020204030204"/>
            <a:ea typeface="+mn-ea"/>
            <a:cs typeface="+mn-cs"/>
          </a:endParaRPr>
        </a:p>
      </dgm:t>
    </dgm:pt>
    <dgm:pt modelId="{247BBD8C-8161-48AF-B2BE-379A61997CDA}" type="sibTrans" cxnId="{F2416133-D19E-4DB3-A396-CBCDCF21ECD0}">
      <dgm:prSet/>
      <dgm:spPr/>
      <dgm:t>
        <a:bodyPr/>
        <a:lstStyle/>
        <a:p>
          <a:endParaRPr lang="hu-HU">
            <a:solidFill>
              <a:sysClr val="windowText" lastClr="000000"/>
            </a:solidFill>
          </a:endParaRPr>
        </a:p>
      </dgm:t>
    </dgm:pt>
    <dgm:pt modelId="{B155094C-C565-4865-AB83-7148C7A84BA4}" type="pres">
      <dgm:prSet presAssocID="{630E9DDF-978C-436B-8318-9D989F39D4ED}" presName="Name0" presStyleCnt="0">
        <dgm:presLayoutVars>
          <dgm:chPref val="1"/>
          <dgm:dir/>
          <dgm:animOne val="branch"/>
          <dgm:animLvl val="lvl"/>
          <dgm:resizeHandles val="exact"/>
        </dgm:presLayoutVars>
      </dgm:prSet>
      <dgm:spPr/>
    </dgm:pt>
    <dgm:pt modelId="{BC2AC9AB-397C-4A55-80F9-1173675FC99A}" type="pres">
      <dgm:prSet presAssocID="{41E72DD2-C8C5-4B74-8E69-8F7B5F7FB23D}" presName="root1" presStyleCnt="0"/>
      <dgm:spPr/>
    </dgm:pt>
    <dgm:pt modelId="{C05AB722-6022-43BE-8C8F-27D0539B8489}" type="pres">
      <dgm:prSet presAssocID="{41E72DD2-C8C5-4B74-8E69-8F7B5F7FB23D}" presName="LevelOneTextNode" presStyleLbl="node0" presStyleIdx="0" presStyleCnt="1" custScaleX="201128" custScaleY="168430" custLinFactX="-80677" custLinFactNeighborX="-100000" custLinFactNeighborY="-2718">
        <dgm:presLayoutVars>
          <dgm:chPref val="3"/>
        </dgm:presLayoutVars>
      </dgm:prSet>
      <dgm:spPr/>
    </dgm:pt>
    <dgm:pt modelId="{E11535E0-9437-4708-9A71-F525357064F7}" type="pres">
      <dgm:prSet presAssocID="{41E72DD2-C8C5-4B74-8E69-8F7B5F7FB23D}" presName="level2hierChild" presStyleCnt="0"/>
      <dgm:spPr/>
    </dgm:pt>
    <dgm:pt modelId="{67838869-729E-458B-B304-AA994A6B543A}" type="pres">
      <dgm:prSet presAssocID="{AD839F38-C240-4F4D-A9A2-EBFE95AAF974}" presName="conn2-1" presStyleLbl="parChTrans1D2" presStyleIdx="0" presStyleCnt="8"/>
      <dgm:spPr/>
    </dgm:pt>
    <dgm:pt modelId="{B7EBFF36-1BA1-4381-96DA-2141616FD21C}" type="pres">
      <dgm:prSet presAssocID="{AD839F38-C240-4F4D-A9A2-EBFE95AAF974}" presName="connTx" presStyleLbl="parChTrans1D2" presStyleIdx="0" presStyleCnt="8"/>
      <dgm:spPr/>
    </dgm:pt>
    <dgm:pt modelId="{2A9044D5-D541-4429-A81E-EF569A5AA9C8}" type="pres">
      <dgm:prSet presAssocID="{B16705C6-A2D4-4399-AA74-EEFDCBA7F809}" presName="root2" presStyleCnt="0"/>
      <dgm:spPr/>
    </dgm:pt>
    <dgm:pt modelId="{1D795215-B715-4F49-9169-8E6195F4B839}" type="pres">
      <dgm:prSet presAssocID="{B16705C6-A2D4-4399-AA74-EEFDCBA7F809}" presName="LevelTwoTextNode" presStyleLbl="node2" presStyleIdx="0" presStyleCnt="8" custScaleX="421250" custLinFactNeighborX="-2409" custLinFactNeighborY="-5643">
        <dgm:presLayoutVars>
          <dgm:chPref val="3"/>
        </dgm:presLayoutVars>
      </dgm:prSet>
      <dgm:spPr/>
    </dgm:pt>
    <dgm:pt modelId="{1AE59A8F-E6F2-4046-90C7-49893FBBB81B}" type="pres">
      <dgm:prSet presAssocID="{B16705C6-A2D4-4399-AA74-EEFDCBA7F809}" presName="level3hierChild" presStyleCnt="0"/>
      <dgm:spPr/>
    </dgm:pt>
    <dgm:pt modelId="{6DBC55EC-510D-4D30-B76F-54D36766A0AE}" type="pres">
      <dgm:prSet presAssocID="{075AA19E-821F-4680-80F1-1C343A37C495}" presName="conn2-1" presStyleLbl="parChTrans1D2" presStyleIdx="1" presStyleCnt="8"/>
      <dgm:spPr/>
    </dgm:pt>
    <dgm:pt modelId="{BA3379FF-A171-459F-8FAD-8AF1C21B75D7}" type="pres">
      <dgm:prSet presAssocID="{075AA19E-821F-4680-80F1-1C343A37C495}" presName="connTx" presStyleLbl="parChTrans1D2" presStyleIdx="1" presStyleCnt="8"/>
      <dgm:spPr/>
    </dgm:pt>
    <dgm:pt modelId="{1EA74E74-6996-4C5E-8345-D41E9E6E0C1F}" type="pres">
      <dgm:prSet presAssocID="{D551C432-41C3-4F90-8FA4-5CB3E937B258}" presName="root2" presStyleCnt="0"/>
      <dgm:spPr/>
    </dgm:pt>
    <dgm:pt modelId="{BD270047-8E82-496E-8FC2-23ACDAC9D70F}" type="pres">
      <dgm:prSet presAssocID="{D551C432-41C3-4F90-8FA4-5CB3E937B258}" presName="LevelTwoTextNode" presStyleLbl="node2" presStyleIdx="1" presStyleCnt="8" custScaleX="422876">
        <dgm:presLayoutVars>
          <dgm:chPref val="3"/>
        </dgm:presLayoutVars>
      </dgm:prSet>
      <dgm:spPr/>
    </dgm:pt>
    <dgm:pt modelId="{74739610-ADDC-4C47-A392-BD657E228903}" type="pres">
      <dgm:prSet presAssocID="{D551C432-41C3-4F90-8FA4-5CB3E937B258}" presName="level3hierChild" presStyleCnt="0"/>
      <dgm:spPr/>
    </dgm:pt>
    <dgm:pt modelId="{C36B3065-B2C2-4A2E-B736-C8636C0062DA}" type="pres">
      <dgm:prSet presAssocID="{B759CBCD-A22B-40F9-9CA7-375A4E9DF9A7}" presName="conn2-1" presStyleLbl="parChTrans1D2" presStyleIdx="2" presStyleCnt="8"/>
      <dgm:spPr/>
    </dgm:pt>
    <dgm:pt modelId="{9FDDC21A-F311-4561-B922-8E866E29F3CB}" type="pres">
      <dgm:prSet presAssocID="{B759CBCD-A22B-40F9-9CA7-375A4E9DF9A7}" presName="connTx" presStyleLbl="parChTrans1D2" presStyleIdx="2" presStyleCnt="8"/>
      <dgm:spPr/>
    </dgm:pt>
    <dgm:pt modelId="{B4BD7CDA-F5B0-4E05-B1BF-E836200BC05E}" type="pres">
      <dgm:prSet presAssocID="{4713625A-83ED-4987-BC5A-36A86400C9D6}" presName="root2" presStyleCnt="0"/>
      <dgm:spPr/>
    </dgm:pt>
    <dgm:pt modelId="{C4FF93D3-B499-4B7F-9D72-A538FE62F11F}" type="pres">
      <dgm:prSet presAssocID="{4713625A-83ED-4987-BC5A-36A86400C9D6}" presName="LevelTwoTextNode" presStyleLbl="node2" presStyleIdx="2" presStyleCnt="8" custScaleX="421385">
        <dgm:presLayoutVars>
          <dgm:chPref val="3"/>
        </dgm:presLayoutVars>
      </dgm:prSet>
      <dgm:spPr/>
    </dgm:pt>
    <dgm:pt modelId="{0310EDD9-9B7B-464F-8E7C-D0132330CFBF}" type="pres">
      <dgm:prSet presAssocID="{4713625A-83ED-4987-BC5A-36A86400C9D6}" presName="level3hierChild" presStyleCnt="0"/>
      <dgm:spPr/>
    </dgm:pt>
    <dgm:pt modelId="{7ECE98A1-9214-4068-B80F-D522398CEB6C}" type="pres">
      <dgm:prSet presAssocID="{FD3EB293-4135-41BF-A55B-BC1E568ACDD5}" presName="conn2-1" presStyleLbl="parChTrans1D2" presStyleIdx="3" presStyleCnt="8"/>
      <dgm:spPr/>
    </dgm:pt>
    <dgm:pt modelId="{09D305C4-63D8-454A-A1D9-E3113799FBCD}" type="pres">
      <dgm:prSet presAssocID="{FD3EB293-4135-41BF-A55B-BC1E568ACDD5}" presName="connTx" presStyleLbl="parChTrans1D2" presStyleIdx="3" presStyleCnt="8"/>
      <dgm:spPr/>
    </dgm:pt>
    <dgm:pt modelId="{0581CC19-D88A-4239-B985-E6E23A08664E}" type="pres">
      <dgm:prSet presAssocID="{5E39A887-30B5-4336-BA93-ADF070D315ED}" presName="root2" presStyleCnt="0"/>
      <dgm:spPr/>
    </dgm:pt>
    <dgm:pt modelId="{DC0CF60D-0612-4BAA-B979-D6B4B5A9FD2F}" type="pres">
      <dgm:prSet presAssocID="{5E39A887-30B5-4336-BA93-ADF070D315ED}" presName="LevelTwoTextNode" presStyleLbl="node2" presStyleIdx="3" presStyleCnt="8" custScaleX="422945">
        <dgm:presLayoutVars>
          <dgm:chPref val="3"/>
        </dgm:presLayoutVars>
      </dgm:prSet>
      <dgm:spPr/>
    </dgm:pt>
    <dgm:pt modelId="{8302FEC9-4FA5-4754-93D2-259661789326}" type="pres">
      <dgm:prSet presAssocID="{5E39A887-30B5-4336-BA93-ADF070D315ED}" presName="level3hierChild" presStyleCnt="0"/>
      <dgm:spPr/>
    </dgm:pt>
    <dgm:pt modelId="{33AA07B6-58E2-49E4-B5D6-A7E782F34121}" type="pres">
      <dgm:prSet presAssocID="{26BDEFB7-88C1-4D65-B3EE-8F2CD6A84989}" presName="conn2-1" presStyleLbl="parChTrans1D2" presStyleIdx="4" presStyleCnt="8"/>
      <dgm:spPr/>
    </dgm:pt>
    <dgm:pt modelId="{08052391-CDCD-49F5-ACCC-5FDA57FD7529}" type="pres">
      <dgm:prSet presAssocID="{26BDEFB7-88C1-4D65-B3EE-8F2CD6A84989}" presName="connTx" presStyleLbl="parChTrans1D2" presStyleIdx="4" presStyleCnt="8"/>
      <dgm:spPr/>
    </dgm:pt>
    <dgm:pt modelId="{EEF4AACB-8EB9-4202-BDCA-C3F807584909}" type="pres">
      <dgm:prSet presAssocID="{831A2F63-CB26-459F-B345-1093E3259CB8}" presName="root2" presStyleCnt="0"/>
      <dgm:spPr/>
    </dgm:pt>
    <dgm:pt modelId="{32A41BF0-ADE2-4E5D-931B-B941EEE43E03}" type="pres">
      <dgm:prSet presAssocID="{831A2F63-CB26-459F-B345-1093E3259CB8}" presName="LevelTwoTextNode" presStyleLbl="node2" presStyleIdx="4" presStyleCnt="8" custScaleX="417596">
        <dgm:presLayoutVars>
          <dgm:chPref val="3"/>
        </dgm:presLayoutVars>
      </dgm:prSet>
      <dgm:spPr/>
    </dgm:pt>
    <dgm:pt modelId="{38CF84CB-E91B-4BD0-83E8-35F4E077E70C}" type="pres">
      <dgm:prSet presAssocID="{831A2F63-CB26-459F-B345-1093E3259CB8}" presName="level3hierChild" presStyleCnt="0"/>
      <dgm:spPr/>
    </dgm:pt>
    <dgm:pt modelId="{80A6868E-8275-4D86-B556-FA047C18C26B}" type="pres">
      <dgm:prSet presAssocID="{F693F552-636A-4A44-A0D3-1799FBCE86B7}" presName="conn2-1" presStyleLbl="parChTrans1D2" presStyleIdx="5" presStyleCnt="8"/>
      <dgm:spPr/>
    </dgm:pt>
    <dgm:pt modelId="{3206FC6F-DB0E-49BC-88A3-8EABC4D59F0C}" type="pres">
      <dgm:prSet presAssocID="{F693F552-636A-4A44-A0D3-1799FBCE86B7}" presName="connTx" presStyleLbl="parChTrans1D2" presStyleIdx="5" presStyleCnt="8"/>
      <dgm:spPr/>
    </dgm:pt>
    <dgm:pt modelId="{5FB684AC-077E-4172-9B83-75D9CF041615}" type="pres">
      <dgm:prSet presAssocID="{38C5BC1D-32BB-429B-8877-362B07DE7428}" presName="root2" presStyleCnt="0"/>
      <dgm:spPr/>
    </dgm:pt>
    <dgm:pt modelId="{BCF43AC9-4E23-4A83-94E8-FC95ADE4A0E5}" type="pres">
      <dgm:prSet presAssocID="{38C5BC1D-32BB-429B-8877-362B07DE7428}" presName="LevelTwoTextNode" presStyleLbl="node2" presStyleIdx="5" presStyleCnt="8" custScaleX="419451" custScaleY="274449">
        <dgm:presLayoutVars>
          <dgm:chPref val="3"/>
        </dgm:presLayoutVars>
      </dgm:prSet>
      <dgm:spPr/>
    </dgm:pt>
    <dgm:pt modelId="{134BE753-6A4C-4CC9-A4DE-3FDBCD6192B7}" type="pres">
      <dgm:prSet presAssocID="{38C5BC1D-32BB-429B-8877-362B07DE7428}" presName="level3hierChild" presStyleCnt="0"/>
      <dgm:spPr/>
    </dgm:pt>
    <dgm:pt modelId="{C8D0BF9D-B753-4EF5-9DA4-2171E3EFBD32}" type="pres">
      <dgm:prSet presAssocID="{08502EBD-7882-4DDC-8F17-081370505976}" presName="conn2-1" presStyleLbl="parChTrans1D2" presStyleIdx="6" presStyleCnt="8"/>
      <dgm:spPr/>
    </dgm:pt>
    <dgm:pt modelId="{AE8ACA26-17F2-492E-83A0-64DD4F8AC8E7}" type="pres">
      <dgm:prSet presAssocID="{08502EBD-7882-4DDC-8F17-081370505976}" presName="connTx" presStyleLbl="parChTrans1D2" presStyleIdx="6" presStyleCnt="8"/>
      <dgm:spPr/>
    </dgm:pt>
    <dgm:pt modelId="{719FABFB-A09C-4526-BB47-405BBB88EC83}" type="pres">
      <dgm:prSet presAssocID="{A94113DC-38EB-40BB-9CDD-D748AFABA3D4}" presName="root2" presStyleCnt="0"/>
      <dgm:spPr/>
    </dgm:pt>
    <dgm:pt modelId="{C66280FD-5BFC-4F55-A3DD-451F8B0B9CCB}" type="pres">
      <dgm:prSet presAssocID="{A94113DC-38EB-40BB-9CDD-D748AFABA3D4}" presName="LevelTwoTextNode" presStyleLbl="node2" presStyleIdx="6" presStyleCnt="8" custScaleX="422781">
        <dgm:presLayoutVars>
          <dgm:chPref val="3"/>
        </dgm:presLayoutVars>
      </dgm:prSet>
      <dgm:spPr/>
    </dgm:pt>
    <dgm:pt modelId="{415CE901-C197-42BB-ADB8-84E3ADB4B972}" type="pres">
      <dgm:prSet presAssocID="{A94113DC-38EB-40BB-9CDD-D748AFABA3D4}" presName="level3hierChild" presStyleCnt="0"/>
      <dgm:spPr/>
    </dgm:pt>
    <dgm:pt modelId="{3B8F9B2F-7A92-4A44-AE7F-9A9DEB8C631B}" type="pres">
      <dgm:prSet presAssocID="{65A42722-1A6B-412D-93D8-65FB48B54155}" presName="conn2-1" presStyleLbl="parChTrans1D2" presStyleIdx="7" presStyleCnt="8"/>
      <dgm:spPr/>
    </dgm:pt>
    <dgm:pt modelId="{E11F76EA-5C94-429C-A201-723B5A5648A7}" type="pres">
      <dgm:prSet presAssocID="{65A42722-1A6B-412D-93D8-65FB48B54155}" presName="connTx" presStyleLbl="parChTrans1D2" presStyleIdx="7" presStyleCnt="8"/>
      <dgm:spPr/>
    </dgm:pt>
    <dgm:pt modelId="{6543CA84-2C9B-44BC-AAA7-AD95BB7BDE7F}" type="pres">
      <dgm:prSet presAssocID="{66CE3DC0-E553-4B26-B8B4-D89C27E607C4}" presName="root2" presStyleCnt="0"/>
      <dgm:spPr/>
    </dgm:pt>
    <dgm:pt modelId="{AF0DFE07-B5B8-48DB-93B8-A504BCCA6DB2}" type="pres">
      <dgm:prSet presAssocID="{66CE3DC0-E553-4B26-B8B4-D89C27E607C4}" presName="LevelTwoTextNode" presStyleLbl="node2" presStyleIdx="7" presStyleCnt="8" custScaleX="425721">
        <dgm:presLayoutVars>
          <dgm:chPref val="3"/>
        </dgm:presLayoutVars>
      </dgm:prSet>
      <dgm:spPr/>
    </dgm:pt>
    <dgm:pt modelId="{AB768AC6-EBA0-4299-9567-1539418F1A58}" type="pres">
      <dgm:prSet presAssocID="{66CE3DC0-E553-4B26-B8B4-D89C27E607C4}" presName="level3hierChild" presStyleCnt="0"/>
      <dgm:spPr/>
    </dgm:pt>
  </dgm:ptLst>
  <dgm:cxnLst>
    <dgm:cxn modelId="{E5756B06-6424-44DE-B255-BCDCEE7D6A99}" type="presOf" srcId="{075AA19E-821F-4680-80F1-1C343A37C495}" destId="{6DBC55EC-510D-4D30-B76F-54D36766A0AE}" srcOrd="0" destOrd="0" presId="urn:microsoft.com/office/officeart/2008/layout/HorizontalMultiLevelHierarchy"/>
    <dgm:cxn modelId="{CC6B6712-250B-46AF-BB06-9C38B2DE7BFC}" type="presOf" srcId="{38C5BC1D-32BB-429B-8877-362B07DE7428}" destId="{BCF43AC9-4E23-4A83-94E8-FC95ADE4A0E5}" srcOrd="0" destOrd="0" presId="urn:microsoft.com/office/officeart/2008/layout/HorizontalMultiLevelHierarchy"/>
    <dgm:cxn modelId="{DCD5F418-4D09-4FA8-BA06-0578CFE08125}" type="presOf" srcId="{831A2F63-CB26-459F-B345-1093E3259CB8}" destId="{32A41BF0-ADE2-4E5D-931B-B941EEE43E03}" srcOrd="0" destOrd="0" presId="urn:microsoft.com/office/officeart/2008/layout/HorizontalMultiLevelHierarchy"/>
    <dgm:cxn modelId="{8F21661B-8C56-4342-B4AC-FB0343C884CB}" type="presOf" srcId="{08502EBD-7882-4DDC-8F17-081370505976}" destId="{C8D0BF9D-B753-4EF5-9DA4-2171E3EFBD32}" srcOrd="0" destOrd="0" presId="urn:microsoft.com/office/officeart/2008/layout/HorizontalMultiLevelHierarchy"/>
    <dgm:cxn modelId="{FE682C22-246F-432A-8484-F17DC2030121}" type="presOf" srcId="{A94113DC-38EB-40BB-9CDD-D748AFABA3D4}" destId="{C66280FD-5BFC-4F55-A3DD-451F8B0B9CCB}" srcOrd="0" destOrd="0" presId="urn:microsoft.com/office/officeart/2008/layout/HorizontalMultiLevelHierarchy"/>
    <dgm:cxn modelId="{0E99BC28-B352-4C80-9B22-C3048CAC65FC}" type="presOf" srcId="{B759CBCD-A22B-40F9-9CA7-375A4E9DF9A7}" destId="{9FDDC21A-F311-4561-B922-8E866E29F3CB}" srcOrd="1" destOrd="0" presId="urn:microsoft.com/office/officeart/2008/layout/HorizontalMultiLevelHierarchy"/>
    <dgm:cxn modelId="{E013312C-ACEA-4DCD-A8CB-6CEC1AC1909B}" type="presOf" srcId="{41E72DD2-C8C5-4B74-8E69-8F7B5F7FB23D}" destId="{C05AB722-6022-43BE-8C8F-27D0539B8489}" srcOrd="0" destOrd="0" presId="urn:microsoft.com/office/officeart/2008/layout/HorizontalMultiLevelHierarchy"/>
    <dgm:cxn modelId="{ABB6132E-E34C-4EC6-8A87-2D9713D016B4}" type="presOf" srcId="{FD3EB293-4135-41BF-A55B-BC1E568ACDD5}" destId="{7ECE98A1-9214-4068-B80F-D522398CEB6C}" srcOrd="0" destOrd="0" presId="urn:microsoft.com/office/officeart/2008/layout/HorizontalMultiLevelHierarchy"/>
    <dgm:cxn modelId="{CCF59D2F-259D-42A4-A75F-F01A0C25E0A9}" type="presOf" srcId="{FD3EB293-4135-41BF-A55B-BC1E568ACDD5}" destId="{09D305C4-63D8-454A-A1D9-E3113799FBCD}" srcOrd="1" destOrd="0" presId="urn:microsoft.com/office/officeart/2008/layout/HorizontalMultiLevelHierarchy"/>
    <dgm:cxn modelId="{F2416133-D19E-4DB3-A396-CBCDCF21ECD0}" srcId="{41E72DD2-C8C5-4B74-8E69-8F7B5F7FB23D}" destId="{831A2F63-CB26-459F-B345-1093E3259CB8}" srcOrd="4" destOrd="0" parTransId="{26BDEFB7-88C1-4D65-B3EE-8F2CD6A84989}" sibTransId="{247BBD8C-8161-48AF-B2BE-379A61997CDA}"/>
    <dgm:cxn modelId="{C0AEF340-8E2A-4568-AD3F-82810F27AAFC}" srcId="{41E72DD2-C8C5-4B74-8E69-8F7B5F7FB23D}" destId="{D551C432-41C3-4F90-8FA4-5CB3E937B258}" srcOrd="1" destOrd="0" parTransId="{075AA19E-821F-4680-80F1-1C343A37C495}" sibTransId="{2555DFA7-4400-4DD3-8605-056EE8C7F287}"/>
    <dgm:cxn modelId="{21AF195D-F8C4-4E19-8236-A341D990585A}" srcId="{41E72DD2-C8C5-4B74-8E69-8F7B5F7FB23D}" destId="{38C5BC1D-32BB-429B-8877-362B07DE7428}" srcOrd="5" destOrd="0" parTransId="{F693F552-636A-4A44-A0D3-1799FBCE86B7}" sibTransId="{90D2E38F-B794-4858-8531-712F58513A66}"/>
    <dgm:cxn modelId="{3CFD7B5D-2757-4DEC-B54C-0A6AEE124DF4}" type="presOf" srcId="{26BDEFB7-88C1-4D65-B3EE-8F2CD6A84989}" destId="{33AA07B6-58E2-49E4-B5D6-A7E782F34121}" srcOrd="0" destOrd="0" presId="urn:microsoft.com/office/officeart/2008/layout/HorizontalMultiLevelHierarchy"/>
    <dgm:cxn modelId="{C5AB8042-40A1-4D17-A288-73EEB0F79F6E}" type="presOf" srcId="{D551C432-41C3-4F90-8FA4-5CB3E937B258}" destId="{BD270047-8E82-496E-8FC2-23ACDAC9D70F}" srcOrd="0" destOrd="0" presId="urn:microsoft.com/office/officeart/2008/layout/HorizontalMultiLevelHierarchy"/>
    <dgm:cxn modelId="{1717446B-11BB-47B3-8970-0AD679DC79C0}" type="presOf" srcId="{4713625A-83ED-4987-BC5A-36A86400C9D6}" destId="{C4FF93D3-B499-4B7F-9D72-A538FE62F11F}" srcOrd="0" destOrd="0" presId="urn:microsoft.com/office/officeart/2008/layout/HorizontalMultiLevelHierarchy"/>
    <dgm:cxn modelId="{1EDBDD52-E900-4BBC-B96D-1881FFF5114A}" type="presOf" srcId="{AD839F38-C240-4F4D-A9A2-EBFE95AAF974}" destId="{B7EBFF36-1BA1-4381-96DA-2141616FD21C}" srcOrd="1" destOrd="0" presId="urn:microsoft.com/office/officeart/2008/layout/HorizontalMultiLevelHierarchy"/>
    <dgm:cxn modelId="{0424F972-17F8-45A1-B182-047A424CA3C0}" srcId="{630E9DDF-978C-436B-8318-9D989F39D4ED}" destId="{41E72DD2-C8C5-4B74-8E69-8F7B5F7FB23D}" srcOrd="0" destOrd="0" parTransId="{9BDBDFF0-5B38-4E1D-8E65-CC41AABAAE46}" sibTransId="{318FF6A8-51F4-4154-BB41-1B0BC8948FBD}"/>
    <dgm:cxn modelId="{309E7976-E8E8-4B61-B289-7D7B2167A72D}" type="presOf" srcId="{65A42722-1A6B-412D-93D8-65FB48B54155}" destId="{E11F76EA-5C94-429C-A201-723B5A5648A7}" srcOrd="1" destOrd="0" presId="urn:microsoft.com/office/officeart/2008/layout/HorizontalMultiLevelHierarchy"/>
    <dgm:cxn modelId="{4BC39D56-28DD-4F75-9C63-FFA2E3F2303C}" srcId="{41E72DD2-C8C5-4B74-8E69-8F7B5F7FB23D}" destId="{5E39A887-30B5-4336-BA93-ADF070D315ED}" srcOrd="3" destOrd="0" parTransId="{FD3EB293-4135-41BF-A55B-BC1E568ACDD5}" sibTransId="{AA93B631-2B43-46EF-90C9-774843FF15D3}"/>
    <dgm:cxn modelId="{99F9117F-DEBE-41A9-84E9-9AE813F45D1E}" srcId="{41E72DD2-C8C5-4B74-8E69-8F7B5F7FB23D}" destId="{A94113DC-38EB-40BB-9CDD-D748AFABA3D4}" srcOrd="6" destOrd="0" parTransId="{08502EBD-7882-4DDC-8F17-081370505976}" sibTransId="{F6DAEDFD-7F72-4F30-981E-334D2A1B053D}"/>
    <dgm:cxn modelId="{04724683-E5EC-4FFE-8975-FFE41F382156}" type="presOf" srcId="{65A42722-1A6B-412D-93D8-65FB48B54155}" destId="{3B8F9B2F-7A92-4A44-AE7F-9A9DEB8C631B}" srcOrd="0" destOrd="0" presId="urn:microsoft.com/office/officeart/2008/layout/HorizontalMultiLevelHierarchy"/>
    <dgm:cxn modelId="{44602F89-DBE0-42A0-91B4-5A785F165244}" srcId="{41E72DD2-C8C5-4B74-8E69-8F7B5F7FB23D}" destId="{66CE3DC0-E553-4B26-B8B4-D89C27E607C4}" srcOrd="7" destOrd="0" parTransId="{65A42722-1A6B-412D-93D8-65FB48B54155}" sibTransId="{38A0ADF9-3897-4238-9508-8779CCD5C5D8}"/>
    <dgm:cxn modelId="{2FEF8892-4076-4AFC-B9DA-9F92934A98B0}" type="presOf" srcId="{26BDEFB7-88C1-4D65-B3EE-8F2CD6A84989}" destId="{08052391-CDCD-49F5-ACCC-5FDA57FD7529}" srcOrd="1" destOrd="0" presId="urn:microsoft.com/office/officeart/2008/layout/HorizontalMultiLevelHierarchy"/>
    <dgm:cxn modelId="{1F95E394-884B-46EA-8E93-1FCD9E4B792F}" type="presOf" srcId="{AD839F38-C240-4F4D-A9A2-EBFE95AAF974}" destId="{67838869-729E-458B-B304-AA994A6B543A}" srcOrd="0" destOrd="0" presId="urn:microsoft.com/office/officeart/2008/layout/HorizontalMultiLevelHierarchy"/>
    <dgm:cxn modelId="{DEEDA0A4-51E8-4EC3-8FBC-8DED805891B6}" srcId="{41E72DD2-C8C5-4B74-8E69-8F7B5F7FB23D}" destId="{4713625A-83ED-4987-BC5A-36A86400C9D6}" srcOrd="2" destOrd="0" parTransId="{B759CBCD-A22B-40F9-9CA7-375A4E9DF9A7}" sibTransId="{05B3371D-A93E-4FEF-81EF-8E7EEE9FCEC8}"/>
    <dgm:cxn modelId="{7F9FB1B0-6866-44B6-88B5-9EC4EE0BD23C}" type="presOf" srcId="{66CE3DC0-E553-4B26-B8B4-D89C27E607C4}" destId="{AF0DFE07-B5B8-48DB-93B8-A504BCCA6DB2}" srcOrd="0" destOrd="0" presId="urn:microsoft.com/office/officeart/2008/layout/HorizontalMultiLevelHierarchy"/>
    <dgm:cxn modelId="{D8DB08C0-62DA-438F-9989-5CF502BB3AA6}" type="presOf" srcId="{F693F552-636A-4A44-A0D3-1799FBCE86B7}" destId="{3206FC6F-DB0E-49BC-88A3-8EABC4D59F0C}" srcOrd="1" destOrd="0" presId="urn:microsoft.com/office/officeart/2008/layout/HorizontalMultiLevelHierarchy"/>
    <dgm:cxn modelId="{5700A0C4-5187-4B62-B267-CF906FA88243}" type="presOf" srcId="{075AA19E-821F-4680-80F1-1C343A37C495}" destId="{BA3379FF-A171-459F-8FAD-8AF1C21B75D7}" srcOrd="1" destOrd="0" presId="urn:microsoft.com/office/officeart/2008/layout/HorizontalMultiLevelHierarchy"/>
    <dgm:cxn modelId="{E7DE71D8-FAFA-49F3-A59A-810757F5271E}" type="presOf" srcId="{630E9DDF-978C-436B-8318-9D989F39D4ED}" destId="{B155094C-C565-4865-AB83-7148C7A84BA4}" srcOrd="0" destOrd="0" presId="urn:microsoft.com/office/officeart/2008/layout/HorizontalMultiLevelHierarchy"/>
    <dgm:cxn modelId="{FF1DBADA-0047-4D3B-956B-024CB26CD299}" type="presOf" srcId="{F693F552-636A-4A44-A0D3-1799FBCE86B7}" destId="{80A6868E-8275-4D86-B556-FA047C18C26B}" srcOrd="0" destOrd="0" presId="urn:microsoft.com/office/officeart/2008/layout/HorizontalMultiLevelHierarchy"/>
    <dgm:cxn modelId="{BACF9BE5-879B-4E6B-9F45-A2DBE368AE87}" type="presOf" srcId="{08502EBD-7882-4DDC-8F17-081370505976}" destId="{AE8ACA26-17F2-492E-83A0-64DD4F8AC8E7}" srcOrd="1" destOrd="0" presId="urn:microsoft.com/office/officeart/2008/layout/HorizontalMultiLevelHierarchy"/>
    <dgm:cxn modelId="{21D8FFEC-4121-4F38-9F25-91E0A36BCFC9}" type="presOf" srcId="{B16705C6-A2D4-4399-AA74-EEFDCBA7F809}" destId="{1D795215-B715-4F49-9169-8E6195F4B839}" srcOrd="0" destOrd="0" presId="urn:microsoft.com/office/officeart/2008/layout/HorizontalMultiLevelHierarchy"/>
    <dgm:cxn modelId="{9F574CEE-DF45-4325-A83C-DBB2508868FB}" type="presOf" srcId="{B759CBCD-A22B-40F9-9CA7-375A4E9DF9A7}" destId="{C36B3065-B2C2-4A2E-B736-C8636C0062DA}" srcOrd="0" destOrd="0" presId="urn:microsoft.com/office/officeart/2008/layout/HorizontalMultiLevelHierarchy"/>
    <dgm:cxn modelId="{6C140EF8-104B-4FC2-A260-77602A524384}" type="presOf" srcId="{5E39A887-30B5-4336-BA93-ADF070D315ED}" destId="{DC0CF60D-0612-4BAA-B979-D6B4B5A9FD2F}" srcOrd="0" destOrd="0" presId="urn:microsoft.com/office/officeart/2008/layout/HorizontalMultiLevelHierarchy"/>
    <dgm:cxn modelId="{B6E659F8-387E-4EC8-8A8F-75BD16F018DF}" srcId="{41E72DD2-C8C5-4B74-8E69-8F7B5F7FB23D}" destId="{B16705C6-A2D4-4399-AA74-EEFDCBA7F809}" srcOrd="0" destOrd="0" parTransId="{AD839F38-C240-4F4D-A9A2-EBFE95AAF974}" sibTransId="{2A6C834D-4CDD-4DF9-95F6-C5C6A4BE776B}"/>
    <dgm:cxn modelId="{C9599636-EC4F-4801-BBD0-459BC4A1FD8B}" type="presParOf" srcId="{B155094C-C565-4865-AB83-7148C7A84BA4}" destId="{BC2AC9AB-397C-4A55-80F9-1173675FC99A}" srcOrd="0" destOrd="0" presId="urn:microsoft.com/office/officeart/2008/layout/HorizontalMultiLevelHierarchy"/>
    <dgm:cxn modelId="{FD28DC88-BFB3-45F6-ADA0-F6E823A6466A}" type="presParOf" srcId="{BC2AC9AB-397C-4A55-80F9-1173675FC99A}" destId="{C05AB722-6022-43BE-8C8F-27D0539B8489}" srcOrd="0" destOrd="0" presId="urn:microsoft.com/office/officeart/2008/layout/HorizontalMultiLevelHierarchy"/>
    <dgm:cxn modelId="{B0ECEC4F-4003-4CBB-B1C8-F16FD2131192}" type="presParOf" srcId="{BC2AC9AB-397C-4A55-80F9-1173675FC99A}" destId="{E11535E0-9437-4708-9A71-F525357064F7}" srcOrd="1" destOrd="0" presId="urn:microsoft.com/office/officeart/2008/layout/HorizontalMultiLevelHierarchy"/>
    <dgm:cxn modelId="{A5DDC3E2-E38B-48F2-98F4-8559DC1B6C5D}" type="presParOf" srcId="{E11535E0-9437-4708-9A71-F525357064F7}" destId="{67838869-729E-458B-B304-AA994A6B543A}" srcOrd="0" destOrd="0" presId="urn:microsoft.com/office/officeart/2008/layout/HorizontalMultiLevelHierarchy"/>
    <dgm:cxn modelId="{0E95A0FF-8419-44A2-A01F-64417789FB19}" type="presParOf" srcId="{67838869-729E-458B-B304-AA994A6B543A}" destId="{B7EBFF36-1BA1-4381-96DA-2141616FD21C}" srcOrd="0" destOrd="0" presId="urn:microsoft.com/office/officeart/2008/layout/HorizontalMultiLevelHierarchy"/>
    <dgm:cxn modelId="{BBE49BF6-6962-4FCE-A7A8-078924E4C653}" type="presParOf" srcId="{E11535E0-9437-4708-9A71-F525357064F7}" destId="{2A9044D5-D541-4429-A81E-EF569A5AA9C8}" srcOrd="1" destOrd="0" presId="urn:microsoft.com/office/officeart/2008/layout/HorizontalMultiLevelHierarchy"/>
    <dgm:cxn modelId="{71BDB093-DF7B-42CB-9689-C9E1DE6DFBCC}" type="presParOf" srcId="{2A9044D5-D541-4429-A81E-EF569A5AA9C8}" destId="{1D795215-B715-4F49-9169-8E6195F4B839}" srcOrd="0" destOrd="0" presId="urn:microsoft.com/office/officeart/2008/layout/HorizontalMultiLevelHierarchy"/>
    <dgm:cxn modelId="{3B60A9AF-1931-40BA-80CF-DB44A02B7919}" type="presParOf" srcId="{2A9044D5-D541-4429-A81E-EF569A5AA9C8}" destId="{1AE59A8F-E6F2-4046-90C7-49893FBBB81B}" srcOrd="1" destOrd="0" presId="urn:microsoft.com/office/officeart/2008/layout/HorizontalMultiLevelHierarchy"/>
    <dgm:cxn modelId="{13745ED4-F279-4646-93BB-66488ECD42B5}" type="presParOf" srcId="{E11535E0-9437-4708-9A71-F525357064F7}" destId="{6DBC55EC-510D-4D30-B76F-54D36766A0AE}" srcOrd="2" destOrd="0" presId="urn:microsoft.com/office/officeart/2008/layout/HorizontalMultiLevelHierarchy"/>
    <dgm:cxn modelId="{ED099072-5502-4576-A7F7-1AE59C6F8D8C}" type="presParOf" srcId="{6DBC55EC-510D-4D30-B76F-54D36766A0AE}" destId="{BA3379FF-A171-459F-8FAD-8AF1C21B75D7}" srcOrd="0" destOrd="0" presId="urn:microsoft.com/office/officeart/2008/layout/HorizontalMultiLevelHierarchy"/>
    <dgm:cxn modelId="{3BF4C6F3-D563-4A33-8BD7-DB2BF48E28E5}" type="presParOf" srcId="{E11535E0-9437-4708-9A71-F525357064F7}" destId="{1EA74E74-6996-4C5E-8345-D41E9E6E0C1F}" srcOrd="3" destOrd="0" presId="urn:microsoft.com/office/officeart/2008/layout/HorizontalMultiLevelHierarchy"/>
    <dgm:cxn modelId="{36DACC5B-70B8-4581-931B-724ADA99A82B}" type="presParOf" srcId="{1EA74E74-6996-4C5E-8345-D41E9E6E0C1F}" destId="{BD270047-8E82-496E-8FC2-23ACDAC9D70F}" srcOrd="0" destOrd="0" presId="urn:microsoft.com/office/officeart/2008/layout/HorizontalMultiLevelHierarchy"/>
    <dgm:cxn modelId="{821D34B4-5304-4941-ABAF-34FF01C4D11D}" type="presParOf" srcId="{1EA74E74-6996-4C5E-8345-D41E9E6E0C1F}" destId="{74739610-ADDC-4C47-A392-BD657E228903}" srcOrd="1" destOrd="0" presId="urn:microsoft.com/office/officeart/2008/layout/HorizontalMultiLevelHierarchy"/>
    <dgm:cxn modelId="{5AC04559-8760-4BEA-9B1F-C91759CA8585}" type="presParOf" srcId="{E11535E0-9437-4708-9A71-F525357064F7}" destId="{C36B3065-B2C2-4A2E-B736-C8636C0062DA}" srcOrd="4" destOrd="0" presId="urn:microsoft.com/office/officeart/2008/layout/HorizontalMultiLevelHierarchy"/>
    <dgm:cxn modelId="{C6A90060-C598-46C8-93A8-B0624D161352}" type="presParOf" srcId="{C36B3065-B2C2-4A2E-B736-C8636C0062DA}" destId="{9FDDC21A-F311-4561-B922-8E866E29F3CB}" srcOrd="0" destOrd="0" presId="urn:microsoft.com/office/officeart/2008/layout/HorizontalMultiLevelHierarchy"/>
    <dgm:cxn modelId="{B2CC7B13-CB90-409B-B32F-A743DE018050}" type="presParOf" srcId="{E11535E0-9437-4708-9A71-F525357064F7}" destId="{B4BD7CDA-F5B0-4E05-B1BF-E836200BC05E}" srcOrd="5" destOrd="0" presId="urn:microsoft.com/office/officeart/2008/layout/HorizontalMultiLevelHierarchy"/>
    <dgm:cxn modelId="{EF99A7A9-D284-4A5A-98BC-1D7FD9DC0622}" type="presParOf" srcId="{B4BD7CDA-F5B0-4E05-B1BF-E836200BC05E}" destId="{C4FF93D3-B499-4B7F-9D72-A538FE62F11F}" srcOrd="0" destOrd="0" presId="urn:microsoft.com/office/officeart/2008/layout/HorizontalMultiLevelHierarchy"/>
    <dgm:cxn modelId="{B4265328-89B6-41BD-97D8-CFA83C5FC90F}" type="presParOf" srcId="{B4BD7CDA-F5B0-4E05-B1BF-E836200BC05E}" destId="{0310EDD9-9B7B-464F-8E7C-D0132330CFBF}" srcOrd="1" destOrd="0" presId="urn:microsoft.com/office/officeart/2008/layout/HorizontalMultiLevelHierarchy"/>
    <dgm:cxn modelId="{0F3BA6CA-E0A7-430A-9365-4F4B9D6D3E4A}" type="presParOf" srcId="{E11535E0-9437-4708-9A71-F525357064F7}" destId="{7ECE98A1-9214-4068-B80F-D522398CEB6C}" srcOrd="6" destOrd="0" presId="urn:microsoft.com/office/officeart/2008/layout/HorizontalMultiLevelHierarchy"/>
    <dgm:cxn modelId="{54D8C6AF-1E38-4333-9826-24438A9D4FAD}" type="presParOf" srcId="{7ECE98A1-9214-4068-B80F-D522398CEB6C}" destId="{09D305C4-63D8-454A-A1D9-E3113799FBCD}" srcOrd="0" destOrd="0" presId="urn:microsoft.com/office/officeart/2008/layout/HorizontalMultiLevelHierarchy"/>
    <dgm:cxn modelId="{F3A3ED42-17F7-410C-BCCD-7C2A9F375CB3}" type="presParOf" srcId="{E11535E0-9437-4708-9A71-F525357064F7}" destId="{0581CC19-D88A-4239-B985-E6E23A08664E}" srcOrd="7" destOrd="0" presId="urn:microsoft.com/office/officeart/2008/layout/HorizontalMultiLevelHierarchy"/>
    <dgm:cxn modelId="{BAC78BCB-1E24-4CED-9A55-72886E8983D4}" type="presParOf" srcId="{0581CC19-D88A-4239-B985-E6E23A08664E}" destId="{DC0CF60D-0612-4BAA-B979-D6B4B5A9FD2F}" srcOrd="0" destOrd="0" presId="urn:microsoft.com/office/officeart/2008/layout/HorizontalMultiLevelHierarchy"/>
    <dgm:cxn modelId="{7688E5B2-C475-4940-B449-13CEFC238CE5}" type="presParOf" srcId="{0581CC19-D88A-4239-B985-E6E23A08664E}" destId="{8302FEC9-4FA5-4754-93D2-259661789326}" srcOrd="1" destOrd="0" presId="urn:microsoft.com/office/officeart/2008/layout/HorizontalMultiLevelHierarchy"/>
    <dgm:cxn modelId="{0EBB5BC0-0548-426E-84EC-DDD3E037617F}" type="presParOf" srcId="{E11535E0-9437-4708-9A71-F525357064F7}" destId="{33AA07B6-58E2-49E4-B5D6-A7E782F34121}" srcOrd="8" destOrd="0" presId="urn:microsoft.com/office/officeart/2008/layout/HorizontalMultiLevelHierarchy"/>
    <dgm:cxn modelId="{75E8AA8C-33A5-43EC-913A-9C88DD0A2167}" type="presParOf" srcId="{33AA07B6-58E2-49E4-B5D6-A7E782F34121}" destId="{08052391-CDCD-49F5-ACCC-5FDA57FD7529}" srcOrd="0" destOrd="0" presId="urn:microsoft.com/office/officeart/2008/layout/HorizontalMultiLevelHierarchy"/>
    <dgm:cxn modelId="{92799CC3-78E8-450D-9B24-19E8A2E6D802}" type="presParOf" srcId="{E11535E0-9437-4708-9A71-F525357064F7}" destId="{EEF4AACB-8EB9-4202-BDCA-C3F807584909}" srcOrd="9" destOrd="0" presId="urn:microsoft.com/office/officeart/2008/layout/HorizontalMultiLevelHierarchy"/>
    <dgm:cxn modelId="{08FABE58-9D6F-4621-BDA8-F4E321F66505}" type="presParOf" srcId="{EEF4AACB-8EB9-4202-BDCA-C3F807584909}" destId="{32A41BF0-ADE2-4E5D-931B-B941EEE43E03}" srcOrd="0" destOrd="0" presId="urn:microsoft.com/office/officeart/2008/layout/HorizontalMultiLevelHierarchy"/>
    <dgm:cxn modelId="{E16FC77C-00F3-4EB8-B017-2515D7F41981}" type="presParOf" srcId="{EEF4AACB-8EB9-4202-BDCA-C3F807584909}" destId="{38CF84CB-E91B-4BD0-83E8-35F4E077E70C}" srcOrd="1" destOrd="0" presId="urn:microsoft.com/office/officeart/2008/layout/HorizontalMultiLevelHierarchy"/>
    <dgm:cxn modelId="{AD4A32EA-E960-467B-BFC0-A27B3CFF4C9E}" type="presParOf" srcId="{E11535E0-9437-4708-9A71-F525357064F7}" destId="{80A6868E-8275-4D86-B556-FA047C18C26B}" srcOrd="10" destOrd="0" presId="urn:microsoft.com/office/officeart/2008/layout/HorizontalMultiLevelHierarchy"/>
    <dgm:cxn modelId="{6E5A1E00-1DCC-43B2-AB37-1CE220D18F89}" type="presParOf" srcId="{80A6868E-8275-4D86-B556-FA047C18C26B}" destId="{3206FC6F-DB0E-49BC-88A3-8EABC4D59F0C}" srcOrd="0" destOrd="0" presId="urn:microsoft.com/office/officeart/2008/layout/HorizontalMultiLevelHierarchy"/>
    <dgm:cxn modelId="{100695D3-2C8A-4F5C-AAAA-0916989D235D}" type="presParOf" srcId="{E11535E0-9437-4708-9A71-F525357064F7}" destId="{5FB684AC-077E-4172-9B83-75D9CF041615}" srcOrd="11" destOrd="0" presId="urn:microsoft.com/office/officeart/2008/layout/HorizontalMultiLevelHierarchy"/>
    <dgm:cxn modelId="{EE6129AF-3EEF-4EF4-B216-EF8FE36A1A6D}" type="presParOf" srcId="{5FB684AC-077E-4172-9B83-75D9CF041615}" destId="{BCF43AC9-4E23-4A83-94E8-FC95ADE4A0E5}" srcOrd="0" destOrd="0" presId="urn:microsoft.com/office/officeart/2008/layout/HorizontalMultiLevelHierarchy"/>
    <dgm:cxn modelId="{249BD8FA-75F2-430B-BC47-0537727D7A85}" type="presParOf" srcId="{5FB684AC-077E-4172-9B83-75D9CF041615}" destId="{134BE753-6A4C-4CC9-A4DE-3FDBCD6192B7}" srcOrd="1" destOrd="0" presId="urn:microsoft.com/office/officeart/2008/layout/HorizontalMultiLevelHierarchy"/>
    <dgm:cxn modelId="{BC307BE2-0A20-467D-9360-6CE5C2A79FFD}" type="presParOf" srcId="{E11535E0-9437-4708-9A71-F525357064F7}" destId="{C8D0BF9D-B753-4EF5-9DA4-2171E3EFBD32}" srcOrd="12" destOrd="0" presId="urn:microsoft.com/office/officeart/2008/layout/HorizontalMultiLevelHierarchy"/>
    <dgm:cxn modelId="{5806B081-A48C-40FA-A843-84BD910AD998}" type="presParOf" srcId="{C8D0BF9D-B753-4EF5-9DA4-2171E3EFBD32}" destId="{AE8ACA26-17F2-492E-83A0-64DD4F8AC8E7}" srcOrd="0" destOrd="0" presId="urn:microsoft.com/office/officeart/2008/layout/HorizontalMultiLevelHierarchy"/>
    <dgm:cxn modelId="{E89F9F8A-D0B2-4F18-86A7-5D0E60CFF20A}" type="presParOf" srcId="{E11535E0-9437-4708-9A71-F525357064F7}" destId="{719FABFB-A09C-4526-BB47-405BBB88EC83}" srcOrd="13" destOrd="0" presId="urn:microsoft.com/office/officeart/2008/layout/HorizontalMultiLevelHierarchy"/>
    <dgm:cxn modelId="{8A8A7B66-F203-4C0B-9CF3-7388AFD1D179}" type="presParOf" srcId="{719FABFB-A09C-4526-BB47-405BBB88EC83}" destId="{C66280FD-5BFC-4F55-A3DD-451F8B0B9CCB}" srcOrd="0" destOrd="0" presId="urn:microsoft.com/office/officeart/2008/layout/HorizontalMultiLevelHierarchy"/>
    <dgm:cxn modelId="{5A808351-9D3F-43E5-B054-F007A9404C15}" type="presParOf" srcId="{719FABFB-A09C-4526-BB47-405BBB88EC83}" destId="{415CE901-C197-42BB-ADB8-84E3ADB4B972}" srcOrd="1" destOrd="0" presId="urn:microsoft.com/office/officeart/2008/layout/HorizontalMultiLevelHierarchy"/>
    <dgm:cxn modelId="{0F176455-BB4F-4A3A-BD06-C61FAA723275}" type="presParOf" srcId="{E11535E0-9437-4708-9A71-F525357064F7}" destId="{3B8F9B2F-7A92-4A44-AE7F-9A9DEB8C631B}" srcOrd="14" destOrd="0" presId="urn:microsoft.com/office/officeart/2008/layout/HorizontalMultiLevelHierarchy"/>
    <dgm:cxn modelId="{04DB7A50-5F7F-4925-A4A6-3574DEB92807}" type="presParOf" srcId="{3B8F9B2F-7A92-4A44-AE7F-9A9DEB8C631B}" destId="{E11F76EA-5C94-429C-A201-723B5A5648A7}" srcOrd="0" destOrd="0" presId="urn:microsoft.com/office/officeart/2008/layout/HorizontalMultiLevelHierarchy"/>
    <dgm:cxn modelId="{4A96677B-B284-476C-B2BB-A7457A73BE15}" type="presParOf" srcId="{E11535E0-9437-4708-9A71-F525357064F7}" destId="{6543CA84-2C9B-44BC-AAA7-AD95BB7BDE7F}" srcOrd="15" destOrd="0" presId="urn:microsoft.com/office/officeart/2008/layout/HorizontalMultiLevelHierarchy"/>
    <dgm:cxn modelId="{293E2DAC-C2D9-4457-9A20-9BB647C86CE7}" type="presParOf" srcId="{6543CA84-2C9B-44BC-AAA7-AD95BB7BDE7F}" destId="{AF0DFE07-B5B8-48DB-93B8-A504BCCA6DB2}" srcOrd="0" destOrd="0" presId="urn:microsoft.com/office/officeart/2008/layout/HorizontalMultiLevelHierarchy"/>
    <dgm:cxn modelId="{A123203E-8764-45B1-AD91-7C9504F1BD1E}" type="presParOf" srcId="{6543CA84-2C9B-44BC-AAA7-AD95BB7BDE7F}" destId="{AB768AC6-EBA0-4299-9567-1539418F1A58}" srcOrd="1" destOrd="0" presId="urn:microsoft.com/office/officeart/2008/layout/HorizontalMultiLevelHierarchy"/>
  </dgm:cxnLst>
  <dgm:bg/>
  <dgm:whole/>
  <dgm:extLst>
    <a:ext uri="http://schemas.microsoft.com/office/drawing/2008/diagram">
      <dsp:dataModelExt xmlns:dsp="http://schemas.microsoft.com/office/drawing/2008/diagram" relId="rId28" minVer="http://schemas.openxmlformats.org/drawingml/2006/diagram"/>
    </a:ext>
    <a:ext uri="{C62137D5-CB1D-491B-B009-E17868A290BF}">
      <dgm14:recolorImg xmlns:dgm14="http://schemas.microsoft.com/office/drawing/2010/diagram" val="1"/>
    </a:ext>
  </dgm:extLst>
</dgm:dataModel>
</file>

<file path=word/diagrams/data3.xml><?xml version="1.0" encoding="utf-8"?>
<dgm:dataModel xmlns:dgm="http://schemas.openxmlformats.org/drawingml/2006/diagram" xmlns:a="http://schemas.openxmlformats.org/drawingml/2006/main">
  <dgm:ptLst>
    <dgm:pt modelId="{B24B6B20-43E1-4465-B7D1-22DFFC530C68}" type="doc">
      <dgm:prSet loTypeId="urn:microsoft.com/office/officeart/2008/layout/NameandTitleOrganizationalChart" loCatId="hierarchy" qsTypeId="urn:microsoft.com/office/officeart/2005/8/quickstyle/simple1" qsCatId="simple" csTypeId="urn:microsoft.com/office/officeart/2005/8/colors/accent1_2" csCatId="accent1" phldr="1"/>
      <dgm:spPr/>
      <dgm:t>
        <a:bodyPr/>
        <a:lstStyle/>
        <a:p>
          <a:endParaRPr lang="hu-HU"/>
        </a:p>
      </dgm:t>
    </dgm:pt>
    <dgm:pt modelId="{61503340-98CD-49F3-A9AD-4BC96B10F2A6}">
      <dgm:prSet phldrT="[Szöveg]"/>
      <dgm:spPr>
        <a:xfrm>
          <a:off x="2174165" y="583104"/>
          <a:ext cx="1576089" cy="816029"/>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hu-HU">
              <a:solidFill>
                <a:sysClr val="window" lastClr="FFFFFF"/>
              </a:solidFill>
              <a:latin typeface="Times New Roman" panose="02020603050405020304" pitchFamily="18" charset="0"/>
              <a:ea typeface="+mn-ea"/>
              <a:cs typeface="Times New Roman" panose="02020603050405020304" pitchFamily="18" charset="0"/>
            </a:rPr>
            <a:t>1 fő vezető családsegítő/ jelzőrendszeri felelős</a:t>
          </a:r>
        </a:p>
      </dgm:t>
    </dgm:pt>
    <dgm:pt modelId="{96AB71EF-0753-4CF9-8DED-88F6E1F8EF8F}" type="parTrans" cxnId="{C3E04A54-D9CF-409E-8FD6-2CBEAE910DC7}">
      <dgm:prSet/>
      <dgm:spPr/>
      <dgm:t>
        <a:bodyPr/>
        <a:lstStyle/>
        <a:p>
          <a:pPr algn="ctr"/>
          <a:endParaRPr lang="hu-HU"/>
        </a:p>
      </dgm:t>
    </dgm:pt>
    <dgm:pt modelId="{3F897862-2D50-4F0E-B217-284048F72765}" type="sibTrans" cxnId="{C3E04A54-D9CF-409E-8FD6-2CBEAE910DC7}">
      <dgm:prSet custT="1"/>
      <dgm:spPr>
        <a:xfrm>
          <a:off x="2489383" y="1217793"/>
          <a:ext cx="1418480" cy="272009"/>
        </a:xfrm>
        <a:prstGeom prst="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lgn="ctr">
            <a:buNone/>
          </a:pPr>
          <a:r>
            <a:rPr lang="hu-H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heti 40 óra</a:t>
          </a:r>
        </a:p>
      </dgm:t>
    </dgm:pt>
    <dgm:pt modelId="{F4659A8D-5886-455A-AD20-95A6CDC2D150}">
      <dgm:prSet phldrT="[Szöveg]"/>
      <dgm:spPr>
        <a:xfrm>
          <a:off x="59653" y="1870616"/>
          <a:ext cx="1576089" cy="816029"/>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hu-HU">
              <a:solidFill>
                <a:sysClr val="window" lastClr="FFFFFF"/>
              </a:solidFill>
              <a:latin typeface="Times New Roman" panose="02020603050405020304" pitchFamily="18" charset="0"/>
              <a:ea typeface="+mn-ea"/>
              <a:cs typeface="Times New Roman" panose="02020603050405020304" pitchFamily="18" charset="0"/>
            </a:rPr>
            <a:t>1 fő családsegítő</a:t>
          </a:r>
        </a:p>
      </dgm:t>
    </dgm:pt>
    <dgm:pt modelId="{18B78B1E-5BC6-4397-B941-9B0A3DB7882C}" type="parTrans" cxnId="{A2527C24-FD5B-4036-B831-AFC403FB0A1C}">
      <dgm:prSet/>
      <dgm:spPr>
        <a:xfrm>
          <a:off x="847698" y="1399133"/>
          <a:ext cx="2114511" cy="471483"/>
        </a:xfrm>
        <a:custGeom>
          <a:avLst/>
          <a:gdLst/>
          <a:ahLst/>
          <a:cxnLst/>
          <a:rect l="0" t="0" r="0" b="0"/>
          <a:pathLst>
            <a:path>
              <a:moveTo>
                <a:pt x="2114511" y="0"/>
              </a:moveTo>
              <a:lnTo>
                <a:pt x="2114511" y="281076"/>
              </a:lnTo>
              <a:lnTo>
                <a:pt x="0" y="281076"/>
              </a:lnTo>
              <a:lnTo>
                <a:pt x="0" y="471483"/>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pPr algn="ctr"/>
          <a:endParaRPr lang="hu-HU"/>
        </a:p>
      </dgm:t>
    </dgm:pt>
    <dgm:pt modelId="{25A5F054-E744-4BA7-B428-79096CEBF78A}" type="sibTrans" cxnId="{A2527C24-FD5B-4036-B831-AFC403FB0A1C}">
      <dgm:prSet custT="1"/>
      <dgm:spPr>
        <a:xfrm>
          <a:off x="374871" y="2505306"/>
          <a:ext cx="1418480" cy="272009"/>
        </a:xfrm>
        <a:prstGeom prst="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lgn="ctr">
            <a:buNone/>
          </a:pPr>
          <a:r>
            <a:rPr lang="hu-H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heti 40 óra</a:t>
          </a:r>
        </a:p>
      </dgm:t>
    </dgm:pt>
    <dgm:pt modelId="{596E30AA-F1FB-4919-9122-8CFC34B6704D}">
      <dgm:prSet phldrT="[Szöveg]"/>
      <dgm:spPr>
        <a:xfrm>
          <a:off x="2174165" y="1870616"/>
          <a:ext cx="1576089" cy="816029"/>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hu-HU">
              <a:solidFill>
                <a:sysClr val="window" lastClr="FFFFFF"/>
              </a:solidFill>
              <a:latin typeface="Times New Roman" panose="02020603050405020304" pitchFamily="18" charset="0"/>
              <a:ea typeface="+mn-ea"/>
              <a:cs typeface="Times New Roman" panose="02020603050405020304" pitchFamily="18" charset="0"/>
            </a:rPr>
            <a:t>1 fő családsegítő</a:t>
          </a:r>
        </a:p>
      </dgm:t>
    </dgm:pt>
    <dgm:pt modelId="{AC0381C6-9DD9-4F95-A4E4-2797635DD91B}" type="parTrans" cxnId="{10B5EDE6-756B-4D23-A909-C59638D6492D}">
      <dgm:prSet/>
      <dgm:spPr>
        <a:xfrm>
          <a:off x="2916490" y="1399133"/>
          <a:ext cx="91440" cy="471483"/>
        </a:xfrm>
        <a:custGeom>
          <a:avLst/>
          <a:gdLst/>
          <a:ahLst/>
          <a:cxnLst/>
          <a:rect l="0" t="0" r="0" b="0"/>
          <a:pathLst>
            <a:path>
              <a:moveTo>
                <a:pt x="45720" y="0"/>
              </a:moveTo>
              <a:lnTo>
                <a:pt x="45720" y="471483"/>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pPr algn="ctr"/>
          <a:endParaRPr lang="hu-HU"/>
        </a:p>
      </dgm:t>
    </dgm:pt>
    <dgm:pt modelId="{A9C905A3-FAA1-4B23-935F-4342F0DF094E}" type="sibTrans" cxnId="{10B5EDE6-756B-4D23-A909-C59638D6492D}">
      <dgm:prSet custT="1"/>
      <dgm:spPr>
        <a:xfrm>
          <a:off x="2489383" y="2505306"/>
          <a:ext cx="1418480" cy="272009"/>
        </a:xfrm>
        <a:prstGeom prst="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lgn="ctr">
            <a:buNone/>
          </a:pPr>
          <a:r>
            <a:rPr lang="hu-H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heti 40 óra</a:t>
          </a:r>
        </a:p>
      </dgm:t>
    </dgm:pt>
    <dgm:pt modelId="{C366B2DF-672C-44B5-89C6-25CAB58300A4}">
      <dgm:prSet phldrT="[Szöveg]"/>
      <dgm:spPr>
        <a:xfrm>
          <a:off x="4303556" y="1885484"/>
          <a:ext cx="1576089" cy="816029"/>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hu-HU">
              <a:solidFill>
                <a:sysClr val="window" lastClr="FFFFFF"/>
              </a:solidFill>
              <a:latin typeface="Times New Roman" panose="02020603050405020304" pitchFamily="18" charset="0"/>
              <a:ea typeface="+mn-ea"/>
              <a:cs typeface="Times New Roman" panose="02020603050405020304" pitchFamily="18" charset="0"/>
            </a:rPr>
            <a:t>1 fő családsegítő</a:t>
          </a:r>
        </a:p>
      </dgm:t>
    </dgm:pt>
    <dgm:pt modelId="{895B4692-0BB4-49E0-9F89-7297AD0DDB28}" type="parTrans" cxnId="{966C95D5-58F3-4A2F-8E60-753DE0A7A03F}">
      <dgm:prSet/>
      <dgm:spPr>
        <a:xfrm>
          <a:off x="2962210" y="1399133"/>
          <a:ext cx="2129390" cy="486351"/>
        </a:xfrm>
        <a:custGeom>
          <a:avLst/>
          <a:gdLst/>
          <a:ahLst/>
          <a:cxnLst/>
          <a:rect l="0" t="0" r="0" b="0"/>
          <a:pathLst>
            <a:path>
              <a:moveTo>
                <a:pt x="0" y="0"/>
              </a:moveTo>
              <a:lnTo>
                <a:pt x="0" y="295944"/>
              </a:lnTo>
              <a:lnTo>
                <a:pt x="2129390" y="295944"/>
              </a:lnTo>
              <a:lnTo>
                <a:pt x="2129390" y="486351"/>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pPr algn="ctr"/>
          <a:endParaRPr lang="hu-HU"/>
        </a:p>
      </dgm:t>
    </dgm:pt>
    <dgm:pt modelId="{67C16F39-53BC-48A4-8378-1D02F37959C7}" type="sibTrans" cxnId="{966C95D5-58F3-4A2F-8E60-753DE0A7A03F}">
      <dgm:prSet custT="1"/>
      <dgm:spPr>
        <a:xfrm>
          <a:off x="4612349" y="2505306"/>
          <a:ext cx="1418480" cy="272009"/>
        </a:xfrm>
        <a:prstGeom prst="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lgn="ctr">
            <a:buNone/>
          </a:pPr>
          <a:r>
            <a:rPr lang="hu-H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heti 20 óra </a:t>
          </a:r>
        </a:p>
      </dgm:t>
    </dgm:pt>
    <dgm:pt modelId="{F7EC8E8A-876A-4E6E-9A89-0BAFEDC63C33}" type="pres">
      <dgm:prSet presAssocID="{B24B6B20-43E1-4465-B7D1-22DFFC530C68}" presName="hierChild1" presStyleCnt="0">
        <dgm:presLayoutVars>
          <dgm:orgChart val="1"/>
          <dgm:chPref val="1"/>
          <dgm:dir/>
          <dgm:animOne val="branch"/>
          <dgm:animLvl val="lvl"/>
          <dgm:resizeHandles/>
        </dgm:presLayoutVars>
      </dgm:prSet>
      <dgm:spPr/>
    </dgm:pt>
    <dgm:pt modelId="{1F3E9DB7-B60C-4761-BE16-533577EBACAE}" type="pres">
      <dgm:prSet presAssocID="{61503340-98CD-49F3-A9AD-4BC96B10F2A6}" presName="hierRoot1" presStyleCnt="0">
        <dgm:presLayoutVars>
          <dgm:hierBranch val="init"/>
        </dgm:presLayoutVars>
      </dgm:prSet>
      <dgm:spPr/>
    </dgm:pt>
    <dgm:pt modelId="{F0A33ED6-6C4B-47B5-A402-DCACD89514F1}" type="pres">
      <dgm:prSet presAssocID="{61503340-98CD-49F3-A9AD-4BC96B10F2A6}" presName="rootComposite1" presStyleCnt="0"/>
      <dgm:spPr/>
    </dgm:pt>
    <dgm:pt modelId="{0AF1C7DF-E0A3-48FC-9A84-F222EB128E62}" type="pres">
      <dgm:prSet presAssocID="{61503340-98CD-49F3-A9AD-4BC96B10F2A6}" presName="rootText1" presStyleLbl="node0" presStyleIdx="0" presStyleCnt="1">
        <dgm:presLayoutVars>
          <dgm:chMax/>
          <dgm:chPref val="3"/>
        </dgm:presLayoutVars>
      </dgm:prSet>
      <dgm:spPr/>
    </dgm:pt>
    <dgm:pt modelId="{1380FE17-3F22-4101-A8BA-D063C6B2DB17}" type="pres">
      <dgm:prSet presAssocID="{61503340-98CD-49F3-A9AD-4BC96B10F2A6}" presName="titleText1" presStyleLbl="fgAcc0" presStyleIdx="0" presStyleCnt="1">
        <dgm:presLayoutVars>
          <dgm:chMax val="0"/>
          <dgm:chPref val="0"/>
        </dgm:presLayoutVars>
      </dgm:prSet>
      <dgm:spPr/>
    </dgm:pt>
    <dgm:pt modelId="{2D2530E1-29D8-47BB-92FA-EF19724C17F4}" type="pres">
      <dgm:prSet presAssocID="{61503340-98CD-49F3-A9AD-4BC96B10F2A6}" presName="rootConnector1" presStyleLbl="node1" presStyleIdx="0" presStyleCnt="3"/>
      <dgm:spPr/>
    </dgm:pt>
    <dgm:pt modelId="{70BBD024-43AA-4DB7-984F-3B21590F59F5}" type="pres">
      <dgm:prSet presAssocID="{61503340-98CD-49F3-A9AD-4BC96B10F2A6}" presName="hierChild2" presStyleCnt="0"/>
      <dgm:spPr/>
    </dgm:pt>
    <dgm:pt modelId="{43889627-FCEA-481A-A012-30EDD830A076}" type="pres">
      <dgm:prSet presAssocID="{18B78B1E-5BC6-4397-B941-9B0A3DB7882C}" presName="Name37" presStyleLbl="parChTrans1D2" presStyleIdx="0" presStyleCnt="3"/>
      <dgm:spPr/>
    </dgm:pt>
    <dgm:pt modelId="{6763C996-4F2D-412A-846A-8796EDB52ADC}" type="pres">
      <dgm:prSet presAssocID="{F4659A8D-5886-455A-AD20-95A6CDC2D150}" presName="hierRoot2" presStyleCnt="0">
        <dgm:presLayoutVars>
          <dgm:hierBranch val="init"/>
        </dgm:presLayoutVars>
      </dgm:prSet>
      <dgm:spPr/>
    </dgm:pt>
    <dgm:pt modelId="{9857E32D-FDDE-40CE-A340-71A8447DC071}" type="pres">
      <dgm:prSet presAssocID="{F4659A8D-5886-455A-AD20-95A6CDC2D150}" presName="rootComposite" presStyleCnt="0"/>
      <dgm:spPr/>
    </dgm:pt>
    <dgm:pt modelId="{271BC51F-EC1F-460B-BA18-20C9B6628099}" type="pres">
      <dgm:prSet presAssocID="{F4659A8D-5886-455A-AD20-95A6CDC2D150}" presName="rootText" presStyleLbl="node1" presStyleIdx="0" presStyleCnt="3">
        <dgm:presLayoutVars>
          <dgm:chMax/>
          <dgm:chPref val="3"/>
        </dgm:presLayoutVars>
      </dgm:prSet>
      <dgm:spPr/>
    </dgm:pt>
    <dgm:pt modelId="{12899A32-C38A-4CFE-AA0E-33E10E5A5B1C}" type="pres">
      <dgm:prSet presAssocID="{F4659A8D-5886-455A-AD20-95A6CDC2D150}" presName="titleText2" presStyleLbl="fgAcc1" presStyleIdx="0" presStyleCnt="3">
        <dgm:presLayoutVars>
          <dgm:chMax val="0"/>
          <dgm:chPref val="0"/>
        </dgm:presLayoutVars>
      </dgm:prSet>
      <dgm:spPr/>
    </dgm:pt>
    <dgm:pt modelId="{2DCE182F-E75F-4C40-A73C-3FFAFF6ADC13}" type="pres">
      <dgm:prSet presAssocID="{F4659A8D-5886-455A-AD20-95A6CDC2D150}" presName="rootConnector" presStyleLbl="node2" presStyleIdx="0" presStyleCnt="0"/>
      <dgm:spPr/>
    </dgm:pt>
    <dgm:pt modelId="{F720BBE6-6A77-46CD-85B9-725C4AEB27C9}" type="pres">
      <dgm:prSet presAssocID="{F4659A8D-5886-455A-AD20-95A6CDC2D150}" presName="hierChild4" presStyleCnt="0"/>
      <dgm:spPr/>
    </dgm:pt>
    <dgm:pt modelId="{D1684410-0EED-4247-A6B7-4D32C689CFB1}" type="pres">
      <dgm:prSet presAssocID="{F4659A8D-5886-455A-AD20-95A6CDC2D150}" presName="hierChild5" presStyleCnt="0"/>
      <dgm:spPr/>
    </dgm:pt>
    <dgm:pt modelId="{431E63C0-77ED-49DC-968A-F0D5B6267755}" type="pres">
      <dgm:prSet presAssocID="{AC0381C6-9DD9-4F95-A4E4-2797635DD91B}" presName="Name37" presStyleLbl="parChTrans1D2" presStyleIdx="1" presStyleCnt="3"/>
      <dgm:spPr/>
    </dgm:pt>
    <dgm:pt modelId="{75A03D88-962F-4C5A-A1B3-425EA654FB78}" type="pres">
      <dgm:prSet presAssocID="{596E30AA-F1FB-4919-9122-8CFC34B6704D}" presName="hierRoot2" presStyleCnt="0">
        <dgm:presLayoutVars>
          <dgm:hierBranch val="init"/>
        </dgm:presLayoutVars>
      </dgm:prSet>
      <dgm:spPr/>
    </dgm:pt>
    <dgm:pt modelId="{444520C0-4D60-48FC-93D1-E4BD8E4ECB75}" type="pres">
      <dgm:prSet presAssocID="{596E30AA-F1FB-4919-9122-8CFC34B6704D}" presName="rootComposite" presStyleCnt="0"/>
      <dgm:spPr/>
    </dgm:pt>
    <dgm:pt modelId="{0D95F80C-F631-4FBA-956F-83EF45A4B2CE}" type="pres">
      <dgm:prSet presAssocID="{596E30AA-F1FB-4919-9122-8CFC34B6704D}" presName="rootText" presStyleLbl="node1" presStyleIdx="1" presStyleCnt="3">
        <dgm:presLayoutVars>
          <dgm:chMax/>
          <dgm:chPref val="3"/>
        </dgm:presLayoutVars>
      </dgm:prSet>
      <dgm:spPr/>
    </dgm:pt>
    <dgm:pt modelId="{AE9051C7-33EB-4954-9A54-5A64D1A2FDF2}" type="pres">
      <dgm:prSet presAssocID="{596E30AA-F1FB-4919-9122-8CFC34B6704D}" presName="titleText2" presStyleLbl="fgAcc1" presStyleIdx="1" presStyleCnt="3">
        <dgm:presLayoutVars>
          <dgm:chMax val="0"/>
          <dgm:chPref val="0"/>
        </dgm:presLayoutVars>
      </dgm:prSet>
      <dgm:spPr/>
    </dgm:pt>
    <dgm:pt modelId="{312608E3-F841-4E2A-8167-476B45DAF73A}" type="pres">
      <dgm:prSet presAssocID="{596E30AA-F1FB-4919-9122-8CFC34B6704D}" presName="rootConnector" presStyleLbl="node2" presStyleIdx="0" presStyleCnt="0"/>
      <dgm:spPr/>
    </dgm:pt>
    <dgm:pt modelId="{545A4D9C-EFE8-40E2-AD62-003A3925E6FC}" type="pres">
      <dgm:prSet presAssocID="{596E30AA-F1FB-4919-9122-8CFC34B6704D}" presName="hierChild4" presStyleCnt="0"/>
      <dgm:spPr/>
    </dgm:pt>
    <dgm:pt modelId="{AA32F589-AF61-4D84-B937-33E2CECF8DC2}" type="pres">
      <dgm:prSet presAssocID="{596E30AA-F1FB-4919-9122-8CFC34B6704D}" presName="hierChild5" presStyleCnt="0"/>
      <dgm:spPr/>
    </dgm:pt>
    <dgm:pt modelId="{BB524D7B-B3FD-4A4E-BECD-C988B702F24F}" type="pres">
      <dgm:prSet presAssocID="{895B4692-0BB4-49E0-9F89-7297AD0DDB28}" presName="Name37" presStyleLbl="parChTrans1D2" presStyleIdx="2" presStyleCnt="3"/>
      <dgm:spPr/>
    </dgm:pt>
    <dgm:pt modelId="{18C7235C-CA37-4A4F-9863-38DBE887F57C}" type="pres">
      <dgm:prSet presAssocID="{C366B2DF-672C-44B5-89C6-25CAB58300A4}" presName="hierRoot2" presStyleCnt="0">
        <dgm:presLayoutVars>
          <dgm:hierBranch val="init"/>
        </dgm:presLayoutVars>
      </dgm:prSet>
      <dgm:spPr/>
    </dgm:pt>
    <dgm:pt modelId="{9D288AE7-0DA6-4F80-9349-02C9E226DAD4}" type="pres">
      <dgm:prSet presAssocID="{C366B2DF-672C-44B5-89C6-25CAB58300A4}" presName="rootComposite" presStyleCnt="0"/>
      <dgm:spPr/>
    </dgm:pt>
    <dgm:pt modelId="{F215C9EB-73F7-4734-B96E-C94197A0918C}" type="pres">
      <dgm:prSet presAssocID="{C366B2DF-672C-44B5-89C6-25CAB58300A4}" presName="rootText" presStyleLbl="node1" presStyleIdx="2" presStyleCnt="3" custLinFactNeighborX="944" custLinFactNeighborY="1822">
        <dgm:presLayoutVars>
          <dgm:chMax/>
          <dgm:chPref val="3"/>
        </dgm:presLayoutVars>
      </dgm:prSet>
      <dgm:spPr/>
    </dgm:pt>
    <dgm:pt modelId="{D03A674F-6F05-49B5-A4C8-A47DF08E13A0}" type="pres">
      <dgm:prSet presAssocID="{C366B2DF-672C-44B5-89C6-25CAB58300A4}" presName="titleText2" presStyleLbl="fgAcc1" presStyleIdx="2" presStyleCnt="3" custLinFactNeighborX="596">
        <dgm:presLayoutVars>
          <dgm:chMax val="0"/>
          <dgm:chPref val="0"/>
        </dgm:presLayoutVars>
      </dgm:prSet>
      <dgm:spPr/>
    </dgm:pt>
    <dgm:pt modelId="{724D4052-139A-48E1-A75D-ECED3163DFC3}" type="pres">
      <dgm:prSet presAssocID="{C366B2DF-672C-44B5-89C6-25CAB58300A4}" presName="rootConnector" presStyleLbl="node2" presStyleIdx="0" presStyleCnt="0"/>
      <dgm:spPr/>
    </dgm:pt>
    <dgm:pt modelId="{CD3FE7CB-3F96-4782-9A04-D202F7DDF000}" type="pres">
      <dgm:prSet presAssocID="{C366B2DF-672C-44B5-89C6-25CAB58300A4}" presName="hierChild4" presStyleCnt="0"/>
      <dgm:spPr/>
    </dgm:pt>
    <dgm:pt modelId="{1EEA9DF3-E43C-402E-BD73-1A819EE422D6}" type="pres">
      <dgm:prSet presAssocID="{C366B2DF-672C-44B5-89C6-25CAB58300A4}" presName="hierChild5" presStyleCnt="0"/>
      <dgm:spPr/>
    </dgm:pt>
    <dgm:pt modelId="{D602A7AB-3175-4E21-B116-9D6A7D7EEA9B}" type="pres">
      <dgm:prSet presAssocID="{61503340-98CD-49F3-A9AD-4BC96B10F2A6}" presName="hierChild3" presStyleCnt="0"/>
      <dgm:spPr/>
    </dgm:pt>
  </dgm:ptLst>
  <dgm:cxnLst>
    <dgm:cxn modelId="{223F1B0B-07C6-46B2-BE09-DD6F1E470959}" type="presOf" srcId="{A9C905A3-FAA1-4B23-935F-4342F0DF094E}" destId="{AE9051C7-33EB-4954-9A54-5A64D1A2FDF2}" srcOrd="0" destOrd="0" presId="urn:microsoft.com/office/officeart/2008/layout/NameandTitleOrganizationalChart"/>
    <dgm:cxn modelId="{A2527C24-FD5B-4036-B831-AFC403FB0A1C}" srcId="{61503340-98CD-49F3-A9AD-4BC96B10F2A6}" destId="{F4659A8D-5886-455A-AD20-95A6CDC2D150}" srcOrd="0" destOrd="0" parTransId="{18B78B1E-5BC6-4397-B941-9B0A3DB7882C}" sibTransId="{25A5F054-E744-4BA7-B428-79096CEBF78A}"/>
    <dgm:cxn modelId="{DAE58E25-A795-41E6-965D-36543319BD45}" type="presOf" srcId="{18B78B1E-5BC6-4397-B941-9B0A3DB7882C}" destId="{43889627-FCEA-481A-A012-30EDD830A076}" srcOrd="0" destOrd="0" presId="urn:microsoft.com/office/officeart/2008/layout/NameandTitleOrganizationalChart"/>
    <dgm:cxn modelId="{78DCAB35-0CA4-4117-8140-DAF7E76357EC}" type="presOf" srcId="{C366B2DF-672C-44B5-89C6-25CAB58300A4}" destId="{724D4052-139A-48E1-A75D-ECED3163DFC3}" srcOrd="1" destOrd="0" presId="urn:microsoft.com/office/officeart/2008/layout/NameandTitleOrganizationalChart"/>
    <dgm:cxn modelId="{D04A4E3E-6AB9-4C53-B226-EA7CB0CBDC9E}" type="presOf" srcId="{596E30AA-F1FB-4919-9122-8CFC34B6704D}" destId="{312608E3-F841-4E2A-8167-476B45DAF73A}" srcOrd="1" destOrd="0" presId="urn:microsoft.com/office/officeart/2008/layout/NameandTitleOrganizationalChart"/>
    <dgm:cxn modelId="{F24FD73F-F5CC-421F-84DD-8E64820129D3}" type="presOf" srcId="{C366B2DF-672C-44B5-89C6-25CAB58300A4}" destId="{F215C9EB-73F7-4734-B96E-C94197A0918C}" srcOrd="0" destOrd="0" presId="urn:microsoft.com/office/officeart/2008/layout/NameandTitleOrganizationalChart"/>
    <dgm:cxn modelId="{E9294F60-7474-44E7-88F0-89383535B5B6}" type="presOf" srcId="{AC0381C6-9DD9-4F95-A4E4-2797635DD91B}" destId="{431E63C0-77ED-49DC-968A-F0D5B6267755}" srcOrd="0" destOrd="0" presId="urn:microsoft.com/office/officeart/2008/layout/NameandTitleOrganizationalChart"/>
    <dgm:cxn modelId="{FE4F8665-D484-411C-B7B7-74947DC1648E}" type="presOf" srcId="{F4659A8D-5886-455A-AD20-95A6CDC2D150}" destId="{2DCE182F-E75F-4C40-A73C-3FFAFF6ADC13}" srcOrd="1" destOrd="0" presId="urn:microsoft.com/office/officeart/2008/layout/NameandTitleOrganizationalChart"/>
    <dgm:cxn modelId="{98A94A50-5E27-479F-8526-851FBD31D84B}" type="presOf" srcId="{B24B6B20-43E1-4465-B7D1-22DFFC530C68}" destId="{F7EC8E8A-876A-4E6E-9A89-0BAFEDC63C33}" srcOrd="0" destOrd="0" presId="urn:microsoft.com/office/officeart/2008/layout/NameandTitleOrganizationalChart"/>
    <dgm:cxn modelId="{C3E04A54-D9CF-409E-8FD6-2CBEAE910DC7}" srcId="{B24B6B20-43E1-4465-B7D1-22DFFC530C68}" destId="{61503340-98CD-49F3-A9AD-4BC96B10F2A6}" srcOrd="0" destOrd="0" parTransId="{96AB71EF-0753-4CF9-8DED-88F6E1F8EF8F}" sibTransId="{3F897862-2D50-4F0E-B217-284048F72765}"/>
    <dgm:cxn modelId="{29A3847F-9F5D-418B-BB51-CF71A7C7673B}" type="presOf" srcId="{67C16F39-53BC-48A4-8378-1D02F37959C7}" destId="{D03A674F-6F05-49B5-A4C8-A47DF08E13A0}" srcOrd="0" destOrd="0" presId="urn:microsoft.com/office/officeart/2008/layout/NameandTitleOrganizationalChart"/>
    <dgm:cxn modelId="{9E405380-FB45-4926-A955-A43DBE16FAE5}" type="presOf" srcId="{3F897862-2D50-4F0E-B217-284048F72765}" destId="{1380FE17-3F22-4101-A8BA-D063C6B2DB17}" srcOrd="0" destOrd="0" presId="urn:microsoft.com/office/officeart/2008/layout/NameandTitleOrganizationalChart"/>
    <dgm:cxn modelId="{466A9E8C-6C7F-41DD-B9C2-C2B4E02FBF43}" type="presOf" srcId="{596E30AA-F1FB-4919-9122-8CFC34B6704D}" destId="{0D95F80C-F631-4FBA-956F-83EF45A4B2CE}" srcOrd="0" destOrd="0" presId="urn:microsoft.com/office/officeart/2008/layout/NameandTitleOrganizationalChart"/>
    <dgm:cxn modelId="{D01C3D91-1FF4-43C5-A82A-17C55D7F63E6}" type="presOf" srcId="{895B4692-0BB4-49E0-9F89-7297AD0DDB28}" destId="{BB524D7B-B3FD-4A4E-BECD-C988B702F24F}" srcOrd="0" destOrd="0" presId="urn:microsoft.com/office/officeart/2008/layout/NameandTitleOrganizationalChart"/>
    <dgm:cxn modelId="{275B4193-4604-423E-936F-A9B49552996E}" type="presOf" srcId="{F4659A8D-5886-455A-AD20-95A6CDC2D150}" destId="{271BC51F-EC1F-460B-BA18-20C9B6628099}" srcOrd="0" destOrd="0" presId="urn:microsoft.com/office/officeart/2008/layout/NameandTitleOrganizationalChart"/>
    <dgm:cxn modelId="{3D12A89F-FD56-4E27-8073-6D103079C4C0}" type="presOf" srcId="{61503340-98CD-49F3-A9AD-4BC96B10F2A6}" destId="{0AF1C7DF-E0A3-48FC-9A84-F222EB128E62}" srcOrd="0" destOrd="0" presId="urn:microsoft.com/office/officeart/2008/layout/NameandTitleOrganizationalChart"/>
    <dgm:cxn modelId="{C2C73EC9-FD7C-42B4-9C4A-360013C1FEBA}" type="presOf" srcId="{61503340-98CD-49F3-A9AD-4BC96B10F2A6}" destId="{2D2530E1-29D8-47BB-92FA-EF19724C17F4}" srcOrd="1" destOrd="0" presId="urn:microsoft.com/office/officeart/2008/layout/NameandTitleOrganizationalChart"/>
    <dgm:cxn modelId="{966C95D5-58F3-4A2F-8E60-753DE0A7A03F}" srcId="{61503340-98CD-49F3-A9AD-4BC96B10F2A6}" destId="{C366B2DF-672C-44B5-89C6-25CAB58300A4}" srcOrd="2" destOrd="0" parTransId="{895B4692-0BB4-49E0-9F89-7297AD0DDB28}" sibTransId="{67C16F39-53BC-48A4-8378-1D02F37959C7}"/>
    <dgm:cxn modelId="{9FA91CE3-4503-4324-8D91-A182C4D684AC}" type="presOf" srcId="{25A5F054-E744-4BA7-B428-79096CEBF78A}" destId="{12899A32-C38A-4CFE-AA0E-33E10E5A5B1C}" srcOrd="0" destOrd="0" presId="urn:microsoft.com/office/officeart/2008/layout/NameandTitleOrganizationalChart"/>
    <dgm:cxn modelId="{10B5EDE6-756B-4D23-A909-C59638D6492D}" srcId="{61503340-98CD-49F3-A9AD-4BC96B10F2A6}" destId="{596E30AA-F1FB-4919-9122-8CFC34B6704D}" srcOrd="1" destOrd="0" parTransId="{AC0381C6-9DD9-4F95-A4E4-2797635DD91B}" sibTransId="{A9C905A3-FAA1-4B23-935F-4342F0DF094E}"/>
    <dgm:cxn modelId="{8607283B-CEB1-4B26-91C1-5F78B9CA9770}" type="presParOf" srcId="{F7EC8E8A-876A-4E6E-9A89-0BAFEDC63C33}" destId="{1F3E9DB7-B60C-4761-BE16-533577EBACAE}" srcOrd="0" destOrd="0" presId="urn:microsoft.com/office/officeart/2008/layout/NameandTitleOrganizationalChart"/>
    <dgm:cxn modelId="{BB48188B-62A9-471E-B17B-9C9A70829807}" type="presParOf" srcId="{1F3E9DB7-B60C-4761-BE16-533577EBACAE}" destId="{F0A33ED6-6C4B-47B5-A402-DCACD89514F1}" srcOrd="0" destOrd="0" presId="urn:microsoft.com/office/officeart/2008/layout/NameandTitleOrganizationalChart"/>
    <dgm:cxn modelId="{BB49D305-88C5-4F5A-9C71-26C0F5ADBCE3}" type="presParOf" srcId="{F0A33ED6-6C4B-47B5-A402-DCACD89514F1}" destId="{0AF1C7DF-E0A3-48FC-9A84-F222EB128E62}" srcOrd="0" destOrd="0" presId="urn:microsoft.com/office/officeart/2008/layout/NameandTitleOrganizationalChart"/>
    <dgm:cxn modelId="{DB30C5E8-0898-4E8F-8D4E-AA2E6A9AFC07}" type="presParOf" srcId="{F0A33ED6-6C4B-47B5-A402-DCACD89514F1}" destId="{1380FE17-3F22-4101-A8BA-D063C6B2DB17}" srcOrd="1" destOrd="0" presId="urn:microsoft.com/office/officeart/2008/layout/NameandTitleOrganizationalChart"/>
    <dgm:cxn modelId="{058EEE4E-C430-40F5-B186-77B382EC801B}" type="presParOf" srcId="{F0A33ED6-6C4B-47B5-A402-DCACD89514F1}" destId="{2D2530E1-29D8-47BB-92FA-EF19724C17F4}" srcOrd="2" destOrd="0" presId="urn:microsoft.com/office/officeart/2008/layout/NameandTitleOrganizationalChart"/>
    <dgm:cxn modelId="{56B5E45A-0C3F-4D9F-B6E0-9324ECE3C185}" type="presParOf" srcId="{1F3E9DB7-B60C-4761-BE16-533577EBACAE}" destId="{70BBD024-43AA-4DB7-984F-3B21590F59F5}" srcOrd="1" destOrd="0" presId="urn:microsoft.com/office/officeart/2008/layout/NameandTitleOrganizationalChart"/>
    <dgm:cxn modelId="{919E647E-EA7D-4B20-B928-EDCE7E0816FA}" type="presParOf" srcId="{70BBD024-43AA-4DB7-984F-3B21590F59F5}" destId="{43889627-FCEA-481A-A012-30EDD830A076}" srcOrd="0" destOrd="0" presId="urn:microsoft.com/office/officeart/2008/layout/NameandTitleOrganizationalChart"/>
    <dgm:cxn modelId="{BB497CF2-66FF-4CDE-8762-4BC79635E654}" type="presParOf" srcId="{70BBD024-43AA-4DB7-984F-3B21590F59F5}" destId="{6763C996-4F2D-412A-846A-8796EDB52ADC}" srcOrd="1" destOrd="0" presId="urn:microsoft.com/office/officeart/2008/layout/NameandTitleOrganizationalChart"/>
    <dgm:cxn modelId="{A5E2C472-24E7-48A5-BBE4-18E8B201C89A}" type="presParOf" srcId="{6763C996-4F2D-412A-846A-8796EDB52ADC}" destId="{9857E32D-FDDE-40CE-A340-71A8447DC071}" srcOrd="0" destOrd="0" presId="urn:microsoft.com/office/officeart/2008/layout/NameandTitleOrganizationalChart"/>
    <dgm:cxn modelId="{3D044617-6A6D-4FD5-9304-4FD42DDBDFE0}" type="presParOf" srcId="{9857E32D-FDDE-40CE-A340-71A8447DC071}" destId="{271BC51F-EC1F-460B-BA18-20C9B6628099}" srcOrd="0" destOrd="0" presId="urn:microsoft.com/office/officeart/2008/layout/NameandTitleOrganizationalChart"/>
    <dgm:cxn modelId="{FB907F5D-5E13-49A6-A8DD-19DDA8CE29AB}" type="presParOf" srcId="{9857E32D-FDDE-40CE-A340-71A8447DC071}" destId="{12899A32-C38A-4CFE-AA0E-33E10E5A5B1C}" srcOrd="1" destOrd="0" presId="urn:microsoft.com/office/officeart/2008/layout/NameandTitleOrganizationalChart"/>
    <dgm:cxn modelId="{40DBD608-D4C2-4E30-B41A-D9AC19A50EC1}" type="presParOf" srcId="{9857E32D-FDDE-40CE-A340-71A8447DC071}" destId="{2DCE182F-E75F-4C40-A73C-3FFAFF6ADC13}" srcOrd="2" destOrd="0" presId="urn:microsoft.com/office/officeart/2008/layout/NameandTitleOrganizationalChart"/>
    <dgm:cxn modelId="{24301574-E7FC-415B-A24E-57018035ABE6}" type="presParOf" srcId="{6763C996-4F2D-412A-846A-8796EDB52ADC}" destId="{F720BBE6-6A77-46CD-85B9-725C4AEB27C9}" srcOrd="1" destOrd="0" presId="urn:microsoft.com/office/officeart/2008/layout/NameandTitleOrganizationalChart"/>
    <dgm:cxn modelId="{F6738946-F849-4122-8062-A71FF9EE82B3}" type="presParOf" srcId="{6763C996-4F2D-412A-846A-8796EDB52ADC}" destId="{D1684410-0EED-4247-A6B7-4D32C689CFB1}" srcOrd="2" destOrd="0" presId="urn:microsoft.com/office/officeart/2008/layout/NameandTitleOrganizationalChart"/>
    <dgm:cxn modelId="{47DCA509-B54A-466A-803D-03269F1C2109}" type="presParOf" srcId="{70BBD024-43AA-4DB7-984F-3B21590F59F5}" destId="{431E63C0-77ED-49DC-968A-F0D5B6267755}" srcOrd="2" destOrd="0" presId="urn:microsoft.com/office/officeart/2008/layout/NameandTitleOrganizationalChart"/>
    <dgm:cxn modelId="{0C24A97A-1A3E-408C-8D72-A2DE1AB16237}" type="presParOf" srcId="{70BBD024-43AA-4DB7-984F-3B21590F59F5}" destId="{75A03D88-962F-4C5A-A1B3-425EA654FB78}" srcOrd="3" destOrd="0" presId="urn:microsoft.com/office/officeart/2008/layout/NameandTitleOrganizationalChart"/>
    <dgm:cxn modelId="{344EDEA0-6423-43E3-85B9-D39F712C6090}" type="presParOf" srcId="{75A03D88-962F-4C5A-A1B3-425EA654FB78}" destId="{444520C0-4D60-48FC-93D1-E4BD8E4ECB75}" srcOrd="0" destOrd="0" presId="urn:microsoft.com/office/officeart/2008/layout/NameandTitleOrganizationalChart"/>
    <dgm:cxn modelId="{A526AB0A-F5D0-4194-B3E6-2065346A9902}" type="presParOf" srcId="{444520C0-4D60-48FC-93D1-E4BD8E4ECB75}" destId="{0D95F80C-F631-4FBA-956F-83EF45A4B2CE}" srcOrd="0" destOrd="0" presId="urn:microsoft.com/office/officeart/2008/layout/NameandTitleOrganizationalChart"/>
    <dgm:cxn modelId="{8388E5F4-EDEA-4449-BD90-A3229733A020}" type="presParOf" srcId="{444520C0-4D60-48FC-93D1-E4BD8E4ECB75}" destId="{AE9051C7-33EB-4954-9A54-5A64D1A2FDF2}" srcOrd="1" destOrd="0" presId="urn:microsoft.com/office/officeart/2008/layout/NameandTitleOrganizationalChart"/>
    <dgm:cxn modelId="{00C03202-9EF5-42DF-AE48-3C1678DE71A9}" type="presParOf" srcId="{444520C0-4D60-48FC-93D1-E4BD8E4ECB75}" destId="{312608E3-F841-4E2A-8167-476B45DAF73A}" srcOrd="2" destOrd="0" presId="urn:microsoft.com/office/officeart/2008/layout/NameandTitleOrganizationalChart"/>
    <dgm:cxn modelId="{474BE1A7-CF70-4442-803A-71E9E9F1B390}" type="presParOf" srcId="{75A03D88-962F-4C5A-A1B3-425EA654FB78}" destId="{545A4D9C-EFE8-40E2-AD62-003A3925E6FC}" srcOrd="1" destOrd="0" presId="urn:microsoft.com/office/officeart/2008/layout/NameandTitleOrganizationalChart"/>
    <dgm:cxn modelId="{2E448A16-A107-47A1-B5FE-8B0EEAE9186C}" type="presParOf" srcId="{75A03D88-962F-4C5A-A1B3-425EA654FB78}" destId="{AA32F589-AF61-4D84-B937-33E2CECF8DC2}" srcOrd="2" destOrd="0" presId="urn:microsoft.com/office/officeart/2008/layout/NameandTitleOrganizationalChart"/>
    <dgm:cxn modelId="{A8D6B5CA-48A4-4925-A307-F9134F2E3E61}" type="presParOf" srcId="{70BBD024-43AA-4DB7-984F-3B21590F59F5}" destId="{BB524D7B-B3FD-4A4E-BECD-C988B702F24F}" srcOrd="4" destOrd="0" presId="urn:microsoft.com/office/officeart/2008/layout/NameandTitleOrganizationalChart"/>
    <dgm:cxn modelId="{CC313F9E-0785-4972-A3BB-F471DEF3E790}" type="presParOf" srcId="{70BBD024-43AA-4DB7-984F-3B21590F59F5}" destId="{18C7235C-CA37-4A4F-9863-38DBE887F57C}" srcOrd="5" destOrd="0" presId="urn:microsoft.com/office/officeart/2008/layout/NameandTitleOrganizationalChart"/>
    <dgm:cxn modelId="{792C9651-A466-4DD7-AA56-6E781BDFC674}" type="presParOf" srcId="{18C7235C-CA37-4A4F-9863-38DBE887F57C}" destId="{9D288AE7-0DA6-4F80-9349-02C9E226DAD4}" srcOrd="0" destOrd="0" presId="urn:microsoft.com/office/officeart/2008/layout/NameandTitleOrganizationalChart"/>
    <dgm:cxn modelId="{74861B61-B346-4492-B8D8-7E22CC703C53}" type="presParOf" srcId="{9D288AE7-0DA6-4F80-9349-02C9E226DAD4}" destId="{F215C9EB-73F7-4734-B96E-C94197A0918C}" srcOrd="0" destOrd="0" presId="urn:microsoft.com/office/officeart/2008/layout/NameandTitleOrganizationalChart"/>
    <dgm:cxn modelId="{F759CE1A-BB71-42B8-84F4-6DAEBFBE6189}" type="presParOf" srcId="{9D288AE7-0DA6-4F80-9349-02C9E226DAD4}" destId="{D03A674F-6F05-49B5-A4C8-A47DF08E13A0}" srcOrd="1" destOrd="0" presId="urn:microsoft.com/office/officeart/2008/layout/NameandTitleOrganizationalChart"/>
    <dgm:cxn modelId="{7CAEF1B3-F976-40A0-81BE-DD389F5F7CD0}" type="presParOf" srcId="{9D288AE7-0DA6-4F80-9349-02C9E226DAD4}" destId="{724D4052-139A-48E1-A75D-ECED3163DFC3}" srcOrd="2" destOrd="0" presId="urn:microsoft.com/office/officeart/2008/layout/NameandTitleOrganizationalChart"/>
    <dgm:cxn modelId="{2AE91CD7-9388-47DC-9888-6D46FCE1E645}" type="presParOf" srcId="{18C7235C-CA37-4A4F-9863-38DBE887F57C}" destId="{CD3FE7CB-3F96-4782-9A04-D202F7DDF000}" srcOrd="1" destOrd="0" presId="urn:microsoft.com/office/officeart/2008/layout/NameandTitleOrganizationalChart"/>
    <dgm:cxn modelId="{B573BB43-85AC-4471-A3BE-2A2E75FEE51C}" type="presParOf" srcId="{18C7235C-CA37-4A4F-9863-38DBE887F57C}" destId="{1EEA9DF3-E43C-402E-BD73-1A819EE422D6}" srcOrd="2" destOrd="0" presId="urn:microsoft.com/office/officeart/2008/layout/NameandTitleOrganizationalChart"/>
    <dgm:cxn modelId="{5621FB55-6CD1-4BFF-A1D0-60D95623E4CA}" type="presParOf" srcId="{1F3E9DB7-B60C-4761-BE16-533577EBACAE}" destId="{D602A7AB-3175-4E21-B116-9D6A7D7EEA9B}" srcOrd="2" destOrd="0" presId="urn:microsoft.com/office/officeart/2008/layout/NameandTitleOrganizationalChart"/>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CBCDEC2-F3B6-45DF-A900-AFDA62820045}">
      <dsp:nvSpPr>
        <dsp:cNvPr id="0" name=""/>
        <dsp:cNvSpPr/>
      </dsp:nvSpPr>
      <dsp:spPr>
        <a:xfrm>
          <a:off x="3024000" y="552044"/>
          <a:ext cx="2499480" cy="208915"/>
        </a:xfrm>
        <a:custGeom>
          <a:avLst/>
          <a:gdLst/>
          <a:ahLst/>
          <a:cxnLst/>
          <a:rect l="0" t="0" r="0" b="0"/>
          <a:pathLst>
            <a:path>
              <a:moveTo>
                <a:pt x="0" y="0"/>
              </a:moveTo>
              <a:lnTo>
                <a:pt x="0" y="104457"/>
              </a:lnTo>
              <a:lnTo>
                <a:pt x="2499480" y="104457"/>
              </a:lnTo>
              <a:lnTo>
                <a:pt x="2499480" y="20891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85FC1B6-3F1B-4891-8816-F5A25423B4F6}">
      <dsp:nvSpPr>
        <dsp:cNvPr id="0" name=""/>
        <dsp:cNvSpPr/>
      </dsp:nvSpPr>
      <dsp:spPr>
        <a:xfrm>
          <a:off x="3024000" y="552044"/>
          <a:ext cx="1249740" cy="208915"/>
        </a:xfrm>
        <a:custGeom>
          <a:avLst/>
          <a:gdLst/>
          <a:ahLst/>
          <a:cxnLst/>
          <a:rect l="0" t="0" r="0" b="0"/>
          <a:pathLst>
            <a:path>
              <a:moveTo>
                <a:pt x="0" y="0"/>
              </a:moveTo>
              <a:lnTo>
                <a:pt x="0" y="104457"/>
              </a:lnTo>
              <a:lnTo>
                <a:pt x="1249740" y="104457"/>
              </a:lnTo>
              <a:lnTo>
                <a:pt x="1249740" y="20891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825875C-32AA-455A-A191-947EFB8E4D53}">
      <dsp:nvSpPr>
        <dsp:cNvPr id="0" name=""/>
        <dsp:cNvSpPr/>
      </dsp:nvSpPr>
      <dsp:spPr>
        <a:xfrm>
          <a:off x="2978280" y="552044"/>
          <a:ext cx="91440" cy="208915"/>
        </a:xfrm>
        <a:custGeom>
          <a:avLst/>
          <a:gdLst/>
          <a:ahLst/>
          <a:cxnLst/>
          <a:rect l="0" t="0" r="0" b="0"/>
          <a:pathLst>
            <a:path>
              <a:moveTo>
                <a:pt x="45720" y="0"/>
              </a:moveTo>
              <a:lnTo>
                <a:pt x="45720" y="20891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99F31B5-F817-46AA-BCC3-3EFFFD734E70}">
      <dsp:nvSpPr>
        <dsp:cNvPr id="0" name=""/>
        <dsp:cNvSpPr/>
      </dsp:nvSpPr>
      <dsp:spPr>
        <a:xfrm>
          <a:off x="1774259" y="552044"/>
          <a:ext cx="1249740" cy="208915"/>
        </a:xfrm>
        <a:custGeom>
          <a:avLst/>
          <a:gdLst/>
          <a:ahLst/>
          <a:cxnLst/>
          <a:rect l="0" t="0" r="0" b="0"/>
          <a:pathLst>
            <a:path>
              <a:moveTo>
                <a:pt x="1249740" y="0"/>
              </a:moveTo>
              <a:lnTo>
                <a:pt x="1249740" y="104457"/>
              </a:lnTo>
              <a:lnTo>
                <a:pt x="0" y="104457"/>
              </a:lnTo>
              <a:lnTo>
                <a:pt x="0" y="20891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77A2F16-0C5A-411F-904B-CB3C0BCA5BC4}">
      <dsp:nvSpPr>
        <dsp:cNvPr id="0" name=""/>
        <dsp:cNvSpPr/>
      </dsp:nvSpPr>
      <dsp:spPr>
        <a:xfrm>
          <a:off x="524519" y="552044"/>
          <a:ext cx="2499480" cy="208915"/>
        </a:xfrm>
        <a:custGeom>
          <a:avLst/>
          <a:gdLst/>
          <a:ahLst/>
          <a:cxnLst/>
          <a:rect l="0" t="0" r="0" b="0"/>
          <a:pathLst>
            <a:path>
              <a:moveTo>
                <a:pt x="2499480" y="0"/>
              </a:moveTo>
              <a:lnTo>
                <a:pt x="2499480" y="104457"/>
              </a:lnTo>
              <a:lnTo>
                <a:pt x="0" y="104457"/>
              </a:lnTo>
              <a:lnTo>
                <a:pt x="0" y="20891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836EF55-045A-4757-AFA9-509CFE87426D}">
      <dsp:nvSpPr>
        <dsp:cNvPr id="0" name=""/>
        <dsp:cNvSpPr/>
      </dsp:nvSpPr>
      <dsp:spPr>
        <a:xfrm>
          <a:off x="2526583" y="54627"/>
          <a:ext cx="994833" cy="49741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hu-HU" sz="1600" kern="1200"/>
            <a:t>Igazgató</a:t>
          </a:r>
        </a:p>
      </dsp:txBody>
      <dsp:txXfrm>
        <a:off x="2526583" y="54627"/>
        <a:ext cx="994833" cy="497416"/>
      </dsp:txXfrm>
    </dsp:sp>
    <dsp:sp modelId="{9E1BF6F9-49DF-4C4F-B5AA-7F64EC734E4B}">
      <dsp:nvSpPr>
        <dsp:cNvPr id="0" name=""/>
        <dsp:cNvSpPr/>
      </dsp:nvSpPr>
      <dsp:spPr>
        <a:xfrm>
          <a:off x="4106" y="760959"/>
          <a:ext cx="1040825" cy="681641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hu-HU" sz="1200" b="1" kern="1200"/>
            <a:t>Gyermekjóléti szolgáltatás</a:t>
          </a:r>
        </a:p>
        <a:p>
          <a:pPr marL="0" lvl="0" indent="0" algn="ctr" defTabSz="533400">
            <a:lnSpc>
              <a:spcPct val="90000"/>
            </a:lnSpc>
            <a:spcBef>
              <a:spcPct val="0"/>
            </a:spcBef>
            <a:spcAft>
              <a:spcPct val="35000"/>
            </a:spcAft>
            <a:buNone/>
          </a:pPr>
          <a:r>
            <a:rPr lang="hu-HU" sz="1200" b="1" kern="1200"/>
            <a:t>Család és Gyermekjóléti Központ</a:t>
          </a:r>
        </a:p>
        <a:p>
          <a:pPr marL="0" lvl="0" indent="0" algn="ctr" defTabSz="533400">
            <a:lnSpc>
              <a:spcPct val="90000"/>
            </a:lnSpc>
            <a:spcBef>
              <a:spcPct val="0"/>
            </a:spcBef>
            <a:spcAft>
              <a:spcPct val="35000"/>
            </a:spcAft>
            <a:buNone/>
          </a:pPr>
          <a:r>
            <a:rPr lang="hu-HU" sz="1200" kern="1200"/>
            <a:t>Kiskőrös, Árpád u. 8.</a:t>
          </a:r>
          <a:br>
            <a:rPr lang="hu-HU" sz="1200" kern="1200"/>
          </a:br>
          <a:br>
            <a:rPr lang="hu-HU" sz="1200" kern="1200"/>
          </a:br>
          <a:r>
            <a:rPr lang="hu-HU" sz="1200" kern="1200"/>
            <a:t>1 fő szakmai vezető esetmendzser</a:t>
          </a:r>
        </a:p>
        <a:p>
          <a:pPr marL="0" lvl="0" indent="0" algn="ctr" defTabSz="533400">
            <a:lnSpc>
              <a:spcPct val="90000"/>
            </a:lnSpc>
            <a:spcBef>
              <a:spcPct val="0"/>
            </a:spcBef>
            <a:spcAft>
              <a:spcPct val="35000"/>
            </a:spcAft>
            <a:buNone/>
          </a:pPr>
          <a:r>
            <a:rPr lang="hu-HU" sz="1200" kern="1200"/>
            <a:t>1 fő Járási jelzőrendszeri tanácsadó + esetmendzser</a:t>
          </a:r>
        </a:p>
        <a:p>
          <a:pPr marL="0" lvl="0" indent="0" algn="ctr" defTabSz="533400">
            <a:lnSpc>
              <a:spcPct val="90000"/>
            </a:lnSpc>
            <a:spcBef>
              <a:spcPct val="0"/>
            </a:spcBef>
            <a:spcAft>
              <a:spcPct val="35000"/>
            </a:spcAft>
            <a:buNone/>
          </a:pPr>
          <a:r>
            <a:rPr lang="hu-HU" sz="1200" kern="1200"/>
            <a:t>6 fő esetmendzser</a:t>
          </a:r>
        </a:p>
        <a:p>
          <a:pPr marL="0" lvl="0" indent="0" algn="ctr" defTabSz="533400">
            <a:lnSpc>
              <a:spcPct val="90000"/>
            </a:lnSpc>
            <a:spcBef>
              <a:spcPct val="0"/>
            </a:spcBef>
            <a:spcAft>
              <a:spcPct val="35000"/>
            </a:spcAft>
            <a:buNone/>
          </a:pPr>
          <a:r>
            <a:rPr lang="hu-HU" sz="1200" kern="1200"/>
            <a:t>0,5 fő pszichológiai tanácsadó</a:t>
          </a:r>
        </a:p>
        <a:p>
          <a:pPr marL="0" lvl="0" indent="0" algn="ctr" defTabSz="533400">
            <a:lnSpc>
              <a:spcPct val="90000"/>
            </a:lnSpc>
            <a:spcBef>
              <a:spcPct val="0"/>
            </a:spcBef>
            <a:spcAft>
              <a:spcPct val="35000"/>
            </a:spcAft>
            <a:buNone/>
          </a:pPr>
          <a:r>
            <a:rPr lang="hu-HU" sz="1200" kern="1200"/>
            <a:t>1 fő jogi tanácsadó (heti 2 óra)</a:t>
          </a:r>
        </a:p>
        <a:p>
          <a:pPr marL="0" lvl="0" indent="0" algn="ctr" defTabSz="533400">
            <a:lnSpc>
              <a:spcPct val="90000"/>
            </a:lnSpc>
            <a:spcBef>
              <a:spcPct val="0"/>
            </a:spcBef>
            <a:spcAft>
              <a:spcPct val="35000"/>
            </a:spcAft>
            <a:buNone/>
          </a:pPr>
          <a:r>
            <a:rPr lang="hu-HU" sz="1200" kern="1200"/>
            <a:t> mediátor</a:t>
          </a:r>
        </a:p>
        <a:p>
          <a:pPr marL="0" lvl="0" indent="0" algn="ctr" defTabSz="533400">
            <a:lnSpc>
              <a:spcPct val="90000"/>
            </a:lnSpc>
            <a:spcBef>
              <a:spcPct val="0"/>
            </a:spcBef>
            <a:spcAft>
              <a:spcPct val="35000"/>
            </a:spcAft>
            <a:buNone/>
          </a:pPr>
          <a:r>
            <a:rPr lang="hu-HU" sz="1200" kern="1200"/>
            <a:t>6,5 fő óvodai iskolai szociális segítők</a:t>
          </a:r>
        </a:p>
        <a:p>
          <a:pPr marL="0" lvl="0" indent="0" algn="ctr" defTabSz="533400">
            <a:lnSpc>
              <a:spcPct val="90000"/>
            </a:lnSpc>
            <a:spcBef>
              <a:spcPct val="0"/>
            </a:spcBef>
            <a:spcAft>
              <a:spcPct val="35000"/>
            </a:spcAft>
            <a:buNone/>
          </a:pPr>
          <a:r>
            <a:rPr lang="hu-HU" sz="1200" kern="1200"/>
            <a:t>1 fő szociális diagnózist felvevő esetmendzser</a:t>
          </a:r>
        </a:p>
        <a:p>
          <a:pPr marL="0" lvl="0" indent="0" algn="ctr" defTabSz="533400">
            <a:lnSpc>
              <a:spcPct val="90000"/>
            </a:lnSpc>
            <a:spcBef>
              <a:spcPct val="0"/>
            </a:spcBef>
            <a:spcAft>
              <a:spcPct val="35000"/>
            </a:spcAft>
            <a:buNone/>
          </a:pPr>
          <a:r>
            <a:rPr lang="hu-HU" sz="1200" kern="1200"/>
            <a:t>1 fő szociális asszisztens</a:t>
          </a:r>
        </a:p>
        <a:p>
          <a:pPr marL="0" lvl="0" indent="0" algn="ctr" defTabSz="533400">
            <a:lnSpc>
              <a:spcPct val="90000"/>
            </a:lnSpc>
            <a:spcBef>
              <a:spcPct val="0"/>
            </a:spcBef>
            <a:spcAft>
              <a:spcPct val="35000"/>
            </a:spcAft>
            <a:buNone/>
          </a:pPr>
          <a:r>
            <a:rPr lang="hu-HU" sz="1200" kern="1200"/>
            <a:t>1 fő takarító</a:t>
          </a:r>
        </a:p>
        <a:p>
          <a:pPr marL="0" lvl="0" indent="0" algn="ctr" defTabSz="533400">
            <a:lnSpc>
              <a:spcPct val="90000"/>
            </a:lnSpc>
            <a:spcBef>
              <a:spcPct val="0"/>
            </a:spcBef>
            <a:spcAft>
              <a:spcPct val="35000"/>
            </a:spcAft>
            <a:buNone/>
          </a:pPr>
          <a:endParaRPr lang="hu-HU" sz="1200" kern="1200"/>
        </a:p>
      </dsp:txBody>
      <dsp:txXfrm>
        <a:off x="4106" y="760959"/>
        <a:ext cx="1040825" cy="6816413"/>
      </dsp:txXfrm>
    </dsp:sp>
    <dsp:sp modelId="{EC5C8BA5-374D-4C3E-81A8-A82683867406}">
      <dsp:nvSpPr>
        <dsp:cNvPr id="0" name=""/>
        <dsp:cNvSpPr/>
      </dsp:nvSpPr>
      <dsp:spPr>
        <a:xfrm>
          <a:off x="1253847" y="760959"/>
          <a:ext cx="1040825" cy="249596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hu-HU" sz="1200" b="1" kern="1200"/>
            <a:t>Család és Gyermekjóléti Szolgálat</a:t>
          </a:r>
        </a:p>
        <a:p>
          <a:pPr marL="0" lvl="0" indent="0" algn="ctr" defTabSz="533400">
            <a:lnSpc>
              <a:spcPct val="90000"/>
            </a:lnSpc>
            <a:spcBef>
              <a:spcPct val="0"/>
            </a:spcBef>
            <a:spcAft>
              <a:spcPct val="35000"/>
            </a:spcAft>
            <a:buNone/>
          </a:pPr>
          <a:r>
            <a:rPr lang="hu-HU" sz="1200" kern="1200"/>
            <a:t>Kiskőrös, Árpád u. 8.</a:t>
          </a:r>
        </a:p>
        <a:p>
          <a:pPr marL="0" lvl="0" indent="0" algn="ctr" defTabSz="533400">
            <a:lnSpc>
              <a:spcPct val="90000"/>
            </a:lnSpc>
            <a:spcBef>
              <a:spcPct val="0"/>
            </a:spcBef>
            <a:spcAft>
              <a:spcPct val="35000"/>
            </a:spcAft>
            <a:buNone/>
          </a:pPr>
          <a:endParaRPr lang="hu-HU" sz="1200" kern="1200"/>
        </a:p>
        <a:p>
          <a:pPr marL="0" lvl="0" indent="0" algn="ctr" defTabSz="533400">
            <a:lnSpc>
              <a:spcPct val="90000"/>
            </a:lnSpc>
            <a:spcBef>
              <a:spcPct val="0"/>
            </a:spcBef>
            <a:spcAft>
              <a:spcPct val="35000"/>
            </a:spcAft>
            <a:buNone/>
          </a:pPr>
          <a:r>
            <a:rPr lang="hu-HU" sz="1200" kern="1200"/>
            <a:t>1 fő vezető családsegítő/</a:t>
          </a:r>
          <a:br>
            <a:rPr lang="hu-HU" sz="1200" kern="1200"/>
          </a:br>
          <a:r>
            <a:rPr lang="hu-HU" sz="1200" kern="1200"/>
            <a:t>jelzőrendszeri felelős</a:t>
          </a:r>
        </a:p>
        <a:p>
          <a:pPr marL="0" lvl="0" indent="0" algn="ctr" defTabSz="533400">
            <a:lnSpc>
              <a:spcPct val="90000"/>
            </a:lnSpc>
            <a:spcBef>
              <a:spcPct val="0"/>
            </a:spcBef>
            <a:spcAft>
              <a:spcPct val="35000"/>
            </a:spcAft>
            <a:buNone/>
          </a:pPr>
          <a:r>
            <a:rPr lang="hu-HU" sz="1200" kern="1200"/>
            <a:t>2,5 fő családsegítő</a:t>
          </a:r>
        </a:p>
      </dsp:txBody>
      <dsp:txXfrm>
        <a:off x="1253847" y="760959"/>
        <a:ext cx="1040825" cy="2495963"/>
      </dsp:txXfrm>
    </dsp:sp>
    <dsp:sp modelId="{E6654109-71EC-4B34-9CAF-1D78D03D3BFD}">
      <dsp:nvSpPr>
        <dsp:cNvPr id="0" name=""/>
        <dsp:cNvSpPr/>
      </dsp:nvSpPr>
      <dsp:spPr>
        <a:xfrm>
          <a:off x="2503587" y="760959"/>
          <a:ext cx="1040825" cy="490423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hu-HU" sz="1200" b="1" kern="1200">
              <a:solidFill>
                <a:schemeClr val="bg1"/>
              </a:solidFill>
            </a:rPr>
            <a:t>Szociális szakosított ellátás</a:t>
          </a:r>
          <a:br>
            <a:rPr lang="hu-HU" sz="1200" b="1" kern="1200">
              <a:solidFill>
                <a:schemeClr val="bg1"/>
              </a:solidFill>
            </a:rPr>
          </a:br>
          <a:r>
            <a:rPr lang="hu-HU" sz="1200" b="1" kern="1200">
              <a:solidFill>
                <a:schemeClr val="bg1"/>
              </a:solidFill>
            </a:rPr>
            <a:t>Idősek otthona</a:t>
          </a:r>
        </a:p>
        <a:p>
          <a:pPr marL="0" lvl="0" indent="0" algn="ctr" defTabSz="533400">
            <a:lnSpc>
              <a:spcPct val="90000"/>
            </a:lnSpc>
            <a:spcBef>
              <a:spcPct val="0"/>
            </a:spcBef>
            <a:spcAft>
              <a:spcPct val="35000"/>
            </a:spcAft>
            <a:buNone/>
          </a:pPr>
          <a:r>
            <a:rPr lang="hu-HU" sz="1200" kern="1200">
              <a:solidFill>
                <a:schemeClr val="bg1"/>
              </a:solidFill>
            </a:rPr>
            <a:t>Kiskőrös, Sárkány J. u. 13</a:t>
          </a:r>
        </a:p>
        <a:p>
          <a:pPr marL="0" lvl="0" indent="0" algn="ctr" defTabSz="533400">
            <a:lnSpc>
              <a:spcPct val="90000"/>
            </a:lnSpc>
            <a:spcBef>
              <a:spcPct val="0"/>
            </a:spcBef>
            <a:spcAft>
              <a:spcPct val="35000"/>
            </a:spcAft>
            <a:buNone/>
          </a:pPr>
          <a:endParaRPr lang="hu-HU" sz="1200" kern="1200">
            <a:solidFill>
              <a:schemeClr val="bg1"/>
            </a:solidFill>
          </a:endParaRPr>
        </a:p>
        <a:p>
          <a:pPr marL="0" lvl="0" indent="0" algn="ctr" defTabSz="533400">
            <a:lnSpc>
              <a:spcPct val="90000"/>
            </a:lnSpc>
            <a:spcBef>
              <a:spcPct val="0"/>
            </a:spcBef>
            <a:spcAft>
              <a:spcPct val="35000"/>
            </a:spcAft>
            <a:buNone/>
          </a:pPr>
          <a:r>
            <a:rPr lang="hu-HU" sz="1200" kern="1200">
              <a:solidFill>
                <a:schemeClr val="bg1"/>
              </a:solidFill>
            </a:rPr>
            <a:t>1 fő szakmai vezető</a:t>
          </a:r>
        </a:p>
        <a:p>
          <a:pPr marL="0" lvl="0" indent="0" algn="ctr" defTabSz="533400">
            <a:lnSpc>
              <a:spcPct val="90000"/>
            </a:lnSpc>
            <a:spcBef>
              <a:spcPct val="0"/>
            </a:spcBef>
            <a:spcAft>
              <a:spcPct val="35000"/>
            </a:spcAft>
            <a:buNone/>
          </a:pPr>
          <a:r>
            <a:rPr lang="hu-HU" sz="1200" kern="1200">
              <a:solidFill>
                <a:schemeClr val="bg1"/>
              </a:solidFill>
            </a:rPr>
            <a:t>1 fő terápiás munkatárs</a:t>
          </a:r>
        </a:p>
        <a:p>
          <a:pPr marL="0" lvl="0" indent="0" algn="ctr" defTabSz="533400">
            <a:lnSpc>
              <a:spcPct val="90000"/>
            </a:lnSpc>
            <a:spcBef>
              <a:spcPct val="0"/>
            </a:spcBef>
            <a:spcAft>
              <a:spcPct val="35000"/>
            </a:spcAft>
            <a:buNone/>
          </a:pPr>
          <a:r>
            <a:rPr lang="hu-HU" sz="1200" kern="1200">
              <a:solidFill>
                <a:schemeClr val="bg1"/>
              </a:solidFill>
            </a:rPr>
            <a:t>15 fő ápoló</a:t>
          </a:r>
        </a:p>
        <a:p>
          <a:pPr marL="0" lvl="0" indent="0" algn="ctr" defTabSz="533400">
            <a:lnSpc>
              <a:spcPct val="90000"/>
            </a:lnSpc>
            <a:spcBef>
              <a:spcPct val="0"/>
            </a:spcBef>
            <a:spcAft>
              <a:spcPct val="35000"/>
            </a:spcAft>
            <a:buNone/>
          </a:pPr>
          <a:r>
            <a:rPr lang="hu-HU" sz="1200" kern="1200">
              <a:solidFill>
                <a:schemeClr val="bg1"/>
              </a:solidFill>
            </a:rPr>
            <a:t>0,25 fő élelmezés vezető</a:t>
          </a:r>
        </a:p>
        <a:p>
          <a:pPr marL="0" lvl="0" indent="0" algn="ctr" defTabSz="533400">
            <a:lnSpc>
              <a:spcPct val="90000"/>
            </a:lnSpc>
            <a:spcBef>
              <a:spcPct val="0"/>
            </a:spcBef>
            <a:spcAft>
              <a:spcPct val="35000"/>
            </a:spcAft>
            <a:buNone/>
          </a:pPr>
          <a:r>
            <a:rPr lang="hu-HU" sz="1200" kern="1200">
              <a:solidFill>
                <a:schemeClr val="bg1"/>
              </a:solidFill>
            </a:rPr>
            <a:t>2,5 takarító </a:t>
          </a:r>
        </a:p>
        <a:p>
          <a:pPr marL="0" lvl="0" indent="0" algn="ctr" defTabSz="533400">
            <a:lnSpc>
              <a:spcPct val="90000"/>
            </a:lnSpc>
            <a:spcBef>
              <a:spcPct val="0"/>
            </a:spcBef>
            <a:spcAft>
              <a:spcPct val="35000"/>
            </a:spcAft>
            <a:buNone/>
          </a:pPr>
          <a:r>
            <a:rPr lang="hu-HU" sz="1200" kern="1200">
              <a:solidFill>
                <a:schemeClr val="bg1"/>
              </a:solidFill>
            </a:rPr>
            <a:t>1 fő karbantartó, fűtő</a:t>
          </a:r>
        </a:p>
        <a:p>
          <a:pPr marL="0" lvl="0" indent="0" algn="ctr" defTabSz="533400">
            <a:lnSpc>
              <a:spcPct val="90000"/>
            </a:lnSpc>
            <a:spcBef>
              <a:spcPct val="0"/>
            </a:spcBef>
            <a:spcAft>
              <a:spcPct val="35000"/>
            </a:spcAft>
            <a:buNone/>
          </a:pPr>
          <a:r>
            <a:rPr lang="hu-HU" sz="1200" kern="1200">
              <a:solidFill>
                <a:schemeClr val="bg1"/>
              </a:solidFill>
            </a:rPr>
            <a:t>2 fő gazdasági ügyintéző</a:t>
          </a:r>
        </a:p>
        <a:p>
          <a:pPr marL="0" lvl="0" indent="0" algn="ctr" defTabSz="533400">
            <a:lnSpc>
              <a:spcPct val="90000"/>
            </a:lnSpc>
            <a:spcBef>
              <a:spcPct val="0"/>
            </a:spcBef>
            <a:spcAft>
              <a:spcPct val="35000"/>
            </a:spcAft>
            <a:buNone/>
          </a:pPr>
          <a:r>
            <a:rPr lang="hu-HU" sz="1200" kern="1200">
              <a:solidFill>
                <a:schemeClr val="bg1"/>
              </a:solidFill>
            </a:rPr>
            <a:t>1 fő mosónő</a:t>
          </a:r>
        </a:p>
        <a:p>
          <a:pPr marL="0" lvl="0" indent="0" algn="ctr" defTabSz="533400">
            <a:lnSpc>
              <a:spcPct val="90000"/>
            </a:lnSpc>
            <a:spcBef>
              <a:spcPct val="0"/>
            </a:spcBef>
            <a:spcAft>
              <a:spcPct val="35000"/>
            </a:spcAft>
            <a:buNone/>
          </a:pPr>
          <a:r>
            <a:rPr lang="hu-HU" sz="1200" kern="1200">
              <a:solidFill>
                <a:schemeClr val="bg1"/>
              </a:solidFill>
            </a:rPr>
            <a:t>2,75 fő konyhai kisegítő</a:t>
          </a:r>
        </a:p>
      </dsp:txBody>
      <dsp:txXfrm>
        <a:off x="2503587" y="760959"/>
        <a:ext cx="1040825" cy="4904238"/>
      </dsp:txXfrm>
    </dsp:sp>
    <dsp:sp modelId="{0D2C58EB-1267-4513-ADD0-F9FCE7933932}">
      <dsp:nvSpPr>
        <dsp:cNvPr id="0" name=""/>
        <dsp:cNvSpPr/>
      </dsp:nvSpPr>
      <dsp:spPr>
        <a:xfrm>
          <a:off x="3753327" y="760959"/>
          <a:ext cx="1040825" cy="310812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hu-HU" sz="1200" b="1" kern="1200"/>
            <a:t>Bölcsőde</a:t>
          </a:r>
          <a:br>
            <a:rPr lang="hu-HU" sz="1200" kern="1200"/>
          </a:br>
          <a:r>
            <a:rPr lang="hu-HU" sz="1200" kern="1200"/>
            <a:t>Kiskőrös, Árpád u. 6.</a:t>
          </a:r>
        </a:p>
        <a:p>
          <a:pPr marL="0" lvl="0" indent="0" algn="ctr" defTabSz="533400">
            <a:lnSpc>
              <a:spcPct val="90000"/>
            </a:lnSpc>
            <a:spcBef>
              <a:spcPct val="0"/>
            </a:spcBef>
            <a:spcAft>
              <a:spcPct val="35000"/>
            </a:spcAft>
            <a:buNone/>
          </a:pPr>
          <a:endParaRPr lang="hu-HU" sz="1200" kern="1200"/>
        </a:p>
        <a:p>
          <a:pPr marL="0" lvl="0" indent="0" algn="ctr" defTabSz="533400">
            <a:lnSpc>
              <a:spcPct val="90000"/>
            </a:lnSpc>
            <a:spcBef>
              <a:spcPct val="0"/>
            </a:spcBef>
            <a:spcAft>
              <a:spcPct val="35000"/>
            </a:spcAft>
            <a:buNone/>
          </a:pPr>
          <a:r>
            <a:rPr lang="hu-HU" sz="1200" kern="1200"/>
            <a:t>1 fő bölcsődevezető</a:t>
          </a:r>
        </a:p>
        <a:p>
          <a:pPr marL="0" lvl="0" indent="0" algn="ctr" defTabSz="533400">
            <a:lnSpc>
              <a:spcPct val="90000"/>
            </a:lnSpc>
            <a:spcBef>
              <a:spcPct val="0"/>
            </a:spcBef>
            <a:spcAft>
              <a:spcPct val="35000"/>
            </a:spcAft>
            <a:buNone/>
          </a:pPr>
          <a:r>
            <a:rPr lang="hu-HU" sz="1200" kern="1200"/>
            <a:t>11 fő kisgyermeknevelő</a:t>
          </a:r>
        </a:p>
        <a:p>
          <a:pPr marL="0" lvl="0" indent="0" algn="ctr" defTabSz="533400">
            <a:lnSpc>
              <a:spcPct val="90000"/>
            </a:lnSpc>
            <a:spcBef>
              <a:spcPct val="0"/>
            </a:spcBef>
            <a:spcAft>
              <a:spcPct val="35000"/>
            </a:spcAft>
            <a:buNone/>
          </a:pPr>
          <a:r>
            <a:rPr lang="hu-HU" sz="1200" kern="1200"/>
            <a:t>4 fő bölcsődei dajka</a:t>
          </a:r>
        </a:p>
        <a:p>
          <a:pPr marL="0" lvl="0" indent="0" algn="ctr" defTabSz="533400">
            <a:lnSpc>
              <a:spcPct val="90000"/>
            </a:lnSpc>
            <a:spcBef>
              <a:spcPct val="0"/>
            </a:spcBef>
            <a:spcAft>
              <a:spcPct val="35000"/>
            </a:spcAft>
            <a:buNone/>
          </a:pPr>
          <a:r>
            <a:rPr lang="hu-HU" sz="1200" kern="1200"/>
            <a:t>1 fő karbantartó</a:t>
          </a:r>
        </a:p>
        <a:p>
          <a:pPr marL="0" lvl="0" indent="0" algn="ctr" defTabSz="533400">
            <a:lnSpc>
              <a:spcPct val="90000"/>
            </a:lnSpc>
            <a:spcBef>
              <a:spcPct val="0"/>
            </a:spcBef>
            <a:spcAft>
              <a:spcPct val="35000"/>
            </a:spcAft>
            <a:buNone/>
          </a:pPr>
          <a:r>
            <a:rPr lang="hu-HU" sz="1200" kern="1200"/>
            <a:t>0,75 fő gazdasági ügyintéző</a:t>
          </a:r>
        </a:p>
      </dsp:txBody>
      <dsp:txXfrm>
        <a:off x="3753327" y="760959"/>
        <a:ext cx="1040825" cy="3108129"/>
      </dsp:txXfrm>
    </dsp:sp>
    <dsp:sp modelId="{4D4448D0-F260-4F0C-85D3-C46122A9E750}">
      <dsp:nvSpPr>
        <dsp:cNvPr id="0" name=""/>
        <dsp:cNvSpPr/>
      </dsp:nvSpPr>
      <dsp:spPr>
        <a:xfrm>
          <a:off x="5003068" y="760959"/>
          <a:ext cx="1040825" cy="213521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hu-HU" sz="1200" b="1" kern="1200"/>
            <a:t>Egészségügyi Alapellátás</a:t>
          </a:r>
        </a:p>
        <a:p>
          <a:pPr marL="0" lvl="0" indent="0" algn="ctr" defTabSz="533400">
            <a:lnSpc>
              <a:spcPct val="90000"/>
            </a:lnSpc>
            <a:spcBef>
              <a:spcPct val="0"/>
            </a:spcBef>
            <a:spcAft>
              <a:spcPct val="35000"/>
            </a:spcAft>
            <a:buNone/>
          </a:pPr>
          <a:r>
            <a:rPr lang="hu-HU" sz="1200" kern="1200"/>
            <a:t>Kiskőrös, Árpád u. 4.</a:t>
          </a:r>
        </a:p>
        <a:p>
          <a:pPr marL="0" lvl="0" indent="0" algn="ctr" defTabSz="533400">
            <a:lnSpc>
              <a:spcPct val="90000"/>
            </a:lnSpc>
            <a:spcBef>
              <a:spcPct val="0"/>
            </a:spcBef>
            <a:spcAft>
              <a:spcPct val="35000"/>
            </a:spcAft>
            <a:buNone/>
          </a:pPr>
          <a:endParaRPr lang="hu-HU" sz="1200" kern="1200"/>
        </a:p>
        <a:p>
          <a:pPr marL="0" lvl="0" indent="0" algn="ctr" defTabSz="533400">
            <a:lnSpc>
              <a:spcPct val="90000"/>
            </a:lnSpc>
            <a:spcBef>
              <a:spcPct val="0"/>
            </a:spcBef>
            <a:spcAft>
              <a:spcPct val="35000"/>
            </a:spcAft>
            <a:buNone/>
          </a:pPr>
          <a:r>
            <a:rPr lang="hu-HU" sz="1200" kern="1200"/>
            <a:t>1 fő védőnő</a:t>
          </a:r>
        </a:p>
        <a:p>
          <a:pPr marL="0" lvl="0" indent="0" algn="ctr" defTabSz="533400">
            <a:lnSpc>
              <a:spcPct val="90000"/>
            </a:lnSpc>
            <a:spcBef>
              <a:spcPct val="0"/>
            </a:spcBef>
            <a:spcAft>
              <a:spcPct val="35000"/>
            </a:spcAft>
            <a:buNone/>
          </a:pPr>
          <a:r>
            <a:rPr lang="hu-HU" sz="1200" kern="1200"/>
            <a:t>0,5 fő ifjúsági orvos</a:t>
          </a:r>
        </a:p>
        <a:p>
          <a:pPr marL="0" lvl="0" indent="0" algn="ctr" defTabSz="533400">
            <a:lnSpc>
              <a:spcPct val="90000"/>
            </a:lnSpc>
            <a:spcBef>
              <a:spcPct val="0"/>
            </a:spcBef>
            <a:spcAft>
              <a:spcPct val="35000"/>
            </a:spcAft>
            <a:buNone/>
          </a:pPr>
          <a:r>
            <a:rPr lang="hu-HU" sz="1200" kern="1200"/>
            <a:t>0,5 fő asszisztens </a:t>
          </a:r>
        </a:p>
      </dsp:txBody>
      <dsp:txXfrm>
        <a:off x="5003068" y="760959"/>
        <a:ext cx="1040825" cy="213521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B8F9B2F-7A92-4A44-AE7F-9A9DEB8C631B}">
      <dsp:nvSpPr>
        <dsp:cNvPr id="0" name=""/>
        <dsp:cNvSpPr/>
      </dsp:nvSpPr>
      <dsp:spPr>
        <a:xfrm>
          <a:off x="658169" y="1837253"/>
          <a:ext cx="236724" cy="1763915"/>
        </a:xfrm>
        <a:custGeom>
          <a:avLst/>
          <a:gdLst/>
          <a:ahLst/>
          <a:cxnLst/>
          <a:rect l="0" t="0" r="0" b="0"/>
          <a:pathLst>
            <a:path>
              <a:moveTo>
                <a:pt x="0" y="0"/>
              </a:moveTo>
              <a:lnTo>
                <a:pt x="118362" y="0"/>
              </a:lnTo>
              <a:lnTo>
                <a:pt x="118362" y="1763915"/>
              </a:lnTo>
              <a:lnTo>
                <a:pt x="236724" y="1763915"/>
              </a:lnTo>
            </a:path>
          </a:pathLst>
        </a:custGeom>
        <a:noFill/>
        <a:ln w="12700" cap="flat" cmpd="sng" algn="ctr">
          <a:solidFill>
            <a:srgbClr val="FFC000">
              <a:shade val="60000"/>
              <a:hueOff val="0"/>
              <a:satOff val="0"/>
              <a:lumOff val="0"/>
              <a:alphaOff val="0"/>
            </a:srgbClr>
          </a:solidFill>
          <a:prstDash val="solid"/>
          <a:miter lim="800000"/>
        </a:ln>
        <a:effectLst/>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hu-HU" sz="500" kern="1200">
            <a:solidFill>
              <a:sysClr val="windowText" lastClr="000000"/>
            </a:solidFill>
            <a:latin typeface="Calibri" panose="020F0502020204030204"/>
            <a:ea typeface="+mn-ea"/>
            <a:cs typeface="+mn-cs"/>
          </a:endParaRPr>
        </a:p>
      </dsp:txBody>
      <dsp:txXfrm>
        <a:off x="732038" y="2674718"/>
        <a:ext cx="0" cy="0"/>
      </dsp:txXfrm>
    </dsp:sp>
    <dsp:sp modelId="{C8D0BF9D-B753-4EF5-9DA4-2171E3EFBD32}">
      <dsp:nvSpPr>
        <dsp:cNvPr id="0" name=""/>
        <dsp:cNvSpPr/>
      </dsp:nvSpPr>
      <dsp:spPr>
        <a:xfrm>
          <a:off x="658169" y="1837253"/>
          <a:ext cx="236724" cy="1354866"/>
        </a:xfrm>
        <a:custGeom>
          <a:avLst/>
          <a:gdLst/>
          <a:ahLst/>
          <a:cxnLst/>
          <a:rect l="0" t="0" r="0" b="0"/>
          <a:pathLst>
            <a:path>
              <a:moveTo>
                <a:pt x="0" y="0"/>
              </a:moveTo>
              <a:lnTo>
                <a:pt x="118362" y="0"/>
              </a:lnTo>
              <a:lnTo>
                <a:pt x="118362" y="1354866"/>
              </a:lnTo>
              <a:lnTo>
                <a:pt x="236724" y="1354866"/>
              </a:lnTo>
            </a:path>
          </a:pathLst>
        </a:custGeom>
        <a:noFill/>
        <a:ln w="12700" cap="flat" cmpd="sng" algn="ctr">
          <a:solidFill>
            <a:srgbClr val="FFC000">
              <a:shade val="60000"/>
              <a:hueOff val="0"/>
              <a:satOff val="0"/>
              <a:lumOff val="0"/>
              <a:alphaOff val="0"/>
            </a:srgbClr>
          </a:solidFill>
          <a:prstDash val="solid"/>
          <a:miter lim="800000"/>
        </a:ln>
        <a:effectLst/>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100000"/>
            </a:lnSpc>
            <a:spcBef>
              <a:spcPct val="0"/>
            </a:spcBef>
            <a:spcAft>
              <a:spcPct val="35000"/>
            </a:spcAft>
            <a:buNone/>
          </a:pPr>
          <a:endParaRPr lang="hu-HU" sz="1200" b="1" kern="1200">
            <a:solidFill>
              <a:sysClr val="windowText" lastClr="000000"/>
            </a:solidFill>
            <a:latin typeface="Calibri" panose="020F0502020204030204"/>
            <a:ea typeface="+mn-ea"/>
            <a:cs typeface="+mn-cs"/>
          </a:endParaRPr>
        </a:p>
      </dsp:txBody>
      <dsp:txXfrm>
        <a:off x="742146" y="2480302"/>
        <a:ext cx="0" cy="0"/>
      </dsp:txXfrm>
    </dsp:sp>
    <dsp:sp modelId="{80A6868E-8275-4D86-B556-FA047C18C26B}">
      <dsp:nvSpPr>
        <dsp:cNvPr id="0" name=""/>
        <dsp:cNvSpPr/>
      </dsp:nvSpPr>
      <dsp:spPr>
        <a:xfrm>
          <a:off x="658169" y="1837253"/>
          <a:ext cx="236724" cy="660385"/>
        </a:xfrm>
        <a:custGeom>
          <a:avLst/>
          <a:gdLst/>
          <a:ahLst/>
          <a:cxnLst/>
          <a:rect l="0" t="0" r="0" b="0"/>
          <a:pathLst>
            <a:path>
              <a:moveTo>
                <a:pt x="0" y="0"/>
              </a:moveTo>
              <a:lnTo>
                <a:pt x="118362" y="0"/>
              </a:lnTo>
              <a:lnTo>
                <a:pt x="118362" y="660385"/>
              </a:lnTo>
              <a:lnTo>
                <a:pt x="236724" y="660385"/>
              </a:lnTo>
            </a:path>
          </a:pathLst>
        </a:custGeom>
        <a:noFill/>
        <a:ln w="12700" cap="flat" cmpd="sng" algn="ctr">
          <a:solidFill>
            <a:srgbClr val="FFC000">
              <a:shade val="60000"/>
              <a:hueOff val="0"/>
              <a:satOff val="0"/>
              <a:lumOff val="0"/>
              <a:alphaOff val="0"/>
            </a:srgbClr>
          </a:solidFill>
          <a:prstDash val="solid"/>
          <a:miter lim="800000"/>
        </a:ln>
        <a:effectLst/>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100000"/>
            </a:lnSpc>
            <a:spcBef>
              <a:spcPct val="0"/>
            </a:spcBef>
            <a:spcAft>
              <a:spcPct val="35000"/>
            </a:spcAft>
            <a:buNone/>
          </a:pPr>
          <a:endParaRPr lang="hu-HU" sz="1200" b="1" kern="1200">
            <a:solidFill>
              <a:sysClr val="windowText" lastClr="000000"/>
            </a:solidFill>
            <a:latin typeface="Calibri" panose="020F0502020204030204"/>
            <a:ea typeface="+mn-ea"/>
            <a:cs typeface="+mn-cs"/>
          </a:endParaRPr>
        </a:p>
      </dsp:txBody>
      <dsp:txXfrm>
        <a:off x="758993" y="2149908"/>
        <a:ext cx="0" cy="0"/>
      </dsp:txXfrm>
    </dsp:sp>
    <dsp:sp modelId="{33AA07B6-58E2-49E4-B5D6-A7E782F34121}">
      <dsp:nvSpPr>
        <dsp:cNvPr id="0" name=""/>
        <dsp:cNvSpPr/>
      </dsp:nvSpPr>
      <dsp:spPr>
        <a:xfrm>
          <a:off x="658169" y="1757437"/>
          <a:ext cx="236724" cy="91440"/>
        </a:xfrm>
        <a:custGeom>
          <a:avLst/>
          <a:gdLst/>
          <a:ahLst/>
          <a:cxnLst/>
          <a:rect l="0" t="0" r="0" b="0"/>
          <a:pathLst>
            <a:path>
              <a:moveTo>
                <a:pt x="0" y="79815"/>
              </a:moveTo>
              <a:lnTo>
                <a:pt x="118362" y="79815"/>
              </a:lnTo>
              <a:lnTo>
                <a:pt x="118362" y="45720"/>
              </a:lnTo>
              <a:lnTo>
                <a:pt x="236724" y="45720"/>
              </a:lnTo>
            </a:path>
          </a:pathLst>
        </a:custGeom>
        <a:noFill/>
        <a:ln w="12700" cap="flat" cmpd="sng" algn="ctr">
          <a:solidFill>
            <a:srgbClr val="FFC000">
              <a:shade val="60000"/>
              <a:hueOff val="0"/>
              <a:satOff val="0"/>
              <a:lumOff val="0"/>
              <a:alphaOff val="0"/>
            </a:srgbClr>
          </a:solidFill>
          <a:prstDash val="solid"/>
          <a:miter lim="800000"/>
        </a:ln>
        <a:effectLst/>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hu-HU" sz="500" kern="1200">
            <a:solidFill>
              <a:sysClr val="windowText" lastClr="000000"/>
            </a:solidFill>
            <a:latin typeface="Calibri" panose="020F0502020204030204"/>
            <a:ea typeface="+mn-ea"/>
            <a:cs typeface="+mn-cs"/>
          </a:endParaRPr>
        </a:p>
      </dsp:txBody>
      <dsp:txXfrm>
        <a:off x="770552" y="1797178"/>
        <a:ext cx="0" cy="0"/>
      </dsp:txXfrm>
    </dsp:sp>
    <dsp:sp modelId="{7ECE98A1-9214-4068-B80F-D522398CEB6C}">
      <dsp:nvSpPr>
        <dsp:cNvPr id="0" name=""/>
        <dsp:cNvSpPr/>
      </dsp:nvSpPr>
      <dsp:spPr>
        <a:xfrm>
          <a:off x="658169" y="1394109"/>
          <a:ext cx="236724" cy="443144"/>
        </a:xfrm>
        <a:custGeom>
          <a:avLst/>
          <a:gdLst/>
          <a:ahLst/>
          <a:cxnLst/>
          <a:rect l="0" t="0" r="0" b="0"/>
          <a:pathLst>
            <a:path>
              <a:moveTo>
                <a:pt x="0" y="443144"/>
              </a:moveTo>
              <a:lnTo>
                <a:pt x="118362" y="443144"/>
              </a:lnTo>
              <a:lnTo>
                <a:pt x="118362" y="0"/>
              </a:lnTo>
              <a:lnTo>
                <a:pt x="236724" y="0"/>
              </a:lnTo>
            </a:path>
          </a:pathLst>
        </a:custGeom>
        <a:noFill/>
        <a:ln w="12700" cap="flat" cmpd="sng" algn="ctr">
          <a:solidFill>
            <a:srgbClr val="FFC000">
              <a:shade val="60000"/>
              <a:hueOff val="0"/>
              <a:satOff val="0"/>
              <a:lumOff val="0"/>
              <a:alphaOff val="0"/>
            </a:srgbClr>
          </a:solidFill>
          <a:prstDash val="solid"/>
          <a:miter lim="800000"/>
        </a:ln>
        <a:effectLst/>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100000"/>
            </a:lnSpc>
            <a:spcBef>
              <a:spcPct val="0"/>
            </a:spcBef>
            <a:spcAft>
              <a:spcPct val="35000"/>
            </a:spcAft>
            <a:buNone/>
          </a:pPr>
          <a:endParaRPr lang="hu-HU" sz="1200" b="1" kern="1200">
            <a:solidFill>
              <a:sysClr val="windowText" lastClr="000000"/>
            </a:solidFill>
            <a:latin typeface="Calibri" panose="020F0502020204030204"/>
            <a:ea typeface="+mn-ea"/>
            <a:cs typeface="+mn-cs"/>
          </a:endParaRPr>
        </a:p>
      </dsp:txBody>
      <dsp:txXfrm>
        <a:off x="763971" y="1603121"/>
        <a:ext cx="0" cy="0"/>
      </dsp:txXfrm>
    </dsp:sp>
    <dsp:sp modelId="{C36B3065-B2C2-4A2E-B736-C8636C0062DA}">
      <dsp:nvSpPr>
        <dsp:cNvPr id="0" name=""/>
        <dsp:cNvSpPr/>
      </dsp:nvSpPr>
      <dsp:spPr>
        <a:xfrm>
          <a:off x="658169" y="985060"/>
          <a:ext cx="236724" cy="852193"/>
        </a:xfrm>
        <a:custGeom>
          <a:avLst/>
          <a:gdLst/>
          <a:ahLst/>
          <a:cxnLst/>
          <a:rect l="0" t="0" r="0" b="0"/>
          <a:pathLst>
            <a:path>
              <a:moveTo>
                <a:pt x="0" y="852193"/>
              </a:moveTo>
              <a:lnTo>
                <a:pt x="118362" y="852193"/>
              </a:lnTo>
              <a:lnTo>
                <a:pt x="118362" y="0"/>
              </a:lnTo>
              <a:lnTo>
                <a:pt x="236724" y="0"/>
              </a:lnTo>
            </a:path>
          </a:pathLst>
        </a:custGeom>
        <a:noFill/>
        <a:ln w="12700" cap="flat" cmpd="sng" algn="ctr">
          <a:solidFill>
            <a:srgbClr val="FFC000">
              <a:shade val="60000"/>
              <a:hueOff val="0"/>
              <a:satOff val="0"/>
              <a:lumOff val="0"/>
              <a:alphaOff val="0"/>
            </a:srgbClr>
          </a:solidFill>
          <a:prstDash val="solid"/>
          <a:miter lim="800000"/>
        </a:ln>
        <a:effectLst/>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100000"/>
            </a:lnSpc>
            <a:spcBef>
              <a:spcPct val="0"/>
            </a:spcBef>
            <a:spcAft>
              <a:spcPct val="35000"/>
            </a:spcAft>
            <a:buNone/>
          </a:pPr>
          <a:endParaRPr lang="hu-HU" sz="1200" b="1" kern="1200">
            <a:solidFill>
              <a:sysClr val="windowText" lastClr="000000"/>
            </a:solidFill>
            <a:latin typeface="Calibri" panose="020F0502020204030204"/>
            <a:ea typeface="+mn-ea"/>
            <a:cs typeface="+mn-cs"/>
          </a:endParaRPr>
        </a:p>
      </dsp:txBody>
      <dsp:txXfrm>
        <a:off x="754420" y="1389045"/>
        <a:ext cx="0" cy="0"/>
      </dsp:txXfrm>
    </dsp:sp>
    <dsp:sp modelId="{6DBC55EC-510D-4D30-B76F-54D36766A0AE}">
      <dsp:nvSpPr>
        <dsp:cNvPr id="0" name=""/>
        <dsp:cNvSpPr/>
      </dsp:nvSpPr>
      <dsp:spPr>
        <a:xfrm>
          <a:off x="658169" y="576011"/>
          <a:ext cx="236724" cy="1261241"/>
        </a:xfrm>
        <a:custGeom>
          <a:avLst/>
          <a:gdLst/>
          <a:ahLst/>
          <a:cxnLst/>
          <a:rect l="0" t="0" r="0" b="0"/>
          <a:pathLst>
            <a:path>
              <a:moveTo>
                <a:pt x="0" y="1261241"/>
              </a:moveTo>
              <a:lnTo>
                <a:pt x="118362" y="1261241"/>
              </a:lnTo>
              <a:lnTo>
                <a:pt x="118362" y="0"/>
              </a:lnTo>
              <a:lnTo>
                <a:pt x="236724" y="0"/>
              </a:lnTo>
            </a:path>
          </a:pathLst>
        </a:custGeom>
        <a:noFill/>
        <a:ln w="12700" cap="flat" cmpd="sng" algn="ctr">
          <a:solidFill>
            <a:srgbClr val="FFC000">
              <a:shade val="60000"/>
              <a:hueOff val="0"/>
              <a:satOff val="0"/>
              <a:lumOff val="0"/>
              <a:alphaOff val="0"/>
            </a:srgbClr>
          </a:solidFill>
          <a:prstDash val="solid"/>
          <a:miter lim="800000"/>
        </a:ln>
        <a:effectLst/>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hu-HU" sz="500" kern="1200">
            <a:solidFill>
              <a:sysClr val="windowText" lastClr="000000"/>
            </a:solidFill>
            <a:latin typeface="Calibri" panose="020F0502020204030204"/>
            <a:ea typeface="+mn-ea"/>
            <a:cs typeface="+mn-cs"/>
          </a:endParaRPr>
        </a:p>
      </dsp:txBody>
      <dsp:txXfrm>
        <a:off x="744449" y="1174550"/>
        <a:ext cx="0" cy="0"/>
      </dsp:txXfrm>
    </dsp:sp>
    <dsp:sp modelId="{67838869-729E-458B-B304-AA994A6B543A}">
      <dsp:nvSpPr>
        <dsp:cNvPr id="0" name=""/>
        <dsp:cNvSpPr/>
      </dsp:nvSpPr>
      <dsp:spPr>
        <a:xfrm>
          <a:off x="658169" y="163619"/>
          <a:ext cx="210867" cy="1673634"/>
        </a:xfrm>
        <a:custGeom>
          <a:avLst/>
          <a:gdLst/>
          <a:ahLst/>
          <a:cxnLst/>
          <a:rect l="0" t="0" r="0" b="0"/>
          <a:pathLst>
            <a:path>
              <a:moveTo>
                <a:pt x="0" y="1673634"/>
              </a:moveTo>
              <a:lnTo>
                <a:pt x="105433" y="1673634"/>
              </a:lnTo>
              <a:lnTo>
                <a:pt x="105433" y="0"/>
              </a:lnTo>
              <a:lnTo>
                <a:pt x="210867" y="0"/>
              </a:lnTo>
            </a:path>
          </a:pathLst>
        </a:custGeom>
        <a:noFill/>
        <a:ln w="12700" cap="flat" cmpd="sng" algn="ctr">
          <a:solidFill>
            <a:srgbClr val="FFC000">
              <a:shade val="60000"/>
              <a:hueOff val="0"/>
              <a:satOff val="0"/>
              <a:lumOff val="0"/>
              <a:alphaOff val="0"/>
            </a:srgbClr>
          </a:solidFill>
          <a:prstDash val="solid"/>
          <a:miter lim="800000"/>
        </a:ln>
        <a:effectLst/>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100000"/>
            </a:lnSpc>
            <a:spcBef>
              <a:spcPct val="0"/>
            </a:spcBef>
            <a:spcAft>
              <a:spcPct val="35000"/>
            </a:spcAft>
            <a:buNone/>
          </a:pPr>
          <a:endParaRPr lang="hu-HU" sz="1200" b="1" kern="1200">
            <a:solidFill>
              <a:sysClr val="windowText" lastClr="000000"/>
            </a:solidFill>
            <a:latin typeface="Calibri" panose="020F0502020204030204"/>
            <a:ea typeface="+mn-ea"/>
            <a:cs typeface="+mn-cs"/>
          </a:endParaRPr>
        </a:p>
      </dsp:txBody>
      <dsp:txXfrm>
        <a:off x="721431" y="958264"/>
        <a:ext cx="0" cy="0"/>
      </dsp:txXfrm>
    </dsp:sp>
    <dsp:sp modelId="{C05AB722-6022-43BE-8C8F-27D0539B8489}">
      <dsp:nvSpPr>
        <dsp:cNvPr id="0" name=""/>
        <dsp:cNvSpPr/>
      </dsp:nvSpPr>
      <dsp:spPr>
        <a:xfrm rot="16200000">
          <a:off x="-1121359" y="1508168"/>
          <a:ext cx="2900887" cy="658169"/>
        </a:xfrm>
        <a:prstGeom prst="rect">
          <a:avLst/>
        </a:prstGeom>
        <a:solidFill>
          <a:srgbClr val="FFC000">
            <a:hueOff val="0"/>
            <a:satOff val="0"/>
            <a:lumOff val="0"/>
            <a:alphaOff val="0"/>
          </a:srgbClr>
        </a:solidFill>
        <a:ln>
          <a:noFill/>
        </a:ln>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100000"/>
            </a:lnSpc>
            <a:spcBef>
              <a:spcPct val="0"/>
            </a:spcBef>
            <a:spcAft>
              <a:spcPct val="35000"/>
            </a:spcAft>
            <a:buNone/>
          </a:pPr>
          <a:r>
            <a:rPr lang="hu-HU" sz="1200" b="1" kern="1200">
              <a:solidFill>
                <a:sysClr val="windowText" lastClr="000000"/>
              </a:solidFill>
              <a:latin typeface="Calibri" panose="020F0502020204030204"/>
              <a:ea typeface="+mn-ea"/>
              <a:cs typeface="+mn-cs"/>
            </a:rPr>
            <a:t>1 fő Szakmai vezető esetmenedzser</a:t>
          </a:r>
        </a:p>
        <a:p>
          <a:pPr marL="0" lvl="0" indent="0" algn="ctr" defTabSz="533400">
            <a:lnSpc>
              <a:spcPct val="100000"/>
            </a:lnSpc>
            <a:spcBef>
              <a:spcPct val="0"/>
            </a:spcBef>
            <a:spcAft>
              <a:spcPct val="35000"/>
            </a:spcAft>
            <a:buNone/>
          </a:pPr>
          <a:r>
            <a:rPr lang="hu-HU" sz="1200" b="0" i="1" kern="1200">
              <a:solidFill>
                <a:sysClr val="windowText" lastClr="000000"/>
              </a:solidFill>
              <a:latin typeface="Calibri" panose="020F0502020204030204"/>
              <a:ea typeface="+mn-ea"/>
              <a:cs typeface="+mn-cs"/>
            </a:rPr>
            <a:t>Heti 40 óra</a:t>
          </a:r>
        </a:p>
      </dsp:txBody>
      <dsp:txXfrm>
        <a:off x="-1121359" y="1508168"/>
        <a:ext cx="2900887" cy="658169"/>
      </dsp:txXfrm>
    </dsp:sp>
    <dsp:sp modelId="{1D795215-B715-4F49-9169-8E6195F4B839}">
      <dsp:nvSpPr>
        <dsp:cNvPr id="0" name=""/>
        <dsp:cNvSpPr/>
      </dsp:nvSpPr>
      <dsp:spPr>
        <a:xfrm>
          <a:off x="869037" y="0"/>
          <a:ext cx="4521460" cy="327238"/>
        </a:xfrm>
        <a:prstGeom prst="rect">
          <a:avLst/>
        </a:prstGeom>
        <a:solidFill>
          <a:srgbClr val="FFC000">
            <a:hueOff val="0"/>
            <a:satOff val="0"/>
            <a:lumOff val="0"/>
            <a:alphaOff val="0"/>
          </a:srgbClr>
        </a:solidFill>
        <a:ln>
          <a:noFill/>
        </a:ln>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100000"/>
            </a:lnSpc>
            <a:spcBef>
              <a:spcPct val="0"/>
            </a:spcBef>
            <a:spcAft>
              <a:spcPts val="0"/>
            </a:spcAft>
            <a:buNone/>
          </a:pPr>
          <a:r>
            <a:rPr lang="hu-HU" sz="1200" b="1" kern="1200">
              <a:solidFill>
                <a:sysClr val="windowText" lastClr="000000"/>
              </a:solidFill>
              <a:latin typeface="Calibri" panose="020F0502020204030204"/>
              <a:ea typeface="+mn-ea"/>
              <a:cs typeface="+mn-cs"/>
            </a:rPr>
            <a:t>1 fő Járási jelzőrendszeri tanácsadó + esetmenedzser </a:t>
          </a:r>
          <a:r>
            <a:rPr lang="hu-HU" sz="1200" b="0" i="1" kern="1200">
              <a:solidFill>
                <a:sysClr val="windowText" lastClr="000000"/>
              </a:solidFill>
              <a:latin typeface="Calibri" panose="020F0502020204030204"/>
              <a:ea typeface="+mn-ea"/>
              <a:cs typeface="+mn-cs"/>
            </a:rPr>
            <a:t>(Heti 20 + 20 óra)</a:t>
          </a:r>
          <a:endParaRPr lang="hu-HU" sz="1200" b="1" kern="1200">
            <a:solidFill>
              <a:sysClr val="windowText" lastClr="000000"/>
            </a:solidFill>
            <a:latin typeface="Calibri" panose="020F0502020204030204"/>
            <a:ea typeface="+mn-ea"/>
            <a:cs typeface="+mn-cs"/>
          </a:endParaRPr>
        </a:p>
      </dsp:txBody>
      <dsp:txXfrm>
        <a:off x="869037" y="0"/>
        <a:ext cx="4521460" cy="327238"/>
      </dsp:txXfrm>
    </dsp:sp>
    <dsp:sp modelId="{BD270047-8E82-496E-8FC2-23ACDAC9D70F}">
      <dsp:nvSpPr>
        <dsp:cNvPr id="0" name=""/>
        <dsp:cNvSpPr/>
      </dsp:nvSpPr>
      <dsp:spPr>
        <a:xfrm>
          <a:off x="894893" y="412392"/>
          <a:ext cx="4538913" cy="327238"/>
        </a:xfrm>
        <a:prstGeom prst="rect">
          <a:avLst/>
        </a:prstGeom>
        <a:solidFill>
          <a:srgbClr val="FFC000">
            <a:hueOff val="0"/>
            <a:satOff val="0"/>
            <a:lumOff val="0"/>
            <a:alphaOff val="0"/>
          </a:srgbClr>
        </a:solidFill>
        <a:ln>
          <a:noFill/>
        </a:ln>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ts val="0"/>
            </a:spcAft>
            <a:buNone/>
          </a:pPr>
          <a:r>
            <a:rPr lang="hu-HU" sz="1200" b="1" kern="1200">
              <a:solidFill>
                <a:sysClr val="windowText" lastClr="000000"/>
              </a:solidFill>
              <a:latin typeface="Calibri" panose="020F0502020204030204"/>
              <a:ea typeface="+mn-ea"/>
              <a:cs typeface="+mn-cs"/>
            </a:rPr>
            <a:t>6 fő esetmenedzser </a:t>
          </a:r>
          <a:r>
            <a:rPr lang="hu-HU" sz="1200" b="0" i="1" kern="1200">
              <a:solidFill>
                <a:sysClr val="windowText" lastClr="000000"/>
              </a:solidFill>
              <a:latin typeface="Calibri" panose="020F0502020204030204"/>
              <a:ea typeface="+mn-ea"/>
              <a:cs typeface="+mn-cs"/>
            </a:rPr>
            <a:t>(Heti 40 óra)</a:t>
          </a:r>
          <a:endParaRPr lang="hu-HU" sz="1200" b="1" kern="1200">
            <a:solidFill>
              <a:sysClr val="windowText" lastClr="000000"/>
            </a:solidFill>
            <a:latin typeface="Calibri" panose="020F0502020204030204"/>
            <a:ea typeface="+mn-ea"/>
            <a:cs typeface="+mn-cs"/>
          </a:endParaRPr>
        </a:p>
      </dsp:txBody>
      <dsp:txXfrm>
        <a:off x="894893" y="412392"/>
        <a:ext cx="4538913" cy="327238"/>
      </dsp:txXfrm>
    </dsp:sp>
    <dsp:sp modelId="{C4FF93D3-B499-4B7F-9D72-A538FE62F11F}">
      <dsp:nvSpPr>
        <dsp:cNvPr id="0" name=""/>
        <dsp:cNvSpPr/>
      </dsp:nvSpPr>
      <dsp:spPr>
        <a:xfrm>
          <a:off x="894893" y="821440"/>
          <a:ext cx="4522909" cy="327238"/>
        </a:xfrm>
        <a:prstGeom prst="rect">
          <a:avLst/>
        </a:prstGeom>
        <a:solidFill>
          <a:srgbClr val="FFC000">
            <a:hueOff val="0"/>
            <a:satOff val="0"/>
            <a:lumOff val="0"/>
            <a:alphaOff val="0"/>
          </a:srgbClr>
        </a:solidFill>
        <a:ln>
          <a:noFill/>
        </a:ln>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100000"/>
            </a:lnSpc>
            <a:spcBef>
              <a:spcPct val="0"/>
            </a:spcBef>
            <a:spcAft>
              <a:spcPts val="0"/>
            </a:spcAft>
            <a:buNone/>
          </a:pPr>
          <a:r>
            <a:rPr lang="hu-HU" sz="1200" b="1" kern="1200">
              <a:solidFill>
                <a:sysClr val="windowText" lastClr="000000"/>
              </a:solidFill>
              <a:latin typeface="Calibri" panose="020F0502020204030204"/>
              <a:ea typeface="+mn-ea"/>
              <a:cs typeface="+mn-cs"/>
            </a:rPr>
            <a:t>1 fő pszichológiai tanácsadó </a:t>
          </a:r>
          <a:r>
            <a:rPr lang="hu-HU" sz="1200" b="0" i="1" kern="1200">
              <a:solidFill>
                <a:sysClr val="windowText" lastClr="000000"/>
              </a:solidFill>
              <a:latin typeface="Calibri" panose="020F0502020204030204"/>
              <a:ea typeface="+mn-ea"/>
              <a:cs typeface="+mn-cs"/>
            </a:rPr>
            <a:t>(Heti 20 óra)</a:t>
          </a:r>
          <a:endParaRPr lang="hu-HU" sz="1200" b="1" kern="1200">
            <a:solidFill>
              <a:sysClr val="windowText" lastClr="000000"/>
            </a:solidFill>
            <a:latin typeface="Calibri" panose="020F0502020204030204"/>
            <a:ea typeface="+mn-ea"/>
            <a:cs typeface="+mn-cs"/>
          </a:endParaRPr>
        </a:p>
      </dsp:txBody>
      <dsp:txXfrm>
        <a:off x="894893" y="821440"/>
        <a:ext cx="4522909" cy="327238"/>
      </dsp:txXfrm>
    </dsp:sp>
    <dsp:sp modelId="{DC0CF60D-0612-4BAA-B979-D6B4B5A9FD2F}">
      <dsp:nvSpPr>
        <dsp:cNvPr id="0" name=""/>
        <dsp:cNvSpPr/>
      </dsp:nvSpPr>
      <dsp:spPr>
        <a:xfrm>
          <a:off x="894893" y="1230489"/>
          <a:ext cx="4539654" cy="327238"/>
        </a:xfrm>
        <a:prstGeom prst="rect">
          <a:avLst/>
        </a:prstGeom>
        <a:solidFill>
          <a:srgbClr val="FFC000">
            <a:hueOff val="0"/>
            <a:satOff val="0"/>
            <a:lumOff val="0"/>
            <a:alphaOff val="0"/>
          </a:srgbClr>
        </a:solidFill>
        <a:ln>
          <a:noFill/>
        </a:ln>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100000"/>
            </a:lnSpc>
            <a:spcBef>
              <a:spcPct val="0"/>
            </a:spcBef>
            <a:spcAft>
              <a:spcPts val="0"/>
            </a:spcAft>
            <a:buNone/>
          </a:pPr>
          <a:r>
            <a:rPr lang="hu-HU" sz="1200" b="1" kern="1200">
              <a:solidFill>
                <a:sysClr val="windowText" lastClr="000000"/>
              </a:solidFill>
              <a:latin typeface="Calibri" panose="020F0502020204030204"/>
              <a:ea typeface="+mn-ea"/>
              <a:cs typeface="+mn-cs"/>
            </a:rPr>
            <a:t>1 fő jogi tanácsadó </a:t>
          </a:r>
          <a:r>
            <a:rPr lang="hu-HU" sz="1200" b="0" i="1" kern="1200">
              <a:solidFill>
                <a:sysClr val="windowText" lastClr="000000"/>
              </a:solidFill>
              <a:latin typeface="Calibri" panose="020F0502020204030204"/>
              <a:ea typeface="+mn-ea"/>
              <a:cs typeface="+mn-cs"/>
            </a:rPr>
            <a:t>(Heti 5 óra)</a:t>
          </a:r>
          <a:endParaRPr lang="hu-HU" sz="1200" b="1" kern="1200">
            <a:solidFill>
              <a:sysClr val="windowText" lastClr="000000"/>
            </a:solidFill>
            <a:latin typeface="Calibri" panose="020F0502020204030204"/>
            <a:ea typeface="+mn-ea"/>
            <a:cs typeface="+mn-cs"/>
          </a:endParaRPr>
        </a:p>
      </dsp:txBody>
      <dsp:txXfrm>
        <a:off x="894893" y="1230489"/>
        <a:ext cx="4539654" cy="327238"/>
      </dsp:txXfrm>
    </dsp:sp>
    <dsp:sp modelId="{32A41BF0-ADE2-4E5D-931B-B941EEE43E03}">
      <dsp:nvSpPr>
        <dsp:cNvPr id="0" name=""/>
        <dsp:cNvSpPr/>
      </dsp:nvSpPr>
      <dsp:spPr>
        <a:xfrm>
          <a:off x="894893" y="1639538"/>
          <a:ext cx="4482240" cy="327238"/>
        </a:xfrm>
        <a:prstGeom prst="rect">
          <a:avLst/>
        </a:prstGeom>
        <a:solidFill>
          <a:srgbClr val="FFC000">
            <a:hueOff val="0"/>
            <a:satOff val="0"/>
            <a:lumOff val="0"/>
            <a:alphaOff val="0"/>
          </a:srgbClr>
        </a:solidFill>
        <a:ln>
          <a:noFill/>
        </a:ln>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100000"/>
            </a:lnSpc>
            <a:spcBef>
              <a:spcPct val="0"/>
            </a:spcBef>
            <a:spcAft>
              <a:spcPts val="0"/>
            </a:spcAft>
            <a:buNone/>
          </a:pPr>
          <a:r>
            <a:rPr lang="hu-HU" sz="1200" b="1" kern="1200">
              <a:solidFill>
                <a:sysClr val="windowText" lastClr="000000"/>
              </a:solidFill>
              <a:latin typeface="Calibri" panose="020F0502020204030204"/>
              <a:ea typeface="+mn-ea"/>
              <a:cs typeface="+mn-cs"/>
            </a:rPr>
            <a:t> mediátor </a:t>
          </a:r>
          <a:r>
            <a:rPr lang="hu-HU" sz="1200" b="0" i="1" kern="1200">
              <a:solidFill>
                <a:sysClr val="windowText" lastClr="000000"/>
              </a:solidFill>
              <a:latin typeface="Calibri" panose="020F0502020204030204"/>
              <a:ea typeface="+mn-ea"/>
              <a:cs typeface="+mn-cs"/>
            </a:rPr>
            <a:t>(Heti 10 óra)</a:t>
          </a:r>
          <a:endParaRPr lang="hu-HU" sz="1200" b="1" kern="1200">
            <a:solidFill>
              <a:sysClr val="windowText" lastClr="000000"/>
            </a:solidFill>
            <a:latin typeface="Calibri" panose="020F0502020204030204"/>
            <a:ea typeface="+mn-ea"/>
            <a:cs typeface="+mn-cs"/>
          </a:endParaRPr>
        </a:p>
      </dsp:txBody>
      <dsp:txXfrm>
        <a:off x="894893" y="1639538"/>
        <a:ext cx="4482240" cy="327238"/>
      </dsp:txXfrm>
    </dsp:sp>
    <dsp:sp modelId="{BCF43AC9-4E23-4A83-94E8-FC95ADE4A0E5}">
      <dsp:nvSpPr>
        <dsp:cNvPr id="0" name=""/>
        <dsp:cNvSpPr/>
      </dsp:nvSpPr>
      <dsp:spPr>
        <a:xfrm>
          <a:off x="894893" y="2048587"/>
          <a:ext cx="4502151" cy="898104"/>
        </a:xfrm>
        <a:prstGeom prst="rect">
          <a:avLst/>
        </a:prstGeom>
        <a:solidFill>
          <a:srgbClr val="FFC000">
            <a:hueOff val="0"/>
            <a:satOff val="0"/>
            <a:lumOff val="0"/>
            <a:alphaOff val="0"/>
          </a:srgbClr>
        </a:solidFill>
        <a:ln>
          <a:noFill/>
        </a:ln>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100000"/>
            </a:lnSpc>
            <a:spcBef>
              <a:spcPct val="0"/>
            </a:spcBef>
            <a:spcAft>
              <a:spcPts val="0"/>
            </a:spcAft>
            <a:buNone/>
          </a:pPr>
          <a:r>
            <a:rPr lang="hu-HU" sz="1200" b="1" kern="1200">
              <a:solidFill>
                <a:sysClr val="windowText" lastClr="000000"/>
              </a:solidFill>
              <a:latin typeface="Calibri" panose="020F0502020204030204"/>
              <a:ea typeface="+mn-ea"/>
              <a:cs typeface="+mn-cs"/>
            </a:rPr>
            <a:t>7 fő óvodai iskolai szociális segítők</a:t>
          </a:r>
          <a:endParaRPr lang="hu-HU" sz="1000" b="0" i="1" kern="1200">
            <a:solidFill>
              <a:sysClr val="windowText" lastClr="000000"/>
            </a:solidFill>
            <a:latin typeface="Calibri" panose="020F0502020204030204"/>
            <a:ea typeface="+mn-ea"/>
            <a:cs typeface="+mn-cs"/>
          </a:endParaRPr>
        </a:p>
        <a:p>
          <a:pPr marL="0" lvl="0" indent="0" algn="l" defTabSz="533400">
            <a:lnSpc>
              <a:spcPct val="100000"/>
            </a:lnSpc>
            <a:spcBef>
              <a:spcPct val="0"/>
            </a:spcBef>
            <a:spcAft>
              <a:spcPts val="0"/>
            </a:spcAft>
            <a:buNone/>
          </a:pPr>
          <a:r>
            <a:rPr lang="hu-HU" sz="1000" b="1" kern="1200">
              <a:solidFill>
                <a:sysClr val="windowText" lastClr="000000"/>
              </a:solidFill>
              <a:latin typeface="Calibri" panose="020F0502020204030204"/>
              <a:ea typeface="+mn-ea"/>
              <a:cs typeface="+mn-cs"/>
            </a:rPr>
            <a:t>	óvodai iskolai szoc. segítő (</a:t>
          </a:r>
          <a:r>
            <a:rPr lang="hu-HU" sz="1000" b="0" i="1" kern="1200">
              <a:solidFill>
                <a:sysClr val="windowText" lastClr="000000"/>
              </a:solidFill>
              <a:latin typeface="Calibri" panose="020F0502020204030204"/>
              <a:ea typeface="+mn-ea"/>
              <a:cs typeface="+mn-cs"/>
            </a:rPr>
            <a:t>heti 40 óra  6 fő)</a:t>
          </a:r>
        </a:p>
        <a:p>
          <a:pPr marL="0" lvl="0" indent="0" algn="l" defTabSz="533400">
            <a:lnSpc>
              <a:spcPct val="100000"/>
            </a:lnSpc>
            <a:spcBef>
              <a:spcPct val="0"/>
            </a:spcBef>
            <a:spcAft>
              <a:spcPts val="0"/>
            </a:spcAft>
            <a:buNone/>
          </a:pPr>
          <a:r>
            <a:rPr lang="hu-HU" sz="1000" b="1" kern="1200">
              <a:solidFill>
                <a:sysClr val="windowText" lastClr="000000"/>
              </a:solidFill>
              <a:latin typeface="Calibri" panose="020F0502020204030204"/>
              <a:ea typeface="+mn-ea"/>
              <a:cs typeface="+mn-cs"/>
            </a:rPr>
            <a:t>	óvodai iskolai szoc. segítő </a:t>
          </a:r>
          <a:r>
            <a:rPr lang="hu-HU" sz="1000" b="0" i="1" kern="1200">
              <a:solidFill>
                <a:sysClr val="windowText" lastClr="000000"/>
              </a:solidFill>
              <a:latin typeface="Calibri" panose="020F0502020204030204"/>
              <a:ea typeface="+mn-ea"/>
              <a:cs typeface="+mn-cs"/>
            </a:rPr>
            <a:t>(heti 20 óra  1 fő)</a:t>
          </a:r>
        </a:p>
      </dsp:txBody>
      <dsp:txXfrm>
        <a:off x="894893" y="2048587"/>
        <a:ext cx="4502151" cy="898104"/>
      </dsp:txXfrm>
    </dsp:sp>
    <dsp:sp modelId="{C66280FD-5BFC-4F55-A3DD-451F8B0B9CCB}">
      <dsp:nvSpPr>
        <dsp:cNvPr id="0" name=""/>
        <dsp:cNvSpPr/>
      </dsp:nvSpPr>
      <dsp:spPr>
        <a:xfrm>
          <a:off x="894893" y="3028500"/>
          <a:ext cx="4537893" cy="327238"/>
        </a:xfrm>
        <a:prstGeom prst="rect">
          <a:avLst/>
        </a:prstGeom>
        <a:solidFill>
          <a:srgbClr val="FFC000">
            <a:hueOff val="0"/>
            <a:satOff val="0"/>
            <a:lumOff val="0"/>
            <a:alphaOff val="0"/>
          </a:srgbClr>
        </a:solidFill>
        <a:ln>
          <a:noFill/>
        </a:ln>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100000"/>
            </a:lnSpc>
            <a:spcBef>
              <a:spcPct val="0"/>
            </a:spcBef>
            <a:spcAft>
              <a:spcPct val="35000"/>
            </a:spcAft>
            <a:buNone/>
          </a:pPr>
          <a:r>
            <a:rPr lang="hu-HU" sz="1200" b="1" kern="1200">
              <a:solidFill>
                <a:sysClr val="windowText" lastClr="000000"/>
              </a:solidFill>
              <a:latin typeface="Calibri" panose="020F0502020204030204"/>
              <a:ea typeface="+mn-ea"/>
              <a:cs typeface="+mn-cs"/>
            </a:rPr>
            <a:t>1sfő Szociális diagnózist felvevő esetmenedzser </a:t>
          </a:r>
          <a:r>
            <a:rPr lang="hu-HU" sz="1200" b="0" i="1" kern="1200">
              <a:solidFill>
                <a:sysClr val="windowText" lastClr="000000"/>
              </a:solidFill>
              <a:latin typeface="Calibri" panose="020F0502020204030204"/>
              <a:ea typeface="+mn-ea"/>
              <a:cs typeface="+mn-cs"/>
            </a:rPr>
            <a:t>(heti 20 óra)</a:t>
          </a:r>
          <a:endParaRPr lang="hu-HU" sz="1200" b="1" kern="1200">
            <a:solidFill>
              <a:sysClr val="windowText" lastClr="000000"/>
            </a:solidFill>
            <a:latin typeface="Calibri" panose="020F0502020204030204"/>
            <a:ea typeface="+mn-ea"/>
            <a:cs typeface="+mn-cs"/>
          </a:endParaRPr>
        </a:p>
      </dsp:txBody>
      <dsp:txXfrm>
        <a:off x="894893" y="3028500"/>
        <a:ext cx="4537893" cy="327238"/>
      </dsp:txXfrm>
    </dsp:sp>
    <dsp:sp modelId="{AF0DFE07-B5B8-48DB-93B8-A504BCCA6DB2}">
      <dsp:nvSpPr>
        <dsp:cNvPr id="0" name=""/>
        <dsp:cNvSpPr/>
      </dsp:nvSpPr>
      <dsp:spPr>
        <a:xfrm>
          <a:off x="894893" y="3437549"/>
          <a:ext cx="4569450" cy="327238"/>
        </a:xfrm>
        <a:prstGeom prst="rect">
          <a:avLst/>
        </a:prstGeom>
        <a:solidFill>
          <a:srgbClr val="FFC000">
            <a:hueOff val="0"/>
            <a:satOff val="0"/>
            <a:lumOff val="0"/>
            <a:alphaOff val="0"/>
          </a:srgbClr>
        </a:solidFill>
        <a:ln>
          <a:noFill/>
        </a:ln>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100000"/>
            </a:lnSpc>
            <a:spcBef>
              <a:spcPct val="0"/>
            </a:spcBef>
            <a:spcAft>
              <a:spcPts val="0"/>
            </a:spcAft>
            <a:buNone/>
          </a:pPr>
          <a:r>
            <a:rPr lang="hu-HU" sz="1200" b="1" kern="1200">
              <a:solidFill>
                <a:sysClr val="windowText" lastClr="000000"/>
              </a:solidFill>
              <a:latin typeface="Calibri" panose="020F0502020204030204"/>
              <a:ea typeface="+mn-ea"/>
              <a:cs typeface="+mn-cs"/>
            </a:rPr>
            <a:t>1 fő szociális asszisztens </a:t>
          </a:r>
          <a:r>
            <a:rPr lang="hu-HU" sz="1200" i="1" kern="1200">
              <a:solidFill>
                <a:sysClr val="windowText" lastClr="000000"/>
              </a:solidFill>
              <a:latin typeface="Calibri" panose="020F0502020204030204"/>
              <a:ea typeface="+mn-ea"/>
              <a:cs typeface="+mn-cs"/>
            </a:rPr>
            <a:t>(heti 40 óra)</a:t>
          </a:r>
        </a:p>
      </dsp:txBody>
      <dsp:txXfrm>
        <a:off x="894893" y="3437549"/>
        <a:ext cx="4569450" cy="32723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B524D7B-B3FD-4A4E-BECD-C988B702F24F}">
      <dsp:nvSpPr>
        <dsp:cNvPr id="0" name=""/>
        <dsp:cNvSpPr/>
      </dsp:nvSpPr>
      <dsp:spPr>
        <a:xfrm>
          <a:off x="2962210" y="1399133"/>
          <a:ext cx="2129390" cy="486351"/>
        </a:xfrm>
        <a:custGeom>
          <a:avLst/>
          <a:gdLst/>
          <a:ahLst/>
          <a:cxnLst/>
          <a:rect l="0" t="0" r="0" b="0"/>
          <a:pathLst>
            <a:path>
              <a:moveTo>
                <a:pt x="0" y="0"/>
              </a:moveTo>
              <a:lnTo>
                <a:pt x="0" y="295944"/>
              </a:lnTo>
              <a:lnTo>
                <a:pt x="2129390" y="295944"/>
              </a:lnTo>
              <a:lnTo>
                <a:pt x="2129390" y="486351"/>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31E63C0-77ED-49DC-968A-F0D5B6267755}">
      <dsp:nvSpPr>
        <dsp:cNvPr id="0" name=""/>
        <dsp:cNvSpPr/>
      </dsp:nvSpPr>
      <dsp:spPr>
        <a:xfrm>
          <a:off x="2916490" y="1399133"/>
          <a:ext cx="91440" cy="471483"/>
        </a:xfrm>
        <a:custGeom>
          <a:avLst/>
          <a:gdLst/>
          <a:ahLst/>
          <a:cxnLst/>
          <a:rect l="0" t="0" r="0" b="0"/>
          <a:pathLst>
            <a:path>
              <a:moveTo>
                <a:pt x="45720" y="0"/>
              </a:moveTo>
              <a:lnTo>
                <a:pt x="45720" y="471483"/>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3889627-FCEA-481A-A012-30EDD830A076}">
      <dsp:nvSpPr>
        <dsp:cNvPr id="0" name=""/>
        <dsp:cNvSpPr/>
      </dsp:nvSpPr>
      <dsp:spPr>
        <a:xfrm>
          <a:off x="847698" y="1399133"/>
          <a:ext cx="2114511" cy="471483"/>
        </a:xfrm>
        <a:custGeom>
          <a:avLst/>
          <a:gdLst/>
          <a:ahLst/>
          <a:cxnLst/>
          <a:rect l="0" t="0" r="0" b="0"/>
          <a:pathLst>
            <a:path>
              <a:moveTo>
                <a:pt x="2114511" y="0"/>
              </a:moveTo>
              <a:lnTo>
                <a:pt x="2114511" y="281076"/>
              </a:lnTo>
              <a:lnTo>
                <a:pt x="0" y="281076"/>
              </a:lnTo>
              <a:lnTo>
                <a:pt x="0" y="471483"/>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AF1C7DF-E0A3-48FC-9A84-F222EB128E62}">
      <dsp:nvSpPr>
        <dsp:cNvPr id="0" name=""/>
        <dsp:cNvSpPr/>
      </dsp:nvSpPr>
      <dsp:spPr>
        <a:xfrm>
          <a:off x="2174165" y="583104"/>
          <a:ext cx="1576089" cy="816029"/>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115151" numCol="1" spcCol="1270" anchor="ctr" anchorCtr="0">
          <a:noAutofit/>
        </a:bodyPr>
        <a:lstStyle/>
        <a:p>
          <a:pPr marL="0" lvl="0" indent="0" algn="ctr" defTabSz="622300">
            <a:lnSpc>
              <a:spcPct val="90000"/>
            </a:lnSpc>
            <a:spcBef>
              <a:spcPct val="0"/>
            </a:spcBef>
            <a:spcAft>
              <a:spcPct val="35000"/>
            </a:spcAft>
            <a:buNone/>
          </a:pPr>
          <a:r>
            <a:rPr lang="hu-HU" sz="1400" kern="1200">
              <a:solidFill>
                <a:sysClr val="window" lastClr="FFFFFF"/>
              </a:solidFill>
              <a:latin typeface="Times New Roman" panose="02020603050405020304" pitchFamily="18" charset="0"/>
              <a:ea typeface="+mn-ea"/>
              <a:cs typeface="Times New Roman" panose="02020603050405020304" pitchFamily="18" charset="0"/>
            </a:rPr>
            <a:t>1 fő vezető családsegítő/ jelzőrendszeri felelős</a:t>
          </a:r>
        </a:p>
      </dsp:txBody>
      <dsp:txXfrm>
        <a:off x="2174165" y="583104"/>
        <a:ext cx="1576089" cy="816029"/>
      </dsp:txXfrm>
    </dsp:sp>
    <dsp:sp modelId="{1380FE17-3F22-4101-A8BA-D063C6B2DB17}">
      <dsp:nvSpPr>
        <dsp:cNvPr id="0" name=""/>
        <dsp:cNvSpPr/>
      </dsp:nvSpPr>
      <dsp:spPr>
        <a:xfrm>
          <a:off x="2489383" y="1217793"/>
          <a:ext cx="1418480" cy="272009"/>
        </a:xfrm>
        <a:prstGeom prst="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5560" tIns="8890" rIns="35560" bIns="8890" numCol="1" spcCol="1270" anchor="ctr" anchorCtr="0">
          <a:noAutofit/>
        </a:bodyPr>
        <a:lstStyle/>
        <a:p>
          <a:pPr marL="0" lvl="0" indent="0" algn="ctr" defTabSz="622300">
            <a:lnSpc>
              <a:spcPct val="90000"/>
            </a:lnSpc>
            <a:spcBef>
              <a:spcPct val="0"/>
            </a:spcBef>
            <a:spcAft>
              <a:spcPct val="35000"/>
            </a:spcAft>
            <a:buNone/>
          </a:pPr>
          <a:r>
            <a:rPr lang="hu-H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heti 40 óra</a:t>
          </a:r>
        </a:p>
      </dsp:txBody>
      <dsp:txXfrm>
        <a:off x="2489383" y="1217793"/>
        <a:ext cx="1418480" cy="272009"/>
      </dsp:txXfrm>
    </dsp:sp>
    <dsp:sp modelId="{271BC51F-EC1F-460B-BA18-20C9B6628099}">
      <dsp:nvSpPr>
        <dsp:cNvPr id="0" name=""/>
        <dsp:cNvSpPr/>
      </dsp:nvSpPr>
      <dsp:spPr>
        <a:xfrm>
          <a:off x="59653" y="1870616"/>
          <a:ext cx="1576089" cy="816029"/>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115151" numCol="1" spcCol="1270" anchor="ctr" anchorCtr="0">
          <a:noAutofit/>
        </a:bodyPr>
        <a:lstStyle/>
        <a:p>
          <a:pPr marL="0" lvl="0" indent="0" algn="ctr" defTabSz="622300">
            <a:lnSpc>
              <a:spcPct val="90000"/>
            </a:lnSpc>
            <a:spcBef>
              <a:spcPct val="0"/>
            </a:spcBef>
            <a:spcAft>
              <a:spcPct val="35000"/>
            </a:spcAft>
            <a:buNone/>
          </a:pPr>
          <a:r>
            <a:rPr lang="hu-HU" sz="1400" kern="1200">
              <a:solidFill>
                <a:sysClr val="window" lastClr="FFFFFF"/>
              </a:solidFill>
              <a:latin typeface="Times New Roman" panose="02020603050405020304" pitchFamily="18" charset="0"/>
              <a:ea typeface="+mn-ea"/>
              <a:cs typeface="Times New Roman" panose="02020603050405020304" pitchFamily="18" charset="0"/>
            </a:rPr>
            <a:t>1 fő családsegítő</a:t>
          </a:r>
        </a:p>
      </dsp:txBody>
      <dsp:txXfrm>
        <a:off x="59653" y="1870616"/>
        <a:ext cx="1576089" cy="816029"/>
      </dsp:txXfrm>
    </dsp:sp>
    <dsp:sp modelId="{12899A32-C38A-4CFE-AA0E-33E10E5A5B1C}">
      <dsp:nvSpPr>
        <dsp:cNvPr id="0" name=""/>
        <dsp:cNvSpPr/>
      </dsp:nvSpPr>
      <dsp:spPr>
        <a:xfrm>
          <a:off x="374871" y="2505306"/>
          <a:ext cx="1418480" cy="272009"/>
        </a:xfrm>
        <a:prstGeom prst="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5560" tIns="8890" rIns="35560" bIns="8890" numCol="1" spcCol="1270" anchor="ctr" anchorCtr="0">
          <a:noAutofit/>
        </a:bodyPr>
        <a:lstStyle/>
        <a:p>
          <a:pPr marL="0" lvl="0" indent="0" algn="ctr" defTabSz="622300">
            <a:lnSpc>
              <a:spcPct val="90000"/>
            </a:lnSpc>
            <a:spcBef>
              <a:spcPct val="0"/>
            </a:spcBef>
            <a:spcAft>
              <a:spcPct val="35000"/>
            </a:spcAft>
            <a:buNone/>
          </a:pPr>
          <a:r>
            <a:rPr lang="hu-H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heti 40 óra</a:t>
          </a:r>
        </a:p>
      </dsp:txBody>
      <dsp:txXfrm>
        <a:off x="374871" y="2505306"/>
        <a:ext cx="1418480" cy="272009"/>
      </dsp:txXfrm>
    </dsp:sp>
    <dsp:sp modelId="{0D95F80C-F631-4FBA-956F-83EF45A4B2CE}">
      <dsp:nvSpPr>
        <dsp:cNvPr id="0" name=""/>
        <dsp:cNvSpPr/>
      </dsp:nvSpPr>
      <dsp:spPr>
        <a:xfrm>
          <a:off x="2174165" y="1870616"/>
          <a:ext cx="1576089" cy="816029"/>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115151" numCol="1" spcCol="1270" anchor="ctr" anchorCtr="0">
          <a:noAutofit/>
        </a:bodyPr>
        <a:lstStyle/>
        <a:p>
          <a:pPr marL="0" lvl="0" indent="0" algn="ctr" defTabSz="622300">
            <a:lnSpc>
              <a:spcPct val="90000"/>
            </a:lnSpc>
            <a:spcBef>
              <a:spcPct val="0"/>
            </a:spcBef>
            <a:spcAft>
              <a:spcPct val="35000"/>
            </a:spcAft>
            <a:buNone/>
          </a:pPr>
          <a:r>
            <a:rPr lang="hu-HU" sz="1400" kern="1200">
              <a:solidFill>
                <a:sysClr val="window" lastClr="FFFFFF"/>
              </a:solidFill>
              <a:latin typeface="Times New Roman" panose="02020603050405020304" pitchFamily="18" charset="0"/>
              <a:ea typeface="+mn-ea"/>
              <a:cs typeface="Times New Roman" panose="02020603050405020304" pitchFamily="18" charset="0"/>
            </a:rPr>
            <a:t>1 fő családsegítő</a:t>
          </a:r>
        </a:p>
      </dsp:txBody>
      <dsp:txXfrm>
        <a:off x="2174165" y="1870616"/>
        <a:ext cx="1576089" cy="816029"/>
      </dsp:txXfrm>
    </dsp:sp>
    <dsp:sp modelId="{AE9051C7-33EB-4954-9A54-5A64D1A2FDF2}">
      <dsp:nvSpPr>
        <dsp:cNvPr id="0" name=""/>
        <dsp:cNvSpPr/>
      </dsp:nvSpPr>
      <dsp:spPr>
        <a:xfrm>
          <a:off x="2489383" y="2505306"/>
          <a:ext cx="1418480" cy="272009"/>
        </a:xfrm>
        <a:prstGeom prst="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5560" tIns="8890" rIns="35560" bIns="8890" numCol="1" spcCol="1270" anchor="ctr" anchorCtr="0">
          <a:noAutofit/>
        </a:bodyPr>
        <a:lstStyle/>
        <a:p>
          <a:pPr marL="0" lvl="0" indent="0" algn="ctr" defTabSz="622300">
            <a:lnSpc>
              <a:spcPct val="90000"/>
            </a:lnSpc>
            <a:spcBef>
              <a:spcPct val="0"/>
            </a:spcBef>
            <a:spcAft>
              <a:spcPct val="35000"/>
            </a:spcAft>
            <a:buNone/>
          </a:pPr>
          <a:r>
            <a:rPr lang="hu-H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heti 40 óra</a:t>
          </a:r>
        </a:p>
      </dsp:txBody>
      <dsp:txXfrm>
        <a:off x="2489383" y="2505306"/>
        <a:ext cx="1418480" cy="272009"/>
      </dsp:txXfrm>
    </dsp:sp>
    <dsp:sp modelId="{F215C9EB-73F7-4734-B96E-C94197A0918C}">
      <dsp:nvSpPr>
        <dsp:cNvPr id="0" name=""/>
        <dsp:cNvSpPr/>
      </dsp:nvSpPr>
      <dsp:spPr>
        <a:xfrm>
          <a:off x="4303556" y="1885484"/>
          <a:ext cx="1576089" cy="816029"/>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115151" numCol="1" spcCol="1270" anchor="ctr" anchorCtr="0">
          <a:noAutofit/>
        </a:bodyPr>
        <a:lstStyle/>
        <a:p>
          <a:pPr marL="0" lvl="0" indent="0" algn="ctr" defTabSz="622300">
            <a:lnSpc>
              <a:spcPct val="90000"/>
            </a:lnSpc>
            <a:spcBef>
              <a:spcPct val="0"/>
            </a:spcBef>
            <a:spcAft>
              <a:spcPct val="35000"/>
            </a:spcAft>
            <a:buNone/>
          </a:pPr>
          <a:r>
            <a:rPr lang="hu-HU" sz="1400" kern="1200">
              <a:solidFill>
                <a:sysClr val="window" lastClr="FFFFFF"/>
              </a:solidFill>
              <a:latin typeface="Times New Roman" panose="02020603050405020304" pitchFamily="18" charset="0"/>
              <a:ea typeface="+mn-ea"/>
              <a:cs typeface="Times New Roman" panose="02020603050405020304" pitchFamily="18" charset="0"/>
            </a:rPr>
            <a:t>1 fő családsegítő</a:t>
          </a:r>
        </a:p>
      </dsp:txBody>
      <dsp:txXfrm>
        <a:off x="4303556" y="1885484"/>
        <a:ext cx="1576089" cy="816029"/>
      </dsp:txXfrm>
    </dsp:sp>
    <dsp:sp modelId="{D03A674F-6F05-49B5-A4C8-A47DF08E13A0}">
      <dsp:nvSpPr>
        <dsp:cNvPr id="0" name=""/>
        <dsp:cNvSpPr/>
      </dsp:nvSpPr>
      <dsp:spPr>
        <a:xfrm>
          <a:off x="4612349" y="2505306"/>
          <a:ext cx="1418480" cy="272009"/>
        </a:xfrm>
        <a:prstGeom prst="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5560" tIns="8890" rIns="35560" bIns="8890" numCol="1" spcCol="1270" anchor="ctr" anchorCtr="0">
          <a:noAutofit/>
        </a:bodyPr>
        <a:lstStyle/>
        <a:p>
          <a:pPr marL="0" lvl="0" indent="0" algn="ctr" defTabSz="622300">
            <a:lnSpc>
              <a:spcPct val="90000"/>
            </a:lnSpc>
            <a:spcBef>
              <a:spcPct val="0"/>
            </a:spcBef>
            <a:spcAft>
              <a:spcPct val="35000"/>
            </a:spcAft>
            <a:buNone/>
          </a:pPr>
          <a:r>
            <a:rPr lang="hu-H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heti 20 óra </a:t>
          </a:r>
        </a:p>
      </dsp:txBody>
      <dsp:txXfrm>
        <a:off x="4612349" y="2505306"/>
        <a:ext cx="1418480" cy="27200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7">
  <dgm:title val=""/>
  <dgm:desc val=""/>
  <dgm:catLst>
    <dgm:cat type="3D" pri="11700"/>
  </dgm:catLst>
  <dgm:scene3d>
    <a:camera prst="perspectiveLeft" zoom="91000"/>
    <a:lightRig rig="threePt" dir="t">
      <a:rot lat="0" lon="0" rev="20640000"/>
    </a:lightRig>
  </dgm:scene3d>
  <dgm:styleLbl name="node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lnNod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vennNode1">
    <dgm:scene3d>
      <a:camera prst="orthographicFront"/>
      <a:lightRig rig="threePt" dir="t"/>
    </dgm:scene3d>
    <dgm:sp3d extrusionH="50600" prstMaterial="clear">
      <a:bevelT w="101600" h="80600" prst="relaxedInset"/>
      <a:bevelB w="80600" h="80600" prst="relaxedInset"/>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50600" prstMaterial="metal">
      <a:bevelT w="101600" h="80600" prst="relaxedInset"/>
      <a:bevelB w="80600" h="80600" prst="relaxedInset"/>
    </dgm:sp3d>
    <dgm:txPr/>
    <dgm:style>
      <a:lnRef idx="1">
        <a:scrgbClr r="0" g="0" b="0"/>
      </a:lnRef>
      <a:fillRef idx="1">
        <a:scrgbClr r="0" g="0" b="0"/>
      </a:fillRef>
      <a:effectRef idx="1">
        <a:scrgbClr r="0" g="0" b="0"/>
      </a:effectRef>
      <a:fontRef idx="minor">
        <a:schemeClr val="dk1"/>
      </a:fontRef>
    </dgm:style>
  </dgm:styleLbl>
  <dgm:styleLbl name="node1">
    <dgm:scene3d>
      <a:camera prst="orthographicFront"/>
      <a:lightRig rig="threePt" dir="t"/>
    </dgm:scene3d>
    <dgm:sp3d extrusionH="50600" prstMaterial="metal">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fgImgPlace1">
    <dgm:scene3d>
      <a:camera prst="orthographicFront"/>
      <a:lightRig rig="threePt" dir="t"/>
    </dgm:scene3d>
    <dgm:sp3d z="572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alignImgPlac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dgm:style>
  </dgm:styleLbl>
  <dgm:styleLbl name="bgImgPlace1">
    <dgm:scene3d>
      <a:camera prst="orthographicFront"/>
      <a:lightRig rig="threePt" dir="t"/>
    </dgm:scene3d>
    <dgm:sp3d z="-2118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sibTrans2D1">
    <dgm:scene3d>
      <a:camera prst="orthographicFront"/>
      <a:lightRig rig="threePt" dir="t"/>
    </dgm:scene3d>
    <dgm:sp3d z="-110000">
      <a:bevelT w="40600" h="20600" prst="relaxedInset"/>
    </dgm:sp3d>
    <dgm:txPr/>
    <dgm:style>
      <a:lnRef idx="0">
        <a:scrgbClr r="0" g="0" b="0"/>
      </a:lnRef>
      <a:fillRef idx="1">
        <a:scrgbClr r="0" g="0" b="0"/>
      </a:fillRef>
      <a:effectRef idx="2">
        <a:scrgbClr r="0" g="0" b="0"/>
      </a:effectRef>
      <a:fontRef idx="minor"/>
    </dgm:style>
  </dgm:styleLbl>
  <dgm:styleLbl name="fgSibTrans2D1">
    <dgm:scene3d>
      <a:camera prst="orthographicFront"/>
      <a:lightRig rig="threePt" dir="t"/>
    </dgm:scene3d>
    <dgm:sp3d z="10600">
      <a:bevelT w="40600" h="20600" prst="relaxedInset"/>
    </dgm:sp3d>
    <dgm:txPr/>
    <dgm:style>
      <a:lnRef idx="0">
        <a:scrgbClr r="0" g="0" b="0"/>
      </a:lnRef>
      <a:fillRef idx="1">
        <a:scrgbClr r="0" g="0" b="0"/>
      </a:fillRef>
      <a:effectRef idx="2">
        <a:scrgbClr r="0" g="0" b="0"/>
      </a:effectRef>
      <a:fontRef idx="minor"/>
    </dgm:style>
  </dgm:styleLbl>
  <dgm:styleLbl name="bgSibTrans2D1">
    <dgm:scene3d>
      <a:camera prst="orthographicFront"/>
      <a:lightRig rig="threePt" dir="t"/>
    </dgm:scene3d>
    <dgm:sp3d z="-211800">
      <a:bevelT w="40600" h="20600" prst="relaxedInset"/>
    </dgm:sp3d>
    <dgm:txPr/>
    <dgm:style>
      <a:lnRef idx="0">
        <a:scrgbClr r="0" g="0" b="0"/>
      </a:lnRef>
      <a:fillRef idx="1">
        <a:scrgbClr r="0" g="0" b="0"/>
      </a:fillRef>
      <a:effectRef idx="2">
        <a:scrgbClr r="0" g="0" b="0"/>
      </a:effectRef>
      <a:fontRef idx="minor"/>
    </dgm:style>
  </dgm:styleLbl>
  <dgm:styleLbl name="sibTrans1D1">
    <dgm:scene3d>
      <a:camera prst="orthographicFront"/>
      <a:lightRig rig="threePt" dir="t"/>
    </dgm:scene3d>
    <dgm:sp3d z="-110000"/>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0000"/>
    <dgm:txPr/>
    <dgm:style>
      <a:lnRef idx="1">
        <a:scrgbClr r="0" g="0" b="0"/>
      </a:lnRef>
      <a:fillRef idx="1">
        <a:scrgbClr r="0" g="0" b="0"/>
      </a:fillRef>
      <a:effectRef idx="0">
        <a:scrgbClr r="0" g="0" b="0"/>
      </a:effectRef>
      <a:fontRef idx="minor"/>
    </dgm:style>
  </dgm:styleLbl>
  <dgm:styleLbl name="asst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parChTrans2D1">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2">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3">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2D4">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1D1">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extrusionH="50600">
      <a:bevelT w="101600" h="80600"/>
      <a:bevelB w="80600" h="80600"/>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50600">
      <a:bevelT w="101600" h="80600"/>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solidAlignAcc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solidBgAcc1">
    <dgm:scene3d>
      <a:camera prst="orthographicFront"/>
      <a:lightRig rig="threePt" dir="t"/>
    </dgm:scene3d>
    <dgm:sp3d z="-161800" extrusionH="10600" contourW="3000">
      <a:bevelT w="48600" h="8600" prst="softRound"/>
      <a:bevelB w="48600" h="8600" prst="relaxedInset"/>
    </dgm:sp3d>
    <dgm:txPr/>
    <dgm:style>
      <a:lnRef idx="0">
        <a:scrgbClr r="0" g="0" b="0"/>
      </a:lnRef>
      <a:fillRef idx="1">
        <a:scrgbClr r="0" g="0" b="0"/>
      </a:fillRef>
      <a:effectRef idx="0">
        <a:scrgbClr r="0" g="0" b="0"/>
      </a:effectRef>
      <a:fontRef idx="minor"/>
    </dgm:style>
  </dgm:styleLbl>
  <dgm:styleLbl name="fgAccFollowNode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161800" extrusionH="10600" contourW="3000">
      <a:bevelT w="48600" h="8600" prst="relaxedInset"/>
      <a:bevelB w="48600" h="8600" prst="relaxedInset"/>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1618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50600">
      <a:bevelT w="80600" h="80600" prst="relaxedInset"/>
      <a:bevelB w="80600" h="80600" prst="relaxedInset"/>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200" extrusionH="600" contourW="3000" prstMaterial="plastic">
      <a:bevelT w="80600" h="18600" prst="relaxedInset"/>
      <a:bevelB w="80600" h="8600" prst="relaxedInset"/>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C50FE0-773E-4BB2-B304-0C3DEDD43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55</Pages>
  <Words>12211</Words>
  <Characters>84262</Characters>
  <Application>Microsoft Office Word</Application>
  <DocSecurity>0</DocSecurity>
  <Lines>702</Lines>
  <Paragraphs>192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96281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Igazgato</dc:creator>
  <cp:keywords/>
  <dc:description/>
  <cp:lastModifiedBy>Chudi Barbara</cp:lastModifiedBy>
  <cp:revision>3</cp:revision>
  <cp:lastPrinted>2025-11-10T10:38:00Z</cp:lastPrinted>
  <dcterms:created xsi:type="dcterms:W3CDTF">2025-11-06T07:26:00Z</dcterms:created>
  <dcterms:modified xsi:type="dcterms:W3CDTF">2025-11-10T10:38:00Z</dcterms:modified>
</cp:coreProperties>
</file>