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424F00" w14:textId="77777777" w:rsidR="00015A15" w:rsidRDefault="00015A15" w:rsidP="0071651C">
      <w:pPr>
        <w:jc w:val="center"/>
        <w:rPr>
          <w:rFonts w:ascii="Times New Roman" w:hAnsi="Times New Roman" w:cs="Times New Roman"/>
          <w:b/>
        </w:rPr>
      </w:pPr>
    </w:p>
    <w:p w14:paraId="46094961" w14:textId="7F684595" w:rsidR="002427EE" w:rsidRPr="009E08A6" w:rsidRDefault="002427EE" w:rsidP="0071651C">
      <w:pPr>
        <w:jc w:val="center"/>
        <w:rPr>
          <w:rFonts w:ascii="Times New Roman" w:hAnsi="Times New Roman" w:cs="Times New Roman"/>
          <w:b/>
        </w:rPr>
      </w:pPr>
      <w:r w:rsidRPr="009E08A6">
        <w:rPr>
          <w:rFonts w:ascii="Times New Roman" w:hAnsi="Times New Roman" w:cs="Times New Roman"/>
          <w:b/>
        </w:rPr>
        <w:t>INDOK</w:t>
      </w:r>
      <w:r w:rsidR="001D61A8">
        <w:rPr>
          <w:rFonts w:ascii="Times New Roman" w:hAnsi="Times New Roman" w:cs="Times New Roman"/>
          <w:b/>
        </w:rPr>
        <w:t>O</w:t>
      </w:r>
      <w:r w:rsidRPr="009E08A6">
        <w:rPr>
          <w:rFonts w:ascii="Times New Roman" w:hAnsi="Times New Roman" w:cs="Times New Roman"/>
          <w:b/>
        </w:rPr>
        <w:t>LÁS</w:t>
      </w:r>
    </w:p>
    <w:p w14:paraId="6D50E9A6" w14:textId="77777777" w:rsidR="002427EE" w:rsidRPr="009E08A6" w:rsidRDefault="007A6C2E" w:rsidP="0071651C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Az önkormányzati vagyonról, a vagyon hasznosításáról szóló</w:t>
      </w:r>
      <w:r w:rsidR="002427EE" w:rsidRPr="009E08A6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26</w:t>
      </w:r>
      <w:r w:rsidR="002427EE" w:rsidRPr="009E08A6">
        <w:rPr>
          <w:rFonts w:ascii="Times New Roman" w:hAnsi="Times New Roman" w:cs="Times New Roman"/>
          <w:b/>
        </w:rPr>
        <w:t>/201</w:t>
      </w:r>
      <w:r>
        <w:rPr>
          <w:rFonts w:ascii="Times New Roman" w:hAnsi="Times New Roman" w:cs="Times New Roman"/>
          <w:b/>
        </w:rPr>
        <w:t>2</w:t>
      </w:r>
      <w:r w:rsidR="002427EE" w:rsidRPr="009E08A6">
        <w:rPr>
          <w:rFonts w:ascii="Times New Roman" w:hAnsi="Times New Roman" w:cs="Times New Roman"/>
          <w:b/>
        </w:rPr>
        <w:t>. (X</w:t>
      </w:r>
      <w:r>
        <w:rPr>
          <w:rFonts w:ascii="Times New Roman" w:hAnsi="Times New Roman" w:cs="Times New Roman"/>
          <w:b/>
        </w:rPr>
        <w:t>II</w:t>
      </w:r>
      <w:r w:rsidR="002427EE" w:rsidRPr="009E08A6">
        <w:rPr>
          <w:rFonts w:ascii="Times New Roman" w:hAnsi="Times New Roman" w:cs="Times New Roman"/>
          <w:b/>
        </w:rPr>
        <w:t>.1</w:t>
      </w:r>
      <w:r>
        <w:rPr>
          <w:rFonts w:ascii="Times New Roman" w:hAnsi="Times New Roman" w:cs="Times New Roman"/>
          <w:b/>
        </w:rPr>
        <w:t>9</w:t>
      </w:r>
      <w:r w:rsidR="002427EE" w:rsidRPr="009E08A6">
        <w:rPr>
          <w:rFonts w:ascii="Times New Roman" w:hAnsi="Times New Roman" w:cs="Times New Roman"/>
          <w:b/>
        </w:rPr>
        <w:t>.) önkormányzati rendelet módosításáról szóló rendelet tervezet</w:t>
      </w:r>
    </w:p>
    <w:p w14:paraId="54207639" w14:textId="77777777" w:rsidR="005C32E1" w:rsidRPr="009E08A6" w:rsidRDefault="005C32E1" w:rsidP="0071651C">
      <w:pPr>
        <w:jc w:val="center"/>
        <w:rPr>
          <w:rFonts w:ascii="Times New Roman" w:hAnsi="Times New Roman" w:cs="Times New Roman"/>
          <w:b/>
        </w:rPr>
      </w:pPr>
    </w:p>
    <w:p w14:paraId="7C64385A" w14:textId="77777777" w:rsidR="004406C9" w:rsidRPr="009E08A6" w:rsidRDefault="007A6C2E" w:rsidP="00E80BA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Az önkormányzati vagyonról és a vagyon hasznosításáról szóló 26/2012. (XII. 19.) önkormányzati rendelet</w:t>
      </w:r>
      <w:r w:rsidR="006510BA">
        <w:rPr>
          <w:rFonts w:ascii="Times New Roman" w:hAnsi="Times New Roman" w:cs="Times New Roman"/>
        </w:rPr>
        <w:t xml:space="preserve"> (a továbbiakban: Rendelet)</w:t>
      </w:r>
      <w:r>
        <w:rPr>
          <w:rFonts w:ascii="Times New Roman" w:hAnsi="Times New Roman" w:cs="Times New Roman"/>
        </w:rPr>
        <w:t xml:space="preserve"> módosítása elsősorban a vagyon</w:t>
      </w:r>
      <w:r w:rsidR="00905C77">
        <w:rPr>
          <w:rFonts w:ascii="Times New Roman" w:hAnsi="Times New Roman" w:cs="Times New Roman"/>
        </w:rPr>
        <w:t xml:space="preserve"> nyilvántartásának, kimutatásának, a beszámolási kötelezettséget szabályozza újra</w:t>
      </w:r>
      <w:r w:rsidR="005E2400">
        <w:rPr>
          <w:rFonts w:ascii="Times New Roman" w:hAnsi="Times New Roman" w:cs="Times New Roman"/>
        </w:rPr>
        <w:t>,</w:t>
      </w:r>
      <w:r w:rsidR="00905C77">
        <w:rPr>
          <w:rFonts w:ascii="Times New Roman" w:hAnsi="Times New Roman" w:cs="Times New Roman"/>
        </w:rPr>
        <w:t xml:space="preserve"> összhangban az államháztartás számviteléről szóló 4/2013. (I. 11.) Korm. rendelet szabályozásával. A további módosítások Magyarország helyi önkormányzatairól szóló 2011</w:t>
      </w:r>
      <w:r w:rsidR="005E18F8">
        <w:rPr>
          <w:rFonts w:ascii="Times New Roman" w:hAnsi="Times New Roman" w:cs="Times New Roman"/>
        </w:rPr>
        <w:t>.</w:t>
      </w:r>
      <w:r w:rsidR="00905C77">
        <w:rPr>
          <w:rFonts w:ascii="Times New Roman" w:hAnsi="Times New Roman" w:cs="Times New Roman"/>
        </w:rPr>
        <w:t xml:space="preserve"> évi </w:t>
      </w:r>
      <w:r w:rsidR="005E18F8" w:rsidRPr="005E18F8">
        <w:rPr>
          <w:rFonts w:ascii="Times New Roman" w:hAnsi="Times New Roman" w:cs="Times New Roman"/>
        </w:rPr>
        <w:t>CLXXXIX. törvén</w:t>
      </w:r>
      <w:r w:rsidR="005E18F8">
        <w:rPr>
          <w:rFonts w:ascii="Times New Roman" w:hAnsi="Times New Roman" w:cs="Times New Roman"/>
        </w:rPr>
        <w:t>nyel</w:t>
      </w:r>
      <w:r w:rsidR="00C459EE">
        <w:rPr>
          <w:rFonts w:ascii="Times New Roman" w:hAnsi="Times New Roman" w:cs="Times New Roman"/>
        </w:rPr>
        <w:t xml:space="preserve"> (a továbbiakban: </w:t>
      </w:r>
      <w:proofErr w:type="spellStart"/>
      <w:r w:rsidR="00C459EE">
        <w:rPr>
          <w:rFonts w:ascii="Times New Roman" w:hAnsi="Times New Roman" w:cs="Times New Roman"/>
        </w:rPr>
        <w:t>Mötv</w:t>
      </w:r>
      <w:proofErr w:type="spellEnd"/>
      <w:r w:rsidR="00C459EE">
        <w:rPr>
          <w:rFonts w:ascii="Times New Roman" w:hAnsi="Times New Roman" w:cs="Times New Roman"/>
        </w:rPr>
        <w:t>.)</w:t>
      </w:r>
      <w:r w:rsidR="005E18F8">
        <w:rPr>
          <w:rFonts w:ascii="Times New Roman" w:hAnsi="Times New Roman" w:cs="Times New Roman"/>
        </w:rPr>
        <w:t xml:space="preserve"> és </w:t>
      </w:r>
      <w:r w:rsidR="005E18F8" w:rsidRPr="005E18F8">
        <w:rPr>
          <w:rFonts w:ascii="Times New Roman" w:hAnsi="Times New Roman" w:cs="Times New Roman"/>
        </w:rPr>
        <w:t>a nemzeti vagyonról szóló 2011. évi CXCVI. törvén</w:t>
      </w:r>
      <w:r w:rsidR="005E18F8">
        <w:rPr>
          <w:rFonts w:ascii="Times New Roman" w:hAnsi="Times New Roman" w:cs="Times New Roman"/>
        </w:rPr>
        <w:t>nyel</w:t>
      </w:r>
      <w:r w:rsidR="00C459EE">
        <w:rPr>
          <w:rFonts w:ascii="Times New Roman" w:hAnsi="Times New Roman" w:cs="Times New Roman"/>
        </w:rPr>
        <w:t xml:space="preserve"> (a továbbiakban: </w:t>
      </w:r>
      <w:proofErr w:type="spellStart"/>
      <w:r w:rsidR="00C459EE">
        <w:rPr>
          <w:rFonts w:ascii="Times New Roman" w:hAnsi="Times New Roman" w:cs="Times New Roman"/>
        </w:rPr>
        <w:t>Nvtv</w:t>
      </w:r>
      <w:proofErr w:type="spellEnd"/>
      <w:r w:rsidR="00C459EE">
        <w:rPr>
          <w:rFonts w:ascii="Times New Roman" w:hAnsi="Times New Roman" w:cs="Times New Roman"/>
        </w:rPr>
        <w:t>.)</w:t>
      </w:r>
      <w:r w:rsidR="00905C77" w:rsidRPr="005E18F8">
        <w:rPr>
          <w:rFonts w:ascii="Times New Roman" w:hAnsi="Times New Roman" w:cs="Times New Roman"/>
        </w:rPr>
        <w:t xml:space="preserve"> ö</w:t>
      </w:r>
      <w:r w:rsidR="00905C77">
        <w:rPr>
          <w:rFonts w:ascii="Times New Roman" w:hAnsi="Times New Roman" w:cs="Times New Roman"/>
        </w:rPr>
        <w:t>sszhangban pontosítják a vagyonnal történő gazdálkodás rendelkezéseit.</w:t>
      </w:r>
    </w:p>
    <w:p w14:paraId="2BD2D81F" w14:textId="77777777" w:rsidR="002427EE" w:rsidRPr="009E08A6" w:rsidRDefault="005E2400" w:rsidP="00A859F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magasabb szintű jogszabályoknak való megfelelés</w:t>
      </w:r>
      <w:r w:rsidR="00054944">
        <w:rPr>
          <w:rFonts w:ascii="Times New Roman" w:hAnsi="Times New Roman" w:cs="Times New Roman"/>
        </w:rPr>
        <w:t xml:space="preserve"> érdekében az önkormányzati vagyon könyvvezetési, adatszolgáltatási és beszámolási kötelezettségének és a vagyonnal való gazdálkodás szabályainak alábbiak szerinti módosítása szükséges:</w:t>
      </w:r>
    </w:p>
    <w:p w14:paraId="52B9E7D1" w14:textId="77777777" w:rsidR="00496338" w:rsidRPr="009E08A6" w:rsidRDefault="00496338" w:rsidP="00A859FB">
      <w:pPr>
        <w:jc w:val="both"/>
        <w:rPr>
          <w:rFonts w:ascii="Times New Roman" w:hAnsi="Times New Roman" w:cs="Times New Roman"/>
        </w:rPr>
      </w:pPr>
    </w:p>
    <w:p w14:paraId="40FF0C80" w14:textId="77777777" w:rsidR="00DD146D" w:rsidRPr="009E08A6" w:rsidRDefault="0041249F" w:rsidP="00DD146D">
      <w:pPr>
        <w:jc w:val="center"/>
        <w:rPr>
          <w:rFonts w:ascii="Times New Roman" w:hAnsi="Times New Roman" w:cs="Times New Roman"/>
          <w:b/>
        </w:rPr>
      </w:pPr>
      <w:r w:rsidRPr="009E08A6">
        <w:rPr>
          <w:rFonts w:ascii="Times New Roman" w:hAnsi="Times New Roman" w:cs="Times New Roman"/>
          <w:b/>
        </w:rPr>
        <w:t>1. §-hoz</w:t>
      </w:r>
    </w:p>
    <w:p w14:paraId="138F6098" w14:textId="77777777" w:rsidR="00DD146D" w:rsidRDefault="006510BA" w:rsidP="00927D1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Az Önkormányzat tulajdonában lévő vagyon fogalmának meghatározása került pontosításra, illetve a hatályát vesztett 249/2000. (XII. 24.) Kormányrendelet törlésre.</w:t>
      </w:r>
    </w:p>
    <w:p w14:paraId="7E7975BD" w14:textId="77777777" w:rsidR="00563458" w:rsidRDefault="0041249F" w:rsidP="004F3C6C">
      <w:pPr>
        <w:jc w:val="center"/>
        <w:rPr>
          <w:rFonts w:ascii="Times New Roman" w:hAnsi="Times New Roman" w:cs="Times New Roman"/>
          <w:b/>
        </w:rPr>
      </w:pPr>
      <w:r w:rsidRPr="009E08A6">
        <w:rPr>
          <w:rFonts w:ascii="Times New Roman" w:hAnsi="Times New Roman" w:cs="Times New Roman"/>
          <w:b/>
        </w:rPr>
        <w:t>2. §-hoz</w:t>
      </w:r>
    </w:p>
    <w:p w14:paraId="14A6E1A7" w14:textId="77777777" w:rsidR="00700096" w:rsidRPr="000B46C5" w:rsidRDefault="006510BA" w:rsidP="004F3C6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Rendelet rendelkezéseiben az azonos fogalomhasználat („Önkormányzat”) került meghatározásra.</w:t>
      </w:r>
    </w:p>
    <w:p w14:paraId="612B7F3C" w14:textId="77777777" w:rsidR="002427EE" w:rsidRDefault="00EF1451" w:rsidP="006E0734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</w:t>
      </w:r>
      <w:r w:rsidR="0041249F">
        <w:rPr>
          <w:rFonts w:ascii="Times New Roman" w:hAnsi="Times New Roman" w:cs="Times New Roman"/>
          <w:b/>
        </w:rPr>
        <w:t>. §-hoz</w:t>
      </w:r>
    </w:p>
    <w:p w14:paraId="5CBD0A25" w14:textId="77777777" w:rsidR="000B46C5" w:rsidRDefault="00C459EE" w:rsidP="004F3C6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Szintén a Rendelet rendelkezéseiben az azonos fogalomhasználat („Képviselő-testület”) került meghatározásra</w:t>
      </w:r>
      <w:r w:rsidR="00542E5A">
        <w:rPr>
          <w:rFonts w:ascii="Times New Roman" w:hAnsi="Times New Roman" w:cs="Times New Roman"/>
        </w:rPr>
        <w:t>.</w:t>
      </w:r>
    </w:p>
    <w:p w14:paraId="5B3B161D" w14:textId="77777777" w:rsidR="00295A08" w:rsidRDefault="00EF1451" w:rsidP="0041249F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4</w:t>
      </w:r>
      <w:r w:rsidR="0041249F" w:rsidRPr="0041249F">
        <w:rPr>
          <w:rFonts w:ascii="Times New Roman" w:hAnsi="Times New Roman" w:cs="Times New Roman"/>
          <w:b/>
        </w:rPr>
        <w:t>. §-hoz</w:t>
      </w:r>
    </w:p>
    <w:p w14:paraId="04CC4D3A" w14:textId="77777777" w:rsidR="004F3C6C" w:rsidRDefault="00C459EE" w:rsidP="00F3735E">
      <w:pPr>
        <w:jc w:val="both"/>
        <w:rPr>
          <w:rFonts w:ascii="Times New Roman" w:hAnsi="Times New Roman" w:cs="Times New Roman"/>
        </w:rPr>
      </w:pPr>
      <w:r w:rsidRPr="00C459EE">
        <w:rPr>
          <w:rFonts w:ascii="Times New Roman" w:hAnsi="Times New Roman" w:cs="Times New Roman"/>
        </w:rPr>
        <w:t xml:space="preserve">A korlátozottan forgalomképes vagyon </w:t>
      </w:r>
      <w:proofErr w:type="spellStart"/>
      <w:r>
        <w:rPr>
          <w:rFonts w:ascii="Times New Roman" w:hAnsi="Times New Roman" w:cs="Times New Roman"/>
        </w:rPr>
        <w:t>Nvtv</w:t>
      </w:r>
      <w:proofErr w:type="spellEnd"/>
      <w:r>
        <w:rPr>
          <w:rFonts w:ascii="Times New Roman" w:hAnsi="Times New Roman" w:cs="Times New Roman"/>
        </w:rPr>
        <w:t>. szerinti minősítése szerint módosul a vagyon megfogalmazása („törzsvagyon”).</w:t>
      </w:r>
    </w:p>
    <w:p w14:paraId="2CBB52C2" w14:textId="77777777" w:rsidR="00C459EE" w:rsidRPr="009E08A6" w:rsidRDefault="00C459EE" w:rsidP="00C459EE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5</w:t>
      </w:r>
      <w:r w:rsidRPr="009E08A6">
        <w:rPr>
          <w:rFonts w:ascii="Times New Roman" w:hAnsi="Times New Roman" w:cs="Times New Roman"/>
          <w:b/>
        </w:rPr>
        <w:t>. §-hoz</w:t>
      </w:r>
    </w:p>
    <w:p w14:paraId="2962A828" w14:textId="77777777" w:rsidR="00C459EE" w:rsidRDefault="00AD6F93" w:rsidP="00C459E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Az (1) bekezdésben az egységes törvényi hivatkozások kerültek meghatározásra. A (2) bekezdésben a az ingatlan és ingó vagyon, valamint a vagyoni értékű jog analitikus nyilvántartás szerint, kötelezettsége módosul. A</w:t>
      </w:r>
      <w:r w:rsidR="00D9738B">
        <w:rPr>
          <w:rFonts w:ascii="Times New Roman" w:hAnsi="Times New Roman" w:cs="Times New Roman"/>
        </w:rPr>
        <w:t xml:space="preserve"> (8) bekezdés </w:t>
      </w:r>
      <w:proofErr w:type="spellStart"/>
      <w:r w:rsidR="00D9738B">
        <w:rPr>
          <w:rFonts w:ascii="Times New Roman" w:hAnsi="Times New Roman" w:cs="Times New Roman"/>
        </w:rPr>
        <w:t>újraszabályozza</w:t>
      </w:r>
      <w:proofErr w:type="spellEnd"/>
      <w:r w:rsidR="00D9738B">
        <w:rPr>
          <w:rFonts w:ascii="Times New Roman" w:hAnsi="Times New Roman" w:cs="Times New Roman"/>
        </w:rPr>
        <w:t xml:space="preserve"> a</w:t>
      </w:r>
      <w:r>
        <w:rPr>
          <w:rFonts w:ascii="Times New Roman" w:hAnsi="Times New Roman" w:cs="Times New Roman"/>
        </w:rPr>
        <w:t xml:space="preserve"> vagyonkimutatást és a kapcsolódó adatszolgáltatási, beszámolási köte</w:t>
      </w:r>
      <w:r w:rsidR="00D9738B">
        <w:rPr>
          <w:rFonts w:ascii="Times New Roman" w:hAnsi="Times New Roman" w:cs="Times New Roman"/>
        </w:rPr>
        <w:t xml:space="preserve">lezettségeket az államháztartás </w:t>
      </w:r>
      <w:r w:rsidR="001A4B80">
        <w:rPr>
          <w:rFonts w:ascii="Times New Roman" w:hAnsi="Times New Roman" w:cs="Times New Roman"/>
        </w:rPr>
        <w:t xml:space="preserve">számviteléről </w:t>
      </w:r>
      <w:r>
        <w:rPr>
          <w:rFonts w:ascii="Times New Roman" w:hAnsi="Times New Roman" w:cs="Times New Roman"/>
        </w:rPr>
        <w:t xml:space="preserve">szóló 4/2013. (I. 11.) Kor. rendelet </w:t>
      </w:r>
      <w:r w:rsidR="00D9738B">
        <w:rPr>
          <w:rFonts w:ascii="Times New Roman" w:hAnsi="Times New Roman" w:cs="Times New Roman"/>
        </w:rPr>
        <w:t xml:space="preserve">önkormányzati alrendszerére vonatkozó szabályok </w:t>
      </w:r>
      <w:r>
        <w:rPr>
          <w:rFonts w:ascii="Times New Roman" w:hAnsi="Times New Roman" w:cs="Times New Roman"/>
        </w:rPr>
        <w:t>szerint</w:t>
      </w:r>
      <w:r w:rsidR="00D9738B">
        <w:rPr>
          <w:rFonts w:ascii="Times New Roman" w:hAnsi="Times New Roman" w:cs="Times New Roman"/>
        </w:rPr>
        <w:t>.</w:t>
      </w:r>
    </w:p>
    <w:p w14:paraId="48D9CB8A" w14:textId="77777777" w:rsidR="00C459EE" w:rsidRDefault="00C459EE" w:rsidP="00C459EE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6</w:t>
      </w:r>
      <w:r w:rsidRPr="009E08A6">
        <w:rPr>
          <w:rFonts w:ascii="Times New Roman" w:hAnsi="Times New Roman" w:cs="Times New Roman"/>
          <w:b/>
        </w:rPr>
        <w:t>. §-hoz</w:t>
      </w:r>
    </w:p>
    <w:p w14:paraId="66625222" w14:textId="77777777" w:rsidR="00C459EE" w:rsidRPr="000B46C5" w:rsidRDefault="001A4B80" w:rsidP="00C459E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Rendelet –e szakaszában megfogalmazott rendelkezéseiben az azonos </w:t>
      </w:r>
      <w:r w:rsidR="00542E5A">
        <w:rPr>
          <w:rFonts w:ascii="Times New Roman" w:hAnsi="Times New Roman" w:cs="Times New Roman"/>
        </w:rPr>
        <w:t>törvényi</w:t>
      </w:r>
      <w:r>
        <w:rPr>
          <w:rFonts w:ascii="Times New Roman" w:hAnsi="Times New Roman" w:cs="Times New Roman"/>
        </w:rPr>
        <w:t xml:space="preserve"> hivatkozás (</w:t>
      </w:r>
      <w:proofErr w:type="spellStart"/>
      <w:r>
        <w:rPr>
          <w:rFonts w:ascii="Times New Roman" w:hAnsi="Times New Roman" w:cs="Times New Roman"/>
        </w:rPr>
        <w:t>Nvtv</w:t>
      </w:r>
      <w:proofErr w:type="spellEnd"/>
      <w:r>
        <w:rPr>
          <w:rFonts w:ascii="Times New Roman" w:hAnsi="Times New Roman" w:cs="Times New Roman"/>
        </w:rPr>
        <w:t>.) módosul.</w:t>
      </w:r>
    </w:p>
    <w:p w14:paraId="64F5DCDB" w14:textId="77777777" w:rsidR="00C459EE" w:rsidRDefault="00C459EE" w:rsidP="00C459EE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7. §-hoz</w:t>
      </w:r>
    </w:p>
    <w:p w14:paraId="4726BD16" w14:textId="77777777" w:rsidR="00C459EE" w:rsidRDefault="001A4B80" w:rsidP="00C459EE">
      <w:pPr>
        <w:jc w:val="both"/>
        <w:rPr>
          <w:rFonts w:ascii="Times New Roman" w:hAnsi="Times New Roman" w:cs="Times New Roman"/>
        </w:rPr>
      </w:pPr>
      <w:r w:rsidRPr="00C459EE">
        <w:rPr>
          <w:rFonts w:ascii="Times New Roman" w:hAnsi="Times New Roman" w:cs="Times New Roman"/>
        </w:rPr>
        <w:t xml:space="preserve">A korlátozottan forgalomképes vagyon </w:t>
      </w:r>
      <w:proofErr w:type="spellStart"/>
      <w:r>
        <w:rPr>
          <w:rFonts w:ascii="Times New Roman" w:hAnsi="Times New Roman" w:cs="Times New Roman"/>
        </w:rPr>
        <w:t>Nvtv</w:t>
      </w:r>
      <w:proofErr w:type="spellEnd"/>
      <w:r>
        <w:rPr>
          <w:rFonts w:ascii="Times New Roman" w:hAnsi="Times New Roman" w:cs="Times New Roman"/>
        </w:rPr>
        <w:t>. szerinti minősítése szerint módosul a vagyon megfogalmazása („törzsvagyon”).</w:t>
      </w:r>
    </w:p>
    <w:p w14:paraId="3430D4AD" w14:textId="77777777" w:rsidR="00C459EE" w:rsidRDefault="00C459EE" w:rsidP="00C459EE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8</w:t>
      </w:r>
      <w:r w:rsidRPr="0041249F">
        <w:rPr>
          <w:rFonts w:ascii="Times New Roman" w:hAnsi="Times New Roman" w:cs="Times New Roman"/>
          <w:b/>
        </w:rPr>
        <w:t>. §-hoz</w:t>
      </w:r>
    </w:p>
    <w:p w14:paraId="505BC8F6" w14:textId="77777777" w:rsidR="00C459EE" w:rsidRDefault="001A4B80" w:rsidP="00C459E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</w:t>
      </w:r>
      <w:r w:rsidR="00542E5A">
        <w:rPr>
          <w:rFonts w:ascii="Times New Roman" w:hAnsi="Times New Roman" w:cs="Times New Roman"/>
        </w:rPr>
        <w:t xml:space="preserve">Rendelet </w:t>
      </w:r>
      <w:r>
        <w:rPr>
          <w:rFonts w:ascii="Times New Roman" w:hAnsi="Times New Roman" w:cs="Times New Roman"/>
        </w:rPr>
        <w:t>9. §</w:t>
      </w:r>
      <w:r w:rsidR="00542E5A">
        <w:rPr>
          <w:rFonts w:ascii="Times New Roman" w:hAnsi="Times New Roman" w:cs="Times New Roman"/>
        </w:rPr>
        <w:t>-</w:t>
      </w:r>
      <w:proofErr w:type="spellStart"/>
      <w:r w:rsidR="00542E5A">
        <w:rPr>
          <w:rFonts w:ascii="Times New Roman" w:hAnsi="Times New Roman" w:cs="Times New Roman"/>
        </w:rPr>
        <w:t>ának</w:t>
      </w:r>
      <w:proofErr w:type="spellEnd"/>
      <w:r>
        <w:rPr>
          <w:rFonts w:ascii="Times New Roman" w:hAnsi="Times New Roman" w:cs="Times New Roman"/>
        </w:rPr>
        <w:t xml:space="preserve"> rendelkezésében az azonos fogalomhasználat („Képviselő-testület”) került m</w:t>
      </w:r>
      <w:r w:rsidR="00542E5A">
        <w:rPr>
          <w:rFonts w:ascii="Times New Roman" w:hAnsi="Times New Roman" w:cs="Times New Roman"/>
        </w:rPr>
        <w:t>ódosításra</w:t>
      </w:r>
      <w:r>
        <w:rPr>
          <w:rFonts w:ascii="Times New Roman" w:hAnsi="Times New Roman" w:cs="Times New Roman"/>
        </w:rPr>
        <w:t>.</w:t>
      </w:r>
    </w:p>
    <w:p w14:paraId="6C397695" w14:textId="77777777" w:rsidR="00C459EE" w:rsidRPr="009E08A6" w:rsidRDefault="00AD6F93" w:rsidP="00C459EE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9</w:t>
      </w:r>
      <w:r w:rsidR="00C459EE" w:rsidRPr="009E08A6">
        <w:rPr>
          <w:rFonts w:ascii="Times New Roman" w:hAnsi="Times New Roman" w:cs="Times New Roman"/>
          <w:b/>
        </w:rPr>
        <w:t>. §-hoz</w:t>
      </w:r>
    </w:p>
    <w:p w14:paraId="73871D93" w14:textId="77777777" w:rsidR="00C459EE" w:rsidRDefault="00542E5A" w:rsidP="00C459E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Rendelet 12. §-</w:t>
      </w:r>
      <w:proofErr w:type="spellStart"/>
      <w:r>
        <w:rPr>
          <w:rFonts w:ascii="Times New Roman" w:hAnsi="Times New Roman" w:cs="Times New Roman"/>
        </w:rPr>
        <w:t>ában</w:t>
      </w:r>
      <w:proofErr w:type="spellEnd"/>
      <w:r>
        <w:rPr>
          <w:rFonts w:ascii="Times New Roman" w:hAnsi="Times New Roman" w:cs="Times New Roman"/>
        </w:rPr>
        <w:t xml:space="preserve"> a rendelkezések szövegezésében az azonos törvényi hivatkozás (</w:t>
      </w:r>
      <w:proofErr w:type="spellStart"/>
      <w:r>
        <w:rPr>
          <w:rFonts w:ascii="Times New Roman" w:hAnsi="Times New Roman" w:cs="Times New Roman"/>
        </w:rPr>
        <w:t>Nvtv</w:t>
      </w:r>
      <w:proofErr w:type="spellEnd"/>
      <w:r>
        <w:rPr>
          <w:rFonts w:ascii="Times New Roman" w:hAnsi="Times New Roman" w:cs="Times New Roman"/>
        </w:rPr>
        <w:t>.) módosul.</w:t>
      </w:r>
    </w:p>
    <w:p w14:paraId="21867C87" w14:textId="77777777" w:rsidR="00C459EE" w:rsidRDefault="00AD6F93" w:rsidP="00C459EE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10</w:t>
      </w:r>
      <w:r w:rsidR="00C459EE" w:rsidRPr="009E08A6">
        <w:rPr>
          <w:rFonts w:ascii="Times New Roman" w:hAnsi="Times New Roman" w:cs="Times New Roman"/>
          <w:b/>
        </w:rPr>
        <w:t>. §-hoz</w:t>
      </w:r>
    </w:p>
    <w:p w14:paraId="3F63FEB7" w14:textId="77777777" w:rsidR="00C459EE" w:rsidRPr="000B46C5" w:rsidRDefault="00542E5A" w:rsidP="00C459E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Rendelet 13. §-</w:t>
      </w:r>
      <w:proofErr w:type="spellStart"/>
      <w:r>
        <w:rPr>
          <w:rFonts w:ascii="Times New Roman" w:hAnsi="Times New Roman" w:cs="Times New Roman"/>
        </w:rPr>
        <w:t>ában</w:t>
      </w:r>
      <w:proofErr w:type="spellEnd"/>
      <w:r>
        <w:rPr>
          <w:rFonts w:ascii="Times New Roman" w:hAnsi="Times New Roman" w:cs="Times New Roman"/>
        </w:rPr>
        <w:t xml:space="preserve"> a rendelkezések szövegezésében az azonos törvényi hivatkozás (</w:t>
      </w:r>
      <w:proofErr w:type="spellStart"/>
      <w:r>
        <w:rPr>
          <w:rFonts w:ascii="Times New Roman" w:hAnsi="Times New Roman" w:cs="Times New Roman"/>
        </w:rPr>
        <w:t>Nvtv</w:t>
      </w:r>
      <w:proofErr w:type="spellEnd"/>
      <w:r>
        <w:rPr>
          <w:rFonts w:ascii="Times New Roman" w:hAnsi="Times New Roman" w:cs="Times New Roman"/>
        </w:rPr>
        <w:t>.) módosul.</w:t>
      </w:r>
    </w:p>
    <w:p w14:paraId="7A2F8ABE" w14:textId="77777777" w:rsidR="00C459EE" w:rsidRDefault="00AD6F93" w:rsidP="00C459EE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11</w:t>
      </w:r>
      <w:r w:rsidR="00C459EE">
        <w:rPr>
          <w:rFonts w:ascii="Times New Roman" w:hAnsi="Times New Roman" w:cs="Times New Roman"/>
          <w:b/>
        </w:rPr>
        <w:t>. §-hoz</w:t>
      </w:r>
    </w:p>
    <w:p w14:paraId="0CEA9A2E" w14:textId="77777777" w:rsidR="00AD6F93" w:rsidRPr="00AD6F93" w:rsidRDefault="00542E5A" w:rsidP="00AD6F9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Rendelet 16. §-</w:t>
      </w:r>
      <w:proofErr w:type="spellStart"/>
      <w:r>
        <w:rPr>
          <w:rFonts w:ascii="Times New Roman" w:hAnsi="Times New Roman" w:cs="Times New Roman"/>
        </w:rPr>
        <w:t>ában</w:t>
      </w:r>
      <w:proofErr w:type="spellEnd"/>
      <w:r>
        <w:rPr>
          <w:rFonts w:ascii="Times New Roman" w:hAnsi="Times New Roman" w:cs="Times New Roman"/>
        </w:rPr>
        <w:t xml:space="preserve"> a rendelkezések szövegezésében az azonos törvényi hivatkozás (</w:t>
      </w:r>
      <w:proofErr w:type="spellStart"/>
      <w:r>
        <w:rPr>
          <w:rFonts w:ascii="Times New Roman" w:hAnsi="Times New Roman" w:cs="Times New Roman"/>
        </w:rPr>
        <w:t>Nvtv</w:t>
      </w:r>
      <w:proofErr w:type="spellEnd"/>
      <w:r>
        <w:rPr>
          <w:rFonts w:ascii="Times New Roman" w:hAnsi="Times New Roman" w:cs="Times New Roman"/>
        </w:rPr>
        <w:t>.) módosul</w:t>
      </w:r>
    </w:p>
    <w:p w14:paraId="1F2993A1" w14:textId="77777777" w:rsidR="00C459EE" w:rsidRDefault="00AD6F93" w:rsidP="00C459EE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12</w:t>
      </w:r>
      <w:r w:rsidR="00C459EE" w:rsidRPr="0041249F">
        <w:rPr>
          <w:rFonts w:ascii="Times New Roman" w:hAnsi="Times New Roman" w:cs="Times New Roman"/>
          <w:b/>
        </w:rPr>
        <w:t>. §-hoz</w:t>
      </w:r>
    </w:p>
    <w:p w14:paraId="191154D1" w14:textId="77777777" w:rsidR="00C459EE" w:rsidRDefault="00542E5A" w:rsidP="00C459E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Rendelet 17. §-</w:t>
      </w:r>
      <w:proofErr w:type="spellStart"/>
      <w:r>
        <w:rPr>
          <w:rFonts w:ascii="Times New Roman" w:hAnsi="Times New Roman" w:cs="Times New Roman"/>
        </w:rPr>
        <w:t>ában</w:t>
      </w:r>
      <w:proofErr w:type="spellEnd"/>
      <w:r>
        <w:rPr>
          <w:rFonts w:ascii="Times New Roman" w:hAnsi="Times New Roman" w:cs="Times New Roman"/>
        </w:rPr>
        <w:t xml:space="preserve"> a rendelkezések szövegezésében az azonos törvényi hivatkozás (</w:t>
      </w:r>
      <w:proofErr w:type="spellStart"/>
      <w:r>
        <w:rPr>
          <w:rFonts w:ascii="Times New Roman" w:hAnsi="Times New Roman" w:cs="Times New Roman"/>
        </w:rPr>
        <w:t>Nvtv</w:t>
      </w:r>
      <w:proofErr w:type="spellEnd"/>
      <w:r>
        <w:rPr>
          <w:rFonts w:ascii="Times New Roman" w:hAnsi="Times New Roman" w:cs="Times New Roman"/>
        </w:rPr>
        <w:t>.) módosul</w:t>
      </w:r>
      <w:r w:rsidR="0095776C">
        <w:rPr>
          <w:rFonts w:ascii="Times New Roman" w:hAnsi="Times New Roman" w:cs="Times New Roman"/>
        </w:rPr>
        <w:t>.</w:t>
      </w:r>
    </w:p>
    <w:p w14:paraId="48EF9AC9" w14:textId="77777777" w:rsidR="00AD6F93" w:rsidRPr="009E08A6" w:rsidRDefault="00AD6F93" w:rsidP="00AD6F93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13</w:t>
      </w:r>
      <w:r w:rsidRPr="009E08A6">
        <w:rPr>
          <w:rFonts w:ascii="Times New Roman" w:hAnsi="Times New Roman" w:cs="Times New Roman"/>
          <w:b/>
        </w:rPr>
        <w:t>. §-hoz</w:t>
      </w:r>
    </w:p>
    <w:p w14:paraId="2B11E816" w14:textId="77777777" w:rsidR="00AD6F93" w:rsidRDefault="0095776C" w:rsidP="00B828F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 w:rsidR="00B828FC">
        <w:rPr>
          <w:rFonts w:ascii="Times New Roman" w:hAnsi="Times New Roman" w:cs="Times New Roman"/>
        </w:rPr>
        <w:t>z önkormányzati</w:t>
      </w:r>
      <w:r>
        <w:rPr>
          <w:rFonts w:ascii="Times New Roman" w:hAnsi="Times New Roman" w:cs="Times New Roman"/>
        </w:rPr>
        <w:t xml:space="preserve"> </w:t>
      </w:r>
      <w:r w:rsidR="00B828FC">
        <w:rPr>
          <w:rFonts w:ascii="Times New Roman" w:hAnsi="Times New Roman" w:cs="Times New Roman"/>
        </w:rPr>
        <w:t xml:space="preserve">vagyon </w:t>
      </w:r>
      <w:r>
        <w:rPr>
          <w:rFonts w:ascii="Times New Roman" w:hAnsi="Times New Roman" w:cs="Times New Roman"/>
        </w:rPr>
        <w:t>vagyonkezelői jogának átengedésére vonatkozó</w:t>
      </w:r>
      <w:r w:rsidR="00B828FC">
        <w:rPr>
          <w:rFonts w:ascii="Times New Roman" w:hAnsi="Times New Roman" w:cs="Times New Roman"/>
        </w:rPr>
        <w:t xml:space="preserve"> 19 – 25. §-</w:t>
      </w:r>
      <w:proofErr w:type="spellStart"/>
      <w:r w:rsidR="00B828FC">
        <w:rPr>
          <w:rFonts w:ascii="Times New Roman" w:hAnsi="Times New Roman" w:cs="Times New Roman"/>
        </w:rPr>
        <w:t>ai</w:t>
      </w:r>
      <w:proofErr w:type="spellEnd"/>
      <w:r w:rsidR="00B828FC">
        <w:rPr>
          <w:rFonts w:ascii="Times New Roman" w:hAnsi="Times New Roman" w:cs="Times New Roman"/>
        </w:rPr>
        <w:t xml:space="preserve"> a szabályozás felépítésében és rendelkezéseinek vonatkozásában az alábbiak szerint kerül módosításra:</w:t>
      </w:r>
    </w:p>
    <w:p w14:paraId="69017060" w14:textId="77777777" w:rsidR="00B828FC" w:rsidRDefault="00B828FC" w:rsidP="00B828F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a 19. § (1) bekezdésében joglogikai módosításra kerül sor: „illetőleg” helyett illetve kifejezésre. A (2) bekezdésben az azonos törvényi hivatkozás (</w:t>
      </w:r>
      <w:proofErr w:type="spellStart"/>
      <w:r>
        <w:rPr>
          <w:rFonts w:ascii="Times New Roman" w:hAnsi="Times New Roman" w:cs="Times New Roman"/>
        </w:rPr>
        <w:t>Nvtv</w:t>
      </w:r>
      <w:proofErr w:type="spellEnd"/>
      <w:r>
        <w:rPr>
          <w:rFonts w:ascii="Times New Roman" w:hAnsi="Times New Roman" w:cs="Times New Roman"/>
        </w:rPr>
        <w:t>.) módosul.</w:t>
      </w:r>
      <w:r w:rsidR="009F0E43">
        <w:rPr>
          <w:rFonts w:ascii="Times New Roman" w:hAnsi="Times New Roman" w:cs="Times New Roman"/>
        </w:rPr>
        <w:t xml:space="preserve"> A</w:t>
      </w:r>
      <w:r w:rsidR="00CF6646">
        <w:rPr>
          <w:rFonts w:ascii="Times New Roman" w:hAnsi="Times New Roman" w:cs="Times New Roman"/>
        </w:rPr>
        <w:t xml:space="preserve"> jelenleg hatályos </w:t>
      </w:r>
      <w:r w:rsidR="009F0E43">
        <w:rPr>
          <w:rFonts w:ascii="Times New Roman" w:hAnsi="Times New Roman" w:cs="Times New Roman"/>
        </w:rPr>
        <w:t>19. §</w:t>
      </w:r>
      <w:r w:rsidR="00CF6646">
        <w:rPr>
          <w:rFonts w:ascii="Times New Roman" w:hAnsi="Times New Roman" w:cs="Times New Roman"/>
        </w:rPr>
        <w:t xml:space="preserve"> (4) bekezdése hatályát veszti, helyébe </w:t>
      </w:r>
      <w:r w:rsidR="009F0E43">
        <w:rPr>
          <w:rFonts w:ascii="Times New Roman" w:hAnsi="Times New Roman" w:cs="Times New Roman"/>
        </w:rPr>
        <w:t>a (4) bekezdés a vagyonkezelői jog ingyenes vagy ellenérték fejében történő átruházást rögzíti.</w:t>
      </w:r>
      <w:r w:rsidR="00CF6646">
        <w:rPr>
          <w:rFonts w:ascii="Times New Roman" w:hAnsi="Times New Roman" w:cs="Times New Roman"/>
        </w:rPr>
        <w:t xml:space="preserve"> A Rendelet jelenleg hatályos 19. (5) bekezdése hatályát veszti.</w:t>
      </w:r>
    </w:p>
    <w:p w14:paraId="774111A7" w14:textId="77777777" w:rsidR="00B828FC" w:rsidRDefault="00B828FC" w:rsidP="00B828F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9F0E43">
        <w:rPr>
          <w:rFonts w:ascii="Times New Roman" w:hAnsi="Times New Roman" w:cs="Times New Roman"/>
        </w:rPr>
        <w:t xml:space="preserve">a </w:t>
      </w:r>
      <w:r w:rsidR="00CF6646">
        <w:rPr>
          <w:rFonts w:ascii="Times New Roman" w:hAnsi="Times New Roman" w:cs="Times New Roman"/>
        </w:rPr>
        <w:t>jelenleg hatályos Rendelet 2</w:t>
      </w:r>
      <w:r w:rsidR="001615E9">
        <w:rPr>
          <w:rFonts w:ascii="Times New Roman" w:hAnsi="Times New Roman" w:cs="Times New Roman"/>
        </w:rPr>
        <w:t>2</w:t>
      </w:r>
      <w:r w:rsidR="00CF6646">
        <w:rPr>
          <w:rFonts w:ascii="Times New Roman" w:hAnsi="Times New Roman" w:cs="Times New Roman"/>
        </w:rPr>
        <w:t xml:space="preserve">. §-a helyébe a módosító rendelet </w:t>
      </w:r>
      <w:r w:rsidR="009F0E43">
        <w:rPr>
          <w:rFonts w:ascii="Times New Roman" w:hAnsi="Times New Roman" w:cs="Times New Roman"/>
        </w:rPr>
        <w:t>21. §</w:t>
      </w:r>
      <w:r w:rsidR="00CF6646">
        <w:rPr>
          <w:rFonts w:ascii="Times New Roman" w:hAnsi="Times New Roman" w:cs="Times New Roman"/>
        </w:rPr>
        <w:t>-a lép, melynek</w:t>
      </w:r>
      <w:r w:rsidR="009F0E43">
        <w:rPr>
          <w:rFonts w:ascii="Times New Roman" w:hAnsi="Times New Roman" w:cs="Times New Roman"/>
        </w:rPr>
        <w:t xml:space="preserve"> (2) bekezdése a vagyonkezelői jog ingyenes átengedésének </w:t>
      </w:r>
      <w:proofErr w:type="spellStart"/>
      <w:r w:rsidR="009F0E43">
        <w:rPr>
          <w:rFonts w:ascii="Times New Roman" w:hAnsi="Times New Roman" w:cs="Times New Roman"/>
        </w:rPr>
        <w:t>Mötv</w:t>
      </w:r>
      <w:proofErr w:type="spellEnd"/>
      <w:r w:rsidR="009F0E43">
        <w:rPr>
          <w:rFonts w:ascii="Times New Roman" w:hAnsi="Times New Roman" w:cs="Times New Roman"/>
        </w:rPr>
        <w:t>.-ben szabályozott önkormányzati kötelező feladatellátás eseteit szabályozza.</w:t>
      </w:r>
    </w:p>
    <w:p w14:paraId="164F1A66" w14:textId="77777777" w:rsidR="001615E9" w:rsidRDefault="001615E9" w:rsidP="00B828F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a jelenleg hatályos Rendelet 21. §-a helyébe a módosító rendelet 22. §-a lép. A módosítás értelmében a hatályos rendelkezés (2) és (3) bekezdése törlésre kerül, a (4) bekezdés (2) bekezdésre módosul, kiegészítve a vagyonkezelői jog értékének meghatározásánál figyelembe vett szempontokkal.</w:t>
      </w:r>
    </w:p>
    <w:p w14:paraId="73B46FBA" w14:textId="77777777" w:rsidR="001615E9" w:rsidRDefault="001615E9" w:rsidP="00B828F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a jelenleg hatályos Rendelet 23. §-a helyébe a módosító rendelet 23. §-a lép, mely</w:t>
      </w:r>
      <w:r w:rsidR="00231966">
        <w:rPr>
          <w:rFonts w:ascii="Times New Roman" w:hAnsi="Times New Roman" w:cs="Times New Roman"/>
        </w:rPr>
        <w:t>nek (1) bekezdése</w:t>
      </w:r>
      <w:r>
        <w:rPr>
          <w:rFonts w:ascii="Times New Roman" w:hAnsi="Times New Roman" w:cs="Times New Roman"/>
        </w:rPr>
        <w:t xml:space="preserve"> a vagyonkezelési szerződés törvényben előír</w:t>
      </w:r>
      <w:r w:rsidR="00231966"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</w:rPr>
        <w:t xml:space="preserve"> kötelező tartalmi eleme</w:t>
      </w:r>
      <w:r w:rsidR="00231966">
        <w:rPr>
          <w:rFonts w:ascii="Times New Roman" w:hAnsi="Times New Roman" w:cs="Times New Roman"/>
        </w:rPr>
        <w:t>in kívül a vagyontárgy sajátos jellegére vonatkozó elemeket tartalmazza, (2) bekezdése a vagyonkezelői jog ingatlan-nyilvántartásban történő bejegyzéséről rendelkezik.</w:t>
      </w:r>
      <w:r>
        <w:rPr>
          <w:rFonts w:ascii="Times New Roman" w:hAnsi="Times New Roman" w:cs="Times New Roman"/>
        </w:rPr>
        <w:t xml:space="preserve"> </w:t>
      </w:r>
    </w:p>
    <w:p w14:paraId="6C2F2702" w14:textId="77777777" w:rsidR="00231966" w:rsidRDefault="00231966" w:rsidP="00B828F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a jelenleg hatályos Rendelet 24. §-a helyébe a módosító rendelet 24. §-a lép, amely a vagyonkezelő tájékoztatási kötelezettségének eseteit szabályozza.</w:t>
      </w:r>
    </w:p>
    <w:p w14:paraId="67F85C0E" w14:textId="77777777" w:rsidR="00231966" w:rsidRDefault="00231966" w:rsidP="0023196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a jelenleg hatályos Rendelet 25. §-a helyébe a módosító rendelet 25. §-a lép, melynek (2) bekezdés a) pontjában a törvényi hivatkozás pontos szövegezésében történik módosítás.</w:t>
      </w:r>
    </w:p>
    <w:p w14:paraId="3DF06751" w14:textId="77777777" w:rsidR="002774DB" w:rsidRDefault="002774DB" w:rsidP="00231966">
      <w:pPr>
        <w:spacing w:line="720" w:lineRule="auto"/>
        <w:jc w:val="center"/>
        <w:rPr>
          <w:rFonts w:ascii="Times New Roman" w:hAnsi="Times New Roman" w:cs="Times New Roman"/>
          <w:b/>
        </w:rPr>
      </w:pPr>
    </w:p>
    <w:p w14:paraId="4AB86D49" w14:textId="77777777" w:rsidR="00AD6F93" w:rsidRDefault="00AD6F93" w:rsidP="002774DB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1</w:t>
      </w:r>
      <w:r w:rsidR="002774DB">
        <w:rPr>
          <w:rFonts w:ascii="Times New Roman" w:hAnsi="Times New Roman" w:cs="Times New Roman"/>
          <w:b/>
        </w:rPr>
        <w:t>4</w:t>
      </w:r>
      <w:r>
        <w:rPr>
          <w:rFonts w:ascii="Times New Roman" w:hAnsi="Times New Roman" w:cs="Times New Roman"/>
          <w:b/>
        </w:rPr>
        <w:t>. §-hoz</w:t>
      </w:r>
    </w:p>
    <w:p w14:paraId="204561B6" w14:textId="77777777" w:rsidR="00AD6F93" w:rsidRDefault="002774DB" w:rsidP="002774D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jelenleg hatályos Rendelet 28. § (2) bekezdése a jogszabályalkotásra vonatkozó szabályokra tekintettel, de tartalmi szabályozásában nem módosul. </w:t>
      </w:r>
    </w:p>
    <w:p w14:paraId="20C254F1" w14:textId="77777777" w:rsidR="00AD6F93" w:rsidRDefault="00AD6F93" w:rsidP="00AD6F93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</w:t>
      </w:r>
      <w:r w:rsidR="002774DB">
        <w:rPr>
          <w:rFonts w:ascii="Times New Roman" w:hAnsi="Times New Roman" w:cs="Times New Roman"/>
          <w:b/>
        </w:rPr>
        <w:t>5</w:t>
      </w:r>
      <w:r w:rsidRPr="0041249F">
        <w:rPr>
          <w:rFonts w:ascii="Times New Roman" w:hAnsi="Times New Roman" w:cs="Times New Roman"/>
          <w:b/>
        </w:rPr>
        <w:t>. §-hoz</w:t>
      </w:r>
    </w:p>
    <w:p w14:paraId="5A416283" w14:textId="77777777" w:rsidR="00AD6F93" w:rsidRDefault="00E2013E" w:rsidP="00AD6F9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Rendelet jelenleg hatályos 32. § (2) és (3) bekezdése hatályát veszti és a módosító Rendelet 32. § (2) bekezdésében együttesen kerül szabályozásra a közép és hosszútávú vagyongazdálkodási terv szempontrendszere.</w:t>
      </w:r>
    </w:p>
    <w:p w14:paraId="196D27F0" w14:textId="77777777" w:rsidR="00AD6F93" w:rsidRPr="009E08A6" w:rsidRDefault="00AD6F93" w:rsidP="00AD6F93">
      <w:pPr>
        <w:jc w:val="center"/>
        <w:rPr>
          <w:rFonts w:ascii="Times New Roman" w:hAnsi="Times New Roman" w:cs="Times New Roman"/>
          <w:b/>
        </w:rPr>
      </w:pPr>
      <w:r w:rsidRPr="009E08A6">
        <w:rPr>
          <w:rFonts w:ascii="Times New Roman" w:hAnsi="Times New Roman" w:cs="Times New Roman"/>
          <w:b/>
        </w:rPr>
        <w:t>1</w:t>
      </w:r>
      <w:r w:rsidR="002774DB">
        <w:rPr>
          <w:rFonts w:ascii="Times New Roman" w:hAnsi="Times New Roman" w:cs="Times New Roman"/>
          <w:b/>
        </w:rPr>
        <w:t>6</w:t>
      </w:r>
      <w:r w:rsidRPr="009E08A6">
        <w:rPr>
          <w:rFonts w:ascii="Times New Roman" w:hAnsi="Times New Roman" w:cs="Times New Roman"/>
          <w:b/>
        </w:rPr>
        <w:t>. §-hoz</w:t>
      </w:r>
    </w:p>
    <w:p w14:paraId="0BA1EEB1" w14:textId="77777777" w:rsidR="00AD6F93" w:rsidRDefault="00E2013E" w:rsidP="00AD6F9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Rendelet hatályos 26. §, 27. § (1) és (4) bekezdésében és a 29. §-ban az azonos törvényi hivatkozás (</w:t>
      </w:r>
      <w:proofErr w:type="spellStart"/>
      <w:r>
        <w:rPr>
          <w:rFonts w:ascii="Times New Roman" w:hAnsi="Times New Roman" w:cs="Times New Roman"/>
        </w:rPr>
        <w:t>Nvtv</w:t>
      </w:r>
      <w:proofErr w:type="spellEnd"/>
      <w:r>
        <w:rPr>
          <w:rFonts w:ascii="Times New Roman" w:hAnsi="Times New Roman" w:cs="Times New Roman"/>
        </w:rPr>
        <w:t>.) módosul. A 30. §-ban és a 32. § (6) bekezdésében a Pénzügyi Bizottságot nevesíti, mint felelős bizottság. A</w:t>
      </w:r>
      <w:r w:rsidR="00002220">
        <w:rPr>
          <w:rFonts w:ascii="Times New Roman" w:hAnsi="Times New Roman" w:cs="Times New Roman"/>
        </w:rPr>
        <w:t xml:space="preserve">z </w:t>
      </w:r>
      <w:proofErr w:type="spellStart"/>
      <w:r w:rsidR="00002220">
        <w:rPr>
          <w:rFonts w:ascii="Times New Roman" w:hAnsi="Times New Roman" w:cs="Times New Roman"/>
        </w:rPr>
        <w:t>Nvtv</w:t>
      </w:r>
      <w:proofErr w:type="spellEnd"/>
      <w:r w:rsidR="00002220">
        <w:rPr>
          <w:rFonts w:ascii="Times New Roman" w:hAnsi="Times New Roman" w:cs="Times New Roman"/>
        </w:rPr>
        <w:t xml:space="preserve">. 9. §-a </w:t>
      </w:r>
      <w:r w:rsidR="00903F07">
        <w:rPr>
          <w:rFonts w:ascii="Times New Roman" w:hAnsi="Times New Roman" w:cs="Times New Roman"/>
        </w:rPr>
        <w:t xml:space="preserve">közép- és hosszútávú </w:t>
      </w:r>
      <w:r w:rsidR="00002220">
        <w:rPr>
          <w:rFonts w:ascii="Times New Roman" w:hAnsi="Times New Roman" w:cs="Times New Roman"/>
        </w:rPr>
        <w:t>vagyongazdálkodási terv készítésé</w:t>
      </w:r>
      <w:r w:rsidR="00903F07">
        <w:rPr>
          <w:rFonts w:ascii="Times New Roman" w:hAnsi="Times New Roman" w:cs="Times New Roman"/>
        </w:rPr>
        <w:t>ére kötelezi az önkormányzatokat, konkrét időtartamot nem határoz meg. A Rendelet 32. § (1) bekezdésére vonatkozó módosítás a középtávot 5 évben, a hosszútávot 8 évben szabályozza.</w:t>
      </w:r>
    </w:p>
    <w:p w14:paraId="5E4EC13C" w14:textId="77777777" w:rsidR="00AD6F93" w:rsidRDefault="00AD6F93" w:rsidP="00AD6F93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</w:t>
      </w:r>
      <w:r w:rsidR="002774DB">
        <w:rPr>
          <w:rFonts w:ascii="Times New Roman" w:hAnsi="Times New Roman" w:cs="Times New Roman"/>
          <w:b/>
        </w:rPr>
        <w:t>7</w:t>
      </w:r>
      <w:r w:rsidRPr="009E08A6">
        <w:rPr>
          <w:rFonts w:ascii="Times New Roman" w:hAnsi="Times New Roman" w:cs="Times New Roman"/>
          <w:b/>
        </w:rPr>
        <w:t>. §-hoz</w:t>
      </w:r>
    </w:p>
    <w:p w14:paraId="0E57F8D6" w14:textId="77777777" w:rsidR="00AD6F93" w:rsidRPr="000B46C5" w:rsidRDefault="00903F07" w:rsidP="00AD6F9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Az 5. § (9) bekezdése a könyvvezetési szabályok jogszabályi változása miatt veszti hatályát.</w:t>
      </w:r>
    </w:p>
    <w:p w14:paraId="5FF1DBA5" w14:textId="77777777" w:rsidR="002774DB" w:rsidRDefault="002774DB" w:rsidP="002774DB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18</w:t>
      </w:r>
      <w:r w:rsidRPr="009E08A6">
        <w:rPr>
          <w:rFonts w:ascii="Times New Roman" w:hAnsi="Times New Roman" w:cs="Times New Roman"/>
          <w:b/>
        </w:rPr>
        <w:t>. §-hoz</w:t>
      </w:r>
    </w:p>
    <w:p w14:paraId="5C8421BB" w14:textId="77777777" w:rsidR="002774DB" w:rsidRPr="000B46C5" w:rsidRDefault="00903F07" w:rsidP="002774D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módosító rendelkezések a kihirdetést követő napon lépnek hatályba.</w:t>
      </w:r>
    </w:p>
    <w:sectPr w:rsidR="002774DB" w:rsidRPr="000B46C5" w:rsidSect="0051747A">
      <w:footerReference w:type="default" r:id="rId7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C26B9D" w14:textId="77777777" w:rsidR="002204D4" w:rsidRDefault="002204D4" w:rsidP="009745B2">
      <w:pPr>
        <w:spacing w:after="0" w:line="240" w:lineRule="auto"/>
      </w:pPr>
      <w:r>
        <w:separator/>
      </w:r>
    </w:p>
  </w:endnote>
  <w:endnote w:type="continuationSeparator" w:id="0">
    <w:p w14:paraId="14F0D30A" w14:textId="77777777" w:rsidR="002204D4" w:rsidRDefault="002204D4" w:rsidP="009745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3249151"/>
      <w:docPartObj>
        <w:docPartGallery w:val="Page Numbers (Bottom of Page)"/>
        <w:docPartUnique/>
      </w:docPartObj>
    </w:sdtPr>
    <w:sdtEndPr/>
    <w:sdtContent>
      <w:p w14:paraId="35CA88C8" w14:textId="77777777" w:rsidR="009745B2" w:rsidRDefault="009745B2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3F07">
          <w:rPr>
            <w:noProof/>
          </w:rPr>
          <w:t>3</w:t>
        </w:r>
        <w:r>
          <w:fldChar w:fldCharType="end"/>
        </w:r>
      </w:p>
    </w:sdtContent>
  </w:sdt>
  <w:p w14:paraId="35EE3FE4" w14:textId="77777777" w:rsidR="009745B2" w:rsidRDefault="009745B2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9FB96F" w14:textId="77777777" w:rsidR="002204D4" w:rsidRDefault="002204D4" w:rsidP="009745B2">
      <w:pPr>
        <w:spacing w:after="0" w:line="240" w:lineRule="auto"/>
      </w:pPr>
      <w:r>
        <w:separator/>
      </w:r>
    </w:p>
  </w:footnote>
  <w:footnote w:type="continuationSeparator" w:id="0">
    <w:p w14:paraId="726764CF" w14:textId="77777777" w:rsidR="002204D4" w:rsidRDefault="002204D4" w:rsidP="009745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280357"/>
    <w:multiLevelType w:val="hybridMultilevel"/>
    <w:tmpl w:val="B9184DAA"/>
    <w:lvl w:ilvl="0" w:tplc="F2FC40AC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/>
      </w:rPr>
    </w:lvl>
    <w:lvl w:ilvl="1" w:tplc="88AEFC6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B12A98"/>
    <w:multiLevelType w:val="hybridMultilevel"/>
    <w:tmpl w:val="D8A2429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906B99"/>
    <w:multiLevelType w:val="hybridMultilevel"/>
    <w:tmpl w:val="15ACD37A"/>
    <w:lvl w:ilvl="0" w:tplc="7DE4F73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727A95"/>
    <w:multiLevelType w:val="hybridMultilevel"/>
    <w:tmpl w:val="15EC5C9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021811"/>
    <w:multiLevelType w:val="multilevel"/>
    <w:tmpl w:val="F178292A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num w:numId="1" w16cid:durableId="1461876533">
    <w:abstractNumId w:val="1"/>
  </w:num>
  <w:num w:numId="2" w16cid:durableId="1903707636">
    <w:abstractNumId w:val="0"/>
  </w:num>
  <w:num w:numId="3" w16cid:durableId="118451217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94005465">
    <w:abstractNumId w:val="3"/>
  </w:num>
  <w:num w:numId="5" w16cid:durableId="16182204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7EE"/>
    <w:rsid w:val="00002220"/>
    <w:rsid w:val="00014C12"/>
    <w:rsid w:val="00015A15"/>
    <w:rsid w:val="00023342"/>
    <w:rsid w:val="00031040"/>
    <w:rsid w:val="000457EC"/>
    <w:rsid w:val="00051A41"/>
    <w:rsid w:val="00051B76"/>
    <w:rsid w:val="00054944"/>
    <w:rsid w:val="000B46C5"/>
    <w:rsid w:val="000B5F52"/>
    <w:rsid w:val="001262DA"/>
    <w:rsid w:val="00132A8A"/>
    <w:rsid w:val="001615E9"/>
    <w:rsid w:val="00183117"/>
    <w:rsid w:val="001A4B80"/>
    <w:rsid w:val="001D61A8"/>
    <w:rsid w:val="002204D4"/>
    <w:rsid w:val="002304DB"/>
    <w:rsid w:val="00231966"/>
    <w:rsid w:val="00232ECC"/>
    <w:rsid w:val="002427EE"/>
    <w:rsid w:val="00260777"/>
    <w:rsid w:val="002774DB"/>
    <w:rsid w:val="00295A08"/>
    <w:rsid w:val="002A1813"/>
    <w:rsid w:val="002A64B8"/>
    <w:rsid w:val="002D2C4E"/>
    <w:rsid w:val="002D5C4F"/>
    <w:rsid w:val="00350198"/>
    <w:rsid w:val="00357B48"/>
    <w:rsid w:val="0037209F"/>
    <w:rsid w:val="00406D9B"/>
    <w:rsid w:val="0041249F"/>
    <w:rsid w:val="0043542E"/>
    <w:rsid w:val="004406C9"/>
    <w:rsid w:val="00457FA3"/>
    <w:rsid w:val="00496338"/>
    <w:rsid w:val="004F3C6C"/>
    <w:rsid w:val="0051747A"/>
    <w:rsid w:val="00542E5A"/>
    <w:rsid w:val="00546BE5"/>
    <w:rsid w:val="00563458"/>
    <w:rsid w:val="0059123A"/>
    <w:rsid w:val="005A5425"/>
    <w:rsid w:val="005B4737"/>
    <w:rsid w:val="005C32E1"/>
    <w:rsid w:val="005E16B1"/>
    <w:rsid w:val="005E18F8"/>
    <w:rsid w:val="005E2400"/>
    <w:rsid w:val="00611CB3"/>
    <w:rsid w:val="006510BA"/>
    <w:rsid w:val="0068070E"/>
    <w:rsid w:val="006A0A57"/>
    <w:rsid w:val="006D0034"/>
    <w:rsid w:val="006E0734"/>
    <w:rsid w:val="00700096"/>
    <w:rsid w:val="0071651C"/>
    <w:rsid w:val="007647F3"/>
    <w:rsid w:val="00771DFA"/>
    <w:rsid w:val="00787D66"/>
    <w:rsid w:val="00791BD3"/>
    <w:rsid w:val="007A6C2E"/>
    <w:rsid w:val="007E29D1"/>
    <w:rsid w:val="007E51D5"/>
    <w:rsid w:val="007F5981"/>
    <w:rsid w:val="008630FE"/>
    <w:rsid w:val="008A720E"/>
    <w:rsid w:val="008B15E4"/>
    <w:rsid w:val="008B7327"/>
    <w:rsid w:val="008C7879"/>
    <w:rsid w:val="008D2A1F"/>
    <w:rsid w:val="008D71FC"/>
    <w:rsid w:val="00902BE8"/>
    <w:rsid w:val="00903F07"/>
    <w:rsid w:val="00905C77"/>
    <w:rsid w:val="009237EB"/>
    <w:rsid w:val="00924BC8"/>
    <w:rsid w:val="00927D1A"/>
    <w:rsid w:val="0095776C"/>
    <w:rsid w:val="0096131A"/>
    <w:rsid w:val="00966228"/>
    <w:rsid w:val="009745B2"/>
    <w:rsid w:val="009E08A6"/>
    <w:rsid w:val="009F0E43"/>
    <w:rsid w:val="009F5FC2"/>
    <w:rsid w:val="00A100C3"/>
    <w:rsid w:val="00A20542"/>
    <w:rsid w:val="00A22D98"/>
    <w:rsid w:val="00A2402E"/>
    <w:rsid w:val="00A3364D"/>
    <w:rsid w:val="00A859FB"/>
    <w:rsid w:val="00AD6F93"/>
    <w:rsid w:val="00B41B5A"/>
    <w:rsid w:val="00B551E4"/>
    <w:rsid w:val="00B6105E"/>
    <w:rsid w:val="00B828FC"/>
    <w:rsid w:val="00B858C6"/>
    <w:rsid w:val="00BA3B38"/>
    <w:rsid w:val="00BF439C"/>
    <w:rsid w:val="00C00084"/>
    <w:rsid w:val="00C0057D"/>
    <w:rsid w:val="00C04533"/>
    <w:rsid w:val="00C31BEB"/>
    <w:rsid w:val="00C45946"/>
    <w:rsid w:val="00C459EE"/>
    <w:rsid w:val="00C603E8"/>
    <w:rsid w:val="00C903B7"/>
    <w:rsid w:val="00CA1397"/>
    <w:rsid w:val="00CD0F26"/>
    <w:rsid w:val="00CF4418"/>
    <w:rsid w:val="00CF6646"/>
    <w:rsid w:val="00D10F47"/>
    <w:rsid w:val="00D27D53"/>
    <w:rsid w:val="00D41574"/>
    <w:rsid w:val="00D46BF9"/>
    <w:rsid w:val="00D52B39"/>
    <w:rsid w:val="00D9738B"/>
    <w:rsid w:val="00DB4AA2"/>
    <w:rsid w:val="00DD146D"/>
    <w:rsid w:val="00E2013E"/>
    <w:rsid w:val="00E257F9"/>
    <w:rsid w:val="00E62422"/>
    <w:rsid w:val="00E80BAD"/>
    <w:rsid w:val="00E90318"/>
    <w:rsid w:val="00E9734B"/>
    <w:rsid w:val="00EA7507"/>
    <w:rsid w:val="00EF1451"/>
    <w:rsid w:val="00F0331A"/>
    <w:rsid w:val="00F3735E"/>
    <w:rsid w:val="00F567DF"/>
    <w:rsid w:val="00F636BB"/>
    <w:rsid w:val="00F73CC6"/>
    <w:rsid w:val="00F936B9"/>
    <w:rsid w:val="00FC785D"/>
    <w:rsid w:val="00FE4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F7BBF3"/>
  <w15:docId w15:val="{D7E83107-DF0E-48EC-B1A9-68E2E6DC2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DB4AA2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aliases w:val="List Paragraph à moi,Welt L Char,Welt L,Bullet List,FooterText,numbered,Paragraphe de liste1,Bulletr List Paragraph,列出段落,列出段落1,Listeafsnit1,Parágrafo da Lista1,List Paragraph2,List Paragraph21,リスト段落1,Párrafo de lista1,List Paragraph1"/>
    <w:basedOn w:val="Norml"/>
    <w:link w:val="ListaszerbekezdsChar"/>
    <w:uiPriority w:val="34"/>
    <w:qFormat/>
    <w:rsid w:val="007F5981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2607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60777"/>
    <w:rPr>
      <w:rFonts w:ascii="Tahoma" w:hAnsi="Tahoma" w:cs="Tahoma"/>
      <w:sz w:val="16"/>
      <w:szCs w:val="16"/>
    </w:rPr>
  </w:style>
  <w:style w:type="paragraph" w:customStyle="1" w:styleId="listaszerubek2">
    <w:name w:val="listaszeru bek_2"/>
    <w:basedOn w:val="Listaszerbekezds"/>
    <w:next w:val="Listaszerbekezds"/>
    <w:uiPriority w:val="8"/>
    <w:qFormat/>
    <w:rsid w:val="00350198"/>
    <w:pPr>
      <w:widowControl w:val="0"/>
      <w:tabs>
        <w:tab w:val="left" w:pos="567"/>
      </w:tabs>
      <w:spacing w:after="60" w:line="240" w:lineRule="auto"/>
      <w:ind w:left="284" w:hanging="14"/>
      <w:contextualSpacing w:val="0"/>
      <w:jc w:val="both"/>
    </w:pPr>
    <w:rPr>
      <w:rFonts w:ascii="Calibri" w:eastAsia="Calibri" w:hAnsi="Calibri" w:cs="Calibri"/>
      <w:spacing w:val="-2"/>
      <w:w w:val="90"/>
      <w:sz w:val="20"/>
      <w:lang w:eastAsia="hu-HU"/>
    </w:rPr>
  </w:style>
  <w:style w:type="character" w:customStyle="1" w:styleId="ListaszerbekezdsChar">
    <w:name w:val="Listaszerű bekezdés Char"/>
    <w:aliases w:val="List Paragraph à moi Char,Welt L Char Char,Welt L Char1,Bullet List Char,FooterText Char,numbered Char,Paragraphe de liste1 Char,Bulletr List Paragraph Char,列出段落 Char,列出段落1 Char,Listeafsnit1 Char,Parágrafo da Lista1 Char"/>
    <w:link w:val="Listaszerbekezds"/>
    <w:uiPriority w:val="34"/>
    <w:locked/>
    <w:rsid w:val="00350198"/>
  </w:style>
  <w:style w:type="paragraph" w:styleId="Szvegtrzs">
    <w:name w:val="Body Text"/>
    <w:basedOn w:val="Norml"/>
    <w:link w:val="SzvegtrzsChar"/>
    <w:unhideWhenUsed/>
    <w:rsid w:val="00BF439C"/>
    <w:pPr>
      <w:jc w:val="both"/>
    </w:pPr>
    <w:rPr>
      <w:rFonts w:ascii="Arial Narrow" w:eastAsia="Calibri" w:hAnsi="Arial Narrow" w:cs="Times New Roman"/>
    </w:rPr>
  </w:style>
  <w:style w:type="character" w:customStyle="1" w:styleId="SzvegtrzsChar">
    <w:name w:val="Szövegtörzs Char"/>
    <w:basedOn w:val="Bekezdsalapbettpusa"/>
    <w:link w:val="Szvegtrzs"/>
    <w:rsid w:val="00BF439C"/>
    <w:rPr>
      <w:rFonts w:ascii="Arial Narrow" w:eastAsia="Calibri" w:hAnsi="Arial Narrow" w:cs="Times New Roman"/>
    </w:rPr>
  </w:style>
  <w:style w:type="paragraph" w:styleId="lfej">
    <w:name w:val="header"/>
    <w:basedOn w:val="Norml"/>
    <w:link w:val="lfejChar"/>
    <w:uiPriority w:val="99"/>
    <w:unhideWhenUsed/>
    <w:rsid w:val="009745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9745B2"/>
  </w:style>
  <w:style w:type="paragraph" w:styleId="llb">
    <w:name w:val="footer"/>
    <w:basedOn w:val="Norml"/>
    <w:link w:val="llbChar"/>
    <w:uiPriority w:val="99"/>
    <w:unhideWhenUsed/>
    <w:rsid w:val="009745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9745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558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709</Words>
  <Characters>4895</Characters>
  <Application>Microsoft Office Word</Application>
  <DocSecurity>0</DocSecurity>
  <Lines>40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Turán Csaba</dc:creator>
  <cp:lastModifiedBy>Chudi Barbara</cp:lastModifiedBy>
  <cp:revision>2</cp:revision>
  <dcterms:created xsi:type="dcterms:W3CDTF">2023-12-05T13:32:00Z</dcterms:created>
  <dcterms:modified xsi:type="dcterms:W3CDTF">2023-12-05T13:32:00Z</dcterms:modified>
</cp:coreProperties>
</file>