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F0FDB" w14:textId="0A49CB3C" w:rsidR="00A32C1E" w:rsidRPr="0027510E" w:rsidRDefault="00B7264D" w:rsidP="00792586">
      <w:pPr>
        <w:jc w:val="center"/>
        <w:rPr>
          <w:b/>
        </w:rPr>
      </w:pPr>
      <w:r>
        <w:rPr>
          <w:b/>
        </w:rPr>
        <w:t>A m</w:t>
      </w:r>
      <w:r w:rsidR="001B0772" w:rsidRPr="0027510E">
        <w:rPr>
          <w:b/>
        </w:rPr>
        <w:t>agánszemély kommunális adójáról</w:t>
      </w:r>
      <w:r w:rsidR="00343C92" w:rsidRPr="0027510E">
        <w:rPr>
          <w:b/>
        </w:rPr>
        <w:t xml:space="preserve"> szóló</w:t>
      </w:r>
      <w:r w:rsidR="00792586" w:rsidRPr="0027510E">
        <w:rPr>
          <w:b/>
        </w:rPr>
        <w:t xml:space="preserve"> </w:t>
      </w:r>
      <w:r w:rsidR="000F2A80">
        <w:rPr>
          <w:b/>
        </w:rPr>
        <w:t>…</w:t>
      </w:r>
      <w:r w:rsidR="00294EA0" w:rsidRPr="0027510E">
        <w:rPr>
          <w:b/>
        </w:rPr>
        <w:t>/20</w:t>
      </w:r>
      <w:r w:rsidR="000F2A80">
        <w:rPr>
          <w:b/>
        </w:rPr>
        <w:t>24</w:t>
      </w:r>
      <w:r w:rsidR="00294EA0" w:rsidRPr="0027510E">
        <w:rPr>
          <w:b/>
        </w:rPr>
        <w:t xml:space="preserve">. önkormányzati rendelet </w:t>
      </w:r>
      <w:r w:rsidR="00792586" w:rsidRPr="0027510E">
        <w:rPr>
          <w:b/>
        </w:rPr>
        <w:t>indokolása</w:t>
      </w:r>
      <w:r w:rsidR="00C205B6" w:rsidRPr="0027510E">
        <w:rPr>
          <w:b/>
        </w:rPr>
        <w:t>:</w:t>
      </w:r>
    </w:p>
    <w:p w14:paraId="442008D1" w14:textId="2BE506A2" w:rsidR="005A5B6F" w:rsidRDefault="005A5B6F" w:rsidP="00792586">
      <w:pPr>
        <w:jc w:val="center"/>
        <w:rPr>
          <w:b/>
        </w:rPr>
      </w:pPr>
    </w:p>
    <w:p w14:paraId="0C3C36CB" w14:textId="17C41455" w:rsidR="00F41491" w:rsidRDefault="005B2094" w:rsidP="00792586">
      <w:pPr>
        <w:jc w:val="center"/>
        <w:rPr>
          <w:b/>
        </w:rPr>
      </w:pPr>
      <w:r>
        <w:rPr>
          <w:b/>
        </w:rPr>
        <w:t>Általános indokolás</w:t>
      </w:r>
    </w:p>
    <w:p w14:paraId="115F5C5B" w14:textId="77777777" w:rsidR="005B2094" w:rsidRDefault="005B2094" w:rsidP="00792586">
      <w:pPr>
        <w:jc w:val="center"/>
        <w:rPr>
          <w:b/>
        </w:rPr>
      </w:pPr>
    </w:p>
    <w:p w14:paraId="5980D701" w14:textId="77777777" w:rsidR="00B7264D" w:rsidRDefault="00B7264D" w:rsidP="00792586">
      <w:pPr>
        <w:jc w:val="center"/>
        <w:rPr>
          <w:b/>
        </w:rPr>
      </w:pPr>
    </w:p>
    <w:p w14:paraId="205FEAA9" w14:textId="1825FB35" w:rsidR="005B2094" w:rsidRDefault="005B2094" w:rsidP="005B2094">
      <w:pPr>
        <w:pStyle w:val="Bekezds"/>
        <w:ind w:firstLine="0"/>
        <w:jc w:val="both"/>
      </w:pPr>
      <w:r w:rsidRPr="005F09CF">
        <w:t>A helyi adókról szóló 1990. évi C. törvény</w:t>
      </w:r>
      <w:r>
        <w:rPr>
          <w:b/>
          <w:bCs/>
        </w:rPr>
        <w:t xml:space="preserve"> </w:t>
      </w:r>
      <w:r>
        <w:t xml:space="preserve">felhatalmazása és rendelkezései szerint Kiskőrös Város Önkormányzat </w:t>
      </w:r>
      <w:r w:rsidR="00D11CD6">
        <w:t>K</w:t>
      </w:r>
      <w:r>
        <w:t xml:space="preserve">épviselő-testülete az önkormányzat illetékességi területén bevezette a magánszemély kommunális adóját. </w:t>
      </w:r>
    </w:p>
    <w:p w14:paraId="2381D25B" w14:textId="01DF9125" w:rsidR="00161DF1" w:rsidRPr="0027510E" w:rsidRDefault="005B2094" w:rsidP="00D475DD">
      <w:pPr>
        <w:jc w:val="both"/>
      </w:pPr>
      <w:r>
        <w:t>A</w:t>
      </w:r>
      <w:r w:rsidR="00161DF1" w:rsidRPr="0027510E">
        <w:t xml:space="preserve"> magánszemély kommunális adója éves mértéke 2012. január 1. óta változatlan</w:t>
      </w:r>
      <w:r w:rsidR="000028AC">
        <w:t>.</w:t>
      </w:r>
    </w:p>
    <w:p w14:paraId="3D53B958" w14:textId="77777777" w:rsidR="00161DF1" w:rsidRPr="0027510E" w:rsidRDefault="00161DF1" w:rsidP="00D475DD">
      <w:pPr>
        <w:jc w:val="both"/>
      </w:pPr>
    </w:p>
    <w:p w14:paraId="25C84114" w14:textId="59642185" w:rsidR="005F09CF" w:rsidRPr="005F09CF" w:rsidRDefault="005B2094" w:rsidP="00D475DD">
      <w:pPr>
        <w:jc w:val="both"/>
      </w:pPr>
      <w:r w:rsidRPr="005F09CF">
        <w:t>A helyi adókról szóló 1990. évi C. törvény</w:t>
      </w:r>
      <w:r>
        <w:rPr>
          <w:b/>
          <w:bCs/>
        </w:rPr>
        <w:t xml:space="preserve"> </w:t>
      </w:r>
      <w:r w:rsidR="005F09CF" w:rsidRPr="005F09CF">
        <w:t xml:space="preserve">6. § -a szerint az önkormányzat adómegállapítási joga többek között arra terjed ki, hogy a már bevezetett adót módosítsa, az adó mértékét megállapítsa. </w:t>
      </w:r>
    </w:p>
    <w:p w14:paraId="6DA02633" w14:textId="09E1E81D" w:rsidR="005F09CF" w:rsidRPr="0027510E" w:rsidRDefault="005F09CF" w:rsidP="00D475DD">
      <w:pPr>
        <w:jc w:val="both"/>
      </w:pPr>
    </w:p>
    <w:p w14:paraId="4F4607C9" w14:textId="7D0EB739" w:rsidR="000C387D" w:rsidRPr="000C387D" w:rsidRDefault="000C387D" w:rsidP="00D475DD">
      <w:pPr>
        <w:jc w:val="both"/>
      </w:pPr>
      <w:r w:rsidRPr="000C387D">
        <w:t>A</w:t>
      </w:r>
      <w:r w:rsidRPr="0027510E">
        <w:t xml:space="preserve">z </w:t>
      </w:r>
      <w:r w:rsidRPr="000C387D">
        <w:t>önkormányzati költségvetési egyensúly</w:t>
      </w:r>
      <w:r w:rsidR="00E7660E" w:rsidRPr="0027510E">
        <w:t xml:space="preserve">, a bevételek növelése érdekében </w:t>
      </w:r>
      <w:r w:rsidRPr="000C387D">
        <w:t>indokolt a magánszemély kommunális adója adómértékének az emelése.</w:t>
      </w:r>
    </w:p>
    <w:p w14:paraId="3A924A92" w14:textId="77777777" w:rsidR="000C387D" w:rsidRPr="0027510E" w:rsidRDefault="000C387D" w:rsidP="00D475DD">
      <w:pPr>
        <w:jc w:val="both"/>
      </w:pPr>
    </w:p>
    <w:p w14:paraId="5E847AF6" w14:textId="0422D4EF" w:rsidR="00D16A9B" w:rsidRDefault="00E7660E" w:rsidP="00D16A9B">
      <w:pPr>
        <w:pStyle w:val="Szvegtrzs"/>
      </w:pPr>
      <w:r w:rsidRPr="0027510E">
        <w:t xml:space="preserve">A rendelet-tervezet az adómérték emelés mellett az adómentességek körét </w:t>
      </w:r>
      <w:r w:rsidR="00D475DD">
        <w:t>továbbra is fenntartja.</w:t>
      </w:r>
      <w:r w:rsidRPr="0027510E">
        <w:t xml:space="preserve"> Adókötelessé válik viszont a külterületen fekvő telek és a 62. év felettiek 50 %-os adómentesség</w:t>
      </w:r>
      <w:r w:rsidR="005B2094">
        <w:t>ének feltétele</w:t>
      </w:r>
      <w:r w:rsidRPr="0027510E">
        <w:t xml:space="preserve"> 65. életév betöltésé</w:t>
      </w:r>
      <w:r w:rsidR="005B2094">
        <w:t>hez kötődik.</w:t>
      </w:r>
      <w:r w:rsidR="00D16A9B" w:rsidRPr="00D16A9B">
        <w:t xml:space="preserve"> </w:t>
      </w:r>
    </w:p>
    <w:p w14:paraId="43F5B63F" w14:textId="77777777" w:rsidR="00D16A9B" w:rsidRDefault="00D16A9B" w:rsidP="00D16A9B">
      <w:pPr>
        <w:pStyle w:val="Szvegtrzs"/>
      </w:pPr>
    </w:p>
    <w:p w14:paraId="4A3C6394" w14:textId="1F45103A" w:rsidR="00D16A9B" w:rsidRPr="00BE25E6" w:rsidRDefault="00D16A9B" w:rsidP="00D16A9B">
      <w:pPr>
        <w:pStyle w:val="Szvegtrzs"/>
      </w:pPr>
      <w:r>
        <w:t>A</w:t>
      </w:r>
      <w:r w:rsidRPr="00BE25E6">
        <w:t>z adóalanyok teherviselő képességét tekintve nem jár aránytalan teherrel</w:t>
      </w:r>
      <w:r>
        <w:t xml:space="preserve"> az adómérték emelése tekintettel az átlagbérek növekedésére és</w:t>
      </w:r>
      <w:r w:rsidRPr="00BE25E6">
        <w:t xml:space="preserve"> figyelem</w:t>
      </w:r>
      <w:r>
        <w:t>mel arra</w:t>
      </w:r>
      <w:r w:rsidRPr="00BE25E6">
        <w:t xml:space="preserve"> is, hogy a helyi adót évente két részletben – március 15. és szeptember 15. napjáig – kell megfizetni, és ennek megfelelően éves szinten a legtöbb adóalanyt érintő </w:t>
      </w:r>
      <w:proofErr w:type="spellStart"/>
      <w:r w:rsidRPr="00BE25E6">
        <w:t>lakásonkénti</w:t>
      </w:r>
      <w:proofErr w:type="spellEnd"/>
      <w:r w:rsidRPr="00BE25E6">
        <w:t xml:space="preserve"> 6000 forint javasolt emelés 3000 forint többlet befizetést okoz </w:t>
      </w:r>
      <w:proofErr w:type="spellStart"/>
      <w:r w:rsidRPr="00BE25E6">
        <w:t>félévente</w:t>
      </w:r>
      <w:proofErr w:type="spellEnd"/>
      <w:r w:rsidRPr="00BE25E6">
        <w:t xml:space="preserve">. </w:t>
      </w:r>
    </w:p>
    <w:p w14:paraId="18024C5D" w14:textId="52DF5452" w:rsidR="00A27C21" w:rsidRPr="00706CE2" w:rsidRDefault="00A27C21" w:rsidP="00A27C21">
      <w:pPr>
        <w:spacing w:before="240" w:after="240"/>
        <w:jc w:val="both"/>
      </w:pPr>
      <w:r w:rsidRPr="00BE25E6">
        <w:t>Kiskőrös Város Önkormányzata Képviselő-testületének a magánszemélyek kommunális adójáról szóló 23/2015.(XI.26.) önkormányzati rendelet</w:t>
      </w:r>
      <w:r>
        <w:t xml:space="preserve"> 2025. január 1-jétől hatályos módosítása érinti az önkormányzati rendelet bevezető részét és valamennyi szakaszát, ezért célszerű a magánszemély kommunális adójára vonatkozó rendelkezéseket </w:t>
      </w:r>
      <w:proofErr w:type="spellStart"/>
      <w:r>
        <w:t>újraszabályozni</w:t>
      </w:r>
      <w:proofErr w:type="spellEnd"/>
      <w:r>
        <w:t xml:space="preserve">. </w:t>
      </w:r>
    </w:p>
    <w:p w14:paraId="41EEB193" w14:textId="77777777" w:rsidR="003E6A06" w:rsidRDefault="003E6A06" w:rsidP="00E7660E">
      <w:pPr>
        <w:jc w:val="both"/>
      </w:pPr>
    </w:p>
    <w:p w14:paraId="2B4CA495" w14:textId="77777777" w:rsidR="00B7264D" w:rsidRDefault="00B7264D" w:rsidP="00E7660E">
      <w:pPr>
        <w:jc w:val="both"/>
      </w:pPr>
    </w:p>
    <w:p w14:paraId="074EB3BA" w14:textId="77777777" w:rsidR="000B4B1E" w:rsidRPr="0027510E" w:rsidRDefault="000B4B1E" w:rsidP="00D11CD6">
      <w:pPr>
        <w:jc w:val="center"/>
        <w:rPr>
          <w:b/>
        </w:rPr>
      </w:pPr>
      <w:r w:rsidRPr="0027510E">
        <w:rPr>
          <w:b/>
        </w:rPr>
        <w:t>A rendelet-tervezet részletes indokolása:</w:t>
      </w:r>
    </w:p>
    <w:p w14:paraId="71519BEB" w14:textId="77777777" w:rsidR="00094DA5" w:rsidRPr="0027510E" w:rsidRDefault="00094DA5" w:rsidP="000B4B1E">
      <w:pPr>
        <w:jc w:val="center"/>
        <w:rPr>
          <w:b/>
        </w:rPr>
      </w:pPr>
    </w:p>
    <w:p w14:paraId="62D76CCC" w14:textId="77777777" w:rsidR="00AB4139" w:rsidRPr="00D233DD" w:rsidRDefault="00094DA5" w:rsidP="00C913CC">
      <w:pPr>
        <w:jc w:val="center"/>
        <w:rPr>
          <w:b/>
          <w:bCs/>
        </w:rPr>
      </w:pPr>
      <w:r w:rsidRPr="00D233DD">
        <w:rPr>
          <w:b/>
          <w:bCs/>
        </w:rPr>
        <w:t>Az 1. §-hoz</w:t>
      </w:r>
    </w:p>
    <w:p w14:paraId="7D75B3A2" w14:textId="77777777" w:rsidR="00CE78D6" w:rsidRDefault="00CE78D6" w:rsidP="000B4B1E">
      <w:pPr>
        <w:jc w:val="center"/>
      </w:pPr>
    </w:p>
    <w:p w14:paraId="7B02B28F" w14:textId="5832C857" w:rsidR="001B2B44" w:rsidRDefault="00A1279B" w:rsidP="001B2B44">
      <w:pPr>
        <w:jc w:val="both"/>
      </w:pPr>
      <w:r>
        <w:t>A magánszemély kommunális adó évi mértékét tartalmazza ez a szakasz.</w:t>
      </w:r>
    </w:p>
    <w:p w14:paraId="6DCCD452" w14:textId="77777777" w:rsidR="00A1279B" w:rsidRDefault="00A1279B" w:rsidP="001B2B44">
      <w:pPr>
        <w:jc w:val="both"/>
      </w:pPr>
    </w:p>
    <w:p w14:paraId="68E18B0F" w14:textId="77777777" w:rsidR="00A1279B" w:rsidRPr="00BE25E6" w:rsidRDefault="00A1279B" w:rsidP="00A1279B">
      <w:pPr>
        <w:pStyle w:val="Szvegtrzs"/>
      </w:pPr>
      <w:r w:rsidRPr="00BE25E6">
        <w:t xml:space="preserve">Ezek az adómértékek a 2024. évi adómaximum (38.769,2 Ft/adótárgy) mértékének </w:t>
      </w:r>
    </w:p>
    <w:p w14:paraId="2FA0AFAB" w14:textId="77777777" w:rsidR="00A1279B" w:rsidRPr="00BE25E6" w:rsidRDefault="00A1279B" w:rsidP="00A1279B">
      <w:pPr>
        <w:pStyle w:val="Szvegtrzs"/>
        <w:numPr>
          <w:ilvl w:val="0"/>
          <w:numId w:val="4"/>
        </w:numPr>
      </w:pPr>
      <w:r w:rsidRPr="00BE25E6">
        <w:rPr>
          <w:bCs/>
        </w:rPr>
        <w:t xml:space="preserve">46,42 % -a </w:t>
      </w:r>
      <w:proofErr w:type="spellStart"/>
      <w:r w:rsidRPr="00BE25E6">
        <w:rPr>
          <w:bCs/>
        </w:rPr>
        <w:t>a</w:t>
      </w:r>
      <w:proofErr w:type="spellEnd"/>
      <w:r w:rsidRPr="00BE25E6">
        <w:rPr>
          <w:bCs/>
        </w:rPr>
        <w:t xml:space="preserve"> 100 m</w:t>
      </w:r>
      <w:r w:rsidRPr="00BE25E6">
        <w:rPr>
          <w:bCs/>
          <w:vertAlign w:val="superscript"/>
        </w:rPr>
        <w:t>2</w:t>
      </w:r>
      <w:r w:rsidRPr="00BE25E6">
        <w:rPr>
          <w:bCs/>
        </w:rPr>
        <w:t xml:space="preserve"> -nél nem nagyobb hasznos alapterületű lakás esetén, </w:t>
      </w:r>
    </w:p>
    <w:p w14:paraId="427FF835" w14:textId="77777777" w:rsidR="00A1279B" w:rsidRPr="00BE25E6" w:rsidRDefault="00A1279B" w:rsidP="00A1279B">
      <w:pPr>
        <w:pStyle w:val="Szvegtrzs"/>
        <w:numPr>
          <w:ilvl w:val="0"/>
          <w:numId w:val="4"/>
        </w:numPr>
      </w:pPr>
      <w:r w:rsidRPr="00BE25E6">
        <w:t>56,74 %</w:t>
      </w:r>
      <w:r w:rsidRPr="00BE25E6">
        <w:rPr>
          <w:bCs/>
        </w:rPr>
        <w:t xml:space="preserve">-a </w:t>
      </w:r>
      <w:proofErr w:type="spellStart"/>
      <w:r w:rsidRPr="00BE25E6">
        <w:rPr>
          <w:bCs/>
        </w:rPr>
        <w:t>a</w:t>
      </w:r>
      <w:proofErr w:type="spellEnd"/>
      <w:r w:rsidRPr="00BE25E6">
        <w:rPr>
          <w:bCs/>
        </w:rPr>
        <w:t xml:space="preserve"> 100 m</w:t>
      </w:r>
      <w:r w:rsidRPr="00BE25E6">
        <w:rPr>
          <w:bCs/>
          <w:vertAlign w:val="superscript"/>
        </w:rPr>
        <w:t>2</w:t>
      </w:r>
      <w:r w:rsidRPr="00BE25E6">
        <w:rPr>
          <w:bCs/>
        </w:rPr>
        <w:t xml:space="preserve"> hasznos alapterületet meghaladó </w:t>
      </w:r>
      <w:r w:rsidRPr="00BE25E6">
        <w:t xml:space="preserve">lakás esetén, </w:t>
      </w:r>
    </w:p>
    <w:p w14:paraId="4261CEDD" w14:textId="77777777" w:rsidR="00A1279B" w:rsidRPr="00BE25E6" w:rsidRDefault="00A1279B" w:rsidP="00A1279B">
      <w:pPr>
        <w:pStyle w:val="Szvegtrzs"/>
        <w:numPr>
          <w:ilvl w:val="0"/>
          <w:numId w:val="4"/>
        </w:numPr>
      </w:pPr>
      <w:r w:rsidRPr="00BE25E6">
        <w:rPr>
          <w:bCs/>
        </w:rPr>
        <w:t>12.89 % -a</w:t>
      </w:r>
      <w:r w:rsidRPr="00BE25E6">
        <w:t xml:space="preserve">  </w:t>
      </w:r>
      <w:proofErr w:type="spellStart"/>
      <w:r w:rsidRPr="00BE25E6">
        <w:t>a</w:t>
      </w:r>
      <w:proofErr w:type="spellEnd"/>
      <w:r w:rsidRPr="00BE25E6">
        <w:t xml:space="preserve"> nem lakás céljára szolgáló épület, épületrész és </w:t>
      </w:r>
    </w:p>
    <w:p w14:paraId="3D49C44F" w14:textId="77777777" w:rsidR="00A1279B" w:rsidRPr="00BE25E6" w:rsidRDefault="00A1279B" w:rsidP="00A1279B">
      <w:pPr>
        <w:pStyle w:val="Szvegtrzs"/>
        <w:numPr>
          <w:ilvl w:val="0"/>
          <w:numId w:val="4"/>
        </w:numPr>
      </w:pPr>
      <w:r w:rsidRPr="00BE25E6">
        <w:t>25,79 %-a telek esetén</w:t>
      </w:r>
      <w:r w:rsidRPr="00BE25E6">
        <w:rPr>
          <w:bCs/>
        </w:rPr>
        <w:t xml:space="preserve">. </w:t>
      </w:r>
    </w:p>
    <w:p w14:paraId="44C377CA" w14:textId="77777777" w:rsidR="00A1279B" w:rsidRDefault="00A1279B" w:rsidP="001B2B44">
      <w:pPr>
        <w:jc w:val="both"/>
      </w:pPr>
    </w:p>
    <w:p w14:paraId="3062D3B4" w14:textId="4156CE63" w:rsidR="001B2B44" w:rsidRPr="00D233DD" w:rsidRDefault="001B2B44" w:rsidP="001B2B44">
      <w:pPr>
        <w:jc w:val="center"/>
        <w:rPr>
          <w:b/>
          <w:bCs/>
        </w:rPr>
      </w:pPr>
      <w:r w:rsidRPr="00D233DD">
        <w:rPr>
          <w:b/>
          <w:bCs/>
        </w:rPr>
        <w:t>A 2. §-hoz</w:t>
      </w:r>
    </w:p>
    <w:p w14:paraId="71DB1439" w14:textId="77777777" w:rsidR="001B2B44" w:rsidRPr="0027510E" w:rsidRDefault="001B2B44" w:rsidP="001B2B44">
      <w:pPr>
        <w:jc w:val="center"/>
      </w:pPr>
    </w:p>
    <w:p w14:paraId="71E0C961" w14:textId="77777777" w:rsidR="00A1279B" w:rsidRDefault="00F10515" w:rsidP="002C530C">
      <w:pPr>
        <w:pStyle w:val="Szvegtrzs"/>
      </w:pPr>
      <w:r w:rsidRPr="0027510E">
        <w:t>Az</w:t>
      </w:r>
      <w:r w:rsidR="006F3646" w:rsidRPr="0027510E">
        <w:t xml:space="preserve"> </w:t>
      </w:r>
      <w:r w:rsidR="0014054B">
        <w:t xml:space="preserve">adómentességek, adókedvezmények körét rögzíti </w:t>
      </w:r>
      <w:r w:rsidR="00A1279B">
        <w:t>e</w:t>
      </w:r>
      <w:r w:rsidR="0014054B">
        <w:t>z a szakasz</w:t>
      </w:r>
      <w:r w:rsidR="00A1279B">
        <w:t>.</w:t>
      </w:r>
    </w:p>
    <w:p w14:paraId="5E1E04F8" w14:textId="77777777" w:rsidR="00A1279B" w:rsidRDefault="00A1279B" w:rsidP="002C530C">
      <w:pPr>
        <w:pStyle w:val="Szvegtrzs"/>
      </w:pPr>
    </w:p>
    <w:p w14:paraId="2CDD7790" w14:textId="1C2B7980" w:rsidR="00EC0E97" w:rsidRPr="00D233DD" w:rsidRDefault="00EC0E97" w:rsidP="00D11CD6">
      <w:pPr>
        <w:pStyle w:val="Szvegtrzs"/>
        <w:jc w:val="center"/>
        <w:rPr>
          <w:b/>
          <w:bCs/>
        </w:rPr>
      </w:pPr>
      <w:bookmarkStart w:id="0" w:name="_Hlk176441586"/>
      <w:r w:rsidRPr="00D233DD">
        <w:rPr>
          <w:b/>
          <w:bCs/>
        </w:rPr>
        <w:lastRenderedPageBreak/>
        <w:t xml:space="preserve">A </w:t>
      </w:r>
      <w:r w:rsidR="00A1279B" w:rsidRPr="00D233DD">
        <w:rPr>
          <w:b/>
          <w:bCs/>
        </w:rPr>
        <w:t>3</w:t>
      </w:r>
      <w:r w:rsidRPr="00D233DD">
        <w:rPr>
          <w:b/>
          <w:bCs/>
        </w:rPr>
        <w:t>. §-hoz</w:t>
      </w:r>
    </w:p>
    <w:bookmarkEnd w:id="0"/>
    <w:p w14:paraId="535085F8" w14:textId="77777777" w:rsidR="00B37BEA" w:rsidRPr="0027510E" w:rsidRDefault="00B37BEA" w:rsidP="00720D68"/>
    <w:p w14:paraId="67D512DC" w14:textId="0B5E6E86" w:rsidR="00180554" w:rsidRDefault="00B7264D" w:rsidP="00180554">
      <w:pPr>
        <w:pStyle w:val="Szvegtrzs"/>
      </w:pPr>
      <w:r>
        <w:t>H</w:t>
      </w:r>
      <w:r w:rsidR="00763A5A" w:rsidRPr="0027510E">
        <w:t xml:space="preserve">atályon kívül helyező </w:t>
      </w:r>
      <w:r w:rsidR="00100D5D" w:rsidRPr="0027510E">
        <w:t>rendelkezés</w:t>
      </w:r>
      <w:r>
        <w:t>t</w:t>
      </w:r>
      <w:r w:rsidR="00100D5D" w:rsidRPr="0027510E">
        <w:t xml:space="preserve"> tartalmaz ez a szakasz.</w:t>
      </w:r>
      <w:r>
        <w:t xml:space="preserve"> A rendelet hatályba lépésével hatályát veszti</w:t>
      </w:r>
      <w:r w:rsidR="00180554" w:rsidRPr="00180554">
        <w:t xml:space="preserve"> </w:t>
      </w:r>
      <w:r w:rsidR="00180554">
        <w:t>a magánszemélyek kommunális adójáról szóló 23/2015. (XI.26.) önkormányzati rendelet.</w:t>
      </w:r>
    </w:p>
    <w:p w14:paraId="78F64522" w14:textId="74416220" w:rsidR="00654650" w:rsidRDefault="00654650" w:rsidP="006270DD">
      <w:pPr>
        <w:jc w:val="both"/>
      </w:pPr>
    </w:p>
    <w:p w14:paraId="582C4240" w14:textId="77777777" w:rsidR="00B7264D" w:rsidRDefault="00B7264D" w:rsidP="006270DD">
      <w:pPr>
        <w:jc w:val="both"/>
      </w:pPr>
    </w:p>
    <w:p w14:paraId="1D767E5F" w14:textId="6633E704" w:rsidR="00B7264D" w:rsidRDefault="00B7264D" w:rsidP="00B7264D">
      <w:pPr>
        <w:pStyle w:val="Szvegtrzs"/>
        <w:jc w:val="center"/>
        <w:rPr>
          <w:b/>
          <w:bCs/>
        </w:rPr>
      </w:pPr>
      <w:r w:rsidRPr="00D233DD">
        <w:rPr>
          <w:b/>
          <w:bCs/>
        </w:rPr>
        <w:t xml:space="preserve">A </w:t>
      </w:r>
      <w:r>
        <w:rPr>
          <w:b/>
          <w:bCs/>
        </w:rPr>
        <w:t>4</w:t>
      </w:r>
      <w:r w:rsidRPr="00D233DD">
        <w:rPr>
          <w:b/>
          <w:bCs/>
        </w:rPr>
        <w:t>. §-hoz</w:t>
      </w:r>
    </w:p>
    <w:p w14:paraId="583B4AB3" w14:textId="77777777" w:rsidR="00B7264D" w:rsidRPr="00D233DD" w:rsidRDefault="00B7264D" w:rsidP="00B7264D">
      <w:pPr>
        <w:pStyle w:val="Szvegtrzs"/>
        <w:jc w:val="center"/>
        <w:rPr>
          <w:b/>
          <w:bCs/>
        </w:rPr>
      </w:pPr>
    </w:p>
    <w:p w14:paraId="12D21918" w14:textId="3652A2CC" w:rsidR="00B7264D" w:rsidRDefault="00B7264D" w:rsidP="00B7264D">
      <w:pPr>
        <w:jc w:val="both"/>
      </w:pPr>
      <w:r w:rsidRPr="0027510E">
        <w:t>Hatályba léptető rendelkezést tartalmaz ez a szakasz.</w:t>
      </w:r>
    </w:p>
    <w:p w14:paraId="6FEF5B10" w14:textId="77777777" w:rsidR="00B7264D" w:rsidRDefault="00B7264D" w:rsidP="006270DD">
      <w:pPr>
        <w:jc w:val="both"/>
      </w:pPr>
    </w:p>
    <w:sectPr w:rsidR="00B7264D" w:rsidSect="00A1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7394"/>
    <w:multiLevelType w:val="hybridMultilevel"/>
    <w:tmpl w:val="18246CAE"/>
    <w:lvl w:ilvl="0" w:tplc="3D3E0632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pStyle w:val="lista1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1ED16415"/>
    <w:multiLevelType w:val="hybridMultilevel"/>
    <w:tmpl w:val="6D20D8FE"/>
    <w:lvl w:ilvl="0" w:tplc="A0567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2709F8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66070"/>
    <w:multiLevelType w:val="hybridMultilevel"/>
    <w:tmpl w:val="DCF6699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B50F0"/>
    <w:multiLevelType w:val="hybridMultilevel"/>
    <w:tmpl w:val="83F008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CF2797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97559075">
    <w:abstractNumId w:val="6"/>
  </w:num>
  <w:num w:numId="2" w16cid:durableId="2035225116">
    <w:abstractNumId w:val="5"/>
  </w:num>
  <w:num w:numId="3" w16cid:durableId="164788655">
    <w:abstractNumId w:val="1"/>
  </w:num>
  <w:num w:numId="4" w16cid:durableId="182212436">
    <w:abstractNumId w:val="2"/>
  </w:num>
  <w:num w:numId="5" w16cid:durableId="2114129285">
    <w:abstractNumId w:val="0"/>
  </w:num>
  <w:num w:numId="6" w16cid:durableId="2183693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513240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86"/>
    <w:rsid w:val="000028AC"/>
    <w:rsid w:val="00035E8E"/>
    <w:rsid w:val="00094DA5"/>
    <w:rsid w:val="0009558E"/>
    <w:rsid w:val="000B4B1E"/>
    <w:rsid w:val="000C387D"/>
    <w:rsid w:val="000F2A80"/>
    <w:rsid w:val="00100D5D"/>
    <w:rsid w:val="001254DF"/>
    <w:rsid w:val="001328F3"/>
    <w:rsid w:val="0014054B"/>
    <w:rsid w:val="00141840"/>
    <w:rsid w:val="00142C24"/>
    <w:rsid w:val="00154DEE"/>
    <w:rsid w:val="00161DF1"/>
    <w:rsid w:val="00180554"/>
    <w:rsid w:val="001A351B"/>
    <w:rsid w:val="001B0772"/>
    <w:rsid w:val="001B2B44"/>
    <w:rsid w:val="001F135A"/>
    <w:rsid w:val="0023669E"/>
    <w:rsid w:val="0027510E"/>
    <w:rsid w:val="00294EA0"/>
    <w:rsid w:val="002978BB"/>
    <w:rsid w:val="002A7C97"/>
    <w:rsid w:val="002C530C"/>
    <w:rsid w:val="002D6D7C"/>
    <w:rsid w:val="002E2A8A"/>
    <w:rsid w:val="00310B6E"/>
    <w:rsid w:val="00312BD8"/>
    <w:rsid w:val="003164F5"/>
    <w:rsid w:val="003345A4"/>
    <w:rsid w:val="00343C92"/>
    <w:rsid w:val="00357DAD"/>
    <w:rsid w:val="003A471C"/>
    <w:rsid w:val="003C2ECF"/>
    <w:rsid w:val="003E6A06"/>
    <w:rsid w:val="00411C4D"/>
    <w:rsid w:val="004D4C90"/>
    <w:rsid w:val="004E2916"/>
    <w:rsid w:val="005164DC"/>
    <w:rsid w:val="00541FEC"/>
    <w:rsid w:val="00542D18"/>
    <w:rsid w:val="00592E46"/>
    <w:rsid w:val="005A5B6F"/>
    <w:rsid w:val="005B2094"/>
    <w:rsid w:val="005C71F0"/>
    <w:rsid w:val="005D66F0"/>
    <w:rsid w:val="005D705B"/>
    <w:rsid w:val="005F09CF"/>
    <w:rsid w:val="005F231A"/>
    <w:rsid w:val="00606A9F"/>
    <w:rsid w:val="006137DE"/>
    <w:rsid w:val="00621276"/>
    <w:rsid w:val="006231BA"/>
    <w:rsid w:val="006270DD"/>
    <w:rsid w:val="00654650"/>
    <w:rsid w:val="00656176"/>
    <w:rsid w:val="0067494D"/>
    <w:rsid w:val="006B62DA"/>
    <w:rsid w:val="006E587A"/>
    <w:rsid w:val="006F3646"/>
    <w:rsid w:val="00706322"/>
    <w:rsid w:val="007153EB"/>
    <w:rsid w:val="00720D68"/>
    <w:rsid w:val="00763A5A"/>
    <w:rsid w:val="00764E74"/>
    <w:rsid w:val="00792586"/>
    <w:rsid w:val="007A12EF"/>
    <w:rsid w:val="008014DA"/>
    <w:rsid w:val="00834EB8"/>
    <w:rsid w:val="00836F52"/>
    <w:rsid w:val="009226CF"/>
    <w:rsid w:val="00944FE9"/>
    <w:rsid w:val="00974CDD"/>
    <w:rsid w:val="009B218A"/>
    <w:rsid w:val="00A124D3"/>
    <w:rsid w:val="00A1279B"/>
    <w:rsid w:val="00A172C1"/>
    <w:rsid w:val="00A237BC"/>
    <w:rsid w:val="00A27C21"/>
    <w:rsid w:val="00A32C1E"/>
    <w:rsid w:val="00A50D60"/>
    <w:rsid w:val="00A56122"/>
    <w:rsid w:val="00A65DBA"/>
    <w:rsid w:val="00A805F0"/>
    <w:rsid w:val="00A92869"/>
    <w:rsid w:val="00AB4139"/>
    <w:rsid w:val="00AD1651"/>
    <w:rsid w:val="00AE5291"/>
    <w:rsid w:val="00B37BEA"/>
    <w:rsid w:val="00B70BC4"/>
    <w:rsid w:val="00B7264D"/>
    <w:rsid w:val="00B905F5"/>
    <w:rsid w:val="00B92175"/>
    <w:rsid w:val="00BD24FE"/>
    <w:rsid w:val="00C205B6"/>
    <w:rsid w:val="00C913CC"/>
    <w:rsid w:val="00CE057D"/>
    <w:rsid w:val="00CE78D6"/>
    <w:rsid w:val="00D00B48"/>
    <w:rsid w:val="00D11CD6"/>
    <w:rsid w:val="00D136F8"/>
    <w:rsid w:val="00D16A9B"/>
    <w:rsid w:val="00D233DD"/>
    <w:rsid w:val="00D32B04"/>
    <w:rsid w:val="00D475DD"/>
    <w:rsid w:val="00DB4053"/>
    <w:rsid w:val="00DE1E91"/>
    <w:rsid w:val="00DF15F5"/>
    <w:rsid w:val="00DF77A4"/>
    <w:rsid w:val="00E27B0E"/>
    <w:rsid w:val="00E52AFC"/>
    <w:rsid w:val="00E73F1D"/>
    <w:rsid w:val="00E7660E"/>
    <w:rsid w:val="00E81AF9"/>
    <w:rsid w:val="00EA0848"/>
    <w:rsid w:val="00EC0E97"/>
    <w:rsid w:val="00EC4737"/>
    <w:rsid w:val="00EE17BD"/>
    <w:rsid w:val="00F10515"/>
    <w:rsid w:val="00F41491"/>
    <w:rsid w:val="00F50837"/>
    <w:rsid w:val="00F77033"/>
    <w:rsid w:val="00FF1464"/>
    <w:rsid w:val="00FF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C6C82"/>
  <w15:docId w15:val="{FE343BBB-30F4-4470-9B4C-F6816262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124D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B37BEA"/>
    <w:pPr>
      <w:jc w:val="both"/>
    </w:pPr>
  </w:style>
  <w:style w:type="paragraph" w:styleId="Listaszerbekezds">
    <w:name w:val="List Paragraph"/>
    <w:basedOn w:val="Norml"/>
    <w:uiPriority w:val="34"/>
    <w:qFormat/>
    <w:rsid w:val="00DB4053"/>
    <w:pPr>
      <w:ind w:left="720"/>
      <w:contextualSpacing/>
    </w:pPr>
  </w:style>
  <w:style w:type="character" w:customStyle="1" w:styleId="SzvegtrzsChar">
    <w:name w:val="Szövegtörzs Char"/>
    <w:basedOn w:val="Bekezdsalapbettpusa"/>
    <w:link w:val="Szvegtrzs"/>
    <w:rsid w:val="002C530C"/>
    <w:rPr>
      <w:sz w:val="24"/>
      <w:szCs w:val="24"/>
    </w:rPr>
  </w:style>
  <w:style w:type="paragraph" w:customStyle="1" w:styleId="Bekezds">
    <w:name w:val="Bekezdés"/>
    <w:uiPriority w:val="99"/>
    <w:rsid w:val="005B2094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  <w:style w:type="paragraph" w:customStyle="1" w:styleId="lista1">
    <w:name w:val="lista1"/>
    <w:basedOn w:val="Norml"/>
    <w:rsid w:val="00654650"/>
    <w:pPr>
      <w:numPr>
        <w:ilvl w:val="2"/>
        <w:numId w:val="5"/>
      </w:numPr>
      <w:suppressAutoHyphens/>
      <w:spacing w:before="60" w:after="60"/>
      <w:jc w:val="both"/>
      <w:outlineLvl w:val="2"/>
    </w:pPr>
    <w:rPr>
      <w:szCs w:val="20"/>
      <w:lang w:eastAsia="ar-SA"/>
    </w:rPr>
  </w:style>
  <w:style w:type="paragraph" w:customStyle="1" w:styleId="Listaszerbekezds1">
    <w:name w:val="Listaszerű bekezdés1"/>
    <w:basedOn w:val="Norml"/>
    <w:rsid w:val="0065465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318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szociális ellátásokról szóló rendelet-tervezet általános indokolása:</vt:lpstr>
    </vt:vector>
  </TitlesOfParts>
  <Company>Ellátó Szervezete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szociális ellátásokról szóló rendelet-tervezet általános indokolása:</dc:title>
  <dc:creator>aszodinenedroeva</dc:creator>
  <cp:lastModifiedBy>Aszódiné Nedró Éva</cp:lastModifiedBy>
  <cp:revision>17</cp:revision>
  <cp:lastPrinted>2013-01-04T12:20:00Z</cp:lastPrinted>
  <dcterms:created xsi:type="dcterms:W3CDTF">2020-10-12T13:55:00Z</dcterms:created>
  <dcterms:modified xsi:type="dcterms:W3CDTF">2024-09-05T13:15:00Z</dcterms:modified>
</cp:coreProperties>
</file>