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8030" w14:textId="34A497DF" w:rsidR="00715C97" w:rsidRDefault="00715C97" w:rsidP="00C1611D">
      <w:pPr>
        <w:rPr>
          <w:rFonts w:ascii="Calibri" w:hAnsi="Calibri" w:cs="Calibri"/>
          <w:b/>
          <w:sz w:val="22"/>
          <w:szCs w:val="22"/>
        </w:rPr>
      </w:pPr>
    </w:p>
    <w:p w14:paraId="296311FE" w14:textId="35BF8815" w:rsidR="00217F30" w:rsidRPr="00217F30" w:rsidRDefault="00217F30" w:rsidP="00217F30">
      <w:pPr>
        <w:jc w:val="right"/>
        <w:rPr>
          <w:rFonts w:ascii="Calibri" w:hAnsi="Calibri" w:cs="Calibri"/>
          <w:b/>
          <w:i/>
          <w:iCs/>
          <w:sz w:val="20"/>
          <w:szCs w:val="20"/>
        </w:rPr>
      </w:pPr>
      <w:r>
        <w:rPr>
          <w:rFonts w:ascii="Calibri" w:hAnsi="Calibri" w:cs="Calibri"/>
          <w:b/>
          <w:i/>
          <w:iCs/>
          <w:sz w:val="20"/>
          <w:szCs w:val="20"/>
        </w:rPr>
        <w:t xml:space="preserve">Melléklet a       /2023. sz. </w:t>
      </w:r>
      <w:proofErr w:type="spellStart"/>
      <w:r>
        <w:rPr>
          <w:rFonts w:ascii="Calibri" w:hAnsi="Calibri" w:cs="Calibri"/>
          <w:b/>
          <w:i/>
          <w:iCs/>
          <w:sz w:val="20"/>
          <w:szCs w:val="20"/>
        </w:rPr>
        <w:t>Képv</w:t>
      </w:r>
      <w:proofErr w:type="spellEnd"/>
      <w:r w:rsidR="00131F1C">
        <w:rPr>
          <w:rFonts w:ascii="Calibri" w:hAnsi="Calibri" w:cs="Calibri"/>
          <w:b/>
          <w:i/>
          <w:iCs/>
          <w:sz w:val="20"/>
          <w:szCs w:val="20"/>
        </w:rPr>
        <w:t xml:space="preserve">. </w:t>
      </w:r>
      <w:r>
        <w:rPr>
          <w:rFonts w:ascii="Calibri" w:hAnsi="Calibri" w:cs="Calibri"/>
          <w:b/>
          <w:i/>
          <w:iCs/>
          <w:sz w:val="20"/>
          <w:szCs w:val="20"/>
        </w:rPr>
        <w:t>test</w:t>
      </w:r>
      <w:r w:rsidR="00131F1C">
        <w:rPr>
          <w:rFonts w:ascii="Calibri" w:hAnsi="Calibri" w:cs="Calibri"/>
          <w:b/>
          <w:i/>
          <w:iCs/>
          <w:sz w:val="20"/>
          <w:szCs w:val="20"/>
        </w:rPr>
        <w:t xml:space="preserve">. </w:t>
      </w:r>
      <w:r>
        <w:rPr>
          <w:rFonts w:ascii="Calibri" w:hAnsi="Calibri" w:cs="Calibri"/>
          <w:b/>
          <w:i/>
          <w:iCs/>
          <w:sz w:val="20"/>
          <w:szCs w:val="20"/>
        </w:rPr>
        <w:t>határozathoz</w:t>
      </w:r>
    </w:p>
    <w:p w14:paraId="7E491131" w14:textId="7F156533" w:rsidR="00C1611D" w:rsidRDefault="00C1611D" w:rsidP="00C1611D">
      <w:pPr>
        <w:rPr>
          <w:rFonts w:ascii="Calibri" w:hAnsi="Calibri" w:cs="Calibri"/>
          <w:b/>
          <w:sz w:val="22"/>
          <w:szCs w:val="22"/>
        </w:rPr>
      </w:pPr>
      <w:r w:rsidRPr="00A1603D">
        <w:rPr>
          <w:rFonts w:ascii="Calibri" w:hAnsi="Calibri" w:cs="Calibri"/>
          <w:b/>
          <w:sz w:val="22"/>
          <w:szCs w:val="22"/>
        </w:rPr>
        <w:t>A MÓDOSÍTÁSSAL ÉRINTETT RÉSZTERÜLETEK FELSOROLÁSA:</w:t>
      </w:r>
    </w:p>
    <w:p w14:paraId="5B69EB77" w14:textId="2C8C8A58" w:rsidR="008A22B2" w:rsidRPr="00A1603D" w:rsidRDefault="003F7F91" w:rsidP="00C1611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518126CF" wp14:editId="5086A9C6">
                <wp:simplePos x="0" y="0"/>
                <wp:positionH relativeFrom="column">
                  <wp:posOffset>-1471445</wp:posOffset>
                </wp:positionH>
                <wp:positionV relativeFrom="paragraph">
                  <wp:posOffset>3761197</wp:posOffset>
                </wp:positionV>
                <wp:extent cx="360" cy="360"/>
                <wp:effectExtent l="38100" t="38100" r="57150" b="57150"/>
                <wp:wrapNone/>
                <wp:docPr id="30" name="Szabadkéz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8DABAC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zabadkéz 30" o:spid="_x0000_s1026" type="#_x0000_t75" style="position:absolute;margin-left:-116.55pt;margin-top:295.45pt;width:1.45pt;height:1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">
                <v:imagedata r:id="rId9" o:title=""/>
              </v:shape>
            </w:pict>
          </mc:Fallback>
        </mc:AlternateContent>
      </w: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31761ADB" wp14:editId="0279A3CB">
                <wp:simplePos x="0" y="0"/>
                <wp:positionH relativeFrom="column">
                  <wp:posOffset>-1399445</wp:posOffset>
                </wp:positionH>
                <wp:positionV relativeFrom="paragraph">
                  <wp:posOffset>3896197</wp:posOffset>
                </wp:positionV>
                <wp:extent cx="695160" cy="405000"/>
                <wp:effectExtent l="57150" t="38100" r="48260" b="52705"/>
                <wp:wrapNone/>
                <wp:docPr id="28" name="Szabadkéz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95160" cy="40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5C7EB" id="Szabadkéz 28" o:spid="_x0000_s1026" type="#_x0000_t75" style="position:absolute;margin-left:-110.9pt;margin-top:306.1pt;width:56.2pt;height:33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">
                <v:imagedata r:id="rId11" o:title=""/>
              </v:shape>
            </w:pict>
          </mc:Fallback>
        </mc:AlternateContent>
      </w: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4ED2EF22" wp14:editId="7C948EF9">
                <wp:simplePos x="0" y="0"/>
                <wp:positionH relativeFrom="column">
                  <wp:posOffset>-1789325</wp:posOffset>
                </wp:positionH>
                <wp:positionV relativeFrom="paragraph">
                  <wp:posOffset>4309837</wp:posOffset>
                </wp:positionV>
                <wp:extent cx="360" cy="360"/>
                <wp:effectExtent l="38100" t="38100" r="57150" b="57150"/>
                <wp:wrapNone/>
                <wp:docPr id="27" name="Szabadkéz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8593CB" id="Szabadkéz 27" o:spid="_x0000_s1026" type="#_x0000_t75" style="position:absolute;margin-left:-141.6pt;margin-top:338.65pt;width:1.45pt;height:1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">
                <v:imagedata r:id="rId13" o:title=""/>
              </v:shape>
            </w:pict>
          </mc:Fallback>
        </mc:AlternateContent>
      </w: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aink">
            <w:drawing>
              <wp:anchor distT="0" distB="0" distL="114300" distR="114300" simplePos="0" relativeHeight="251680768" behindDoc="0" locked="0" layoutInCell="1" allowOverlap="1" wp14:anchorId="6A44D93F" wp14:editId="76EC2509">
                <wp:simplePos x="0" y="0"/>
                <wp:positionH relativeFrom="column">
                  <wp:posOffset>-1034045</wp:posOffset>
                </wp:positionH>
                <wp:positionV relativeFrom="paragraph">
                  <wp:posOffset>1081467</wp:posOffset>
                </wp:positionV>
                <wp:extent cx="360" cy="360"/>
                <wp:effectExtent l="57150" t="38100" r="38100" b="57150"/>
                <wp:wrapNone/>
                <wp:docPr id="25" name="Szabadkéz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0768" behindDoc="0" locked="0" layoutInCell="1" allowOverlap="1" wp14:anchorId="6A44D93F" wp14:editId="76EC2509">
                <wp:simplePos x="0" y="0"/>
                <wp:positionH relativeFrom="column">
                  <wp:posOffset>-1034045</wp:posOffset>
                </wp:positionH>
                <wp:positionV relativeFrom="paragraph">
                  <wp:posOffset>1081467</wp:posOffset>
                </wp:positionV>
                <wp:extent cx="360" cy="360"/>
                <wp:effectExtent l="57150" t="38100" r="38100" b="57150"/>
                <wp:wrapNone/>
                <wp:docPr id="25" name="Szabadkéz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Szabadkéz 25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55107A5A" wp14:editId="05CF4E8A">
                <wp:simplePos x="0" y="0"/>
                <wp:positionH relativeFrom="column">
                  <wp:posOffset>-1725605</wp:posOffset>
                </wp:positionH>
                <wp:positionV relativeFrom="paragraph">
                  <wp:posOffset>421227</wp:posOffset>
                </wp:positionV>
                <wp:extent cx="360" cy="360"/>
                <wp:effectExtent l="38100" t="38100" r="57150" b="57150"/>
                <wp:wrapNone/>
                <wp:docPr id="24" name="Szabadkéz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3A5549" id="Szabadkéz 24" o:spid="_x0000_s1026" type="#_x0000_t75" style="position:absolute;margin-left:-136.55pt;margin-top:32.45pt;width:1.45pt;height:1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">
                <v:imagedata r:id="rId13" o:title=""/>
              </v:shape>
            </w:pict>
          </mc:Fallback>
        </mc:AlternateContent>
      </w:r>
    </w:p>
    <w:tbl>
      <w:tblPr>
        <w:tblpPr w:leftFromText="141" w:rightFromText="141" w:vertAnchor="text" w:tblpY="1"/>
        <w:tblOverlap w:val="never"/>
        <w:tblW w:w="18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951"/>
        <w:gridCol w:w="1188"/>
        <w:gridCol w:w="2693"/>
        <w:gridCol w:w="1560"/>
        <w:gridCol w:w="2835"/>
        <w:gridCol w:w="6237"/>
        <w:gridCol w:w="2126"/>
      </w:tblGrid>
      <w:tr w:rsidR="00CB44DB" w:rsidRPr="00A1603D" w14:paraId="7E54AF56" w14:textId="7F8D9616" w:rsidTr="0090314B">
        <w:tc>
          <w:tcPr>
            <w:tcW w:w="833" w:type="dxa"/>
            <w:shd w:val="clear" w:color="auto" w:fill="D0E6F6" w:themeFill="accent6" w:themeFillTint="33"/>
            <w:vAlign w:val="center"/>
          </w:tcPr>
          <w:p w14:paraId="54257D5C" w14:textId="77777777" w:rsidR="00CB44DB" w:rsidRPr="00082F54" w:rsidRDefault="00CB44DB" w:rsidP="00827C38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82F54">
              <w:rPr>
                <w:rFonts w:ascii="Calibri" w:eastAsia="Calibri" w:hAnsi="Calibri"/>
                <w:b/>
                <w:bCs/>
                <w:sz w:val="18"/>
                <w:szCs w:val="18"/>
              </w:rPr>
              <w:t>Sorszám</w:t>
            </w:r>
          </w:p>
        </w:tc>
        <w:tc>
          <w:tcPr>
            <w:tcW w:w="951" w:type="dxa"/>
            <w:shd w:val="clear" w:color="auto" w:fill="D0E6F6" w:themeFill="accent6" w:themeFillTint="33"/>
          </w:tcPr>
          <w:p w14:paraId="3D47164D" w14:textId="77777777" w:rsidR="00CB44DB" w:rsidRPr="00082F54" w:rsidRDefault="00CB44DB" w:rsidP="00827C38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82F54">
              <w:rPr>
                <w:rFonts w:ascii="Calibri" w:eastAsia="Calibri" w:hAnsi="Calibri"/>
                <w:b/>
                <w:bCs/>
                <w:sz w:val="18"/>
                <w:szCs w:val="18"/>
              </w:rPr>
              <w:t>Szelvény-</w:t>
            </w:r>
          </w:p>
          <w:p w14:paraId="6B2F66AE" w14:textId="77777777" w:rsidR="00CB44DB" w:rsidRPr="00082F54" w:rsidRDefault="00CB44DB" w:rsidP="00827C38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82F54">
              <w:rPr>
                <w:rFonts w:ascii="Calibri" w:eastAsia="Calibri" w:hAnsi="Calibri"/>
                <w:b/>
                <w:bCs/>
                <w:sz w:val="18"/>
                <w:szCs w:val="18"/>
              </w:rPr>
              <w:t>szám</w:t>
            </w:r>
          </w:p>
        </w:tc>
        <w:tc>
          <w:tcPr>
            <w:tcW w:w="1188" w:type="dxa"/>
            <w:shd w:val="clear" w:color="auto" w:fill="D0E6F6" w:themeFill="accent6" w:themeFillTint="33"/>
          </w:tcPr>
          <w:p w14:paraId="148311D5" w14:textId="77777777" w:rsidR="00CB44DB" w:rsidRPr="00082F54" w:rsidRDefault="00CB44DB" w:rsidP="00827C38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82F54">
              <w:rPr>
                <w:rFonts w:ascii="Calibri" w:eastAsia="Calibri" w:hAnsi="Calibri"/>
                <w:b/>
                <w:bCs/>
                <w:sz w:val="18"/>
                <w:szCs w:val="18"/>
              </w:rPr>
              <w:t>érintett hrsz</w:t>
            </w:r>
          </w:p>
        </w:tc>
        <w:tc>
          <w:tcPr>
            <w:tcW w:w="2693" w:type="dxa"/>
            <w:shd w:val="clear" w:color="auto" w:fill="D0E6F6" w:themeFill="accent6" w:themeFillTint="33"/>
          </w:tcPr>
          <w:p w14:paraId="034FCC29" w14:textId="77777777" w:rsidR="00CB44DB" w:rsidRPr="00082F54" w:rsidRDefault="00CB44DB" w:rsidP="00827C38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82F54">
              <w:rPr>
                <w:rFonts w:ascii="Calibri" w:eastAsia="Calibri" w:hAnsi="Calibri"/>
                <w:b/>
                <w:bCs/>
                <w:sz w:val="18"/>
                <w:szCs w:val="18"/>
              </w:rPr>
              <w:t>Kérelmező</w:t>
            </w:r>
          </w:p>
        </w:tc>
        <w:tc>
          <w:tcPr>
            <w:tcW w:w="1560" w:type="dxa"/>
            <w:shd w:val="clear" w:color="auto" w:fill="D0E6F6" w:themeFill="accent6" w:themeFillTint="33"/>
          </w:tcPr>
          <w:p w14:paraId="2757E1B7" w14:textId="65545DA7" w:rsidR="00CB44DB" w:rsidRPr="00082F54" w:rsidRDefault="00CB44DB" w:rsidP="00827C38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82F54">
              <w:rPr>
                <w:rFonts w:ascii="Calibri" w:eastAsia="Calibri" w:hAnsi="Calibri"/>
                <w:b/>
                <w:bCs/>
                <w:sz w:val="18"/>
                <w:szCs w:val="18"/>
              </w:rPr>
              <w:t>Módosítási kérelem</w:t>
            </w:r>
          </w:p>
        </w:tc>
        <w:tc>
          <w:tcPr>
            <w:tcW w:w="2835" w:type="dxa"/>
            <w:shd w:val="clear" w:color="auto" w:fill="D0E6F6" w:themeFill="accent6" w:themeFillTint="33"/>
          </w:tcPr>
          <w:p w14:paraId="06CB4D02" w14:textId="4503FA16" w:rsidR="00CB44DB" w:rsidRPr="00082F54" w:rsidRDefault="00CB44DB" w:rsidP="00827C38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Módosítás célja, hatása</w:t>
            </w:r>
          </w:p>
        </w:tc>
        <w:tc>
          <w:tcPr>
            <w:tcW w:w="6237" w:type="dxa"/>
            <w:shd w:val="clear" w:color="auto" w:fill="D0E6F6" w:themeFill="accent6" w:themeFillTint="33"/>
          </w:tcPr>
          <w:p w14:paraId="73519CC1" w14:textId="0848ECE3" w:rsidR="00CB44DB" w:rsidRDefault="00CB44DB" w:rsidP="00827C38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Várostervezési szakmai kiegészítés</w:t>
            </w:r>
          </w:p>
        </w:tc>
        <w:tc>
          <w:tcPr>
            <w:tcW w:w="2126" w:type="dxa"/>
            <w:shd w:val="clear" w:color="auto" w:fill="D0E6F6" w:themeFill="accent6" w:themeFillTint="33"/>
          </w:tcPr>
          <w:p w14:paraId="75C3D1E9" w14:textId="489A111C" w:rsidR="00CB44DB" w:rsidRDefault="00CB44DB" w:rsidP="00827C38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Eljárás típusa</w:t>
            </w:r>
          </w:p>
        </w:tc>
      </w:tr>
      <w:tr w:rsidR="00CB44DB" w:rsidRPr="00A1603D" w14:paraId="36B68624" w14:textId="7458C4AA" w:rsidTr="0090314B">
        <w:trPr>
          <w:trHeight w:val="614"/>
        </w:trPr>
        <w:tc>
          <w:tcPr>
            <w:tcW w:w="833" w:type="dxa"/>
            <w:shd w:val="clear" w:color="auto" w:fill="auto"/>
            <w:vAlign w:val="center"/>
          </w:tcPr>
          <w:p w14:paraId="11D76AAF" w14:textId="3FEA4118" w:rsidR="00CB44DB" w:rsidRPr="002D41CA" w:rsidRDefault="00CB44DB" w:rsidP="00827C38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</w:tcPr>
          <w:p w14:paraId="1024798B" w14:textId="4583CEF9" w:rsidR="00CB44DB" w:rsidRPr="00A1603D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SZT-3 KÜLTERÜLET</w:t>
            </w:r>
          </w:p>
        </w:tc>
        <w:tc>
          <w:tcPr>
            <w:tcW w:w="1188" w:type="dxa"/>
            <w:shd w:val="clear" w:color="auto" w:fill="auto"/>
          </w:tcPr>
          <w:p w14:paraId="62578549" w14:textId="18A91C71" w:rsidR="00CB44DB" w:rsidRPr="00A1603D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0165/50</w:t>
            </w:r>
          </w:p>
        </w:tc>
        <w:tc>
          <w:tcPr>
            <w:tcW w:w="2693" w:type="dxa"/>
            <w:shd w:val="clear" w:color="auto" w:fill="auto"/>
          </w:tcPr>
          <w:p w14:paraId="52A13FC6" w14:textId="0D693363" w:rsidR="00CB44DB" w:rsidRPr="00A1603D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Vinorál-Family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Kft. 6200 Kiskőrös,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Alsókommaszáció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dűlő 12.</w:t>
            </w:r>
          </w:p>
        </w:tc>
        <w:tc>
          <w:tcPr>
            <w:tcW w:w="1560" w:type="dxa"/>
            <w:shd w:val="clear" w:color="auto" w:fill="auto"/>
          </w:tcPr>
          <w:p w14:paraId="0F186B3F" w14:textId="467765DB" w:rsidR="00CB44DB" w:rsidRPr="00A1603D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övezet módosítás</w:t>
            </w:r>
          </w:p>
        </w:tc>
        <w:tc>
          <w:tcPr>
            <w:tcW w:w="2835" w:type="dxa"/>
            <w:shd w:val="clear" w:color="auto" w:fill="auto"/>
          </w:tcPr>
          <w:p w14:paraId="3ECFDFD8" w14:textId="72908E27" w:rsidR="00CB44DB" w:rsidRPr="00A1603D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Telephely bővítése miatt</w:t>
            </w:r>
            <w:r w:rsidR="00713B56">
              <w:rPr>
                <w:rFonts w:ascii="Calibri" w:eastAsia="Calibri" w:hAnsi="Calibri"/>
                <w:sz w:val="18"/>
                <w:szCs w:val="18"/>
              </w:rPr>
              <w:t xml:space="preserve"> a B és C alrészlet (legelő és szántó </w:t>
            </w:r>
            <w:proofErr w:type="spellStart"/>
            <w:r w:rsidR="00713B56">
              <w:rPr>
                <w:rFonts w:ascii="Calibri" w:eastAsia="Calibri" w:hAnsi="Calibri"/>
                <w:sz w:val="18"/>
                <w:szCs w:val="18"/>
              </w:rPr>
              <w:t>műv</w:t>
            </w:r>
            <w:proofErr w:type="spellEnd"/>
            <w:r w:rsidR="00713B56">
              <w:rPr>
                <w:rFonts w:ascii="Calibri" w:eastAsia="Calibri" w:hAnsi="Calibri"/>
                <w:sz w:val="18"/>
                <w:szCs w:val="18"/>
              </w:rPr>
              <w:t xml:space="preserve">. ágú) terület művelés alóli kivonása a cél. Jelenleg a fejlesztést akadályozza, hogy </w:t>
            </w:r>
            <w:r>
              <w:rPr>
                <w:rFonts w:ascii="Calibri" w:eastAsia="Calibri" w:hAnsi="Calibri"/>
                <w:sz w:val="18"/>
                <w:szCs w:val="18"/>
              </w:rPr>
              <w:t>két övezetben helyezkedik el a 0165/50 hrsz.-ú ingatlan</w:t>
            </w:r>
            <w:r w:rsidR="00713B56">
              <w:rPr>
                <w:rFonts w:ascii="Calibri" w:eastAsia="Calibri" w:hAnsi="Calibri"/>
                <w:sz w:val="18"/>
                <w:szCs w:val="18"/>
              </w:rPr>
              <w:t>: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Kb</w:t>
            </w:r>
            <w:r w:rsidR="00713B56">
              <w:rPr>
                <w:rFonts w:ascii="Calibri" w:eastAsia="Calibri" w:hAnsi="Calibri"/>
                <w:sz w:val="18"/>
                <w:szCs w:val="18"/>
              </w:rPr>
              <w:t>-</w:t>
            </w:r>
            <w:r>
              <w:rPr>
                <w:rFonts w:ascii="Calibri" w:eastAsia="Calibri" w:hAnsi="Calibri"/>
                <w:sz w:val="18"/>
                <w:szCs w:val="18"/>
              </w:rPr>
              <w:t>2-Máb1</w:t>
            </w:r>
          </w:p>
        </w:tc>
        <w:tc>
          <w:tcPr>
            <w:tcW w:w="6237" w:type="dxa"/>
          </w:tcPr>
          <w:p w14:paraId="3BB42194" w14:textId="1F67A3BD" w:rsidR="00CB44DB" w:rsidRDefault="00F1117F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Új beépítésre szánt terület </w:t>
            </w:r>
            <w:r w:rsidR="00713B56">
              <w:rPr>
                <w:rFonts w:ascii="Calibri" w:eastAsia="Calibri" w:hAnsi="Calibri"/>
                <w:sz w:val="18"/>
                <w:szCs w:val="18"/>
              </w:rPr>
              <w:t>kijelölést jelent</w:t>
            </w:r>
            <w:r w:rsidR="006B540B">
              <w:rPr>
                <w:rFonts w:ascii="Calibri" w:eastAsia="Calibri" w:hAnsi="Calibri"/>
                <w:sz w:val="18"/>
                <w:szCs w:val="18"/>
              </w:rPr>
              <w:t xml:space="preserve"> (0,4162 hektár területen (sárga alászínezett terület).</w:t>
            </w:r>
            <w:r w:rsidR="00713B56">
              <w:rPr>
                <w:rFonts w:ascii="Calibri" w:eastAsia="Calibri" w:hAnsi="Calibri"/>
                <w:sz w:val="18"/>
                <w:szCs w:val="18"/>
              </w:rPr>
              <w:t xml:space="preserve"> A tulajdonosi szándék szerint nem elegendő </w:t>
            </w:r>
            <w:r>
              <w:rPr>
                <w:rFonts w:ascii="Calibri" w:eastAsia="Calibri" w:hAnsi="Calibri"/>
                <w:sz w:val="18"/>
                <w:szCs w:val="18"/>
              </w:rPr>
              <w:t>az</w:t>
            </w:r>
            <w:r w:rsidR="00CD0962">
              <w:rPr>
                <w:rFonts w:ascii="Calibri" w:eastAsia="Calibri" w:hAnsi="Calibri"/>
                <w:sz w:val="18"/>
                <w:szCs w:val="18"/>
              </w:rPr>
              <w:t xml:space="preserve"> észak-keleti irányban 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történő </w:t>
            </w:r>
            <w:r w:rsidR="00CD0962">
              <w:rPr>
                <w:rFonts w:ascii="Calibri" w:eastAsia="Calibri" w:hAnsi="Calibri"/>
                <w:sz w:val="18"/>
                <w:szCs w:val="18"/>
              </w:rPr>
              <w:t>bővít</w:t>
            </w:r>
            <w:r>
              <w:rPr>
                <w:rFonts w:ascii="Calibri" w:eastAsia="Calibri" w:hAnsi="Calibri"/>
                <w:sz w:val="18"/>
                <w:szCs w:val="18"/>
              </w:rPr>
              <w:t>és</w:t>
            </w:r>
            <w:r w:rsidR="00713B56">
              <w:rPr>
                <w:rFonts w:ascii="Calibri" w:eastAsia="Calibri" w:hAnsi="Calibri"/>
                <w:sz w:val="18"/>
                <w:szCs w:val="18"/>
              </w:rPr>
              <w:t>, a pályázati lehetőségek miatt az egész telek egy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övezetbe</w:t>
            </w:r>
            <w:r w:rsidR="00713B56">
              <w:rPr>
                <w:rFonts w:ascii="Calibri" w:eastAsia="Calibri" w:hAnsi="Calibri"/>
                <w:sz w:val="18"/>
                <w:szCs w:val="18"/>
              </w:rPr>
              <w:t xml:space="preserve"> sorolása támogatható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. </w:t>
            </w:r>
            <w:r w:rsidR="00E8097A">
              <w:rPr>
                <w:rFonts w:ascii="Calibri" w:eastAsia="Calibri" w:hAnsi="Calibri"/>
                <w:sz w:val="18"/>
                <w:szCs w:val="18"/>
              </w:rPr>
              <w:t>Biológiai aktivitásérték kompenzáció szükséges</w:t>
            </w:r>
            <w:r w:rsidR="001F7422">
              <w:rPr>
                <w:rFonts w:ascii="Calibri" w:eastAsia="Calibri" w:hAnsi="Calibri"/>
                <w:sz w:val="18"/>
                <w:szCs w:val="18"/>
              </w:rPr>
              <w:t xml:space="preserve"> (</w:t>
            </w:r>
            <w:r w:rsidR="001C50FF">
              <w:rPr>
                <w:rFonts w:ascii="Calibri" w:eastAsia="Calibri" w:hAnsi="Calibri"/>
                <w:sz w:val="18"/>
                <w:szCs w:val="18"/>
              </w:rPr>
              <w:t xml:space="preserve">kb. </w:t>
            </w:r>
            <w:r w:rsidR="001F7422">
              <w:rPr>
                <w:rFonts w:ascii="Calibri" w:eastAsia="Calibri" w:hAnsi="Calibri"/>
                <w:sz w:val="18"/>
                <w:szCs w:val="18"/>
              </w:rPr>
              <w:t>400 m</w:t>
            </w:r>
            <w:r w:rsidR="001F7422" w:rsidRPr="001C50FF">
              <w:rPr>
                <w:rFonts w:ascii="Calibri" w:eastAsia="Calibri" w:hAnsi="Calibri"/>
                <w:sz w:val="18"/>
                <w:szCs w:val="18"/>
                <w:vertAlign w:val="superscript"/>
              </w:rPr>
              <w:t>2</w:t>
            </w:r>
            <w:r w:rsidR="001F7422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proofErr w:type="spellStart"/>
            <w:r w:rsidR="001F7422">
              <w:rPr>
                <w:rFonts w:ascii="Calibri" w:eastAsia="Calibri" w:hAnsi="Calibri"/>
                <w:sz w:val="18"/>
                <w:szCs w:val="18"/>
              </w:rPr>
              <w:t>Má</w:t>
            </w:r>
            <w:proofErr w:type="spellEnd"/>
            <w:r w:rsidR="001F7422">
              <w:rPr>
                <w:rFonts w:ascii="Calibri" w:eastAsia="Calibri" w:hAnsi="Calibri"/>
                <w:sz w:val="18"/>
                <w:szCs w:val="18"/>
              </w:rPr>
              <w:t xml:space="preserve"> terület </w:t>
            </w:r>
            <w:proofErr w:type="spellStart"/>
            <w:r w:rsidR="001F7422">
              <w:rPr>
                <w:rFonts w:ascii="Calibri" w:eastAsia="Calibri" w:hAnsi="Calibri"/>
                <w:sz w:val="18"/>
                <w:szCs w:val="18"/>
              </w:rPr>
              <w:t>Ev</w:t>
            </w:r>
            <w:proofErr w:type="spellEnd"/>
            <w:r w:rsidR="001F7422">
              <w:rPr>
                <w:rFonts w:ascii="Calibri" w:eastAsia="Calibri" w:hAnsi="Calibri"/>
                <w:sz w:val="18"/>
                <w:szCs w:val="18"/>
              </w:rPr>
              <w:t>-be sorolása). Szőlőkataszteri terület, ezért kivonását el kell kezdeni.</w:t>
            </w:r>
            <w:r w:rsidR="00C955E3">
              <w:rPr>
                <w:rFonts w:ascii="Calibri" w:eastAsia="Calibri" w:hAnsi="Calibri"/>
                <w:sz w:val="18"/>
                <w:szCs w:val="18"/>
              </w:rPr>
              <w:t xml:space="preserve"> Új beépítésre szánt terület miatt régészeti terepbejárás és örökségvédelmi hatástanulmány készítése szükséges.</w:t>
            </w:r>
          </w:p>
          <w:p w14:paraId="5F706635" w14:textId="0BB56A96" w:rsidR="00D058A6" w:rsidRDefault="001F7422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9C6B3A4" wp14:editId="136A3466">
                      <wp:simplePos x="0" y="0"/>
                      <wp:positionH relativeFrom="column">
                        <wp:posOffset>194816</wp:posOffset>
                      </wp:positionH>
                      <wp:positionV relativeFrom="paragraph">
                        <wp:posOffset>15174</wp:posOffset>
                      </wp:positionV>
                      <wp:extent cx="1311067" cy="1578228"/>
                      <wp:effectExtent l="0" t="0" r="3810" b="3175"/>
                      <wp:wrapNone/>
                      <wp:docPr id="1763122553" name="Szabadkézi sokszög: alakza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1067" cy="1578228"/>
                              </a:xfrm>
                              <a:custGeom>
                                <a:avLst/>
                                <a:gdLst>
                                  <a:gd name="connsiteX0" fmla="*/ 0 w 763325"/>
                                  <a:gd name="connsiteY0" fmla="*/ 834887 h 906449"/>
                                  <a:gd name="connsiteX1" fmla="*/ 659958 w 763325"/>
                                  <a:gd name="connsiteY1" fmla="*/ 0 h 906449"/>
                                  <a:gd name="connsiteX2" fmla="*/ 763325 w 763325"/>
                                  <a:gd name="connsiteY2" fmla="*/ 87464 h 906449"/>
                                  <a:gd name="connsiteX3" fmla="*/ 71562 w 763325"/>
                                  <a:gd name="connsiteY3" fmla="*/ 906449 h 906449"/>
                                  <a:gd name="connsiteX4" fmla="*/ 0 w 763325"/>
                                  <a:gd name="connsiteY4" fmla="*/ 834887 h 906449"/>
                                  <a:gd name="connsiteX0" fmla="*/ 0 w 763325"/>
                                  <a:gd name="connsiteY0" fmla="*/ 868328 h 939890"/>
                                  <a:gd name="connsiteX1" fmla="*/ 695962 w 763325"/>
                                  <a:gd name="connsiteY1" fmla="*/ 0 h 939890"/>
                                  <a:gd name="connsiteX2" fmla="*/ 763325 w 763325"/>
                                  <a:gd name="connsiteY2" fmla="*/ 120905 h 939890"/>
                                  <a:gd name="connsiteX3" fmla="*/ 71562 w 763325"/>
                                  <a:gd name="connsiteY3" fmla="*/ 939890 h 939890"/>
                                  <a:gd name="connsiteX4" fmla="*/ 0 w 763325"/>
                                  <a:gd name="connsiteY4" fmla="*/ 868328 h 939890"/>
                                  <a:gd name="connsiteX0" fmla="*/ 0 w 789042"/>
                                  <a:gd name="connsiteY0" fmla="*/ 868328 h 939890"/>
                                  <a:gd name="connsiteX1" fmla="*/ 695962 w 789042"/>
                                  <a:gd name="connsiteY1" fmla="*/ 0 h 939890"/>
                                  <a:gd name="connsiteX2" fmla="*/ 789042 w 789042"/>
                                  <a:gd name="connsiteY2" fmla="*/ 87468 h 939890"/>
                                  <a:gd name="connsiteX3" fmla="*/ 71562 w 789042"/>
                                  <a:gd name="connsiteY3" fmla="*/ 939890 h 939890"/>
                                  <a:gd name="connsiteX4" fmla="*/ 0 w 789042"/>
                                  <a:gd name="connsiteY4" fmla="*/ 868328 h 939890"/>
                                  <a:gd name="connsiteX0" fmla="*/ 0 w 814761"/>
                                  <a:gd name="connsiteY0" fmla="*/ 894049 h 939890"/>
                                  <a:gd name="connsiteX1" fmla="*/ 721681 w 814761"/>
                                  <a:gd name="connsiteY1" fmla="*/ 0 h 939890"/>
                                  <a:gd name="connsiteX2" fmla="*/ 814761 w 814761"/>
                                  <a:gd name="connsiteY2" fmla="*/ 87468 h 939890"/>
                                  <a:gd name="connsiteX3" fmla="*/ 97281 w 814761"/>
                                  <a:gd name="connsiteY3" fmla="*/ 939890 h 939890"/>
                                  <a:gd name="connsiteX4" fmla="*/ 0 w 814761"/>
                                  <a:gd name="connsiteY4" fmla="*/ 894049 h 939890"/>
                                  <a:gd name="connsiteX0" fmla="*/ 0 w 814761"/>
                                  <a:gd name="connsiteY0" fmla="*/ 894049 h 973327"/>
                                  <a:gd name="connsiteX1" fmla="*/ 721681 w 814761"/>
                                  <a:gd name="connsiteY1" fmla="*/ 0 h 973327"/>
                                  <a:gd name="connsiteX2" fmla="*/ 814761 w 814761"/>
                                  <a:gd name="connsiteY2" fmla="*/ 87468 h 973327"/>
                                  <a:gd name="connsiteX3" fmla="*/ 92137 w 814761"/>
                                  <a:gd name="connsiteY3" fmla="*/ 973327 h 973327"/>
                                  <a:gd name="connsiteX4" fmla="*/ 0 w 814761"/>
                                  <a:gd name="connsiteY4" fmla="*/ 894049 h 973327"/>
                                  <a:gd name="connsiteX0" fmla="*/ 0 w 814761"/>
                                  <a:gd name="connsiteY0" fmla="*/ 894049 h 981046"/>
                                  <a:gd name="connsiteX1" fmla="*/ 721681 w 814761"/>
                                  <a:gd name="connsiteY1" fmla="*/ 0 h 981046"/>
                                  <a:gd name="connsiteX2" fmla="*/ 814761 w 814761"/>
                                  <a:gd name="connsiteY2" fmla="*/ 87468 h 981046"/>
                                  <a:gd name="connsiteX3" fmla="*/ 97281 w 814761"/>
                                  <a:gd name="connsiteY3" fmla="*/ 981046 h 981046"/>
                                  <a:gd name="connsiteX4" fmla="*/ 0 w 814761"/>
                                  <a:gd name="connsiteY4" fmla="*/ 894049 h 98104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814761" h="981046">
                                    <a:moveTo>
                                      <a:pt x="0" y="894049"/>
                                    </a:moveTo>
                                    <a:lnTo>
                                      <a:pt x="721681" y="0"/>
                                    </a:lnTo>
                                    <a:lnTo>
                                      <a:pt x="814761" y="87468"/>
                                    </a:lnTo>
                                    <a:lnTo>
                                      <a:pt x="97281" y="981046"/>
                                    </a:lnTo>
                                    <a:lnTo>
                                      <a:pt x="0" y="8940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00">
                                  <a:alpha val="27843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84A47" id="Szabadkézi sokszög: alakzat 1" o:spid="_x0000_s1026" style="position:absolute;margin-left:15.35pt;margin-top:1.2pt;width:103.25pt;height:12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4761,981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" path="m,894049l721681,r93080,87468l97281,981046,,894049xe" fillcolor="yellow" stroked="f" strokeweight="1pt">
                      <v:fill opacity="18247f"/>
                      <v:path arrowok="t" o:connecttype="custom" o:connectlocs="0,1438274;1161288,0;1311067,140711;156539,1578228;0,1438274" o:connectangles="0,0,0,0,0"/>
                    </v:shape>
                  </w:pict>
                </mc:Fallback>
              </mc:AlternateContent>
            </w:r>
            <w:r w:rsidR="00D058A6">
              <w:rPr>
                <w:noProof/>
              </w:rPr>
              <w:drawing>
                <wp:inline distT="0" distB="0" distL="0" distR="0" wp14:anchorId="7FF8B5A8" wp14:editId="280E9463">
                  <wp:extent cx="2436125" cy="2472784"/>
                  <wp:effectExtent l="0" t="0" r="2540" b="3810"/>
                  <wp:docPr id="1145283428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28342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438" cy="248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0C7D92B1" w14:textId="6A6260C4" w:rsidR="00CB44DB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Teljes eljárás, új beépítésre szánt terület kijelölésre kerül.</w:t>
            </w:r>
          </w:p>
        </w:tc>
      </w:tr>
      <w:tr w:rsidR="00CB44DB" w:rsidRPr="00A1603D" w14:paraId="1F87A552" w14:textId="48713730" w:rsidTr="0090314B">
        <w:trPr>
          <w:trHeight w:val="560"/>
        </w:trPr>
        <w:tc>
          <w:tcPr>
            <w:tcW w:w="833" w:type="dxa"/>
            <w:shd w:val="clear" w:color="auto" w:fill="auto"/>
            <w:vAlign w:val="center"/>
          </w:tcPr>
          <w:p w14:paraId="73270596" w14:textId="31915939" w:rsidR="00CB44DB" w:rsidRPr="002D41CA" w:rsidRDefault="00CB44DB" w:rsidP="00827C38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D41CA">
              <w:rPr>
                <w:rFonts w:ascii="Calibri" w:eastAsia="Calibri" w:hAnsi="Calibri"/>
                <w:sz w:val="18"/>
                <w:szCs w:val="18"/>
              </w:rPr>
              <w:t>3.</w:t>
            </w:r>
          </w:p>
        </w:tc>
        <w:tc>
          <w:tcPr>
            <w:tcW w:w="951" w:type="dxa"/>
            <w:shd w:val="clear" w:color="auto" w:fill="auto"/>
          </w:tcPr>
          <w:p w14:paraId="3B0E3897" w14:textId="251277C5" w:rsidR="00CB44DB" w:rsidRPr="00A1603D" w:rsidRDefault="00F669A1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SZT-3 KÜLTERÜLET</w:t>
            </w:r>
          </w:p>
        </w:tc>
        <w:tc>
          <w:tcPr>
            <w:tcW w:w="1188" w:type="dxa"/>
            <w:shd w:val="clear" w:color="auto" w:fill="auto"/>
          </w:tcPr>
          <w:p w14:paraId="2B9DBE51" w14:textId="7938E28A" w:rsidR="00CB44DB" w:rsidRPr="00A1603D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0111/41</w:t>
            </w:r>
          </w:p>
        </w:tc>
        <w:tc>
          <w:tcPr>
            <w:tcW w:w="2693" w:type="dxa"/>
            <w:shd w:val="clear" w:color="auto" w:fill="auto"/>
          </w:tcPr>
          <w:p w14:paraId="5D9AEB83" w14:textId="524FF55A" w:rsidR="00CB44DB" w:rsidRPr="00A1603D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Judák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Zsolt 6200 Kiskőrös, Öregszőlő 79.</w:t>
            </w:r>
          </w:p>
        </w:tc>
        <w:tc>
          <w:tcPr>
            <w:tcW w:w="1560" w:type="dxa"/>
            <w:shd w:val="clear" w:color="auto" w:fill="auto"/>
          </w:tcPr>
          <w:p w14:paraId="1B49E260" w14:textId="00FB2D57" w:rsidR="00CB44DB" w:rsidRPr="00A1603D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övezet módosítás</w:t>
            </w:r>
          </w:p>
        </w:tc>
        <w:tc>
          <w:tcPr>
            <w:tcW w:w="2835" w:type="dxa"/>
            <w:shd w:val="clear" w:color="auto" w:fill="auto"/>
          </w:tcPr>
          <w:p w14:paraId="04EC5034" w14:textId="2CD51B4E" w:rsidR="00CB44DB" w:rsidRPr="00A1603D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A terület jelenlegi besorolásának korlátozott fejlesztési lehetőségei vannak, ezért szeretnék módosítani – a terület további mezőgazdasági fejlesztések lehetősége miatt. Km2 -&gt; Máb1 ?</w:t>
            </w:r>
          </w:p>
        </w:tc>
        <w:tc>
          <w:tcPr>
            <w:tcW w:w="6237" w:type="dxa"/>
          </w:tcPr>
          <w:p w14:paraId="7A0A1444" w14:textId="7685C4BD" w:rsidR="00CB44DB" w:rsidRDefault="002445F4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A </w:t>
            </w:r>
            <w:r w:rsidR="002932E2">
              <w:rPr>
                <w:rFonts w:ascii="Calibri" w:eastAsia="Calibri" w:hAnsi="Calibri"/>
                <w:sz w:val="18"/>
                <w:szCs w:val="18"/>
              </w:rPr>
              <w:t xml:space="preserve">2,0543 hektár </w:t>
            </w:r>
            <w:r w:rsidR="00C86E27">
              <w:rPr>
                <w:rFonts w:ascii="Calibri" w:eastAsia="Calibri" w:hAnsi="Calibri"/>
                <w:sz w:val="18"/>
                <w:szCs w:val="18"/>
              </w:rPr>
              <w:t xml:space="preserve">Km beépítésre szánt terület visszasorolását támogatjuk </w:t>
            </w:r>
            <w:proofErr w:type="spellStart"/>
            <w:r w:rsidR="00C86E27">
              <w:rPr>
                <w:rFonts w:ascii="Calibri" w:eastAsia="Calibri" w:hAnsi="Calibri"/>
                <w:sz w:val="18"/>
                <w:szCs w:val="18"/>
              </w:rPr>
              <w:t>Má</w:t>
            </w:r>
            <w:r w:rsidR="001445F1">
              <w:rPr>
                <w:rFonts w:ascii="Calibri" w:eastAsia="Calibri" w:hAnsi="Calibri"/>
                <w:sz w:val="18"/>
                <w:szCs w:val="18"/>
              </w:rPr>
              <w:t>b</w:t>
            </w:r>
            <w:proofErr w:type="spellEnd"/>
            <w:r w:rsidR="00C86E27">
              <w:rPr>
                <w:rFonts w:ascii="Calibri" w:eastAsia="Calibri" w:hAnsi="Calibri"/>
                <w:sz w:val="18"/>
                <w:szCs w:val="18"/>
              </w:rPr>
              <w:t xml:space="preserve"> övezetbe.</w:t>
            </w:r>
            <w:r w:rsidR="001445F1">
              <w:rPr>
                <w:rFonts w:ascii="Calibri" w:eastAsia="Calibri" w:hAnsi="Calibri"/>
                <w:sz w:val="18"/>
                <w:szCs w:val="18"/>
              </w:rPr>
              <w:t xml:space="preserve"> Kivett pince művelési ágú a terület. Szőlőkataszteri terület.</w:t>
            </w:r>
          </w:p>
          <w:p w14:paraId="0CC9D9D5" w14:textId="78C4B82F" w:rsidR="002932E2" w:rsidRDefault="002932E2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DDACDEC" wp14:editId="3E1AB179">
                  <wp:extent cx="2383155" cy="2219325"/>
                  <wp:effectExtent l="0" t="0" r="0" b="9525"/>
                  <wp:docPr id="2053816222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81622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221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3A5F10B1" w14:textId="52BEF376" w:rsidR="00CB44DB" w:rsidRDefault="00C86E27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Egyszerűsített eljárás</w:t>
            </w:r>
          </w:p>
        </w:tc>
      </w:tr>
      <w:tr w:rsidR="00CB44DB" w:rsidRPr="00A1603D" w14:paraId="36640BFA" w14:textId="6C10317C" w:rsidTr="0090314B">
        <w:trPr>
          <w:trHeight w:val="266"/>
        </w:trPr>
        <w:tc>
          <w:tcPr>
            <w:tcW w:w="833" w:type="dxa"/>
            <w:vAlign w:val="center"/>
          </w:tcPr>
          <w:p w14:paraId="3B866DDE" w14:textId="77777777" w:rsidR="00CB44DB" w:rsidRPr="002D41CA" w:rsidRDefault="00CB44DB" w:rsidP="00DB63F2">
            <w:pPr>
              <w:pStyle w:val="Listaszerbekezds"/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 w:rsidRPr="002D41CA">
              <w:rPr>
                <w:rFonts w:ascii="Calibri" w:eastAsia="Calibri" w:hAnsi="Calibri"/>
                <w:sz w:val="18"/>
                <w:szCs w:val="18"/>
              </w:rPr>
              <w:t>7.</w:t>
            </w:r>
          </w:p>
        </w:tc>
        <w:tc>
          <w:tcPr>
            <w:tcW w:w="951" w:type="dxa"/>
            <w:shd w:val="clear" w:color="auto" w:fill="auto"/>
          </w:tcPr>
          <w:p w14:paraId="46CC2758" w14:textId="77777777" w:rsidR="00F669A1" w:rsidRDefault="00F669A1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SZT-1</w:t>
            </w:r>
          </w:p>
          <w:p w14:paraId="2F31A73B" w14:textId="7F38F2EB" w:rsidR="00CB44DB" w:rsidRPr="00A1603D" w:rsidRDefault="00F669A1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E2 és E3 szelvény</w:t>
            </w:r>
          </w:p>
        </w:tc>
        <w:tc>
          <w:tcPr>
            <w:tcW w:w="1188" w:type="dxa"/>
          </w:tcPr>
          <w:p w14:paraId="1EE94426" w14:textId="7DF5243E" w:rsidR="00CB44DB" w:rsidRPr="00A1603D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1751/15</w:t>
            </w:r>
          </w:p>
        </w:tc>
        <w:tc>
          <w:tcPr>
            <w:tcW w:w="2693" w:type="dxa"/>
          </w:tcPr>
          <w:p w14:paraId="75E824BE" w14:textId="7E2DE573" w:rsidR="00CB44DB" w:rsidRPr="00A1603D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XL-Lemeztechnika Kft. 6200 Kiskőrös, Agárhalom tanya 146.</w:t>
            </w:r>
          </w:p>
        </w:tc>
        <w:tc>
          <w:tcPr>
            <w:tcW w:w="1560" w:type="dxa"/>
            <w:shd w:val="clear" w:color="auto" w:fill="auto"/>
          </w:tcPr>
          <w:p w14:paraId="042CC779" w14:textId="77777777" w:rsidR="00CB44DB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legnagyobb beépítettség növelése </w:t>
            </w:r>
          </w:p>
          <w:p w14:paraId="65D67D0A" w14:textId="10CECBB0" w:rsidR="00CB44DB" w:rsidRPr="009112AA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40% -&gt; 60 %</w:t>
            </w:r>
          </w:p>
        </w:tc>
        <w:tc>
          <w:tcPr>
            <w:tcW w:w="2835" w:type="dxa"/>
          </w:tcPr>
          <w:p w14:paraId="64CB19D0" w14:textId="3B16BA0D" w:rsidR="00CB44DB" w:rsidRPr="00A1603D" w:rsidRDefault="00CB44DB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Meglévő régi raktár épületek felújítása bővítése, valamint terület fejlesztése új épület raktárépület építése. </w:t>
            </w:r>
          </w:p>
        </w:tc>
        <w:tc>
          <w:tcPr>
            <w:tcW w:w="6237" w:type="dxa"/>
          </w:tcPr>
          <w:p w14:paraId="12A991A9" w14:textId="25A3E42F" w:rsidR="00CB44DB" w:rsidRDefault="002445F4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Szakmai szempontból támogatható a barnamezős beruházás. A Gksz-1.4 építési övezet Gksz-1.6 építési övezetre módosítható. </w:t>
            </w:r>
            <w:r w:rsidR="006E3053">
              <w:rPr>
                <w:rFonts w:ascii="Calibri" w:eastAsia="Calibri" w:hAnsi="Calibri"/>
                <w:sz w:val="18"/>
                <w:szCs w:val="18"/>
              </w:rPr>
              <w:t xml:space="preserve">Jelenleg 16% a beépítettség. </w:t>
            </w:r>
            <w:r>
              <w:rPr>
                <w:rFonts w:ascii="Calibri" w:eastAsia="Calibri" w:hAnsi="Calibri"/>
                <w:sz w:val="18"/>
                <w:szCs w:val="18"/>
              </w:rPr>
              <w:t>Adatszolgáltatásként a részletes fejlesztési program/helyszínrajz szükséges.</w:t>
            </w:r>
          </w:p>
        </w:tc>
        <w:tc>
          <w:tcPr>
            <w:tcW w:w="2126" w:type="dxa"/>
          </w:tcPr>
          <w:p w14:paraId="4447646C" w14:textId="7F6B5BAA" w:rsidR="00CB44DB" w:rsidRDefault="006E3053" w:rsidP="00827C38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Egyszerűsített eljárás</w:t>
            </w:r>
          </w:p>
        </w:tc>
      </w:tr>
      <w:tr w:rsidR="006E3053" w:rsidRPr="00A1603D" w14:paraId="09C582D4" w14:textId="01E45F2D" w:rsidTr="0090314B">
        <w:trPr>
          <w:trHeight w:val="274"/>
        </w:trPr>
        <w:tc>
          <w:tcPr>
            <w:tcW w:w="833" w:type="dxa"/>
            <w:shd w:val="clear" w:color="auto" w:fill="auto"/>
            <w:vAlign w:val="center"/>
          </w:tcPr>
          <w:p w14:paraId="372C494B" w14:textId="77777777" w:rsidR="006E3053" w:rsidRPr="002D41CA" w:rsidRDefault="006E3053" w:rsidP="006E3053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D41CA">
              <w:rPr>
                <w:rFonts w:ascii="Calibri" w:eastAsia="Calibri" w:hAnsi="Calibri"/>
                <w:sz w:val="18"/>
                <w:szCs w:val="18"/>
              </w:rPr>
              <w:t>8.</w:t>
            </w:r>
          </w:p>
        </w:tc>
        <w:tc>
          <w:tcPr>
            <w:tcW w:w="951" w:type="dxa"/>
            <w:shd w:val="clear" w:color="auto" w:fill="auto"/>
          </w:tcPr>
          <w:p w14:paraId="36ED91DB" w14:textId="77777777" w:rsidR="00F02B7F" w:rsidRDefault="00F02B7F" w:rsidP="00F02B7F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SZT-1</w:t>
            </w:r>
          </w:p>
          <w:p w14:paraId="3904830F" w14:textId="760ED5D7" w:rsidR="006E3053" w:rsidRPr="00A1603D" w:rsidRDefault="00257A83" w:rsidP="00F02B7F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C4</w:t>
            </w:r>
            <w:r w:rsidR="00F02B7F">
              <w:rPr>
                <w:rFonts w:ascii="Calibri" w:eastAsia="Calibri" w:hAnsi="Calibri"/>
                <w:sz w:val="18"/>
                <w:szCs w:val="18"/>
              </w:rPr>
              <w:t xml:space="preserve"> és </w:t>
            </w:r>
            <w:r>
              <w:rPr>
                <w:rFonts w:ascii="Calibri" w:eastAsia="Calibri" w:hAnsi="Calibri"/>
                <w:sz w:val="18"/>
                <w:szCs w:val="18"/>
              </w:rPr>
              <w:t>D4</w:t>
            </w:r>
            <w:r w:rsidR="00F02B7F">
              <w:rPr>
                <w:rFonts w:ascii="Calibri" w:eastAsia="Calibri" w:hAnsi="Calibri"/>
                <w:sz w:val="18"/>
                <w:szCs w:val="18"/>
              </w:rPr>
              <w:t xml:space="preserve"> szelvény</w:t>
            </w:r>
          </w:p>
        </w:tc>
        <w:tc>
          <w:tcPr>
            <w:tcW w:w="1188" w:type="dxa"/>
            <w:shd w:val="clear" w:color="auto" w:fill="auto"/>
          </w:tcPr>
          <w:p w14:paraId="7D24B4DB" w14:textId="1457C756" w:rsidR="006E3053" w:rsidRPr="00A1603D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2446; 2447</w:t>
            </w:r>
          </w:p>
        </w:tc>
        <w:tc>
          <w:tcPr>
            <w:tcW w:w="2693" w:type="dxa"/>
            <w:shd w:val="clear" w:color="auto" w:fill="auto"/>
          </w:tcPr>
          <w:p w14:paraId="043B30AB" w14:textId="1F0E54EE" w:rsidR="006E3053" w:rsidRPr="00A1603D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Kiskőrös Város Önkormányzata</w:t>
            </w:r>
          </w:p>
        </w:tc>
        <w:tc>
          <w:tcPr>
            <w:tcW w:w="1560" w:type="dxa"/>
            <w:shd w:val="clear" w:color="auto" w:fill="auto"/>
          </w:tcPr>
          <w:p w14:paraId="6DC6D461" w14:textId="75B578C5" w:rsidR="006E3053" w:rsidRPr="00A1603D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út kiszabályozása (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schwarcz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udvar)</w:t>
            </w:r>
          </w:p>
        </w:tc>
        <w:tc>
          <w:tcPr>
            <w:tcW w:w="2835" w:type="dxa"/>
            <w:shd w:val="clear" w:color="auto" w:fill="auto"/>
          </w:tcPr>
          <w:p w14:paraId="41C8F04D" w14:textId="62A416E3" w:rsidR="006E3053" w:rsidRPr="00A1603D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Az út kiszabályozásának a célja, hogy a tervezett belső ingatlanoknak a közút csatlakozását lehetővé tegyük.  </w:t>
            </w:r>
          </w:p>
        </w:tc>
        <w:tc>
          <w:tcPr>
            <w:tcW w:w="6237" w:type="dxa"/>
          </w:tcPr>
          <w:p w14:paraId="26651D68" w14:textId="7B96A99F" w:rsidR="006E3053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Szakmai szempontból támogatható a tervezett utcák, közterületek módosítása. Keresztszelvény minták és beépítési javaslat készítése is indokolt.</w:t>
            </w:r>
          </w:p>
        </w:tc>
        <w:tc>
          <w:tcPr>
            <w:tcW w:w="2126" w:type="dxa"/>
          </w:tcPr>
          <w:p w14:paraId="3123EFF4" w14:textId="5AD9368E" w:rsidR="006E3053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Egyszerűsített eljárás</w:t>
            </w:r>
          </w:p>
        </w:tc>
      </w:tr>
      <w:tr w:rsidR="006E3053" w:rsidRPr="00A1603D" w14:paraId="772AAFD2" w14:textId="3E20F6D7" w:rsidTr="0090314B">
        <w:trPr>
          <w:trHeight w:val="555"/>
        </w:trPr>
        <w:tc>
          <w:tcPr>
            <w:tcW w:w="833" w:type="dxa"/>
            <w:vAlign w:val="center"/>
          </w:tcPr>
          <w:p w14:paraId="7EB6A855" w14:textId="66950605" w:rsidR="006E3053" w:rsidRPr="002D41CA" w:rsidRDefault="006E3053" w:rsidP="006E3053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D41CA">
              <w:rPr>
                <w:rFonts w:ascii="Calibri" w:eastAsia="Calibri" w:hAnsi="Calibri"/>
                <w:sz w:val="18"/>
                <w:szCs w:val="18"/>
              </w:rPr>
              <w:t>12.</w:t>
            </w:r>
          </w:p>
        </w:tc>
        <w:tc>
          <w:tcPr>
            <w:tcW w:w="951" w:type="dxa"/>
            <w:shd w:val="clear" w:color="auto" w:fill="auto"/>
          </w:tcPr>
          <w:p w14:paraId="3C9BF758" w14:textId="77777777" w:rsidR="00257A83" w:rsidRDefault="00257A83" w:rsidP="00257A8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SZT-1</w:t>
            </w:r>
          </w:p>
          <w:p w14:paraId="4064C143" w14:textId="2B295CA9" w:rsidR="006E3053" w:rsidRDefault="00257A83" w:rsidP="00257A8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D3 szelvény</w:t>
            </w:r>
          </w:p>
        </w:tc>
        <w:tc>
          <w:tcPr>
            <w:tcW w:w="1188" w:type="dxa"/>
          </w:tcPr>
          <w:p w14:paraId="7456EEE5" w14:textId="411EE93A" w:rsidR="006E3053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2390; 2394; 2395</w:t>
            </w:r>
          </w:p>
        </w:tc>
        <w:tc>
          <w:tcPr>
            <w:tcW w:w="2693" w:type="dxa"/>
          </w:tcPr>
          <w:p w14:paraId="4617B2F0" w14:textId="553C06AE" w:rsidR="006E3053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Kovácsné Balázs Anikó, 6200 Kiskőrös,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Okolicsányi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utca 61.</w:t>
            </w:r>
          </w:p>
        </w:tc>
        <w:tc>
          <w:tcPr>
            <w:tcW w:w="1560" w:type="dxa"/>
            <w:shd w:val="clear" w:color="auto" w:fill="auto"/>
          </w:tcPr>
          <w:p w14:paraId="163882D2" w14:textId="19C06046" w:rsidR="006E3053" w:rsidRPr="004751BF" w:rsidRDefault="006E3053" w:rsidP="005A140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2390; 2394; 2395; (övezet módosítás, esetlegesen a legkisebb kialakítható telek terület </w:t>
            </w:r>
            <w:r>
              <w:rPr>
                <w:rFonts w:ascii="Calibri" w:eastAsia="Calibri" w:hAnsi="Calibri"/>
                <w:sz w:val="18"/>
                <w:szCs w:val="18"/>
              </w:rPr>
              <w:lastRenderedPageBreak/>
              <w:t>csökkentése) Vizsgálat szükséges.</w:t>
            </w:r>
          </w:p>
        </w:tc>
        <w:tc>
          <w:tcPr>
            <w:tcW w:w="2835" w:type="dxa"/>
          </w:tcPr>
          <w:p w14:paraId="76C98D0E" w14:textId="460EE952" w:rsidR="006E3053" w:rsidRPr="000976D8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lastRenderedPageBreak/>
              <w:t>A külön tulajdonban lévő, különböző rendeltetésű épületek tulajdonjogának és rendeltetésének rendezése.</w:t>
            </w:r>
          </w:p>
        </w:tc>
        <w:tc>
          <w:tcPr>
            <w:tcW w:w="6237" w:type="dxa"/>
          </w:tcPr>
          <w:p w14:paraId="793DD053" w14:textId="510653FB" w:rsidR="00257A83" w:rsidRDefault="001C50FF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Másik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Vt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övezet kijelölése támogatható szakmailag a 3 db kisebb telket érintően (pl. Vt-3.2). </w:t>
            </w:r>
            <w:r w:rsidR="00257A83">
              <w:rPr>
                <w:rFonts w:ascii="Calibri" w:eastAsia="Calibri" w:hAnsi="Calibri"/>
                <w:sz w:val="18"/>
                <w:szCs w:val="18"/>
              </w:rPr>
              <w:t xml:space="preserve">A </w:t>
            </w:r>
            <w:r w:rsidR="00CC6E1E">
              <w:rPr>
                <w:rFonts w:ascii="Calibri" w:eastAsia="Calibri" w:hAnsi="Calibri"/>
                <w:sz w:val="18"/>
                <w:szCs w:val="18"/>
              </w:rPr>
              <w:t xml:space="preserve">legkisebb kialakítható telekterületet </w:t>
            </w:r>
            <w:r w:rsidR="00E24A5A">
              <w:rPr>
                <w:rFonts w:ascii="Calibri" w:eastAsia="Calibri" w:hAnsi="Calibri"/>
                <w:sz w:val="18"/>
                <w:szCs w:val="18"/>
              </w:rPr>
              <w:t>(800 m</w:t>
            </w:r>
            <w:r w:rsidR="00E24A5A" w:rsidRPr="00E24A5A">
              <w:rPr>
                <w:rFonts w:ascii="Calibri" w:eastAsia="Calibri" w:hAnsi="Calibri"/>
                <w:sz w:val="18"/>
                <w:szCs w:val="18"/>
                <w:vertAlign w:val="superscript"/>
              </w:rPr>
              <w:t>2</w:t>
            </w:r>
            <w:r w:rsidR="00E24A5A">
              <w:rPr>
                <w:rFonts w:ascii="Calibri" w:eastAsia="Calibri" w:hAnsi="Calibri"/>
                <w:sz w:val="18"/>
                <w:szCs w:val="18"/>
              </w:rPr>
              <w:t xml:space="preserve">) </w:t>
            </w:r>
            <w:r w:rsidR="00CC6E1E">
              <w:rPr>
                <w:rFonts w:ascii="Calibri" w:eastAsia="Calibri" w:hAnsi="Calibri"/>
                <w:sz w:val="18"/>
                <w:szCs w:val="18"/>
              </w:rPr>
              <w:t xml:space="preserve">nem javasolt csökkenteni </w:t>
            </w:r>
            <w:r w:rsidR="00E24A5A">
              <w:rPr>
                <w:rFonts w:ascii="Calibri" w:eastAsia="Calibri" w:hAnsi="Calibri"/>
                <w:sz w:val="18"/>
                <w:szCs w:val="18"/>
              </w:rPr>
              <w:t>a kérelemben szereplő 450 m</w:t>
            </w:r>
            <w:r w:rsidR="00E24A5A" w:rsidRPr="00E24A5A">
              <w:rPr>
                <w:rFonts w:ascii="Calibri" w:eastAsia="Calibri" w:hAnsi="Calibri"/>
                <w:sz w:val="18"/>
                <w:szCs w:val="18"/>
                <w:vertAlign w:val="superscript"/>
              </w:rPr>
              <w:t>2</w:t>
            </w:r>
            <w:r w:rsidR="00E24A5A">
              <w:rPr>
                <w:rFonts w:ascii="Calibri" w:eastAsia="Calibri" w:hAnsi="Calibri"/>
                <w:sz w:val="18"/>
                <w:szCs w:val="18"/>
              </w:rPr>
              <w:t xml:space="preserve">-re </w:t>
            </w:r>
            <w:r w:rsidR="00CC6E1E">
              <w:rPr>
                <w:rFonts w:ascii="Calibri" w:eastAsia="Calibri" w:hAnsi="Calibri"/>
                <w:sz w:val="18"/>
                <w:szCs w:val="18"/>
              </w:rPr>
              <w:t xml:space="preserve">a </w:t>
            </w:r>
            <w:r w:rsidR="00257A83">
              <w:rPr>
                <w:rFonts w:ascii="Calibri" w:eastAsia="Calibri" w:hAnsi="Calibri"/>
                <w:sz w:val="18"/>
                <w:szCs w:val="18"/>
              </w:rPr>
              <w:t>Vt-1.3 építési övezet</w:t>
            </w:r>
            <w:r w:rsidR="00CC6E1E">
              <w:rPr>
                <w:rFonts w:ascii="Calibri" w:eastAsia="Calibri" w:hAnsi="Calibri"/>
                <w:sz w:val="18"/>
                <w:szCs w:val="18"/>
              </w:rPr>
              <w:t>ben</w:t>
            </w:r>
            <w:r>
              <w:rPr>
                <w:rFonts w:ascii="Calibri" w:eastAsia="Calibri" w:hAnsi="Calibri"/>
                <w:sz w:val="18"/>
                <w:szCs w:val="18"/>
              </w:rPr>
              <w:t>, mert az sok telket érintene</w:t>
            </w:r>
            <w:r w:rsidR="00CC6E1E">
              <w:rPr>
                <w:rFonts w:ascii="Calibri" w:eastAsia="Calibri" w:hAnsi="Calibri"/>
                <w:sz w:val="18"/>
                <w:szCs w:val="18"/>
              </w:rPr>
              <w:t xml:space="preserve">. </w:t>
            </w:r>
            <w:r w:rsidR="00257A83">
              <w:rPr>
                <w:rFonts w:ascii="Calibri" w:eastAsia="Calibri" w:hAnsi="Calibri"/>
                <w:sz w:val="18"/>
                <w:szCs w:val="18"/>
              </w:rPr>
              <w:t>Vizsgálandó a beépítési mód</w:t>
            </w:r>
            <w:r w:rsidR="00DB4687">
              <w:rPr>
                <w:rFonts w:ascii="Calibri" w:eastAsia="Calibri" w:hAnsi="Calibri"/>
                <w:sz w:val="18"/>
                <w:szCs w:val="18"/>
              </w:rPr>
              <w:t xml:space="preserve"> (</w:t>
            </w:r>
            <w:r w:rsidR="00257A83">
              <w:rPr>
                <w:rFonts w:ascii="Calibri" w:eastAsia="Calibri" w:hAnsi="Calibri"/>
                <w:sz w:val="18"/>
                <w:szCs w:val="18"/>
              </w:rPr>
              <w:t>zártsorú</w:t>
            </w:r>
            <w:r w:rsidR="00DB4687">
              <w:rPr>
                <w:rFonts w:ascii="Calibri" w:eastAsia="Calibri" w:hAnsi="Calibri"/>
                <w:sz w:val="18"/>
                <w:szCs w:val="18"/>
              </w:rPr>
              <w:t>/</w:t>
            </w:r>
            <w:proofErr w:type="spellStart"/>
            <w:r w:rsidR="00257A83">
              <w:rPr>
                <w:rFonts w:ascii="Calibri" w:eastAsia="Calibri" w:hAnsi="Calibri"/>
                <w:sz w:val="18"/>
                <w:szCs w:val="18"/>
              </w:rPr>
              <w:t>oldalhatáronálló</w:t>
            </w:r>
            <w:proofErr w:type="spellEnd"/>
            <w:r w:rsidR="00DB4687">
              <w:rPr>
                <w:rFonts w:ascii="Calibri" w:eastAsia="Calibri" w:hAnsi="Calibri"/>
                <w:sz w:val="18"/>
                <w:szCs w:val="18"/>
              </w:rPr>
              <w:t>)</w:t>
            </w:r>
            <w:r w:rsidR="00E24A5A">
              <w:rPr>
                <w:rFonts w:ascii="Calibri" w:eastAsia="Calibri" w:hAnsi="Calibri"/>
                <w:sz w:val="18"/>
                <w:szCs w:val="18"/>
              </w:rPr>
              <w:t xml:space="preserve"> és a tulajdonviszonyok. </w:t>
            </w:r>
            <w:r w:rsidR="00257A83">
              <w:rPr>
                <w:rFonts w:ascii="Calibri" w:eastAsia="Calibri" w:hAnsi="Calibri"/>
                <w:sz w:val="18"/>
                <w:szCs w:val="18"/>
              </w:rPr>
              <w:t xml:space="preserve">A földhivatali térképen a </w:t>
            </w:r>
            <w:r w:rsidR="00DB4687">
              <w:rPr>
                <w:rFonts w:ascii="Calibri" w:eastAsia="Calibri" w:hAnsi="Calibri"/>
                <w:sz w:val="18"/>
                <w:szCs w:val="18"/>
              </w:rPr>
              <w:t xml:space="preserve">2390 hrsz-ú telken a </w:t>
            </w:r>
            <w:r w:rsidR="00257A83">
              <w:rPr>
                <w:rFonts w:ascii="Calibri" w:eastAsia="Calibri" w:hAnsi="Calibri"/>
                <w:sz w:val="18"/>
                <w:szCs w:val="18"/>
              </w:rPr>
              <w:t>két épület között van oldalkert, a valóságban össze vannak építve.</w:t>
            </w:r>
            <w:r w:rsidR="00DB4687">
              <w:rPr>
                <w:rFonts w:ascii="Calibri" w:eastAsia="Calibri" w:hAnsi="Calibri"/>
                <w:sz w:val="18"/>
                <w:szCs w:val="18"/>
              </w:rPr>
              <w:t xml:space="preserve"> A 2394 hrsz-ú telek rendezése is szükséges, mert jelenleg 186 m</w:t>
            </w:r>
            <w:r w:rsidR="00DB4687" w:rsidRPr="00E24A5A">
              <w:rPr>
                <w:rFonts w:ascii="Calibri" w:eastAsia="Calibri" w:hAnsi="Calibri"/>
                <w:sz w:val="18"/>
                <w:szCs w:val="18"/>
                <w:vertAlign w:val="superscript"/>
              </w:rPr>
              <w:t>2</w:t>
            </w:r>
            <w:r w:rsidR="00DB4687">
              <w:rPr>
                <w:rFonts w:ascii="Calibri" w:eastAsia="Calibri" w:hAnsi="Calibri"/>
                <w:sz w:val="18"/>
                <w:szCs w:val="18"/>
              </w:rPr>
              <w:t>, a rajta álló épület átlóg a szomszédos 2390 hrsz-</w:t>
            </w:r>
            <w:r w:rsidR="00DB4687">
              <w:rPr>
                <w:rFonts w:ascii="Calibri" w:eastAsia="Calibri" w:hAnsi="Calibri"/>
                <w:sz w:val="18"/>
                <w:szCs w:val="18"/>
              </w:rPr>
              <w:lastRenderedPageBreak/>
              <w:t>ú telekre. A földhivatali térképen lévő állapot az épületekkel kapcsolatban nem egyezik a valósággal. A 2395 hrsz-ú telek rendezettnek tűnik, 500 m</w:t>
            </w:r>
            <w:r w:rsidR="00DB4687" w:rsidRPr="00E24A5A">
              <w:rPr>
                <w:rFonts w:ascii="Calibri" w:eastAsia="Calibri" w:hAnsi="Calibri"/>
                <w:sz w:val="18"/>
                <w:szCs w:val="18"/>
                <w:vertAlign w:val="superscript"/>
              </w:rPr>
              <w:t>2</w:t>
            </w:r>
            <w:r w:rsidR="00DB4687">
              <w:rPr>
                <w:rFonts w:ascii="Calibri" w:eastAsia="Calibri" w:hAnsi="Calibri"/>
                <w:sz w:val="18"/>
                <w:szCs w:val="18"/>
              </w:rPr>
              <w:t>.</w:t>
            </w:r>
          </w:p>
          <w:p w14:paraId="24A397CC" w14:textId="77777777" w:rsidR="006E3053" w:rsidRDefault="00F02B7F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0F6B626" wp14:editId="661AFF7B">
                  <wp:extent cx="3063923" cy="1486439"/>
                  <wp:effectExtent l="0" t="0" r="3175" b="0"/>
                  <wp:docPr id="306903863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90386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4895" cy="1491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CA9AC2" w14:textId="3402B66A" w:rsidR="006C5364" w:rsidRDefault="006C5364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71CC8A9" wp14:editId="032F0522">
                  <wp:extent cx="3050275" cy="1337106"/>
                  <wp:effectExtent l="0" t="0" r="0" b="0"/>
                  <wp:docPr id="18855163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5163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5823" cy="1339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1AA6169" w14:textId="4D669397" w:rsidR="006E3053" w:rsidRDefault="00475944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lastRenderedPageBreak/>
              <w:t>Egyszerűsített eljárás</w:t>
            </w:r>
          </w:p>
        </w:tc>
      </w:tr>
      <w:tr w:rsidR="006E3053" w:rsidRPr="00A1603D" w14:paraId="49E30BF3" w14:textId="5067C1AD" w:rsidTr="0090314B">
        <w:trPr>
          <w:trHeight w:val="555"/>
        </w:trPr>
        <w:tc>
          <w:tcPr>
            <w:tcW w:w="833" w:type="dxa"/>
            <w:shd w:val="clear" w:color="auto" w:fill="auto"/>
            <w:vAlign w:val="center"/>
          </w:tcPr>
          <w:p w14:paraId="690B7983" w14:textId="205C6CA4" w:rsidR="006E3053" w:rsidRPr="002D41CA" w:rsidRDefault="006E3053" w:rsidP="006E3053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D41CA">
              <w:rPr>
                <w:rFonts w:ascii="Calibri" w:eastAsia="Calibri" w:hAnsi="Calibri"/>
                <w:sz w:val="18"/>
                <w:szCs w:val="18"/>
              </w:rPr>
              <w:t>13.</w:t>
            </w:r>
          </w:p>
        </w:tc>
        <w:tc>
          <w:tcPr>
            <w:tcW w:w="951" w:type="dxa"/>
            <w:shd w:val="clear" w:color="auto" w:fill="auto"/>
          </w:tcPr>
          <w:p w14:paraId="0BB70696" w14:textId="77777777" w:rsidR="00DB63F2" w:rsidRDefault="00DB63F2" w:rsidP="00DB63F2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SZT-1</w:t>
            </w:r>
          </w:p>
          <w:p w14:paraId="78417AB1" w14:textId="4779E896" w:rsidR="006E3053" w:rsidRDefault="00DB63F2" w:rsidP="00DB63F2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D4 szelvény</w:t>
            </w:r>
          </w:p>
        </w:tc>
        <w:tc>
          <w:tcPr>
            <w:tcW w:w="1188" w:type="dxa"/>
            <w:shd w:val="clear" w:color="auto" w:fill="auto"/>
          </w:tcPr>
          <w:p w14:paraId="030CCBEB" w14:textId="5C0CB9DE" w:rsidR="006E3053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1830; 1840/1</w:t>
            </w:r>
          </w:p>
        </w:tc>
        <w:tc>
          <w:tcPr>
            <w:tcW w:w="2693" w:type="dxa"/>
            <w:shd w:val="clear" w:color="auto" w:fill="auto"/>
          </w:tcPr>
          <w:p w14:paraId="1CF7B457" w14:textId="12B340A5" w:rsidR="006E3053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Kiskőrös Város Önkormányzata</w:t>
            </w:r>
          </w:p>
        </w:tc>
        <w:tc>
          <w:tcPr>
            <w:tcW w:w="1560" w:type="dxa"/>
            <w:shd w:val="clear" w:color="auto" w:fill="auto"/>
          </w:tcPr>
          <w:p w14:paraId="65CE2966" w14:textId="6CE723CD" w:rsidR="006E3053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1830; 1840/1 övezeti határ módosítása</w:t>
            </w:r>
          </w:p>
        </w:tc>
        <w:tc>
          <w:tcPr>
            <w:tcW w:w="2835" w:type="dxa"/>
            <w:shd w:val="clear" w:color="auto" w:fill="auto"/>
          </w:tcPr>
          <w:p w14:paraId="6F35CE90" w14:textId="0C19187C" w:rsidR="006E3053" w:rsidRPr="00A1603D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A tényleges használat szerinti övezet módosítás + telekalakításhoz szükséges.</w:t>
            </w:r>
          </w:p>
        </w:tc>
        <w:tc>
          <w:tcPr>
            <w:tcW w:w="6237" w:type="dxa"/>
          </w:tcPr>
          <w:p w14:paraId="78C9B0EF" w14:textId="74ABB462" w:rsidR="006E3053" w:rsidRDefault="001C50FF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Szakmai akadálya nincs. </w:t>
            </w:r>
            <w:r w:rsidR="00475944">
              <w:rPr>
                <w:rFonts w:ascii="Calibri" w:eastAsia="Calibri" w:hAnsi="Calibri"/>
                <w:sz w:val="18"/>
                <w:szCs w:val="18"/>
              </w:rPr>
              <w:t xml:space="preserve">A </w:t>
            </w:r>
            <w:proofErr w:type="spellStart"/>
            <w:r w:rsidR="00475944">
              <w:rPr>
                <w:rFonts w:ascii="Calibri" w:eastAsia="Calibri" w:hAnsi="Calibri"/>
                <w:sz w:val="18"/>
                <w:szCs w:val="18"/>
              </w:rPr>
              <w:t>Kt</w:t>
            </w:r>
            <w:proofErr w:type="spellEnd"/>
            <w:r w:rsidR="00475944">
              <w:rPr>
                <w:rFonts w:ascii="Calibri" w:eastAsia="Calibri" w:hAnsi="Calibri"/>
                <w:sz w:val="18"/>
                <w:szCs w:val="18"/>
              </w:rPr>
              <w:t xml:space="preserve"> különleges temető és az erdőterület övezet határának módosítása a cél, az erdőterület rovására. </w:t>
            </w:r>
            <w:r w:rsidR="00A3789C">
              <w:rPr>
                <w:rFonts w:ascii="Calibri" w:eastAsia="Calibri" w:hAnsi="Calibri"/>
                <w:sz w:val="18"/>
                <w:szCs w:val="18"/>
              </w:rPr>
              <w:t>A temető területén beépítésre nem szánt különleges kegyeleti park övezet</w:t>
            </w:r>
            <w:r w:rsidR="006A46F9">
              <w:rPr>
                <w:rFonts w:ascii="Calibri" w:eastAsia="Calibri" w:hAnsi="Calibri"/>
                <w:sz w:val="18"/>
                <w:szCs w:val="18"/>
              </w:rPr>
              <w:t xml:space="preserve">be átsorolásával </w:t>
            </w:r>
            <w:r w:rsidR="00A3789C">
              <w:rPr>
                <w:rFonts w:ascii="Calibri" w:eastAsia="Calibri" w:hAnsi="Calibri"/>
                <w:sz w:val="18"/>
                <w:szCs w:val="18"/>
              </w:rPr>
              <w:t xml:space="preserve">nem kell új beépítésre szánt területet kijelölni. </w:t>
            </w:r>
            <w:r w:rsidR="00475944">
              <w:rPr>
                <w:rFonts w:ascii="Calibri" w:eastAsia="Calibri" w:hAnsi="Calibri"/>
                <w:sz w:val="18"/>
                <w:szCs w:val="18"/>
              </w:rPr>
              <w:t>Az erdőterület beépítetlen kivett terület művelési ágban van, erdő törvény nem érinti.</w:t>
            </w:r>
          </w:p>
        </w:tc>
        <w:tc>
          <w:tcPr>
            <w:tcW w:w="2126" w:type="dxa"/>
          </w:tcPr>
          <w:p w14:paraId="377DDD18" w14:textId="05286319" w:rsidR="006E3053" w:rsidRDefault="006A46F9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Egyszerűsített eljárás (ha nem kerül kijelölésre új beépítésre szánt terület)</w:t>
            </w:r>
          </w:p>
        </w:tc>
      </w:tr>
      <w:tr w:rsidR="006E3053" w:rsidRPr="00040AAF" w14:paraId="0C45A5B6" w14:textId="7297B3FD" w:rsidTr="0090314B">
        <w:trPr>
          <w:trHeight w:val="555"/>
        </w:trPr>
        <w:tc>
          <w:tcPr>
            <w:tcW w:w="833" w:type="dxa"/>
            <w:shd w:val="clear" w:color="auto" w:fill="auto"/>
            <w:vAlign w:val="center"/>
          </w:tcPr>
          <w:p w14:paraId="62C7948A" w14:textId="77777777" w:rsidR="006E3053" w:rsidRPr="00CC40DB" w:rsidRDefault="006E3053" w:rsidP="00DB63F2">
            <w:pPr>
              <w:pStyle w:val="Listaszerbekezds"/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14:paraId="1D9A630D" w14:textId="7E29E993" w:rsidR="006E3053" w:rsidRPr="00CC40DB" w:rsidRDefault="006E3053" w:rsidP="006E3053">
            <w:p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C40DB">
              <w:rPr>
                <w:rFonts w:ascii="Calibri" w:eastAsia="Calibri" w:hAnsi="Calibri"/>
                <w:sz w:val="18"/>
                <w:szCs w:val="18"/>
              </w:rPr>
              <w:t>HÉSZ, SZT</w:t>
            </w:r>
          </w:p>
        </w:tc>
        <w:tc>
          <w:tcPr>
            <w:tcW w:w="1188" w:type="dxa"/>
            <w:shd w:val="clear" w:color="auto" w:fill="auto"/>
          </w:tcPr>
          <w:p w14:paraId="46D6B94C" w14:textId="77777777" w:rsidR="006E3053" w:rsidRPr="00CC40DB" w:rsidRDefault="006E3053" w:rsidP="006E3053">
            <w:pPr>
              <w:spacing w:line="276" w:lineRule="auto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14:paraId="368F6EB4" w14:textId="228010FA" w:rsidR="006E3053" w:rsidRPr="00CC40DB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 w:rsidRPr="00CC40DB">
              <w:rPr>
                <w:rFonts w:ascii="Calibri" w:eastAsia="Calibri" w:hAnsi="Calibri"/>
                <w:sz w:val="18"/>
                <w:szCs w:val="18"/>
              </w:rPr>
              <w:t>Kiskőrös Város Önkormányzata</w:t>
            </w:r>
          </w:p>
        </w:tc>
        <w:tc>
          <w:tcPr>
            <w:tcW w:w="1560" w:type="dxa"/>
            <w:shd w:val="clear" w:color="auto" w:fill="auto"/>
          </w:tcPr>
          <w:p w14:paraId="471F727B" w14:textId="77777777" w:rsidR="006E3053" w:rsidRPr="005A1403" w:rsidRDefault="006E3053" w:rsidP="006E3053">
            <w:pPr>
              <w:spacing w:line="276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5A1403">
              <w:rPr>
                <w:rFonts w:asciiTheme="minorHAnsi" w:eastAsia="Calibri" w:hAnsiTheme="minorHAnsi" w:cstheme="minorHAnsi"/>
                <w:sz w:val="18"/>
                <w:szCs w:val="18"/>
              </w:rPr>
              <w:t>elővásárlási jog bejegyzések</w:t>
            </w:r>
          </w:p>
          <w:p w14:paraId="6E4EB6B8" w14:textId="77777777" w:rsidR="005A1403" w:rsidRPr="005A1403" w:rsidRDefault="005A1403" w:rsidP="005A1403">
            <w:pPr>
              <w:ind w:left="38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5A1403">
              <w:rPr>
                <w:rFonts w:ascii="Calibri" w:hAnsi="Calibri" w:cs="Calibri"/>
                <w:sz w:val="18"/>
                <w:szCs w:val="18"/>
                <w:lang w:eastAsia="en-US"/>
              </w:rPr>
              <w:t>2035/18 hrsz – fejlesztési terület, esetlegesen üzlet, rajzot készíti főépítész</w:t>
            </w:r>
          </w:p>
          <w:p w14:paraId="3796BDEB" w14:textId="5CC4AF19" w:rsidR="005A1403" w:rsidRPr="005A1403" w:rsidRDefault="005A1403" w:rsidP="005A1403">
            <w:pPr>
              <w:spacing w:line="276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5A1403">
              <w:rPr>
                <w:rFonts w:ascii="Calibri" w:hAnsi="Calibri" w:cs="Calibri"/>
                <w:sz w:val="18"/>
                <w:szCs w:val="18"/>
                <w:lang w:eastAsia="en-US"/>
              </w:rPr>
              <w:t>1539 és 1578 hrsz  - iskolához kapcsolódóan fejlesztési terület</w:t>
            </w:r>
          </w:p>
        </w:tc>
        <w:tc>
          <w:tcPr>
            <w:tcW w:w="2835" w:type="dxa"/>
            <w:shd w:val="clear" w:color="auto" w:fill="auto"/>
          </w:tcPr>
          <w:p w14:paraId="2D00A1A3" w14:textId="021AC142" w:rsidR="006E3053" w:rsidRPr="00CC40DB" w:rsidRDefault="006E3053" w:rsidP="006E305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Mellékletben k</w:t>
            </w:r>
            <w:r w:rsidRPr="00CC40DB">
              <w:rPr>
                <w:rFonts w:ascii="Calibri" w:eastAsia="Calibri" w:hAnsi="Calibri"/>
                <w:sz w:val="18"/>
                <w:szCs w:val="18"/>
              </w:rPr>
              <w:t>özcél megnevezéssel történik.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Tervlapon is feltüntetésre kerül.</w:t>
            </w:r>
          </w:p>
        </w:tc>
        <w:tc>
          <w:tcPr>
            <w:tcW w:w="6237" w:type="dxa"/>
          </w:tcPr>
          <w:p w14:paraId="47ECFD5C" w14:textId="47B8A999" w:rsidR="006E3053" w:rsidRDefault="00475944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Szakmai kifogás nincs. Szabályozási tervlapra átvezetése szükséges.</w:t>
            </w:r>
          </w:p>
        </w:tc>
        <w:tc>
          <w:tcPr>
            <w:tcW w:w="2126" w:type="dxa"/>
          </w:tcPr>
          <w:p w14:paraId="40E0DBAF" w14:textId="77777777" w:rsidR="006E3053" w:rsidRDefault="006E3053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6E3053" w:rsidRPr="0024064A" w14:paraId="49B408BA" w14:textId="0D589C46" w:rsidTr="0090314B">
        <w:trPr>
          <w:trHeight w:val="555"/>
        </w:trPr>
        <w:tc>
          <w:tcPr>
            <w:tcW w:w="833" w:type="dxa"/>
            <w:vAlign w:val="center"/>
          </w:tcPr>
          <w:p w14:paraId="1E7F74FF" w14:textId="6EFB5CCE" w:rsidR="006E3053" w:rsidRPr="00217F30" w:rsidRDefault="00DB63F2" w:rsidP="00DB63F2">
            <w:pPr>
              <w:pStyle w:val="Listaszerbekezds"/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9.</w:t>
            </w:r>
          </w:p>
        </w:tc>
        <w:tc>
          <w:tcPr>
            <w:tcW w:w="951" w:type="dxa"/>
            <w:shd w:val="clear" w:color="auto" w:fill="auto"/>
          </w:tcPr>
          <w:p w14:paraId="22F59593" w14:textId="77777777" w:rsidR="00DB63F2" w:rsidRDefault="00DB63F2" w:rsidP="00DB63F2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SZT-1</w:t>
            </w:r>
          </w:p>
          <w:p w14:paraId="1AB815D5" w14:textId="7742DAFF" w:rsidR="006E3053" w:rsidRPr="00217F30" w:rsidRDefault="00DB63F2" w:rsidP="00DB63F2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F8 szelvény</w:t>
            </w:r>
          </w:p>
        </w:tc>
        <w:tc>
          <w:tcPr>
            <w:tcW w:w="1188" w:type="dxa"/>
          </w:tcPr>
          <w:p w14:paraId="232A52E3" w14:textId="1F2487FF" w:rsidR="006E3053" w:rsidRPr="00217F30" w:rsidRDefault="00D10412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0313/16-0313/13</w:t>
            </w:r>
          </w:p>
        </w:tc>
        <w:tc>
          <w:tcPr>
            <w:tcW w:w="2693" w:type="dxa"/>
          </w:tcPr>
          <w:p w14:paraId="29BAA562" w14:textId="0931142B" w:rsidR="006E3053" w:rsidRPr="00217F30" w:rsidRDefault="00475944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 w:rsidRPr="00DB63F2">
              <w:rPr>
                <w:rFonts w:ascii="Calibri" w:eastAsia="Calibri" w:hAnsi="Calibri"/>
                <w:sz w:val="18"/>
                <w:szCs w:val="18"/>
              </w:rPr>
              <w:t>Major József 6200 Kiskőrös, Bajcsy-Zsilinszky utca 15.</w:t>
            </w:r>
          </w:p>
        </w:tc>
        <w:tc>
          <w:tcPr>
            <w:tcW w:w="1560" w:type="dxa"/>
            <w:shd w:val="clear" w:color="auto" w:fill="auto"/>
          </w:tcPr>
          <w:p w14:paraId="78676F0C" w14:textId="55FDBD4B" w:rsidR="006E3053" w:rsidRPr="00217F30" w:rsidRDefault="00475944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logisztikai park bővítése keleti irányba, a 0313/17 hrsz-ú újonnan beépítésre szánt terület (folyamatban lévő mód.) folytatásaként</w:t>
            </w:r>
          </w:p>
        </w:tc>
        <w:tc>
          <w:tcPr>
            <w:tcW w:w="2835" w:type="dxa"/>
          </w:tcPr>
          <w:p w14:paraId="1914BAA0" w14:textId="7CAEB0B4" w:rsidR="006E3053" w:rsidRPr="00217F30" w:rsidRDefault="001E1BA8" w:rsidP="006E3053">
            <w:pPr>
              <w:spacing w:line="276" w:lineRule="auto"/>
              <w:rPr>
                <w:rFonts w:ascii="Calibri" w:eastAsia="Calibri" w:hAnsi="Calibri"/>
                <w:strike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új beépítésre szánt terület </w:t>
            </w:r>
            <w:r w:rsidR="00FC5BD9">
              <w:rPr>
                <w:rFonts w:ascii="Calibri" w:eastAsia="Calibri" w:hAnsi="Calibri"/>
                <w:sz w:val="18"/>
                <w:szCs w:val="18"/>
              </w:rPr>
              <w:t>(</w:t>
            </w:r>
            <w:proofErr w:type="spellStart"/>
            <w:r w:rsidR="00FC5BD9">
              <w:rPr>
                <w:rFonts w:ascii="Calibri" w:eastAsia="Calibri" w:hAnsi="Calibri"/>
                <w:sz w:val="18"/>
                <w:szCs w:val="18"/>
              </w:rPr>
              <w:t>Gksz</w:t>
            </w:r>
            <w:proofErr w:type="spellEnd"/>
            <w:r w:rsidR="00FC5BD9">
              <w:rPr>
                <w:rFonts w:ascii="Calibri" w:eastAsia="Calibri" w:hAnsi="Calibri"/>
                <w:sz w:val="18"/>
                <w:szCs w:val="18"/>
              </w:rPr>
              <w:t xml:space="preserve">) </w:t>
            </w:r>
            <w:r>
              <w:rPr>
                <w:rFonts w:ascii="Calibri" w:eastAsia="Calibri" w:hAnsi="Calibri"/>
                <w:sz w:val="18"/>
                <w:szCs w:val="18"/>
              </w:rPr>
              <w:t>kijelölés</w:t>
            </w:r>
            <w:r w:rsidR="00CA1231">
              <w:rPr>
                <w:rFonts w:ascii="Calibri" w:eastAsia="Calibri" w:hAnsi="Calibri"/>
                <w:sz w:val="18"/>
                <w:szCs w:val="18"/>
              </w:rPr>
              <w:t>, szőlőkataszterből való kivonás és biológiai aktivitásérték pótlás</w:t>
            </w:r>
            <w:r w:rsidR="004B229B">
              <w:rPr>
                <w:rFonts w:ascii="Calibri" w:eastAsia="Calibri" w:hAnsi="Calibri"/>
                <w:sz w:val="18"/>
                <w:szCs w:val="18"/>
              </w:rPr>
              <w:t xml:space="preserve"> szükséges.</w:t>
            </w:r>
          </w:p>
        </w:tc>
        <w:tc>
          <w:tcPr>
            <w:tcW w:w="6237" w:type="dxa"/>
          </w:tcPr>
          <w:p w14:paraId="18022F03" w14:textId="703E419A" w:rsidR="001E1BA8" w:rsidRPr="001E1BA8" w:rsidRDefault="00460B3C" w:rsidP="006E305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Szakmailag csak úgy támogatható, ha a meglévő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Gksz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telkek tulajdonviszonyai és beépítési tervei alátámasztják a betelt státuszt. </w:t>
            </w:r>
            <w:r w:rsidR="00DD5C3C">
              <w:rPr>
                <w:rFonts w:ascii="Calibri" w:eastAsia="Calibri" w:hAnsi="Calibri"/>
                <w:sz w:val="18"/>
                <w:szCs w:val="18"/>
              </w:rPr>
              <w:t xml:space="preserve">Csak beépítési terv adatszolgáltatással támogatható. 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Átlagosnál jobb termőföldet csak alapos indokoltsággal lehet átsorolni. Javasoljuk az előzetes konzultációt az illetékes Földhivatallal. </w:t>
            </w:r>
            <w:r w:rsidR="001E1BA8">
              <w:rPr>
                <w:rFonts w:ascii="Calibri" w:eastAsia="Calibri" w:hAnsi="Calibri"/>
                <w:sz w:val="18"/>
                <w:szCs w:val="18"/>
              </w:rPr>
              <w:t>Átlagosnál jobb termőföld, szőlőkataszteri terület. Fejlesztésbe vonást ütemezetten javasoljuk, ha már betelt a meglévő gazdasági terület.</w:t>
            </w:r>
            <w:r w:rsidR="00FC5BD9">
              <w:rPr>
                <w:rFonts w:ascii="Calibri" w:eastAsia="Calibri" w:hAnsi="Calibri"/>
                <w:sz w:val="18"/>
                <w:szCs w:val="18"/>
              </w:rPr>
              <w:t xml:space="preserve"> BAÉ pótláshoz szükséges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területet biztosítania a fejlesztőnek.</w:t>
            </w:r>
            <w:r w:rsidR="00C955E3">
              <w:rPr>
                <w:rFonts w:ascii="Calibri" w:eastAsia="Calibri" w:hAnsi="Calibri"/>
                <w:sz w:val="18"/>
                <w:szCs w:val="18"/>
              </w:rPr>
              <w:t xml:space="preserve"> Régészeti lelőhelyet érint, ezért előzetes régészeti dokumentáció vagy örökségvédelmi hatástanulmány készítése szükséges</w:t>
            </w:r>
            <w:r w:rsidR="003A50A7">
              <w:rPr>
                <w:rFonts w:ascii="Calibri" w:eastAsia="Calibri" w:hAnsi="Calibri"/>
                <w:sz w:val="18"/>
                <w:szCs w:val="18"/>
              </w:rPr>
              <w:t>.</w:t>
            </w:r>
          </w:p>
          <w:p w14:paraId="1A30BF42" w14:textId="162D9E44" w:rsidR="006E3053" w:rsidRPr="00217F30" w:rsidRDefault="00D10412" w:rsidP="006E3053">
            <w:pPr>
              <w:spacing w:line="276" w:lineRule="auto"/>
              <w:rPr>
                <w:rFonts w:ascii="Calibri" w:eastAsia="Calibri" w:hAnsi="Calibri"/>
                <w:strike/>
                <w:sz w:val="18"/>
                <w:szCs w:val="1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F1D4AB3" wp14:editId="041F836A">
                      <wp:simplePos x="0" y="0"/>
                      <wp:positionH relativeFrom="column">
                        <wp:posOffset>1580007</wp:posOffset>
                      </wp:positionH>
                      <wp:positionV relativeFrom="paragraph">
                        <wp:posOffset>1086510</wp:posOffset>
                      </wp:positionV>
                      <wp:extent cx="1229773" cy="1569493"/>
                      <wp:effectExtent l="0" t="0" r="27940" b="12065"/>
                      <wp:wrapNone/>
                      <wp:docPr id="2041871182" name="Szabadkézi sokszög: alakza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9773" cy="1569493"/>
                              </a:xfrm>
                              <a:custGeom>
                                <a:avLst/>
                                <a:gdLst>
                                  <a:gd name="connsiteX0" fmla="*/ 921224 w 1207827"/>
                                  <a:gd name="connsiteY0" fmla="*/ 0 h 1569493"/>
                                  <a:gd name="connsiteX1" fmla="*/ 1207827 w 1207827"/>
                                  <a:gd name="connsiteY1" fmla="*/ 232012 h 1569493"/>
                                  <a:gd name="connsiteX2" fmla="*/ 245659 w 1207827"/>
                                  <a:gd name="connsiteY2" fmla="*/ 1569493 h 1569493"/>
                                  <a:gd name="connsiteX3" fmla="*/ 0 w 1207827"/>
                                  <a:gd name="connsiteY3" fmla="*/ 1412544 h 1569493"/>
                                  <a:gd name="connsiteX4" fmla="*/ 921224 w 1207827"/>
                                  <a:gd name="connsiteY4" fmla="*/ 0 h 1569493"/>
                                  <a:gd name="connsiteX0" fmla="*/ 921224 w 1229773"/>
                                  <a:gd name="connsiteY0" fmla="*/ 0 h 1569493"/>
                                  <a:gd name="connsiteX1" fmla="*/ 1229773 w 1229773"/>
                                  <a:gd name="connsiteY1" fmla="*/ 202744 h 1569493"/>
                                  <a:gd name="connsiteX2" fmla="*/ 245659 w 1229773"/>
                                  <a:gd name="connsiteY2" fmla="*/ 1569493 h 1569493"/>
                                  <a:gd name="connsiteX3" fmla="*/ 0 w 1229773"/>
                                  <a:gd name="connsiteY3" fmla="*/ 1412544 h 1569493"/>
                                  <a:gd name="connsiteX4" fmla="*/ 921224 w 1229773"/>
                                  <a:gd name="connsiteY4" fmla="*/ 0 h 1569493"/>
                                  <a:gd name="connsiteX0" fmla="*/ 921224 w 1229773"/>
                                  <a:gd name="connsiteY0" fmla="*/ 0 h 1569493"/>
                                  <a:gd name="connsiteX1" fmla="*/ 1229773 w 1229773"/>
                                  <a:gd name="connsiteY1" fmla="*/ 202744 h 1569493"/>
                                  <a:gd name="connsiteX2" fmla="*/ 245660 w 1229773"/>
                                  <a:gd name="connsiteY2" fmla="*/ 1569493 h 1569493"/>
                                  <a:gd name="connsiteX3" fmla="*/ 0 w 1229773"/>
                                  <a:gd name="connsiteY3" fmla="*/ 1412544 h 1569493"/>
                                  <a:gd name="connsiteX4" fmla="*/ 921224 w 1229773"/>
                                  <a:gd name="connsiteY4" fmla="*/ 0 h 156949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29773" h="1569493">
                                    <a:moveTo>
                                      <a:pt x="921224" y="0"/>
                                    </a:moveTo>
                                    <a:lnTo>
                                      <a:pt x="1229773" y="202744"/>
                                    </a:lnTo>
                                    <a:lnTo>
                                      <a:pt x="245660" y="1569493"/>
                                    </a:lnTo>
                                    <a:lnTo>
                                      <a:pt x="0" y="1412544"/>
                                    </a:lnTo>
                                    <a:lnTo>
                                      <a:pt x="92122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FF0000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58DD5F" id="Szabadkézi sokszög: alakzat 2" o:spid="_x0000_s1026" style="position:absolute;margin-left:124.4pt;margin-top:85.55pt;width:96.85pt;height:123.6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229773,1569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" path="m921224,r308549,202744l245660,1569493,,1412544,921224,xe" filled="f" strokecolor="red" strokeweight="2pt">
                      <v:stroke dashstyle="3 1"/>
                      <v:path arrowok="t" o:connecttype="custom" o:connectlocs="921224,0;1229773,202744;245660,1569493;0,1412544;921224,0" o:connectangles="0,0,0,0,0"/>
                    </v:shape>
                  </w:pict>
                </mc:Fallback>
              </mc:AlternateContent>
            </w:r>
            <w:r w:rsidR="005E6CCE">
              <w:rPr>
                <w:noProof/>
              </w:rPr>
              <w:drawing>
                <wp:inline distT="0" distB="0" distL="0" distR="0" wp14:anchorId="5360C7C2" wp14:editId="42DC2F60">
                  <wp:extent cx="3013075" cy="2778760"/>
                  <wp:effectExtent l="0" t="0" r="0" b="2540"/>
                  <wp:docPr id="663929605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929605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77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B6FD8C9" w14:textId="1FF319C3" w:rsidR="006E3053" w:rsidRPr="00217F30" w:rsidRDefault="00475944" w:rsidP="006E3053">
            <w:pPr>
              <w:spacing w:line="276" w:lineRule="auto"/>
              <w:rPr>
                <w:rFonts w:ascii="Calibri" w:eastAsia="Calibri" w:hAnsi="Calibri"/>
                <w:strike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lastRenderedPageBreak/>
              <w:t>Teljes eljárás, új beépítésre szánt terület kijelölésre kerül.</w:t>
            </w:r>
          </w:p>
        </w:tc>
      </w:tr>
    </w:tbl>
    <w:p w14:paraId="79E7306D" w14:textId="41EE4490" w:rsidR="005C16C3" w:rsidRPr="002008C6" w:rsidRDefault="005C16C3"/>
    <w:sectPr w:rsidR="005C16C3" w:rsidRPr="002008C6" w:rsidSect="0090314B">
      <w:headerReference w:type="default" r:id="rId22"/>
      <w:pgSz w:w="23811" w:h="16838" w:orient="landscape" w:code="8"/>
      <w:pgMar w:top="238" w:right="113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B7B0F" w14:textId="77777777" w:rsidR="008D22CC" w:rsidRDefault="008D22CC" w:rsidP="004504AB">
      <w:r>
        <w:separator/>
      </w:r>
    </w:p>
  </w:endnote>
  <w:endnote w:type="continuationSeparator" w:id="0">
    <w:p w14:paraId="20EB1B6C" w14:textId="77777777" w:rsidR="008D22CC" w:rsidRDefault="008D22CC" w:rsidP="0045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F3F78" w14:textId="77777777" w:rsidR="008D22CC" w:rsidRDefault="008D22CC" w:rsidP="004504AB">
      <w:r>
        <w:separator/>
      </w:r>
    </w:p>
  </w:footnote>
  <w:footnote w:type="continuationSeparator" w:id="0">
    <w:p w14:paraId="4D48968B" w14:textId="77777777" w:rsidR="008D22CC" w:rsidRDefault="008D22CC" w:rsidP="00450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F62D3" w14:textId="4EDB5D91" w:rsidR="00942A15" w:rsidRPr="00CD2A9C" w:rsidRDefault="00942A15" w:rsidP="00CD2A9C">
    <w:pPr>
      <w:pStyle w:val="lfej"/>
      <w:spacing w:after="60"/>
      <w:ind w:left="284"/>
      <w:jc w:val="center"/>
      <w:rPr>
        <w:rFonts w:asciiTheme="minorHAnsi" w:hAnsiTheme="minorHAnsi" w:cstheme="minorHAnsi"/>
        <w:sz w:val="22"/>
        <w:szCs w:val="22"/>
      </w:rPr>
    </w:pPr>
    <w:r w:rsidRPr="00CD2A9C">
      <w:rPr>
        <w:rFonts w:asciiTheme="minorHAnsi" w:hAnsiTheme="minorHAnsi" w:cstheme="minorHAnsi"/>
        <w:sz w:val="22"/>
        <w:szCs w:val="22"/>
      </w:rPr>
      <w:t>KISKŐRÖS VÁROS TELEPÜLÉSRENDEZÉSI ESZKÖZEINEK MÓDOSÍTÁSA 202</w:t>
    </w:r>
    <w:r w:rsidR="00055D11" w:rsidRPr="00CD2A9C">
      <w:rPr>
        <w:rFonts w:asciiTheme="minorHAnsi" w:hAnsiTheme="minorHAnsi" w:cstheme="minorHAnsi"/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16B0"/>
    <w:multiLevelType w:val="hybridMultilevel"/>
    <w:tmpl w:val="4828A8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C4AC5"/>
    <w:multiLevelType w:val="hybridMultilevel"/>
    <w:tmpl w:val="E96ECF06"/>
    <w:lvl w:ilvl="0" w:tplc="F04087F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D797B"/>
    <w:multiLevelType w:val="hybridMultilevel"/>
    <w:tmpl w:val="8CC28DF4"/>
    <w:lvl w:ilvl="0" w:tplc="BF9068DE">
      <w:start w:val="4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D3F4A"/>
    <w:multiLevelType w:val="hybridMultilevel"/>
    <w:tmpl w:val="8B2ED4F0"/>
    <w:lvl w:ilvl="0" w:tplc="2D2431D8">
      <w:start w:val="4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776471">
    <w:abstractNumId w:val="3"/>
  </w:num>
  <w:num w:numId="2" w16cid:durableId="191499981">
    <w:abstractNumId w:val="2"/>
  </w:num>
  <w:num w:numId="3" w16cid:durableId="1933078353">
    <w:abstractNumId w:val="0"/>
  </w:num>
  <w:num w:numId="4" w16cid:durableId="1961185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11D"/>
    <w:rsid w:val="00000328"/>
    <w:rsid w:val="00002E63"/>
    <w:rsid w:val="00003482"/>
    <w:rsid w:val="0002378A"/>
    <w:rsid w:val="00026E9C"/>
    <w:rsid w:val="0003047B"/>
    <w:rsid w:val="00031677"/>
    <w:rsid w:val="000316A1"/>
    <w:rsid w:val="00035346"/>
    <w:rsid w:val="00040AAF"/>
    <w:rsid w:val="00055D11"/>
    <w:rsid w:val="00065288"/>
    <w:rsid w:val="00066718"/>
    <w:rsid w:val="0007227C"/>
    <w:rsid w:val="000777DD"/>
    <w:rsid w:val="00082F54"/>
    <w:rsid w:val="0008758D"/>
    <w:rsid w:val="00094786"/>
    <w:rsid w:val="0009622B"/>
    <w:rsid w:val="000976D8"/>
    <w:rsid w:val="000A0D6F"/>
    <w:rsid w:val="000A71DE"/>
    <w:rsid w:val="000B7C7D"/>
    <w:rsid w:val="000C06D6"/>
    <w:rsid w:val="000C3DBB"/>
    <w:rsid w:val="000D03E6"/>
    <w:rsid w:val="000D4DFF"/>
    <w:rsid w:val="000D5F11"/>
    <w:rsid w:val="000D6AFF"/>
    <w:rsid w:val="000E3267"/>
    <w:rsid w:val="000E42BC"/>
    <w:rsid w:val="00105420"/>
    <w:rsid w:val="00120A4B"/>
    <w:rsid w:val="00121152"/>
    <w:rsid w:val="00124688"/>
    <w:rsid w:val="001304D5"/>
    <w:rsid w:val="00131840"/>
    <w:rsid w:val="00131F1C"/>
    <w:rsid w:val="001445F1"/>
    <w:rsid w:val="001500C3"/>
    <w:rsid w:val="00151A8A"/>
    <w:rsid w:val="00162B54"/>
    <w:rsid w:val="00165994"/>
    <w:rsid w:val="0018046B"/>
    <w:rsid w:val="00182D8B"/>
    <w:rsid w:val="00182DAF"/>
    <w:rsid w:val="0018783D"/>
    <w:rsid w:val="00190F57"/>
    <w:rsid w:val="001C0863"/>
    <w:rsid w:val="001C50FF"/>
    <w:rsid w:val="001E1BA8"/>
    <w:rsid w:val="001F2DB2"/>
    <w:rsid w:val="001F7422"/>
    <w:rsid w:val="002008C6"/>
    <w:rsid w:val="0020356E"/>
    <w:rsid w:val="00211B67"/>
    <w:rsid w:val="00217F30"/>
    <w:rsid w:val="00220B93"/>
    <w:rsid w:val="00220CB2"/>
    <w:rsid w:val="00221BCA"/>
    <w:rsid w:val="0022776C"/>
    <w:rsid w:val="0024064A"/>
    <w:rsid w:val="0024365C"/>
    <w:rsid w:val="002445F4"/>
    <w:rsid w:val="0024581C"/>
    <w:rsid w:val="00250D6A"/>
    <w:rsid w:val="00250E73"/>
    <w:rsid w:val="00257A83"/>
    <w:rsid w:val="00262EA8"/>
    <w:rsid w:val="002702FF"/>
    <w:rsid w:val="0027259F"/>
    <w:rsid w:val="00277B41"/>
    <w:rsid w:val="00280134"/>
    <w:rsid w:val="0028463B"/>
    <w:rsid w:val="002932E2"/>
    <w:rsid w:val="002B52A4"/>
    <w:rsid w:val="002C369C"/>
    <w:rsid w:val="002C639F"/>
    <w:rsid w:val="002D1392"/>
    <w:rsid w:val="002D41CA"/>
    <w:rsid w:val="002E405D"/>
    <w:rsid w:val="002F27C3"/>
    <w:rsid w:val="002F5BCD"/>
    <w:rsid w:val="00307782"/>
    <w:rsid w:val="00310099"/>
    <w:rsid w:val="0031698A"/>
    <w:rsid w:val="00321391"/>
    <w:rsid w:val="00341DC5"/>
    <w:rsid w:val="003460F2"/>
    <w:rsid w:val="00364B59"/>
    <w:rsid w:val="00372047"/>
    <w:rsid w:val="00380C84"/>
    <w:rsid w:val="003A1769"/>
    <w:rsid w:val="003A50A7"/>
    <w:rsid w:val="003C1303"/>
    <w:rsid w:val="003C6FEB"/>
    <w:rsid w:val="003D0D92"/>
    <w:rsid w:val="003D7E00"/>
    <w:rsid w:val="003E3983"/>
    <w:rsid w:val="003F7F91"/>
    <w:rsid w:val="0040523C"/>
    <w:rsid w:val="0041214C"/>
    <w:rsid w:val="0042572D"/>
    <w:rsid w:val="0043158A"/>
    <w:rsid w:val="00443FB6"/>
    <w:rsid w:val="0044568B"/>
    <w:rsid w:val="004504AB"/>
    <w:rsid w:val="004546EA"/>
    <w:rsid w:val="00455A4B"/>
    <w:rsid w:val="00460B3C"/>
    <w:rsid w:val="00461E29"/>
    <w:rsid w:val="00473F78"/>
    <w:rsid w:val="004751BF"/>
    <w:rsid w:val="00475944"/>
    <w:rsid w:val="00483ABC"/>
    <w:rsid w:val="00484C5D"/>
    <w:rsid w:val="00492755"/>
    <w:rsid w:val="004A34A7"/>
    <w:rsid w:val="004A3C1D"/>
    <w:rsid w:val="004B0D54"/>
    <w:rsid w:val="004B229B"/>
    <w:rsid w:val="004B53EE"/>
    <w:rsid w:val="004D7229"/>
    <w:rsid w:val="004E2D09"/>
    <w:rsid w:val="005007E9"/>
    <w:rsid w:val="00506038"/>
    <w:rsid w:val="00516B2D"/>
    <w:rsid w:val="00517109"/>
    <w:rsid w:val="005200E1"/>
    <w:rsid w:val="00520FA9"/>
    <w:rsid w:val="00524378"/>
    <w:rsid w:val="00540060"/>
    <w:rsid w:val="005548BE"/>
    <w:rsid w:val="0056361D"/>
    <w:rsid w:val="00566477"/>
    <w:rsid w:val="00576CC9"/>
    <w:rsid w:val="005853AE"/>
    <w:rsid w:val="00590C27"/>
    <w:rsid w:val="00592485"/>
    <w:rsid w:val="005945DC"/>
    <w:rsid w:val="005A0BD1"/>
    <w:rsid w:val="005A1403"/>
    <w:rsid w:val="005A2EB8"/>
    <w:rsid w:val="005B31DD"/>
    <w:rsid w:val="005C16C3"/>
    <w:rsid w:val="005C4E57"/>
    <w:rsid w:val="005D28FD"/>
    <w:rsid w:val="005E538B"/>
    <w:rsid w:val="005E5DA1"/>
    <w:rsid w:val="005E6CCE"/>
    <w:rsid w:val="005E7EBA"/>
    <w:rsid w:val="005F0938"/>
    <w:rsid w:val="00607620"/>
    <w:rsid w:val="00611FF2"/>
    <w:rsid w:val="00616194"/>
    <w:rsid w:val="00620801"/>
    <w:rsid w:val="00626292"/>
    <w:rsid w:val="00631836"/>
    <w:rsid w:val="006347E8"/>
    <w:rsid w:val="00651417"/>
    <w:rsid w:val="00654115"/>
    <w:rsid w:val="00656E24"/>
    <w:rsid w:val="0066056D"/>
    <w:rsid w:val="00665768"/>
    <w:rsid w:val="00667656"/>
    <w:rsid w:val="00670FB4"/>
    <w:rsid w:val="00676DB3"/>
    <w:rsid w:val="006821C8"/>
    <w:rsid w:val="00684404"/>
    <w:rsid w:val="006928F3"/>
    <w:rsid w:val="0069423F"/>
    <w:rsid w:val="006A2C4F"/>
    <w:rsid w:val="006A46F9"/>
    <w:rsid w:val="006A72B5"/>
    <w:rsid w:val="006B540B"/>
    <w:rsid w:val="006C5364"/>
    <w:rsid w:val="006D2AB7"/>
    <w:rsid w:val="006E1290"/>
    <w:rsid w:val="006E1755"/>
    <w:rsid w:val="006E3053"/>
    <w:rsid w:val="0071179E"/>
    <w:rsid w:val="007119DB"/>
    <w:rsid w:val="00713B56"/>
    <w:rsid w:val="00715C97"/>
    <w:rsid w:val="00716772"/>
    <w:rsid w:val="007202AD"/>
    <w:rsid w:val="007210EB"/>
    <w:rsid w:val="007214D1"/>
    <w:rsid w:val="00725B79"/>
    <w:rsid w:val="00747527"/>
    <w:rsid w:val="00750C5C"/>
    <w:rsid w:val="00770805"/>
    <w:rsid w:val="00774514"/>
    <w:rsid w:val="00775574"/>
    <w:rsid w:val="00775A29"/>
    <w:rsid w:val="007833C0"/>
    <w:rsid w:val="0079282F"/>
    <w:rsid w:val="00793359"/>
    <w:rsid w:val="00796186"/>
    <w:rsid w:val="007A7853"/>
    <w:rsid w:val="007B3D0E"/>
    <w:rsid w:val="007B5F72"/>
    <w:rsid w:val="007C0F36"/>
    <w:rsid w:val="007C77B7"/>
    <w:rsid w:val="007D1E2F"/>
    <w:rsid w:val="007D7F1B"/>
    <w:rsid w:val="007E5E63"/>
    <w:rsid w:val="008129CD"/>
    <w:rsid w:val="00813E37"/>
    <w:rsid w:val="00827C38"/>
    <w:rsid w:val="00832BB2"/>
    <w:rsid w:val="0084075E"/>
    <w:rsid w:val="0084077F"/>
    <w:rsid w:val="008477A8"/>
    <w:rsid w:val="0085645C"/>
    <w:rsid w:val="00870F8F"/>
    <w:rsid w:val="008727DC"/>
    <w:rsid w:val="00872952"/>
    <w:rsid w:val="00884D6D"/>
    <w:rsid w:val="00890BEC"/>
    <w:rsid w:val="00890DD4"/>
    <w:rsid w:val="0089128B"/>
    <w:rsid w:val="00891E85"/>
    <w:rsid w:val="00892CC7"/>
    <w:rsid w:val="008A22B2"/>
    <w:rsid w:val="008A56D6"/>
    <w:rsid w:val="008D22CC"/>
    <w:rsid w:val="008E3577"/>
    <w:rsid w:val="008E6EAC"/>
    <w:rsid w:val="008F767B"/>
    <w:rsid w:val="0090314B"/>
    <w:rsid w:val="00905F34"/>
    <w:rsid w:val="009112AA"/>
    <w:rsid w:val="00923C84"/>
    <w:rsid w:val="00940414"/>
    <w:rsid w:val="009417C2"/>
    <w:rsid w:val="00942A15"/>
    <w:rsid w:val="00946FC6"/>
    <w:rsid w:val="00951D3E"/>
    <w:rsid w:val="00961F8F"/>
    <w:rsid w:val="00965D95"/>
    <w:rsid w:val="0097773D"/>
    <w:rsid w:val="009819F0"/>
    <w:rsid w:val="00986EC2"/>
    <w:rsid w:val="009873A8"/>
    <w:rsid w:val="0099499D"/>
    <w:rsid w:val="009A139B"/>
    <w:rsid w:val="009B0B70"/>
    <w:rsid w:val="009B0D8B"/>
    <w:rsid w:val="009B536B"/>
    <w:rsid w:val="009B6CFE"/>
    <w:rsid w:val="009B7C3C"/>
    <w:rsid w:val="009C0CA0"/>
    <w:rsid w:val="009C2054"/>
    <w:rsid w:val="009C7FF2"/>
    <w:rsid w:val="009D2097"/>
    <w:rsid w:val="009D2253"/>
    <w:rsid w:val="009D7447"/>
    <w:rsid w:val="009F0F8F"/>
    <w:rsid w:val="009F5EC7"/>
    <w:rsid w:val="00A01267"/>
    <w:rsid w:val="00A0455A"/>
    <w:rsid w:val="00A1603D"/>
    <w:rsid w:val="00A25683"/>
    <w:rsid w:val="00A308B8"/>
    <w:rsid w:val="00A3789C"/>
    <w:rsid w:val="00A423AF"/>
    <w:rsid w:val="00A7665D"/>
    <w:rsid w:val="00A852B9"/>
    <w:rsid w:val="00A86394"/>
    <w:rsid w:val="00AA16AA"/>
    <w:rsid w:val="00AB26BA"/>
    <w:rsid w:val="00AB499E"/>
    <w:rsid w:val="00AC1F0B"/>
    <w:rsid w:val="00AD6EA2"/>
    <w:rsid w:val="00AE0CE9"/>
    <w:rsid w:val="00AE0F4E"/>
    <w:rsid w:val="00AE7E07"/>
    <w:rsid w:val="00AF302A"/>
    <w:rsid w:val="00AF71DE"/>
    <w:rsid w:val="00B03646"/>
    <w:rsid w:val="00B128ED"/>
    <w:rsid w:val="00B62166"/>
    <w:rsid w:val="00B6256C"/>
    <w:rsid w:val="00B62B26"/>
    <w:rsid w:val="00B63CC6"/>
    <w:rsid w:val="00B74A11"/>
    <w:rsid w:val="00B74ACB"/>
    <w:rsid w:val="00B77F26"/>
    <w:rsid w:val="00BA4A51"/>
    <w:rsid w:val="00BA564B"/>
    <w:rsid w:val="00BB4538"/>
    <w:rsid w:val="00BC2A75"/>
    <w:rsid w:val="00BD78E9"/>
    <w:rsid w:val="00BF473B"/>
    <w:rsid w:val="00BF5015"/>
    <w:rsid w:val="00BF703F"/>
    <w:rsid w:val="00C012BC"/>
    <w:rsid w:val="00C147C2"/>
    <w:rsid w:val="00C1611D"/>
    <w:rsid w:val="00C17299"/>
    <w:rsid w:val="00C2692B"/>
    <w:rsid w:val="00C3275B"/>
    <w:rsid w:val="00C434C9"/>
    <w:rsid w:val="00C55AB0"/>
    <w:rsid w:val="00C56B1E"/>
    <w:rsid w:val="00C56C98"/>
    <w:rsid w:val="00C5754B"/>
    <w:rsid w:val="00C632AC"/>
    <w:rsid w:val="00C654A6"/>
    <w:rsid w:val="00C67AFE"/>
    <w:rsid w:val="00C716AC"/>
    <w:rsid w:val="00C72B54"/>
    <w:rsid w:val="00C73368"/>
    <w:rsid w:val="00C73913"/>
    <w:rsid w:val="00C74474"/>
    <w:rsid w:val="00C86E27"/>
    <w:rsid w:val="00C955E3"/>
    <w:rsid w:val="00CA1231"/>
    <w:rsid w:val="00CB44DB"/>
    <w:rsid w:val="00CB55D7"/>
    <w:rsid w:val="00CC3177"/>
    <w:rsid w:val="00CC40DB"/>
    <w:rsid w:val="00CC6990"/>
    <w:rsid w:val="00CC6E1E"/>
    <w:rsid w:val="00CD0962"/>
    <w:rsid w:val="00CD2A9C"/>
    <w:rsid w:val="00CE1565"/>
    <w:rsid w:val="00CE7644"/>
    <w:rsid w:val="00D0220B"/>
    <w:rsid w:val="00D058A6"/>
    <w:rsid w:val="00D10412"/>
    <w:rsid w:val="00D27D25"/>
    <w:rsid w:val="00D37354"/>
    <w:rsid w:val="00D4560F"/>
    <w:rsid w:val="00D5744E"/>
    <w:rsid w:val="00D63945"/>
    <w:rsid w:val="00D63DFB"/>
    <w:rsid w:val="00D849B3"/>
    <w:rsid w:val="00D90739"/>
    <w:rsid w:val="00D97DC5"/>
    <w:rsid w:val="00DB4687"/>
    <w:rsid w:val="00DB63F2"/>
    <w:rsid w:val="00DC2394"/>
    <w:rsid w:val="00DD3391"/>
    <w:rsid w:val="00DD3A24"/>
    <w:rsid w:val="00DD5C3C"/>
    <w:rsid w:val="00DD6237"/>
    <w:rsid w:val="00DE4083"/>
    <w:rsid w:val="00E06AAB"/>
    <w:rsid w:val="00E10128"/>
    <w:rsid w:val="00E13A19"/>
    <w:rsid w:val="00E16BAD"/>
    <w:rsid w:val="00E2209F"/>
    <w:rsid w:val="00E24A5A"/>
    <w:rsid w:val="00E27BC0"/>
    <w:rsid w:val="00E61B31"/>
    <w:rsid w:val="00E67CDE"/>
    <w:rsid w:val="00E704D7"/>
    <w:rsid w:val="00E7491C"/>
    <w:rsid w:val="00E8097A"/>
    <w:rsid w:val="00E85DC1"/>
    <w:rsid w:val="00EB53EA"/>
    <w:rsid w:val="00EC00EC"/>
    <w:rsid w:val="00EE2F1E"/>
    <w:rsid w:val="00EE61BB"/>
    <w:rsid w:val="00EE6C41"/>
    <w:rsid w:val="00EF7492"/>
    <w:rsid w:val="00F02B7F"/>
    <w:rsid w:val="00F1117F"/>
    <w:rsid w:val="00F12CC8"/>
    <w:rsid w:val="00F14A03"/>
    <w:rsid w:val="00F24B06"/>
    <w:rsid w:val="00F27C9A"/>
    <w:rsid w:val="00F35842"/>
    <w:rsid w:val="00F40B21"/>
    <w:rsid w:val="00F42232"/>
    <w:rsid w:val="00F45297"/>
    <w:rsid w:val="00F52337"/>
    <w:rsid w:val="00F55F99"/>
    <w:rsid w:val="00F5626F"/>
    <w:rsid w:val="00F60EB4"/>
    <w:rsid w:val="00F61A51"/>
    <w:rsid w:val="00F669A1"/>
    <w:rsid w:val="00F80346"/>
    <w:rsid w:val="00F81654"/>
    <w:rsid w:val="00F8674F"/>
    <w:rsid w:val="00F872F7"/>
    <w:rsid w:val="00F9432E"/>
    <w:rsid w:val="00F968D2"/>
    <w:rsid w:val="00FA79DF"/>
    <w:rsid w:val="00FB2DDA"/>
    <w:rsid w:val="00FC5BD9"/>
    <w:rsid w:val="00FC6BBC"/>
    <w:rsid w:val="00FD0D1B"/>
    <w:rsid w:val="00FE1407"/>
    <w:rsid w:val="00FE16D5"/>
    <w:rsid w:val="00FE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ED125"/>
  <w15:docId w15:val="{0B7DBFEB-15F5-41C3-A525-487ED1A1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6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20B9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0B93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151A8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51A8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51A8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51A8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51A8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504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504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504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504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A30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D41CA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4B0D5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7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customXml" Target="ink/ink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4.xml"/><Relationship Id="rId22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3T09:17:55.3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3T09:17:40.5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24575,'12'356'0,"-2"-133"0,-9-182 0,0 48 0,5-1 0,29 162 0,-33-242 0,0-1 0,1 1 0,0-1 0,0 0 0,6 12 0,-8-18 0,0 1 0,0-1 0,0 0 0,0 1 0,0-1 0,0 0 0,1 0 0,-1 0 0,0 1 0,1-1 0,-1-1 0,1 1 0,-1 0 0,1 0 0,-1-1 0,1 1 0,-1 0 0,1-1 0,0 0 0,-1 1 0,1-1 0,0 0 0,-1 0 0,1 0 0,0 0 0,-1 0 0,1 0 0,0 0 0,-1-1 0,1 1 0,0-1 0,1 0 0,11-5 0,-1-1 0,0-1 0,-1 1 0,23-20 0,-16 13 0,511-376 0,28 40 0,-4 81-1365,-510 251-5461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3T09:17:34.1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4-13T09:17:22.67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3T09:17:17.9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Office-téma">
  <a:themeElements>
    <a:clrScheme name="Kék–zöld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ECA6B-88E0-4A64-AED4-A0AE5D37C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Helga</dc:creator>
  <cp:lastModifiedBy>Chudi Barbara</cp:lastModifiedBy>
  <cp:revision>2</cp:revision>
  <cp:lastPrinted>2023-09-18T13:06:00Z</cp:lastPrinted>
  <dcterms:created xsi:type="dcterms:W3CDTF">2023-09-18T14:44:00Z</dcterms:created>
  <dcterms:modified xsi:type="dcterms:W3CDTF">2023-09-18T14:44:00Z</dcterms:modified>
</cp:coreProperties>
</file>