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101EE" w14:textId="77777777" w:rsidR="005421B1" w:rsidRPr="00F66ADE" w:rsidRDefault="005421B1" w:rsidP="00403D18">
      <w:pPr>
        <w:spacing w:after="0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  <w:r w:rsidRPr="00F66ADE">
        <w:rPr>
          <w:rFonts w:ascii="Times New Roman" w:hAnsi="Times New Roman" w:cs="Times New Roman"/>
          <w:b/>
          <w:bCs/>
          <w:spacing w:val="0"/>
          <w:w w:val="100"/>
          <w:u w:val="single"/>
        </w:rPr>
        <w:t>KISKŐRÖS VÁROS POLGÁRMESTERE</w:t>
      </w:r>
    </w:p>
    <w:p w14:paraId="5D63E771" w14:textId="77777777" w:rsidR="005421B1" w:rsidRPr="00F66ADE" w:rsidRDefault="005421B1" w:rsidP="00403D18">
      <w:pPr>
        <w:spacing w:after="0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</w:p>
    <w:p w14:paraId="5CB2CE1D" w14:textId="77777777" w:rsidR="00DD0D89" w:rsidRPr="00F66ADE" w:rsidRDefault="00DD0D89" w:rsidP="00403D18">
      <w:pPr>
        <w:spacing w:after="0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</w:p>
    <w:p w14:paraId="529A163C" w14:textId="77777777" w:rsidR="00A831F4" w:rsidRPr="00F66ADE" w:rsidRDefault="00A831F4" w:rsidP="00403D18">
      <w:pPr>
        <w:spacing w:after="0"/>
        <w:jc w:val="center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  <w:r w:rsidRPr="00F66ADE">
        <w:rPr>
          <w:rFonts w:ascii="Times New Roman" w:hAnsi="Times New Roman" w:cs="Times New Roman"/>
          <w:b/>
          <w:bCs/>
          <w:spacing w:val="0"/>
          <w:w w:val="100"/>
          <w:u w:val="single"/>
        </w:rPr>
        <w:t>ELŐTERJESZTÉS</w:t>
      </w:r>
    </w:p>
    <w:p w14:paraId="7C53E49E" w14:textId="77777777" w:rsidR="00A831F4" w:rsidRPr="00F66ADE" w:rsidRDefault="00A831F4" w:rsidP="00403D18">
      <w:pPr>
        <w:spacing w:after="0"/>
        <w:jc w:val="center"/>
        <w:rPr>
          <w:rFonts w:ascii="Times New Roman" w:hAnsi="Times New Roman" w:cs="Times New Roman"/>
          <w:spacing w:val="0"/>
          <w:w w:val="100"/>
        </w:rPr>
      </w:pPr>
      <w:r w:rsidRPr="00F66ADE">
        <w:rPr>
          <w:rFonts w:ascii="Times New Roman" w:hAnsi="Times New Roman" w:cs="Times New Roman"/>
          <w:spacing w:val="0"/>
          <w:w w:val="100"/>
        </w:rPr>
        <w:t>(a Képviselő-testület 202</w:t>
      </w:r>
      <w:r w:rsidR="006029CB" w:rsidRPr="00F66ADE">
        <w:rPr>
          <w:rFonts w:ascii="Times New Roman" w:hAnsi="Times New Roman" w:cs="Times New Roman"/>
          <w:spacing w:val="0"/>
          <w:w w:val="100"/>
        </w:rPr>
        <w:t>4</w:t>
      </w:r>
      <w:r w:rsidRPr="00F66ADE">
        <w:rPr>
          <w:rFonts w:ascii="Times New Roman" w:hAnsi="Times New Roman" w:cs="Times New Roman"/>
          <w:spacing w:val="0"/>
          <w:w w:val="100"/>
        </w:rPr>
        <w:t xml:space="preserve">. </w:t>
      </w:r>
      <w:r w:rsidR="006029CB" w:rsidRPr="00F66ADE">
        <w:rPr>
          <w:rFonts w:ascii="Times New Roman" w:hAnsi="Times New Roman" w:cs="Times New Roman"/>
          <w:spacing w:val="0"/>
          <w:w w:val="100"/>
        </w:rPr>
        <w:t>szeptember 18</w:t>
      </w:r>
      <w:r w:rsidRPr="00F66ADE">
        <w:rPr>
          <w:rFonts w:ascii="Times New Roman" w:hAnsi="Times New Roman" w:cs="Times New Roman"/>
          <w:spacing w:val="0"/>
          <w:w w:val="100"/>
        </w:rPr>
        <w:t>-i ülésére)</w:t>
      </w:r>
    </w:p>
    <w:p w14:paraId="39768606" w14:textId="77777777" w:rsidR="00E900BB" w:rsidRPr="00F66ADE" w:rsidRDefault="00E900BB" w:rsidP="00403D18">
      <w:pPr>
        <w:widowControl/>
        <w:spacing w:after="0"/>
        <w:rPr>
          <w:rFonts w:ascii="Times New Roman" w:eastAsia="Times New Roman" w:hAnsi="Times New Roman" w:cs="Times New Roman"/>
          <w:b/>
          <w:spacing w:val="0"/>
          <w:w w:val="100"/>
          <w:highlight w:val="yellow"/>
          <w:lang w:eastAsia="hu-HU"/>
        </w:rPr>
      </w:pPr>
    </w:p>
    <w:p w14:paraId="13005B24" w14:textId="77777777" w:rsidR="00112690" w:rsidRPr="00F66ADE" w:rsidRDefault="00112690" w:rsidP="00403D18">
      <w:pPr>
        <w:widowControl/>
        <w:spacing w:after="0"/>
        <w:rPr>
          <w:rFonts w:ascii="Times New Roman" w:eastAsia="Times New Roman" w:hAnsi="Times New Roman" w:cs="Times New Roman"/>
          <w:b/>
          <w:spacing w:val="0"/>
          <w:w w:val="100"/>
          <w:highlight w:val="yellow"/>
          <w:lang w:eastAsia="hu-HU"/>
        </w:rPr>
      </w:pPr>
    </w:p>
    <w:p w14:paraId="0FB52815" w14:textId="77777777" w:rsidR="00E900BB" w:rsidRPr="00F66ADE" w:rsidRDefault="00E900BB" w:rsidP="00E900BB">
      <w:pPr>
        <w:keepNext/>
        <w:widowControl/>
        <w:spacing w:after="0"/>
        <w:ind w:left="1134" w:hanging="1134"/>
        <w:outlineLvl w:val="1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  <w:r w:rsidRPr="00F66ADE">
        <w:rPr>
          <w:rFonts w:ascii="Times New Roman" w:eastAsia="Times New Roman" w:hAnsi="Times New Roman" w:cs="Times New Roman"/>
          <w:b/>
          <w:spacing w:val="0"/>
          <w:w w:val="100"/>
          <w:u w:val="single"/>
          <w:lang w:eastAsia="hu-HU"/>
        </w:rPr>
        <w:t>TÁRGY:</w:t>
      </w:r>
      <w:r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</w:t>
      </w:r>
      <w:r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ab/>
      </w:r>
      <w:r w:rsidRPr="00F66AD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KISKŐRÖS VÁROS HELYI ÉPÍTÉSI SZABÁLYZATÁRÓL</w:t>
      </w:r>
      <w:r w:rsidR="008A445B" w:rsidRPr="00F66AD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 xml:space="preserve"> ÉS SZABÁLYOZÁSI TERVÉRŐL SZÓLÓ 18/2015</w:t>
      </w:r>
      <w:r w:rsidRPr="00F66AD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. (IX.10.) ÖNKORMÁNYZATI RENDELET MÓDOSÍTÁSA</w:t>
      </w:r>
    </w:p>
    <w:p w14:paraId="33CF635B" w14:textId="77777777" w:rsidR="001C2F18" w:rsidRPr="00F66ADE" w:rsidRDefault="001C2F18" w:rsidP="00E900BB">
      <w:pPr>
        <w:keepNext/>
        <w:widowControl/>
        <w:spacing w:after="0"/>
        <w:ind w:left="1134" w:hanging="1134"/>
        <w:outlineLvl w:val="1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3623569A" w14:textId="77777777" w:rsidR="00E900BB" w:rsidRPr="00F66ADE" w:rsidRDefault="00E900BB" w:rsidP="00E900BB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</w:p>
    <w:p w14:paraId="04BE22CC" w14:textId="77777777" w:rsidR="00E9301A" w:rsidRPr="00F66ADE" w:rsidRDefault="00E15750" w:rsidP="00E900BB">
      <w:pPr>
        <w:widowControl/>
        <w:spacing w:after="0"/>
        <w:rPr>
          <w:rFonts w:ascii="Times New Roman" w:hAnsi="Times New Roman" w:cs="Times New Roman"/>
          <w:spacing w:val="0"/>
          <w:w w:val="100"/>
        </w:rPr>
      </w:pPr>
      <w:r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A Képvise</w:t>
      </w:r>
      <w:r w:rsidR="00874BE4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lő-testület a </w:t>
      </w:r>
      <w:r w:rsidR="00E9301A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45</w:t>
      </w:r>
      <w:r w:rsidR="00874BE4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/202</w:t>
      </w:r>
      <w:r w:rsidR="00E9301A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4</w:t>
      </w:r>
      <w:r w:rsidR="00874BE4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. számú határozatával </w:t>
      </w:r>
      <w:r w:rsidR="00187ADF" w:rsidRPr="00F66ADE">
        <w:rPr>
          <w:rFonts w:ascii="Times New Roman" w:hAnsi="Times New Roman" w:cs="Times New Roman"/>
          <w:spacing w:val="0"/>
          <w:w w:val="100"/>
        </w:rPr>
        <w:t xml:space="preserve">a </w:t>
      </w:r>
      <w:r w:rsidR="00E9301A" w:rsidRPr="00F66ADE">
        <w:rPr>
          <w:rFonts w:ascii="Times New Roman" w:hAnsi="Times New Roman" w:cs="Times New Roman"/>
          <w:spacing w:val="0"/>
          <w:w w:val="100"/>
        </w:rPr>
        <w:t xml:space="preserve">rendezési terv módosítását kezdeményezte az alábbi részterületeken: </w:t>
      </w:r>
    </w:p>
    <w:p w14:paraId="0D499F37" w14:textId="77777777" w:rsidR="00E9301A" w:rsidRPr="00F66ADE" w:rsidRDefault="00E9301A" w:rsidP="00E9301A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F66ADE">
        <w:rPr>
          <w:sz w:val="22"/>
          <w:szCs w:val="22"/>
        </w:rPr>
        <w:t>a Kiskőrös 1750, 1747 és az 1849 hrsz-ú utak kiszabályozásának korrekciója,</w:t>
      </w:r>
    </w:p>
    <w:p w14:paraId="5C6DAFCF" w14:textId="77777777" w:rsidR="00E9301A" w:rsidRPr="00F66ADE" w:rsidRDefault="00E9301A" w:rsidP="00E9301A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F66ADE">
        <w:rPr>
          <w:sz w:val="22"/>
          <w:szCs w:val="22"/>
        </w:rPr>
        <w:t>az épülő vasútállomás és a Tesco áruház mellett lévő buszmegálló közterületi járdakapcsolat kialakítása,</w:t>
      </w:r>
    </w:p>
    <w:p w14:paraId="76FE8631" w14:textId="77777777" w:rsidR="00E9301A" w:rsidRPr="00F66ADE" w:rsidRDefault="00E9301A" w:rsidP="00E9301A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F66ADE">
        <w:rPr>
          <w:sz w:val="22"/>
          <w:szCs w:val="22"/>
        </w:rPr>
        <w:t>a Kiskőrös, 4020/1, 4022/2, 4023/5 és a 4027/9 hrsz-ú ingatlanok építési telekké történő alakítása.</w:t>
      </w:r>
    </w:p>
    <w:p w14:paraId="1D6EF885" w14:textId="77777777" w:rsidR="00E9301A" w:rsidRPr="00F66ADE" w:rsidRDefault="00E9301A" w:rsidP="00E900BB">
      <w:pPr>
        <w:widowControl/>
        <w:spacing w:after="0"/>
        <w:rPr>
          <w:rFonts w:ascii="Times New Roman" w:hAnsi="Times New Roman" w:cs="Times New Roman"/>
          <w:spacing w:val="0"/>
          <w:w w:val="100"/>
        </w:rPr>
      </w:pPr>
    </w:p>
    <w:p w14:paraId="4540BD64" w14:textId="77777777" w:rsidR="005666B1" w:rsidRPr="00F66ADE" w:rsidRDefault="00E9301A" w:rsidP="00E900BB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F66ADE">
        <w:rPr>
          <w:rFonts w:ascii="Times New Roman" w:hAnsi="Times New Roman" w:cs="Times New Roman"/>
          <w:spacing w:val="0"/>
          <w:w w:val="100"/>
        </w:rPr>
        <w:t>A</w:t>
      </w:r>
      <w:r w:rsidR="00BF6F57" w:rsidRPr="00F66ADE">
        <w:rPr>
          <w:rFonts w:ascii="Times New Roman" w:hAnsi="Times New Roman" w:cs="Times New Roman"/>
          <w:spacing w:val="0"/>
          <w:w w:val="100"/>
        </w:rPr>
        <w:t xml:space="preserve"> településtervek tartalmáról, elkészítésének és elfogadásának rendjéről, valamint egyes településrendezési sajátos jogintézményekről szóló 419/2021. (VII.15.) Korm. rendelet (a továbbiakban: Korm. rendelet) 68. § (1) bekezdés</w:t>
      </w:r>
      <w:r w:rsidR="0033058B" w:rsidRPr="00F66ADE">
        <w:rPr>
          <w:rFonts w:ascii="Times New Roman" w:hAnsi="Times New Roman" w:cs="Times New Roman"/>
          <w:spacing w:val="0"/>
          <w:w w:val="100"/>
        </w:rPr>
        <w:t xml:space="preserve"> </w:t>
      </w:r>
      <w:r w:rsidRPr="00F66ADE">
        <w:rPr>
          <w:rFonts w:ascii="Times New Roman" w:hAnsi="Times New Roman" w:cs="Times New Roman"/>
          <w:spacing w:val="0"/>
          <w:w w:val="100"/>
        </w:rPr>
        <w:t>b</w:t>
      </w:r>
      <w:r w:rsidR="0033058B" w:rsidRPr="00F66ADE">
        <w:rPr>
          <w:rFonts w:ascii="Times New Roman" w:hAnsi="Times New Roman" w:cs="Times New Roman"/>
          <w:spacing w:val="0"/>
          <w:w w:val="100"/>
        </w:rPr>
        <w:t xml:space="preserve">) pontjának </w:t>
      </w:r>
      <w:proofErr w:type="spellStart"/>
      <w:r w:rsidR="0033058B" w:rsidRPr="00F66ADE">
        <w:rPr>
          <w:rFonts w:ascii="Times New Roman" w:hAnsi="Times New Roman" w:cs="Times New Roman"/>
          <w:spacing w:val="0"/>
          <w:w w:val="100"/>
        </w:rPr>
        <w:t>b</w:t>
      </w:r>
      <w:r w:rsidRPr="00F66ADE">
        <w:rPr>
          <w:rFonts w:ascii="Times New Roman" w:hAnsi="Times New Roman" w:cs="Times New Roman"/>
          <w:spacing w:val="0"/>
          <w:w w:val="100"/>
        </w:rPr>
        <w:t>b</w:t>
      </w:r>
      <w:proofErr w:type="spellEnd"/>
      <w:r w:rsidR="00BF6F57" w:rsidRPr="00F66ADE">
        <w:rPr>
          <w:rFonts w:ascii="Times New Roman" w:hAnsi="Times New Roman" w:cs="Times New Roman"/>
          <w:spacing w:val="0"/>
          <w:w w:val="100"/>
        </w:rPr>
        <w:t xml:space="preserve">) </w:t>
      </w:r>
      <w:r w:rsidR="0033058B" w:rsidRPr="00F66ADE">
        <w:rPr>
          <w:rFonts w:ascii="Times New Roman" w:hAnsi="Times New Roman" w:cs="Times New Roman"/>
          <w:spacing w:val="0"/>
          <w:w w:val="100"/>
        </w:rPr>
        <w:t>al</w:t>
      </w:r>
      <w:r w:rsidR="00BF6F57" w:rsidRPr="00F66ADE">
        <w:rPr>
          <w:rFonts w:ascii="Times New Roman" w:hAnsi="Times New Roman" w:cs="Times New Roman"/>
          <w:spacing w:val="0"/>
          <w:w w:val="100"/>
        </w:rPr>
        <w:t>pontja alapján a módosítás, egyszerűsített eljárás keretében került lefolytatásra.</w:t>
      </w:r>
    </w:p>
    <w:p w14:paraId="5FAE6C35" w14:textId="77777777" w:rsidR="009F7515" w:rsidRPr="00F66ADE" w:rsidRDefault="009F7515" w:rsidP="00E900BB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</w:p>
    <w:p w14:paraId="417A2703" w14:textId="77777777" w:rsidR="00E900BB" w:rsidRPr="00F66ADE" w:rsidRDefault="00BF6F57" w:rsidP="00E900BB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A véleményezési </w:t>
      </w:r>
      <w:r w:rsidR="001A05F3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szakasz</w:t>
      </w:r>
      <w:r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ban az elkészített módosításra vonatkozó tervezési dokumentációra észrevétel nem érkezett. A véleményezési eljárást a </w:t>
      </w:r>
      <w:r w:rsidR="001A05F3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polgármester </w:t>
      </w:r>
      <w:r w:rsidR="00934C68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határozattal </w:t>
      </w:r>
      <w:r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lezárta és a módosító dokumentációt záró véleményezésre az állami főépítészi hatáskörében eljáró Bács-Kiskun Vármegyei Kormányhivatal Állami Főépítészi Iroda (6000 Kecskemét, Deák Ferenc tér 3.) részére megküldte.</w:t>
      </w:r>
    </w:p>
    <w:p w14:paraId="06377E4D" w14:textId="77777777" w:rsidR="009F7515" w:rsidRPr="00F66ADE" w:rsidRDefault="009F7515" w:rsidP="00E900BB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</w:p>
    <w:p w14:paraId="19F50C25" w14:textId="77777777" w:rsidR="00E900BB" w:rsidRPr="00F66ADE" w:rsidRDefault="00E900BB" w:rsidP="00E900BB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A Bács-Kiskun </w:t>
      </w:r>
      <w:r w:rsidR="009F7515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Várm</w:t>
      </w:r>
      <w:r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egyei Kormányhivatal Állami Főépítész</w:t>
      </w:r>
      <w:r w:rsidR="00E9301A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i Iroda</w:t>
      </w:r>
      <w:r w:rsidR="004219D7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</w:t>
      </w:r>
      <w:r w:rsidR="00E9301A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észrevételei</w:t>
      </w:r>
      <w:r w:rsidR="004219D7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a módosító dokumentációba bedolgozásra kerültek, a</w:t>
      </w:r>
      <w:r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BK/</w:t>
      </w:r>
      <w:r w:rsidR="00001797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AFI</w:t>
      </w:r>
      <w:r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/</w:t>
      </w:r>
      <w:r w:rsidR="001A05F3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4</w:t>
      </w:r>
      <w:r w:rsidR="007A2193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33</w:t>
      </w:r>
      <w:r w:rsidR="00BE162A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-</w:t>
      </w:r>
      <w:r w:rsidR="007A2193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</w:t>
      </w:r>
      <w:r w:rsidR="00D15DCF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9</w:t>
      </w:r>
      <w:r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/202</w:t>
      </w:r>
      <w:r w:rsidR="007A2193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4</w:t>
      </w:r>
      <w:r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. számú záró szakmai véleménye egyetértő, a módosítást jogszerűnek ítélte meg és javasolja annak képvise</w:t>
      </w:r>
      <w:r w:rsidR="009F7515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lő-testület általi elfogadását.</w:t>
      </w:r>
    </w:p>
    <w:p w14:paraId="68DF9572" w14:textId="77777777" w:rsidR="00E900BB" w:rsidRPr="00F66ADE" w:rsidRDefault="00E900BB" w:rsidP="00E900BB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</w:p>
    <w:p w14:paraId="6475247B" w14:textId="77777777" w:rsidR="00E900BB" w:rsidRPr="00F66ADE" w:rsidRDefault="00E900BB" w:rsidP="00E900BB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A </w:t>
      </w:r>
      <w:r w:rsidR="00DD2CA0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HÉSZ </w:t>
      </w:r>
      <w:r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rendelet</w:t>
      </w:r>
      <w:r w:rsidR="00712655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módosítás </w:t>
      </w:r>
      <w:r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tervezet</w:t>
      </w:r>
      <w:r w:rsidR="00DD2CA0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e tartalmazza </w:t>
      </w:r>
      <w:r w:rsidR="00EF07D5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a</w:t>
      </w:r>
      <w:r w:rsidR="00712655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z 5.§ telekalakításra vonatkozó szabályozás kiegészítését</w:t>
      </w:r>
      <w:r w:rsidR="00D15DCF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,</w:t>
      </w:r>
      <w:r w:rsidR="00712655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a szabályozási vonalak</w:t>
      </w:r>
      <w:r w:rsidR="00D15DCF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,</w:t>
      </w:r>
      <w:r w:rsidR="00712655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valamint az adott övezetben előírt telekméretek és előkertek változásai </w:t>
      </w:r>
      <w:r w:rsidR="00D15DCF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miatt</w:t>
      </w:r>
      <w:r w:rsidR="00081E38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, továbbá tartalmazza a </w:t>
      </w:r>
      <w:r w:rsidR="00DD0D89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jogszabályalkotásra vonatkozó szabályoknak való megfelelőséget. A</w:t>
      </w:r>
      <w:r w:rsidR="00D15DCF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</w:t>
      </w:r>
      <w:r w:rsidR="00EF07D5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HÉSZ </w:t>
      </w:r>
      <w:r w:rsidR="00D15DCF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1</w:t>
      </w:r>
      <w:r w:rsidR="00EF07D5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. számú mellékletét képező </w:t>
      </w:r>
      <w:r w:rsidR="00D15DCF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bel</w:t>
      </w:r>
      <w:r w:rsidR="00CC523C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terület</w:t>
      </w:r>
      <w:r w:rsidR="00D15DCF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i</w:t>
      </w:r>
      <w:r w:rsidR="00CC523C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szabályozási tervben a</w:t>
      </w:r>
      <w:r w:rsidR="003919D3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z útkorrekció az E3 és E4, a közterület kiszabályozása a D3</w:t>
      </w:r>
      <w:r w:rsidR="00DD0D89" w:rsidRPr="00F66ADE">
        <w:rPr>
          <w:rFonts w:ascii="Times New Roman" w:eastAsia="Times New Roman" w:hAnsi="Times New Roman" w:cs="Times New Roman"/>
          <w:spacing w:val="0"/>
          <w:w w:val="100"/>
          <w:lang w:eastAsia="hu-HU"/>
        </w:rPr>
        <w:t>, az építési telek kialakítása érdekében a C6 szabályozási tervlap módosul.</w:t>
      </w:r>
    </w:p>
    <w:p w14:paraId="7D057C5D" w14:textId="77777777" w:rsidR="00E900BB" w:rsidRDefault="00E900BB" w:rsidP="00E900BB">
      <w:pPr>
        <w:widowControl/>
        <w:tabs>
          <w:tab w:val="left" w:pos="284"/>
          <w:tab w:val="left" w:pos="1134"/>
          <w:tab w:val="left" w:pos="5670"/>
        </w:tabs>
        <w:spacing w:after="0"/>
        <w:rPr>
          <w:rFonts w:ascii="Times New Roman" w:eastAsia="Times New Roman" w:hAnsi="Times New Roman" w:cs="Times New Roman"/>
          <w:spacing w:val="0"/>
          <w:w w:val="100"/>
          <w:highlight w:val="yellow"/>
          <w:lang w:eastAsia="hu-HU"/>
        </w:rPr>
      </w:pPr>
    </w:p>
    <w:p w14:paraId="531CCBBE" w14:textId="77777777" w:rsidR="00F66ADE" w:rsidRPr="00F66ADE" w:rsidRDefault="00F66ADE" w:rsidP="00E900BB">
      <w:pPr>
        <w:widowControl/>
        <w:tabs>
          <w:tab w:val="left" w:pos="284"/>
          <w:tab w:val="left" w:pos="1134"/>
          <w:tab w:val="left" w:pos="5670"/>
        </w:tabs>
        <w:spacing w:after="0"/>
        <w:rPr>
          <w:rFonts w:ascii="Times New Roman" w:eastAsia="Times New Roman" w:hAnsi="Times New Roman" w:cs="Times New Roman"/>
          <w:spacing w:val="0"/>
          <w:w w:val="100"/>
          <w:highlight w:val="yellow"/>
          <w:lang w:eastAsia="hu-HU"/>
        </w:rPr>
      </w:pPr>
    </w:p>
    <w:p w14:paraId="5680FB63" w14:textId="77777777" w:rsidR="00E900BB" w:rsidRPr="00F66ADE" w:rsidRDefault="00E900BB" w:rsidP="001C2F18">
      <w:pPr>
        <w:widowControl/>
        <w:tabs>
          <w:tab w:val="left" w:pos="7313"/>
          <w:tab w:val="right" w:pos="9920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  <w:r w:rsidRPr="00F66AD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Kiskőrös, 202</w:t>
      </w:r>
      <w:r w:rsidR="00E9301A" w:rsidRPr="00F66AD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4</w:t>
      </w:r>
      <w:r w:rsidRPr="00F66AD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 xml:space="preserve">. </w:t>
      </w:r>
      <w:r w:rsidR="00E9301A" w:rsidRPr="00F66AD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szeptemb</w:t>
      </w:r>
      <w:r w:rsidR="00E5523A" w:rsidRPr="00F66AD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er</w:t>
      </w:r>
      <w:r w:rsidRPr="00F66AD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 xml:space="preserve"> </w:t>
      </w:r>
      <w:r w:rsidR="00E9301A" w:rsidRPr="00F66AD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11</w:t>
      </w:r>
      <w:r w:rsidRPr="00F66AD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.</w:t>
      </w:r>
    </w:p>
    <w:p w14:paraId="2D38EBB1" w14:textId="77777777" w:rsidR="00DD0D89" w:rsidRPr="00F66ADE" w:rsidRDefault="00DD0D89" w:rsidP="001C2F18">
      <w:pPr>
        <w:widowControl/>
        <w:tabs>
          <w:tab w:val="left" w:pos="7313"/>
          <w:tab w:val="right" w:pos="9920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7BB6C043" w14:textId="77777777" w:rsidR="00DD0D89" w:rsidRPr="00F66ADE" w:rsidRDefault="00DD0D89" w:rsidP="001C2F18">
      <w:pPr>
        <w:widowControl/>
        <w:tabs>
          <w:tab w:val="left" w:pos="7313"/>
          <w:tab w:val="right" w:pos="9920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2CFAB7D0" w14:textId="77777777" w:rsidR="00DD0D89" w:rsidRPr="00F66ADE" w:rsidRDefault="00DD0D89" w:rsidP="001C2F18">
      <w:pPr>
        <w:widowControl/>
        <w:tabs>
          <w:tab w:val="left" w:pos="7313"/>
          <w:tab w:val="right" w:pos="9920"/>
        </w:tabs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</w:p>
    <w:p w14:paraId="296A6893" w14:textId="12C1152A" w:rsidR="00E900BB" w:rsidRPr="00F66ADE" w:rsidRDefault="00DD2CA0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  <w:r w:rsidRPr="00F66AD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ab/>
      </w:r>
      <w:r w:rsidR="00F66AD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ab/>
      </w:r>
      <w:r w:rsidR="00E900BB" w:rsidRPr="00F66AD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 xml:space="preserve">Domonyi László </w:t>
      </w:r>
      <w:proofErr w:type="spellStart"/>
      <w:r w:rsidR="00F1537B" w:rsidRPr="00F66AD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sk</w:t>
      </w:r>
      <w:proofErr w:type="spellEnd"/>
      <w:r w:rsidR="00F1537B" w:rsidRPr="00F66AD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.</w:t>
      </w:r>
    </w:p>
    <w:p w14:paraId="723AAA36" w14:textId="36014A7D" w:rsidR="00E900BB" w:rsidRPr="00F66ADE" w:rsidRDefault="00DD2CA0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  <w:r w:rsidRPr="00F66AD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ab/>
      </w:r>
      <w:r w:rsidR="00F66AD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ab/>
        <w:t xml:space="preserve">    </w:t>
      </w:r>
      <w:r w:rsidR="00E900BB" w:rsidRPr="00F66ADE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 xml:space="preserve">polgármester </w:t>
      </w:r>
    </w:p>
    <w:p w14:paraId="4FA0DF83" w14:textId="77777777" w:rsidR="00B22483" w:rsidRPr="00F66ADE" w:rsidRDefault="00B22483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69AB9534" w14:textId="77777777" w:rsidR="00B22483" w:rsidRDefault="00B22483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73D2772C" w14:textId="77777777" w:rsidR="00F66ADE" w:rsidRDefault="00F66ADE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73755A6C" w14:textId="77777777" w:rsidR="00F66ADE" w:rsidRDefault="00F66ADE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390565EB" w14:textId="77777777" w:rsidR="00F66ADE" w:rsidRDefault="00F66ADE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3B0955D7" w14:textId="77777777" w:rsidR="00F66ADE" w:rsidRPr="00F66ADE" w:rsidRDefault="00F66ADE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7687EC51" w14:textId="77777777" w:rsidR="00B22483" w:rsidRPr="00F66ADE" w:rsidRDefault="00B22483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5781C600" w14:textId="77777777" w:rsidR="0008463F" w:rsidRPr="00F66ADE" w:rsidRDefault="0008463F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327B9027" w14:textId="77777777" w:rsidR="00F66ADE" w:rsidRPr="00F66ADE" w:rsidRDefault="006029CB" w:rsidP="00F66ADE">
      <w:pPr>
        <w:pStyle w:val="Szvegtrzs"/>
        <w:spacing w:after="0" w:line="240" w:lineRule="auto"/>
        <w:jc w:val="center"/>
        <w:rPr>
          <w:rFonts w:ascii="Times New Roman félkövér" w:hAnsi="Times New Roman félkövér"/>
          <w:b/>
          <w:bCs/>
          <w:caps/>
        </w:rPr>
      </w:pPr>
      <w:r w:rsidRPr="00F66ADE">
        <w:rPr>
          <w:rFonts w:ascii="Times New Roman félkövér" w:hAnsi="Times New Roman félkövér"/>
          <w:b/>
          <w:bCs/>
          <w:caps/>
        </w:rPr>
        <w:lastRenderedPageBreak/>
        <w:t>Kiskőrös Város Önkormányzata</w:t>
      </w:r>
    </w:p>
    <w:p w14:paraId="519F3993" w14:textId="77777777" w:rsidR="00F66ADE" w:rsidRDefault="006029CB" w:rsidP="00F66ADE">
      <w:pPr>
        <w:pStyle w:val="Szvegtrzs"/>
        <w:spacing w:after="0" w:line="240" w:lineRule="auto"/>
        <w:jc w:val="center"/>
        <w:rPr>
          <w:rFonts w:ascii="Times New Roman félkövér" w:hAnsi="Times New Roman félkövér"/>
          <w:b/>
          <w:bCs/>
          <w:caps/>
        </w:rPr>
      </w:pPr>
      <w:r w:rsidRPr="00F66ADE">
        <w:rPr>
          <w:rFonts w:ascii="Times New Roman félkövér" w:hAnsi="Times New Roman félkövér"/>
          <w:b/>
          <w:bCs/>
          <w:caps/>
        </w:rPr>
        <w:t xml:space="preserve"> Képviselő-testületének</w:t>
      </w:r>
    </w:p>
    <w:p w14:paraId="2895E177" w14:textId="1DE0BC29" w:rsidR="006029CB" w:rsidRPr="00F66ADE" w:rsidRDefault="006029CB" w:rsidP="00F66ADE">
      <w:pPr>
        <w:pStyle w:val="Szvegtrzs"/>
        <w:spacing w:after="0" w:line="240" w:lineRule="auto"/>
        <w:jc w:val="center"/>
        <w:rPr>
          <w:rFonts w:ascii="Times New Roman félkövér" w:hAnsi="Times New Roman félkövér"/>
          <w:b/>
          <w:bCs/>
        </w:rPr>
      </w:pPr>
      <w:r w:rsidRPr="00F66ADE">
        <w:rPr>
          <w:rFonts w:ascii="Times New Roman félkövér" w:hAnsi="Times New Roman félkövér"/>
          <w:b/>
          <w:bCs/>
          <w:caps/>
        </w:rPr>
        <w:t xml:space="preserve"> .../2024. (...) </w:t>
      </w:r>
      <w:r w:rsidRPr="00F66ADE">
        <w:rPr>
          <w:rFonts w:ascii="Times New Roman félkövér" w:hAnsi="Times New Roman félkövér"/>
          <w:b/>
          <w:bCs/>
        </w:rPr>
        <w:t>önkormányzati rendelete</w:t>
      </w:r>
    </w:p>
    <w:p w14:paraId="18F7688D" w14:textId="77777777" w:rsidR="006029CB" w:rsidRPr="00F66ADE" w:rsidRDefault="006029CB" w:rsidP="00F66ADE">
      <w:pPr>
        <w:pStyle w:val="Szvegtrzs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66ADE">
        <w:rPr>
          <w:rFonts w:ascii="Times New Roman" w:hAnsi="Times New Roman"/>
          <w:b/>
          <w:bCs/>
        </w:rPr>
        <w:t>Kiskőrös Város Helyi Építési Szabályzatáról és Szabályozási Tervéről szóló 18/2015. (IX. 10.) önkormányzati rendelet módosításáról</w:t>
      </w:r>
    </w:p>
    <w:p w14:paraId="6672A64A" w14:textId="77777777" w:rsidR="006029CB" w:rsidRPr="00F66ADE" w:rsidRDefault="006029CB" w:rsidP="006029CB">
      <w:pPr>
        <w:pStyle w:val="Szvegtrzs"/>
        <w:spacing w:before="220" w:after="0" w:line="240" w:lineRule="auto"/>
        <w:rPr>
          <w:rFonts w:ascii="Times New Roman" w:hAnsi="Times New Roman"/>
        </w:rPr>
      </w:pPr>
      <w:r w:rsidRPr="00F66ADE">
        <w:rPr>
          <w:rFonts w:ascii="Times New Roman" w:hAnsi="Times New Roman"/>
        </w:rPr>
        <w:t>Kiskőrös Város Képviselő-testülete az épített környezet alakításáról és védelméről szóló 1997. évi LXXVIII. törvény 62. § (6) bekezdés 6. pontjában kapott felhatalmazás alapján, Magyarország helyi önkormányzatairól szóló 2011. évi CLXXXIX. törvény 13. § (1) bekezdés 1. pontjában és az épített környezet alakításáról és védelméről szóló 1997. évi LXXVIII. törvény 6. § (1) bekezdésében meghatározott feladatkörében eljárva, a településtervek tartalmáról, elkészítésének és elfogadásának rendjéről, valamint egyes településrendezési sajátos jogintézményekről szóló 419/2021. (VII. 15.) Korm. rendeletben biztosított jogkörében eljáró Bács-Kiskun Vármegyei Kormányhivatal Állami Főépítésze, Bács-Kiskun Vármegyei Kormányhivatal Környezetvédelmi és Természetvédelmi Főosztály, Kiskunsági Nemzeti Park Igazgatóság, Bács-Kiskun Vármegyei Katasztrófavédelmi Igazgatóság, Országos Vízügyi Főigazgatóság, Alsó-Duna-völgyi Vízügyi Igazgatóság, Bács-Kiskun Vármegyei Kormányhivatal Népegészségügyi Főosztály Népegészségügyi Osztály, ITM Léginavigációs és Repülőtéri Hatósági Főosztály, Honvédelmi Minisztérium Állami Légügyi Főosztály, Bács-Kiskun Vármegyei Kormányhivatal Kecskeméti Járási Hivatala, Közlekedési és Fogyasztóvédelmi Főosztály Útügyi Osztály, Bács-Kiskun Vármegyei Kormányhivatal Építésügyi és Örökségvédelmi Főosztály, Bács-Kiskun Vármegyei Kormányhivatal Földhivatali Főosztály, Bács-Kiskun Vármegyei Kormányhivatal Agrárügyi Főosztály Erdészeti Osztály, Honvédelmi Minisztérium Hatósági Hivatal, Szabályozott Tevékenységek Felügyeleti Hatósága, Bács-Kiskun Vármegyei Rendőr-főkapitányság, Nemzeti Média- és Hírközlési Hatóság Hivatala, Országos Atomenergia Hivatal, Budapest Főváros Kormányhivatala, Bács-Kiskun Vármegyei Önkormányzat, Akasztó, Dunatetétlen, Harta, Kaskantyú, Kecel, Soltvadkert, Szakmár, Tabdi Önkormányzata, valamint a partnerek véleményének kikérésével a következőket rendeli el:</w:t>
      </w:r>
    </w:p>
    <w:p w14:paraId="57624025" w14:textId="77777777" w:rsidR="006029CB" w:rsidRPr="00F66ADE" w:rsidRDefault="006029CB" w:rsidP="006029CB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 w:rsidRPr="00F66ADE">
        <w:rPr>
          <w:rFonts w:ascii="Times New Roman" w:hAnsi="Times New Roman"/>
          <w:b/>
          <w:bCs/>
        </w:rPr>
        <w:t>1. §</w:t>
      </w:r>
    </w:p>
    <w:p w14:paraId="6F43AE6B" w14:textId="77777777" w:rsidR="006029CB" w:rsidRPr="00F66ADE" w:rsidRDefault="006029CB" w:rsidP="006029CB">
      <w:pPr>
        <w:pStyle w:val="Szvegtrzs"/>
        <w:spacing w:after="0" w:line="240" w:lineRule="auto"/>
        <w:rPr>
          <w:rFonts w:ascii="Times New Roman" w:hAnsi="Times New Roman"/>
        </w:rPr>
      </w:pPr>
      <w:r w:rsidRPr="00F66ADE">
        <w:rPr>
          <w:rFonts w:ascii="Times New Roman" w:hAnsi="Times New Roman"/>
        </w:rPr>
        <w:t xml:space="preserve">A Kiskőrös Város Helyi Építési Szabályzatáról és Szabályozási Tervéről szóló 18/2015. (IX.10.) önkormányzati rendelet 5. §-a </w:t>
      </w:r>
      <w:proofErr w:type="spellStart"/>
      <w:r w:rsidRPr="00F66ADE">
        <w:rPr>
          <w:rFonts w:ascii="Times New Roman" w:hAnsi="Times New Roman"/>
        </w:rPr>
        <w:t>a</w:t>
      </w:r>
      <w:proofErr w:type="spellEnd"/>
      <w:r w:rsidRPr="00F66ADE">
        <w:rPr>
          <w:rFonts w:ascii="Times New Roman" w:hAnsi="Times New Roman"/>
        </w:rPr>
        <w:t xml:space="preserve"> következő (5)–(9) bekezdéssel egészül ki:</w:t>
      </w:r>
    </w:p>
    <w:p w14:paraId="12873D0E" w14:textId="77777777" w:rsidR="006029CB" w:rsidRPr="00F66ADE" w:rsidRDefault="006029CB" w:rsidP="006029CB">
      <w:pPr>
        <w:pStyle w:val="Szvegtrzs"/>
        <w:spacing w:before="240" w:after="0" w:line="240" w:lineRule="auto"/>
        <w:rPr>
          <w:rFonts w:ascii="Times New Roman" w:hAnsi="Times New Roman"/>
        </w:rPr>
      </w:pPr>
      <w:r w:rsidRPr="00F66ADE">
        <w:rPr>
          <w:rFonts w:ascii="Times New Roman" w:hAnsi="Times New Roman"/>
        </w:rPr>
        <w:t>„(5) Amennyiben egy telek, építési telek több övezetbe, építési övezetbe tartozik, az övezethatár menti vagy szabályozási vonal menti telekalakítás akkor is engedélyezhető, ha a kialakuló telkek nem felelnek meg az előírt telekalakításokra vonatkozó rendelkezéseknek, figyelembe véve az ide vonatkozó kormányrendelet előírásait.</w:t>
      </w:r>
    </w:p>
    <w:p w14:paraId="693DF110" w14:textId="77777777" w:rsidR="006029CB" w:rsidRPr="00F66ADE" w:rsidRDefault="006029CB" w:rsidP="006029CB">
      <w:pPr>
        <w:pStyle w:val="Szvegtrzs"/>
        <w:spacing w:before="240" w:after="0" w:line="240" w:lineRule="auto"/>
        <w:rPr>
          <w:rFonts w:ascii="Times New Roman" w:hAnsi="Times New Roman"/>
        </w:rPr>
      </w:pPr>
      <w:r w:rsidRPr="00F66ADE">
        <w:rPr>
          <w:rFonts w:ascii="Times New Roman" w:hAnsi="Times New Roman"/>
        </w:rPr>
        <w:t>(6) Az övezeti paraméterekben előírt legkisebb telekméretnél kisebb telkek is kialakíthatók közterületek, utak, terek, parkok, közkertek kialakítása érdekében.</w:t>
      </w:r>
    </w:p>
    <w:p w14:paraId="0855EEBF" w14:textId="77777777" w:rsidR="006029CB" w:rsidRPr="00F66ADE" w:rsidRDefault="006029CB" w:rsidP="006029CB">
      <w:pPr>
        <w:pStyle w:val="Szvegtrzs"/>
        <w:spacing w:before="240" w:after="0" w:line="240" w:lineRule="auto"/>
        <w:rPr>
          <w:rFonts w:ascii="Times New Roman" w:hAnsi="Times New Roman"/>
        </w:rPr>
      </w:pPr>
      <w:r w:rsidRPr="00F66ADE">
        <w:rPr>
          <w:rFonts w:ascii="Times New Roman" w:hAnsi="Times New Roman"/>
        </w:rPr>
        <w:t xml:space="preserve">(7) Szabályozási vonallal, vagy övezethatárral metszett telek vagy építési telek szabályozási terv szerinti kialakítása akkor is lehetséges, ha az így kialakuló telek, vagy építési telek (továbbiakban együtt: maradványtelek) területe és alakja az adott övezetre előírt méreteknek nem felel meg. Az így kialakuló maradványtelek akkor építhető be, ha a telek területe legalább 300 m2. </w:t>
      </w:r>
    </w:p>
    <w:p w14:paraId="63B4D97F" w14:textId="77777777" w:rsidR="006029CB" w:rsidRPr="00F66ADE" w:rsidRDefault="006029CB" w:rsidP="006029CB">
      <w:pPr>
        <w:pStyle w:val="Szvegtrzs"/>
        <w:spacing w:before="240" w:after="0" w:line="240" w:lineRule="auto"/>
        <w:rPr>
          <w:rFonts w:ascii="Times New Roman" w:hAnsi="Times New Roman"/>
        </w:rPr>
      </w:pPr>
      <w:r w:rsidRPr="00F66ADE">
        <w:rPr>
          <w:rFonts w:ascii="Times New Roman" w:hAnsi="Times New Roman"/>
        </w:rPr>
        <w:t>(8) A (7) bekezdés szerint kialakuló maradványtelken álló épület felújítható, korszerűsíthető, átalakítható.</w:t>
      </w:r>
    </w:p>
    <w:p w14:paraId="2C08BB40" w14:textId="77777777" w:rsidR="006029CB" w:rsidRPr="00F66ADE" w:rsidRDefault="006029CB" w:rsidP="006029CB">
      <w:pPr>
        <w:pStyle w:val="Szvegtrzs"/>
        <w:spacing w:before="240" w:after="0" w:line="240" w:lineRule="auto"/>
        <w:rPr>
          <w:rFonts w:ascii="Times New Roman" w:hAnsi="Times New Roman"/>
        </w:rPr>
      </w:pPr>
      <w:r w:rsidRPr="00F66ADE">
        <w:rPr>
          <w:rFonts w:ascii="Times New Roman" w:hAnsi="Times New Roman"/>
        </w:rPr>
        <w:t>(9) Magánút bármely övezetben, vagy építési övezetben kialakítható. Magánút minimum telekszélességének mértéke:</w:t>
      </w:r>
    </w:p>
    <w:p w14:paraId="66043F1E" w14:textId="77777777" w:rsidR="006029CB" w:rsidRPr="00F66ADE" w:rsidRDefault="006029CB" w:rsidP="006029CB">
      <w:pPr>
        <w:pStyle w:val="Szvegtrzs"/>
        <w:spacing w:after="0" w:line="240" w:lineRule="auto"/>
        <w:ind w:left="580" w:hanging="560"/>
        <w:rPr>
          <w:rFonts w:ascii="Times New Roman" w:hAnsi="Times New Roman"/>
        </w:rPr>
      </w:pPr>
      <w:r w:rsidRPr="00F66ADE">
        <w:rPr>
          <w:rFonts w:ascii="Times New Roman" w:hAnsi="Times New Roman"/>
          <w:i/>
          <w:iCs/>
        </w:rPr>
        <w:t>a)</w:t>
      </w:r>
      <w:r w:rsidRPr="00F66ADE">
        <w:rPr>
          <w:rFonts w:ascii="Times New Roman" w:hAnsi="Times New Roman"/>
        </w:rPr>
        <w:tab/>
        <w:t>beépítésre nem szánt területen 3 m,</w:t>
      </w:r>
    </w:p>
    <w:p w14:paraId="4BF65CEE" w14:textId="77777777" w:rsidR="006029CB" w:rsidRPr="00F66ADE" w:rsidRDefault="006029CB" w:rsidP="006029CB">
      <w:pPr>
        <w:pStyle w:val="Szvegtrzs"/>
        <w:spacing w:after="0" w:line="240" w:lineRule="auto"/>
        <w:ind w:left="580" w:hanging="560"/>
        <w:rPr>
          <w:rFonts w:ascii="Times New Roman" w:hAnsi="Times New Roman"/>
        </w:rPr>
      </w:pPr>
      <w:r w:rsidRPr="00F66ADE">
        <w:rPr>
          <w:rFonts w:ascii="Times New Roman" w:hAnsi="Times New Roman"/>
          <w:i/>
          <w:iCs/>
        </w:rPr>
        <w:t>b)</w:t>
      </w:r>
      <w:r w:rsidRPr="00F66ADE">
        <w:rPr>
          <w:rFonts w:ascii="Times New Roman" w:hAnsi="Times New Roman"/>
        </w:rPr>
        <w:tab/>
        <w:t>beépítésre szánt területen maximum három építési telek megközelítésének biztosítása esetén 4 m,</w:t>
      </w:r>
    </w:p>
    <w:p w14:paraId="4557FA0A" w14:textId="77777777" w:rsidR="006029CB" w:rsidRPr="00F66ADE" w:rsidRDefault="006029CB" w:rsidP="006029CB">
      <w:pPr>
        <w:pStyle w:val="Szvegtrzs"/>
        <w:spacing w:after="240" w:line="240" w:lineRule="auto"/>
        <w:ind w:left="580" w:hanging="560"/>
        <w:rPr>
          <w:rFonts w:ascii="Times New Roman" w:hAnsi="Times New Roman"/>
        </w:rPr>
      </w:pPr>
      <w:r w:rsidRPr="00F66ADE">
        <w:rPr>
          <w:rFonts w:ascii="Times New Roman" w:hAnsi="Times New Roman"/>
          <w:i/>
          <w:iCs/>
        </w:rPr>
        <w:t>c)</w:t>
      </w:r>
      <w:r w:rsidRPr="00F66ADE">
        <w:rPr>
          <w:rFonts w:ascii="Times New Roman" w:hAnsi="Times New Roman"/>
        </w:rPr>
        <w:tab/>
        <w:t>beépítésre szánt területen háromnál több építési telek megközelítésének biztosítása esetén 10 m.”</w:t>
      </w:r>
    </w:p>
    <w:p w14:paraId="5B203AD5" w14:textId="77777777" w:rsidR="006029CB" w:rsidRPr="00F66ADE" w:rsidRDefault="006029CB" w:rsidP="006029CB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 w:rsidRPr="00F66ADE">
        <w:rPr>
          <w:rFonts w:ascii="Times New Roman" w:hAnsi="Times New Roman"/>
          <w:b/>
          <w:bCs/>
        </w:rPr>
        <w:lastRenderedPageBreak/>
        <w:t>2. §</w:t>
      </w:r>
    </w:p>
    <w:p w14:paraId="7E7DD81D" w14:textId="77777777" w:rsidR="006029CB" w:rsidRPr="00F66ADE" w:rsidRDefault="006029CB" w:rsidP="006029CB">
      <w:pPr>
        <w:pStyle w:val="Szvegtrzs"/>
        <w:spacing w:after="0" w:line="240" w:lineRule="auto"/>
        <w:rPr>
          <w:rFonts w:ascii="Times New Roman" w:hAnsi="Times New Roman"/>
        </w:rPr>
      </w:pPr>
      <w:r w:rsidRPr="00F66ADE">
        <w:rPr>
          <w:rFonts w:ascii="Times New Roman" w:hAnsi="Times New Roman"/>
        </w:rPr>
        <w:t>A Kiskőrös Város Helyi Építési Szabályzatáról és Szabályozási Tervéről szóló 18/2015. (IX.10.) önkormányzati rendelet 59. § (2a) bekezdése helyébe a következő rendelkezés lép:</w:t>
      </w:r>
    </w:p>
    <w:p w14:paraId="3CD8CF77" w14:textId="77777777" w:rsidR="006029CB" w:rsidRPr="00F66ADE" w:rsidRDefault="006029CB" w:rsidP="006029CB">
      <w:pPr>
        <w:pStyle w:val="Szvegtrzs"/>
        <w:spacing w:before="240" w:after="240" w:line="240" w:lineRule="auto"/>
        <w:rPr>
          <w:rFonts w:ascii="Times New Roman" w:hAnsi="Times New Roman"/>
        </w:rPr>
      </w:pPr>
      <w:r w:rsidRPr="00F66ADE">
        <w:rPr>
          <w:rFonts w:ascii="Times New Roman" w:hAnsi="Times New Roman"/>
        </w:rPr>
        <w:t xml:space="preserve">„(2a) E rendeletnek a Kiskőrös Város Helyi Építési Szabályzatáról és Szabályozási Tervéről szóló 18/2015. (IX. 10.) önkormányzati rendelet módosításáról szóló 7/2023. (III. 23.) önkormányzati rendelettel (a továbbiakban: </w:t>
      </w:r>
      <w:proofErr w:type="spellStart"/>
      <w:r w:rsidRPr="00F66ADE">
        <w:rPr>
          <w:rFonts w:ascii="Times New Roman" w:hAnsi="Times New Roman"/>
        </w:rPr>
        <w:t>Módr</w:t>
      </w:r>
      <w:proofErr w:type="spellEnd"/>
      <w:r w:rsidRPr="00F66ADE">
        <w:rPr>
          <w:rFonts w:ascii="Times New Roman" w:hAnsi="Times New Roman"/>
        </w:rPr>
        <w:t xml:space="preserve">.) megállapított szabályait a </w:t>
      </w:r>
      <w:proofErr w:type="spellStart"/>
      <w:r w:rsidRPr="00F66ADE">
        <w:rPr>
          <w:rFonts w:ascii="Times New Roman" w:hAnsi="Times New Roman"/>
        </w:rPr>
        <w:t>Módr</w:t>
      </w:r>
      <w:proofErr w:type="spellEnd"/>
      <w:r w:rsidRPr="00F66ADE">
        <w:rPr>
          <w:rFonts w:ascii="Times New Roman" w:hAnsi="Times New Roman"/>
        </w:rPr>
        <w:t>. hatályba lépést megelőzően indult, folyamatban lévő ügyekben is alkalmazni kell. E rendeletnek a Kiskőrös Város Helyi Építési Szabályzatáról és Szabályozási Tervéről szóló 18/2015. (IX. 10.) önkormányzati rendelet módosításáról szóló 23/2023. (XI.23.) önkormányzati rendelettel (a továbbiakban: Módosító rendelet) megállapított szabályait a Módosító rendelet hatályba lépést megelőzően indult, folyamatban lévő ügyekben is alkalmazni kell, amelyekben azt az ügyfél kérelmezte és az az eljárás kimenetelét pozitívan elősegíti. E rendeletnek a Kiskőrös Város Helyi Építési Szabályzatáról és Szabályozási Tervéről szóló 18/2015. (IX. 10.) önkormányzati rendelet módosításáról szóló 6/2024. (III.20.) önkormányzati rendelettel (a továbbiakban: Módosító rendelet2.) megállapított szabályait a Módosító rendelet2. hatályba lépést megelőzően indult, folyamatban lévő ügyekben is alkalmazni kell, amelyekben azt az ügyfél kérelmezte és az az eljárás kimenetelét pozitívan elősegíti. E rendeletnek a Kiskőrös Város Helyi Építési Szabályzatáról és Szabályozási Tervéről szóló 18/2015. (IX. 10.) önkormányzati rendelet módosításáról szóló ....../2024. (.......) önkormányzati rendelettel (a továbbiakban: Módosító rendelet3.) megállapított szabályait a Módosító rendelet3. hatályba lépést megelőzően indult, folyamatban lévő ügyekben is alkalmazni kell, amelyekben azt az ügyfél kérelmezte és az az eljárás kimenetelét pozitívan elősegíti.”</w:t>
      </w:r>
    </w:p>
    <w:p w14:paraId="649BD6AE" w14:textId="77777777" w:rsidR="006029CB" w:rsidRPr="00F66ADE" w:rsidRDefault="006029CB" w:rsidP="006029CB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 w:rsidRPr="00F66ADE">
        <w:rPr>
          <w:rFonts w:ascii="Times New Roman" w:hAnsi="Times New Roman"/>
          <w:b/>
          <w:bCs/>
        </w:rPr>
        <w:t>3. §</w:t>
      </w:r>
    </w:p>
    <w:p w14:paraId="4987B1DE" w14:textId="77777777" w:rsidR="006029CB" w:rsidRPr="00F66ADE" w:rsidRDefault="006029CB" w:rsidP="006029CB">
      <w:pPr>
        <w:pStyle w:val="Szvegtrzs"/>
        <w:spacing w:after="0" w:line="240" w:lineRule="auto"/>
        <w:rPr>
          <w:rFonts w:ascii="Times New Roman" w:hAnsi="Times New Roman"/>
        </w:rPr>
      </w:pPr>
      <w:r w:rsidRPr="00F66ADE">
        <w:rPr>
          <w:rFonts w:ascii="Times New Roman" w:hAnsi="Times New Roman"/>
        </w:rPr>
        <w:t>A Kiskőrös Város Helyi Építési Szabályzatáról és Szabályozási Tervéről szóló 18/2015. (IX.10.) önkormányzati rendelet 1. melléklete helyébe az 1. melléklet lép.</w:t>
      </w:r>
    </w:p>
    <w:p w14:paraId="75BF779F" w14:textId="77777777" w:rsidR="006029CB" w:rsidRPr="00F66ADE" w:rsidRDefault="006029CB" w:rsidP="006029CB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 w:rsidRPr="00F66ADE">
        <w:rPr>
          <w:rFonts w:ascii="Times New Roman" w:hAnsi="Times New Roman"/>
          <w:b/>
          <w:bCs/>
        </w:rPr>
        <w:t>4. §</w:t>
      </w:r>
    </w:p>
    <w:p w14:paraId="4D5D1721" w14:textId="77777777" w:rsidR="006029CB" w:rsidRPr="00F66ADE" w:rsidRDefault="006029CB" w:rsidP="006029CB">
      <w:pPr>
        <w:pStyle w:val="Szvegtrzs"/>
        <w:spacing w:after="0" w:line="240" w:lineRule="auto"/>
        <w:rPr>
          <w:rFonts w:ascii="Times New Roman" w:hAnsi="Times New Roman"/>
        </w:rPr>
      </w:pPr>
      <w:r w:rsidRPr="00F66ADE">
        <w:rPr>
          <w:rFonts w:ascii="Times New Roman" w:hAnsi="Times New Roman"/>
        </w:rPr>
        <w:t>Hatályát veszti a Kiskőrös Város Helyi Építési Szabályzatáról és Szabályozási Tervéről szóló 18/2015. (IX.10.) önkormányzati rendelet 5. § (3) bekezdés a) pontja.</w:t>
      </w:r>
    </w:p>
    <w:p w14:paraId="074D3D4F" w14:textId="77777777" w:rsidR="006029CB" w:rsidRPr="00F66ADE" w:rsidRDefault="006029CB" w:rsidP="006029CB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 w:rsidRPr="00F66ADE">
        <w:rPr>
          <w:rFonts w:ascii="Times New Roman" w:hAnsi="Times New Roman"/>
          <w:b/>
          <w:bCs/>
        </w:rPr>
        <w:t>5. §</w:t>
      </w:r>
    </w:p>
    <w:p w14:paraId="3935BDE4" w14:textId="77777777" w:rsidR="006029CB" w:rsidRPr="00F66ADE" w:rsidRDefault="006029CB" w:rsidP="006029CB">
      <w:pPr>
        <w:pStyle w:val="Szvegtrzs"/>
        <w:spacing w:after="0" w:line="240" w:lineRule="auto"/>
        <w:rPr>
          <w:rFonts w:ascii="Times New Roman" w:hAnsi="Times New Roman"/>
        </w:rPr>
      </w:pPr>
      <w:r w:rsidRPr="00F66ADE">
        <w:rPr>
          <w:rFonts w:ascii="Times New Roman" w:hAnsi="Times New Roman"/>
        </w:rPr>
        <w:t>Ez a rendelet a kihirdetését követő napon lép hatályba.</w:t>
      </w:r>
      <w:r w:rsidRPr="00F66ADE">
        <w:rPr>
          <w:rFonts w:ascii="Times New Roman" w:hAnsi="Times New Roman"/>
        </w:rPr>
        <w:br w:type="page"/>
      </w:r>
    </w:p>
    <w:p w14:paraId="5DC2A486" w14:textId="77777777" w:rsidR="006029CB" w:rsidRPr="00F66ADE" w:rsidRDefault="006029CB" w:rsidP="006029CB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 w:rsidRPr="00F66ADE">
        <w:rPr>
          <w:rFonts w:ascii="Times New Roman" w:hAnsi="Times New Roman"/>
          <w:i/>
          <w:iCs/>
          <w:u w:val="single"/>
        </w:rPr>
        <w:lastRenderedPageBreak/>
        <w:t>1. melléklet az .../... . (... . ... .) önkormányzati rendelethez</w:t>
      </w:r>
    </w:p>
    <w:p w14:paraId="0F2E9A93" w14:textId="77777777" w:rsidR="006029CB" w:rsidRPr="00F66ADE" w:rsidRDefault="006029CB" w:rsidP="006029CB">
      <w:pPr>
        <w:pStyle w:val="Szvegtrzs"/>
        <w:spacing w:before="240" w:after="0" w:line="240" w:lineRule="auto"/>
        <w:rPr>
          <w:rFonts w:ascii="Times New Roman" w:hAnsi="Times New Roman"/>
        </w:rPr>
      </w:pPr>
      <w:r w:rsidRPr="00F66ADE">
        <w:rPr>
          <w:rFonts w:ascii="Times New Roman" w:hAnsi="Times New Roman"/>
        </w:rPr>
        <w:t>„</w:t>
      </w:r>
      <w:r w:rsidRPr="00F66ADE">
        <w:rPr>
          <w:rFonts w:ascii="Times New Roman" w:hAnsi="Times New Roman"/>
          <w:i/>
          <w:iCs/>
        </w:rPr>
        <w:t>1. melléklet</w:t>
      </w:r>
    </w:p>
    <w:p w14:paraId="09ECB07A" w14:textId="77777777" w:rsidR="006029CB" w:rsidRPr="00F66ADE" w:rsidRDefault="006029CB" w:rsidP="006029CB">
      <w:pPr>
        <w:pStyle w:val="Szvegtrzs"/>
        <w:spacing w:line="240" w:lineRule="auto"/>
        <w:rPr>
          <w:rFonts w:ascii="Times New Roman" w:hAnsi="Times New Roman"/>
        </w:rPr>
      </w:pPr>
      <w:r w:rsidRPr="00F66ADE">
        <w:rPr>
          <w:rFonts w:ascii="Times New Roman" w:hAnsi="Times New Roman"/>
        </w:rPr>
        <w:t>(A melléklet szövegét a(z) HESZ_1_melleklet_mod_egyseges.pdf elnevezésű fájl tartalmazza.)”</w:t>
      </w:r>
    </w:p>
    <w:p w14:paraId="583AFF34" w14:textId="77777777" w:rsidR="00934C68" w:rsidRPr="00F66ADE" w:rsidRDefault="00934C68" w:rsidP="00E5523A">
      <w:pPr>
        <w:pStyle w:val="Szvegtrzs"/>
        <w:spacing w:before="220" w:after="0" w:line="240" w:lineRule="auto"/>
        <w:rPr>
          <w:rFonts w:ascii="Times New Roman" w:hAnsi="Times New Roman"/>
        </w:rPr>
      </w:pPr>
    </w:p>
    <w:p w14:paraId="6A5D4149" w14:textId="77777777" w:rsidR="00934C68" w:rsidRPr="00F66ADE" w:rsidRDefault="00934C68" w:rsidP="00E5523A">
      <w:pPr>
        <w:pStyle w:val="Szvegtrzs"/>
        <w:spacing w:before="220" w:after="0" w:line="240" w:lineRule="auto"/>
        <w:rPr>
          <w:rFonts w:ascii="Times New Roman" w:hAnsi="Times New Roman"/>
        </w:rPr>
      </w:pPr>
    </w:p>
    <w:sectPr w:rsidR="00934C68" w:rsidRPr="00F66ADE" w:rsidSect="00DD0D89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656C39" w14:textId="77777777" w:rsidR="00DD20E0" w:rsidRDefault="00DD20E0" w:rsidP="003E71BD">
      <w:pPr>
        <w:spacing w:after="0"/>
      </w:pPr>
      <w:r>
        <w:separator/>
      </w:r>
    </w:p>
  </w:endnote>
  <w:endnote w:type="continuationSeparator" w:id="0">
    <w:p w14:paraId="6D08766A" w14:textId="77777777" w:rsidR="00DD20E0" w:rsidRDefault="00DD20E0" w:rsidP="003E71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félkövér">
    <w:panose1 w:val="020208030705050203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1542356"/>
      <w:docPartObj>
        <w:docPartGallery w:val="Page Numbers (Bottom of Page)"/>
        <w:docPartUnique/>
      </w:docPartObj>
    </w:sdtPr>
    <w:sdtEndPr/>
    <w:sdtContent>
      <w:p w14:paraId="20C730F5" w14:textId="77777777" w:rsidR="00DD20E0" w:rsidRDefault="00DD20E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D89">
          <w:rPr>
            <w:noProof/>
          </w:rPr>
          <w:t>2</w:t>
        </w:r>
        <w:r>
          <w:fldChar w:fldCharType="end"/>
        </w:r>
      </w:p>
    </w:sdtContent>
  </w:sdt>
  <w:p w14:paraId="14ADDAEF" w14:textId="77777777" w:rsidR="00DD20E0" w:rsidRDefault="00DD20E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E45B1A" w14:textId="77777777" w:rsidR="00DD20E0" w:rsidRDefault="00DD20E0" w:rsidP="003E71BD">
      <w:pPr>
        <w:spacing w:after="0"/>
      </w:pPr>
      <w:r>
        <w:separator/>
      </w:r>
    </w:p>
  </w:footnote>
  <w:footnote w:type="continuationSeparator" w:id="0">
    <w:p w14:paraId="212FC1A2" w14:textId="77777777" w:rsidR="00DD20E0" w:rsidRDefault="00DD20E0" w:rsidP="003E71B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A51767"/>
    <w:multiLevelType w:val="hybridMultilevel"/>
    <w:tmpl w:val="7DEC6D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261BA6"/>
    <w:multiLevelType w:val="hybridMultilevel"/>
    <w:tmpl w:val="4BC08C34"/>
    <w:lvl w:ilvl="0" w:tplc="A2C6ED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69142">
    <w:abstractNumId w:val="1"/>
  </w:num>
  <w:num w:numId="2" w16cid:durableId="1280452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00BB"/>
    <w:rsid w:val="00001797"/>
    <w:rsid w:val="00016D6E"/>
    <w:rsid w:val="00081E38"/>
    <w:rsid w:val="0008463F"/>
    <w:rsid w:val="000933DD"/>
    <w:rsid w:val="000B7951"/>
    <w:rsid w:val="00112690"/>
    <w:rsid w:val="0015120A"/>
    <w:rsid w:val="00187ADF"/>
    <w:rsid w:val="001A05F3"/>
    <w:rsid w:val="001A0C8C"/>
    <w:rsid w:val="001C2F18"/>
    <w:rsid w:val="001C69ED"/>
    <w:rsid w:val="0031547B"/>
    <w:rsid w:val="0033058B"/>
    <w:rsid w:val="003919D3"/>
    <w:rsid w:val="003E0078"/>
    <w:rsid w:val="003E71BD"/>
    <w:rsid w:val="00403D18"/>
    <w:rsid w:val="004219D7"/>
    <w:rsid w:val="004760B3"/>
    <w:rsid w:val="004C7A47"/>
    <w:rsid w:val="00517231"/>
    <w:rsid w:val="005272FB"/>
    <w:rsid w:val="005421B1"/>
    <w:rsid w:val="005666B1"/>
    <w:rsid w:val="005670AF"/>
    <w:rsid w:val="00570A54"/>
    <w:rsid w:val="006029CB"/>
    <w:rsid w:val="006C715C"/>
    <w:rsid w:val="00712655"/>
    <w:rsid w:val="007A2193"/>
    <w:rsid w:val="007E1C1C"/>
    <w:rsid w:val="00874BE4"/>
    <w:rsid w:val="008A445B"/>
    <w:rsid w:val="00934C68"/>
    <w:rsid w:val="00987820"/>
    <w:rsid w:val="009C60D4"/>
    <w:rsid w:val="009F7515"/>
    <w:rsid w:val="00A831F4"/>
    <w:rsid w:val="00B011E1"/>
    <w:rsid w:val="00B1338B"/>
    <w:rsid w:val="00B22483"/>
    <w:rsid w:val="00B83E1C"/>
    <w:rsid w:val="00BE162A"/>
    <w:rsid w:val="00BF6F57"/>
    <w:rsid w:val="00C45495"/>
    <w:rsid w:val="00C630F2"/>
    <w:rsid w:val="00CC523C"/>
    <w:rsid w:val="00CD1218"/>
    <w:rsid w:val="00D15DCF"/>
    <w:rsid w:val="00D564DD"/>
    <w:rsid w:val="00DD0D89"/>
    <w:rsid w:val="00DD20E0"/>
    <w:rsid w:val="00DD2CA0"/>
    <w:rsid w:val="00DD30AD"/>
    <w:rsid w:val="00E15750"/>
    <w:rsid w:val="00E5523A"/>
    <w:rsid w:val="00E746C0"/>
    <w:rsid w:val="00E900BB"/>
    <w:rsid w:val="00E9301A"/>
    <w:rsid w:val="00EA5D3E"/>
    <w:rsid w:val="00EF07D5"/>
    <w:rsid w:val="00F1537B"/>
    <w:rsid w:val="00F414C6"/>
    <w:rsid w:val="00F47F61"/>
    <w:rsid w:val="00F66ADE"/>
    <w:rsid w:val="00F713D4"/>
    <w:rsid w:val="00F7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31647"/>
  <w15:docId w15:val="{8402AC35-8BD6-4FAD-A798-9481282F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3"/>
    <w:qFormat/>
    <w:rsid w:val="00E900BB"/>
    <w:pPr>
      <w:widowControl w:val="0"/>
      <w:spacing w:after="60" w:line="240" w:lineRule="auto"/>
      <w:jc w:val="both"/>
    </w:pPr>
    <w:rPr>
      <w:rFonts w:ascii="Calibri" w:eastAsia="Calibri" w:hAnsi="Calibri" w:cs="Calibri"/>
      <w:spacing w:val="-2"/>
      <w:w w:val="9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nhideWhenUsed/>
    <w:rsid w:val="00E900BB"/>
    <w:pPr>
      <w:widowControl/>
      <w:spacing w:after="200" w:line="276" w:lineRule="auto"/>
    </w:pPr>
    <w:rPr>
      <w:rFonts w:ascii="Arial Narrow" w:hAnsi="Arial Narrow" w:cs="Times New Roman"/>
      <w:spacing w:val="0"/>
      <w:w w:val="100"/>
    </w:rPr>
  </w:style>
  <w:style w:type="character" w:customStyle="1" w:styleId="SzvegtrzsChar">
    <w:name w:val="Szövegtörzs Char"/>
    <w:basedOn w:val="Bekezdsalapbettpusa"/>
    <w:link w:val="Szvegtrzs"/>
    <w:rsid w:val="00E900BB"/>
    <w:rPr>
      <w:rFonts w:ascii="Arial Narrow" w:eastAsia="Calibri" w:hAnsi="Arial Narrow" w:cs="Times New Roman"/>
    </w:rPr>
  </w:style>
  <w:style w:type="paragraph" w:styleId="Listaszerbekezds">
    <w:name w:val="List Paragraph"/>
    <w:basedOn w:val="Norml"/>
    <w:uiPriority w:val="34"/>
    <w:qFormat/>
    <w:rsid w:val="00EA5D3E"/>
    <w:pPr>
      <w:widowControl/>
      <w:spacing w:after="0"/>
      <w:ind w:left="720"/>
      <w:contextualSpacing/>
      <w:jc w:val="left"/>
    </w:pPr>
    <w:rPr>
      <w:rFonts w:ascii="Times New Roman" w:eastAsia="Times New Roman" w:hAnsi="Times New Roman" w:cs="Times New Roman"/>
      <w:spacing w:val="0"/>
      <w:w w:val="100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E71BD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3E71BD"/>
    <w:rPr>
      <w:rFonts w:ascii="Calibri" w:eastAsia="Calibri" w:hAnsi="Calibri" w:cs="Calibri"/>
      <w:spacing w:val="-2"/>
      <w:w w:val="90"/>
    </w:rPr>
  </w:style>
  <w:style w:type="paragraph" w:styleId="llb">
    <w:name w:val="footer"/>
    <w:basedOn w:val="Norml"/>
    <w:link w:val="llbChar"/>
    <w:uiPriority w:val="99"/>
    <w:unhideWhenUsed/>
    <w:rsid w:val="003E71BD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3E71BD"/>
    <w:rPr>
      <w:rFonts w:ascii="Calibri" w:eastAsia="Calibri" w:hAnsi="Calibri" w:cs="Calibri"/>
      <w:spacing w:val="-2"/>
      <w:w w:val="9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4</Pages>
  <Words>1051</Words>
  <Characters>7254</Characters>
  <Application>Microsoft Office Word</Application>
  <DocSecurity>0</DocSecurity>
  <Lines>60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Chudi Barbara</cp:lastModifiedBy>
  <cp:revision>26</cp:revision>
  <cp:lastPrinted>2020-04-29T07:29:00Z</cp:lastPrinted>
  <dcterms:created xsi:type="dcterms:W3CDTF">2020-04-29T07:31:00Z</dcterms:created>
  <dcterms:modified xsi:type="dcterms:W3CDTF">2024-09-13T07:56:00Z</dcterms:modified>
</cp:coreProperties>
</file>