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CF98" w14:textId="77777777" w:rsidR="00D96B31" w:rsidRPr="00B80F5E" w:rsidRDefault="00D96B31" w:rsidP="00D96B31">
      <w:pPr>
        <w:rPr>
          <w:b/>
          <w:sz w:val="22"/>
          <w:szCs w:val="22"/>
          <w:u w:val="single"/>
        </w:rPr>
      </w:pPr>
      <w:r w:rsidRPr="00B80F5E">
        <w:rPr>
          <w:b/>
          <w:sz w:val="22"/>
          <w:szCs w:val="22"/>
          <w:u w:val="single"/>
        </w:rPr>
        <w:t>KISKŐRÖS VÁROS JEGYZŐJE</w:t>
      </w:r>
    </w:p>
    <w:p w14:paraId="6950B64F" w14:textId="77777777" w:rsidR="00D96B31" w:rsidRPr="00B80F5E" w:rsidRDefault="00D96B31" w:rsidP="00D96B31">
      <w:pPr>
        <w:jc w:val="center"/>
        <w:rPr>
          <w:sz w:val="22"/>
          <w:szCs w:val="22"/>
        </w:rPr>
      </w:pPr>
    </w:p>
    <w:p w14:paraId="586EE876" w14:textId="77777777" w:rsidR="00D96B31" w:rsidRPr="00B80F5E" w:rsidRDefault="00D96B31" w:rsidP="00D96B31">
      <w:pPr>
        <w:jc w:val="center"/>
        <w:rPr>
          <w:b/>
          <w:sz w:val="22"/>
          <w:szCs w:val="22"/>
          <w:u w:val="single"/>
        </w:rPr>
      </w:pPr>
      <w:r w:rsidRPr="00B80F5E">
        <w:rPr>
          <w:b/>
          <w:sz w:val="22"/>
          <w:szCs w:val="22"/>
          <w:u w:val="single"/>
        </w:rPr>
        <w:t>ELŐTERJESZTÉS</w:t>
      </w:r>
    </w:p>
    <w:p w14:paraId="31D8E90F" w14:textId="77777777" w:rsidR="00D96B31" w:rsidRPr="00B80F5E" w:rsidRDefault="00D96B31" w:rsidP="00D96B31">
      <w:pPr>
        <w:jc w:val="center"/>
        <w:rPr>
          <w:sz w:val="22"/>
          <w:szCs w:val="22"/>
        </w:rPr>
      </w:pPr>
      <w:r w:rsidRPr="00B80F5E">
        <w:rPr>
          <w:sz w:val="22"/>
          <w:szCs w:val="22"/>
        </w:rPr>
        <w:t>(a Képviselő-testület 2025. június 25-ei ülésére)</w:t>
      </w:r>
    </w:p>
    <w:p w14:paraId="6971B765" w14:textId="77777777" w:rsidR="00D96B31" w:rsidRPr="00B80F5E" w:rsidRDefault="00D96B31" w:rsidP="00D96B31">
      <w:pPr>
        <w:jc w:val="center"/>
        <w:rPr>
          <w:sz w:val="22"/>
          <w:szCs w:val="22"/>
        </w:rPr>
      </w:pPr>
    </w:p>
    <w:p w14:paraId="4A957A74" w14:textId="77777777" w:rsidR="00D96B31" w:rsidRPr="00B80F5E" w:rsidRDefault="00D96B31" w:rsidP="00D96B31">
      <w:pPr>
        <w:jc w:val="center"/>
        <w:rPr>
          <w:sz w:val="22"/>
          <w:szCs w:val="22"/>
        </w:rPr>
      </w:pPr>
    </w:p>
    <w:p w14:paraId="63878908" w14:textId="77777777" w:rsidR="00D96B31" w:rsidRPr="00B80F5E" w:rsidRDefault="00D96B31" w:rsidP="00D96B31">
      <w:pPr>
        <w:jc w:val="both"/>
        <w:rPr>
          <w:rFonts w:ascii="Times New Roman félkövér" w:hAnsi="Times New Roman félkövér"/>
          <w:b/>
          <w:bCs/>
          <w:caps/>
          <w:sz w:val="22"/>
          <w:szCs w:val="22"/>
        </w:rPr>
      </w:pPr>
      <w:r w:rsidRPr="00B80F5E">
        <w:rPr>
          <w:rFonts w:ascii="Times New Roman félkövér" w:hAnsi="Times New Roman félkövér"/>
          <w:b/>
          <w:caps/>
          <w:sz w:val="22"/>
          <w:szCs w:val="22"/>
          <w:u w:val="single"/>
        </w:rPr>
        <w:t>TÁRGY</w:t>
      </w:r>
      <w:r w:rsidRPr="00B80F5E">
        <w:rPr>
          <w:rFonts w:ascii="Times New Roman félkövér" w:hAnsi="Times New Roman félkövér"/>
          <w:b/>
          <w:caps/>
          <w:sz w:val="22"/>
          <w:szCs w:val="22"/>
        </w:rPr>
        <w:t xml:space="preserve">: </w:t>
      </w:r>
      <w:r w:rsidRPr="00B80F5E">
        <w:rPr>
          <w:rFonts w:ascii="Times New Roman félkövér" w:hAnsi="Times New Roman félkövér"/>
          <w:b/>
          <w:bCs/>
          <w:caps/>
          <w:sz w:val="22"/>
          <w:szCs w:val="22"/>
        </w:rPr>
        <w:t>A 109/2024. számú Képviselő-testületi határozat módosítása</w:t>
      </w:r>
    </w:p>
    <w:p w14:paraId="61A0F064" w14:textId="77777777" w:rsidR="00D96B31" w:rsidRPr="00B80F5E" w:rsidRDefault="00D96B31" w:rsidP="00D96B31">
      <w:pPr>
        <w:jc w:val="both"/>
        <w:rPr>
          <w:b/>
          <w:bCs/>
          <w:sz w:val="22"/>
          <w:szCs w:val="22"/>
        </w:rPr>
      </w:pPr>
    </w:p>
    <w:p w14:paraId="76330929" w14:textId="77777777" w:rsidR="00D96B31" w:rsidRPr="00B80F5E" w:rsidRDefault="00D96B31" w:rsidP="00D96B31">
      <w:pPr>
        <w:jc w:val="both"/>
        <w:rPr>
          <w:sz w:val="22"/>
          <w:szCs w:val="22"/>
        </w:rPr>
      </w:pPr>
      <w:r w:rsidRPr="00B80F5E">
        <w:rPr>
          <w:sz w:val="22"/>
          <w:szCs w:val="22"/>
        </w:rPr>
        <w:t xml:space="preserve">Kiskőrös Város Képviselő-testülete a 2024. december 18-án megtartott Képviselő-testületi ülésén, </w:t>
      </w:r>
      <w:bookmarkStart w:id="0" w:name="_Hlk184037053"/>
      <w:r w:rsidRPr="00B80F5E">
        <w:rPr>
          <w:sz w:val="22"/>
          <w:szCs w:val="22"/>
        </w:rPr>
        <w:t>a 109/2024. sz.</w:t>
      </w:r>
      <w:bookmarkEnd w:id="0"/>
      <w:r w:rsidRPr="00B80F5E">
        <w:rPr>
          <w:sz w:val="22"/>
          <w:szCs w:val="22"/>
        </w:rPr>
        <w:t xml:space="preserve"> Képviselő-testületi határozatával a Magyarország helyi önkormányzatairól szóló 2011. évi CLXXXIX. törvény (továbbiakban: </w:t>
      </w:r>
      <w:proofErr w:type="spellStart"/>
      <w:r w:rsidRPr="00B80F5E">
        <w:rPr>
          <w:sz w:val="22"/>
          <w:szCs w:val="22"/>
        </w:rPr>
        <w:t>Mötv</w:t>
      </w:r>
      <w:proofErr w:type="spellEnd"/>
      <w:r w:rsidRPr="00B80F5E">
        <w:rPr>
          <w:sz w:val="22"/>
          <w:szCs w:val="22"/>
        </w:rPr>
        <w:t>.) 71. § (4) bekezdés f) pontja, továbbá a 146/M. § alapján Domonyi László Mihály polgármester illetményét 2024. október 1. napjától havi 1.767.300, - Ft összegben állapította meg.</w:t>
      </w:r>
    </w:p>
    <w:p w14:paraId="1EF36C1F" w14:textId="77777777" w:rsidR="00D96B31" w:rsidRPr="00B80F5E" w:rsidRDefault="00D96B31" w:rsidP="00D96B31">
      <w:pPr>
        <w:jc w:val="both"/>
        <w:rPr>
          <w:sz w:val="22"/>
          <w:szCs w:val="22"/>
        </w:rPr>
      </w:pPr>
    </w:p>
    <w:p w14:paraId="7B87AF69" w14:textId="77777777" w:rsidR="00D96B31" w:rsidRPr="00B80F5E" w:rsidRDefault="00D96B31" w:rsidP="00D96B31">
      <w:pPr>
        <w:jc w:val="both"/>
        <w:rPr>
          <w:sz w:val="22"/>
          <w:szCs w:val="22"/>
        </w:rPr>
      </w:pPr>
      <w:r w:rsidRPr="00B80F5E">
        <w:rPr>
          <w:sz w:val="22"/>
          <w:szCs w:val="22"/>
        </w:rPr>
        <w:t xml:space="preserve">Az </w:t>
      </w:r>
      <w:proofErr w:type="spellStart"/>
      <w:r w:rsidRPr="00B80F5E">
        <w:rPr>
          <w:sz w:val="22"/>
          <w:szCs w:val="22"/>
        </w:rPr>
        <w:t>Mötv</w:t>
      </w:r>
      <w:proofErr w:type="spellEnd"/>
      <w:r w:rsidRPr="00B80F5E">
        <w:rPr>
          <w:sz w:val="22"/>
          <w:szCs w:val="22"/>
        </w:rPr>
        <w:t xml:space="preserve">. </w:t>
      </w:r>
      <w:bookmarkStart w:id="1" w:name="_Hlk184036061"/>
      <w:r w:rsidRPr="00B80F5E">
        <w:rPr>
          <w:sz w:val="22"/>
          <w:szCs w:val="22"/>
        </w:rPr>
        <w:t>71. § (4) bekezdés f) pontja</w:t>
      </w:r>
      <w:bookmarkEnd w:id="1"/>
      <w:r w:rsidRPr="00B80F5E">
        <w:rPr>
          <w:sz w:val="22"/>
          <w:szCs w:val="22"/>
        </w:rPr>
        <w:t xml:space="preserve"> megállapítja, hogy:</w:t>
      </w:r>
    </w:p>
    <w:p w14:paraId="1F613A4B" w14:textId="77777777" w:rsidR="00D96B31" w:rsidRPr="00B80F5E" w:rsidRDefault="00D96B31" w:rsidP="00D96B31">
      <w:pPr>
        <w:jc w:val="both"/>
        <w:rPr>
          <w:i/>
          <w:iCs/>
          <w:sz w:val="22"/>
          <w:szCs w:val="22"/>
        </w:rPr>
      </w:pPr>
      <w:r w:rsidRPr="00B80F5E">
        <w:rPr>
          <w:i/>
          <w:iCs/>
          <w:sz w:val="22"/>
          <w:szCs w:val="22"/>
        </w:rPr>
        <w:t>„A polgármester megbízatásának időtartamára havonta</w:t>
      </w:r>
    </w:p>
    <w:p w14:paraId="70061F7E" w14:textId="77777777" w:rsidR="00D96B31" w:rsidRPr="00B80F5E" w:rsidRDefault="00D96B31" w:rsidP="00D96B31">
      <w:pPr>
        <w:jc w:val="both"/>
        <w:rPr>
          <w:i/>
          <w:iCs/>
          <w:sz w:val="22"/>
          <w:szCs w:val="22"/>
        </w:rPr>
      </w:pPr>
      <w:r w:rsidRPr="00B80F5E">
        <w:rPr>
          <w:i/>
          <w:iCs/>
          <w:sz w:val="22"/>
          <w:szCs w:val="22"/>
        </w:rPr>
        <w:t xml:space="preserve">f) a </w:t>
      </w:r>
      <w:bookmarkStart w:id="2" w:name="_Hlk184033542"/>
      <w:r w:rsidRPr="00B80F5E">
        <w:rPr>
          <w:i/>
          <w:iCs/>
          <w:sz w:val="22"/>
          <w:szCs w:val="22"/>
        </w:rPr>
        <w:t xml:space="preserve">10 001–30 000 fő közötti lakosságszámú település </w:t>
      </w:r>
      <w:bookmarkEnd w:id="2"/>
      <w:r w:rsidRPr="00B80F5E">
        <w:rPr>
          <w:i/>
          <w:iCs/>
          <w:sz w:val="22"/>
          <w:szCs w:val="22"/>
        </w:rPr>
        <w:t>esetében a nemzetgazdasági átlagkereset háromszorosának;</w:t>
      </w:r>
    </w:p>
    <w:p w14:paraId="35F31338" w14:textId="77777777" w:rsidR="00D96B31" w:rsidRPr="00B80F5E" w:rsidRDefault="00D96B31" w:rsidP="00D96B31">
      <w:pPr>
        <w:jc w:val="both"/>
        <w:rPr>
          <w:i/>
          <w:iCs/>
          <w:sz w:val="22"/>
          <w:szCs w:val="22"/>
        </w:rPr>
      </w:pPr>
      <w:r w:rsidRPr="00B80F5E">
        <w:rPr>
          <w:i/>
          <w:iCs/>
          <w:sz w:val="22"/>
          <w:szCs w:val="22"/>
        </w:rPr>
        <w:t>megfelelő összegű illetményre jogosult.”</w:t>
      </w:r>
    </w:p>
    <w:p w14:paraId="49351B4B" w14:textId="77777777" w:rsidR="00D96B31" w:rsidRPr="00B80F5E" w:rsidRDefault="00D96B31" w:rsidP="00D96B31">
      <w:pPr>
        <w:jc w:val="both"/>
        <w:rPr>
          <w:b/>
          <w:bCs/>
          <w:sz w:val="22"/>
          <w:szCs w:val="22"/>
        </w:rPr>
      </w:pPr>
    </w:p>
    <w:p w14:paraId="1564DED2" w14:textId="77777777" w:rsidR="00D96B31" w:rsidRPr="00B80F5E" w:rsidRDefault="00D96B31" w:rsidP="00D96B31">
      <w:pPr>
        <w:jc w:val="both"/>
        <w:rPr>
          <w:sz w:val="22"/>
          <w:szCs w:val="22"/>
        </w:rPr>
      </w:pPr>
      <w:r w:rsidRPr="00B80F5E">
        <w:rPr>
          <w:sz w:val="22"/>
          <w:szCs w:val="22"/>
        </w:rPr>
        <w:t xml:space="preserve">Az </w:t>
      </w:r>
      <w:proofErr w:type="spellStart"/>
      <w:r w:rsidRPr="00B80F5E">
        <w:rPr>
          <w:sz w:val="22"/>
          <w:szCs w:val="22"/>
        </w:rPr>
        <w:t>Mötv</w:t>
      </w:r>
      <w:proofErr w:type="spellEnd"/>
      <w:r w:rsidRPr="00B80F5E">
        <w:rPr>
          <w:sz w:val="22"/>
          <w:szCs w:val="22"/>
        </w:rPr>
        <w:t>. 71.§ (4a) pedig kimondja, hogy:</w:t>
      </w:r>
    </w:p>
    <w:p w14:paraId="59C4D835" w14:textId="77777777" w:rsidR="00D96B31" w:rsidRPr="00B80F5E" w:rsidRDefault="00D96B31" w:rsidP="00D96B31">
      <w:pPr>
        <w:jc w:val="both"/>
        <w:rPr>
          <w:i/>
          <w:iCs/>
          <w:sz w:val="22"/>
          <w:szCs w:val="22"/>
        </w:rPr>
      </w:pPr>
      <w:r w:rsidRPr="00B80F5E">
        <w:rPr>
          <w:i/>
          <w:iCs/>
          <w:sz w:val="22"/>
          <w:szCs w:val="22"/>
        </w:rPr>
        <w:t>„A főpolgármester, a megyei jogú város polgármestere, a fővárosi kerületi önkormányzat polgármestere, a vármegyei önkormányzat közgyűlésének elnöke, a polgármester (e bekezdés alkalmazásában a továbbiakban együtt: polgármester) illetményének számításánál a tárgyévet megelőző évnek a január első napjától december utolsó napjáig tartó időszakára vonatkozó, a legalább 5 főt foglalkoztató vállalkozásoknál, a költségvetési intézményeknél és a foglalkoztatás szempontjából jelentős nonprofit szervezeteknél teljes munkaidőben alkalmazásban állók bruttó átlagkeresetére vonatkozóan a nemzetgazdasági átlagkeresetet kell alapul venni. A nemzetgazdasági átlagkereset alapján számított illetményre a polgármester a tárgyév július 1-jétől jogosult.”</w:t>
      </w:r>
    </w:p>
    <w:p w14:paraId="6FA752C0" w14:textId="77777777" w:rsidR="00D96B31" w:rsidRPr="00B80F5E" w:rsidRDefault="00D96B31" w:rsidP="00D96B31">
      <w:pPr>
        <w:jc w:val="both"/>
        <w:rPr>
          <w:i/>
          <w:iCs/>
          <w:sz w:val="22"/>
          <w:szCs w:val="22"/>
        </w:rPr>
      </w:pPr>
    </w:p>
    <w:p w14:paraId="011E865E" w14:textId="77777777" w:rsidR="00D96B31" w:rsidRPr="00B80F5E" w:rsidRDefault="00D96B31" w:rsidP="00D96B31">
      <w:pPr>
        <w:jc w:val="both"/>
        <w:rPr>
          <w:i/>
          <w:iCs/>
          <w:sz w:val="22"/>
          <w:szCs w:val="22"/>
        </w:rPr>
      </w:pPr>
      <w:r w:rsidRPr="00B80F5E">
        <w:rPr>
          <w:sz w:val="22"/>
          <w:szCs w:val="22"/>
        </w:rPr>
        <w:t xml:space="preserve">2024. év január – december közötti időszakában a teljes munkaidőben alkalmazásban állók bruttó átlagkeresete a legalább 5 főt foglalkoztató vállalkozásoknál, a költségvetési intézményeknél és a foglalkoztatás szempontjából jelentős nonprofit szervezeteknél 667.365, -Ft volt </w:t>
      </w:r>
      <w:r w:rsidRPr="00B80F5E">
        <w:rPr>
          <w:i/>
          <w:iCs/>
          <w:sz w:val="22"/>
          <w:szCs w:val="22"/>
        </w:rPr>
        <w:t>(forrás: Hivatalos értesítő 2025. évi 11. szám).</w:t>
      </w:r>
    </w:p>
    <w:p w14:paraId="0B1565F2" w14:textId="77777777" w:rsidR="00D96B31" w:rsidRPr="00B80F5E" w:rsidRDefault="00D96B31" w:rsidP="00D96B31">
      <w:pPr>
        <w:jc w:val="both"/>
        <w:rPr>
          <w:i/>
          <w:iCs/>
          <w:sz w:val="22"/>
          <w:szCs w:val="22"/>
        </w:rPr>
      </w:pPr>
    </w:p>
    <w:p w14:paraId="4EF4A551" w14:textId="77777777" w:rsidR="00D96B31" w:rsidRPr="00B80F5E" w:rsidRDefault="00D96B31" w:rsidP="00D96B31">
      <w:pPr>
        <w:jc w:val="both"/>
        <w:rPr>
          <w:sz w:val="22"/>
          <w:szCs w:val="22"/>
        </w:rPr>
      </w:pPr>
      <w:r w:rsidRPr="00B80F5E">
        <w:rPr>
          <w:sz w:val="22"/>
          <w:szCs w:val="22"/>
        </w:rPr>
        <w:t>Kiskőrös Város a 10 001–30 000 fő közötti lakosságszámú településnek minősül. 2025. január 1-jén Kiskőrös állandó lakossága összesen 13 618 fő.</w:t>
      </w:r>
    </w:p>
    <w:p w14:paraId="1A7706CE" w14:textId="77777777" w:rsidR="00D96B31" w:rsidRPr="00B80F5E" w:rsidRDefault="00D96B31" w:rsidP="00D96B31">
      <w:pPr>
        <w:jc w:val="both"/>
        <w:rPr>
          <w:sz w:val="22"/>
          <w:szCs w:val="22"/>
        </w:rPr>
      </w:pPr>
    </w:p>
    <w:p w14:paraId="634CDE0E" w14:textId="77777777" w:rsidR="00D96B31" w:rsidRPr="00B80F5E" w:rsidRDefault="00D96B31" w:rsidP="00D96B31">
      <w:pPr>
        <w:jc w:val="both"/>
        <w:rPr>
          <w:sz w:val="22"/>
          <w:szCs w:val="22"/>
        </w:rPr>
      </w:pPr>
      <w:r w:rsidRPr="00B80F5E">
        <w:rPr>
          <w:sz w:val="22"/>
          <w:szCs w:val="22"/>
        </w:rPr>
        <w:t xml:space="preserve">A fent meghatározott rendelkezésekre tekintettel Domonyi László Mihály polgármester illetménye 2025. július 1-jétől az </w:t>
      </w:r>
      <w:proofErr w:type="spellStart"/>
      <w:r w:rsidRPr="00B80F5E">
        <w:rPr>
          <w:sz w:val="22"/>
          <w:szCs w:val="22"/>
        </w:rPr>
        <w:t>Mötv</w:t>
      </w:r>
      <w:proofErr w:type="spellEnd"/>
      <w:r w:rsidRPr="00B80F5E">
        <w:rPr>
          <w:sz w:val="22"/>
          <w:szCs w:val="22"/>
        </w:rPr>
        <w:t xml:space="preserve">.  71. § (4) bekezdés f) pontja, továbbá az </w:t>
      </w:r>
      <w:proofErr w:type="spellStart"/>
      <w:r w:rsidRPr="00B80F5E">
        <w:rPr>
          <w:sz w:val="22"/>
          <w:szCs w:val="22"/>
        </w:rPr>
        <w:t>Mötv</w:t>
      </w:r>
      <w:proofErr w:type="spellEnd"/>
      <w:r w:rsidRPr="00B80F5E">
        <w:rPr>
          <w:sz w:val="22"/>
          <w:szCs w:val="22"/>
        </w:rPr>
        <w:t>. 71.§ (4a) bekezdése alapján 2.002.100, - Ft. A Képviselő-testületnek a döntés meghozatala tekintetében nincsen mérlegelési jogköre, az illetmény összegét törvény állapítja meg.</w:t>
      </w:r>
    </w:p>
    <w:p w14:paraId="16EFBB65" w14:textId="77777777" w:rsidR="00D96B31" w:rsidRPr="00B80F5E" w:rsidRDefault="00D96B31" w:rsidP="00D96B31">
      <w:pPr>
        <w:jc w:val="both"/>
        <w:rPr>
          <w:sz w:val="22"/>
          <w:szCs w:val="22"/>
        </w:rPr>
      </w:pPr>
    </w:p>
    <w:p w14:paraId="05F4D249" w14:textId="77777777" w:rsidR="00D96B31" w:rsidRPr="00B80F5E" w:rsidRDefault="00D96B31" w:rsidP="00D96B31">
      <w:pPr>
        <w:jc w:val="both"/>
        <w:rPr>
          <w:sz w:val="22"/>
          <w:szCs w:val="22"/>
        </w:rPr>
      </w:pPr>
      <w:r w:rsidRPr="00B80F5E">
        <w:rPr>
          <w:sz w:val="22"/>
          <w:szCs w:val="22"/>
        </w:rPr>
        <w:t xml:space="preserve">Az </w:t>
      </w:r>
      <w:proofErr w:type="spellStart"/>
      <w:r w:rsidRPr="00B80F5E">
        <w:rPr>
          <w:sz w:val="22"/>
          <w:szCs w:val="22"/>
        </w:rPr>
        <w:t>Mötv</w:t>
      </w:r>
      <w:proofErr w:type="spellEnd"/>
      <w:r w:rsidRPr="00B80F5E">
        <w:rPr>
          <w:sz w:val="22"/>
          <w:szCs w:val="22"/>
        </w:rPr>
        <w:t>. 71. § (6) bekezdése értelmében a főállású polgármester, a társadalmi megbízatású polgármester, a vármegyei önkormányzat közgyűlésének elnöke havonta az illetményének, tiszteletdíjának 15%-</w:t>
      </w:r>
      <w:proofErr w:type="spellStart"/>
      <w:r w:rsidRPr="00B80F5E">
        <w:rPr>
          <w:sz w:val="22"/>
          <w:szCs w:val="22"/>
        </w:rPr>
        <w:t>ában</w:t>
      </w:r>
      <w:proofErr w:type="spellEnd"/>
      <w:r w:rsidRPr="00B80F5E">
        <w:rPr>
          <w:sz w:val="22"/>
          <w:szCs w:val="22"/>
        </w:rPr>
        <w:t xml:space="preserve"> meghatározott összegű költségtérítésre jogosult. A polgármester 2025. július 1. napjától havi 300.315, - Ft összegű költségtérítésre jogosult.</w:t>
      </w:r>
    </w:p>
    <w:p w14:paraId="1C33DDAA" w14:textId="77777777" w:rsidR="00D96B31" w:rsidRPr="00B80F5E" w:rsidRDefault="00D96B31" w:rsidP="00D96B31">
      <w:pPr>
        <w:jc w:val="both"/>
        <w:rPr>
          <w:sz w:val="22"/>
          <w:szCs w:val="22"/>
        </w:rPr>
      </w:pPr>
    </w:p>
    <w:p w14:paraId="0CCB7D81" w14:textId="77777777" w:rsidR="00D96B31" w:rsidRPr="00B80F5E" w:rsidRDefault="00D96B31" w:rsidP="00D96B31">
      <w:pPr>
        <w:jc w:val="both"/>
        <w:rPr>
          <w:sz w:val="22"/>
          <w:szCs w:val="22"/>
        </w:rPr>
      </w:pPr>
      <w:r w:rsidRPr="00B80F5E">
        <w:rPr>
          <w:sz w:val="22"/>
          <w:szCs w:val="22"/>
        </w:rPr>
        <w:t>Javaslom, hogy a Képviselő-testület Domonyi László Mihály polgármester illetményének és költségtérítésének megállapításáról a határozat-tervezetben foglaltaknak megfelelően döntsön.</w:t>
      </w:r>
    </w:p>
    <w:p w14:paraId="759A80EC" w14:textId="77777777" w:rsidR="00D96B31" w:rsidRPr="00B80F5E" w:rsidRDefault="00D96B31" w:rsidP="00D96B31">
      <w:pPr>
        <w:jc w:val="both"/>
        <w:rPr>
          <w:sz w:val="22"/>
          <w:szCs w:val="22"/>
        </w:rPr>
      </w:pPr>
    </w:p>
    <w:p w14:paraId="4350CD61" w14:textId="44F9D802" w:rsidR="00D96B31" w:rsidRPr="00B80F5E" w:rsidRDefault="00D96B31" w:rsidP="00D96B31">
      <w:pPr>
        <w:jc w:val="both"/>
        <w:rPr>
          <w:b/>
          <w:sz w:val="22"/>
          <w:szCs w:val="22"/>
        </w:rPr>
      </w:pPr>
      <w:r w:rsidRPr="00B80F5E">
        <w:rPr>
          <w:b/>
          <w:sz w:val="22"/>
          <w:szCs w:val="22"/>
        </w:rPr>
        <w:t>Kiskőrös, 2025. június 1</w:t>
      </w:r>
      <w:r w:rsidR="00B80F5E">
        <w:rPr>
          <w:b/>
          <w:sz w:val="22"/>
          <w:szCs w:val="22"/>
        </w:rPr>
        <w:t>7</w:t>
      </w:r>
      <w:r w:rsidRPr="00B80F5E">
        <w:rPr>
          <w:b/>
          <w:sz w:val="22"/>
          <w:szCs w:val="22"/>
        </w:rPr>
        <w:t>.</w:t>
      </w:r>
    </w:p>
    <w:p w14:paraId="0DE3CE98" w14:textId="77777777" w:rsidR="00D96B31" w:rsidRPr="00B80F5E" w:rsidRDefault="00D96B31" w:rsidP="00D96B31">
      <w:pPr>
        <w:jc w:val="right"/>
        <w:rPr>
          <w:b/>
          <w:sz w:val="22"/>
          <w:szCs w:val="22"/>
        </w:rPr>
      </w:pPr>
      <w:r w:rsidRPr="00B80F5E">
        <w:rPr>
          <w:b/>
          <w:sz w:val="22"/>
          <w:szCs w:val="22"/>
        </w:rPr>
        <w:t xml:space="preserve">dr. Turán Csaba </w:t>
      </w:r>
      <w:proofErr w:type="spellStart"/>
      <w:r w:rsidRPr="00B80F5E">
        <w:rPr>
          <w:b/>
          <w:sz w:val="22"/>
          <w:szCs w:val="22"/>
        </w:rPr>
        <w:t>sk</w:t>
      </w:r>
      <w:proofErr w:type="spellEnd"/>
      <w:r w:rsidRPr="00B80F5E">
        <w:rPr>
          <w:b/>
          <w:sz w:val="22"/>
          <w:szCs w:val="22"/>
        </w:rPr>
        <w:t>.</w:t>
      </w:r>
    </w:p>
    <w:p w14:paraId="77795437" w14:textId="77777777" w:rsidR="00D96B31" w:rsidRPr="00B80F5E" w:rsidRDefault="00D96B31" w:rsidP="00D96B31">
      <w:pPr>
        <w:ind w:left="6372" w:firstLine="708"/>
        <w:jc w:val="center"/>
        <w:rPr>
          <w:b/>
          <w:sz w:val="22"/>
          <w:szCs w:val="22"/>
        </w:rPr>
      </w:pPr>
      <w:r w:rsidRPr="00B80F5E">
        <w:rPr>
          <w:b/>
          <w:sz w:val="22"/>
          <w:szCs w:val="22"/>
        </w:rPr>
        <w:t>jegyző</w:t>
      </w:r>
    </w:p>
    <w:p w14:paraId="04A0A843" w14:textId="77777777" w:rsidR="00D96B31" w:rsidRPr="00B80F5E" w:rsidRDefault="00D96B31" w:rsidP="00D96B31">
      <w:pPr>
        <w:rPr>
          <w:sz w:val="22"/>
          <w:szCs w:val="22"/>
        </w:rPr>
      </w:pPr>
      <w:r w:rsidRPr="00B80F5E">
        <w:rPr>
          <w:sz w:val="22"/>
          <w:szCs w:val="22"/>
        </w:rPr>
        <w:br w:type="page"/>
      </w:r>
    </w:p>
    <w:p w14:paraId="2263C392" w14:textId="77777777" w:rsidR="00D96B31" w:rsidRPr="00B80F5E" w:rsidRDefault="00D96B31" w:rsidP="00D96B31">
      <w:pPr>
        <w:jc w:val="both"/>
        <w:rPr>
          <w:sz w:val="22"/>
          <w:szCs w:val="22"/>
        </w:rPr>
      </w:pPr>
    </w:p>
    <w:p w14:paraId="6852787A" w14:textId="77777777" w:rsidR="00D96B31" w:rsidRPr="00B80F5E" w:rsidRDefault="00D96B31" w:rsidP="00D96B31">
      <w:pPr>
        <w:jc w:val="both"/>
        <w:rPr>
          <w:sz w:val="22"/>
          <w:szCs w:val="22"/>
        </w:rPr>
      </w:pPr>
    </w:p>
    <w:p w14:paraId="3EE4C241" w14:textId="77777777" w:rsidR="00D96B31" w:rsidRPr="00B80F5E" w:rsidRDefault="00D96B31" w:rsidP="00D96B31">
      <w:pPr>
        <w:keepNext/>
        <w:jc w:val="center"/>
        <w:outlineLvl w:val="2"/>
        <w:rPr>
          <w:b/>
          <w:sz w:val="22"/>
          <w:szCs w:val="22"/>
        </w:rPr>
      </w:pPr>
      <w:r w:rsidRPr="00B80F5E">
        <w:rPr>
          <w:b/>
          <w:sz w:val="22"/>
          <w:szCs w:val="22"/>
        </w:rPr>
        <w:t>HATÁROZAT-TERVEZET</w:t>
      </w:r>
    </w:p>
    <w:p w14:paraId="68FCFA99" w14:textId="77777777" w:rsidR="00D96B31" w:rsidRPr="00B80F5E" w:rsidRDefault="00D96B31" w:rsidP="00D96B31">
      <w:pPr>
        <w:rPr>
          <w:sz w:val="22"/>
          <w:szCs w:val="22"/>
        </w:rPr>
      </w:pPr>
    </w:p>
    <w:p w14:paraId="4C26A842" w14:textId="77777777" w:rsidR="00D96B31" w:rsidRPr="00B80F5E" w:rsidRDefault="00D96B31" w:rsidP="00D96B31">
      <w:pPr>
        <w:rPr>
          <w:sz w:val="22"/>
          <w:szCs w:val="22"/>
        </w:rPr>
      </w:pPr>
      <w:bookmarkStart w:id="3" w:name="_Hlk184039461"/>
      <w:r w:rsidRPr="00B80F5E">
        <w:rPr>
          <w:sz w:val="22"/>
          <w:szCs w:val="22"/>
        </w:rPr>
        <w:t xml:space="preserve">A Képviselő-testület </w:t>
      </w:r>
      <w:bookmarkStart w:id="4" w:name="_Hlk184039695"/>
      <w:r w:rsidRPr="00B80F5E">
        <w:rPr>
          <w:sz w:val="22"/>
          <w:szCs w:val="22"/>
        </w:rPr>
        <w:t xml:space="preserve">a 109/2024. számú határozata </w:t>
      </w:r>
      <w:bookmarkEnd w:id="4"/>
      <w:r w:rsidRPr="00B80F5E">
        <w:rPr>
          <w:sz w:val="22"/>
          <w:szCs w:val="22"/>
        </w:rPr>
        <w:t>1-2. pontját az alábbiak szerint módosítja:</w:t>
      </w:r>
    </w:p>
    <w:p w14:paraId="0211BC4E" w14:textId="77777777" w:rsidR="00D96B31" w:rsidRPr="00B80F5E" w:rsidRDefault="00D96B31" w:rsidP="00D96B31">
      <w:pPr>
        <w:rPr>
          <w:sz w:val="22"/>
          <w:szCs w:val="22"/>
        </w:rPr>
      </w:pPr>
    </w:p>
    <w:p w14:paraId="7D71A505" w14:textId="77777777" w:rsidR="00D96B31" w:rsidRPr="00B80F5E" w:rsidRDefault="00D96B31" w:rsidP="00D96B31">
      <w:pPr>
        <w:rPr>
          <w:i/>
          <w:iCs/>
          <w:sz w:val="22"/>
          <w:szCs w:val="22"/>
        </w:rPr>
      </w:pPr>
      <w:r w:rsidRPr="00B80F5E">
        <w:rPr>
          <w:i/>
          <w:iCs/>
          <w:sz w:val="22"/>
          <w:szCs w:val="22"/>
        </w:rPr>
        <w:t>Az 1-2. pontok helyébe az alábbi szövegrész kerül:</w:t>
      </w:r>
    </w:p>
    <w:p w14:paraId="0BD4A2DD" w14:textId="77777777" w:rsidR="00D96B31" w:rsidRPr="00B80F5E" w:rsidRDefault="00D96B31" w:rsidP="00D96B31">
      <w:pPr>
        <w:rPr>
          <w:sz w:val="22"/>
          <w:szCs w:val="22"/>
        </w:rPr>
      </w:pPr>
      <w:bookmarkStart w:id="5" w:name="_Hlk184037947"/>
      <w:bookmarkEnd w:id="3"/>
    </w:p>
    <w:p w14:paraId="7778AE01" w14:textId="77777777" w:rsidR="00D96B31" w:rsidRPr="00B80F5E" w:rsidRDefault="00D96B31" w:rsidP="00D96B31">
      <w:pPr>
        <w:rPr>
          <w:i/>
          <w:iCs/>
          <w:sz w:val="22"/>
          <w:szCs w:val="22"/>
        </w:rPr>
      </w:pPr>
      <w:r w:rsidRPr="00B80F5E">
        <w:rPr>
          <w:i/>
          <w:iCs/>
          <w:sz w:val="22"/>
          <w:szCs w:val="22"/>
        </w:rPr>
        <w:t>A Képviselő-testület</w:t>
      </w:r>
    </w:p>
    <w:p w14:paraId="6BB865A1" w14:textId="77777777" w:rsidR="00D96B31" w:rsidRPr="00B80F5E" w:rsidRDefault="00D96B31" w:rsidP="00D96B31">
      <w:pPr>
        <w:ind w:left="360"/>
        <w:rPr>
          <w:sz w:val="22"/>
          <w:szCs w:val="22"/>
        </w:rPr>
      </w:pPr>
      <w:bookmarkStart w:id="6" w:name="_Hlk184039712"/>
      <w:bookmarkEnd w:id="5"/>
      <w:r w:rsidRPr="00B80F5E">
        <w:rPr>
          <w:sz w:val="22"/>
          <w:szCs w:val="22"/>
        </w:rPr>
        <w:t xml:space="preserve"> </w:t>
      </w:r>
    </w:p>
    <w:p w14:paraId="1C1FC8B4" w14:textId="77777777" w:rsidR="00D96B31" w:rsidRPr="00B80F5E" w:rsidRDefault="00D96B31" w:rsidP="00D96B31">
      <w:pPr>
        <w:numPr>
          <w:ilvl w:val="0"/>
          <w:numId w:val="2"/>
        </w:numPr>
        <w:ind w:left="360"/>
        <w:contextualSpacing/>
        <w:jc w:val="both"/>
        <w:rPr>
          <w:sz w:val="22"/>
          <w:szCs w:val="22"/>
        </w:rPr>
      </w:pPr>
      <w:bookmarkStart w:id="7" w:name="_Hlk200527828"/>
      <w:r w:rsidRPr="00B80F5E">
        <w:rPr>
          <w:sz w:val="22"/>
          <w:szCs w:val="22"/>
        </w:rPr>
        <w:t xml:space="preserve">Magyarország helyi önkormányzatairól szóló 2011. évi CLXXXIX. törvény 71. § (4) bekezdés f), továbbá a (4a) pontja alapján Domonyi László Mihály polgármester illetményét 2025. július 1. napjától havi 2.002.100 Ft, - Ft összegben állapítja meg. </w:t>
      </w:r>
    </w:p>
    <w:p w14:paraId="0A635492" w14:textId="77777777" w:rsidR="00D96B31" w:rsidRPr="00B80F5E" w:rsidRDefault="00D96B31" w:rsidP="00D96B31">
      <w:pPr>
        <w:contextualSpacing/>
        <w:jc w:val="both"/>
        <w:rPr>
          <w:sz w:val="22"/>
          <w:szCs w:val="22"/>
        </w:rPr>
      </w:pPr>
    </w:p>
    <w:p w14:paraId="1FB01AD7" w14:textId="77777777" w:rsidR="00D96B31" w:rsidRPr="00B80F5E" w:rsidRDefault="00D96B31" w:rsidP="00D96B31">
      <w:pPr>
        <w:contextualSpacing/>
        <w:jc w:val="both"/>
        <w:rPr>
          <w:i/>
          <w:iCs/>
          <w:sz w:val="22"/>
          <w:szCs w:val="22"/>
        </w:rPr>
      </w:pPr>
      <w:r w:rsidRPr="00B80F5E">
        <w:rPr>
          <w:i/>
          <w:iCs/>
          <w:sz w:val="22"/>
          <w:szCs w:val="22"/>
        </w:rPr>
        <w:t>A Képviselő-testület</w:t>
      </w:r>
    </w:p>
    <w:p w14:paraId="42026D9E" w14:textId="77777777" w:rsidR="00D96B31" w:rsidRPr="00B80F5E" w:rsidRDefault="00D96B31" w:rsidP="00D96B31">
      <w:pPr>
        <w:ind w:left="360"/>
        <w:contextualSpacing/>
        <w:jc w:val="both"/>
        <w:rPr>
          <w:sz w:val="22"/>
          <w:szCs w:val="22"/>
        </w:rPr>
      </w:pPr>
    </w:p>
    <w:p w14:paraId="7234131F" w14:textId="77777777" w:rsidR="00D96B31" w:rsidRPr="00B80F5E" w:rsidRDefault="00D96B31" w:rsidP="00D96B31">
      <w:pPr>
        <w:numPr>
          <w:ilvl w:val="0"/>
          <w:numId w:val="2"/>
        </w:numPr>
        <w:ind w:left="360"/>
        <w:contextualSpacing/>
        <w:jc w:val="both"/>
        <w:rPr>
          <w:sz w:val="22"/>
          <w:szCs w:val="22"/>
        </w:rPr>
      </w:pPr>
      <w:r w:rsidRPr="00B80F5E">
        <w:rPr>
          <w:sz w:val="22"/>
          <w:szCs w:val="22"/>
        </w:rPr>
        <w:t>megállapítja, hogy Magyarország helyi önkormányzatairól szóló 2011. évi CLXXXIX. törvény 71. § (6) bekezdése alapján, Domonyi László Mihály polgármester 2025. július 1. napjától illetményének 15 %-</w:t>
      </w:r>
      <w:proofErr w:type="spellStart"/>
      <w:r w:rsidRPr="00B80F5E">
        <w:rPr>
          <w:sz w:val="22"/>
          <w:szCs w:val="22"/>
        </w:rPr>
        <w:t>ában</w:t>
      </w:r>
      <w:proofErr w:type="spellEnd"/>
      <w:r w:rsidRPr="00B80F5E">
        <w:rPr>
          <w:sz w:val="22"/>
          <w:szCs w:val="22"/>
        </w:rPr>
        <w:t xml:space="preserve"> meghatározott összegben havi 300.315, - Ft költségtérítésre jogosult.</w:t>
      </w:r>
    </w:p>
    <w:p w14:paraId="58EF82FA" w14:textId="77777777" w:rsidR="00D96B31" w:rsidRPr="00B80F5E" w:rsidRDefault="00D96B31" w:rsidP="00D96B31">
      <w:pPr>
        <w:rPr>
          <w:sz w:val="22"/>
          <w:szCs w:val="22"/>
        </w:rPr>
      </w:pPr>
      <w:bookmarkStart w:id="8" w:name="_Hlk184039753"/>
      <w:bookmarkEnd w:id="6"/>
      <w:bookmarkEnd w:id="7"/>
    </w:p>
    <w:p w14:paraId="7780912D" w14:textId="77777777" w:rsidR="00D96B31" w:rsidRPr="00B80F5E" w:rsidRDefault="00D96B31" w:rsidP="00D96B31">
      <w:pPr>
        <w:rPr>
          <w:sz w:val="22"/>
          <w:szCs w:val="22"/>
        </w:rPr>
      </w:pPr>
      <w:bookmarkStart w:id="9" w:name="_Hlk200528020"/>
      <w:r w:rsidRPr="00B80F5E">
        <w:rPr>
          <w:b/>
          <w:bCs/>
          <w:sz w:val="22"/>
          <w:szCs w:val="22"/>
          <w:u w:val="single"/>
        </w:rPr>
        <w:t>Felelős:</w:t>
      </w:r>
      <w:r w:rsidRPr="00B80F5E">
        <w:rPr>
          <w:sz w:val="22"/>
          <w:szCs w:val="22"/>
        </w:rPr>
        <w:tab/>
        <w:t>jegyző</w:t>
      </w:r>
    </w:p>
    <w:p w14:paraId="1A4E5BD1" w14:textId="77777777" w:rsidR="00D96B31" w:rsidRPr="00B80F5E" w:rsidRDefault="00D96B31" w:rsidP="00D96B31">
      <w:pPr>
        <w:rPr>
          <w:sz w:val="22"/>
          <w:szCs w:val="22"/>
        </w:rPr>
      </w:pPr>
      <w:r w:rsidRPr="00B80F5E">
        <w:rPr>
          <w:b/>
          <w:bCs/>
          <w:sz w:val="22"/>
          <w:szCs w:val="22"/>
          <w:u w:val="single"/>
        </w:rPr>
        <w:t>Határidő:</w:t>
      </w:r>
      <w:r w:rsidRPr="00B80F5E">
        <w:rPr>
          <w:sz w:val="22"/>
          <w:szCs w:val="22"/>
        </w:rPr>
        <w:tab/>
        <w:t>azonnal</w:t>
      </w:r>
    </w:p>
    <w:bookmarkEnd w:id="9"/>
    <w:p w14:paraId="4B252D21" w14:textId="77777777" w:rsidR="00D96B31" w:rsidRPr="00B80F5E" w:rsidRDefault="00D96B31" w:rsidP="00D96B31">
      <w:pPr>
        <w:rPr>
          <w:sz w:val="22"/>
          <w:szCs w:val="22"/>
        </w:rPr>
      </w:pPr>
    </w:p>
    <w:p w14:paraId="6C411A69" w14:textId="77777777" w:rsidR="00D96B31" w:rsidRPr="00B80F5E" w:rsidRDefault="00D96B31" w:rsidP="00D96B31">
      <w:pPr>
        <w:rPr>
          <w:sz w:val="22"/>
          <w:szCs w:val="22"/>
        </w:rPr>
      </w:pPr>
    </w:p>
    <w:p w14:paraId="189F1CAB" w14:textId="77777777" w:rsidR="00D96B31" w:rsidRPr="00B80F5E" w:rsidRDefault="00D96B31" w:rsidP="00D96B31">
      <w:pPr>
        <w:rPr>
          <w:bCs/>
          <w:sz w:val="22"/>
          <w:szCs w:val="22"/>
        </w:rPr>
      </w:pPr>
      <w:r w:rsidRPr="00B80F5E">
        <w:rPr>
          <w:bCs/>
          <w:sz w:val="22"/>
          <w:szCs w:val="22"/>
        </w:rPr>
        <w:t>A Képviselő-testület a 109/2024. számú határozata a módosítással egységes szerkezetben:</w:t>
      </w:r>
    </w:p>
    <w:p w14:paraId="2B1B7C9A" w14:textId="77777777" w:rsidR="00D96B31" w:rsidRPr="00B80F5E" w:rsidRDefault="00D96B31" w:rsidP="00D96B31">
      <w:pPr>
        <w:rPr>
          <w:sz w:val="22"/>
          <w:szCs w:val="22"/>
        </w:rPr>
      </w:pPr>
    </w:p>
    <w:bookmarkEnd w:id="8"/>
    <w:p w14:paraId="5887E76D" w14:textId="77777777" w:rsidR="00D96B31" w:rsidRPr="00B80F5E" w:rsidRDefault="00D96B31" w:rsidP="00D96B31">
      <w:pPr>
        <w:pStyle w:val="Listaszerbekezds"/>
        <w:numPr>
          <w:ilvl w:val="0"/>
          <w:numId w:val="4"/>
        </w:numPr>
        <w:ind w:left="360"/>
        <w:jc w:val="both"/>
        <w:rPr>
          <w:sz w:val="22"/>
          <w:szCs w:val="22"/>
        </w:rPr>
      </w:pPr>
      <w:r w:rsidRPr="00B80F5E">
        <w:rPr>
          <w:sz w:val="22"/>
          <w:szCs w:val="22"/>
        </w:rPr>
        <w:t xml:space="preserve">Magyarország helyi önkormányzatairól szóló 2011. évi CLXXXIX. törvény 71. § (4) bekezdés f), továbbá a (4a) pontja alapján Domonyi László Mihály polgármester illetményét 2025. július 1. napjától havi 2.002.100 Ft, - Ft összegben állapítja meg. </w:t>
      </w:r>
    </w:p>
    <w:p w14:paraId="70C62560" w14:textId="77777777" w:rsidR="00D96B31" w:rsidRPr="00B80F5E" w:rsidRDefault="00D96B31" w:rsidP="00D96B31">
      <w:pPr>
        <w:pStyle w:val="Listaszerbekezds"/>
        <w:ind w:left="360"/>
        <w:jc w:val="both"/>
        <w:rPr>
          <w:sz w:val="22"/>
          <w:szCs w:val="22"/>
        </w:rPr>
      </w:pPr>
    </w:p>
    <w:p w14:paraId="7C94B979" w14:textId="77777777" w:rsidR="00D96B31" w:rsidRPr="00B80F5E" w:rsidRDefault="00D96B31" w:rsidP="00D96B31">
      <w:pPr>
        <w:numPr>
          <w:ilvl w:val="0"/>
          <w:numId w:val="4"/>
        </w:numPr>
        <w:ind w:left="360"/>
        <w:contextualSpacing/>
        <w:jc w:val="both"/>
        <w:rPr>
          <w:sz w:val="22"/>
          <w:szCs w:val="22"/>
        </w:rPr>
      </w:pPr>
      <w:r w:rsidRPr="00B80F5E">
        <w:rPr>
          <w:sz w:val="22"/>
          <w:szCs w:val="22"/>
        </w:rPr>
        <w:t>megállapítja, hogy Magyarország helyi önkormányzatairól szóló 2011. évi CLXXXIX. törvény 71. § (6) bekezdése alapján, Domonyi László Mihály polgármester 2025. július 1. napjától illetményének 15 %-</w:t>
      </w:r>
      <w:proofErr w:type="spellStart"/>
      <w:r w:rsidRPr="00B80F5E">
        <w:rPr>
          <w:sz w:val="22"/>
          <w:szCs w:val="22"/>
        </w:rPr>
        <w:t>ában</w:t>
      </w:r>
      <w:proofErr w:type="spellEnd"/>
      <w:r w:rsidRPr="00B80F5E">
        <w:rPr>
          <w:sz w:val="22"/>
          <w:szCs w:val="22"/>
        </w:rPr>
        <w:t xml:space="preserve"> meghatározott összegben havi 300.315, - Ft költségtérítésre jogosult.</w:t>
      </w:r>
    </w:p>
    <w:p w14:paraId="709C62D8" w14:textId="77777777" w:rsidR="00D96B31" w:rsidRPr="00B80F5E" w:rsidRDefault="00D96B31" w:rsidP="00D96B31">
      <w:pPr>
        <w:jc w:val="both"/>
        <w:rPr>
          <w:i/>
          <w:iCs/>
          <w:sz w:val="22"/>
          <w:szCs w:val="22"/>
        </w:rPr>
      </w:pPr>
    </w:p>
    <w:p w14:paraId="3A88FD78" w14:textId="77777777" w:rsidR="00D96B31" w:rsidRPr="00B80F5E" w:rsidRDefault="00D96B31" w:rsidP="00D96B31">
      <w:pPr>
        <w:rPr>
          <w:sz w:val="22"/>
          <w:szCs w:val="22"/>
        </w:rPr>
      </w:pPr>
      <w:r w:rsidRPr="00B80F5E">
        <w:rPr>
          <w:b/>
          <w:bCs/>
          <w:sz w:val="22"/>
          <w:szCs w:val="22"/>
          <w:u w:val="single"/>
        </w:rPr>
        <w:t>Felelős:</w:t>
      </w:r>
      <w:r w:rsidRPr="00B80F5E">
        <w:rPr>
          <w:sz w:val="22"/>
          <w:szCs w:val="22"/>
        </w:rPr>
        <w:tab/>
        <w:t>jegyző</w:t>
      </w:r>
    </w:p>
    <w:p w14:paraId="3470A7F5" w14:textId="77777777" w:rsidR="00D96B31" w:rsidRPr="00B80F5E" w:rsidRDefault="00D96B31" w:rsidP="00D96B31">
      <w:pPr>
        <w:rPr>
          <w:sz w:val="22"/>
          <w:szCs w:val="22"/>
        </w:rPr>
      </w:pPr>
      <w:r w:rsidRPr="00B80F5E">
        <w:rPr>
          <w:b/>
          <w:bCs/>
          <w:sz w:val="22"/>
          <w:szCs w:val="22"/>
          <w:u w:val="single"/>
        </w:rPr>
        <w:t>Határidő:</w:t>
      </w:r>
      <w:r w:rsidRPr="00B80F5E">
        <w:rPr>
          <w:sz w:val="22"/>
          <w:szCs w:val="22"/>
        </w:rPr>
        <w:tab/>
        <w:t>azonnal</w:t>
      </w:r>
    </w:p>
    <w:p w14:paraId="60E820CB" w14:textId="77777777" w:rsidR="00D96B31" w:rsidRPr="00B80F5E" w:rsidRDefault="00D96B31" w:rsidP="00D96B31">
      <w:pPr>
        <w:rPr>
          <w:b/>
          <w:bCs/>
          <w:sz w:val="22"/>
          <w:szCs w:val="22"/>
          <w:u w:val="single"/>
        </w:rPr>
      </w:pPr>
    </w:p>
    <w:p w14:paraId="443EEDD4" w14:textId="77777777" w:rsidR="00D96B31" w:rsidRPr="00B80F5E" w:rsidRDefault="00D96B31" w:rsidP="00D96B31">
      <w:pPr>
        <w:rPr>
          <w:sz w:val="22"/>
          <w:szCs w:val="22"/>
        </w:rPr>
      </w:pPr>
    </w:p>
    <w:p w14:paraId="106B4CC0" w14:textId="77777777" w:rsidR="00643426" w:rsidRPr="00B80F5E" w:rsidRDefault="00643426" w:rsidP="00A43B9D">
      <w:pPr>
        <w:jc w:val="both"/>
        <w:rPr>
          <w:sz w:val="22"/>
          <w:szCs w:val="22"/>
        </w:rPr>
      </w:pPr>
    </w:p>
    <w:sectPr w:rsidR="00643426" w:rsidRPr="00B80F5E" w:rsidSect="009D0056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C3B0D"/>
    <w:multiLevelType w:val="hybridMultilevel"/>
    <w:tmpl w:val="230253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812450">
    <w:abstractNumId w:val="1"/>
  </w:num>
  <w:num w:numId="2" w16cid:durableId="540366594">
    <w:abstractNumId w:val="0"/>
  </w:num>
  <w:num w:numId="3" w16cid:durableId="225725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1767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E0"/>
    <w:rsid w:val="00271293"/>
    <w:rsid w:val="003F49F5"/>
    <w:rsid w:val="004A5643"/>
    <w:rsid w:val="004D6BF4"/>
    <w:rsid w:val="006271E9"/>
    <w:rsid w:val="00643426"/>
    <w:rsid w:val="006E74E1"/>
    <w:rsid w:val="00737B7A"/>
    <w:rsid w:val="0088470F"/>
    <w:rsid w:val="008E4D0F"/>
    <w:rsid w:val="0090252C"/>
    <w:rsid w:val="009D0056"/>
    <w:rsid w:val="00A32576"/>
    <w:rsid w:val="00A43B9D"/>
    <w:rsid w:val="00AE2F62"/>
    <w:rsid w:val="00B04D37"/>
    <w:rsid w:val="00B80F5E"/>
    <w:rsid w:val="00BD6725"/>
    <w:rsid w:val="00BE02B5"/>
    <w:rsid w:val="00C170CB"/>
    <w:rsid w:val="00C566B4"/>
    <w:rsid w:val="00D240E0"/>
    <w:rsid w:val="00D30AA8"/>
    <w:rsid w:val="00D925E7"/>
    <w:rsid w:val="00D96B31"/>
    <w:rsid w:val="00E55A1C"/>
    <w:rsid w:val="00EA43A7"/>
    <w:rsid w:val="00F4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9ADB"/>
  <w15:chartTrackingRefBased/>
  <w15:docId w15:val="{2FF57128-08F3-4FB7-B2BF-9082E9C5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25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24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24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240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240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240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sz w:val="28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240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240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240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240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240E0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240E0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240E0"/>
    <w:rPr>
      <w:rFonts w:eastAsiaTheme="majorEastAsia" w:cstheme="majorBidi"/>
      <w:color w:val="365F9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240E0"/>
    <w:rPr>
      <w:rFonts w:eastAsiaTheme="majorEastAsia" w:cstheme="majorBidi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240E0"/>
    <w:rPr>
      <w:rFonts w:eastAsiaTheme="majorEastAsia" w:cstheme="majorBidi"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240E0"/>
    <w:rPr>
      <w:rFonts w:eastAsiaTheme="majorEastAsia" w:cstheme="majorBidi"/>
      <w:i/>
      <w:iCs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240E0"/>
    <w:rPr>
      <w:rFonts w:eastAsiaTheme="majorEastAsia" w:cstheme="majorBidi"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240E0"/>
    <w:rPr>
      <w:rFonts w:eastAsiaTheme="majorEastAsia" w:cstheme="majorBidi"/>
      <w:i/>
      <w:iCs/>
      <w:color w:val="272727" w:themeColor="text1" w:themeTint="D8"/>
      <w:kern w:val="0"/>
      <w:sz w:val="28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240E0"/>
    <w:rPr>
      <w:rFonts w:eastAsiaTheme="majorEastAsia" w:cstheme="majorBidi"/>
      <w:color w:val="272727" w:themeColor="text1" w:themeTint="D8"/>
      <w:kern w:val="0"/>
      <w:sz w:val="28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D240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240E0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D240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240E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D240E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</w:rPr>
  </w:style>
  <w:style w:type="character" w:customStyle="1" w:styleId="IdzetChar">
    <w:name w:val="Idézet Char"/>
    <w:basedOn w:val="Bekezdsalapbettpusa"/>
    <w:link w:val="Idzet"/>
    <w:uiPriority w:val="29"/>
    <w:rsid w:val="00D240E0"/>
    <w:rPr>
      <w:rFonts w:ascii="Times New Roman" w:hAnsi="Times New Roman"/>
      <w:i/>
      <w:iCs/>
      <w:color w:val="404040" w:themeColor="text1" w:themeTint="BF"/>
      <w:kern w:val="0"/>
      <w:sz w:val="28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D240E0"/>
    <w:pPr>
      <w:ind w:left="720"/>
      <w:contextualSpacing/>
    </w:pPr>
    <w:rPr>
      <w:rFonts w:eastAsiaTheme="minorHAnsi" w:cstheme="minorBidi"/>
      <w:sz w:val="28"/>
    </w:rPr>
  </w:style>
  <w:style w:type="character" w:styleId="Erskiemels">
    <w:name w:val="Intense Emphasis"/>
    <w:basedOn w:val="Bekezdsalapbettpusa"/>
    <w:uiPriority w:val="21"/>
    <w:qFormat/>
    <w:rsid w:val="00D240E0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240E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sz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240E0"/>
    <w:rPr>
      <w:rFonts w:ascii="Times New Roman" w:hAnsi="Times New Roman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D240E0"/>
    <w:rPr>
      <w:b/>
      <w:bCs/>
      <w:smallCaps/>
      <w:color w:val="365F91" w:themeColor="accent1" w:themeShade="BF"/>
      <w:spacing w:val="5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A32576"/>
    <w:pPr>
      <w:spacing w:after="120"/>
      <w:ind w:left="283"/>
    </w:pPr>
    <w:rPr>
      <w:rFonts w:eastAsiaTheme="minorHAnsi" w:cstheme="minorBidi"/>
      <w:sz w:val="28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A32576"/>
    <w:rPr>
      <w:rFonts w:ascii="Times New Roman" w:hAnsi="Times New Roman"/>
      <w:kern w:val="0"/>
      <w:sz w:val="28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3884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4</cp:revision>
  <dcterms:created xsi:type="dcterms:W3CDTF">2025-06-13T06:34:00Z</dcterms:created>
  <dcterms:modified xsi:type="dcterms:W3CDTF">2025-06-17T07:18:00Z</dcterms:modified>
</cp:coreProperties>
</file>