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BD13A" w14:textId="03903C80" w:rsidR="00941212" w:rsidRPr="00941212" w:rsidRDefault="00941212" w:rsidP="00941212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kern w:val="0"/>
          <w:u w:val="single"/>
          <w:lang w:eastAsia="hu-HU"/>
          <w14:ligatures w14:val="none"/>
        </w:rPr>
      </w:pPr>
      <w:r w:rsidRPr="00941212">
        <w:rPr>
          <w:rFonts w:ascii="Times New Roman" w:eastAsia="Times New Roman" w:hAnsi="Times New Roman" w:cs="Times New Roman"/>
          <w:b/>
          <w:kern w:val="0"/>
          <w:u w:val="single"/>
          <w:lang w:eastAsia="hu-HU"/>
          <w14:ligatures w14:val="none"/>
        </w:rPr>
        <w:t>KISKŐRÖS VÁROS POLGÁRMESTERE</w:t>
      </w:r>
    </w:p>
    <w:p w14:paraId="59AA6CA8" w14:textId="77777777" w:rsidR="00941212" w:rsidRPr="00941212" w:rsidRDefault="00941212" w:rsidP="00941212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kern w:val="0"/>
          <w:u w:val="single"/>
          <w:lang w:eastAsia="hu-HU"/>
          <w14:ligatures w14:val="none"/>
        </w:rPr>
      </w:pPr>
    </w:p>
    <w:p w14:paraId="29E099CA" w14:textId="21C690B6" w:rsidR="00941212" w:rsidRPr="00941212" w:rsidRDefault="00941212" w:rsidP="00941212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kern w:val="0"/>
          <w:u w:val="single"/>
          <w:lang w:eastAsia="hu-HU"/>
          <w14:ligatures w14:val="none"/>
        </w:rPr>
      </w:pPr>
      <w:r w:rsidRPr="00941212">
        <w:rPr>
          <w:rFonts w:ascii="Times New Roman" w:eastAsia="Times New Roman" w:hAnsi="Times New Roman" w:cs="Times New Roman"/>
          <w:b/>
          <w:kern w:val="0"/>
          <w:u w:val="single"/>
          <w:lang w:eastAsia="hu-HU"/>
          <w14:ligatures w14:val="none"/>
        </w:rPr>
        <w:t>ELŐTERJESZTÉS</w:t>
      </w:r>
    </w:p>
    <w:p w14:paraId="28789773" w14:textId="77777777" w:rsidR="00941212" w:rsidRPr="00941212" w:rsidRDefault="00941212" w:rsidP="0094121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941212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(a Képviselő-testület 2025. november 19-i ülésére)</w:t>
      </w:r>
    </w:p>
    <w:p w14:paraId="63904C9C" w14:textId="77777777" w:rsidR="00941212" w:rsidRPr="00941212" w:rsidRDefault="00941212" w:rsidP="009412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u w:val="single"/>
          <w:lang w:eastAsia="hu-HU"/>
          <w14:ligatures w14:val="none"/>
        </w:rPr>
      </w:pPr>
    </w:p>
    <w:p w14:paraId="31D7FADA" w14:textId="3AD562BB" w:rsidR="00941212" w:rsidRPr="00941212" w:rsidRDefault="00941212" w:rsidP="00941212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  <w:r w:rsidRPr="00941212">
        <w:rPr>
          <w:rFonts w:ascii="Times New Roman" w:eastAsia="Times New Roman" w:hAnsi="Times New Roman" w:cs="Times New Roman"/>
          <w:b/>
          <w:bCs/>
          <w:kern w:val="0"/>
          <w:u w:val="single"/>
          <w:lang w:eastAsia="hu-HU"/>
          <w14:ligatures w14:val="none"/>
        </w:rPr>
        <w:t>TÁRGY:</w:t>
      </w:r>
      <w:r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ab/>
      </w:r>
      <w:r w:rsidRPr="00941212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A 4356/1 HRSZ-ON NYILVÁNTARTOTT, KIVETT KÖZTERÜLET MEGHATÁROZOTT TERÜLETRÉSZÉNEK TULAJDONJOG ÁTRUHÁZÁSA ADÁSVÉTEL ÚTJÁN</w:t>
      </w:r>
    </w:p>
    <w:p w14:paraId="57CE4DB3" w14:textId="77777777" w:rsidR="00941212" w:rsidRPr="00941212" w:rsidRDefault="00941212" w:rsidP="0094121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hu-HU"/>
          <w14:ligatures w14:val="none"/>
        </w:rPr>
      </w:pPr>
    </w:p>
    <w:p w14:paraId="2087B681" w14:textId="77777777" w:rsidR="00941212" w:rsidRPr="00941212" w:rsidRDefault="00941212" w:rsidP="0094121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proofErr w:type="spellStart"/>
      <w:r w:rsidRPr="00941212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Torgyik</w:t>
      </w:r>
      <w:proofErr w:type="spellEnd"/>
      <w:r w:rsidRPr="00941212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Pál kérelmet nyújtott be, Kiskőrös Város Önkormányzata (a továbbiakban: Önkormányzat) tulajdonát képező 4356/1 hrsz-ú (Petőfi Sándor út melletti járda) ingatlan területéből 1 m</w:t>
      </w:r>
      <w:r w:rsidRPr="00941212">
        <w:rPr>
          <w:rFonts w:ascii="Times New Roman" w:eastAsia="Times New Roman" w:hAnsi="Times New Roman" w:cs="Times New Roman"/>
          <w:kern w:val="0"/>
          <w:vertAlign w:val="superscript"/>
          <w:lang w:eastAsia="hu-HU"/>
          <w14:ligatures w14:val="none"/>
        </w:rPr>
        <w:t>2</w:t>
      </w:r>
      <w:r w:rsidRPr="00941212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területrész megvásárlás érdekében.</w:t>
      </w:r>
    </w:p>
    <w:p w14:paraId="11712A9D" w14:textId="77777777" w:rsidR="00941212" w:rsidRPr="00941212" w:rsidRDefault="00941212" w:rsidP="0094121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3D7C81E8" w14:textId="77777777" w:rsidR="00941212" w:rsidRPr="00941212" w:rsidRDefault="00941212" w:rsidP="0094121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941212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Kiskőrös Város Önkormányzata a Képviselő-testület 121/2025. számú határozatával hozzájárult az Önkormányzat tulajdonát képező Kiskőrös belterületi 4356/1 hrsz-</w:t>
      </w:r>
      <w:proofErr w:type="spellStart"/>
      <w:r w:rsidRPr="00941212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on</w:t>
      </w:r>
      <w:proofErr w:type="spellEnd"/>
      <w:r w:rsidRPr="00941212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nyilvántartott 3326 m</w:t>
      </w:r>
      <w:r w:rsidRPr="00941212">
        <w:rPr>
          <w:rFonts w:ascii="Times New Roman" w:eastAsia="Times New Roman" w:hAnsi="Times New Roman" w:cs="Times New Roman"/>
          <w:kern w:val="0"/>
          <w:vertAlign w:val="superscript"/>
          <w:lang w:eastAsia="hu-HU"/>
          <w14:ligatures w14:val="none"/>
        </w:rPr>
        <w:t>2</w:t>
      </w:r>
      <w:r w:rsidRPr="00941212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alapterületű, az önkormányzat forgalomképtelen törzsvagyonát képező kivett közterület rendeltetésű ingatlan területéből 1 m</w:t>
      </w:r>
      <w:r w:rsidRPr="00941212">
        <w:rPr>
          <w:rFonts w:ascii="Times New Roman" w:eastAsia="Times New Roman" w:hAnsi="Times New Roman" w:cs="Times New Roman"/>
          <w:kern w:val="0"/>
          <w:vertAlign w:val="superscript"/>
          <w:lang w:eastAsia="hu-HU"/>
          <w14:ligatures w14:val="none"/>
        </w:rPr>
        <w:t>2</w:t>
      </w:r>
      <w:r w:rsidRPr="00941212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területrész forgalomképes üzleti vagyonná történő átminősítéséhez.</w:t>
      </w:r>
    </w:p>
    <w:p w14:paraId="6C9075F3" w14:textId="77777777" w:rsidR="00941212" w:rsidRPr="00941212" w:rsidRDefault="00941212" w:rsidP="0094121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7D09CEDB" w14:textId="77777777" w:rsidR="00941212" w:rsidRPr="00941212" w:rsidRDefault="00941212" w:rsidP="0094121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941212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 Bács-Kiskun Vármegyei Kormányhivatal Földhivatali Főosztály Földhivatali Osztály 5. (Kiskőrös) előtt a 4356/1 és a 1222 hrsz-</w:t>
      </w:r>
      <w:proofErr w:type="spellStart"/>
      <w:r w:rsidRPr="00941212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on</w:t>
      </w:r>
      <w:proofErr w:type="spellEnd"/>
      <w:r w:rsidRPr="00941212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nyilvántartott ingatlanok telekhatár rendezése érdekében lefolytatott telekalakítási eljárás 2025. szeptember 04. napján véglegessé vált.</w:t>
      </w:r>
    </w:p>
    <w:p w14:paraId="7C5190D4" w14:textId="77777777" w:rsidR="00941212" w:rsidRPr="00941212" w:rsidRDefault="00941212" w:rsidP="0094121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602E1D29" w14:textId="77777777" w:rsidR="00941212" w:rsidRPr="00941212" w:rsidRDefault="00941212" w:rsidP="0094121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941212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Az önkormányzati vagyonról, a vagyon hasznosításáról szóló 26/2012. (XII. 19.) önkormányzati rendelet (a továbbiakban: Rendelet) 14. § (1) bekezdése alapján az önkormányzati vagyon körébe tartozó vagyontárgy tulajdonjogának átruházására irányuló döntést megelőzően a vagyontárgy forgalmi értékének meghatározásáról a Polgármesteri Hivatal az általa megjelölt szakértő útján gondoskodik.</w:t>
      </w:r>
    </w:p>
    <w:p w14:paraId="64218961" w14:textId="77777777" w:rsidR="00941212" w:rsidRPr="00941212" w:rsidRDefault="00941212" w:rsidP="0094121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75A0461F" w14:textId="77777777" w:rsidR="00941212" w:rsidRPr="00941212" w:rsidRDefault="00941212" w:rsidP="0094121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941212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 4356/1 hrsz-ú közterület területéből 1 m</w:t>
      </w:r>
      <w:r w:rsidRPr="00941212">
        <w:rPr>
          <w:rFonts w:ascii="Times New Roman" w:eastAsia="Times New Roman" w:hAnsi="Times New Roman" w:cs="Times New Roman"/>
          <w:kern w:val="0"/>
          <w:vertAlign w:val="superscript"/>
          <w:lang w:eastAsia="hu-HU"/>
          <w14:ligatures w14:val="none"/>
        </w:rPr>
        <w:t>2</w:t>
      </w:r>
      <w:r w:rsidRPr="00941212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területrész értékesítése tárgyában a szakértő az ingatlanrész forgalmi értékét 25.000,- Ft összegben állapította meg.</w:t>
      </w:r>
    </w:p>
    <w:p w14:paraId="20AF0514" w14:textId="77777777" w:rsidR="00941212" w:rsidRPr="00941212" w:rsidRDefault="00941212" w:rsidP="0094121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7562A6CE" w14:textId="77777777" w:rsidR="00941212" w:rsidRPr="00941212" w:rsidRDefault="00941212" w:rsidP="0094121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941212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 Rendelet 12. § (4) bekezdése alapján a tulajdonjog átruházás szerződésben foglalt feltételeinek elfogadásáról a Képviselő-testület dönt.</w:t>
      </w:r>
    </w:p>
    <w:p w14:paraId="64A6252B" w14:textId="77777777" w:rsidR="00941212" w:rsidRPr="00941212" w:rsidRDefault="00941212" w:rsidP="0094121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54ECD808" w14:textId="77777777" w:rsidR="00941212" w:rsidRPr="00941212" w:rsidRDefault="00941212" w:rsidP="0094121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941212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Fentiekre tekintettel javaslom, hogy a Képviselő-testület a határozat-tervezetben foglaltak szerint döntsön.</w:t>
      </w:r>
    </w:p>
    <w:p w14:paraId="1D289CF3" w14:textId="77777777" w:rsidR="00941212" w:rsidRPr="00941212" w:rsidRDefault="00941212" w:rsidP="009412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16633CD4" w14:textId="14D60B7B" w:rsidR="00941212" w:rsidRPr="00941212" w:rsidRDefault="00941212" w:rsidP="009412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  <w:r w:rsidRPr="00941212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 xml:space="preserve">Kiskőrös, 2025. </w:t>
      </w:r>
      <w:r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november 11.</w:t>
      </w:r>
    </w:p>
    <w:p w14:paraId="782143D0" w14:textId="77777777" w:rsidR="00941212" w:rsidRPr="00941212" w:rsidRDefault="00941212" w:rsidP="00941212">
      <w:pPr>
        <w:tabs>
          <w:tab w:val="center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  <w:r w:rsidRPr="00941212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ab/>
        <w:t xml:space="preserve">Domonyi László </w:t>
      </w:r>
      <w:proofErr w:type="spellStart"/>
      <w:r w:rsidRPr="00941212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sk</w:t>
      </w:r>
      <w:proofErr w:type="spellEnd"/>
      <w:r w:rsidRPr="00941212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.</w:t>
      </w:r>
    </w:p>
    <w:p w14:paraId="2F33889C" w14:textId="77777777" w:rsidR="00941212" w:rsidRPr="00941212" w:rsidRDefault="00941212" w:rsidP="00941212">
      <w:pPr>
        <w:tabs>
          <w:tab w:val="center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  <w:r w:rsidRPr="00941212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ab/>
        <w:t>polgármester</w:t>
      </w:r>
    </w:p>
    <w:p w14:paraId="05CCDBB4" w14:textId="77777777" w:rsidR="00941212" w:rsidRPr="00941212" w:rsidRDefault="00941212" w:rsidP="0094121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1F152E88" w14:textId="77777777" w:rsidR="00941212" w:rsidRPr="00941212" w:rsidRDefault="00941212" w:rsidP="0094121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</w:pPr>
      <w:r w:rsidRPr="00941212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>HATÁROZAT-TERVEZET</w:t>
      </w:r>
    </w:p>
    <w:p w14:paraId="3E5FD3A4" w14:textId="77777777" w:rsidR="00941212" w:rsidRPr="00941212" w:rsidRDefault="00941212" w:rsidP="0094121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7D4712D7" w14:textId="77777777" w:rsidR="00941212" w:rsidRPr="00941212" w:rsidRDefault="00941212" w:rsidP="0094121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941212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 Képviselő-testület</w:t>
      </w:r>
    </w:p>
    <w:p w14:paraId="2AAAC143" w14:textId="77777777" w:rsidR="00941212" w:rsidRPr="00941212" w:rsidRDefault="00941212" w:rsidP="0094121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73C4E441" w14:textId="77777777" w:rsidR="00941212" w:rsidRPr="00941212" w:rsidRDefault="00941212" w:rsidP="0094121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lang w:eastAsia="hu-HU"/>
          <w14:ligatures w14:val="none"/>
        </w:rPr>
      </w:pPr>
      <w:r w:rsidRPr="00941212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hozzájárul Kiskőrös Város Önkormányzata tulajdonát képező Kiskőrös belterület 4356/1 hrsz-</w:t>
      </w:r>
      <w:proofErr w:type="spellStart"/>
      <w:r w:rsidRPr="00941212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on</w:t>
      </w:r>
      <w:proofErr w:type="spellEnd"/>
      <w:r w:rsidRPr="00941212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nyilvántartott kivett közterület megnevezésű ingatlan területéből 1 m</w:t>
      </w:r>
      <w:r w:rsidRPr="00941212">
        <w:rPr>
          <w:rFonts w:ascii="Times New Roman" w:eastAsia="Times New Roman" w:hAnsi="Times New Roman" w:cs="Times New Roman"/>
          <w:kern w:val="0"/>
          <w:vertAlign w:val="superscript"/>
          <w:lang w:eastAsia="hu-HU"/>
          <w14:ligatures w14:val="none"/>
        </w:rPr>
        <w:t>2</w:t>
      </w:r>
      <w:r w:rsidRPr="00941212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területrész </w:t>
      </w:r>
      <w:proofErr w:type="spellStart"/>
      <w:r w:rsidRPr="00941212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Torgyik</w:t>
      </w:r>
      <w:proofErr w:type="spellEnd"/>
      <w:r w:rsidRPr="00941212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Pál részére történő értékesítéséhez 25.000,-Ft, azaz: Huszonötezer forint értékben, a határozat-tervezet mellékletét képező telekalakítással vegyes adásvételi szerződésben foglalt feltételekkel,</w:t>
      </w:r>
    </w:p>
    <w:p w14:paraId="6375854D" w14:textId="77777777" w:rsidR="00941212" w:rsidRPr="00941212" w:rsidRDefault="00941212" w:rsidP="0094121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lang w:eastAsia="hu-HU"/>
          <w14:ligatures w14:val="none"/>
        </w:rPr>
      </w:pPr>
      <w:r w:rsidRPr="00941212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felhatalmazza polgármestert a határozat-tervezet mellékletét képező telekalakítással vegyes adásvételi szerződés aláírására, továbbá az adásvétellel kapcsolatos jognyilatkozatok megtételére, valamint a tulajdonjog ingatlan-nyilvántartásban történő átvezetésére.</w:t>
      </w:r>
    </w:p>
    <w:p w14:paraId="2E87C632" w14:textId="77777777" w:rsidR="00941212" w:rsidRPr="00941212" w:rsidRDefault="00941212" w:rsidP="0094121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kern w:val="0"/>
          <w:lang w:eastAsia="hu-HU"/>
          <w14:ligatures w14:val="none"/>
        </w:rPr>
      </w:pPr>
    </w:p>
    <w:p w14:paraId="29CB433B" w14:textId="72832B7F" w:rsidR="00941212" w:rsidRPr="00941212" w:rsidRDefault="00941212" w:rsidP="0094121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941212">
        <w:rPr>
          <w:rFonts w:ascii="Times New Roman" w:eastAsia="Times New Roman" w:hAnsi="Times New Roman" w:cs="Times New Roman"/>
          <w:b/>
          <w:kern w:val="0"/>
          <w:u w:val="single"/>
          <w:lang w:eastAsia="hu-HU"/>
          <w14:ligatures w14:val="none"/>
        </w:rPr>
        <w:t>Felelős:</w:t>
      </w:r>
      <w:r w:rsidRPr="00941212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ab/>
      </w:r>
      <w:r w:rsidRPr="00941212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polgármester</w:t>
      </w:r>
    </w:p>
    <w:p w14:paraId="617D12B0" w14:textId="2D28A1B9" w:rsidR="00573332" w:rsidRPr="00941212" w:rsidRDefault="00941212" w:rsidP="0094121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941212">
        <w:rPr>
          <w:rFonts w:ascii="Times New Roman" w:eastAsia="Times New Roman" w:hAnsi="Times New Roman" w:cs="Times New Roman"/>
          <w:b/>
          <w:kern w:val="0"/>
          <w:u w:val="single"/>
          <w:lang w:eastAsia="hu-HU"/>
          <w14:ligatures w14:val="none"/>
        </w:rPr>
        <w:t>Határidő:</w:t>
      </w:r>
      <w:r w:rsidRPr="00941212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  <w:t>azonnal</w:t>
      </w:r>
    </w:p>
    <w:sectPr w:rsidR="00573332" w:rsidRPr="00941212" w:rsidSect="00941212">
      <w:footerReference w:type="default" r:id="rId5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822736"/>
      <w:docPartObj>
        <w:docPartGallery w:val="Page Numbers (Bottom of Page)"/>
        <w:docPartUnique/>
      </w:docPartObj>
    </w:sdtPr>
    <w:sdtContent>
      <w:p w14:paraId="08AEF2B5" w14:textId="77777777" w:rsidR="00941212" w:rsidRDefault="00941212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AA1CA1E" w14:textId="77777777" w:rsidR="00941212" w:rsidRDefault="00941212">
    <w:pPr>
      <w:pStyle w:val="llb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10885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212"/>
    <w:rsid w:val="005619C4"/>
    <w:rsid w:val="00573332"/>
    <w:rsid w:val="00941212"/>
    <w:rsid w:val="00A45BBA"/>
    <w:rsid w:val="00C1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D1929"/>
  <w15:chartTrackingRefBased/>
  <w15:docId w15:val="{A5C7FC7B-B5C8-4332-B278-C33E9FA4E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9412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412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412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412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412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412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412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412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412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412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412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412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41212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41212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4121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4121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4121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4121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412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412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412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412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412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4121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41212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41212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412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41212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41212"/>
    <w:rPr>
      <w:b/>
      <w:bCs/>
      <w:smallCaps/>
      <w:color w:val="2F5496" w:themeColor="accent1" w:themeShade="BF"/>
      <w:spacing w:val="5"/>
    </w:rPr>
  </w:style>
  <w:style w:type="paragraph" w:styleId="llb">
    <w:name w:val="footer"/>
    <w:basedOn w:val="Norml"/>
    <w:link w:val="llbChar"/>
    <w:uiPriority w:val="99"/>
    <w:unhideWhenUsed/>
    <w:rsid w:val="0094121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character" w:customStyle="1" w:styleId="llbChar">
    <w:name w:val="Élőláb Char"/>
    <w:basedOn w:val="Bekezdsalapbettpusa"/>
    <w:link w:val="llb"/>
    <w:uiPriority w:val="99"/>
    <w:rsid w:val="00941212"/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339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Chudi Barbara</dc:creator>
  <cp:keywords/>
  <dc:description/>
  <cp:lastModifiedBy>Chudi Barbara</cp:lastModifiedBy>
  <cp:revision>1</cp:revision>
  <dcterms:created xsi:type="dcterms:W3CDTF">2025-11-10T12:51:00Z</dcterms:created>
  <dcterms:modified xsi:type="dcterms:W3CDTF">2025-11-10T12:58:00Z</dcterms:modified>
</cp:coreProperties>
</file>