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EC96A" w14:textId="1BDF9ED0" w:rsidR="002667B8" w:rsidRPr="002667B8" w:rsidRDefault="002667B8" w:rsidP="002667B8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2667B8">
        <w:rPr>
          <w:rFonts w:ascii="Times New Roman" w:hAnsi="Times New Roman" w:cs="Times New Roman"/>
          <w:b/>
          <w:bCs/>
          <w:u w:val="single"/>
        </w:rPr>
        <w:t>KISKŐRÖS VÁROS POLGÁRMESTERE</w:t>
      </w:r>
    </w:p>
    <w:p w14:paraId="6FA5F891" w14:textId="77777777" w:rsidR="002667B8" w:rsidRPr="002667B8" w:rsidRDefault="002667B8" w:rsidP="002667B8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5A82A784" w14:textId="77777777" w:rsidR="002667B8" w:rsidRPr="002667B8" w:rsidRDefault="002667B8" w:rsidP="002667B8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78E64078" w14:textId="26D1D26F" w:rsidR="00DA5B51" w:rsidRPr="002667B8" w:rsidRDefault="00DA5B51" w:rsidP="002667B8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2667B8">
        <w:rPr>
          <w:rFonts w:ascii="Times New Roman" w:hAnsi="Times New Roman" w:cs="Times New Roman"/>
          <w:b/>
          <w:bCs/>
          <w:u w:val="single"/>
        </w:rPr>
        <w:t>ELŐTERJESZTÉS</w:t>
      </w:r>
    </w:p>
    <w:p w14:paraId="344444B7" w14:textId="3EB51A4E" w:rsidR="00DA5B51" w:rsidRPr="002667B8" w:rsidRDefault="00DA5B51" w:rsidP="002667B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67B8">
        <w:rPr>
          <w:rFonts w:ascii="Times New Roman" w:hAnsi="Times New Roman" w:cs="Times New Roman"/>
        </w:rPr>
        <w:t>(a Képviselő-testület 20</w:t>
      </w:r>
      <w:r w:rsidR="00035762" w:rsidRPr="002667B8">
        <w:rPr>
          <w:rFonts w:ascii="Times New Roman" w:hAnsi="Times New Roman" w:cs="Times New Roman"/>
        </w:rPr>
        <w:t>23</w:t>
      </w:r>
      <w:r w:rsidRPr="002667B8">
        <w:rPr>
          <w:rFonts w:ascii="Times New Roman" w:hAnsi="Times New Roman" w:cs="Times New Roman"/>
        </w:rPr>
        <w:t xml:space="preserve">. </w:t>
      </w:r>
      <w:r w:rsidR="00035762" w:rsidRPr="002667B8">
        <w:rPr>
          <w:rFonts w:ascii="Times New Roman" w:hAnsi="Times New Roman" w:cs="Times New Roman"/>
        </w:rPr>
        <w:t>október</w:t>
      </w:r>
      <w:r w:rsidRPr="002667B8">
        <w:rPr>
          <w:rFonts w:ascii="Times New Roman" w:hAnsi="Times New Roman" w:cs="Times New Roman"/>
        </w:rPr>
        <w:t xml:space="preserve"> </w:t>
      </w:r>
      <w:r w:rsidR="00035762" w:rsidRPr="002667B8">
        <w:rPr>
          <w:rFonts w:ascii="Times New Roman" w:hAnsi="Times New Roman" w:cs="Times New Roman"/>
        </w:rPr>
        <w:t>25</w:t>
      </w:r>
      <w:r w:rsidRPr="002667B8">
        <w:rPr>
          <w:rFonts w:ascii="Times New Roman" w:hAnsi="Times New Roman" w:cs="Times New Roman"/>
        </w:rPr>
        <w:t>-i ülésére)</w:t>
      </w:r>
    </w:p>
    <w:p w14:paraId="3A0CE38B" w14:textId="77777777" w:rsidR="00DA5B51" w:rsidRPr="002667B8" w:rsidRDefault="00DA5B51" w:rsidP="00266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8214C7" w14:textId="77777777" w:rsidR="00DA5B51" w:rsidRPr="002667B8" w:rsidRDefault="00DA5B51" w:rsidP="00266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63E27E" w14:textId="3FF6CA52" w:rsidR="00DA5B51" w:rsidRPr="002667B8" w:rsidRDefault="00DA5B51" w:rsidP="002667B8">
      <w:pPr>
        <w:pStyle w:val="Cmsor2"/>
        <w:ind w:left="1410" w:hanging="1410"/>
        <w:rPr>
          <w:sz w:val="22"/>
          <w:szCs w:val="22"/>
          <w:lang w:val="hu-HU"/>
        </w:rPr>
      </w:pPr>
      <w:r w:rsidRPr="002667B8">
        <w:rPr>
          <w:sz w:val="22"/>
          <w:szCs w:val="22"/>
          <w:u w:val="single"/>
        </w:rPr>
        <w:t>TÁRGY:</w:t>
      </w:r>
      <w:r w:rsidRPr="002667B8">
        <w:rPr>
          <w:sz w:val="22"/>
          <w:szCs w:val="22"/>
        </w:rPr>
        <w:t xml:space="preserve"> </w:t>
      </w:r>
      <w:r w:rsidR="002667B8">
        <w:rPr>
          <w:sz w:val="22"/>
          <w:szCs w:val="22"/>
        </w:rPr>
        <w:tab/>
      </w:r>
      <w:r w:rsidR="002667B8">
        <w:rPr>
          <w:sz w:val="22"/>
          <w:szCs w:val="22"/>
        </w:rPr>
        <w:tab/>
      </w:r>
      <w:r w:rsidR="00682B54" w:rsidRPr="002667B8">
        <w:rPr>
          <w:sz w:val="22"/>
          <w:szCs w:val="22"/>
        </w:rPr>
        <w:t>DÖNTÉS AZ FBH-NP KÖZSZOLGÁLTATÓ NONPROFIT KFT., DUNA-TISZA KÖZI HULLADÉKGAZDÁLKODÁSI NONPROFIT KFT.-BE TÖRTÉNŐ BEOLVADÁSA TÁRGYÁBAN</w:t>
      </w:r>
    </w:p>
    <w:p w14:paraId="63F847C8" w14:textId="77777777" w:rsidR="00DB1332" w:rsidRDefault="00DB1332" w:rsidP="00266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C6BE81" w14:textId="77777777" w:rsidR="002667B8" w:rsidRPr="002667B8" w:rsidRDefault="002667B8" w:rsidP="00266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30B31B" w14:textId="381CC04F" w:rsidR="00572C5D" w:rsidRPr="002667B8" w:rsidRDefault="00035762" w:rsidP="002667B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  <w:bCs/>
        </w:rPr>
        <w:t xml:space="preserve">A hulladékról szóló 2012. évi CLXXXV. törvény </w:t>
      </w:r>
      <w:r w:rsidR="00344C5A" w:rsidRPr="002667B8">
        <w:rPr>
          <w:rFonts w:ascii="Times New Roman" w:hAnsi="Times New Roman" w:cs="Times New Roman"/>
          <w:bCs/>
        </w:rPr>
        <w:t xml:space="preserve">vonatkozó szabályai alapján 2023. július 01. napjától a hulladékgazdálkodási rendszert felváltotta egy </w:t>
      </w:r>
      <w:proofErr w:type="spellStart"/>
      <w:r w:rsidR="00344C5A" w:rsidRPr="002667B8">
        <w:rPr>
          <w:rFonts w:ascii="Times New Roman" w:hAnsi="Times New Roman" w:cs="Times New Roman"/>
          <w:bCs/>
        </w:rPr>
        <w:t>koncesszori</w:t>
      </w:r>
      <w:proofErr w:type="spellEnd"/>
      <w:r w:rsidR="00344C5A" w:rsidRPr="002667B8">
        <w:rPr>
          <w:rFonts w:ascii="Times New Roman" w:hAnsi="Times New Roman" w:cs="Times New Roman"/>
          <w:bCs/>
        </w:rPr>
        <w:t xml:space="preserve"> működési rendszer, melyben a hulladékgazdálkodási feladatellátásra kiírt állami pályázat nyertese, a MOL Magyar Olaj- és Gázipari Nyrt. Az állammal kötött koncessziós szerződés révén a </w:t>
      </w:r>
      <w:proofErr w:type="spellStart"/>
      <w:r w:rsidR="00344C5A" w:rsidRPr="002667B8">
        <w:rPr>
          <w:rFonts w:ascii="Times New Roman" w:hAnsi="Times New Roman" w:cs="Times New Roman"/>
          <w:bCs/>
        </w:rPr>
        <w:t>Koncesszor</w:t>
      </w:r>
      <w:proofErr w:type="spellEnd"/>
      <w:r w:rsidR="00344C5A" w:rsidRPr="002667B8">
        <w:rPr>
          <w:rFonts w:ascii="Times New Roman" w:hAnsi="Times New Roman" w:cs="Times New Roman"/>
          <w:bCs/>
        </w:rPr>
        <w:t xml:space="preserve"> (MOL Nyrt.) által megalapított MOHU MOL Hulladékgazdálkodási Zrt. (továbbiakban: MOHU) felel Magyarország teljes területén mind a háztartások, mind a gazdálkodó szervezetek szilárd hulladékának begyűjtéséért, kezeléséért, valamint a kapcsolódó létesítmények üzemeltetéséért.</w:t>
      </w:r>
    </w:p>
    <w:p w14:paraId="695ED7F0" w14:textId="31973435" w:rsidR="00572C5D" w:rsidRPr="002667B8" w:rsidRDefault="00344C5A" w:rsidP="002667B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  <w:bCs/>
        </w:rPr>
        <w:t xml:space="preserve">A </w:t>
      </w:r>
      <w:r w:rsidR="0057563F" w:rsidRPr="002667B8">
        <w:rPr>
          <w:rFonts w:ascii="Times New Roman" w:hAnsi="Times New Roman" w:cs="Times New Roman"/>
          <w:bCs/>
        </w:rPr>
        <w:t xml:space="preserve">hatékonyabb feladatellátás érdekében a hulladékgyűjtési és -szállítási feladatok koordinálását a MOHU földrajzi egységek (régiók) szerint szervezi. Kiskőrös Város Önkormányzatának </w:t>
      </w:r>
      <w:r w:rsidR="0057563F" w:rsidRPr="002667B8">
        <w:rPr>
          <w:rFonts w:ascii="Times New Roman" w:hAnsi="Times New Roman" w:cs="Times New Roman"/>
        </w:rPr>
        <w:t>közigazgatási területe a Közép Kelet Magyarország Régió (a továbbiakban: KKMO) területébe tartozik, mely régióban 2023. július 1-jétől a kecskeméti székhelyű DTKH Duna-Tisza közi Hulladékgazdálkodási Nonprofit Kft. látja el a régiókoordinátori feladatokat.</w:t>
      </w:r>
    </w:p>
    <w:p w14:paraId="22FE3D2A" w14:textId="5B71D343" w:rsidR="00DB1332" w:rsidRPr="002667B8" w:rsidRDefault="00DB1332" w:rsidP="002667B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  <w:bCs/>
        </w:rPr>
        <w:t>A régiókoordinátori tevékenységen kívül eső feladatok ellátására a MOHU közvetlenül szerződik a szolgáltatókkal, létesítményüzemeltetőkkel</w:t>
      </w:r>
      <w:r w:rsidR="005E70E5" w:rsidRPr="002667B8">
        <w:rPr>
          <w:rFonts w:ascii="Times New Roman" w:hAnsi="Times New Roman" w:cs="Times New Roman"/>
          <w:bCs/>
        </w:rPr>
        <w:t>, hasznosítókkal, egyéb partnerekkel</w:t>
      </w:r>
      <w:r w:rsidRPr="002667B8">
        <w:rPr>
          <w:rFonts w:ascii="Times New Roman" w:hAnsi="Times New Roman" w:cs="Times New Roman"/>
          <w:bCs/>
        </w:rPr>
        <w:t>.</w:t>
      </w:r>
    </w:p>
    <w:p w14:paraId="38C29811" w14:textId="6978E098" w:rsidR="007020EA" w:rsidRPr="002667B8" w:rsidRDefault="007020EA" w:rsidP="002667B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  <w:bCs/>
        </w:rPr>
        <w:t xml:space="preserve">Az állami feladatellátással a települési önkormányzatok </w:t>
      </w:r>
      <w:r w:rsidRPr="002667B8">
        <w:rPr>
          <w:rFonts w:ascii="Times New Roman" w:hAnsi="Times New Roman" w:cs="Times New Roman"/>
        </w:rPr>
        <w:t>és az egyes közszolgáltató társaságok között létrejött hulladékgazdálkodási közszolgáltatási szerződések 2023. június 30. napjával megszűntek. egyidejűleg a korábbi hulladékgazdálkodási közszolgáltatás jogszabályi keretrendszere is jelentősen átalakult.</w:t>
      </w:r>
    </w:p>
    <w:p w14:paraId="34919CC8" w14:textId="1F76A2B8" w:rsidR="00DB1332" w:rsidRPr="002667B8" w:rsidRDefault="00DB1332" w:rsidP="002667B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  <w:bCs/>
        </w:rPr>
        <w:t>A koncessziós rendszerre történő átállás előkészítése, valamint az új rendszer kezdeti működése során is egyértelművé vált a 2023. június 30. napig közszolgáltatói feladatok</w:t>
      </w:r>
      <w:r w:rsidR="00566F3E" w:rsidRPr="002667B8">
        <w:rPr>
          <w:rFonts w:ascii="Times New Roman" w:hAnsi="Times New Roman" w:cs="Times New Roman"/>
          <w:bCs/>
        </w:rPr>
        <w:t xml:space="preserve"> ellátásában részt vevő társaságok számára</w:t>
      </w:r>
      <w:r w:rsidRPr="002667B8">
        <w:rPr>
          <w:rFonts w:ascii="Times New Roman" w:hAnsi="Times New Roman" w:cs="Times New Roman"/>
          <w:bCs/>
        </w:rPr>
        <w:t xml:space="preserve">, hogy az addigi működési formában rendkívül nehéz megfelelni a koncessziós társaság által támasztott elvárásoknak, a sok résztvevős, széttördelt működés jelentősen növeli az adminisztrációs, bürokratikus terheket, a szükséges döntéshozatali eljárások ezáltal lassúak és rugalmatlanok, kevésbé alkalmasak a folyamatosan változó elvárások teljesítésére. Mindemellett a piaci struktúra által teremtett új környezet, illetve </w:t>
      </w:r>
      <w:r w:rsidR="00361BD3" w:rsidRPr="002667B8">
        <w:rPr>
          <w:rFonts w:ascii="Times New Roman" w:hAnsi="Times New Roman" w:cs="Times New Roman"/>
          <w:bCs/>
        </w:rPr>
        <w:t xml:space="preserve">a koncessziós társaság elvárásai </w:t>
      </w:r>
      <w:r w:rsidRPr="002667B8">
        <w:rPr>
          <w:rFonts w:ascii="Times New Roman" w:hAnsi="Times New Roman" w:cs="Times New Roman"/>
          <w:bCs/>
        </w:rPr>
        <w:t>is új kihívásokat teremtenek minden részfeladatot ellátó szolgáltatónak a hulladékgazdálkodás teljes rendszerében.</w:t>
      </w:r>
    </w:p>
    <w:p w14:paraId="7E9EC836" w14:textId="28ED11EC" w:rsidR="00DB1332" w:rsidRPr="002667B8" w:rsidRDefault="00DB1332" w:rsidP="002667B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667B8">
        <w:rPr>
          <w:rFonts w:ascii="Times New Roman" w:hAnsi="Times New Roman" w:cs="Times New Roman"/>
        </w:rPr>
        <w:t xml:space="preserve">A hulladékgazdálkodási feladatokat ellátó vállalatok számára az új koncessziós rendszerben való hosszú távú szerepvállalás elengedhetetlen feltétele a hatékonyságnövelés és a megváltozott körülményekhez és elvárásokhoz való alkalmazkodás elérése. Ennek érdekében az önkormányzat tulajdonosi részvételével működő FBH-NP Nonprofit Kft. 2023. augusztus 17. napján megtartott taggyűlésén elvi döntés született arról, hogy </w:t>
      </w:r>
      <w:r w:rsidR="00361BD3" w:rsidRPr="002667B8">
        <w:rPr>
          <w:rFonts w:ascii="Times New Roman" w:hAnsi="Times New Roman" w:cs="Times New Roman"/>
        </w:rPr>
        <w:t xml:space="preserve">a további működés racionalizálása érdekében </w:t>
      </w:r>
      <w:r w:rsidRPr="002667B8">
        <w:rPr>
          <w:rFonts w:ascii="Times New Roman" w:hAnsi="Times New Roman" w:cs="Times New Roman"/>
        </w:rPr>
        <w:t>szükséges a szolgáltatás ellátásában továbbra is résztvevő társaságok beolvadása a DTKH Nonprofit Kft.-be</w:t>
      </w:r>
      <w:r w:rsidR="00361BD3" w:rsidRPr="002667B8">
        <w:rPr>
          <w:rFonts w:ascii="Times New Roman" w:hAnsi="Times New Roman" w:cs="Times New Roman"/>
          <w:bCs/>
        </w:rPr>
        <w:t xml:space="preserve">. </w:t>
      </w:r>
    </w:p>
    <w:p w14:paraId="755190EC" w14:textId="5D211AF8" w:rsidR="00361BD3" w:rsidRPr="002667B8" w:rsidRDefault="00361BD3" w:rsidP="002667B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667B8">
        <w:rPr>
          <w:rFonts w:ascii="Times New Roman" w:hAnsi="Times New Roman" w:cs="Times New Roman"/>
        </w:rPr>
        <w:t xml:space="preserve">Ennek első lépése, hogy </w:t>
      </w:r>
      <w:r w:rsidR="003A354C" w:rsidRPr="002667B8">
        <w:rPr>
          <w:rFonts w:ascii="Times New Roman" w:hAnsi="Times New Roman" w:cs="Times New Roman"/>
        </w:rPr>
        <w:t xml:space="preserve">az </w:t>
      </w:r>
      <w:r w:rsidR="003A354C" w:rsidRPr="002667B8">
        <w:rPr>
          <w:rFonts w:ascii="Times New Roman" w:hAnsi="Times New Roman" w:cs="Times New Roman"/>
          <w:bCs/>
        </w:rPr>
        <w:t>Önkormányzat területén 2023. június 30. napig közszolgáltatási feladatokat ellátó, majd 2023. július 1-jétől létesítményüzemeltetési feladatokat biztosító</w:t>
      </w:r>
      <w:r w:rsidR="003A354C" w:rsidRPr="002667B8">
        <w:rPr>
          <w:rFonts w:ascii="Times New Roman" w:hAnsi="Times New Roman" w:cs="Times New Roman"/>
        </w:rPr>
        <w:t xml:space="preserve"> FBH-NP Nonprofit Kft. beolvad </w:t>
      </w:r>
      <w:r w:rsidR="003A354C" w:rsidRPr="002667B8">
        <w:rPr>
          <w:rFonts w:ascii="Times New Roman" w:hAnsi="Times New Roman" w:cs="Times New Roman"/>
          <w:bCs/>
        </w:rPr>
        <w:t>a tulajdonosi érdekeltségi körébe tartozó</w:t>
      </w:r>
      <w:r w:rsidR="003A354C" w:rsidRPr="002667B8">
        <w:rPr>
          <w:rFonts w:ascii="Times New Roman" w:hAnsi="Times New Roman" w:cs="Times New Roman"/>
        </w:rPr>
        <w:t xml:space="preserve"> </w:t>
      </w:r>
      <w:r w:rsidRPr="002667B8">
        <w:rPr>
          <w:rFonts w:ascii="Times New Roman" w:hAnsi="Times New Roman" w:cs="Times New Roman"/>
        </w:rPr>
        <w:t>DTKH Nonprofit Kft</w:t>
      </w:r>
      <w:r w:rsidR="003A354C" w:rsidRPr="002667B8">
        <w:rPr>
          <w:rFonts w:ascii="Times New Roman" w:hAnsi="Times New Roman" w:cs="Times New Roman"/>
        </w:rPr>
        <w:t>-be</w:t>
      </w:r>
      <w:r w:rsidRPr="002667B8">
        <w:rPr>
          <w:rFonts w:ascii="Times New Roman" w:hAnsi="Times New Roman" w:cs="Times New Roman"/>
        </w:rPr>
        <w:t>, és általános jogutódja a DTKH Nonprofit Kft. lesz. Az átalakulás tervezett időpontja: 2023. december 31.</w:t>
      </w:r>
    </w:p>
    <w:p w14:paraId="5531967C" w14:textId="439282ED" w:rsidR="00361BD3" w:rsidRPr="002667B8" w:rsidRDefault="006A3479" w:rsidP="002667B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  <w:bCs/>
        </w:rPr>
        <w:t>Az átalakulásról szóló 2013. évi CLXXVI. törvény 8.</w:t>
      </w:r>
      <w:r w:rsidR="008353EC" w:rsidRPr="002667B8">
        <w:rPr>
          <w:rFonts w:ascii="Times New Roman" w:hAnsi="Times New Roman" w:cs="Times New Roman"/>
          <w:bCs/>
        </w:rPr>
        <w:t xml:space="preserve"> §-a lehetőséget biztosít arra, </w:t>
      </w:r>
      <w:r w:rsidRPr="002667B8">
        <w:rPr>
          <w:rFonts w:ascii="Times New Roman" w:hAnsi="Times New Roman" w:cs="Times New Roman"/>
          <w:bCs/>
        </w:rPr>
        <w:t xml:space="preserve">hogy </w:t>
      </w:r>
      <w:r w:rsidR="008353EC" w:rsidRPr="002667B8">
        <w:rPr>
          <w:rFonts w:ascii="Times New Roman" w:hAnsi="Times New Roman" w:cs="Times New Roman"/>
          <w:bCs/>
        </w:rPr>
        <w:t>az átalakulással érintett jogi személyek egy határozattal döntsenek a beolvadásról</w:t>
      </w:r>
      <w:r w:rsidR="00B22AE4" w:rsidRPr="002667B8">
        <w:rPr>
          <w:rFonts w:ascii="Times New Roman" w:hAnsi="Times New Roman" w:cs="Times New Roman"/>
          <w:bCs/>
        </w:rPr>
        <w:t>, amennyiben az átalakulásra/beolvadásra vonatkozó</w:t>
      </w:r>
      <w:r w:rsidR="001E7075" w:rsidRPr="002667B8">
        <w:rPr>
          <w:rFonts w:ascii="Times New Roman" w:hAnsi="Times New Roman" w:cs="Times New Roman"/>
          <w:bCs/>
        </w:rPr>
        <w:t xml:space="preserve"> döntéshez</w:t>
      </w:r>
      <w:r w:rsidR="000064CB" w:rsidRPr="002667B8">
        <w:rPr>
          <w:rFonts w:ascii="Times New Roman" w:hAnsi="Times New Roman" w:cs="Times New Roman"/>
          <w:bCs/>
        </w:rPr>
        <w:t xml:space="preserve"> </w:t>
      </w:r>
      <w:r w:rsidR="00C8054A" w:rsidRPr="002667B8">
        <w:rPr>
          <w:rFonts w:ascii="Times New Roman" w:hAnsi="Times New Roman" w:cs="Times New Roman"/>
          <w:bCs/>
        </w:rPr>
        <w:t>e törvény szerinti dokumentáció rendelkezésre áll.</w:t>
      </w:r>
      <w:r w:rsidR="008353EC" w:rsidRPr="002667B8">
        <w:rPr>
          <w:rFonts w:ascii="Times New Roman" w:hAnsi="Times New Roman" w:cs="Times New Roman"/>
          <w:bCs/>
        </w:rPr>
        <w:t xml:space="preserve"> </w:t>
      </w:r>
    </w:p>
    <w:p w14:paraId="44BF0D7F" w14:textId="4200403C" w:rsidR="00C8054A" w:rsidRPr="002667B8" w:rsidRDefault="00C8054A" w:rsidP="002667B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  <w:bCs/>
        </w:rPr>
        <w:t xml:space="preserve">Az egyesülésben részt vevő társaságok megvizsgálták a beolvadással megvalósuló egyesülés jogi és számviteli feltételeit, az átalakuláshoz szükséges okiratok, az átalakulási terv elkészítésre kerültek </w:t>
      </w:r>
      <w:r w:rsidR="005C30EB" w:rsidRPr="002667B8">
        <w:rPr>
          <w:rFonts w:ascii="Times New Roman" w:hAnsi="Times New Roman" w:cs="Times New Roman"/>
          <w:bCs/>
        </w:rPr>
        <w:t>–határozat-tervezet melléklete -</w:t>
      </w:r>
      <w:r w:rsidRPr="002667B8">
        <w:rPr>
          <w:rFonts w:ascii="Times New Roman" w:hAnsi="Times New Roman" w:cs="Times New Roman"/>
          <w:bCs/>
        </w:rPr>
        <w:t xml:space="preserve">, mely tartalmazza többek között a 2023. július 31. napra – mint mérlegfordulónapra – vonatkozó vagyonmérleg-tervezetet és vagyonleltár-tervezetet, az egyesülési </w:t>
      </w:r>
      <w:r w:rsidRPr="002667B8">
        <w:rPr>
          <w:rFonts w:ascii="Times New Roman" w:hAnsi="Times New Roman" w:cs="Times New Roman"/>
          <w:bCs/>
        </w:rPr>
        <w:lastRenderedPageBreak/>
        <w:t>szerződést, valamint a jogutód átvevő társaság létesítő okiratának tervezetét, azon feltevésre alapítottan, hogy valamennyi a beolvadó, valamint az átvevő társaságban tulajdoni részesedéssel rendelkező tag a beolvadásban részt kíván venni.</w:t>
      </w:r>
    </w:p>
    <w:p w14:paraId="226EE3AD" w14:textId="7B7C6F4C" w:rsidR="00F52ED7" w:rsidRDefault="00F52ED7" w:rsidP="002667B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  <w:bCs/>
        </w:rPr>
        <w:t>A fentiekre tekintettel a Képviselő-testület felhatalmazása szükséges az átalakulásban beolvadó társaságként résztvevő FBH-NP Nonprofit Kft. taggyűlésén történő szavazáshoz.</w:t>
      </w:r>
    </w:p>
    <w:p w14:paraId="7BB39AF7" w14:textId="7047CE9B" w:rsidR="002667B8" w:rsidRPr="002667B8" w:rsidRDefault="002667B8" w:rsidP="002667B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 határozat-tervezet 3.</w:t>
      </w:r>
      <w:r w:rsidR="00B1352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számú és 5. számú melléklete annak nagy terjedelmére tekintettel megtekinthető a Polgármesteri Hivatal emeletének 5. számú irodájában.  </w:t>
      </w:r>
    </w:p>
    <w:p w14:paraId="6EA4DA16" w14:textId="055D2D01" w:rsidR="005C30EB" w:rsidRPr="002667B8" w:rsidRDefault="00F52ED7" w:rsidP="002667B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  <w:bCs/>
        </w:rPr>
        <w:t>A fentiek figyelembevételével javaslom, hogy a Képviselő-testület a határozat-tervezetben foglaltak szerint döntsön.</w:t>
      </w:r>
    </w:p>
    <w:p w14:paraId="68EC0361" w14:textId="77777777" w:rsidR="00AD0CF0" w:rsidRPr="002667B8" w:rsidRDefault="00AD0CF0" w:rsidP="002667B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425074C" w14:textId="3AF8BDE7" w:rsidR="005C30EB" w:rsidRPr="002667B8" w:rsidRDefault="00F52ED7" w:rsidP="002667B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67B8">
        <w:rPr>
          <w:rFonts w:ascii="Times New Roman" w:hAnsi="Times New Roman" w:cs="Times New Roman"/>
          <w:b/>
          <w:bCs/>
        </w:rPr>
        <w:t xml:space="preserve">Kiskőrös, 2023. október </w:t>
      </w:r>
      <w:r w:rsidR="002667B8">
        <w:rPr>
          <w:rFonts w:ascii="Times New Roman" w:hAnsi="Times New Roman" w:cs="Times New Roman"/>
          <w:b/>
          <w:bCs/>
        </w:rPr>
        <w:t>20</w:t>
      </w:r>
      <w:r w:rsidRPr="002667B8">
        <w:rPr>
          <w:rFonts w:ascii="Times New Roman" w:hAnsi="Times New Roman" w:cs="Times New Roman"/>
          <w:b/>
          <w:bCs/>
        </w:rPr>
        <w:t>.</w:t>
      </w:r>
    </w:p>
    <w:p w14:paraId="103E648B" w14:textId="44A3E75C" w:rsidR="00F52ED7" w:rsidRPr="002667B8" w:rsidRDefault="00F52ED7" w:rsidP="002667B8">
      <w:pPr>
        <w:tabs>
          <w:tab w:val="left" w:pos="1950"/>
          <w:tab w:val="center" w:pos="6379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EEF9D78" w14:textId="45E0A3A2" w:rsidR="00F52ED7" w:rsidRPr="002667B8" w:rsidRDefault="00F52ED7" w:rsidP="002667B8">
      <w:pPr>
        <w:tabs>
          <w:tab w:val="center" w:pos="5670"/>
          <w:tab w:val="center" w:pos="6379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67B8">
        <w:rPr>
          <w:rFonts w:ascii="Times New Roman" w:hAnsi="Times New Roman" w:cs="Times New Roman"/>
          <w:b/>
          <w:bCs/>
        </w:rPr>
        <w:tab/>
      </w:r>
      <w:r w:rsidR="002667B8">
        <w:rPr>
          <w:rFonts w:ascii="Times New Roman" w:hAnsi="Times New Roman" w:cs="Times New Roman"/>
          <w:b/>
          <w:bCs/>
        </w:rPr>
        <w:t xml:space="preserve">            </w:t>
      </w:r>
      <w:r w:rsidR="002667B8">
        <w:rPr>
          <w:rFonts w:ascii="Times New Roman" w:hAnsi="Times New Roman" w:cs="Times New Roman"/>
          <w:b/>
          <w:bCs/>
        </w:rPr>
        <w:tab/>
      </w:r>
      <w:r w:rsidRPr="002667B8">
        <w:rPr>
          <w:rFonts w:ascii="Times New Roman" w:hAnsi="Times New Roman" w:cs="Times New Roman"/>
          <w:b/>
          <w:bCs/>
        </w:rPr>
        <w:t>Domonyi László s</w:t>
      </w:r>
      <w:r w:rsidR="002667B8">
        <w:rPr>
          <w:rFonts w:ascii="Times New Roman" w:hAnsi="Times New Roman" w:cs="Times New Roman"/>
          <w:b/>
          <w:bCs/>
        </w:rPr>
        <w:t>.</w:t>
      </w:r>
      <w:r w:rsidRPr="002667B8">
        <w:rPr>
          <w:rFonts w:ascii="Times New Roman" w:hAnsi="Times New Roman" w:cs="Times New Roman"/>
          <w:b/>
          <w:bCs/>
        </w:rPr>
        <w:t>k.</w:t>
      </w:r>
      <w:r w:rsidR="002667B8">
        <w:rPr>
          <w:rFonts w:ascii="Times New Roman" w:hAnsi="Times New Roman" w:cs="Times New Roman"/>
          <w:b/>
          <w:bCs/>
        </w:rPr>
        <w:t>,</w:t>
      </w:r>
    </w:p>
    <w:p w14:paraId="20E65D08" w14:textId="0C74B735" w:rsidR="00F52ED7" w:rsidRPr="002667B8" w:rsidRDefault="00F52ED7" w:rsidP="002667B8">
      <w:pPr>
        <w:tabs>
          <w:tab w:val="center" w:pos="5670"/>
          <w:tab w:val="center" w:pos="6379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67B8">
        <w:rPr>
          <w:rFonts w:ascii="Times New Roman" w:hAnsi="Times New Roman" w:cs="Times New Roman"/>
          <w:b/>
          <w:bCs/>
        </w:rPr>
        <w:tab/>
      </w:r>
      <w:r w:rsidR="002667B8">
        <w:rPr>
          <w:rFonts w:ascii="Times New Roman" w:hAnsi="Times New Roman" w:cs="Times New Roman"/>
          <w:b/>
          <w:bCs/>
        </w:rPr>
        <w:tab/>
        <w:t xml:space="preserve">                    </w:t>
      </w:r>
      <w:r w:rsidRPr="002667B8">
        <w:rPr>
          <w:rFonts w:ascii="Times New Roman" w:hAnsi="Times New Roman" w:cs="Times New Roman"/>
          <w:b/>
          <w:bCs/>
        </w:rPr>
        <w:t>polgármester</w:t>
      </w:r>
    </w:p>
    <w:p w14:paraId="1E66387C" w14:textId="6AD5E5E5" w:rsidR="00F52ED7" w:rsidRPr="002667B8" w:rsidRDefault="00F52ED7" w:rsidP="002667B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AE16F97" w14:textId="68D311A3" w:rsidR="00F52ED7" w:rsidRPr="002667B8" w:rsidRDefault="00F52ED7" w:rsidP="002667B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AAEA647" w14:textId="77777777" w:rsidR="00F52ED7" w:rsidRPr="002667B8" w:rsidRDefault="00F52ED7" w:rsidP="00266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2DB60E" w14:textId="77777777" w:rsidR="00F52ED7" w:rsidRPr="002667B8" w:rsidRDefault="00F52ED7" w:rsidP="002667B8">
      <w:pPr>
        <w:pStyle w:val="Cmsor2"/>
        <w:jc w:val="center"/>
        <w:rPr>
          <w:sz w:val="22"/>
          <w:szCs w:val="22"/>
        </w:rPr>
      </w:pPr>
      <w:r w:rsidRPr="002667B8">
        <w:rPr>
          <w:sz w:val="22"/>
          <w:szCs w:val="22"/>
        </w:rPr>
        <w:t>HATÁROZAT-TERVEZET</w:t>
      </w:r>
    </w:p>
    <w:p w14:paraId="29ADFCC5" w14:textId="77777777" w:rsidR="00F52ED7" w:rsidRPr="002667B8" w:rsidRDefault="00F52ED7" w:rsidP="002667B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2C6E890" w14:textId="77777777" w:rsidR="00F52ED7" w:rsidRPr="002667B8" w:rsidRDefault="00F52ED7" w:rsidP="002667B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B460151" w14:textId="300E1524" w:rsidR="00A808B9" w:rsidRPr="002667B8" w:rsidRDefault="00A808B9" w:rsidP="00266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67B8">
        <w:rPr>
          <w:rFonts w:ascii="Times New Roman" w:hAnsi="Times New Roman" w:cs="Times New Roman"/>
          <w:bCs/>
        </w:rPr>
        <w:t xml:space="preserve">Kiskőrös Város Önkormányzata, az </w:t>
      </w:r>
      <w:r w:rsidRPr="002667B8">
        <w:rPr>
          <w:rFonts w:ascii="Times New Roman" w:hAnsi="Times New Roman" w:cs="Times New Roman"/>
        </w:rPr>
        <w:t>FBH-NP Közszolgáltató Nonprofit Korlátolt Felelősségű Társaság (a továbbiakban: FBH-NP Nonprofit KFT.; székhelye: 6521 Vaskút, 0551/2 hrsz.; cégjegyzékszáma: 03 09 126039) tagjaként eljárva</w:t>
      </w:r>
      <w:r w:rsidR="007D3E4D" w:rsidRPr="002667B8">
        <w:rPr>
          <w:rFonts w:ascii="Times New Roman" w:hAnsi="Times New Roman" w:cs="Times New Roman"/>
        </w:rPr>
        <w:t>, a Képviselő-testület, mint Kiskőrös Város Önkormányzatán</w:t>
      </w:r>
      <w:r w:rsidR="008A5CD1" w:rsidRPr="002667B8">
        <w:rPr>
          <w:rFonts w:ascii="Times New Roman" w:hAnsi="Times New Roman" w:cs="Times New Roman"/>
        </w:rPr>
        <w:t>ak döntésre jogosult testülete,</w:t>
      </w:r>
    </w:p>
    <w:p w14:paraId="4359C306" w14:textId="77777777" w:rsidR="001A69F2" w:rsidRPr="002667B8" w:rsidRDefault="001A69F2" w:rsidP="002667B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F1D441A" w14:textId="003CC9CF" w:rsidR="00A808B9" w:rsidRPr="002667B8" w:rsidRDefault="00895953" w:rsidP="002667B8">
      <w:pPr>
        <w:pStyle w:val="Listaszerbekezds"/>
        <w:numPr>
          <w:ilvl w:val="0"/>
          <w:numId w:val="3"/>
        </w:numPr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</w:rPr>
        <w:t xml:space="preserve">egyetért azzal, hogy </w:t>
      </w:r>
      <w:r w:rsidR="00A808B9" w:rsidRPr="002667B8">
        <w:rPr>
          <w:rFonts w:ascii="Times New Roman" w:hAnsi="Times New Roman" w:cs="Times New Roman"/>
        </w:rPr>
        <w:t xml:space="preserve">az egyes jogi személyek átalakulásáról, egyesüléséről, szétválásáról szóló 2013. évi CLXXVI. törvény (Átalakulási tv.) 8. § (1) bekezdésében foglaltaknak megfelelően egyetért az </w:t>
      </w:r>
      <w:r w:rsidR="00A808B9" w:rsidRPr="002667B8">
        <w:rPr>
          <w:rFonts w:ascii="Times New Roman" w:hAnsi="Times New Roman" w:cs="Times New Roman"/>
          <w:bCs/>
        </w:rPr>
        <w:t>FBH-NP Nonprofit KFT</w:t>
      </w:r>
      <w:r w:rsidR="00A808B9" w:rsidRPr="002667B8">
        <w:rPr>
          <w:rFonts w:ascii="Times New Roman" w:hAnsi="Times New Roman" w:cs="Times New Roman"/>
        </w:rPr>
        <w:t>. (székhelye: 6521 Vaskút, 0551/2 hrsz.; cégjegyzékszáma: 03 09 126039; adószám: 24290054-2-03; mint „</w:t>
      </w:r>
      <w:r w:rsidR="00A808B9" w:rsidRPr="002667B8">
        <w:rPr>
          <w:rFonts w:ascii="Times New Roman" w:hAnsi="Times New Roman" w:cs="Times New Roman"/>
          <w:bCs/>
        </w:rPr>
        <w:t>Beolvadó Társaság</w:t>
      </w:r>
      <w:r w:rsidR="00A808B9" w:rsidRPr="002667B8">
        <w:rPr>
          <w:rFonts w:ascii="Times New Roman" w:hAnsi="Times New Roman" w:cs="Times New Roman"/>
        </w:rPr>
        <w:t xml:space="preserve">”) </w:t>
      </w:r>
      <w:r w:rsidR="00A808B9" w:rsidRPr="002667B8">
        <w:rPr>
          <w:rFonts w:ascii="Times New Roman" w:hAnsi="Times New Roman" w:cs="Times New Roman"/>
          <w:bCs/>
        </w:rPr>
        <w:t>Duna-Tisza közi Hulladékgazdálkodási Nonprofit Kft</w:t>
      </w:r>
      <w:r w:rsidR="00A808B9" w:rsidRPr="002667B8">
        <w:rPr>
          <w:rFonts w:ascii="Times New Roman" w:hAnsi="Times New Roman" w:cs="Times New Roman"/>
        </w:rPr>
        <w:t>.-be (cégjegyzékszám: 03-09-131340, székhely: 6000 Kecskemét, Kisfái 248. 0737/12. hrsz., adószám: 12564392-2-03, mint „</w:t>
      </w:r>
      <w:r w:rsidR="00A808B9" w:rsidRPr="002667B8">
        <w:rPr>
          <w:rFonts w:ascii="Times New Roman" w:hAnsi="Times New Roman" w:cs="Times New Roman"/>
          <w:bCs/>
        </w:rPr>
        <w:t>Átvevő Társaság</w:t>
      </w:r>
      <w:r w:rsidR="00A808B9" w:rsidRPr="002667B8">
        <w:rPr>
          <w:rFonts w:ascii="Times New Roman" w:hAnsi="Times New Roman" w:cs="Times New Roman"/>
        </w:rPr>
        <w:t>”) (Beolvadó Társaság és Átvevő Társaság a továbbiakban együtt: „</w:t>
      </w:r>
      <w:r w:rsidR="00A808B9" w:rsidRPr="002667B8">
        <w:rPr>
          <w:rFonts w:ascii="Times New Roman" w:hAnsi="Times New Roman" w:cs="Times New Roman"/>
          <w:bCs/>
        </w:rPr>
        <w:t>Egyesülő Társaságok</w:t>
      </w:r>
      <w:r w:rsidR="00A808B9" w:rsidRPr="002667B8">
        <w:rPr>
          <w:rFonts w:ascii="Times New Roman" w:hAnsi="Times New Roman" w:cs="Times New Roman"/>
        </w:rPr>
        <w:t xml:space="preserve">”) történő </w:t>
      </w:r>
      <w:r w:rsidR="00A808B9" w:rsidRPr="002667B8">
        <w:rPr>
          <w:rFonts w:ascii="Times New Roman" w:hAnsi="Times New Roman" w:cs="Times New Roman"/>
          <w:bCs/>
          <w:u w:val="single"/>
        </w:rPr>
        <w:t>beolvadásával</w:t>
      </w:r>
      <w:r w:rsidR="00A808B9" w:rsidRPr="002667B8">
        <w:rPr>
          <w:rFonts w:ascii="Times New Roman" w:hAnsi="Times New Roman" w:cs="Times New Roman"/>
        </w:rPr>
        <w:t xml:space="preserve"> azzal, hogy Beolvadó Társaság jogutódlással történő megszűnésével és beolvadásával az Átvevő Társaság változatlan formában, nonprofit korlátolt felelősségű társaságként, a 6000 Kecskemét, Kisfái 248. 0737/12 hrsz alatti székhelyén, a beolvadást követően fióktelepeit a beolvadó társaság fióktelepeivel kibővítve működik tovább, az ügyvezetését és képviseletét folyamatosan és változatlanul </w:t>
      </w:r>
      <w:proofErr w:type="spellStart"/>
      <w:r w:rsidR="00A808B9" w:rsidRPr="002667B8">
        <w:rPr>
          <w:rFonts w:ascii="Times New Roman" w:hAnsi="Times New Roman" w:cs="Times New Roman"/>
        </w:rPr>
        <w:t>Agatics</w:t>
      </w:r>
      <w:proofErr w:type="spellEnd"/>
      <w:r w:rsidR="00A808B9" w:rsidRPr="002667B8">
        <w:rPr>
          <w:rFonts w:ascii="Times New Roman" w:hAnsi="Times New Roman" w:cs="Times New Roman"/>
        </w:rPr>
        <w:t xml:space="preserve"> Roland, dr. </w:t>
      </w:r>
      <w:proofErr w:type="spellStart"/>
      <w:r w:rsidR="00A808B9" w:rsidRPr="002667B8">
        <w:rPr>
          <w:rFonts w:ascii="Times New Roman" w:hAnsi="Times New Roman" w:cs="Times New Roman"/>
        </w:rPr>
        <w:t>Balics</w:t>
      </w:r>
      <w:proofErr w:type="spellEnd"/>
      <w:r w:rsidR="00A808B9" w:rsidRPr="002667B8">
        <w:rPr>
          <w:rFonts w:ascii="Times New Roman" w:hAnsi="Times New Roman" w:cs="Times New Roman"/>
        </w:rPr>
        <w:t xml:space="preserve"> István ügyvezetők határozatlan időtartamig és 2023. december 31-ig Csongor Attila cégvezető látják el önálló aláírási joggal. Az egyesülés módja a Beolvadó Társaság és az Átvevő Társaság vonatkozásában a Polgári Törvénykönyvről szóló 2013. évi V. törvény (Ptk.) 3:44. § (1) bekezdés szerinti beolvadás.</w:t>
      </w:r>
    </w:p>
    <w:p w14:paraId="65FC7BE6" w14:textId="1C4BF89D" w:rsidR="00A808B9" w:rsidRPr="002667B8" w:rsidRDefault="00A808B9" w:rsidP="002667B8">
      <w:pPr>
        <w:pStyle w:val="Listaszerbekezds"/>
        <w:numPr>
          <w:ilvl w:val="0"/>
          <w:numId w:val="3"/>
        </w:numPr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</w:rPr>
        <w:t>nyilatkozik arról, hogy a beolvadás folytán létrejövő jogutód Átvevő Társaság tagja kíván lenni.</w:t>
      </w:r>
    </w:p>
    <w:p w14:paraId="298D4ED7" w14:textId="738A5A61" w:rsidR="00A808B9" w:rsidRPr="002667B8" w:rsidRDefault="00A808B9" w:rsidP="002667B8">
      <w:pPr>
        <w:pStyle w:val="Listaszerbekezds"/>
        <w:numPr>
          <w:ilvl w:val="0"/>
          <w:numId w:val="3"/>
        </w:numPr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</w:rPr>
        <w:t>egyetért azzal, hogy az Átalakulási tv. 2. § (3) bekezdése alapján a Beolvadó Társaság Átvevő Társaságba történő beolvadásához szükséges</w:t>
      </w:r>
      <w:r w:rsidR="00D800DF" w:rsidRPr="002667B8">
        <w:rPr>
          <w:rFonts w:ascii="Times New Roman" w:hAnsi="Times New Roman" w:cs="Times New Roman"/>
        </w:rPr>
        <w:t>,</w:t>
      </w:r>
      <w:r w:rsidRPr="002667B8">
        <w:rPr>
          <w:rFonts w:ascii="Times New Roman" w:hAnsi="Times New Roman" w:cs="Times New Roman"/>
        </w:rPr>
        <w:t xml:space="preserve"> a határozat-tervezet 1. számú mellékletét képező vagyonmérleg-tervezet és vagyonleltár-tervezet fordulónapjaként a Beolvadó Társaság 2023. üzleti év közbenső mérlegének fordulónapja, azaz 2023. július 31. napja kerüljön meghatározásra</w:t>
      </w:r>
      <w:r w:rsidR="00E66C40" w:rsidRPr="002667B8">
        <w:rPr>
          <w:rFonts w:ascii="Times New Roman" w:hAnsi="Times New Roman" w:cs="Times New Roman"/>
        </w:rPr>
        <w:t>.</w:t>
      </w:r>
    </w:p>
    <w:p w14:paraId="0F059FD6" w14:textId="1EEA6632" w:rsidR="00BA130A" w:rsidRPr="002667B8" w:rsidRDefault="00BA130A" w:rsidP="002667B8">
      <w:pPr>
        <w:pStyle w:val="Listaszerbekezds"/>
        <w:numPr>
          <w:ilvl w:val="0"/>
          <w:numId w:val="3"/>
        </w:numPr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</w:rPr>
        <w:t>egyetért azzal, hogy az Átalakulási tv. 6. § (6) bekezdése alapján a beolvadáshoz fűződő joghatások beállásának napjaként 2023. december 31. napja kerüljön megjelölésre azzal, hogy amennyiben a beolvadás cégbírósági bejegyzése e napot követően történik meg, úgy a joghatások beállásának napja a cégbírósági bejegyzés napja lesz, a cégnyilvánosságról, a bírósági cégeljárásról és a végelszámolásról szóló 2006. évi V. törvény (</w:t>
      </w:r>
      <w:proofErr w:type="spellStart"/>
      <w:r w:rsidRPr="002667B8">
        <w:rPr>
          <w:rFonts w:ascii="Times New Roman" w:hAnsi="Times New Roman" w:cs="Times New Roman"/>
        </w:rPr>
        <w:t>Ctv</w:t>
      </w:r>
      <w:proofErr w:type="spellEnd"/>
      <w:r w:rsidRPr="002667B8">
        <w:rPr>
          <w:rFonts w:ascii="Times New Roman" w:hAnsi="Times New Roman" w:cs="Times New Roman"/>
        </w:rPr>
        <w:t>.) 57. § (2) bekezdése alapján.</w:t>
      </w:r>
    </w:p>
    <w:p w14:paraId="215F573F" w14:textId="0491EFEC" w:rsidR="00BA130A" w:rsidRPr="002667B8" w:rsidRDefault="00BA130A" w:rsidP="002667B8">
      <w:pPr>
        <w:pStyle w:val="Listaszerbekezds"/>
        <w:numPr>
          <w:ilvl w:val="0"/>
          <w:numId w:val="3"/>
        </w:numPr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</w:rPr>
        <w:lastRenderedPageBreak/>
        <w:t xml:space="preserve">elfogadja dr. </w:t>
      </w:r>
      <w:proofErr w:type="spellStart"/>
      <w:r w:rsidRPr="002667B8">
        <w:rPr>
          <w:rFonts w:ascii="Times New Roman" w:hAnsi="Times New Roman" w:cs="Times New Roman"/>
        </w:rPr>
        <w:t>Francsovics</w:t>
      </w:r>
      <w:proofErr w:type="spellEnd"/>
      <w:r w:rsidRPr="002667B8">
        <w:rPr>
          <w:rFonts w:ascii="Times New Roman" w:hAnsi="Times New Roman" w:cs="Times New Roman"/>
        </w:rPr>
        <w:t xml:space="preserve"> István (1107 Budapest X. ker., Gém utca 2/B. A. fsz. 3., MKVK azonosító: 002144) könyvvizsgálót a beolvadás könyvvizsgálójaként az Átalakulási tv. 4. § (6) bekezdése, majd az Átalakulási tv. 11. § (2a) bekezdése alapján.</w:t>
      </w:r>
    </w:p>
    <w:p w14:paraId="6DADD705" w14:textId="6A98CBB9" w:rsidR="00BA130A" w:rsidRPr="002667B8" w:rsidRDefault="00BA130A" w:rsidP="002667B8">
      <w:pPr>
        <w:pStyle w:val="Listaszerbekezds"/>
        <w:numPr>
          <w:ilvl w:val="0"/>
          <w:numId w:val="3"/>
        </w:numPr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</w:rPr>
        <w:t xml:space="preserve">megismerte és jóváhagyja a határozat-tervezet 2. számú mellékletét képező 2023. július 31.-i fordulónappal elkészített </w:t>
      </w:r>
      <w:r w:rsidR="00C96E54" w:rsidRPr="002667B8">
        <w:rPr>
          <w:rFonts w:ascii="Times New Roman" w:hAnsi="Times New Roman" w:cs="Times New Roman"/>
        </w:rPr>
        <w:t>jelentést</w:t>
      </w:r>
      <w:r w:rsidR="00FA08BE" w:rsidRPr="002667B8">
        <w:rPr>
          <w:rFonts w:ascii="Times New Roman" w:hAnsi="Times New Roman" w:cs="Times New Roman"/>
        </w:rPr>
        <w:t xml:space="preserve"> </w:t>
      </w:r>
      <w:r w:rsidRPr="002667B8">
        <w:rPr>
          <w:rFonts w:ascii="Times New Roman" w:hAnsi="Times New Roman" w:cs="Times New Roman"/>
        </w:rPr>
        <w:t xml:space="preserve">és dr. </w:t>
      </w:r>
      <w:proofErr w:type="spellStart"/>
      <w:r w:rsidRPr="002667B8">
        <w:rPr>
          <w:rFonts w:ascii="Times New Roman" w:hAnsi="Times New Roman" w:cs="Times New Roman"/>
        </w:rPr>
        <w:t>Francsovics</w:t>
      </w:r>
      <w:proofErr w:type="spellEnd"/>
      <w:r w:rsidRPr="002667B8">
        <w:rPr>
          <w:rFonts w:ascii="Times New Roman" w:hAnsi="Times New Roman" w:cs="Times New Roman"/>
        </w:rPr>
        <w:t xml:space="preserve"> István mint független könyvvizsgáló által, valamint a társaságnál működő felügyelőbizottság által ellenőrzött</w:t>
      </w:r>
      <w:r w:rsidR="00FA08BE" w:rsidRPr="002667B8">
        <w:rPr>
          <w:rFonts w:ascii="Times New Roman" w:hAnsi="Times New Roman" w:cs="Times New Roman"/>
        </w:rPr>
        <w:t xml:space="preserve">, a határozat-tervezet 3-5. számú mellékletét képező </w:t>
      </w:r>
      <w:r w:rsidRPr="002667B8">
        <w:rPr>
          <w:rFonts w:ascii="Times New Roman" w:hAnsi="Times New Roman" w:cs="Times New Roman"/>
        </w:rPr>
        <w:t>vagyonmérleg tervezeteket és az azokat alátámasztó vagyonleltár tervezeteket mind az átalakuló (egyesülő) mint pedig a jogutódtársaság tekintetében. Az egyesüléssel érintett társaságok az átértékelés lehetőségével nem éltek.</w:t>
      </w:r>
    </w:p>
    <w:p w14:paraId="52648F69" w14:textId="52775692" w:rsidR="00E66C40" w:rsidRPr="002667B8" w:rsidRDefault="00E66C40" w:rsidP="002667B8">
      <w:pPr>
        <w:pStyle w:val="Listaszerbekezds"/>
        <w:numPr>
          <w:ilvl w:val="0"/>
          <w:numId w:val="3"/>
        </w:numPr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</w:rPr>
        <w:t>megismerte és az Átalakulási tv. 14. §-</w:t>
      </w:r>
      <w:proofErr w:type="spellStart"/>
      <w:r w:rsidRPr="002667B8">
        <w:rPr>
          <w:rFonts w:ascii="Times New Roman" w:hAnsi="Times New Roman" w:cs="Times New Roman"/>
        </w:rPr>
        <w:t>ában</w:t>
      </w:r>
      <w:proofErr w:type="spellEnd"/>
      <w:r w:rsidRPr="002667B8">
        <w:rPr>
          <w:rFonts w:ascii="Times New Roman" w:hAnsi="Times New Roman" w:cs="Times New Roman"/>
        </w:rPr>
        <w:t xml:space="preserve"> foglaltak szerint elfogadja a határozat-tervezet </w:t>
      </w:r>
      <w:r w:rsidR="00FA08BE" w:rsidRPr="002667B8">
        <w:rPr>
          <w:rFonts w:ascii="Times New Roman" w:hAnsi="Times New Roman" w:cs="Times New Roman"/>
        </w:rPr>
        <w:t>6</w:t>
      </w:r>
      <w:r w:rsidRPr="002667B8">
        <w:rPr>
          <w:rFonts w:ascii="Times New Roman" w:hAnsi="Times New Roman" w:cs="Times New Roman"/>
        </w:rPr>
        <w:t xml:space="preserve">. számú mellékletét képező, írásban előzetesen közölt, a beolvadásra kiterjedő Egyesülési tervet és mellékleteit, valamint a határozat-tervezet </w:t>
      </w:r>
      <w:r w:rsidR="00FA08BE" w:rsidRPr="002667B8">
        <w:rPr>
          <w:rFonts w:ascii="Times New Roman" w:hAnsi="Times New Roman" w:cs="Times New Roman"/>
        </w:rPr>
        <w:t>7</w:t>
      </w:r>
      <w:r w:rsidRPr="002667B8">
        <w:rPr>
          <w:rFonts w:ascii="Times New Roman" w:hAnsi="Times New Roman" w:cs="Times New Roman"/>
        </w:rPr>
        <w:t>. számú mellékletét képező Egyesülési szerződést, azok mellékleteivel együtt, egyúttal felhatalmazza a polgármestert, valamint felkéri és felhatalmazza a Beolvadó Társaság ügyvezetőjét az Egyesülési terv, az Egyesülési szerződés és mellékleteik aláírására.</w:t>
      </w:r>
    </w:p>
    <w:p w14:paraId="20E06982" w14:textId="228A4D86" w:rsidR="00D53ED6" w:rsidRPr="002667B8" w:rsidRDefault="00D53ED6" w:rsidP="002667B8">
      <w:pPr>
        <w:pStyle w:val="Listaszerbekezds"/>
        <w:numPr>
          <w:ilvl w:val="0"/>
          <w:numId w:val="3"/>
        </w:numPr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</w:rPr>
        <w:t xml:space="preserve">megismerte és az Átalakulási tv. 18. § (1) bekezdés e) pontjában foglaltak szerint jóváhagyja </w:t>
      </w:r>
      <w:r w:rsidR="00E27449" w:rsidRPr="002667B8">
        <w:rPr>
          <w:rFonts w:ascii="Times New Roman" w:hAnsi="Times New Roman" w:cs="Times New Roman"/>
        </w:rPr>
        <w:t xml:space="preserve">a határozat-tervezet </w:t>
      </w:r>
      <w:r w:rsidR="00FA08BE" w:rsidRPr="002667B8">
        <w:rPr>
          <w:rFonts w:ascii="Times New Roman" w:hAnsi="Times New Roman" w:cs="Times New Roman"/>
        </w:rPr>
        <w:t>8</w:t>
      </w:r>
      <w:r w:rsidR="00E27449" w:rsidRPr="002667B8">
        <w:rPr>
          <w:rFonts w:ascii="Times New Roman" w:hAnsi="Times New Roman" w:cs="Times New Roman"/>
        </w:rPr>
        <w:t xml:space="preserve">. számú mellékletét képező, </w:t>
      </w:r>
      <w:r w:rsidRPr="002667B8">
        <w:rPr>
          <w:rFonts w:ascii="Times New Roman" w:hAnsi="Times New Roman" w:cs="Times New Roman"/>
        </w:rPr>
        <w:t xml:space="preserve">a jogutód Átvevő Társaság, azaz a Duna-Tisza közi Hulladékgazdálkodási Nonprofit Kft. egyesülés folytán szükséges módosításokkal egységes szerkezetbe foglalt Társasági szerződését, egyúttal felhatalmazza a polgármestert arra, hogy a módosításokkal egységes szerkezetbe foglalt Társasági szerződést </w:t>
      </w:r>
      <w:r w:rsidR="00E27449" w:rsidRPr="002667B8">
        <w:rPr>
          <w:rFonts w:ascii="Times New Roman" w:hAnsi="Times New Roman" w:cs="Times New Roman"/>
        </w:rPr>
        <w:t xml:space="preserve">Kiskőrös Város </w:t>
      </w:r>
      <w:r w:rsidRPr="002667B8">
        <w:rPr>
          <w:rFonts w:ascii="Times New Roman" w:hAnsi="Times New Roman" w:cs="Times New Roman"/>
        </w:rPr>
        <w:t>Önkormányzat</w:t>
      </w:r>
      <w:r w:rsidR="00E27449" w:rsidRPr="002667B8">
        <w:rPr>
          <w:rFonts w:ascii="Times New Roman" w:hAnsi="Times New Roman" w:cs="Times New Roman"/>
        </w:rPr>
        <w:t>a</w:t>
      </w:r>
      <w:r w:rsidRPr="002667B8">
        <w:rPr>
          <w:rFonts w:ascii="Times New Roman" w:hAnsi="Times New Roman" w:cs="Times New Roman"/>
        </w:rPr>
        <w:t xml:space="preserve"> képviseletében eljárva írja alá</w:t>
      </w:r>
      <w:r w:rsidR="00E27449" w:rsidRPr="002667B8">
        <w:rPr>
          <w:rFonts w:ascii="Times New Roman" w:hAnsi="Times New Roman" w:cs="Times New Roman"/>
        </w:rPr>
        <w:t>.</w:t>
      </w:r>
    </w:p>
    <w:p w14:paraId="3ADF413B" w14:textId="2ECCCD4C" w:rsidR="00E27449" w:rsidRPr="002667B8" w:rsidRDefault="00E27449" w:rsidP="002667B8">
      <w:pPr>
        <w:pStyle w:val="Listaszerbekezds"/>
        <w:numPr>
          <w:ilvl w:val="0"/>
          <w:numId w:val="3"/>
        </w:numPr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bCs/>
        </w:rPr>
      </w:pPr>
      <w:bookmarkStart w:id="0" w:name="_Hlk147924771"/>
      <w:r w:rsidRPr="002667B8">
        <w:rPr>
          <w:rFonts w:ascii="Times New Roman" w:hAnsi="Times New Roman" w:cs="Times New Roman"/>
        </w:rPr>
        <w:t>az Egyesülő Társaságok tagjaként</w:t>
      </w:r>
      <w:bookmarkEnd w:id="0"/>
      <w:r w:rsidRPr="002667B8">
        <w:rPr>
          <w:rFonts w:ascii="Times New Roman" w:hAnsi="Times New Roman" w:cs="Times New Roman"/>
        </w:rPr>
        <w:t xml:space="preserve"> felkéri és felhatalmazza az Átvevő Társaság ügyvezetőjét, hogy a tisztességtelen piaci magatartás és a versenykorlátozás tilalmáról szóló 1996. évi LVII. törvény 24.§ alapján az egyesüléssel kapcsolatos bejelentést tegye meg a Gazdasági Versenyhivatalnál (GVH) és kezdeményezzen eljárást a tekintetben, hogy az egyesüléshez szükséges-e a GVH előzetes engedélye. Tudomásul veszi, hogy amennyiben a GVH előzetes engedélye szükséges az egyesüléshez, az egyesülés az engedély megadását, vagy amennyiben az engedély nem szükséges, a GVH nemleges nyilatkozatának kézhezvételét követően jöhet csak létre</w:t>
      </w:r>
      <w:r w:rsidR="00FA08BE" w:rsidRPr="002667B8">
        <w:rPr>
          <w:rFonts w:ascii="Times New Roman" w:hAnsi="Times New Roman" w:cs="Times New Roman"/>
        </w:rPr>
        <w:t>.</w:t>
      </w:r>
    </w:p>
    <w:p w14:paraId="47FF794C" w14:textId="37974F01" w:rsidR="00E27449" w:rsidRPr="002667B8" w:rsidRDefault="00E27449" w:rsidP="002667B8">
      <w:pPr>
        <w:pStyle w:val="Listaszerbekezds"/>
        <w:numPr>
          <w:ilvl w:val="0"/>
          <w:numId w:val="3"/>
        </w:numPr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</w:rPr>
        <w:t>az Egyesülő Társaságok tagjaként az Átalakulási tv. 14. § (5) bekezdésére tekintettel felkéri a Duna-Tisza közi Hulladékgazdálkodási Nonprofit Kft. mint Átvevő Társaság ügyvezetőjét arra, hogy gondoskodjon jelen döntés meghozataláról szóló, jogszabályban meghatározott tartalmú közlemény Cégközlönyben történő közzétételének kezdeményezéséről az i) pontban foglaltak figyelembevételével.</w:t>
      </w:r>
    </w:p>
    <w:p w14:paraId="42BE9B60" w14:textId="44412CCC" w:rsidR="00E27449" w:rsidRPr="002667B8" w:rsidRDefault="00E27449" w:rsidP="002667B8">
      <w:pPr>
        <w:pStyle w:val="Listaszerbekezds"/>
        <w:numPr>
          <w:ilvl w:val="0"/>
          <w:numId w:val="3"/>
        </w:numPr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</w:rPr>
        <w:t>felkéri és felhatalmazza az Átvevő Társaság ügyvezetőjét, hogy a</w:t>
      </w:r>
      <w:r w:rsidR="006824DB" w:rsidRPr="002667B8">
        <w:rPr>
          <w:rFonts w:ascii="Times New Roman" w:hAnsi="Times New Roman" w:cs="Times New Roman"/>
        </w:rPr>
        <w:t xml:space="preserve"> cégnyilvánosságról, a bírósági cégeljárásról és a bírósági végelszámolásról szóló </w:t>
      </w:r>
      <w:proofErr w:type="spellStart"/>
      <w:r w:rsidR="00FA08BE" w:rsidRPr="002667B8">
        <w:rPr>
          <w:rFonts w:ascii="Times New Roman" w:hAnsi="Times New Roman" w:cs="Times New Roman"/>
        </w:rPr>
        <w:t>Ctv</w:t>
      </w:r>
      <w:proofErr w:type="spellEnd"/>
      <w:r w:rsidR="00FA08BE" w:rsidRPr="002667B8">
        <w:rPr>
          <w:rFonts w:ascii="Times New Roman" w:hAnsi="Times New Roman" w:cs="Times New Roman"/>
        </w:rPr>
        <w:t>.</w:t>
      </w:r>
      <w:r w:rsidR="006824DB" w:rsidRPr="002667B8">
        <w:rPr>
          <w:rFonts w:ascii="Times New Roman" w:hAnsi="Times New Roman" w:cs="Times New Roman"/>
        </w:rPr>
        <w:t xml:space="preserve"> törvény</w:t>
      </w:r>
      <w:r w:rsidRPr="002667B8">
        <w:rPr>
          <w:rFonts w:ascii="Times New Roman" w:hAnsi="Times New Roman" w:cs="Times New Roman"/>
        </w:rPr>
        <w:t xml:space="preserve"> 59. § (1) bekezdése szerint intézkedjen a beolvadás illetékes Cégbírósághoz történő bejelentéséről az i) pontban foglaltak figyelembevételével</w:t>
      </w:r>
      <w:r w:rsidR="006824DB" w:rsidRPr="002667B8">
        <w:rPr>
          <w:rFonts w:ascii="Times New Roman" w:hAnsi="Times New Roman" w:cs="Times New Roman"/>
        </w:rPr>
        <w:t>.</w:t>
      </w:r>
    </w:p>
    <w:p w14:paraId="1B0C6770" w14:textId="75BCD8B8" w:rsidR="006824DB" w:rsidRPr="002667B8" w:rsidRDefault="006824DB" w:rsidP="002667B8">
      <w:pPr>
        <w:pStyle w:val="Listaszerbekezds"/>
        <w:numPr>
          <w:ilvl w:val="0"/>
          <w:numId w:val="3"/>
        </w:numPr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</w:rPr>
        <w:t xml:space="preserve">felhatalmazza a polgármestert vagy az általa delegált személyt arra, hogy a Beolvadó Társaság taggyűlésén olyan határozat hozatalában vegyen részt, amely az Egyesülési tervben meghatározott átalakulást (beolvadást) elhatározza, az Egyesülési tervet és mellékleteit – közte a határozat-tervezet </w:t>
      </w:r>
      <w:r w:rsidR="00FA08BE" w:rsidRPr="002667B8">
        <w:rPr>
          <w:rFonts w:ascii="Times New Roman" w:hAnsi="Times New Roman" w:cs="Times New Roman"/>
        </w:rPr>
        <w:t>9</w:t>
      </w:r>
      <w:r w:rsidRPr="002667B8">
        <w:rPr>
          <w:rFonts w:ascii="Times New Roman" w:hAnsi="Times New Roman" w:cs="Times New Roman"/>
        </w:rPr>
        <w:t>. számú mellékletét képező, az Átvevő Társaság létesítő okirat módosítását – elfogadja jelen határozat a-m) pontjában foglaltaknak megfelelően.</w:t>
      </w:r>
    </w:p>
    <w:p w14:paraId="53A7B135" w14:textId="25F65D6F" w:rsidR="006824DB" w:rsidRPr="002667B8" w:rsidRDefault="006824DB" w:rsidP="002667B8">
      <w:pPr>
        <w:pStyle w:val="Listaszerbekezds"/>
        <w:numPr>
          <w:ilvl w:val="0"/>
          <w:numId w:val="3"/>
        </w:numPr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bCs/>
        </w:rPr>
      </w:pPr>
      <w:r w:rsidRPr="002667B8">
        <w:rPr>
          <w:rFonts w:ascii="Times New Roman" w:hAnsi="Times New Roman" w:cs="Times New Roman"/>
        </w:rPr>
        <w:t xml:space="preserve">felkéri és felhatalmazza az Átvevő Társaság ügyvezetőjét, hogy a társaság munkavállalóit az egyesülés tényéről és </w:t>
      </w:r>
      <w:proofErr w:type="spellStart"/>
      <w:r w:rsidRPr="002667B8">
        <w:rPr>
          <w:rFonts w:ascii="Times New Roman" w:hAnsi="Times New Roman" w:cs="Times New Roman"/>
        </w:rPr>
        <w:t>határidejéről</w:t>
      </w:r>
      <w:proofErr w:type="spellEnd"/>
      <w:r w:rsidRPr="002667B8">
        <w:rPr>
          <w:rFonts w:ascii="Times New Roman" w:hAnsi="Times New Roman" w:cs="Times New Roman"/>
        </w:rPr>
        <w:t xml:space="preserve"> tájékoztassa az i) pontban foglaltak figyelembevételével.</w:t>
      </w:r>
    </w:p>
    <w:p w14:paraId="100EED06" w14:textId="27A7AACA" w:rsidR="00BA4C70" w:rsidRDefault="00BA4C70" w:rsidP="002667B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F3E1427" w14:textId="77777777" w:rsidR="002667B8" w:rsidRPr="002667B8" w:rsidRDefault="002667B8" w:rsidP="002667B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D1CF14C" w14:textId="37812B51" w:rsidR="00BA4C70" w:rsidRPr="002667B8" w:rsidRDefault="00BA4C70" w:rsidP="00266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67B8">
        <w:rPr>
          <w:rFonts w:ascii="Times New Roman" w:hAnsi="Times New Roman" w:cs="Times New Roman"/>
          <w:b/>
          <w:bCs/>
          <w:u w:val="single"/>
        </w:rPr>
        <w:t>Felelős</w:t>
      </w:r>
      <w:r w:rsidRPr="002667B8">
        <w:rPr>
          <w:rFonts w:ascii="Times New Roman" w:hAnsi="Times New Roman" w:cs="Times New Roman"/>
        </w:rPr>
        <w:t xml:space="preserve">: </w:t>
      </w:r>
      <w:r w:rsidR="002667B8">
        <w:rPr>
          <w:rFonts w:ascii="Times New Roman" w:hAnsi="Times New Roman" w:cs="Times New Roman"/>
        </w:rPr>
        <w:tab/>
      </w:r>
      <w:r w:rsidRPr="002667B8">
        <w:rPr>
          <w:rFonts w:ascii="Times New Roman" w:hAnsi="Times New Roman" w:cs="Times New Roman"/>
        </w:rPr>
        <w:t>Domonyi László polgármester</w:t>
      </w:r>
    </w:p>
    <w:p w14:paraId="6647C14B" w14:textId="71678675" w:rsidR="00BA4C70" w:rsidRPr="002667B8" w:rsidRDefault="00BA4C70" w:rsidP="00266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67B8">
        <w:rPr>
          <w:rFonts w:ascii="Times New Roman" w:hAnsi="Times New Roman" w:cs="Times New Roman"/>
          <w:b/>
          <w:bCs/>
          <w:u w:val="single"/>
        </w:rPr>
        <w:t>Határidő</w:t>
      </w:r>
      <w:r w:rsidRPr="002667B8">
        <w:rPr>
          <w:rFonts w:ascii="Times New Roman" w:hAnsi="Times New Roman" w:cs="Times New Roman"/>
        </w:rPr>
        <w:t xml:space="preserve">: </w:t>
      </w:r>
      <w:r w:rsidR="002667B8">
        <w:rPr>
          <w:rFonts w:ascii="Times New Roman" w:hAnsi="Times New Roman" w:cs="Times New Roman"/>
        </w:rPr>
        <w:tab/>
      </w:r>
      <w:r w:rsidRPr="002667B8">
        <w:rPr>
          <w:rFonts w:ascii="Times New Roman" w:hAnsi="Times New Roman" w:cs="Times New Roman"/>
        </w:rPr>
        <w:t xml:space="preserve">azonnal, illetve jogszabály szerint </w:t>
      </w:r>
    </w:p>
    <w:p w14:paraId="664FD648" w14:textId="77777777" w:rsidR="00BA4C70" w:rsidRPr="002667B8" w:rsidRDefault="00BA4C70" w:rsidP="002667B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BA4C70" w:rsidRPr="00266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5389A"/>
    <w:multiLevelType w:val="hybridMultilevel"/>
    <w:tmpl w:val="D862B1B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E6313"/>
    <w:multiLevelType w:val="hybridMultilevel"/>
    <w:tmpl w:val="3A1224E4"/>
    <w:lvl w:ilvl="0" w:tplc="61C0752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399873">
    <w:abstractNumId w:val="0"/>
  </w:num>
  <w:num w:numId="2" w16cid:durableId="608005584">
    <w:abstractNumId w:val="2"/>
  </w:num>
  <w:num w:numId="3" w16cid:durableId="1759868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332"/>
    <w:rsid w:val="000064CB"/>
    <w:rsid w:val="00035762"/>
    <w:rsid w:val="001A69F2"/>
    <w:rsid w:val="001E7075"/>
    <w:rsid w:val="002667B8"/>
    <w:rsid w:val="0026688D"/>
    <w:rsid w:val="002B6B59"/>
    <w:rsid w:val="00344C5A"/>
    <w:rsid w:val="00355796"/>
    <w:rsid w:val="00361BD3"/>
    <w:rsid w:val="003A0E9D"/>
    <w:rsid w:val="003A354C"/>
    <w:rsid w:val="003E5435"/>
    <w:rsid w:val="00566F3E"/>
    <w:rsid w:val="00572C5D"/>
    <w:rsid w:val="0057563F"/>
    <w:rsid w:val="005C30EB"/>
    <w:rsid w:val="005E70E5"/>
    <w:rsid w:val="006824DB"/>
    <w:rsid w:val="00682B54"/>
    <w:rsid w:val="006910F9"/>
    <w:rsid w:val="006A3479"/>
    <w:rsid w:val="006F0FE3"/>
    <w:rsid w:val="007020EA"/>
    <w:rsid w:val="007D3E4D"/>
    <w:rsid w:val="008353EC"/>
    <w:rsid w:val="00895953"/>
    <w:rsid w:val="008A3792"/>
    <w:rsid w:val="008A5CD1"/>
    <w:rsid w:val="00A808B9"/>
    <w:rsid w:val="00AC77FB"/>
    <w:rsid w:val="00AD0CF0"/>
    <w:rsid w:val="00AF4205"/>
    <w:rsid w:val="00B13522"/>
    <w:rsid w:val="00B22AE4"/>
    <w:rsid w:val="00B706A1"/>
    <w:rsid w:val="00BA130A"/>
    <w:rsid w:val="00BA4C70"/>
    <w:rsid w:val="00C8054A"/>
    <w:rsid w:val="00C82B5E"/>
    <w:rsid w:val="00C96E54"/>
    <w:rsid w:val="00CE2611"/>
    <w:rsid w:val="00D53ED6"/>
    <w:rsid w:val="00D800DF"/>
    <w:rsid w:val="00DA5B51"/>
    <w:rsid w:val="00DB1332"/>
    <w:rsid w:val="00E27449"/>
    <w:rsid w:val="00E46F86"/>
    <w:rsid w:val="00E66C40"/>
    <w:rsid w:val="00F221C4"/>
    <w:rsid w:val="00F52ED7"/>
    <w:rsid w:val="00FA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7817"/>
  <w15:chartTrackingRefBased/>
  <w15:docId w15:val="{ABB11E8C-AF73-4381-B07C-68D0D81B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qFormat/>
    <w:rsid w:val="00DA5B5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rsid w:val="00DB1332"/>
    <w:rPr>
      <w:color w:val="000080"/>
      <w:u w:val="single"/>
    </w:rPr>
  </w:style>
  <w:style w:type="character" w:customStyle="1" w:styleId="Cmsor2Char">
    <w:name w:val="Címsor 2 Char"/>
    <w:basedOn w:val="Bekezdsalapbettpusa"/>
    <w:link w:val="Cmsor2"/>
    <w:rsid w:val="00DA5B51"/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hu-HU"/>
      <w14:ligatures w14:val="none"/>
    </w:rPr>
  </w:style>
  <w:style w:type="paragraph" w:styleId="Listaszerbekezds">
    <w:name w:val="List Paragraph"/>
    <w:aliases w:val="Welt L,List Paragraph1,Számozott lista 1,LISTA,Dot pt,No Spacing1,List Paragraph Char Char Char,Indicator Text,Numbered Para 1,List Paragraph à moi,Bullet List,FooterText,numbered,Paragraphe de liste1,Eszeri felsorolás,lista_2,列出段落"/>
    <w:basedOn w:val="Norml"/>
    <w:link w:val="ListaszerbekezdsChar"/>
    <w:uiPriority w:val="34"/>
    <w:qFormat/>
    <w:rsid w:val="00BA4C70"/>
    <w:pPr>
      <w:ind w:left="720"/>
      <w:contextualSpacing/>
    </w:pPr>
    <w:rPr>
      <w:kern w:val="0"/>
      <w14:ligatures w14:val="none"/>
    </w:rPr>
  </w:style>
  <w:style w:type="character" w:customStyle="1" w:styleId="ListaszerbekezdsChar">
    <w:name w:val="Listaszerű bekezdés Char"/>
    <w:aliases w:val="Welt L Char,List Paragraph1 Char,Számozott lista 1 Char,LISTA Char,Dot pt Char,No Spacing1 Char,List Paragraph Char Char Char Char,Indicator Text Char,Numbered Para 1 Char,List Paragraph à moi Char,Bullet List Char,numbered Char"/>
    <w:basedOn w:val="Bekezdsalapbettpusa"/>
    <w:link w:val="Listaszerbekezds"/>
    <w:uiPriority w:val="34"/>
    <w:locked/>
    <w:rsid w:val="00BA4C7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1448</Words>
  <Characters>9998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 Veronika</dc:creator>
  <cp:keywords/>
  <dc:description/>
  <cp:lastModifiedBy>Chudi Barbara</cp:lastModifiedBy>
  <cp:revision>3</cp:revision>
  <cp:lastPrinted>2023-10-20T06:11:00Z</cp:lastPrinted>
  <dcterms:created xsi:type="dcterms:W3CDTF">2023-10-20T09:39:00Z</dcterms:created>
  <dcterms:modified xsi:type="dcterms:W3CDTF">2023-10-20T09:45:00Z</dcterms:modified>
</cp:coreProperties>
</file>