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3819A104" w14:textId="77777777" w:rsidR="00A324E5" w:rsidRDefault="00A324E5" w:rsidP="0089393F">
      <w:pPr>
        <w:rPr>
          <w:sz w:val="22"/>
          <w:szCs w:val="22"/>
        </w:rPr>
      </w:pP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53B0109F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3E6641">
        <w:rPr>
          <w:b/>
          <w:sz w:val="22"/>
          <w:szCs w:val="22"/>
          <w:u w:val="single"/>
        </w:rPr>
        <w:t>1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3A4D24C8" w14:textId="1154AA8A" w:rsidR="00034F7A" w:rsidRDefault="003E6641" w:rsidP="00156D03">
      <w:pPr>
        <w:jc w:val="both"/>
        <w:rPr>
          <w:bCs/>
          <w:iCs/>
          <w:sz w:val="22"/>
          <w:szCs w:val="22"/>
          <w:lang w:eastAsia="zh-CN" w:bidi="en-US"/>
        </w:rPr>
      </w:pPr>
      <w:r>
        <w:rPr>
          <w:bCs/>
          <w:iCs/>
          <w:sz w:val="22"/>
          <w:szCs w:val="22"/>
          <w:lang w:eastAsia="zh-CN" w:bidi="en-US"/>
        </w:rPr>
        <w:t xml:space="preserve">Helyi esélyegyenlőségi program felülvizsgálata </w:t>
      </w:r>
    </w:p>
    <w:p w14:paraId="5C2D5A49" w14:textId="77777777" w:rsidR="003E6641" w:rsidRDefault="003E6641" w:rsidP="00156D03">
      <w:pPr>
        <w:jc w:val="both"/>
        <w:rPr>
          <w:bCs/>
          <w:iCs/>
          <w:sz w:val="22"/>
          <w:szCs w:val="22"/>
          <w:lang w:eastAsia="zh-CN" w:bidi="en-US"/>
        </w:rPr>
      </w:pPr>
    </w:p>
    <w:p w14:paraId="19A8843E" w14:textId="77777777" w:rsidR="003E6641" w:rsidRPr="00435F9F" w:rsidRDefault="003E6641" w:rsidP="00156D03">
      <w:pPr>
        <w:jc w:val="both"/>
        <w:rPr>
          <w:sz w:val="22"/>
          <w:szCs w:val="22"/>
        </w:rPr>
      </w:pPr>
    </w:p>
    <w:p w14:paraId="61C9FFD1" w14:textId="58F18D23" w:rsidR="005B5227" w:rsidRDefault="00D41D75" w:rsidP="002E747A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02283DA8" w14:textId="77777777" w:rsidR="001C7E26" w:rsidRDefault="001C7E26" w:rsidP="002E747A">
      <w:pPr>
        <w:pStyle w:val="Nincstrkz"/>
        <w:jc w:val="center"/>
        <w:rPr>
          <w:b/>
          <w:bCs/>
          <w:sz w:val="22"/>
          <w:szCs w:val="22"/>
        </w:rPr>
      </w:pPr>
    </w:p>
    <w:p w14:paraId="0272BE82" w14:textId="77777777" w:rsidR="001C7E26" w:rsidRPr="002E747A" w:rsidRDefault="001C7E26" w:rsidP="002E747A">
      <w:pPr>
        <w:pStyle w:val="Nincstrkz"/>
        <w:jc w:val="center"/>
        <w:rPr>
          <w:b/>
          <w:bCs/>
          <w:sz w:val="22"/>
          <w:szCs w:val="22"/>
        </w:rPr>
      </w:pPr>
    </w:p>
    <w:p w14:paraId="703C243C" w14:textId="6709DEF2" w:rsidR="001C7E26" w:rsidRPr="001C7E26" w:rsidRDefault="001C7E26" w:rsidP="001C7E26">
      <w:pPr>
        <w:spacing w:after="200" w:line="276" w:lineRule="auto"/>
        <w:contextualSpacing/>
        <w:jc w:val="both"/>
        <w:rPr>
          <w:sz w:val="22"/>
          <w:szCs w:val="22"/>
        </w:rPr>
      </w:pPr>
      <w:r w:rsidRPr="001C7E26">
        <w:rPr>
          <w:sz w:val="22"/>
          <w:szCs w:val="22"/>
        </w:rPr>
        <w:t>Kiskőrös Város Képviselő-testülete a Helyi Esélyegyenlőségi Program felülvizsgálatát a határozat mellékletében foglaltak szerint fogadja el.</w:t>
      </w:r>
    </w:p>
    <w:p w14:paraId="4E470124" w14:textId="77777777" w:rsidR="001C7E26" w:rsidRPr="001C7E26" w:rsidRDefault="001C7E26" w:rsidP="001C7E26">
      <w:pPr>
        <w:spacing w:after="200" w:line="276" w:lineRule="auto"/>
        <w:contextualSpacing/>
        <w:rPr>
          <w:sz w:val="22"/>
          <w:szCs w:val="22"/>
        </w:rPr>
      </w:pPr>
    </w:p>
    <w:p w14:paraId="150398EC" w14:textId="77777777" w:rsidR="001C7E26" w:rsidRPr="001C7E26" w:rsidRDefault="001C7E26" w:rsidP="001C7E26">
      <w:pPr>
        <w:contextualSpacing/>
        <w:rPr>
          <w:sz w:val="22"/>
          <w:szCs w:val="22"/>
        </w:rPr>
      </w:pPr>
      <w:r w:rsidRPr="001C7E26">
        <w:rPr>
          <w:b/>
          <w:bCs/>
          <w:sz w:val="22"/>
          <w:szCs w:val="22"/>
          <w:u w:val="single"/>
        </w:rPr>
        <w:t>Felelős:</w:t>
      </w:r>
      <w:r w:rsidRPr="001C7E26">
        <w:rPr>
          <w:sz w:val="22"/>
          <w:szCs w:val="22"/>
        </w:rPr>
        <w:t xml:space="preserve"> </w:t>
      </w:r>
      <w:r w:rsidRPr="001C7E26">
        <w:rPr>
          <w:sz w:val="22"/>
          <w:szCs w:val="22"/>
        </w:rPr>
        <w:tab/>
        <w:t>polgármester</w:t>
      </w:r>
    </w:p>
    <w:p w14:paraId="460E5D37" w14:textId="77777777" w:rsidR="001C7E26" w:rsidRPr="001C7E26" w:rsidRDefault="001C7E26" w:rsidP="001C7E26">
      <w:pPr>
        <w:contextualSpacing/>
        <w:rPr>
          <w:sz w:val="22"/>
          <w:szCs w:val="22"/>
        </w:rPr>
      </w:pPr>
      <w:r w:rsidRPr="001C7E26">
        <w:rPr>
          <w:b/>
          <w:bCs/>
          <w:sz w:val="22"/>
          <w:szCs w:val="22"/>
          <w:u w:val="single"/>
        </w:rPr>
        <w:t>Határidő:</w:t>
      </w:r>
      <w:r w:rsidRPr="001C7E26">
        <w:rPr>
          <w:sz w:val="22"/>
          <w:szCs w:val="22"/>
        </w:rPr>
        <w:t xml:space="preserve"> </w:t>
      </w:r>
      <w:r w:rsidRPr="001C7E26">
        <w:rPr>
          <w:sz w:val="22"/>
          <w:szCs w:val="22"/>
        </w:rPr>
        <w:tab/>
        <w:t>azonnal</w:t>
      </w:r>
    </w:p>
    <w:p w14:paraId="301AEBC3" w14:textId="77777777" w:rsidR="001C7E26" w:rsidRPr="001C7E26" w:rsidRDefault="001C7E26" w:rsidP="001C7E26">
      <w:pPr>
        <w:rPr>
          <w:sz w:val="22"/>
          <w:szCs w:val="22"/>
        </w:rPr>
      </w:pP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0C4FACC" w14:textId="77777777" w:rsidR="001C7E26" w:rsidRDefault="001C7E2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Hurtony-Farkas Kitti</w:t>
            </w:r>
          </w:p>
          <w:p w14:paraId="2599BD6D" w14:textId="0F5064CF" w:rsidR="00E15EF6" w:rsidRPr="003952B3" w:rsidRDefault="001C7E2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Személyzeti és humánerőforrás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E17D8" w14:textId="77777777" w:rsidR="00A90395" w:rsidRDefault="00A90395" w:rsidP="00D03B1C">
      <w:r>
        <w:separator/>
      </w:r>
    </w:p>
  </w:endnote>
  <w:endnote w:type="continuationSeparator" w:id="0">
    <w:p w14:paraId="764F199A" w14:textId="77777777" w:rsidR="00A90395" w:rsidRDefault="00A90395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2FE6" w14:textId="77777777" w:rsidR="00A90395" w:rsidRDefault="00A90395" w:rsidP="00D03B1C">
      <w:r>
        <w:separator/>
      </w:r>
    </w:p>
  </w:footnote>
  <w:footnote w:type="continuationSeparator" w:id="0">
    <w:p w14:paraId="366EC6B3" w14:textId="77777777" w:rsidR="00A90395" w:rsidRDefault="00A90395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395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2025-07-23T11:26:00Z</cp:lastPrinted>
  <dcterms:created xsi:type="dcterms:W3CDTF">2025-12-09T09:20:00Z</dcterms:created>
  <dcterms:modified xsi:type="dcterms:W3CDTF">2025-12-09T09:24:00Z</dcterms:modified>
</cp:coreProperties>
</file>