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13624" w14:textId="77777777" w:rsidR="00651D73" w:rsidRDefault="00651D73" w:rsidP="00651D73">
      <w:pPr>
        <w:pStyle w:val="Cmsor2"/>
        <w:jc w:val="left"/>
        <w:rPr>
          <w:sz w:val="22"/>
          <w:szCs w:val="22"/>
        </w:rPr>
      </w:pPr>
      <w:r>
        <w:rPr>
          <w:sz w:val="22"/>
          <w:szCs w:val="22"/>
        </w:rPr>
        <w:t>KISKŐRÖS VÁROS POLGÁRMESTERE</w:t>
      </w:r>
    </w:p>
    <w:p w14:paraId="2D86C0BF" w14:textId="77777777" w:rsidR="00651D73" w:rsidRDefault="00651D73" w:rsidP="00651D73">
      <w:pPr>
        <w:rPr>
          <w:sz w:val="22"/>
          <w:szCs w:val="22"/>
        </w:rPr>
      </w:pPr>
    </w:p>
    <w:p w14:paraId="259D25AC" w14:textId="77777777" w:rsidR="00651D73" w:rsidRDefault="00651D73" w:rsidP="00651D73">
      <w:pPr>
        <w:rPr>
          <w:sz w:val="22"/>
          <w:szCs w:val="22"/>
        </w:rPr>
      </w:pPr>
    </w:p>
    <w:p w14:paraId="18BAF980" w14:textId="77777777" w:rsidR="00651D73" w:rsidRDefault="00651D73" w:rsidP="00651D73">
      <w:pPr>
        <w:pStyle w:val="Cmsor2"/>
        <w:rPr>
          <w:sz w:val="22"/>
          <w:szCs w:val="22"/>
        </w:rPr>
      </w:pPr>
      <w:r>
        <w:rPr>
          <w:sz w:val="22"/>
          <w:szCs w:val="22"/>
        </w:rPr>
        <w:t>ELŐTERJESZTÉS</w:t>
      </w:r>
    </w:p>
    <w:p w14:paraId="580257F3" w14:textId="6C0770B7" w:rsidR="00651D73" w:rsidRDefault="00651D73" w:rsidP="00651D73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>(a Képviselő-testület 202</w:t>
      </w:r>
      <w:r w:rsidR="00915903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915903">
        <w:rPr>
          <w:sz w:val="22"/>
          <w:szCs w:val="22"/>
        </w:rPr>
        <w:t xml:space="preserve"> február</w:t>
      </w:r>
      <w:r>
        <w:rPr>
          <w:sz w:val="22"/>
          <w:szCs w:val="22"/>
        </w:rPr>
        <w:t xml:space="preserve"> </w:t>
      </w:r>
      <w:r w:rsidR="00915903">
        <w:rPr>
          <w:sz w:val="22"/>
          <w:szCs w:val="22"/>
        </w:rPr>
        <w:t>21</w:t>
      </w:r>
      <w:r>
        <w:rPr>
          <w:sz w:val="22"/>
          <w:szCs w:val="22"/>
        </w:rPr>
        <w:t>-ei ülésére)</w:t>
      </w:r>
    </w:p>
    <w:p w14:paraId="6CF4E4CF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</w:p>
    <w:p w14:paraId="09FAC9BF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</w:p>
    <w:p w14:paraId="751A5144" w14:textId="77777777" w:rsidR="00651D73" w:rsidRDefault="00651D73" w:rsidP="00651D73">
      <w:pPr>
        <w:pStyle w:val="Szvegtrzs"/>
        <w:spacing w:after="0"/>
        <w:ind w:left="1410" w:hanging="1410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TÁRGY</w:t>
      </w:r>
      <w:r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IGAZGATÁSI SZÜNET ELRENDELÉSE A KISKŐRÖSI POLGÁRMESTERI HIVATALBAN</w:t>
      </w:r>
    </w:p>
    <w:p w14:paraId="0DAC9657" w14:textId="77777777" w:rsidR="00651D73" w:rsidRDefault="00651D73" w:rsidP="00651D73">
      <w:pPr>
        <w:jc w:val="both"/>
        <w:rPr>
          <w:sz w:val="22"/>
          <w:szCs w:val="22"/>
        </w:rPr>
      </w:pPr>
    </w:p>
    <w:p w14:paraId="31104C2B" w14:textId="77777777" w:rsidR="00651D73" w:rsidRDefault="00651D73" w:rsidP="00651D73">
      <w:pPr>
        <w:jc w:val="both"/>
        <w:rPr>
          <w:sz w:val="22"/>
          <w:szCs w:val="22"/>
        </w:rPr>
      </w:pPr>
    </w:p>
    <w:p w14:paraId="5946C8D0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Országgyűlés a közfeladatok ellátásáról való állami és önkormányzati gondoskodás, valamint a közfeladatok ellátásában részt vevő foglalkoztatottak pihenéshez való jogának összehangolt biztosítása céljából megalkotta az igazgatási szünetről szóló </w:t>
      </w:r>
      <w:bookmarkStart w:id="0" w:name="_Hlk147387648"/>
      <w:r>
        <w:rPr>
          <w:sz w:val="22"/>
          <w:szCs w:val="22"/>
        </w:rPr>
        <w:t>2023. évi XXVI. törvényt</w:t>
      </w:r>
      <w:bookmarkEnd w:id="0"/>
      <w:r>
        <w:rPr>
          <w:sz w:val="22"/>
          <w:szCs w:val="22"/>
        </w:rPr>
        <w:t xml:space="preserve"> (továbbiakban: Törvény), melynek 9.§-a alapján felhatalmazást kap a Kormány, hogy rendeletben igazgatási szünetet rendeljen el és meghatározza az igazgatási szünet időszakát.</w:t>
      </w:r>
    </w:p>
    <w:p w14:paraId="0B92C070" w14:textId="77777777" w:rsidR="00651D73" w:rsidRDefault="00651D73" w:rsidP="00651D73">
      <w:pPr>
        <w:jc w:val="both"/>
        <w:rPr>
          <w:sz w:val="22"/>
          <w:szCs w:val="22"/>
        </w:rPr>
      </w:pPr>
    </w:p>
    <w:p w14:paraId="23F69A9A" w14:textId="1E126966" w:rsidR="00651D73" w:rsidRDefault="00651D73" w:rsidP="00651D73">
      <w:pPr>
        <w:jc w:val="both"/>
        <w:rPr>
          <w:sz w:val="22"/>
          <w:szCs w:val="22"/>
        </w:rPr>
      </w:pPr>
      <w:bookmarkStart w:id="1" w:name="_Hlk147749312"/>
      <w:r>
        <w:rPr>
          <w:sz w:val="22"/>
          <w:szCs w:val="22"/>
        </w:rPr>
        <w:t>A Törvény 7.§-a alapján kormányrendeletben meghatározott időszakra igazgatási szünetet rendelhet el</w:t>
      </w:r>
      <w:r>
        <w:rPr>
          <w:i/>
          <w:iCs/>
          <w:sz w:val="22"/>
          <w:szCs w:val="22"/>
        </w:rPr>
        <w:t> </w:t>
      </w:r>
      <w:r>
        <w:rPr>
          <w:sz w:val="22"/>
          <w:szCs w:val="22"/>
        </w:rPr>
        <w:t>a települési önkormányzat képviselő-testületének polgármesteri hivatala, közös önkormányzati hivatala és a közterület-felügyelet tekintetében a települési önkormányzat képviselő-testülete</w:t>
      </w:r>
      <w:bookmarkEnd w:id="1"/>
      <w:r>
        <w:rPr>
          <w:sz w:val="22"/>
          <w:szCs w:val="22"/>
        </w:rPr>
        <w:t>.</w:t>
      </w:r>
    </w:p>
    <w:p w14:paraId="4695C6D5" w14:textId="77777777" w:rsidR="00651D73" w:rsidRDefault="00651D73" w:rsidP="00651D73">
      <w:pPr>
        <w:jc w:val="both"/>
        <w:rPr>
          <w:sz w:val="22"/>
          <w:szCs w:val="22"/>
        </w:rPr>
      </w:pPr>
    </w:p>
    <w:p w14:paraId="5655F7A8" w14:textId="5C3372F7" w:rsidR="00285629" w:rsidRDefault="00285629" w:rsidP="00285629">
      <w:pPr>
        <w:jc w:val="both"/>
        <w:rPr>
          <w:sz w:val="22"/>
          <w:szCs w:val="22"/>
        </w:rPr>
      </w:pPr>
      <w:bookmarkStart w:id="2" w:name="_Hlk147749386"/>
      <w:r>
        <w:rPr>
          <w:sz w:val="22"/>
          <w:szCs w:val="22"/>
        </w:rPr>
        <w:t>A</w:t>
      </w:r>
      <w:r w:rsidRPr="00285629">
        <w:rPr>
          <w:sz w:val="22"/>
          <w:szCs w:val="22"/>
        </w:rPr>
        <w:t xml:space="preserve"> </w:t>
      </w:r>
      <w:bookmarkStart w:id="3" w:name="_Hlk158186791"/>
      <w:r w:rsidRPr="00285629">
        <w:rPr>
          <w:sz w:val="22"/>
          <w:szCs w:val="22"/>
        </w:rPr>
        <w:t>2024. évi igazgatási szünet elrendeléséről</w:t>
      </w:r>
      <w:r>
        <w:rPr>
          <w:sz w:val="22"/>
          <w:szCs w:val="22"/>
        </w:rPr>
        <w:t xml:space="preserve"> szóló </w:t>
      </w:r>
      <w:r w:rsidRPr="00285629">
        <w:rPr>
          <w:sz w:val="22"/>
          <w:szCs w:val="22"/>
        </w:rPr>
        <w:t xml:space="preserve">537/2023. (XII. 6.) Korm. rendelet </w:t>
      </w:r>
      <w:bookmarkEnd w:id="3"/>
      <w:r w:rsidR="00651D73">
        <w:rPr>
          <w:sz w:val="22"/>
          <w:szCs w:val="22"/>
        </w:rPr>
        <w:t>alapján</w:t>
      </w:r>
      <w:bookmarkEnd w:id="2"/>
      <w:r>
        <w:rPr>
          <w:sz w:val="22"/>
          <w:szCs w:val="22"/>
        </w:rPr>
        <w:t xml:space="preserve"> a</w:t>
      </w:r>
      <w:r w:rsidRPr="00285629">
        <w:rPr>
          <w:sz w:val="22"/>
          <w:szCs w:val="22"/>
        </w:rPr>
        <w:t xml:space="preserve"> Kormány </w:t>
      </w:r>
      <w:bookmarkStart w:id="4" w:name="_Hlk158186588"/>
      <w:r w:rsidRPr="00285629">
        <w:rPr>
          <w:sz w:val="22"/>
          <w:szCs w:val="22"/>
        </w:rPr>
        <w:t xml:space="preserve">az igazgatási szünetről szóló 2023. évi XXVI. törvény </w:t>
      </w:r>
      <w:bookmarkEnd w:id="4"/>
      <w:r w:rsidRPr="00285629">
        <w:rPr>
          <w:sz w:val="22"/>
          <w:szCs w:val="22"/>
        </w:rPr>
        <w:t>9. §-ában kapott felhatalmazás alapján, az Alaptörvény 15. cikk (1) bekezdésében meghatározott</w:t>
      </w:r>
      <w:r>
        <w:rPr>
          <w:sz w:val="22"/>
          <w:szCs w:val="22"/>
        </w:rPr>
        <w:t xml:space="preserve"> feladatkörében eljárva elrendeli a téli igazgatási szünetet. Az </w:t>
      </w:r>
      <w:r w:rsidRPr="00285629">
        <w:rPr>
          <w:sz w:val="22"/>
          <w:szCs w:val="22"/>
        </w:rPr>
        <w:t xml:space="preserve">igazgatási szünet </w:t>
      </w:r>
      <w:bookmarkStart w:id="5" w:name="_Hlk158186843"/>
      <w:r w:rsidRPr="00285629">
        <w:rPr>
          <w:sz w:val="22"/>
          <w:szCs w:val="22"/>
        </w:rPr>
        <w:t xml:space="preserve">2024. december 30. napjától 2025. január 1. napjáig </w:t>
      </w:r>
      <w:bookmarkEnd w:id="5"/>
      <w:r w:rsidRPr="00285629">
        <w:rPr>
          <w:sz w:val="22"/>
          <w:szCs w:val="22"/>
        </w:rPr>
        <w:t>tart.</w:t>
      </w:r>
    </w:p>
    <w:p w14:paraId="1D8B1DC4" w14:textId="77777777" w:rsidR="007D702F" w:rsidRDefault="007D702F" w:rsidP="00651D73">
      <w:pPr>
        <w:jc w:val="both"/>
        <w:rPr>
          <w:sz w:val="22"/>
          <w:szCs w:val="22"/>
        </w:rPr>
      </w:pPr>
    </w:p>
    <w:p w14:paraId="62564F01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igazgatási szünet időtartama alatt főszabály szerint a polgármesteri hivatal a feladatait nem látja el és az ügyfélfogadás nem működik. </w:t>
      </w:r>
    </w:p>
    <w:p w14:paraId="2421BAEC" w14:textId="77777777" w:rsidR="00651D73" w:rsidRDefault="00651D73" w:rsidP="00651D73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A Törvény 7.§ (4) bekezdésének f) pontja alapján, a polgármesteri hivatal tekintetében az igazgatási szünet időtartama a Törvény 3. § (2) bekezdésében foglaltakon túl – nem számít bele az igazgatási szünettel érintett polgármester, főpolgármester, vármegyei közgyűlés elnöke, jegyző, közterület-felügyelet, polgármesteri hivatal és közös önkormányzati hivatal ügyintézője hatáskörébe tartozó államigazgatási ügyek és az önkormányzati hatósági ügyek intézésének határidejébe sem.</w:t>
      </w:r>
    </w:p>
    <w:p w14:paraId="3D0CB63E" w14:textId="77777777" w:rsidR="00651D73" w:rsidRDefault="00651D73" w:rsidP="00651D73">
      <w:pPr>
        <w:ind w:left="708"/>
        <w:jc w:val="both"/>
        <w:rPr>
          <w:sz w:val="22"/>
          <w:szCs w:val="22"/>
        </w:rPr>
      </w:pPr>
      <w:bookmarkStart w:id="6" w:name="_Hlk147389773"/>
      <w:r>
        <w:rPr>
          <w:sz w:val="22"/>
          <w:szCs w:val="22"/>
        </w:rPr>
        <w:t xml:space="preserve">A Törvény 7.§ (4a) </w:t>
      </w:r>
      <w:bookmarkEnd w:id="6"/>
      <w:r>
        <w:rPr>
          <w:sz w:val="22"/>
          <w:szCs w:val="22"/>
        </w:rPr>
        <w:t xml:space="preserve">alapján az igazgatási szünet időtartama nem számít bele a Törvény 3. § (2) bekezdése szerinti határidőbe, ha az eljárásban eljáró szervként, félként (ügyfélként) olyan helyi önkormányzat vesz részt, vagy az eljárás olyan helyi önkormányzat megkeresésével jár, illetve a kötelezettség teljesítésére vagy jog gyakorlására olyan helyi önkormányzat kötelezett vagy jogosult, amelyik képviselő-testülete vagy közgyűlése elrendelte az igazgatási szünetet. </w:t>
      </w:r>
    </w:p>
    <w:p w14:paraId="2BB83F71" w14:textId="77777777" w:rsidR="00651D73" w:rsidRDefault="00651D73" w:rsidP="00651D73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A Törvény 3. § (8) bekezdése alkalmazása során kormányzati igazgatási szerv alatt azt a helyi önkormányzatot is érteni kell, amelyik képviselő-testülete vagy közgyűlése elrendelte az igazgatási szünetet.</w:t>
      </w:r>
    </w:p>
    <w:p w14:paraId="5666A080" w14:textId="77777777" w:rsidR="00651D73" w:rsidRDefault="00651D73" w:rsidP="00651D73">
      <w:pPr>
        <w:ind w:left="708"/>
        <w:jc w:val="both"/>
        <w:rPr>
          <w:sz w:val="22"/>
          <w:szCs w:val="22"/>
        </w:rPr>
      </w:pPr>
      <w:bookmarkStart w:id="7" w:name="_Hlk147391602"/>
      <w:r>
        <w:rPr>
          <w:sz w:val="22"/>
          <w:szCs w:val="22"/>
        </w:rPr>
        <w:t xml:space="preserve">A Törvény 7.§ (4b) alapján </w:t>
      </w:r>
      <w:bookmarkEnd w:id="7"/>
      <w:r>
        <w:rPr>
          <w:sz w:val="22"/>
          <w:szCs w:val="22"/>
        </w:rPr>
        <w:t>a 3. § (5) bekezdését arra a helyi önkormányzatra is alkalmazni kell, amelynek a képviselő-testülete vagy a közgyűlése elrendelte az igazgatási szünetet.</w:t>
      </w:r>
    </w:p>
    <w:p w14:paraId="3A282F28" w14:textId="77777777" w:rsidR="00651D73" w:rsidRDefault="00651D73" w:rsidP="00651D73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A Törvény 7.§ (5) bekezdése rendelkezik a 2013. évi CXXII. törvény szerinti elővásárlási jog jogosultja számára jognyilatkozatának megtételére és az előhaszonbérleti jog jogosultja számára jognyilatkozatának megtételére nyitva álló határidőről.</w:t>
      </w:r>
    </w:p>
    <w:p w14:paraId="45366BEC" w14:textId="77777777" w:rsidR="007D702F" w:rsidRDefault="007D702F" w:rsidP="00651D73">
      <w:pPr>
        <w:ind w:left="708"/>
        <w:jc w:val="both"/>
        <w:rPr>
          <w:sz w:val="22"/>
          <w:szCs w:val="22"/>
        </w:rPr>
      </w:pPr>
    </w:p>
    <w:p w14:paraId="7F68ECBD" w14:textId="54484507" w:rsidR="007D702F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>A munkáltatói jogkör gyakorlója az igazgatási szünetre eső valamennyi munkanapra köteles szabadságot kiadni a foglalkoztatottak részére. A Törvény értelmében a munkáltatói jogkör gyakorlója az igazgatási szünet időtartama alatt elrendelheti a munkavégzést.</w:t>
      </w:r>
    </w:p>
    <w:p w14:paraId="2C1FE6E2" w14:textId="77777777" w:rsidR="007D702F" w:rsidRDefault="007D702F" w:rsidP="00651D73">
      <w:pPr>
        <w:jc w:val="both"/>
        <w:rPr>
          <w:sz w:val="22"/>
          <w:szCs w:val="22"/>
        </w:rPr>
      </w:pPr>
    </w:p>
    <w:p w14:paraId="2415183C" w14:textId="38D66E53" w:rsidR="00651D73" w:rsidRDefault="007D702F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7D702F">
        <w:rPr>
          <w:sz w:val="22"/>
          <w:szCs w:val="22"/>
        </w:rPr>
        <w:t xml:space="preserve">z igazgatási szünetről szóló </w:t>
      </w:r>
      <w:bookmarkStart w:id="8" w:name="_Hlk158186955"/>
      <w:r w:rsidRPr="007D702F">
        <w:rPr>
          <w:sz w:val="22"/>
          <w:szCs w:val="22"/>
        </w:rPr>
        <w:t>2023. évi XXVI. törvény</w:t>
      </w:r>
      <w:r w:rsidR="00915903">
        <w:rPr>
          <w:sz w:val="22"/>
          <w:szCs w:val="22"/>
        </w:rPr>
        <w:t xml:space="preserve"> 7.§ (3) </w:t>
      </w:r>
      <w:bookmarkEnd w:id="8"/>
      <w:r w:rsidR="00915903">
        <w:rPr>
          <w:sz w:val="22"/>
          <w:szCs w:val="22"/>
        </w:rPr>
        <w:t>alapján</w:t>
      </w:r>
      <w:r w:rsidR="00915903" w:rsidRPr="00915903">
        <w:rPr>
          <w:rFonts w:ascii="Fira Sans" w:hAnsi="Fira Sans"/>
          <w:color w:val="474747"/>
          <w:sz w:val="27"/>
          <w:szCs w:val="27"/>
          <w:shd w:val="clear" w:color="auto" w:fill="FFFFFF"/>
        </w:rPr>
        <w:t xml:space="preserve"> </w:t>
      </w:r>
      <w:r w:rsidR="00915903" w:rsidRPr="00915903">
        <w:rPr>
          <w:sz w:val="22"/>
          <w:szCs w:val="22"/>
        </w:rPr>
        <w:t>az igazgatási szünet elrendeléséről szóló határozatot a tárgyév márciusának 1. napjáig a helyben szokásos módon közzé kell tenni.</w:t>
      </w:r>
    </w:p>
    <w:p w14:paraId="7CE4CD4D" w14:textId="77777777" w:rsidR="00651D73" w:rsidRDefault="00651D73" w:rsidP="00651D73">
      <w:pPr>
        <w:jc w:val="both"/>
        <w:rPr>
          <w:sz w:val="22"/>
          <w:szCs w:val="22"/>
        </w:rPr>
      </w:pPr>
    </w:p>
    <w:p w14:paraId="70A4FA08" w14:textId="77777777" w:rsidR="00651D73" w:rsidRDefault="00651D73" w:rsidP="00651D73">
      <w:pPr>
        <w:jc w:val="both"/>
        <w:rPr>
          <w:sz w:val="22"/>
          <w:szCs w:val="22"/>
        </w:rPr>
      </w:pPr>
      <w:bookmarkStart w:id="9" w:name="_Hlk119394901"/>
      <w:r>
        <w:rPr>
          <w:sz w:val="22"/>
          <w:szCs w:val="22"/>
        </w:rPr>
        <w:t xml:space="preserve">A Járási Hivatal </w:t>
      </w:r>
      <w:bookmarkEnd w:id="9"/>
      <w:r>
        <w:rPr>
          <w:sz w:val="22"/>
          <w:szCs w:val="22"/>
        </w:rPr>
        <w:t xml:space="preserve">és a Kiskőrösi Polgármesteri Hivatal egy épületben található. Fenti időszakban a Járási Hivatalánál a feladatellátás, munkavégzés szünetel, ezért takarékossági okokból célszerű a feladatellátást a Kiskőrösi Polgármesteri Hivatalban is szüneteltetni, így a Polgármesteri Hivatal épületében csak temperáló fűtést szükséges biztosítani.   </w:t>
      </w:r>
    </w:p>
    <w:p w14:paraId="0418F6E0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4CC3AD7D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A fentiek alapján javaslom, hogy a Képviselő-testület a határozat-tervezetben foglaltak szerint döntsön.</w:t>
      </w:r>
    </w:p>
    <w:p w14:paraId="09E38482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</w:p>
    <w:p w14:paraId="785F1882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</w:p>
    <w:p w14:paraId="733C36A6" w14:textId="1FC935AC" w:rsidR="00651D73" w:rsidRDefault="00651D73" w:rsidP="00651D73">
      <w:pPr>
        <w:rPr>
          <w:b/>
          <w:sz w:val="22"/>
          <w:szCs w:val="22"/>
        </w:rPr>
      </w:pPr>
      <w:r>
        <w:rPr>
          <w:b/>
          <w:sz w:val="22"/>
          <w:szCs w:val="22"/>
        </w:rPr>
        <w:t>Kiskőrös,</w:t>
      </w:r>
      <w:r w:rsidR="00915903">
        <w:rPr>
          <w:b/>
          <w:sz w:val="22"/>
          <w:szCs w:val="22"/>
        </w:rPr>
        <w:t xml:space="preserve"> 2024</w:t>
      </w:r>
      <w:r>
        <w:rPr>
          <w:b/>
          <w:sz w:val="22"/>
          <w:szCs w:val="22"/>
        </w:rPr>
        <w:t>.</w:t>
      </w:r>
      <w:r w:rsidR="00915903">
        <w:rPr>
          <w:b/>
          <w:sz w:val="22"/>
          <w:szCs w:val="22"/>
        </w:rPr>
        <w:t xml:space="preserve"> február </w:t>
      </w:r>
      <w:r w:rsidR="00B64E73">
        <w:rPr>
          <w:b/>
          <w:sz w:val="22"/>
          <w:szCs w:val="22"/>
        </w:rPr>
        <w:t>13</w:t>
      </w:r>
      <w:r w:rsidR="00915903">
        <w:rPr>
          <w:b/>
          <w:sz w:val="22"/>
          <w:szCs w:val="22"/>
        </w:rPr>
        <w:t>.</w:t>
      </w:r>
    </w:p>
    <w:p w14:paraId="68096F38" w14:textId="77777777" w:rsidR="00651D73" w:rsidRDefault="00651D73" w:rsidP="00651D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</w:p>
    <w:p w14:paraId="4CFCAD5B" w14:textId="77777777" w:rsidR="00651D73" w:rsidRDefault="00651D73" w:rsidP="00651D73">
      <w:pPr>
        <w:rPr>
          <w:b/>
          <w:sz w:val="22"/>
          <w:szCs w:val="22"/>
        </w:rPr>
      </w:pPr>
    </w:p>
    <w:p w14:paraId="1493591F" w14:textId="77777777" w:rsidR="00651D73" w:rsidRDefault="00651D73" w:rsidP="00651D73">
      <w:pPr>
        <w:ind w:left="5529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Domonyi  László s.k., </w:t>
      </w:r>
    </w:p>
    <w:p w14:paraId="73CEC4AA" w14:textId="77777777" w:rsidR="00651D73" w:rsidRDefault="00651D73" w:rsidP="00651D73">
      <w:pPr>
        <w:ind w:left="6372" w:firstLine="291"/>
        <w:rPr>
          <w:b/>
          <w:sz w:val="22"/>
          <w:szCs w:val="22"/>
        </w:rPr>
      </w:pPr>
      <w:r>
        <w:rPr>
          <w:b/>
          <w:sz w:val="22"/>
          <w:szCs w:val="22"/>
        </w:rPr>
        <w:t>polgármester</w:t>
      </w:r>
    </w:p>
    <w:p w14:paraId="16F10A3C" w14:textId="434D1041" w:rsidR="00754327" w:rsidRDefault="00754327" w:rsidP="006212EF">
      <w:pPr>
        <w:jc w:val="both"/>
        <w:rPr>
          <w:sz w:val="22"/>
          <w:szCs w:val="22"/>
        </w:rPr>
      </w:pPr>
    </w:p>
    <w:p w14:paraId="7E756FB1" w14:textId="7A4AD095" w:rsidR="006212EF" w:rsidRDefault="006212EF" w:rsidP="006212EF">
      <w:pPr>
        <w:jc w:val="both"/>
        <w:rPr>
          <w:sz w:val="22"/>
          <w:szCs w:val="22"/>
        </w:rPr>
      </w:pPr>
    </w:p>
    <w:p w14:paraId="2330EAED" w14:textId="26B1573F" w:rsidR="006212EF" w:rsidRDefault="006212EF" w:rsidP="006212EF">
      <w:pPr>
        <w:jc w:val="both"/>
        <w:rPr>
          <w:sz w:val="22"/>
          <w:szCs w:val="22"/>
        </w:rPr>
      </w:pPr>
    </w:p>
    <w:p w14:paraId="7C6CDADC" w14:textId="771514FE" w:rsidR="006212EF" w:rsidRDefault="006212EF" w:rsidP="006212EF">
      <w:pPr>
        <w:jc w:val="both"/>
        <w:rPr>
          <w:sz w:val="22"/>
          <w:szCs w:val="22"/>
        </w:rPr>
      </w:pPr>
    </w:p>
    <w:p w14:paraId="7ED343D7" w14:textId="09DE7AC8" w:rsidR="006212EF" w:rsidRDefault="006212EF" w:rsidP="006212EF">
      <w:pPr>
        <w:jc w:val="both"/>
        <w:rPr>
          <w:sz w:val="22"/>
          <w:szCs w:val="22"/>
        </w:rPr>
      </w:pPr>
    </w:p>
    <w:p w14:paraId="3718FEE2" w14:textId="54F6EEBB" w:rsidR="006212EF" w:rsidRDefault="006212EF" w:rsidP="006212EF">
      <w:pPr>
        <w:jc w:val="both"/>
        <w:rPr>
          <w:sz w:val="22"/>
          <w:szCs w:val="22"/>
        </w:rPr>
      </w:pPr>
    </w:p>
    <w:p w14:paraId="38225B37" w14:textId="77777777" w:rsidR="00E172C8" w:rsidRPr="006212EF" w:rsidRDefault="00E172C8" w:rsidP="006212EF">
      <w:pPr>
        <w:pStyle w:val="Cmsor3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212EF">
        <w:rPr>
          <w:rFonts w:ascii="Times New Roman" w:hAnsi="Times New Roman" w:cs="Times New Roman"/>
          <w:color w:val="auto"/>
          <w:sz w:val="22"/>
          <w:szCs w:val="22"/>
        </w:rPr>
        <w:t>HATÁROZAT-TERVEZET</w:t>
      </w:r>
    </w:p>
    <w:p w14:paraId="68A4753E" w14:textId="77777777" w:rsidR="00406241" w:rsidRPr="006212EF" w:rsidRDefault="00406241" w:rsidP="006212EF">
      <w:pPr>
        <w:jc w:val="both"/>
        <w:rPr>
          <w:sz w:val="22"/>
          <w:szCs w:val="22"/>
        </w:rPr>
      </w:pPr>
    </w:p>
    <w:p w14:paraId="54FC04E0" w14:textId="77777777" w:rsidR="007A0E55" w:rsidRPr="006212EF" w:rsidRDefault="007A0E55" w:rsidP="006212EF">
      <w:pPr>
        <w:pStyle w:val="Szvegtrzs"/>
        <w:spacing w:after="0"/>
        <w:jc w:val="both"/>
        <w:rPr>
          <w:sz w:val="22"/>
          <w:szCs w:val="22"/>
        </w:rPr>
      </w:pPr>
    </w:p>
    <w:p w14:paraId="02D46C51" w14:textId="2C099E0C" w:rsidR="003C43EE" w:rsidRDefault="00406241" w:rsidP="006212EF">
      <w:pPr>
        <w:pStyle w:val="Szvegtrzs"/>
        <w:spacing w:after="0"/>
        <w:jc w:val="both"/>
        <w:rPr>
          <w:sz w:val="22"/>
          <w:szCs w:val="22"/>
        </w:rPr>
      </w:pPr>
      <w:r w:rsidRPr="006212EF">
        <w:rPr>
          <w:sz w:val="22"/>
          <w:szCs w:val="22"/>
        </w:rPr>
        <w:t>A Képviselő-testület</w:t>
      </w:r>
    </w:p>
    <w:p w14:paraId="08010190" w14:textId="77777777" w:rsidR="00C04080" w:rsidRPr="006212EF" w:rsidRDefault="00C04080" w:rsidP="006212EF">
      <w:pPr>
        <w:pStyle w:val="Szvegtrzs"/>
        <w:spacing w:after="0"/>
        <w:jc w:val="both"/>
        <w:rPr>
          <w:sz w:val="22"/>
          <w:szCs w:val="22"/>
        </w:rPr>
      </w:pPr>
    </w:p>
    <w:p w14:paraId="15DED8A0" w14:textId="5FC2CCB3" w:rsidR="0039678B" w:rsidRDefault="0039678B" w:rsidP="0039678B">
      <w:pPr>
        <w:pStyle w:val="Szvegtrzs"/>
        <w:numPr>
          <w:ilvl w:val="0"/>
          <w:numId w:val="5"/>
        </w:numPr>
        <w:spacing w:after="0"/>
        <w:jc w:val="both"/>
        <w:rPr>
          <w:sz w:val="22"/>
          <w:szCs w:val="22"/>
        </w:rPr>
      </w:pPr>
      <w:r w:rsidRPr="006D2CBF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bookmarkStart w:id="10" w:name="_Hlk147749996"/>
      <w:r>
        <w:rPr>
          <w:sz w:val="22"/>
          <w:szCs w:val="22"/>
        </w:rPr>
        <w:t>2023. évi XXVI. törvény</w:t>
      </w:r>
      <w:r w:rsidRPr="006D2CBF">
        <w:rPr>
          <w:sz w:val="22"/>
          <w:szCs w:val="22"/>
        </w:rPr>
        <w:t xml:space="preserve"> </w:t>
      </w:r>
      <w:bookmarkEnd w:id="10"/>
      <w:r w:rsidRPr="006D2CBF">
        <w:rPr>
          <w:sz w:val="22"/>
          <w:szCs w:val="22"/>
        </w:rPr>
        <w:t xml:space="preserve">7.§-a alapján </w:t>
      </w:r>
      <w:r>
        <w:rPr>
          <w:sz w:val="22"/>
          <w:szCs w:val="22"/>
        </w:rPr>
        <w:t xml:space="preserve">a </w:t>
      </w:r>
      <w:r w:rsidR="00915903" w:rsidRPr="00915903">
        <w:rPr>
          <w:sz w:val="22"/>
          <w:szCs w:val="22"/>
        </w:rPr>
        <w:t>2024. évi igazgatási szünet elrendeléséről szóló 537/2023. (XII. 6.) Korm. rendelet</w:t>
      </w:r>
      <w:r w:rsidR="00915903">
        <w:rPr>
          <w:sz w:val="22"/>
          <w:szCs w:val="22"/>
        </w:rPr>
        <w:t xml:space="preserve">ben </w:t>
      </w:r>
      <w:r>
        <w:rPr>
          <w:sz w:val="22"/>
          <w:szCs w:val="22"/>
        </w:rPr>
        <w:t xml:space="preserve">meghatározott időszakra, </w:t>
      </w:r>
      <w:r w:rsidR="00915903" w:rsidRPr="00915903">
        <w:rPr>
          <w:sz w:val="22"/>
          <w:szCs w:val="22"/>
        </w:rPr>
        <w:t xml:space="preserve">2024. december 30. napjától 2025. január 1. napjáig </w:t>
      </w:r>
      <w:r>
        <w:rPr>
          <w:sz w:val="22"/>
          <w:szCs w:val="22"/>
        </w:rPr>
        <w:t>a Polgármesteri Hivatalban igazgatási szünetet rendel el.</w:t>
      </w:r>
    </w:p>
    <w:p w14:paraId="545944DC" w14:textId="51D3F3A3" w:rsidR="00C76297" w:rsidRPr="0039678B" w:rsidRDefault="00C76297" w:rsidP="0039678B">
      <w:pPr>
        <w:pStyle w:val="Szvegtrzs"/>
        <w:spacing w:after="0"/>
        <w:ind w:left="720"/>
        <w:jc w:val="both"/>
        <w:rPr>
          <w:color w:val="000000"/>
          <w:sz w:val="22"/>
          <w:szCs w:val="22"/>
        </w:rPr>
      </w:pPr>
    </w:p>
    <w:p w14:paraId="292D0CD4" w14:textId="28619510" w:rsidR="00C76297" w:rsidRPr="00FD71B7" w:rsidRDefault="00C76297" w:rsidP="006212EF">
      <w:pPr>
        <w:pStyle w:val="Szvegtrzs"/>
        <w:spacing w:after="0"/>
        <w:ind w:left="709" w:hanging="279"/>
        <w:jc w:val="both"/>
        <w:rPr>
          <w:color w:val="000000" w:themeColor="text1"/>
          <w:sz w:val="22"/>
          <w:szCs w:val="22"/>
        </w:rPr>
      </w:pPr>
      <w:r w:rsidRPr="006212EF">
        <w:rPr>
          <w:color w:val="000000"/>
          <w:sz w:val="22"/>
          <w:szCs w:val="22"/>
        </w:rPr>
        <w:t xml:space="preserve">2. </w:t>
      </w:r>
      <w:r w:rsidR="00C04080" w:rsidRPr="006212EF">
        <w:rPr>
          <w:color w:val="000000"/>
          <w:sz w:val="22"/>
          <w:szCs w:val="22"/>
        </w:rPr>
        <w:tab/>
      </w:r>
      <w:r w:rsidR="00FD71B7" w:rsidRPr="00FD71B7">
        <w:rPr>
          <w:color w:val="000000" w:themeColor="text1"/>
          <w:sz w:val="22"/>
          <w:szCs w:val="22"/>
        </w:rPr>
        <w:t xml:space="preserve">felkéri a polgármestert, hogy utasítsa jegyzőt </w:t>
      </w:r>
      <w:r w:rsidR="0039678B" w:rsidRPr="00FD71B7">
        <w:rPr>
          <w:color w:val="000000" w:themeColor="text1"/>
          <w:sz w:val="22"/>
          <w:szCs w:val="22"/>
        </w:rPr>
        <w:t>a</w:t>
      </w:r>
      <w:r w:rsidRPr="00FD71B7">
        <w:rPr>
          <w:color w:val="000000" w:themeColor="text1"/>
          <w:sz w:val="22"/>
          <w:szCs w:val="22"/>
        </w:rPr>
        <w:t xml:space="preserve"> </w:t>
      </w:r>
      <w:r w:rsidR="00915903" w:rsidRPr="00915903">
        <w:rPr>
          <w:color w:val="000000" w:themeColor="text1"/>
          <w:sz w:val="22"/>
          <w:szCs w:val="22"/>
        </w:rPr>
        <w:t xml:space="preserve">2023. évi XXVI. törvény 7.§ (3) </w:t>
      </w:r>
      <w:r w:rsidR="00915903">
        <w:rPr>
          <w:color w:val="000000" w:themeColor="text1"/>
          <w:sz w:val="22"/>
          <w:szCs w:val="22"/>
        </w:rPr>
        <w:t xml:space="preserve">bekezdésében </w:t>
      </w:r>
      <w:r w:rsidR="000C1A0D" w:rsidRPr="00FD71B7">
        <w:rPr>
          <w:color w:val="000000" w:themeColor="text1"/>
          <w:sz w:val="22"/>
          <w:szCs w:val="22"/>
        </w:rPr>
        <w:t>foglaltak</w:t>
      </w:r>
      <w:r w:rsidRPr="00FD71B7">
        <w:rPr>
          <w:color w:val="000000" w:themeColor="text1"/>
          <w:sz w:val="22"/>
          <w:szCs w:val="22"/>
        </w:rPr>
        <w:t xml:space="preserve"> végrehajtására. </w:t>
      </w:r>
    </w:p>
    <w:p w14:paraId="4BA6FC10" w14:textId="07E8508D" w:rsidR="003D54F4" w:rsidRDefault="003D54F4" w:rsidP="006212EF">
      <w:pPr>
        <w:pStyle w:val="Szvegtrzs"/>
        <w:spacing w:after="0"/>
        <w:jc w:val="both"/>
        <w:rPr>
          <w:color w:val="000000"/>
          <w:sz w:val="22"/>
          <w:szCs w:val="22"/>
        </w:rPr>
      </w:pPr>
    </w:p>
    <w:p w14:paraId="7666E55F" w14:textId="77777777" w:rsidR="00E4554C" w:rsidRPr="006212EF" w:rsidRDefault="00E4554C" w:rsidP="006212EF">
      <w:pPr>
        <w:pStyle w:val="Szvegtrzs"/>
        <w:spacing w:after="0"/>
        <w:jc w:val="both"/>
        <w:rPr>
          <w:color w:val="000000"/>
          <w:sz w:val="22"/>
          <w:szCs w:val="22"/>
        </w:rPr>
      </w:pPr>
    </w:p>
    <w:p w14:paraId="0821E12F" w14:textId="77777777" w:rsidR="00E4554C" w:rsidRDefault="00E4554C" w:rsidP="00E4554C">
      <w:pPr>
        <w:pStyle w:val="Szvegtrzs"/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Felelős: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jegyző</w:t>
      </w:r>
    </w:p>
    <w:p w14:paraId="16C86C44" w14:textId="77777777" w:rsidR="00E4554C" w:rsidRDefault="00E4554C" w:rsidP="00E4554C">
      <w:pPr>
        <w:pStyle w:val="Szvegtrzs"/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Határidő: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értelemszerűen</w:t>
      </w:r>
    </w:p>
    <w:p w14:paraId="651D783E" w14:textId="77777777" w:rsidR="003D54F4" w:rsidRPr="006212EF" w:rsidRDefault="003D54F4" w:rsidP="006212EF">
      <w:pPr>
        <w:pStyle w:val="Szvegtrzs"/>
        <w:spacing w:after="0"/>
        <w:jc w:val="both"/>
        <w:rPr>
          <w:sz w:val="22"/>
          <w:szCs w:val="22"/>
        </w:rPr>
      </w:pPr>
    </w:p>
    <w:sectPr w:rsidR="003D54F4" w:rsidRPr="006212EF" w:rsidSect="009C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91CDF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A53BFB"/>
    <w:multiLevelType w:val="hybridMultilevel"/>
    <w:tmpl w:val="C85AC9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E06FB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279645">
    <w:abstractNumId w:val="2"/>
  </w:num>
  <w:num w:numId="2" w16cid:durableId="1994019626">
    <w:abstractNumId w:val="1"/>
  </w:num>
  <w:num w:numId="3" w16cid:durableId="644698286">
    <w:abstractNumId w:val="3"/>
  </w:num>
  <w:num w:numId="4" w16cid:durableId="361901168">
    <w:abstractNumId w:val="4"/>
  </w:num>
  <w:num w:numId="5" w16cid:durableId="207508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77"/>
    <w:rsid w:val="00035492"/>
    <w:rsid w:val="00077EFF"/>
    <w:rsid w:val="00094880"/>
    <w:rsid w:val="000C1A0D"/>
    <w:rsid w:val="00123FF6"/>
    <w:rsid w:val="00125ACC"/>
    <w:rsid w:val="00192C80"/>
    <w:rsid w:val="001C42A1"/>
    <w:rsid w:val="002172F3"/>
    <w:rsid w:val="00217674"/>
    <w:rsid w:val="002236BC"/>
    <w:rsid w:val="002717EE"/>
    <w:rsid w:val="002736FD"/>
    <w:rsid w:val="00274AC7"/>
    <w:rsid w:val="00285629"/>
    <w:rsid w:val="002B2B23"/>
    <w:rsid w:val="00313692"/>
    <w:rsid w:val="00331999"/>
    <w:rsid w:val="003525C8"/>
    <w:rsid w:val="00371F52"/>
    <w:rsid w:val="003931AA"/>
    <w:rsid w:val="0039678B"/>
    <w:rsid w:val="003B1BAC"/>
    <w:rsid w:val="003C43EE"/>
    <w:rsid w:val="003D54F4"/>
    <w:rsid w:val="003E0480"/>
    <w:rsid w:val="003E1AFE"/>
    <w:rsid w:val="003F38E8"/>
    <w:rsid w:val="003F6BA7"/>
    <w:rsid w:val="00405EC5"/>
    <w:rsid w:val="00406241"/>
    <w:rsid w:val="00422D09"/>
    <w:rsid w:val="00432D8E"/>
    <w:rsid w:val="00444B6F"/>
    <w:rsid w:val="004775E4"/>
    <w:rsid w:val="00481E0B"/>
    <w:rsid w:val="004A08E5"/>
    <w:rsid w:val="004B549F"/>
    <w:rsid w:val="004C5C16"/>
    <w:rsid w:val="004C6C0F"/>
    <w:rsid w:val="004E4F19"/>
    <w:rsid w:val="005000E3"/>
    <w:rsid w:val="0050626D"/>
    <w:rsid w:val="00545925"/>
    <w:rsid w:val="005848D6"/>
    <w:rsid w:val="005B0776"/>
    <w:rsid w:val="006029FD"/>
    <w:rsid w:val="00603A95"/>
    <w:rsid w:val="006212EF"/>
    <w:rsid w:val="0063194D"/>
    <w:rsid w:val="00633E42"/>
    <w:rsid w:val="0063402E"/>
    <w:rsid w:val="00641641"/>
    <w:rsid w:val="00651D73"/>
    <w:rsid w:val="00652BAD"/>
    <w:rsid w:val="00663BEA"/>
    <w:rsid w:val="0069367B"/>
    <w:rsid w:val="006B052D"/>
    <w:rsid w:val="006B6E3C"/>
    <w:rsid w:val="006C078B"/>
    <w:rsid w:val="006C3BBC"/>
    <w:rsid w:val="006D2CBF"/>
    <w:rsid w:val="0074155A"/>
    <w:rsid w:val="00746EB1"/>
    <w:rsid w:val="00754327"/>
    <w:rsid w:val="00770994"/>
    <w:rsid w:val="00787645"/>
    <w:rsid w:val="007A0E55"/>
    <w:rsid w:val="007B6784"/>
    <w:rsid w:val="007C0AF7"/>
    <w:rsid w:val="007D43BC"/>
    <w:rsid w:val="007D702F"/>
    <w:rsid w:val="007F280E"/>
    <w:rsid w:val="00812B85"/>
    <w:rsid w:val="00830694"/>
    <w:rsid w:val="00835CEC"/>
    <w:rsid w:val="00847F25"/>
    <w:rsid w:val="00887672"/>
    <w:rsid w:val="00892929"/>
    <w:rsid w:val="008F0B24"/>
    <w:rsid w:val="008F1D80"/>
    <w:rsid w:val="008F24AE"/>
    <w:rsid w:val="008F52B6"/>
    <w:rsid w:val="00903795"/>
    <w:rsid w:val="00915903"/>
    <w:rsid w:val="009170C5"/>
    <w:rsid w:val="00932E7A"/>
    <w:rsid w:val="009562D2"/>
    <w:rsid w:val="00997D0A"/>
    <w:rsid w:val="009A35A5"/>
    <w:rsid w:val="009B45E3"/>
    <w:rsid w:val="009B503A"/>
    <w:rsid w:val="009C2DE6"/>
    <w:rsid w:val="009C7BF6"/>
    <w:rsid w:val="009D3589"/>
    <w:rsid w:val="009E6674"/>
    <w:rsid w:val="009E7A73"/>
    <w:rsid w:val="00A13DD1"/>
    <w:rsid w:val="00A36271"/>
    <w:rsid w:val="00A42A0F"/>
    <w:rsid w:val="00A522CF"/>
    <w:rsid w:val="00A76D95"/>
    <w:rsid w:val="00A87B80"/>
    <w:rsid w:val="00A93D6D"/>
    <w:rsid w:val="00AA5EE1"/>
    <w:rsid w:val="00AF0F96"/>
    <w:rsid w:val="00AF5391"/>
    <w:rsid w:val="00B2000F"/>
    <w:rsid w:val="00B5278F"/>
    <w:rsid w:val="00B56EB9"/>
    <w:rsid w:val="00B6288A"/>
    <w:rsid w:val="00B6431B"/>
    <w:rsid w:val="00B64E73"/>
    <w:rsid w:val="00B7348C"/>
    <w:rsid w:val="00B91598"/>
    <w:rsid w:val="00BD2443"/>
    <w:rsid w:val="00BD319C"/>
    <w:rsid w:val="00BD46FA"/>
    <w:rsid w:val="00BF4DA7"/>
    <w:rsid w:val="00C04080"/>
    <w:rsid w:val="00C13677"/>
    <w:rsid w:val="00C204D3"/>
    <w:rsid w:val="00C25873"/>
    <w:rsid w:val="00C47138"/>
    <w:rsid w:val="00C76297"/>
    <w:rsid w:val="00CA58D7"/>
    <w:rsid w:val="00CB0C87"/>
    <w:rsid w:val="00CB1EB6"/>
    <w:rsid w:val="00CB5067"/>
    <w:rsid w:val="00CC1E52"/>
    <w:rsid w:val="00CC6B38"/>
    <w:rsid w:val="00CD4E10"/>
    <w:rsid w:val="00CE3655"/>
    <w:rsid w:val="00CE4563"/>
    <w:rsid w:val="00CF29D7"/>
    <w:rsid w:val="00CF7F90"/>
    <w:rsid w:val="00D120B8"/>
    <w:rsid w:val="00D16155"/>
    <w:rsid w:val="00D242F7"/>
    <w:rsid w:val="00D24C34"/>
    <w:rsid w:val="00D305AB"/>
    <w:rsid w:val="00D33949"/>
    <w:rsid w:val="00E11B35"/>
    <w:rsid w:val="00E172C8"/>
    <w:rsid w:val="00E4554C"/>
    <w:rsid w:val="00E52CD4"/>
    <w:rsid w:val="00E776D6"/>
    <w:rsid w:val="00E85A43"/>
    <w:rsid w:val="00E95C27"/>
    <w:rsid w:val="00E96E73"/>
    <w:rsid w:val="00EC2994"/>
    <w:rsid w:val="00ED0D0C"/>
    <w:rsid w:val="00EE0B05"/>
    <w:rsid w:val="00F267C9"/>
    <w:rsid w:val="00F3756C"/>
    <w:rsid w:val="00F55406"/>
    <w:rsid w:val="00FB62D6"/>
    <w:rsid w:val="00FD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43CE"/>
  <w15:docId w15:val="{3D7B5D04-ABE1-46C6-A384-8FF5CA1F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3F6B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C13677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7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C13677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C1367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1367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13677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1367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72C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2000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3F6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character" w:styleId="Hiperhivatkozs">
    <w:name w:val="Hyperlink"/>
    <w:basedOn w:val="Bekezdsalapbettpusa"/>
    <w:uiPriority w:val="99"/>
    <w:unhideWhenUsed/>
    <w:rsid w:val="009E7A73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E7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4</cp:revision>
  <dcterms:created xsi:type="dcterms:W3CDTF">2024-02-07T07:35:00Z</dcterms:created>
  <dcterms:modified xsi:type="dcterms:W3CDTF">2024-02-12T12:03:00Z</dcterms:modified>
</cp:coreProperties>
</file>