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58A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057B7B2E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az önkormányzat szervezeti és működési szabályzatáról szóló 24/2013. (XII.19.) önkormányzati rendelet módosításáról szóló rendelethez</w:t>
      </w:r>
    </w:p>
    <w:p w14:paraId="6D314C21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7428594" w14:textId="77777777" w:rsidR="00CE720B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6E0B2E58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DFDCCEC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CAB4363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1. Társadalmi hatások</w:t>
      </w:r>
    </w:p>
    <w:p w14:paraId="61451C02" w14:textId="77777777" w:rsidR="007C6178" w:rsidRDefault="002C4557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rendelet megalkotása a képviselő-testület és szervei működésének a társadalom által elvárt minőségnek és hatékonyságnak való megfelelést biztosítja</w:t>
      </w:r>
      <w:r w:rsidR="007C6178" w:rsidRPr="00E359C7">
        <w:rPr>
          <w:rFonts w:ascii="Times New Roman" w:hAnsi="Times New Roman"/>
          <w:bCs/>
        </w:rPr>
        <w:t>.</w:t>
      </w:r>
    </w:p>
    <w:p w14:paraId="335059E9" w14:textId="77777777" w:rsidR="00CE720B" w:rsidRPr="00E359C7" w:rsidRDefault="00CE720B" w:rsidP="00563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9609AD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12FDF702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2. Gazdasági, költségvetési hatások</w:t>
      </w:r>
    </w:p>
    <w:p w14:paraId="33F9D44E" w14:textId="23446509" w:rsidR="00CE0122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C95581">
        <w:rPr>
          <w:rFonts w:ascii="Times New Roman" w:hAnsi="Times New Roman"/>
        </w:rPr>
        <w:t>ának közvetlen gazdasági, költségvetési hatásai nincsenek</w:t>
      </w:r>
      <w:r w:rsidR="008F11C6">
        <w:rPr>
          <w:rFonts w:ascii="Times New Roman" w:hAnsi="Times New Roman"/>
        </w:rPr>
        <w:t xml:space="preserve">. </w:t>
      </w:r>
    </w:p>
    <w:p w14:paraId="1252803E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20E7E14" w14:textId="77777777" w:rsidR="00CE0122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3. Környezeti hatások</w:t>
      </w:r>
    </w:p>
    <w:p w14:paraId="0107778C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681E4C5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03218CE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EE42DF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4. Egészségi követelmények</w:t>
      </w:r>
    </w:p>
    <w:p w14:paraId="0B886593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egészségügyi követelményei nincsenek.</w:t>
      </w:r>
    </w:p>
    <w:p w14:paraId="0AAD6823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980AEE1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C1AF01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5. Adminisztratív terheket befolyásoló hatások</w:t>
      </w:r>
    </w:p>
    <w:p w14:paraId="596374DB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</w:t>
      </w:r>
      <w:r w:rsidR="00876A9B">
        <w:rPr>
          <w:rFonts w:ascii="Times New Roman" w:hAnsi="Times New Roman"/>
        </w:rPr>
        <w:t>a</w:t>
      </w:r>
      <w:r w:rsidRPr="00E359C7">
        <w:rPr>
          <w:rFonts w:ascii="Times New Roman" w:hAnsi="Times New Roman"/>
        </w:rPr>
        <w:t xml:space="preserve"> az adminisztratív terheket </w:t>
      </w:r>
      <w:r w:rsidR="00876A9B">
        <w:rPr>
          <w:rFonts w:ascii="Times New Roman" w:hAnsi="Times New Roman"/>
        </w:rPr>
        <w:t>csökkenti</w:t>
      </w:r>
      <w:r w:rsidRPr="00E359C7">
        <w:rPr>
          <w:rFonts w:ascii="Times New Roman" w:hAnsi="Times New Roman"/>
        </w:rPr>
        <w:t>.</w:t>
      </w:r>
    </w:p>
    <w:p w14:paraId="5786D7F0" w14:textId="77777777"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B16FEFB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40D97E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6. A jogszabály megalkotásának szükségessége, a jogalkotás elmaradásának várható következményei</w:t>
      </w:r>
    </w:p>
    <w:p w14:paraId="4A38ECB9" w14:textId="77777777" w:rsidR="000C218F" w:rsidRDefault="000C218F" w:rsidP="00452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8A8F13B" w14:textId="431FDC8D" w:rsidR="00140543" w:rsidRPr="00140543" w:rsidRDefault="00CD2F38" w:rsidP="00140543">
      <w:pPr>
        <w:jc w:val="both"/>
        <w:rPr>
          <w:rFonts w:ascii="Times New Roman" w:hAnsi="Times New Roman"/>
        </w:rPr>
      </w:pPr>
      <w:r w:rsidRPr="00CD2F38">
        <w:rPr>
          <w:rFonts w:ascii="Times New Roman" w:hAnsi="Times New Roman"/>
        </w:rPr>
        <w:t>A Stratégiai és Városüzemeltetési osztály szervezete jelenleg három csoportra tagozódik. Az osztály szervezetén belül létrejött csoportok a következők: Városüzemeltetési és gondnoksági csoport, Pályázati és fejlesztési csoport, Titkársági és koordinációs csoport. Az osztályon belül a feladatkörök átcsoportosítása miatt a Városüzemeltetési és gondnoksági csoport elnevezése Városüzemeltetési és beruházási csoportra változik. A Polgármesteri Hivatal belső szervezeti tagozódását a</w:t>
      </w:r>
      <w:r>
        <w:rPr>
          <w:rFonts w:ascii="Times New Roman" w:hAnsi="Times New Roman"/>
        </w:rPr>
        <w:t xml:space="preserve"> szervezeti és működési szabályzat </w:t>
      </w:r>
      <w:r w:rsidRPr="00CD2F38">
        <w:rPr>
          <w:rFonts w:ascii="Times New Roman" w:hAnsi="Times New Roman"/>
        </w:rPr>
        <w:t>55. § -a tartalmazza, így a változást szükséges megjeleníteni a</w:t>
      </w:r>
      <w:r w:rsidR="00BD293F">
        <w:rPr>
          <w:rFonts w:ascii="Times New Roman" w:hAnsi="Times New Roman"/>
        </w:rPr>
        <w:t xml:space="preserve"> </w:t>
      </w:r>
      <w:r w:rsidR="00BD293F" w:rsidRPr="00BD293F">
        <w:rPr>
          <w:rFonts w:ascii="Times New Roman" w:hAnsi="Times New Roman"/>
        </w:rPr>
        <w:t xml:space="preserve">szervezeti és működési szabályzat </w:t>
      </w:r>
      <w:r w:rsidRPr="00CD2F38">
        <w:rPr>
          <w:rFonts w:ascii="Times New Roman" w:hAnsi="Times New Roman"/>
        </w:rPr>
        <w:t xml:space="preserve">rendelkezéseiben.    </w:t>
      </w:r>
    </w:p>
    <w:p w14:paraId="6E9FF387" w14:textId="77777777" w:rsidR="00D53F3C" w:rsidRPr="00E359C7" w:rsidRDefault="00D53F3C" w:rsidP="00D53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4E7510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7. A jogszabály alkalmazásához szükséges személyi, szervezeti és pénzügyi feltételek</w:t>
      </w:r>
    </w:p>
    <w:p w14:paraId="323C6674" w14:textId="3345B0C5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p w14:paraId="52334509" w14:textId="77777777" w:rsidR="000D7361" w:rsidRPr="00E359C7" w:rsidRDefault="000D7361" w:rsidP="007C6178"/>
    <w:sectPr w:rsidR="000D7361" w:rsidRPr="00E359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FD8CB" w14:textId="77777777" w:rsidR="00FE42BB" w:rsidRDefault="00FE42BB" w:rsidP="009D3751">
      <w:pPr>
        <w:spacing w:after="0" w:line="240" w:lineRule="auto"/>
      </w:pPr>
      <w:r>
        <w:separator/>
      </w:r>
    </w:p>
  </w:endnote>
  <w:endnote w:type="continuationSeparator" w:id="0">
    <w:p w14:paraId="5CAFF93F" w14:textId="77777777" w:rsidR="00FE42BB" w:rsidRDefault="00FE42BB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7165235"/>
      <w:docPartObj>
        <w:docPartGallery w:val="Page Numbers (Bottom of Page)"/>
        <w:docPartUnique/>
      </w:docPartObj>
    </w:sdtPr>
    <w:sdtEndPr/>
    <w:sdtContent>
      <w:p w14:paraId="01BB2EC1" w14:textId="77777777" w:rsidR="009D3751" w:rsidRDefault="009D375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1C6">
          <w:rPr>
            <w:noProof/>
          </w:rPr>
          <w:t>1</w:t>
        </w:r>
        <w:r>
          <w:fldChar w:fldCharType="end"/>
        </w:r>
      </w:p>
    </w:sdtContent>
  </w:sdt>
  <w:p w14:paraId="04FD4196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49CD" w14:textId="77777777" w:rsidR="00FE42BB" w:rsidRDefault="00FE42BB" w:rsidP="009D3751">
      <w:pPr>
        <w:spacing w:after="0" w:line="240" w:lineRule="auto"/>
      </w:pPr>
      <w:r>
        <w:separator/>
      </w:r>
    </w:p>
  </w:footnote>
  <w:footnote w:type="continuationSeparator" w:id="0">
    <w:p w14:paraId="794F0FDE" w14:textId="77777777" w:rsidR="00FE42BB" w:rsidRDefault="00FE42BB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258704">
    <w:abstractNumId w:val="4"/>
  </w:num>
  <w:num w:numId="2" w16cid:durableId="68357180">
    <w:abstractNumId w:val="0"/>
  </w:num>
  <w:num w:numId="3" w16cid:durableId="651372887">
    <w:abstractNumId w:val="8"/>
  </w:num>
  <w:num w:numId="4" w16cid:durableId="1809860732">
    <w:abstractNumId w:val="10"/>
  </w:num>
  <w:num w:numId="5" w16cid:durableId="1486701817">
    <w:abstractNumId w:val="2"/>
  </w:num>
  <w:num w:numId="6" w16cid:durableId="689844256">
    <w:abstractNumId w:val="9"/>
  </w:num>
  <w:num w:numId="7" w16cid:durableId="964821121">
    <w:abstractNumId w:val="3"/>
  </w:num>
  <w:num w:numId="8" w16cid:durableId="136345310">
    <w:abstractNumId w:val="7"/>
  </w:num>
  <w:num w:numId="9" w16cid:durableId="1563054802">
    <w:abstractNumId w:val="1"/>
  </w:num>
  <w:num w:numId="10" w16cid:durableId="473529217">
    <w:abstractNumId w:val="5"/>
  </w:num>
  <w:num w:numId="11" w16cid:durableId="65341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32652"/>
    <w:rsid w:val="000C218F"/>
    <w:rsid w:val="000D7361"/>
    <w:rsid w:val="00140543"/>
    <w:rsid w:val="0015587A"/>
    <w:rsid w:val="0019174C"/>
    <w:rsid w:val="001E5334"/>
    <w:rsid w:val="00276004"/>
    <w:rsid w:val="002C4557"/>
    <w:rsid w:val="00452D9F"/>
    <w:rsid w:val="004D3F2B"/>
    <w:rsid w:val="004F089E"/>
    <w:rsid w:val="00563B20"/>
    <w:rsid w:val="006E7DE0"/>
    <w:rsid w:val="007701D0"/>
    <w:rsid w:val="007C6178"/>
    <w:rsid w:val="00876A9B"/>
    <w:rsid w:val="008F11C6"/>
    <w:rsid w:val="008F78EB"/>
    <w:rsid w:val="009C0FC1"/>
    <w:rsid w:val="009D3751"/>
    <w:rsid w:val="009F5E62"/>
    <w:rsid w:val="00A00B25"/>
    <w:rsid w:val="00A85C99"/>
    <w:rsid w:val="00B47CAD"/>
    <w:rsid w:val="00BD293F"/>
    <w:rsid w:val="00C55903"/>
    <w:rsid w:val="00C71074"/>
    <w:rsid w:val="00C95581"/>
    <w:rsid w:val="00C96812"/>
    <w:rsid w:val="00CD2F38"/>
    <w:rsid w:val="00CE0122"/>
    <w:rsid w:val="00CE720B"/>
    <w:rsid w:val="00D539BF"/>
    <w:rsid w:val="00D53F3C"/>
    <w:rsid w:val="00D82874"/>
    <w:rsid w:val="00E359C7"/>
    <w:rsid w:val="00FE42BB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96A6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</cp:revision>
  <dcterms:created xsi:type="dcterms:W3CDTF">2023-08-25T07:12:00Z</dcterms:created>
  <dcterms:modified xsi:type="dcterms:W3CDTF">2023-08-25T07:12:00Z</dcterms:modified>
</cp:coreProperties>
</file>