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77595A62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931FF3">
        <w:rPr>
          <w:b/>
          <w:sz w:val="22"/>
          <w:szCs w:val="22"/>
          <w:u w:val="single"/>
        </w:rPr>
        <w:t>3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17F9B113" w14:textId="42FCADD7" w:rsidR="00931FF3" w:rsidRPr="00931FF3" w:rsidRDefault="00931FF3" w:rsidP="00931FF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Kiskőrös Város településrendezési tervének (szerkezeti terv) módosítása általános eljárás keretében </w:t>
      </w:r>
    </w:p>
    <w:p w14:paraId="059B1708" w14:textId="77777777" w:rsidR="008519E8" w:rsidRDefault="008519E8" w:rsidP="008519E8">
      <w:pPr>
        <w:pStyle w:val="Nincstrkz"/>
        <w:rPr>
          <w:bCs/>
          <w:sz w:val="22"/>
          <w:szCs w:val="22"/>
        </w:rPr>
      </w:pPr>
    </w:p>
    <w:p w14:paraId="7865B558" w14:textId="77777777" w:rsidR="008519E8" w:rsidRDefault="008519E8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0DC02EE3" w14:textId="77777777" w:rsidR="00931FF3" w:rsidRPr="00931FF3" w:rsidRDefault="00931FF3" w:rsidP="00931FF3">
      <w:pPr>
        <w:widowControl w:val="0"/>
        <w:jc w:val="both"/>
        <w:rPr>
          <w:rFonts w:eastAsia="Calibri"/>
          <w:spacing w:val="-2"/>
          <w:w w:val="90"/>
          <w:sz w:val="22"/>
          <w:szCs w:val="22"/>
          <w:lang w:eastAsia="en-US"/>
        </w:rPr>
      </w:pPr>
      <w:r w:rsidRPr="00931FF3">
        <w:rPr>
          <w:rFonts w:eastAsia="Calibri"/>
          <w:bCs/>
          <w:sz w:val="22"/>
          <w:szCs w:val="22"/>
          <w:lang w:eastAsia="en-US"/>
        </w:rPr>
        <w:t xml:space="preserve">A Képviselő-testület a településtervek tartalmáról, elkészítésének és elfogadásának rendjéről, valamint egyes településrendezési sajátos jogintézményekről szóló 419/2021. (VII.15.) Korm. rendelet 67. § (9) bekezdése alapján a 95/2015. számú </w:t>
      </w:r>
      <w:proofErr w:type="spellStart"/>
      <w:r w:rsidRPr="00931FF3">
        <w:rPr>
          <w:rFonts w:eastAsia="Calibri"/>
          <w:bCs/>
          <w:sz w:val="22"/>
          <w:szCs w:val="22"/>
          <w:lang w:eastAsia="en-US"/>
        </w:rPr>
        <w:t>Képv</w:t>
      </w:r>
      <w:proofErr w:type="spellEnd"/>
      <w:r w:rsidRPr="00931FF3">
        <w:rPr>
          <w:rFonts w:eastAsia="Calibri"/>
          <w:bCs/>
          <w:sz w:val="22"/>
          <w:szCs w:val="22"/>
          <w:lang w:eastAsia="en-US"/>
        </w:rPr>
        <w:t xml:space="preserve">. test. határozattal elfogadott településszerkezeti tervet az alábbiak szerint módosítja: </w:t>
      </w:r>
      <w:r w:rsidRPr="00931FF3">
        <w:rPr>
          <w:rFonts w:eastAsia="Calibri"/>
          <w:spacing w:val="-2"/>
          <w:w w:val="90"/>
          <w:sz w:val="22"/>
          <w:szCs w:val="22"/>
          <w:lang w:eastAsia="en-US"/>
        </w:rPr>
        <w:t xml:space="preserve"> </w:t>
      </w:r>
    </w:p>
    <w:p w14:paraId="20D382C6" w14:textId="77777777" w:rsidR="00931FF3" w:rsidRPr="00931FF3" w:rsidRDefault="00931FF3" w:rsidP="00931FF3">
      <w:pPr>
        <w:widowControl w:val="0"/>
        <w:jc w:val="both"/>
        <w:rPr>
          <w:rFonts w:eastAsia="Calibri"/>
          <w:b/>
          <w:spacing w:val="-2"/>
          <w:w w:val="90"/>
          <w:sz w:val="22"/>
          <w:szCs w:val="22"/>
          <w:lang w:eastAsia="en-US"/>
        </w:rPr>
      </w:pPr>
    </w:p>
    <w:p w14:paraId="6D4CA445" w14:textId="77777777" w:rsidR="00931FF3" w:rsidRPr="00931FF3" w:rsidRDefault="00931FF3" w:rsidP="00931FF3">
      <w:pPr>
        <w:widowControl w:val="0"/>
        <w:numPr>
          <w:ilvl w:val="0"/>
          <w:numId w:val="60"/>
        </w:numPr>
        <w:spacing w:after="60"/>
        <w:contextualSpacing/>
        <w:jc w:val="both"/>
        <w:rPr>
          <w:sz w:val="22"/>
          <w:szCs w:val="22"/>
        </w:rPr>
      </w:pPr>
      <w:r w:rsidRPr="00931FF3">
        <w:rPr>
          <w:sz w:val="22"/>
          <w:szCs w:val="22"/>
        </w:rPr>
        <w:t xml:space="preserve">A 95/2015. sz. </w:t>
      </w:r>
      <w:proofErr w:type="spellStart"/>
      <w:r w:rsidRPr="00931FF3">
        <w:rPr>
          <w:sz w:val="22"/>
          <w:szCs w:val="22"/>
        </w:rPr>
        <w:t>Képv</w:t>
      </w:r>
      <w:proofErr w:type="spellEnd"/>
      <w:r w:rsidRPr="00931FF3">
        <w:rPr>
          <w:sz w:val="22"/>
          <w:szCs w:val="22"/>
        </w:rPr>
        <w:t>. test. határozattal jóváhagyott Településszerkezeti Terv az 1. mellékletben jelölt tervezési terület tartalmával módosul.</w:t>
      </w:r>
    </w:p>
    <w:p w14:paraId="3046C9B4" w14:textId="77777777" w:rsidR="00931FF3" w:rsidRPr="00931FF3" w:rsidRDefault="00931FF3" w:rsidP="00931FF3">
      <w:pPr>
        <w:widowControl w:val="0"/>
        <w:numPr>
          <w:ilvl w:val="0"/>
          <w:numId w:val="60"/>
        </w:numPr>
        <w:spacing w:after="60"/>
        <w:contextualSpacing/>
        <w:jc w:val="both"/>
        <w:rPr>
          <w:sz w:val="22"/>
          <w:szCs w:val="22"/>
        </w:rPr>
      </w:pPr>
      <w:r w:rsidRPr="00931FF3">
        <w:rPr>
          <w:sz w:val="22"/>
          <w:szCs w:val="22"/>
        </w:rPr>
        <w:t xml:space="preserve">Az 1. pont szerinti településszerkezeti terv módosításához kapcsolódó településszerkezeti tervi leírást a 2. melléklet tartalmazza. </w:t>
      </w:r>
    </w:p>
    <w:p w14:paraId="26B4C1C1" w14:textId="77777777" w:rsidR="00931FF3" w:rsidRPr="00931FF3" w:rsidRDefault="00931FF3" w:rsidP="00931FF3">
      <w:pPr>
        <w:tabs>
          <w:tab w:val="center" w:pos="5954"/>
        </w:tabs>
        <w:jc w:val="both"/>
        <w:rPr>
          <w:b/>
          <w:sz w:val="22"/>
          <w:szCs w:val="22"/>
        </w:rPr>
      </w:pPr>
    </w:p>
    <w:p w14:paraId="7F79C7E6" w14:textId="77777777" w:rsidR="00931FF3" w:rsidRPr="00931FF3" w:rsidRDefault="00931FF3" w:rsidP="00931FF3">
      <w:pPr>
        <w:jc w:val="both"/>
        <w:rPr>
          <w:sz w:val="22"/>
          <w:szCs w:val="22"/>
        </w:rPr>
      </w:pPr>
      <w:r w:rsidRPr="00931FF3">
        <w:rPr>
          <w:b/>
          <w:sz w:val="22"/>
          <w:szCs w:val="22"/>
          <w:u w:val="single"/>
        </w:rPr>
        <w:t>Felelős:</w:t>
      </w:r>
      <w:r w:rsidRPr="00931FF3">
        <w:rPr>
          <w:b/>
          <w:sz w:val="22"/>
          <w:szCs w:val="22"/>
        </w:rPr>
        <w:t xml:space="preserve"> </w:t>
      </w:r>
      <w:r w:rsidRPr="00931FF3">
        <w:rPr>
          <w:b/>
          <w:sz w:val="22"/>
          <w:szCs w:val="22"/>
        </w:rPr>
        <w:tab/>
      </w:r>
      <w:r w:rsidRPr="00931FF3">
        <w:rPr>
          <w:sz w:val="22"/>
          <w:szCs w:val="22"/>
        </w:rPr>
        <w:t xml:space="preserve">polgármester </w:t>
      </w:r>
    </w:p>
    <w:p w14:paraId="7DF6CAFF" w14:textId="77777777" w:rsidR="00931FF3" w:rsidRPr="00931FF3" w:rsidRDefault="00931FF3" w:rsidP="00931FF3">
      <w:pPr>
        <w:jc w:val="both"/>
        <w:rPr>
          <w:sz w:val="22"/>
          <w:szCs w:val="22"/>
        </w:rPr>
      </w:pPr>
      <w:r w:rsidRPr="00931FF3">
        <w:rPr>
          <w:b/>
          <w:sz w:val="22"/>
          <w:szCs w:val="22"/>
          <w:u w:val="single"/>
        </w:rPr>
        <w:t>Határidő</w:t>
      </w:r>
      <w:r w:rsidRPr="00931FF3">
        <w:rPr>
          <w:sz w:val="22"/>
          <w:szCs w:val="22"/>
        </w:rPr>
        <w:t xml:space="preserve">: </w:t>
      </w:r>
      <w:r w:rsidRPr="00931FF3">
        <w:rPr>
          <w:sz w:val="22"/>
          <w:szCs w:val="22"/>
        </w:rPr>
        <w:tab/>
        <w:t>azonnal, továbbításra 15 nap</w:t>
      </w: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6A33012" w14:textId="77777777" w:rsidR="00931FF3" w:rsidRDefault="00F92E80" w:rsidP="00931FF3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31FF3">
              <w:rPr>
                <w:sz w:val="22"/>
                <w:szCs w:val="22"/>
              </w:rPr>
              <w:t>Szenohradszki Éva</w:t>
            </w:r>
          </w:p>
          <w:p w14:paraId="08FBA1F7" w14:textId="3DA4E2E1" w:rsidR="008519E8" w:rsidRDefault="00931FF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Műszaki</w:t>
            </w:r>
            <w:r w:rsidR="008519E8">
              <w:rPr>
                <w:sz w:val="22"/>
                <w:szCs w:val="22"/>
              </w:rPr>
              <w:t xml:space="preserve">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8395" w14:textId="77777777" w:rsidR="00493699" w:rsidRDefault="00493699" w:rsidP="00D03B1C">
      <w:r>
        <w:separator/>
      </w:r>
    </w:p>
  </w:endnote>
  <w:endnote w:type="continuationSeparator" w:id="0">
    <w:p w14:paraId="645CA7D6" w14:textId="77777777" w:rsidR="00493699" w:rsidRDefault="00493699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6A9A" w14:textId="77777777" w:rsidR="00493699" w:rsidRDefault="00493699" w:rsidP="00D03B1C">
      <w:r>
        <w:separator/>
      </w:r>
    </w:p>
  </w:footnote>
  <w:footnote w:type="continuationSeparator" w:id="0">
    <w:p w14:paraId="31B8CE9D" w14:textId="77777777" w:rsidR="00493699" w:rsidRDefault="00493699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7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4"/>
  </w:num>
  <w:num w:numId="7" w16cid:durableId="2026590645">
    <w:abstractNumId w:val="43"/>
  </w:num>
  <w:num w:numId="8" w16cid:durableId="1493717966">
    <w:abstractNumId w:val="8"/>
    <w:lvlOverride w:ilvl="0">
      <w:startOverride w:val="1"/>
    </w:lvlOverride>
  </w:num>
  <w:num w:numId="9" w16cid:durableId="1940094434">
    <w:abstractNumId w:val="31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1"/>
  </w:num>
  <w:num w:numId="13" w16cid:durableId="1631932609">
    <w:abstractNumId w:val="32"/>
  </w:num>
  <w:num w:numId="14" w16cid:durableId="734745732">
    <w:abstractNumId w:val="30"/>
  </w:num>
  <w:num w:numId="15" w16cid:durableId="1432817519">
    <w:abstractNumId w:val="52"/>
  </w:num>
  <w:num w:numId="16" w16cid:durableId="1874414423">
    <w:abstractNumId w:val="26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5"/>
  </w:num>
  <w:num w:numId="20" w16cid:durableId="1596863574">
    <w:abstractNumId w:val="48"/>
  </w:num>
  <w:num w:numId="21" w16cid:durableId="167599686">
    <w:abstractNumId w:val="38"/>
  </w:num>
  <w:num w:numId="22" w16cid:durableId="10678032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0"/>
  </w:num>
  <w:num w:numId="24" w16cid:durableId="297226062">
    <w:abstractNumId w:val="1"/>
  </w:num>
  <w:num w:numId="25" w16cid:durableId="1274484706">
    <w:abstractNumId w:val="50"/>
  </w:num>
  <w:num w:numId="26" w16cid:durableId="17975245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4"/>
  </w:num>
  <w:num w:numId="28" w16cid:durableId="1892231590">
    <w:abstractNumId w:val="17"/>
  </w:num>
  <w:num w:numId="29" w16cid:durableId="1345791012">
    <w:abstractNumId w:val="23"/>
  </w:num>
  <w:num w:numId="30" w16cid:durableId="1317340081">
    <w:abstractNumId w:val="28"/>
  </w:num>
  <w:num w:numId="31" w16cid:durableId="1410149968">
    <w:abstractNumId w:val="33"/>
  </w:num>
  <w:num w:numId="32" w16cid:durableId="1848405621">
    <w:abstractNumId w:val="35"/>
  </w:num>
  <w:num w:numId="33" w16cid:durableId="1674258043">
    <w:abstractNumId w:val="4"/>
  </w:num>
  <w:num w:numId="34" w16cid:durableId="2120836042">
    <w:abstractNumId w:val="49"/>
  </w:num>
  <w:num w:numId="35" w16cid:durableId="2075424693">
    <w:abstractNumId w:val="40"/>
  </w:num>
  <w:num w:numId="36" w16cid:durableId="416026565">
    <w:abstractNumId w:val="10"/>
  </w:num>
  <w:num w:numId="37" w16cid:durableId="752892462">
    <w:abstractNumId w:val="36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3"/>
  </w:num>
  <w:num w:numId="41" w16cid:durableId="13357218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9"/>
  </w:num>
  <w:num w:numId="43" w16cid:durableId="1561332391">
    <w:abstractNumId w:val="42"/>
  </w:num>
  <w:num w:numId="44" w16cid:durableId="585921388">
    <w:abstractNumId w:val="29"/>
  </w:num>
  <w:num w:numId="45" w16cid:durableId="1787263804">
    <w:abstractNumId w:val="34"/>
  </w:num>
  <w:num w:numId="46" w16cid:durableId="16877070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1"/>
  </w:num>
  <w:num w:numId="51" w16cid:durableId="16204844">
    <w:abstractNumId w:val="9"/>
  </w:num>
  <w:num w:numId="52" w16cid:durableId="1375302708">
    <w:abstractNumId w:val="22"/>
  </w:num>
  <w:num w:numId="53" w16cid:durableId="1954439115">
    <w:abstractNumId w:val="47"/>
  </w:num>
  <w:num w:numId="54" w16cid:durableId="14005935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699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2026-03-12T12:14:00Z</dcterms:created>
  <dcterms:modified xsi:type="dcterms:W3CDTF">2026-03-12T12:16:00Z</dcterms:modified>
</cp:coreProperties>
</file>